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6EE8" w14:textId="599DF60D" w:rsidR="004512AC" w:rsidRPr="00FF09B4" w:rsidRDefault="004512AC" w:rsidP="004512AC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614429">
        <w:rPr>
          <w:rFonts w:ascii="Calibri" w:eastAsia="Calibri" w:hAnsi="Calibri" w:cs="Times New Roman"/>
          <w:lang w:val="it-IT"/>
        </w:rPr>
        <w:t>Številka</w:t>
      </w:r>
      <w:proofErr w:type="spellEnd"/>
      <w:r w:rsidRPr="00614429">
        <w:rPr>
          <w:rFonts w:ascii="Calibri" w:eastAsia="Calibri" w:hAnsi="Calibri" w:cs="Times New Roman"/>
          <w:lang w:val="it-IT"/>
        </w:rPr>
        <w:t>: 0072-3/2022-DI/1</w:t>
      </w:r>
      <w:r w:rsidR="00614429" w:rsidRPr="00614429">
        <w:rPr>
          <w:rFonts w:ascii="Calibri" w:eastAsia="Calibri" w:hAnsi="Calibri" w:cs="Times New Roman"/>
          <w:lang w:val="it-IT"/>
        </w:rPr>
        <w:t>7</w:t>
      </w:r>
    </w:p>
    <w:p w14:paraId="41E1A727" w14:textId="2DC746AB" w:rsidR="004512AC" w:rsidRPr="00CD63E6" w:rsidRDefault="004512AC" w:rsidP="004512AC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FF09B4">
        <w:rPr>
          <w:rFonts w:ascii="Calibri" w:eastAsia="Calibri" w:hAnsi="Calibri" w:cs="Times New Roman"/>
          <w:lang w:val="it-IT"/>
        </w:rPr>
        <w:t xml:space="preserve">Datum: </w:t>
      </w:r>
      <w:r w:rsidR="006E455C" w:rsidRPr="00F24829">
        <w:rPr>
          <w:rFonts w:ascii="Calibri" w:eastAsia="Calibri" w:hAnsi="Calibri" w:cs="Times New Roman"/>
          <w:lang w:val="it-IT"/>
        </w:rPr>
        <w:t>29</w:t>
      </w:r>
      <w:r w:rsidRPr="00F24829">
        <w:rPr>
          <w:rFonts w:ascii="Calibri" w:eastAsia="Calibri" w:hAnsi="Calibri" w:cs="Times New Roman"/>
          <w:lang w:val="it-IT"/>
        </w:rPr>
        <w:t>. 9. 2022</w:t>
      </w:r>
      <w:r w:rsidRPr="00CD63E6">
        <w:rPr>
          <w:rFonts w:ascii="Calibri" w:eastAsia="Calibri" w:hAnsi="Calibri" w:cs="Times New Roman"/>
          <w:lang w:val="it-IT"/>
        </w:rPr>
        <w:t xml:space="preserve"> </w:t>
      </w:r>
    </w:p>
    <w:p w14:paraId="08D65A17" w14:textId="77777777" w:rsidR="004512AC" w:rsidRDefault="004512AC" w:rsidP="004512AC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224ACC72" w14:textId="77777777" w:rsidR="004512AC" w:rsidRPr="000776C0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6E455C">
        <w:rPr>
          <w:rFonts w:ascii="Calibri" w:eastAsia="Calibri" w:hAnsi="Calibri" w:cs="Times New Roman"/>
          <w:b/>
        </w:rPr>
        <w:t>Vsem izvajalcem zdravstvenih storitev</w:t>
      </w:r>
    </w:p>
    <w:p w14:paraId="65813BF0" w14:textId="77777777" w:rsidR="004512AC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9E55682" w14:textId="77777777" w:rsidR="004512AC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5E34776A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1DD61492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D63E6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38DFF091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021CC81E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6E455C">
        <w:rPr>
          <w:rFonts w:ascii="Calibri" w:eastAsia="Calibri" w:hAnsi="Calibri" w:cs="Times New Roman"/>
          <w:b/>
        </w:rPr>
        <w:t>Okrožnica ZAE 14/22: Dopolnitve šifrantov za obračun zdravstvenih storitev</w:t>
      </w:r>
    </w:p>
    <w:p w14:paraId="2535C76B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1B302745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CD63E6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215F52EB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2429E580" w14:textId="705EE36A" w:rsidR="004512AC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0776C0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Pr="007F076F">
        <w:rPr>
          <w:rFonts w:ascii="Calibri" w:eastAsia="Calibri" w:hAnsi="Calibri" w:cs="Times New Roman"/>
          <w:bCs/>
        </w:rPr>
        <w:t xml:space="preserve">je </w:t>
      </w:r>
      <w:r w:rsidRPr="004512AC">
        <w:rPr>
          <w:rFonts w:ascii="Calibri" w:eastAsia="Calibri" w:hAnsi="Calibri" w:cs="Times New Roman"/>
          <w:bCs/>
        </w:rPr>
        <w:t xml:space="preserve">Uredba o določitvi programov storitev obveznega zdravstvenega zavarovanja, opredelitev zmogljivosti, potrebnih za njegovo izvajanje, in določitev obsega sredstev za leto </w:t>
      </w:r>
      <w:r w:rsidRPr="00F24829">
        <w:rPr>
          <w:rFonts w:ascii="Calibri" w:eastAsia="Calibri" w:hAnsi="Calibri" w:cs="Times New Roman"/>
          <w:bCs/>
        </w:rPr>
        <w:t>2022 in druge dopolnitve.</w:t>
      </w:r>
    </w:p>
    <w:p w14:paraId="59A45B26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1149AECD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CD63E6">
        <w:rPr>
          <w:rFonts w:ascii="Calibri" w:eastAsia="Calibri" w:hAnsi="Calibri" w:cs="Times New Roman"/>
          <w:bCs/>
        </w:rPr>
        <w:t>Spremembe in dopolnitve so oštevilčene, pri vsaki točki pa je navedena kontaktna oseba za vsebinska vprašanja. V okrožnici je zajeta naslednja vsebina:</w:t>
      </w:r>
    </w:p>
    <w:p w14:paraId="52C3BAD3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46AC6F44" w14:textId="1380446D" w:rsidR="001C3682" w:rsidRPr="001C3682" w:rsidRDefault="004512AC" w:rsidP="001C368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r w:rsidRPr="00C13D9A">
        <w:rPr>
          <w:noProof/>
        </w:rPr>
        <w:fldChar w:fldCharType="begin"/>
      </w:r>
      <w:r w:rsidRPr="00C13D9A">
        <w:rPr>
          <w:noProof/>
        </w:rPr>
        <w:instrText xml:space="preserve"> TOC \o "1-3" \n \h \z \u </w:instrText>
      </w:r>
      <w:r w:rsidRPr="00C13D9A">
        <w:rPr>
          <w:noProof/>
        </w:rPr>
        <w:fldChar w:fldCharType="separate"/>
      </w:r>
      <w:hyperlink w:anchor="_Toc115342619" w:history="1">
        <w:r w:rsidR="001C3682" w:rsidRPr="001C3682">
          <w:rPr>
            <w:rStyle w:val="Hiperpovezava"/>
            <w:rFonts w:cs="Calibri"/>
            <w:noProof/>
          </w:rPr>
          <w:t>1.</w:t>
        </w:r>
        <w:r w:rsidR="001C3682" w:rsidRPr="001C368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1C3682" w:rsidRPr="001C3682">
          <w:rPr>
            <w:rStyle w:val="Hiperpovezava"/>
            <w:rFonts w:cs="Calibri"/>
            <w:noProof/>
          </w:rPr>
          <w:t>Revmatologija – sprememba datuma ukinitve kontrole sočasnega obračuna storitev REV003 »Kratki pregled in triaža« in REV007 »Vbrizganje zdravila v mišico«</w:t>
        </w:r>
      </w:hyperlink>
    </w:p>
    <w:p w14:paraId="603552AD" w14:textId="043CB829" w:rsidR="001C3682" w:rsidRPr="001C3682" w:rsidRDefault="001C3682" w:rsidP="001C368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15342620" w:history="1">
        <w:r w:rsidRPr="001C3682">
          <w:rPr>
            <w:rStyle w:val="Hiperpovezava"/>
            <w:rFonts w:cs="Calibri"/>
            <w:noProof/>
          </w:rPr>
          <w:t>2.</w:t>
        </w:r>
        <w:r w:rsidRPr="001C368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C3682">
          <w:rPr>
            <w:rStyle w:val="Hiperpovezava"/>
            <w:rFonts w:cs="Calibri"/>
            <w:noProof/>
          </w:rPr>
          <w:t>Splošne ambulante – uvedba beleženja ločeno zaračunljivih preiskav in storitev »Nadzorne kužnine na prisotnost večkratno odpornih mikroorganizmov« (Q0243 – Q0261)</w:t>
        </w:r>
      </w:hyperlink>
    </w:p>
    <w:p w14:paraId="78B1A1EB" w14:textId="2DC42FF6" w:rsidR="001C3682" w:rsidRPr="001C3682" w:rsidRDefault="001C3682" w:rsidP="001C368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15342621" w:history="1">
        <w:r w:rsidRPr="001C3682">
          <w:rPr>
            <w:rStyle w:val="Hiperpovezava"/>
            <w:rFonts w:cs="Calibri"/>
            <w:noProof/>
          </w:rPr>
          <w:t>3.</w:t>
        </w:r>
        <w:r w:rsidRPr="001C368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C3682">
          <w:rPr>
            <w:rStyle w:val="Hiperpovezava"/>
            <w:rFonts w:cs="Calibri"/>
            <w:noProof/>
          </w:rPr>
          <w:t>Presejalni programi – nova podvrsta 511 066 »Izvajanje programov za obvladovanja raka«</w:t>
        </w:r>
      </w:hyperlink>
    </w:p>
    <w:p w14:paraId="519DA3DD" w14:textId="2F475BC3" w:rsidR="001C3682" w:rsidRPr="001C3682" w:rsidRDefault="001C3682" w:rsidP="001C368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15342622" w:history="1">
        <w:r w:rsidRPr="001C3682">
          <w:rPr>
            <w:rStyle w:val="Hiperpovezava"/>
            <w:rFonts w:cs="Calibri"/>
            <w:noProof/>
          </w:rPr>
          <w:t>4.</w:t>
        </w:r>
        <w:r w:rsidRPr="001C368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C3682">
          <w:rPr>
            <w:rStyle w:val="Hiperpovezava"/>
            <w:rFonts w:cs="Calibri"/>
            <w:noProof/>
          </w:rPr>
          <w:t>Sprememba Priporočil glede kod MKB, ki pod določenimi pogoji opredeljujejo 100 odstotno plačilo iz obveznega zdravstvenega zavarovanja</w:t>
        </w:r>
      </w:hyperlink>
    </w:p>
    <w:p w14:paraId="27A439EA" w14:textId="67A4C0A9" w:rsidR="001C3682" w:rsidRPr="001C3682" w:rsidRDefault="001C3682" w:rsidP="001C3682">
      <w:pPr>
        <w:pStyle w:val="Kazalovsebine1"/>
        <w:jc w:val="both"/>
        <w:rPr>
          <w:rFonts w:asciiTheme="minorHAnsi" w:eastAsiaTheme="minorEastAsia" w:hAnsiTheme="minorHAnsi" w:cstheme="minorBidi"/>
          <w:noProof/>
          <w:szCs w:val="22"/>
        </w:rPr>
      </w:pPr>
      <w:hyperlink w:anchor="_Toc115342623" w:history="1">
        <w:r w:rsidRPr="001C3682">
          <w:rPr>
            <w:rStyle w:val="Hiperpovezava"/>
            <w:rFonts w:cs="Calibri"/>
            <w:noProof/>
          </w:rPr>
          <w:t>5.</w:t>
        </w:r>
        <w:r w:rsidRPr="001C368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C3682">
          <w:rPr>
            <w:rStyle w:val="Hiperpovezava"/>
            <w:rFonts w:cs="Calibri"/>
            <w:noProof/>
          </w:rPr>
          <w:t>Skupnostna psihiatrična obravnava v okviru centrov za duševno zdravje odraslih – nova vsebina obravnave</w:t>
        </w:r>
      </w:hyperlink>
    </w:p>
    <w:p w14:paraId="70C640A9" w14:textId="624E9DAC" w:rsidR="004512AC" w:rsidRPr="005B5994" w:rsidRDefault="004512AC" w:rsidP="00C13D9A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zCs w:val="24"/>
          <w:lang w:eastAsia="sl-SI"/>
        </w:rPr>
      </w:pPr>
      <w:r w:rsidRPr="00C13D9A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fldChar w:fldCharType="begin"/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instrText xml:space="preserve"> TOC \o "1-3" \n \h \z \u </w:instrText>
      </w:r>
      <w:r w:rsidRPr="005B5994">
        <w:rPr>
          <w:rFonts w:ascii="Calibri" w:eastAsia="Times New Roman" w:hAnsi="Calibri" w:cs="Arial"/>
          <w:b/>
          <w:bCs/>
          <w:noProof/>
          <w:szCs w:val="24"/>
          <w:lang w:eastAsia="sl-SI"/>
        </w:rPr>
        <w:fldChar w:fldCharType="end"/>
      </w:r>
    </w:p>
    <w:p w14:paraId="00AB9998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52301BFB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CD63E6">
        <w:rPr>
          <w:rFonts w:ascii="Calibri" w:eastAsia="Calibri" w:hAnsi="Calibri" w:cs="Times New Roman"/>
        </w:rPr>
        <w:t>S spoštovanjem.</w:t>
      </w:r>
    </w:p>
    <w:p w14:paraId="1AAE5C21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E112B2A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63B1C78B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4512AC" w14:paraId="73F2AD52" w14:textId="77777777" w:rsidTr="008A6344">
        <w:tc>
          <w:tcPr>
            <w:tcW w:w="4701" w:type="dxa"/>
          </w:tcPr>
          <w:p w14:paraId="3640FECE" w14:textId="77777777" w:rsidR="004512AC" w:rsidRPr="00CD63E6" w:rsidRDefault="004512AC" w:rsidP="008A6344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CD63E6">
              <w:rPr>
                <w:rFonts w:ascii="Calibri" w:eastAsia="Calibri" w:hAnsi="Calibri" w:cs="Times New Roman"/>
              </w:rPr>
              <w:t>Pripravili:</w:t>
            </w:r>
          </w:p>
          <w:p w14:paraId="767C0078" w14:textId="77777777" w:rsidR="004512AC" w:rsidRDefault="004512AC" w:rsidP="008A6344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8E349C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1D71BB19" w14:textId="77777777" w:rsidR="004E4706" w:rsidRDefault="004512AC" w:rsidP="008A6344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3B4877">
              <w:rPr>
                <w:rFonts w:ascii="Calibri" w:eastAsia="Times New Roman" w:hAnsi="Calibri" w:cs="Calibri"/>
                <w:color w:val="000000"/>
                <w:lang w:eastAsia="sl-SI"/>
              </w:rPr>
              <w:t>Saša Strnad, svetovalka področja</w:t>
            </w:r>
          </w:p>
          <w:p w14:paraId="22E2293C" w14:textId="296B1431" w:rsidR="004512AC" w:rsidRPr="000210D1" w:rsidRDefault="004E4706" w:rsidP="008A6344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Darja Kušar, svetovalka področja</w:t>
            </w:r>
            <w:r w:rsidR="004512AC" w:rsidRPr="00CD63E6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701" w:type="dxa"/>
          </w:tcPr>
          <w:p w14:paraId="5954A196" w14:textId="77777777" w:rsidR="004512AC" w:rsidRDefault="004512AC" w:rsidP="008A6344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1EC7D993" w14:textId="77777777" w:rsidR="004512AC" w:rsidRDefault="004512AC" w:rsidP="008A6344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834FBB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3FF02996" w14:textId="77777777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7B7830A3" w14:textId="77777777" w:rsidR="004512AC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4CEED28D" w14:textId="77777777" w:rsidR="004512AC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A3BEA5B" w14:textId="77777777" w:rsidR="00AE1765" w:rsidRDefault="00AE1765" w:rsidP="004512AC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1B8">
        <w:rPr>
          <w:rFonts w:ascii="Calibri" w:eastAsia="Times New Roman" w:hAnsi="Calibri" w:cs="Calibri"/>
          <w:color w:val="000000"/>
          <w:lang w:eastAsia="sl-SI"/>
        </w:rPr>
        <w:t>Priloge:</w:t>
      </w:r>
    </w:p>
    <w:p w14:paraId="579A6C8A" w14:textId="77777777" w:rsidR="00AE1765" w:rsidRPr="00316B47" w:rsidRDefault="00AE1765" w:rsidP="00AE1765">
      <w:pPr>
        <w:pStyle w:val="Odstavekseznama"/>
        <w:numPr>
          <w:ilvl w:val="0"/>
          <w:numId w:val="3"/>
        </w:numPr>
        <w:tabs>
          <w:tab w:val="left" w:pos="5670"/>
        </w:tabs>
        <w:spacing w:line="240" w:lineRule="exact"/>
        <w:jc w:val="both"/>
        <w:rPr>
          <w:rFonts w:ascii="Calibri" w:eastAsia="Calibri" w:hAnsi="Calibri" w:cs="Times New Roman"/>
          <w:sz w:val="22"/>
          <w:szCs w:val="22"/>
        </w:rPr>
      </w:pPr>
      <w:r w:rsidRPr="00316B47">
        <w:rPr>
          <w:rFonts w:ascii="Calibri" w:eastAsia="Calibri" w:hAnsi="Calibri" w:cs="Times New Roman"/>
          <w:sz w:val="22"/>
          <w:szCs w:val="22"/>
        </w:rPr>
        <w:t xml:space="preserve">Priloga 1 - Priporočila glede kod MKB, ki pod določenimi pogoji opredeljujejo </w:t>
      </w:r>
      <w:proofErr w:type="gramStart"/>
      <w:r w:rsidRPr="00316B47">
        <w:rPr>
          <w:rFonts w:ascii="Calibri" w:eastAsia="Calibri" w:hAnsi="Calibri" w:cs="Times New Roman"/>
          <w:sz w:val="22"/>
          <w:szCs w:val="22"/>
        </w:rPr>
        <w:t>100 odstotno</w:t>
      </w:r>
      <w:proofErr w:type="gramEnd"/>
      <w:r w:rsidRPr="00316B47">
        <w:rPr>
          <w:rFonts w:ascii="Calibri" w:eastAsia="Calibri" w:hAnsi="Calibri" w:cs="Times New Roman"/>
          <w:sz w:val="22"/>
          <w:szCs w:val="22"/>
        </w:rPr>
        <w:t xml:space="preserve"> plačilo iz obveznega zdravstvenega zavarovanja</w:t>
      </w:r>
    </w:p>
    <w:p w14:paraId="01105673" w14:textId="4B08C35F" w:rsidR="004512AC" w:rsidRPr="00CD63E6" w:rsidRDefault="004512AC" w:rsidP="004512AC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CD63E6">
        <w:rPr>
          <w:rFonts w:ascii="Calibri" w:eastAsia="Times New Roman" w:hAnsi="Calibri" w:cs="Calibri"/>
          <w:color w:val="000000"/>
          <w:lang w:eastAsia="sl-SI"/>
        </w:rPr>
        <w:tab/>
      </w:r>
    </w:p>
    <w:p w14:paraId="6AD12A7A" w14:textId="77777777" w:rsidR="004512AC" w:rsidRPr="00FC0ACC" w:rsidRDefault="004512AC" w:rsidP="004512A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75578D12" w14:textId="77777777" w:rsidR="004512AC" w:rsidRPr="00CD63E6" w:rsidRDefault="004512AC" w:rsidP="004512AC">
      <w:pPr>
        <w:spacing w:after="0" w:line="240" w:lineRule="auto"/>
        <w:rPr>
          <w:rFonts w:ascii="Calibri" w:eastAsia="Calibri" w:hAnsi="Calibri" w:cs="Times New Roman"/>
        </w:rPr>
      </w:pPr>
    </w:p>
    <w:p w14:paraId="3ACBCF92" w14:textId="77777777" w:rsidR="004512AC" w:rsidRDefault="004512AC" w:rsidP="004512AC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</w:pPr>
      <w:r w:rsidRPr="00CD63E6">
        <w:rPr>
          <w:rFonts w:ascii="Calibri" w:eastAsia="Calibri" w:hAnsi="Calibri" w:cs="Times New Roman"/>
          <w:sz w:val="22"/>
          <w:szCs w:val="22"/>
        </w:rPr>
        <w:br w:type="page"/>
      </w:r>
    </w:p>
    <w:p w14:paraId="37E6DA66" w14:textId="77777777" w:rsidR="004512AC" w:rsidRPr="00CD63E6" w:rsidRDefault="004512AC" w:rsidP="004512AC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  <w:sectPr w:rsidR="004512AC" w:rsidRPr="00CD63E6" w:rsidSect="00EA2DFB">
          <w:footerReference w:type="default" r:id="rId7"/>
          <w:headerReference w:type="first" r:id="rId8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</w:p>
    <w:p w14:paraId="2E554409" w14:textId="77777777" w:rsidR="004512AC" w:rsidRDefault="004512AC" w:rsidP="004512AC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0" w:name="_Hlk113350167"/>
      <w:bookmarkStart w:id="1" w:name="_Hlk71276909"/>
      <w:bookmarkStart w:id="2" w:name="_Toc44485735"/>
      <w:bookmarkStart w:id="3" w:name="_Toc100906511"/>
      <w:bookmarkStart w:id="4" w:name="_Hlk104449348"/>
      <w:bookmarkStart w:id="5" w:name="_Toc64369906"/>
      <w:bookmarkStart w:id="6" w:name="_Toc82411200"/>
      <w:bookmarkStart w:id="7" w:name="_Toc115342619"/>
      <w:r w:rsidRPr="00365DEE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lastRenderedPageBreak/>
        <w:t>Revmatologija – sprememba datuma ukinitve kontrole sočasnega obračuna storitev REV003 »Kratki pregled in triaža« in REV007 »Vbrizganje zdravila v mišico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«</w:t>
      </w:r>
      <w:bookmarkEnd w:id="7"/>
    </w:p>
    <w:p w14:paraId="181FE3F7" w14:textId="77777777" w:rsidR="004512AC" w:rsidRPr="00365DEE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1A793447" w14:textId="77777777" w:rsidR="004512AC" w:rsidRDefault="004512AC" w:rsidP="004512AC">
      <w:pPr>
        <w:spacing w:after="0" w:line="240" w:lineRule="auto"/>
        <w:jc w:val="both"/>
        <w:rPr>
          <w:rFonts w:ascii="Calibri" w:eastAsia="Times New Roman" w:hAnsi="Calibri" w:cs="Arial"/>
          <w:i/>
          <w:color w:val="0070C0"/>
          <w:lang w:eastAsia="sl-SI"/>
        </w:rPr>
      </w:pPr>
      <w:r w:rsidRPr="00BF5185">
        <w:rPr>
          <w:rFonts w:ascii="Calibri" w:eastAsia="Times New Roman" w:hAnsi="Calibri" w:cs="Arial"/>
          <w:i/>
          <w:color w:val="0070C0"/>
          <w:lang w:eastAsia="sl-SI"/>
        </w:rPr>
        <w:t>Izvajalcem specialistične zunajbolnišnične dejavnosti revmatologije</w:t>
      </w:r>
    </w:p>
    <w:p w14:paraId="36D74E74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CE976A1" w14:textId="77777777" w:rsidR="004512AC" w:rsidRPr="00CD63E6" w:rsidRDefault="004512AC" w:rsidP="004512A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CD63E6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CD63E6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2378EB10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0DE7FEE" w14:textId="77777777" w:rsidR="004512AC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Zavod je z Okrožnico ZAE 9/22 pri obračunu aplikacije zdravila </w:t>
      </w:r>
      <w:proofErr w:type="spellStart"/>
      <w:r w:rsidRPr="00BF5185">
        <w:rPr>
          <w:rFonts w:ascii="Calibri" w:eastAsia="Times New Roman" w:hAnsi="Calibri" w:cs="Calibri"/>
          <w:lang w:eastAsia="sl-SI"/>
        </w:rPr>
        <w:t>Evusheld</w:t>
      </w:r>
      <w:proofErr w:type="spellEnd"/>
      <w:r w:rsidRPr="00BF5185">
        <w:rPr>
          <w:rFonts w:ascii="Calibri" w:eastAsia="Times New Roman" w:hAnsi="Calibri" w:cs="Calibri"/>
          <w:lang w:eastAsia="sl-SI"/>
        </w:rPr>
        <w:t xml:space="preserve"> (</w:t>
      </w:r>
      <w:proofErr w:type="spellStart"/>
      <w:r w:rsidRPr="00BF5185">
        <w:rPr>
          <w:rFonts w:ascii="Calibri" w:eastAsia="Times New Roman" w:hAnsi="Calibri" w:cs="Calibri"/>
          <w:lang w:eastAsia="sl-SI"/>
        </w:rPr>
        <w:t>tiksagevimab</w:t>
      </w:r>
      <w:proofErr w:type="spellEnd"/>
      <w:r w:rsidRPr="00BF5185">
        <w:rPr>
          <w:rFonts w:ascii="Calibri" w:eastAsia="Times New Roman" w:hAnsi="Calibri" w:cs="Calibri"/>
          <w:lang w:eastAsia="sl-SI"/>
        </w:rPr>
        <w:t>/</w:t>
      </w:r>
      <w:proofErr w:type="spellStart"/>
      <w:r w:rsidRPr="00BF5185">
        <w:rPr>
          <w:rFonts w:ascii="Calibri" w:eastAsia="Times New Roman" w:hAnsi="Calibri" w:cs="Calibri"/>
          <w:lang w:eastAsia="sl-SI"/>
        </w:rPr>
        <w:t>cilgavimab</w:t>
      </w:r>
      <w:proofErr w:type="spellEnd"/>
      <w:r w:rsidRPr="00BF5185">
        <w:rPr>
          <w:rFonts w:ascii="Calibri" w:eastAsia="Times New Roman" w:hAnsi="Calibri" w:cs="Calibri"/>
          <w:lang w:eastAsia="sl-SI"/>
        </w:rPr>
        <w:t>)</w:t>
      </w:r>
      <w:r>
        <w:rPr>
          <w:rFonts w:ascii="Calibri" w:eastAsia="Times New Roman" w:hAnsi="Calibri" w:cs="Calibri"/>
          <w:lang w:eastAsia="sl-SI"/>
        </w:rPr>
        <w:t xml:space="preserve"> ukinil kontrolo nedovoljenega sočasnega obračuna storitev </w:t>
      </w:r>
      <w:r w:rsidRPr="00BF5185">
        <w:rPr>
          <w:rFonts w:ascii="Calibri" w:eastAsia="Times New Roman" w:hAnsi="Calibri" w:cs="Calibri"/>
          <w:lang w:eastAsia="sl-SI"/>
        </w:rPr>
        <w:t>REV003 »Kratki pregled in triaža« in REV007 »Vbrizganje zdravila v mišico«</w:t>
      </w:r>
      <w:r>
        <w:rPr>
          <w:rFonts w:ascii="Calibri" w:eastAsia="Times New Roman" w:hAnsi="Calibri" w:cs="Calibri"/>
          <w:lang w:eastAsia="sl-SI"/>
        </w:rPr>
        <w:t xml:space="preserve"> s 14. 6. 2022.</w:t>
      </w:r>
    </w:p>
    <w:p w14:paraId="22DEB35E" w14:textId="77777777" w:rsidR="004512AC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493D1D2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S to Okrožnico kontrolo sočasnega obračuna omenjenih storitev ukinjamo s 1. 6. 2022. </w:t>
      </w:r>
    </w:p>
    <w:p w14:paraId="45E559BA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AB018C1" w14:textId="77777777" w:rsidR="004512AC" w:rsidRPr="00CD63E6" w:rsidRDefault="004512AC" w:rsidP="004512AC">
      <w:pPr>
        <w:spacing w:after="0" w:line="240" w:lineRule="auto"/>
        <w:jc w:val="both"/>
        <w:rPr>
          <w:rFonts w:ascii="Calibri" w:hAnsi="Calibri"/>
          <w:b/>
          <w:bCs/>
        </w:rPr>
      </w:pPr>
      <w:r w:rsidRPr="00CD63E6">
        <w:rPr>
          <w:rFonts w:ascii="Calibri" w:hAnsi="Calibri"/>
          <w:b/>
          <w:bCs/>
        </w:rPr>
        <w:t>Navodilo za obračun</w:t>
      </w:r>
    </w:p>
    <w:p w14:paraId="20B251F9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73FF7739" w14:textId="77777777" w:rsidR="004512AC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Skladno z navedenim</w:t>
      </w:r>
      <w:r w:rsidRPr="00267583">
        <w:t xml:space="preserve"> </w:t>
      </w:r>
      <w:r w:rsidRPr="00267583">
        <w:rPr>
          <w:rFonts w:ascii="Calibri" w:eastAsia="Times New Roman" w:hAnsi="Calibri" w:cs="Calibri"/>
          <w:lang w:eastAsia="sl-SI"/>
        </w:rPr>
        <w:t xml:space="preserve">nov datum ukinitve kontrole uvajamo v povezovalni šifrant </w:t>
      </w:r>
      <w:proofErr w:type="spellStart"/>
      <w:r w:rsidRPr="00267583">
        <w:rPr>
          <w:rFonts w:ascii="Calibri" w:eastAsia="Times New Roman" w:hAnsi="Calibri" w:cs="Calibri"/>
          <w:lang w:eastAsia="sl-SI"/>
        </w:rPr>
        <w:t>K14</w:t>
      </w:r>
      <w:proofErr w:type="gramStart"/>
      <w:r w:rsidRPr="00267583">
        <w:rPr>
          <w:rFonts w:ascii="Calibri" w:eastAsia="Times New Roman" w:hAnsi="Calibri" w:cs="Calibri"/>
          <w:lang w:eastAsia="sl-SI"/>
        </w:rPr>
        <w:t>.</w:t>
      </w:r>
      <w:proofErr w:type="gramEnd"/>
      <w:r w:rsidRPr="00267583">
        <w:rPr>
          <w:rFonts w:ascii="Calibri" w:eastAsia="Times New Roman" w:hAnsi="Calibri" w:cs="Calibri"/>
          <w:lang w:eastAsia="sl-SI"/>
        </w:rPr>
        <w:t>1</w:t>
      </w:r>
      <w:proofErr w:type="spellEnd"/>
      <w:r w:rsidRPr="00267583">
        <w:rPr>
          <w:rFonts w:ascii="Calibri" w:eastAsia="Times New Roman" w:hAnsi="Calibri" w:cs="Calibri"/>
          <w:lang w:eastAsia="sl-SI"/>
        </w:rPr>
        <w:t>»Izključujoče in soodvisne storitve v okviru ene obravnave z vključenimi pravili obračunavanja«, kjer pri kontroli ROB 0377 v sklopu 6, kontrolo nedovoljenega sočasnega obračuna storitev REV003 »Kratki pregled in triaža« in REV007 »Vbrizganje zdravila v mišico«</w:t>
      </w:r>
      <w:r>
        <w:rPr>
          <w:rFonts w:ascii="Calibri" w:eastAsia="Times New Roman" w:hAnsi="Calibri" w:cs="Calibri"/>
          <w:lang w:eastAsia="sl-SI"/>
        </w:rPr>
        <w:t xml:space="preserve"> </w:t>
      </w:r>
      <w:r w:rsidRPr="00267583">
        <w:rPr>
          <w:rFonts w:ascii="Calibri" w:eastAsia="Times New Roman" w:hAnsi="Calibri" w:cs="Calibri"/>
          <w:lang w:eastAsia="sl-SI"/>
        </w:rPr>
        <w:t>ukinjamo s 1.</w:t>
      </w:r>
      <w:r>
        <w:rPr>
          <w:rFonts w:ascii="Calibri" w:eastAsia="Times New Roman" w:hAnsi="Calibri" w:cs="Calibri"/>
          <w:lang w:eastAsia="sl-SI"/>
        </w:rPr>
        <w:t xml:space="preserve"> </w:t>
      </w:r>
      <w:r w:rsidRPr="00267583">
        <w:rPr>
          <w:rFonts w:ascii="Calibri" w:eastAsia="Times New Roman" w:hAnsi="Calibri" w:cs="Calibri"/>
          <w:lang w:eastAsia="sl-SI"/>
        </w:rPr>
        <w:t>6.</w:t>
      </w:r>
      <w:r>
        <w:rPr>
          <w:rFonts w:ascii="Calibri" w:eastAsia="Times New Roman" w:hAnsi="Calibri" w:cs="Calibri"/>
          <w:lang w:eastAsia="sl-SI"/>
        </w:rPr>
        <w:t xml:space="preserve"> </w:t>
      </w:r>
      <w:r w:rsidRPr="00267583">
        <w:rPr>
          <w:rFonts w:ascii="Calibri" w:eastAsia="Times New Roman" w:hAnsi="Calibri" w:cs="Calibri"/>
          <w:lang w:eastAsia="sl-SI"/>
        </w:rPr>
        <w:t>2022</w:t>
      </w:r>
      <w:r>
        <w:rPr>
          <w:rFonts w:ascii="Calibri" w:eastAsia="Times New Roman" w:hAnsi="Calibri" w:cs="Calibri"/>
          <w:lang w:eastAsia="sl-SI"/>
        </w:rPr>
        <w:t>.</w:t>
      </w:r>
    </w:p>
    <w:p w14:paraId="2A8DC7A2" w14:textId="77777777" w:rsidR="004512AC" w:rsidRPr="00267583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C306A7F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Navedena sprememba datuma ukinitve kontrole je že bila vključena v 15. objavo šifrantov dne 19. 9. 2022.</w:t>
      </w:r>
    </w:p>
    <w:p w14:paraId="0872390C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1032999" w14:textId="77777777" w:rsidR="004512AC" w:rsidRPr="00CD63E6" w:rsidRDefault="004512AC" w:rsidP="004512AC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Kontaktna oseba za vsebinska vprašanja:</w:t>
      </w:r>
    </w:p>
    <w:p w14:paraId="115F9AD1" w14:textId="77777777" w:rsidR="004512AC" w:rsidRPr="00A1668F" w:rsidRDefault="004512AC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1668F">
        <w:rPr>
          <w:rFonts w:ascii="Calibri" w:eastAsia="Times New Roman" w:hAnsi="Calibri" w:cs="Calibri"/>
          <w:lang w:eastAsia="sl-SI"/>
        </w:rPr>
        <w:t>Pika Jazbinšek (</w:t>
      </w:r>
      <w:hyperlink r:id="rId9" w:history="1">
        <w:r w:rsidRPr="00A1668F">
          <w:rPr>
            <w:rFonts w:ascii="Calibri" w:eastAsia="Times New Roman" w:hAnsi="Calibri" w:cs="Calibri"/>
            <w:noProof/>
            <w:color w:val="0000FF"/>
            <w:u w:val="single"/>
            <w:lang w:eastAsia="sl-SI"/>
          </w:rPr>
          <w:t>pika.jazbinsek@zzzs.si</w:t>
        </w:r>
      </w:hyperlink>
      <w:r w:rsidRPr="00A1668F">
        <w:rPr>
          <w:rFonts w:ascii="Calibri" w:eastAsia="Times New Roman" w:hAnsi="Calibri" w:cs="Calibri"/>
          <w:lang w:eastAsia="sl-SI"/>
        </w:rPr>
        <w:t>; 01/30-77-534)</w:t>
      </w:r>
    </w:p>
    <w:p w14:paraId="1BC2FB4D" w14:textId="77777777" w:rsidR="004512AC" w:rsidRPr="00365DEE" w:rsidRDefault="004512AC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22F755E" w14:textId="2C41DAE7" w:rsidR="004512AC" w:rsidRDefault="004512AC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5778A5C" w14:textId="77777777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6275109" w14:textId="77777777" w:rsidR="001C3682" w:rsidRPr="003B7775" w:rsidRDefault="001C3682" w:rsidP="001C368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8" w:name="_Toc87953740"/>
      <w:bookmarkStart w:id="9" w:name="_Toc100906523"/>
      <w:bookmarkStart w:id="10" w:name="_Toc115342620"/>
      <w:r w:rsidRPr="003B777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Sp</w:t>
      </w:r>
      <w:bookmarkEnd w:id="8"/>
      <w:bookmarkEnd w:id="9"/>
      <w:r w:rsidRPr="003B777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lošne ambulante – uvedba beleženja ločeno zaračunljivih preiskav in storitev »Nadzorne kužnine na prisotnost večkratno </w:t>
      </w:r>
      <w:proofErr w:type="gramStart"/>
      <w:r w:rsidRPr="003B777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odpornih</w:t>
      </w:r>
      <w:proofErr w:type="gramEnd"/>
      <w:r w:rsidRPr="003B7775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mikroorganizmov« (Q0243 – Q0261)</w:t>
      </w:r>
      <w:bookmarkEnd w:id="10"/>
    </w:p>
    <w:p w14:paraId="6D5CABA5" w14:textId="77777777" w:rsidR="001C3682" w:rsidRPr="003B7775" w:rsidRDefault="001C3682" w:rsidP="001C36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731CFEE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Arial"/>
          <w:i/>
          <w:color w:val="0070C0"/>
          <w:lang w:eastAsia="sl-SI"/>
        </w:rPr>
        <w:t>Izvajalcem splošnih ambulant</w:t>
      </w:r>
    </w:p>
    <w:p w14:paraId="6D02A205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90E7B60" w14:textId="77777777" w:rsidR="001C3682" w:rsidRPr="003B7775" w:rsidRDefault="001C3682" w:rsidP="001C368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3B7775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3B7775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5B9FD888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E42BE43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>Zavod je z Okrožnico ZAE 7/17 uvedel možnost beleženja LZM Q0243 – Q0261 »Nadzorne kužnine na prisotnost večkratno odpornih mikroorganizmov« v dejavnosti 302 002 »Splošna ambulanta v socialnovarstvenem zavodu«.</w:t>
      </w:r>
    </w:p>
    <w:p w14:paraId="0189D68D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FF89A45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S to Okrožnico možnost beleženja omenjenih ločeno zaračunljivih preiskav in storitev uvajamo tudi v dejavnost 302 001 »Splošne ambulante, hišni obiski in zdravljenje na domu«: </w:t>
      </w:r>
    </w:p>
    <w:p w14:paraId="1F4301A4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8A2B4E0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Q0243 »Preiskava posameznega vzorca na </w:t>
      </w:r>
      <w:proofErr w:type="gramStart"/>
      <w:r w:rsidRPr="003B7775">
        <w:rPr>
          <w:rFonts w:ascii="Calibri" w:eastAsia="Times New Roman" w:hAnsi="Calibri" w:cs="Calibri"/>
          <w:lang w:eastAsia="sl-SI"/>
        </w:rPr>
        <w:t>MRSA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– metoda kultivacije in izolacije«,</w:t>
      </w:r>
    </w:p>
    <w:p w14:paraId="4501D1B9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Q0244 »Preiskava združenega vzorca na </w:t>
      </w:r>
      <w:proofErr w:type="gramStart"/>
      <w:r w:rsidRPr="003B7775">
        <w:rPr>
          <w:rFonts w:ascii="Calibri" w:eastAsia="Times New Roman" w:hAnsi="Calibri" w:cs="Calibri"/>
          <w:lang w:eastAsia="sl-SI"/>
        </w:rPr>
        <w:t>MRSA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- metoda kultivacije in izolacije«,</w:t>
      </w:r>
    </w:p>
    <w:p w14:paraId="71D78E5B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Q0245 »Preiskava vzorca na </w:t>
      </w:r>
      <w:proofErr w:type="gramStart"/>
      <w:r w:rsidRPr="003B7775">
        <w:rPr>
          <w:rFonts w:ascii="Calibri" w:eastAsia="Times New Roman" w:hAnsi="Calibri" w:cs="Calibri"/>
          <w:lang w:eastAsia="sl-SI"/>
        </w:rPr>
        <w:t>MRSA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– metoda PCR (za 1 vzorec v pool-u)«,</w:t>
      </w:r>
    </w:p>
    <w:p w14:paraId="757D2554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>Q0246 »Določanje občutljivosti za antibiotike pri izolatu MRSA z metodo difuzije z diski«,</w:t>
      </w:r>
    </w:p>
    <w:p w14:paraId="5D0DF37C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Q0247 »Določanje občutljivosti za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vankomicin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– določanje MIK«,</w:t>
      </w:r>
    </w:p>
    <w:p w14:paraId="7B42D281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Q0248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»Preiskava vzorca na ESBL pozitivne bakterije – metoda kultivacije in izolacije«,</w:t>
      </w:r>
    </w:p>
    <w:p w14:paraId="4D92A5BC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>Q0249 »Določanje ESBL«,</w:t>
      </w:r>
    </w:p>
    <w:p w14:paraId="0DECF557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lastRenderedPageBreak/>
        <w:t>Q0250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»Določanje občutljivosti za antibiotike pri ESBL pozitivnemu izolatu – metoda difuzije z diski«,</w:t>
      </w:r>
    </w:p>
    <w:p w14:paraId="568CCE7D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Q0251 »Preiskava vzorca na </w:t>
      </w:r>
      <w:proofErr w:type="gramStart"/>
      <w:r w:rsidRPr="003B7775">
        <w:rPr>
          <w:rFonts w:ascii="Calibri" w:eastAsia="Times New Roman" w:hAnsi="Calibri" w:cs="Calibri"/>
          <w:lang w:eastAsia="sl-SI"/>
        </w:rPr>
        <w:t>VRE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– metoda kultivacije in izolacije«,</w:t>
      </w:r>
    </w:p>
    <w:p w14:paraId="72DA80FA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Q0252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»Določanje občutljivosti za antibiotike pri izolatu VRE – metoda difuzije z diski«,</w:t>
      </w:r>
    </w:p>
    <w:p w14:paraId="4392E26B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Q0253 »Določanje občutljivosti za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vankomicin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in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teikoplanin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– določanje MIK«,</w:t>
      </w:r>
    </w:p>
    <w:p w14:paraId="7504F66A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Q0254 »Preiskava vzorca na </w:t>
      </w:r>
      <w:proofErr w:type="spellStart"/>
      <w:proofErr w:type="gramStart"/>
      <w:r w:rsidRPr="003B7775">
        <w:rPr>
          <w:rFonts w:ascii="Calibri" w:eastAsia="Times New Roman" w:hAnsi="Calibri" w:cs="Calibri"/>
          <w:lang w:eastAsia="sl-SI"/>
        </w:rPr>
        <w:t>P.</w:t>
      </w:r>
      <w:proofErr w:type="gramEnd"/>
      <w:r w:rsidRPr="003B7775">
        <w:rPr>
          <w:rFonts w:ascii="Calibri" w:eastAsia="Times New Roman" w:hAnsi="Calibri" w:cs="Calibri"/>
          <w:lang w:eastAsia="sl-SI"/>
        </w:rPr>
        <w:t>aeruginosa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, odporen proti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karbapenemom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in drugim betalaktamskim antibiotikom (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CRPs</w:t>
      </w:r>
      <w:proofErr w:type="spellEnd"/>
      <w:r w:rsidRPr="003B7775">
        <w:rPr>
          <w:rFonts w:ascii="Calibri" w:eastAsia="Times New Roman" w:hAnsi="Calibri" w:cs="Calibri"/>
          <w:lang w:eastAsia="sl-SI"/>
        </w:rPr>
        <w:t>) – metoda kultivacije in izolacije«,</w:t>
      </w:r>
    </w:p>
    <w:p w14:paraId="5A6E2EA7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Q0255 »Preiskava na A.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baumanii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, odporen proti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karbapenemom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(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CRAb</w:t>
      </w:r>
      <w:proofErr w:type="spellEnd"/>
      <w:r w:rsidRPr="003B7775">
        <w:rPr>
          <w:rFonts w:ascii="Calibri" w:eastAsia="Times New Roman" w:hAnsi="Calibri" w:cs="Calibri"/>
          <w:lang w:eastAsia="sl-SI"/>
        </w:rPr>
        <w:t>) – metoda kultivacije in izolacije«,</w:t>
      </w:r>
    </w:p>
    <w:p w14:paraId="5000971B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Q0256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»Preiskava vzorca na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enterobakterije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, odporne proti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karbapenenom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(CRE) – metoda kultivacije in izolacije«,</w:t>
      </w:r>
    </w:p>
    <w:p w14:paraId="41B1C9DD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Q0257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»Preiskava na bakterije, odporne proti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karbapenenom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(CR) – metoda kultivacije in izolacije«,</w:t>
      </w:r>
    </w:p>
    <w:p w14:paraId="5C9A0211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Q0258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»Določanje občutljivosti za antibiotike pri večkratno odpornih bakterijah – metoda difuzije z diski«,</w:t>
      </w:r>
    </w:p>
    <w:p w14:paraId="1B4E3DC4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Q0259 »Določanje občutljivosti za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kolistin</w:t>
      </w:r>
      <w:proofErr w:type="spellEnd"/>
      <w:r w:rsidRPr="003B7775">
        <w:rPr>
          <w:rFonts w:ascii="Calibri" w:eastAsia="Times New Roman" w:hAnsi="Calibri" w:cs="Calibri"/>
          <w:lang w:eastAsia="sl-SI"/>
        </w:rPr>
        <w:t xml:space="preserve"> – določanje MIK«,</w:t>
      </w:r>
    </w:p>
    <w:p w14:paraId="23A437C9" w14:textId="77777777" w:rsidR="001C3682" w:rsidRPr="003B7775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Q0260 »Fenotipski testi za določanje izločanja </w:t>
      </w:r>
      <w:proofErr w:type="spellStart"/>
      <w:r w:rsidRPr="003B7775">
        <w:rPr>
          <w:rFonts w:ascii="Calibri" w:eastAsia="Times New Roman" w:hAnsi="Calibri" w:cs="Calibri"/>
          <w:lang w:eastAsia="sl-SI"/>
        </w:rPr>
        <w:t>karbapenemaz</w:t>
      </w:r>
      <w:proofErr w:type="spellEnd"/>
      <w:r w:rsidRPr="003B7775">
        <w:rPr>
          <w:rFonts w:ascii="Calibri" w:eastAsia="Times New Roman" w:hAnsi="Calibri" w:cs="Calibri"/>
          <w:lang w:eastAsia="sl-SI"/>
        </w:rPr>
        <w:t>« in</w:t>
      </w:r>
    </w:p>
    <w:p w14:paraId="6DFCDA9B" w14:textId="0603DF57" w:rsidR="001C3682" w:rsidRDefault="001C3682" w:rsidP="001C3682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3B7775">
        <w:rPr>
          <w:rFonts w:ascii="Calibri" w:eastAsia="Times New Roman" w:hAnsi="Calibri" w:cs="Calibri"/>
          <w:lang w:eastAsia="sl-SI"/>
        </w:rPr>
        <w:t>Q0261</w:t>
      </w:r>
      <w:proofErr w:type="gramEnd"/>
      <w:r w:rsidRPr="003B7775">
        <w:rPr>
          <w:rFonts w:ascii="Calibri" w:eastAsia="Times New Roman" w:hAnsi="Calibri" w:cs="Calibri"/>
          <w:lang w:eastAsia="sl-SI"/>
        </w:rPr>
        <w:t xml:space="preserve"> »Identifikacija izolata- metoda MALDI-TOF«.</w:t>
      </w:r>
    </w:p>
    <w:p w14:paraId="5D9BC014" w14:textId="77777777" w:rsidR="001C3682" w:rsidRPr="003B7775" w:rsidRDefault="001C3682" w:rsidP="001C3682">
      <w:pPr>
        <w:spacing w:after="0" w:line="240" w:lineRule="auto"/>
        <w:ind w:left="357"/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185B5C2E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3B7775">
        <w:rPr>
          <w:rFonts w:ascii="Calibri" w:eastAsia="Times New Roman" w:hAnsi="Calibri" w:cs="Calibri"/>
          <w:lang w:eastAsia="sl-SI"/>
        </w:rPr>
        <w:t xml:space="preserve">Navedene ločeno zaračunljive preiskave in storitve se lahko obračunajo </w:t>
      </w:r>
      <w:r w:rsidRPr="003B7775">
        <w:rPr>
          <w:rFonts w:ascii="Calibri" w:eastAsia="Times New Roman" w:hAnsi="Calibri" w:cs="Calibri"/>
          <w:b/>
          <w:bCs/>
          <w:lang w:eastAsia="sl-SI"/>
        </w:rPr>
        <w:t>samo za osebe v socialnovarstvenih zavodih, ki imajo izbranega osebnega zdravnika v splošni ambulanti, zunaj socialnovarstvenega zavoda.</w:t>
      </w:r>
    </w:p>
    <w:p w14:paraId="03EC0B89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1832A70" w14:textId="77777777" w:rsidR="001C3682" w:rsidRPr="003B7775" w:rsidRDefault="001C3682" w:rsidP="001C3682">
      <w:pPr>
        <w:spacing w:after="0" w:line="240" w:lineRule="auto"/>
        <w:jc w:val="both"/>
        <w:rPr>
          <w:rFonts w:ascii="Calibri" w:hAnsi="Calibri"/>
          <w:b/>
          <w:bCs/>
        </w:rPr>
      </w:pPr>
      <w:r w:rsidRPr="003B7775">
        <w:rPr>
          <w:rFonts w:ascii="Calibri" w:hAnsi="Calibri"/>
          <w:b/>
          <w:bCs/>
        </w:rPr>
        <w:t>Navodilo za obračun</w:t>
      </w:r>
    </w:p>
    <w:p w14:paraId="6FFFCFD8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3D58469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3B7775">
        <w:rPr>
          <w:rFonts w:ascii="Calibri" w:eastAsia="Calibri" w:hAnsi="Calibri" w:cs="Arial"/>
          <w:color w:val="000000"/>
        </w:rPr>
        <w:t>Skladno z navedenim dopolnjujemo:</w:t>
      </w:r>
    </w:p>
    <w:p w14:paraId="71457C32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1BA7205" w14:textId="77777777" w:rsidR="001C3682" w:rsidRPr="003B7775" w:rsidRDefault="001C3682" w:rsidP="001C3682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Arial"/>
          <w:color w:val="000000"/>
        </w:rPr>
      </w:pPr>
      <w:r w:rsidRPr="003B7775">
        <w:rPr>
          <w:rFonts w:ascii="Calibri" w:eastAsia="Calibri" w:hAnsi="Calibri" w:cs="Arial"/>
          <w:color w:val="000000"/>
        </w:rPr>
        <w:t xml:space="preserve">povezovalni šifrant </w:t>
      </w:r>
      <w:proofErr w:type="gramStart"/>
      <w:r w:rsidRPr="003B7775">
        <w:rPr>
          <w:rFonts w:ascii="Calibri" w:eastAsia="Calibri" w:hAnsi="Calibri" w:cs="Arial"/>
          <w:color w:val="000000"/>
        </w:rPr>
        <w:t>K1</w:t>
      </w:r>
      <w:proofErr w:type="gramEnd"/>
      <w:r w:rsidRPr="003B7775">
        <w:rPr>
          <w:rFonts w:ascii="Calibri" w:eastAsia="Calibri" w:hAnsi="Calibri" w:cs="Arial"/>
          <w:color w:val="000000"/>
        </w:rPr>
        <w:t xml:space="preserve"> »Vrste zdravstvene dejavnosti in storitve za obračun«:</w:t>
      </w:r>
    </w:p>
    <w:p w14:paraId="38B4D400" w14:textId="77777777" w:rsidR="001C3682" w:rsidRPr="003B7775" w:rsidRDefault="001C3682" w:rsidP="001C3682">
      <w:pPr>
        <w:spacing w:after="0" w:line="240" w:lineRule="auto"/>
        <w:ind w:left="357"/>
        <w:contextualSpacing/>
        <w:jc w:val="both"/>
        <w:rPr>
          <w:rFonts w:ascii="Calibri" w:eastAsia="Calibri" w:hAnsi="Calibri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71"/>
        <w:gridCol w:w="578"/>
        <w:gridCol w:w="5456"/>
        <w:gridCol w:w="1559"/>
      </w:tblGrid>
      <w:tr w:rsidR="001C3682" w:rsidRPr="003B7775" w14:paraId="0E724CED" w14:textId="77777777" w:rsidTr="00D60DA9">
        <w:tc>
          <w:tcPr>
            <w:tcW w:w="907" w:type="dxa"/>
            <w:shd w:val="clear" w:color="auto" w:fill="auto"/>
            <w:vAlign w:val="bottom"/>
          </w:tcPr>
          <w:p w14:paraId="0C35E7F5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8165" w:type="dxa"/>
            <w:gridSpan w:val="4"/>
            <w:shd w:val="clear" w:color="auto" w:fill="auto"/>
            <w:vAlign w:val="bottom"/>
          </w:tcPr>
          <w:p w14:paraId="0B106152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</w:tr>
      <w:tr w:rsidR="001C3682" w:rsidRPr="003B7775" w14:paraId="1DF8B719" w14:textId="77777777" w:rsidTr="00D60DA9">
        <w:trPr>
          <w:trHeight w:val="261"/>
        </w:trPr>
        <w:tc>
          <w:tcPr>
            <w:tcW w:w="907" w:type="dxa"/>
            <w:shd w:val="clear" w:color="auto" w:fill="auto"/>
            <w:vAlign w:val="bottom"/>
          </w:tcPr>
          <w:p w14:paraId="51FDD42C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11C17F0B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7594" w:type="dxa"/>
            <w:gridSpan w:val="3"/>
            <w:shd w:val="clear" w:color="auto" w:fill="auto"/>
            <w:vAlign w:val="bottom"/>
          </w:tcPr>
          <w:p w14:paraId="4733816B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Splošna in družinska medicina v splošni zunajbolnišnični dejavnosti</w:t>
            </w: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ab/>
            </w:r>
          </w:p>
        </w:tc>
      </w:tr>
      <w:tr w:rsidR="001C3682" w:rsidRPr="003B7775" w14:paraId="0C1D4F43" w14:textId="77777777" w:rsidTr="00D60DA9">
        <w:trPr>
          <w:trHeight w:val="227"/>
        </w:trPr>
        <w:tc>
          <w:tcPr>
            <w:tcW w:w="907" w:type="dxa"/>
            <w:shd w:val="clear" w:color="auto" w:fill="auto"/>
            <w:vAlign w:val="bottom"/>
          </w:tcPr>
          <w:p w14:paraId="6994E9A9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1" w:type="dxa"/>
            <w:shd w:val="clear" w:color="auto" w:fill="auto"/>
            <w:vAlign w:val="bottom"/>
          </w:tcPr>
          <w:p w14:paraId="10D4DF59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518922D6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001</w:t>
            </w:r>
          </w:p>
        </w:tc>
        <w:tc>
          <w:tcPr>
            <w:tcW w:w="5457" w:type="dxa"/>
            <w:shd w:val="clear" w:color="auto" w:fill="auto"/>
            <w:vAlign w:val="bottom"/>
          </w:tcPr>
          <w:p w14:paraId="150A4CDA" w14:textId="77777777" w:rsidR="001C3682" w:rsidRPr="003B7775" w:rsidRDefault="001C3682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sz w:val="20"/>
                <w:szCs w:val="20"/>
                <w:lang w:eastAsia="sl-SI"/>
              </w:rPr>
              <w:t>Splošne ambulante, hišni obiski in zdravljenje na domu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30A42" w14:textId="77777777" w:rsidR="001C3682" w:rsidRPr="003B7775" w:rsidRDefault="001C3682" w:rsidP="00D60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Q0243 - Q0261</w:t>
            </w:r>
          </w:p>
        </w:tc>
      </w:tr>
    </w:tbl>
    <w:p w14:paraId="5B76632D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7C7AB22" w14:textId="77777777" w:rsidR="001C3682" w:rsidRPr="003B7775" w:rsidRDefault="001C3682" w:rsidP="001C3682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Arial"/>
          <w:color w:val="000000"/>
        </w:rPr>
      </w:pPr>
      <w:r w:rsidRPr="003B7775">
        <w:rPr>
          <w:rFonts w:ascii="Calibri" w:eastAsia="Calibri" w:hAnsi="Calibri" w:cs="Arial"/>
          <w:color w:val="000000"/>
        </w:rPr>
        <w:t>povezovalni šifrant K2 »VZD s storitvami glede na vrsto dokumenta po strukturi«:</w:t>
      </w:r>
    </w:p>
    <w:p w14:paraId="71FD25DE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523"/>
        <w:gridCol w:w="523"/>
        <w:gridCol w:w="5133"/>
        <w:gridCol w:w="1984"/>
      </w:tblGrid>
      <w:tr w:rsidR="001C3682" w:rsidRPr="003B7775" w14:paraId="5A6F1453" w14:textId="77777777" w:rsidTr="00D60DA9">
        <w:trPr>
          <w:trHeight w:val="336"/>
        </w:trPr>
        <w:tc>
          <w:tcPr>
            <w:tcW w:w="909" w:type="dxa"/>
            <w:shd w:val="clear" w:color="auto" w:fill="auto"/>
            <w:vAlign w:val="bottom"/>
          </w:tcPr>
          <w:p w14:paraId="17A2B2C8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179" w:type="dxa"/>
            <w:gridSpan w:val="3"/>
            <w:shd w:val="clear" w:color="auto" w:fill="auto"/>
            <w:vAlign w:val="bottom"/>
          </w:tcPr>
          <w:p w14:paraId="57B16351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  <w:vAlign w:val="center"/>
          </w:tcPr>
          <w:p w14:paraId="4B3C1143" w14:textId="77777777" w:rsidR="001C3682" w:rsidRPr="003B7775" w:rsidRDefault="001C3682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</w:pPr>
            <w:proofErr w:type="gramStart"/>
            <w:r w:rsidRPr="003B7775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VD</w:t>
            </w:r>
            <w:proofErr w:type="gramEnd"/>
            <w:r w:rsidRPr="003B7775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 xml:space="preserve"> 4-9 in 15-16 Obravnava Opr. </w:t>
            </w:r>
            <w:proofErr w:type="spellStart"/>
            <w:r w:rsidRPr="003B7775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stor</w:t>
            </w:r>
            <w:proofErr w:type="spellEnd"/>
            <w:r w:rsidRPr="003B7775">
              <w:rPr>
                <w:rFonts w:ascii="Calibri" w:eastAsia="Times New Roman" w:hAnsi="Calibri" w:cs="Calibri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1C3682" w:rsidRPr="003B7775" w14:paraId="48110C9F" w14:textId="77777777" w:rsidTr="00D60DA9">
        <w:trPr>
          <w:trHeight w:val="112"/>
        </w:trPr>
        <w:tc>
          <w:tcPr>
            <w:tcW w:w="909" w:type="dxa"/>
            <w:shd w:val="clear" w:color="auto" w:fill="auto"/>
            <w:vAlign w:val="bottom"/>
          </w:tcPr>
          <w:p w14:paraId="726B9DF3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6179" w:type="dxa"/>
            <w:gridSpan w:val="3"/>
            <w:shd w:val="clear" w:color="auto" w:fill="auto"/>
            <w:vAlign w:val="bottom"/>
          </w:tcPr>
          <w:p w14:paraId="25975F67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984" w:type="dxa"/>
            <w:vAlign w:val="bottom"/>
          </w:tcPr>
          <w:p w14:paraId="3B33AA17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C3682" w:rsidRPr="003B7775" w14:paraId="032B5443" w14:textId="77777777" w:rsidTr="00D60DA9">
        <w:trPr>
          <w:trHeight w:val="241"/>
        </w:trPr>
        <w:tc>
          <w:tcPr>
            <w:tcW w:w="909" w:type="dxa"/>
            <w:shd w:val="clear" w:color="auto" w:fill="auto"/>
            <w:vAlign w:val="bottom"/>
          </w:tcPr>
          <w:p w14:paraId="511E088D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3AEC6E" w14:textId="77777777" w:rsidR="001C3682" w:rsidRPr="003B7775" w:rsidRDefault="001C3682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5656" w:type="dxa"/>
            <w:gridSpan w:val="2"/>
            <w:shd w:val="clear" w:color="auto" w:fill="auto"/>
            <w:vAlign w:val="bottom"/>
          </w:tcPr>
          <w:p w14:paraId="578CFE51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984" w:type="dxa"/>
            <w:vAlign w:val="bottom"/>
          </w:tcPr>
          <w:p w14:paraId="570558C5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1C3682" w:rsidRPr="003B7775" w14:paraId="2C7E230E" w14:textId="77777777" w:rsidTr="00D60DA9">
        <w:trPr>
          <w:trHeight w:val="239"/>
        </w:trPr>
        <w:tc>
          <w:tcPr>
            <w:tcW w:w="909" w:type="dxa"/>
            <w:shd w:val="clear" w:color="auto" w:fill="auto"/>
            <w:vAlign w:val="bottom"/>
          </w:tcPr>
          <w:p w14:paraId="304C47E3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96E961F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auto"/>
          </w:tcPr>
          <w:p w14:paraId="22821F1F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001</w:t>
            </w:r>
          </w:p>
        </w:tc>
        <w:tc>
          <w:tcPr>
            <w:tcW w:w="5133" w:type="dxa"/>
            <w:shd w:val="clear" w:color="auto" w:fill="auto"/>
          </w:tcPr>
          <w:p w14:paraId="74F0A57A" w14:textId="77777777" w:rsidR="001C3682" w:rsidRPr="003B7775" w:rsidRDefault="001C3682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3B777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Splošne ambulante, hišni obiski in zdravljenje na domu</w:t>
            </w:r>
          </w:p>
        </w:tc>
        <w:tc>
          <w:tcPr>
            <w:tcW w:w="1984" w:type="dxa"/>
            <w:vAlign w:val="center"/>
          </w:tcPr>
          <w:p w14:paraId="4F092285" w14:textId="77777777" w:rsidR="001C3682" w:rsidRPr="003B7775" w:rsidRDefault="001C3682" w:rsidP="00D60D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3B7775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Q0243 - Q0261</w:t>
            </w:r>
          </w:p>
        </w:tc>
      </w:tr>
    </w:tbl>
    <w:p w14:paraId="7E13A8A6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339DCF8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DDEE8E3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3B7775">
        <w:rPr>
          <w:rFonts w:ascii="Calibri" w:eastAsia="Calibri" w:hAnsi="Calibri" w:cs="Arial"/>
          <w:color w:val="000000"/>
        </w:rPr>
        <w:t xml:space="preserve">Spremembe veljajo za storitve, opravljene od 1. </w:t>
      </w:r>
      <w:r>
        <w:rPr>
          <w:rFonts w:ascii="Calibri" w:eastAsia="Calibri" w:hAnsi="Calibri" w:cs="Arial"/>
          <w:color w:val="000000"/>
        </w:rPr>
        <w:t>9</w:t>
      </w:r>
      <w:r w:rsidRPr="003B7775">
        <w:rPr>
          <w:rFonts w:ascii="Calibri" w:eastAsia="Calibri" w:hAnsi="Calibri" w:cs="Arial"/>
          <w:color w:val="000000"/>
        </w:rPr>
        <w:t>. 2022 dalje.</w:t>
      </w:r>
    </w:p>
    <w:p w14:paraId="1B9941A8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17880CD" w14:textId="77777777" w:rsidR="001C3682" w:rsidRPr="003B7775" w:rsidRDefault="001C3682" w:rsidP="001C3682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3B7775">
        <w:rPr>
          <w:rFonts w:ascii="Calibri" w:eastAsia="Calibri" w:hAnsi="Calibri" w:cs="Arial"/>
          <w:color w:val="000000"/>
        </w:rPr>
        <w:t>Kontaktna oseba za vsebinska vprašanja:</w:t>
      </w:r>
    </w:p>
    <w:p w14:paraId="66F23035" w14:textId="77777777" w:rsidR="001C3682" w:rsidRPr="003B7775" w:rsidRDefault="001C3682" w:rsidP="001C3682">
      <w:pPr>
        <w:spacing w:after="0" w:line="240" w:lineRule="auto"/>
        <w:rPr>
          <w:rFonts w:eastAsia="Times New Roman" w:cstheme="minorHAnsi"/>
          <w:lang w:eastAsia="sl-SI"/>
        </w:rPr>
      </w:pPr>
      <w:r w:rsidRPr="003B7775">
        <w:rPr>
          <w:rFonts w:eastAsia="Times New Roman" w:cstheme="minorHAnsi"/>
          <w:lang w:eastAsia="sl-SI"/>
        </w:rPr>
        <w:t xml:space="preserve">Marko </w:t>
      </w:r>
      <w:proofErr w:type="spellStart"/>
      <w:r w:rsidRPr="003B7775">
        <w:rPr>
          <w:rFonts w:eastAsia="Times New Roman" w:cstheme="minorHAnsi"/>
          <w:lang w:eastAsia="sl-SI"/>
        </w:rPr>
        <w:t>Bradula</w:t>
      </w:r>
      <w:proofErr w:type="spellEnd"/>
      <w:r w:rsidRPr="003B7775">
        <w:rPr>
          <w:rFonts w:eastAsia="Times New Roman" w:cstheme="minorHAnsi"/>
          <w:lang w:eastAsia="sl-SI"/>
        </w:rPr>
        <w:t xml:space="preserve"> (</w:t>
      </w:r>
      <w:proofErr w:type="spellStart"/>
      <w:r w:rsidRPr="003B7775">
        <w:rPr>
          <w:rFonts w:eastAsia="Times New Roman" w:cstheme="minorHAnsi"/>
          <w:lang w:eastAsia="sl-SI"/>
        </w:rPr>
        <w:t>marko.bradula@zzzs.si</w:t>
      </w:r>
      <w:proofErr w:type="spellEnd"/>
      <w:r w:rsidRPr="003B7775">
        <w:rPr>
          <w:rFonts w:eastAsia="Times New Roman" w:cstheme="minorHAnsi"/>
          <w:lang w:eastAsia="sl-SI"/>
        </w:rPr>
        <w:t>; 01/30-77-384)</w:t>
      </w:r>
    </w:p>
    <w:p w14:paraId="74304521" w14:textId="77777777" w:rsidR="001C3682" w:rsidRPr="003B7775" w:rsidRDefault="001C3682" w:rsidP="001C3682">
      <w:pPr>
        <w:spacing w:after="0" w:line="240" w:lineRule="auto"/>
      </w:pPr>
    </w:p>
    <w:p w14:paraId="45CCD525" w14:textId="5E19D2CB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FB8943C" w14:textId="071B7726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3B6ACDE" w14:textId="5212A61A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07B0B0A" w14:textId="77777777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F978C04" w14:textId="63E3519D" w:rsidR="00C1067C" w:rsidRDefault="00C1067C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9B5E4CA" w14:textId="77777777" w:rsidR="00C1067C" w:rsidRPr="000562D9" w:rsidRDefault="00C1067C" w:rsidP="00C1067C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11" w:name="_Toc115342621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lastRenderedPageBreak/>
        <w:t>Presejalni programi – nova podvrsta 511 066 »Izvajanje programov za obvladovanja raka«</w:t>
      </w:r>
      <w:bookmarkEnd w:id="11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</w:p>
    <w:p w14:paraId="7216CC68" w14:textId="77777777" w:rsidR="00C1067C" w:rsidRDefault="00C1067C" w:rsidP="00C1067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6FACA65E" w14:textId="77777777" w:rsidR="00C1067C" w:rsidRPr="000562D9" w:rsidRDefault="00C1067C" w:rsidP="00C1067C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Onkološki inštitut Ljubljana</w:t>
      </w:r>
    </w:p>
    <w:p w14:paraId="4D775644" w14:textId="77777777" w:rsidR="00C1067C" w:rsidRPr="000562D9" w:rsidRDefault="00C1067C" w:rsidP="00C1067C">
      <w:pPr>
        <w:keepNext/>
        <w:keepLines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76353AC1" w14:textId="77777777" w:rsidR="00C1067C" w:rsidRPr="000562D9" w:rsidRDefault="00C1067C" w:rsidP="00C1067C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0562D9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731BE5F6" w14:textId="77777777" w:rsidR="00C1067C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0520548" w14:textId="27B5E420" w:rsidR="00C1067C" w:rsidRPr="00CA527E" w:rsidRDefault="00C1067C" w:rsidP="00C1067C">
      <w:pPr>
        <w:spacing w:after="0" w:line="240" w:lineRule="auto"/>
        <w:jc w:val="both"/>
        <w:rPr>
          <w:rFonts w:cstheme="minorHAnsi"/>
          <w:color w:val="000000"/>
          <w:lang w:eastAsia="sl-SI"/>
        </w:rPr>
      </w:pPr>
      <w:r w:rsidRPr="00CA527E">
        <w:rPr>
          <w:rFonts w:cstheme="minorHAnsi"/>
          <w:color w:val="000000"/>
          <w:lang w:eastAsia="sl-SI"/>
        </w:rPr>
        <w:t>Na podlagi 8. člena Uredbe o določitvi programov storitev obveznega zdravstvenega zavarovanja, opredelitev zmogljivosti, potrebnih za njegovo izvajanje, in določitev obsega sredstev za leto 2022 (Uradni list RS št.</w:t>
      </w:r>
      <w:r w:rsidR="00C93E73">
        <w:rPr>
          <w:rFonts w:cstheme="minorHAnsi"/>
          <w:color w:val="000000"/>
          <w:lang w:eastAsia="sl-SI"/>
        </w:rPr>
        <w:t xml:space="preserve"> </w:t>
      </w:r>
      <w:r w:rsidRPr="00CA527E">
        <w:rPr>
          <w:rFonts w:cstheme="minorHAnsi"/>
          <w:color w:val="000000"/>
          <w:lang w:eastAsia="sl-SI"/>
        </w:rPr>
        <w:t>112/2022), Onkološki inštitut Ljubljana opravlja dejavnost koordinacije, spremljanja, spodbujanja in promocije aktivnosti za zmanjšanje bremena raka v državi (Državni program obvladovanja raka – DPOR).</w:t>
      </w:r>
    </w:p>
    <w:p w14:paraId="35A158D3" w14:textId="77777777" w:rsidR="00C1067C" w:rsidRPr="000562D9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09D95CF0" w14:textId="77777777" w:rsidR="00C1067C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0562D9">
        <w:rPr>
          <w:rFonts w:ascii="Calibri" w:eastAsia="Times New Roman" w:hAnsi="Calibri" w:cs="Calibri"/>
          <w:b/>
          <w:bCs/>
          <w:color w:val="000000"/>
          <w:lang w:eastAsia="sl-SI"/>
        </w:rPr>
        <w:t>Navodilo za obračun</w:t>
      </w:r>
    </w:p>
    <w:p w14:paraId="72CF2532" w14:textId="77777777" w:rsidR="00C1067C" w:rsidRPr="000562D9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</w:p>
    <w:p w14:paraId="0FD2F058" w14:textId="77777777" w:rsidR="00C1067C" w:rsidRPr="00C1067C" w:rsidRDefault="00C1067C" w:rsidP="00C1067C">
      <w:pPr>
        <w:widowControl w:val="0"/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C1067C">
        <w:rPr>
          <w:rFonts w:eastAsia="Calibri" w:cstheme="minorHAnsi"/>
          <w:lang w:eastAsia="sl-SI"/>
        </w:rPr>
        <w:t xml:space="preserve">Skladno z navedenim uvajamo v vrsto dejavnosti 511 »Presejalni programi« novo podvrsto zdravstvene dejavnosti 066 »Izvajanje programov za obvladovanje raka«. Na tej podvrsti izvajalec beleži novo storitev </w:t>
      </w:r>
      <w:proofErr w:type="gramStart"/>
      <w:r w:rsidRPr="00C1067C">
        <w:rPr>
          <w:rFonts w:eastAsia="Calibri" w:cstheme="minorHAnsi"/>
          <w:lang w:eastAsia="sl-SI"/>
        </w:rPr>
        <w:t>E0836</w:t>
      </w:r>
      <w:proofErr w:type="gramEnd"/>
      <w:r w:rsidRPr="00C1067C">
        <w:rPr>
          <w:rFonts w:eastAsia="Calibri" w:cstheme="minorHAnsi"/>
          <w:lang w:eastAsia="sl-SI"/>
        </w:rPr>
        <w:t xml:space="preserve"> »Pavšal </w:t>
      </w:r>
      <w:r w:rsidRPr="00C1067C">
        <w:rPr>
          <w:rFonts w:cstheme="minorHAnsi"/>
          <w:color w:val="000000"/>
          <w:lang w:eastAsia="sl-SI"/>
        </w:rPr>
        <w:t>Državni program obvladovanja raka</w:t>
      </w:r>
      <w:r w:rsidRPr="00C1067C">
        <w:rPr>
          <w:rFonts w:eastAsia="Calibri" w:cstheme="minorHAnsi"/>
          <w:lang w:eastAsia="sl-SI"/>
        </w:rPr>
        <w:t xml:space="preserve">«, ki jo </w:t>
      </w:r>
      <w:r w:rsidRPr="00C1067C">
        <w:rPr>
          <w:rFonts w:eastAsia="Calibri" w:cstheme="minorHAnsi"/>
          <w:color w:val="000000"/>
        </w:rPr>
        <w:t>posreduje Zavodu po strukturi PGO na vrsti dokumenta 15-16 (poročilo) skladno z navodili Zavoda in povezovalnimi šifranti.</w:t>
      </w:r>
    </w:p>
    <w:p w14:paraId="6085C3B7" w14:textId="77777777" w:rsidR="00C1067C" w:rsidRPr="00F6197B" w:rsidRDefault="00C1067C" w:rsidP="00C1067C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14:paraId="03E04443" w14:textId="77777777" w:rsidR="00C1067C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lang w:eastAsia="sl-SI"/>
        </w:rPr>
        <w:t>Novo s</w:t>
      </w:r>
      <w:r w:rsidRPr="00F6197B">
        <w:rPr>
          <w:rFonts w:ascii="Calibri" w:eastAsia="Times New Roman" w:hAnsi="Calibri" w:cs="Arial"/>
          <w:lang w:eastAsia="sl-SI"/>
        </w:rPr>
        <w:t>toritev E0</w:t>
      </w:r>
      <w:r>
        <w:rPr>
          <w:rFonts w:ascii="Calibri" w:eastAsia="Times New Roman" w:hAnsi="Calibri" w:cs="Arial"/>
          <w:lang w:eastAsia="sl-SI"/>
        </w:rPr>
        <w:t>836</w:t>
      </w:r>
      <w:r w:rsidRPr="00F6197B">
        <w:rPr>
          <w:rFonts w:ascii="Calibri" w:eastAsia="Times New Roman" w:hAnsi="Calibri" w:cs="Arial"/>
          <w:lang w:eastAsia="sl-SI"/>
        </w:rPr>
        <w:t xml:space="preserve"> uvajamo v seznam storitev 15.3 »Storitve PGO«:</w:t>
      </w:r>
    </w:p>
    <w:p w14:paraId="4DA76B12" w14:textId="77777777" w:rsidR="00C1067C" w:rsidRPr="00F6197B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161"/>
        <w:gridCol w:w="6598"/>
      </w:tblGrid>
      <w:tr w:rsidR="00C1067C" w:rsidRPr="000E032E" w14:paraId="4AE79A1E" w14:textId="77777777" w:rsidTr="00D60DA9">
        <w:trPr>
          <w:trHeight w:val="23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7C3D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Šifra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FCD0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3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8A70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Dolg opis</w:t>
            </w:r>
          </w:p>
        </w:tc>
      </w:tr>
      <w:tr w:rsidR="00C1067C" w:rsidRPr="000E032E" w14:paraId="5C61E70F" w14:textId="77777777" w:rsidTr="00D60DA9">
        <w:trPr>
          <w:trHeight w:val="161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49EA" w14:textId="77777777" w:rsidR="00C1067C" w:rsidRPr="000E032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0E032E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E0836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67C1" w14:textId="77777777" w:rsidR="00C1067C" w:rsidRPr="000E032E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bookmarkStart w:id="12" w:name="_Hlk104887995"/>
            <w:r w:rsidRPr="000E032E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Pavšal </w:t>
            </w:r>
            <w:bookmarkEnd w:id="12"/>
            <w:r w:rsidRPr="00CA527E">
              <w:rPr>
                <w:rFonts w:cstheme="minorHAnsi"/>
                <w:color w:val="000000"/>
                <w:sz w:val="20"/>
                <w:szCs w:val="20"/>
                <w:lang w:eastAsia="sl-SI"/>
              </w:rPr>
              <w:t>Državni program obvladovanja raka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3778" w14:textId="77777777" w:rsidR="00C1067C" w:rsidRPr="00297BA1" w:rsidRDefault="00C1067C" w:rsidP="00D60DA9">
            <w:pPr>
              <w:spacing w:line="276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297BA1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Pavšal za </w:t>
            </w:r>
            <w:r w:rsidRPr="00CA527E">
              <w:rPr>
                <w:rFonts w:cstheme="minorHAnsi"/>
                <w:color w:val="000000"/>
                <w:sz w:val="20"/>
                <w:szCs w:val="20"/>
                <w:lang w:eastAsia="sl-SI"/>
              </w:rPr>
              <w:t>Državni program obvladovanja raka</w:t>
            </w:r>
            <w:r w:rsidRPr="00297BA1"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eastAsia="sl-SI"/>
              </w:rPr>
              <w:t xml:space="preserve">za </w:t>
            </w:r>
            <w:r w:rsidRPr="00297BA1">
              <w:rPr>
                <w:rFonts w:cstheme="minorHAnsi"/>
                <w:color w:val="000000"/>
                <w:sz w:val="20"/>
                <w:szCs w:val="20"/>
                <w:lang w:eastAsia="sl-SI"/>
              </w:rPr>
              <w:t>dejavnost koordinacije, spremljanja, spodbujanja in promocije aktivnosti za zmanjšanje bremena raka v državi</w:t>
            </w:r>
          </w:p>
        </w:tc>
      </w:tr>
    </w:tbl>
    <w:p w14:paraId="32EA1CF1" w14:textId="77777777" w:rsidR="00C1067C" w:rsidRPr="00F6197B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W w:w="93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702"/>
        <w:gridCol w:w="1512"/>
        <w:gridCol w:w="802"/>
        <w:gridCol w:w="803"/>
        <w:gridCol w:w="1010"/>
        <w:gridCol w:w="997"/>
        <w:gridCol w:w="2705"/>
      </w:tblGrid>
      <w:tr w:rsidR="00C1067C" w:rsidRPr="00F6197B" w14:paraId="3B7C6820" w14:textId="77777777" w:rsidTr="00D60DA9">
        <w:trPr>
          <w:trHeight w:val="22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201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Naziv enote mere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A300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Št. enot mere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33C1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Oznaka količine (1 - kol. je 1; 2 - </w:t>
            </w:r>
            <w:proofErr w:type="gramStart"/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dejanska kol</w:t>
            </w:r>
            <w:proofErr w:type="gramEnd"/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.)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5D95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Oznaka cene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219B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Tip storitve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F02F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Evidenčna storitev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E6E961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Nivo planiranja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9411D2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Kontrola podvojenosti obračunavanja storitev v obračunskem obdobju na PGO</w:t>
            </w:r>
          </w:p>
        </w:tc>
      </w:tr>
      <w:tr w:rsidR="00C1067C" w:rsidRPr="00F6197B" w14:paraId="4CF8C9D6" w14:textId="77777777" w:rsidTr="00D60DA9">
        <w:trPr>
          <w:trHeight w:val="2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E5D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Znesek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BE5A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0FF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95B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A647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10 </w:t>
            </w:r>
            <w:proofErr w:type="gramStart"/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PAV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D30C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6AB8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F6197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836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FC3E" w14:textId="77777777" w:rsidR="00C1067C" w:rsidRPr="00F6197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DA</w:t>
            </w:r>
          </w:p>
        </w:tc>
      </w:tr>
    </w:tbl>
    <w:p w14:paraId="7F64057C" w14:textId="77777777" w:rsidR="00C1067C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B3351B8" w14:textId="77777777" w:rsidR="00C1067C" w:rsidRDefault="00C1067C" w:rsidP="00C1067C">
      <w:pPr>
        <w:spacing w:after="0" w:line="240" w:lineRule="auto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</w:t>
      </w:r>
      <w:proofErr w:type="gramEnd"/>
      <w:r>
        <w:rPr>
          <w:rFonts w:ascii="Calibri" w:eastAsia="Calibri" w:hAnsi="Calibri" w:cs="Calibri"/>
        </w:rPr>
        <w:t xml:space="preserve"> dopolnjujemo </w:t>
      </w:r>
      <w:r w:rsidRPr="001968AD">
        <w:rPr>
          <w:rFonts w:ascii="Calibri" w:eastAsia="Calibri" w:hAnsi="Calibri" w:cs="Calibri"/>
        </w:rPr>
        <w:t>šifrant 2 »Vrste zdravstvene dejavnosti« (označeno s krepko pisavo):</w:t>
      </w:r>
    </w:p>
    <w:p w14:paraId="3AD2DA6F" w14:textId="77777777" w:rsidR="00C1067C" w:rsidRDefault="00C1067C" w:rsidP="00C1067C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577"/>
        <w:gridCol w:w="626"/>
        <w:gridCol w:w="7252"/>
      </w:tblGrid>
      <w:tr w:rsidR="00C1067C" w:rsidRPr="001968AD" w14:paraId="7694560B" w14:textId="77777777" w:rsidTr="00D60DA9">
        <w:trPr>
          <w:trHeight w:val="255"/>
        </w:trPr>
        <w:tc>
          <w:tcPr>
            <w:tcW w:w="504" w:type="pct"/>
            <w:shd w:val="clear" w:color="auto" w:fill="auto"/>
            <w:vAlign w:val="center"/>
          </w:tcPr>
          <w:p w14:paraId="46129EF4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909</w:t>
            </w:r>
            <w:proofErr w:type="spellEnd"/>
          </w:p>
        </w:tc>
        <w:tc>
          <w:tcPr>
            <w:tcW w:w="4496" w:type="pct"/>
            <w:gridSpan w:val="3"/>
            <w:shd w:val="clear" w:color="auto" w:fill="auto"/>
            <w:vAlign w:val="center"/>
          </w:tcPr>
          <w:p w14:paraId="5368CD2F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zdravstven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dejavnost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</w:t>
            </w:r>
          </w:p>
        </w:tc>
      </w:tr>
      <w:tr w:rsidR="00C1067C" w:rsidRPr="001968AD" w14:paraId="79CC34E1" w14:textId="77777777" w:rsidTr="00D60DA9">
        <w:trPr>
          <w:trHeight w:val="255"/>
        </w:trPr>
        <w:tc>
          <w:tcPr>
            <w:tcW w:w="504" w:type="pct"/>
            <w:shd w:val="clear" w:color="auto" w:fill="auto"/>
            <w:vAlign w:val="bottom"/>
            <w:hideMark/>
          </w:tcPr>
          <w:p w14:paraId="33B5D943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625C9D27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4189" w:type="pct"/>
            <w:gridSpan w:val="2"/>
            <w:shd w:val="clear" w:color="auto" w:fill="auto"/>
            <w:noWrap/>
            <w:vAlign w:val="center"/>
          </w:tcPr>
          <w:p w14:paraId="1605DBC1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</w:tr>
      <w:tr w:rsidR="00C1067C" w:rsidRPr="001968AD" w14:paraId="5B628F58" w14:textId="77777777" w:rsidTr="00D60DA9">
        <w:trPr>
          <w:trHeight w:val="255"/>
        </w:trPr>
        <w:tc>
          <w:tcPr>
            <w:tcW w:w="504" w:type="pct"/>
            <w:shd w:val="clear" w:color="auto" w:fill="auto"/>
            <w:noWrap/>
            <w:vAlign w:val="bottom"/>
          </w:tcPr>
          <w:p w14:paraId="2A159DAA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07" w:type="pct"/>
            <w:shd w:val="clear" w:color="auto" w:fill="auto"/>
            <w:vAlign w:val="bottom"/>
          </w:tcPr>
          <w:p w14:paraId="1A4E5B67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14:paraId="4B152D53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06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067897C2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00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</w:tr>
    </w:tbl>
    <w:p w14:paraId="0681DC26" w14:textId="6B45CCF7" w:rsidR="00C1067C" w:rsidRDefault="00C1067C" w:rsidP="00C1067C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6FD51C8F" w14:textId="77777777" w:rsidR="001C3682" w:rsidRDefault="001C3682" w:rsidP="00C1067C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3EE760DE" w14:textId="77777777" w:rsidR="00C1067C" w:rsidRPr="001968AD" w:rsidRDefault="00C1067C" w:rsidP="00C1067C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Calibri" w:hAnsi="Calibri" w:cs="Arial"/>
        </w:rPr>
        <w:t>S</w:t>
      </w:r>
      <w:r w:rsidRPr="001968AD">
        <w:rPr>
          <w:rFonts w:ascii="Calibri" w:eastAsia="Times New Roman" w:hAnsi="Calibri" w:cs="Calibri"/>
          <w:lang w:eastAsia="sl-SI"/>
        </w:rPr>
        <w:t>premembe uvajamo tudi v povezovalnih šifrantih kot sledi (označeno s krepko pisavo):</w:t>
      </w:r>
    </w:p>
    <w:p w14:paraId="4D7BEDEE" w14:textId="77777777" w:rsidR="00C1067C" w:rsidRPr="001968AD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highlight w:val="yellow"/>
          <w:lang w:eastAsia="sl-SI"/>
        </w:rPr>
      </w:pPr>
    </w:p>
    <w:p w14:paraId="05637538" w14:textId="546C2DCB" w:rsidR="00C1067C" w:rsidRPr="00F6197B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</w:t>
      </w:r>
      <w:proofErr w:type="gramStart"/>
      <w:r w:rsidRPr="00F6197B">
        <w:rPr>
          <w:rFonts w:ascii="Calibri" w:eastAsia="Calibri" w:hAnsi="Calibri" w:cs="Calibri"/>
          <w:color w:val="000000"/>
        </w:rPr>
        <w:t>K1</w:t>
      </w:r>
      <w:proofErr w:type="gramEnd"/>
      <w:r w:rsidRPr="00F6197B">
        <w:rPr>
          <w:rFonts w:ascii="Calibri" w:eastAsia="Calibri" w:hAnsi="Calibri" w:cs="Calibri"/>
          <w:color w:val="000000"/>
        </w:rPr>
        <w:t xml:space="preserve"> »Vrste zdravstvene dejavnosti in storitve za obračun«: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560"/>
        <w:gridCol w:w="453"/>
        <w:gridCol w:w="3789"/>
        <w:gridCol w:w="3739"/>
      </w:tblGrid>
      <w:tr w:rsidR="00C1067C" w:rsidRPr="00450671" w14:paraId="0DC15010" w14:textId="77777777" w:rsidTr="00D60DA9">
        <w:trPr>
          <w:trHeight w:val="425"/>
        </w:trPr>
        <w:tc>
          <w:tcPr>
            <w:tcW w:w="4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B3C2E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909</w:t>
            </w:r>
            <w:proofErr w:type="spellEnd"/>
          </w:p>
        </w:tc>
        <w:tc>
          <w:tcPr>
            <w:tcW w:w="25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F3A" w14:textId="77777777" w:rsidR="00C1067C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zdravstven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dejavnost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</w:t>
            </w:r>
          </w:p>
          <w:p w14:paraId="53397133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988D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Šifrant </w:t>
            </w:r>
            <w:proofErr w:type="spellStart"/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>K1.1</w:t>
            </w:r>
            <w:proofErr w:type="spellEnd"/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- Dovoljene storitve obračuna po podvrstah zdravstvene dejavnosti</w:t>
            </w:r>
          </w:p>
        </w:tc>
      </w:tr>
      <w:tr w:rsidR="00C1067C" w:rsidRPr="00450671" w14:paraId="322F1F9C" w14:textId="77777777" w:rsidTr="00D60DA9">
        <w:trPr>
          <w:trHeight w:val="255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2C6F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bookmarkStart w:id="13" w:name="_Hlk115255767"/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881F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F962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0291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C1067C" w:rsidRPr="00450671" w14:paraId="04131273" w14:textId="77777777" w:rsidTr="00D60DA9">
        <w:trPr>
          <w:trHeight w:val="290"/>
        </w:trPr>
        <w:tc>
          <w:tcPr>
            <w:tcW w:w="4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C8095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B6F6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C540" w14:textId="77777777" w:rsidR="00C1067C" w:rsidRPr="00634EFB" w:rsidRDefault="00C1067C" w:rsidP="00D60D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4EF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0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BDF78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0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F9C6" w14:textId="77777777" w:rsidR="00C1067C" w:rsidRPr="00660485" w:rsidRDefault="00C1067C" w:rsidP="00D60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 xml:space="preserve">E0092, </w:t>
            </w:r>
            <w:r w:rsidRPr="0066048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E08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36</w:t>
            </w:r>
          </w:p>
        </w:tc>
      </w:tr>
      <w:bookmarkEnd w:id="13"/>
    </w:tbl>
    <w:p w14:paraId="6AB7805E" w14:textId="77777777" w:rsidR="00C1067C" w:rsidRDefault="00C1067C" w:rsidP="00C1067C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07BA3653" w14:textId="3626311B" w:rsidR="00C1067C" w:rsidRPr="001C3682" w:rsidRDefault="00C1067C" w:rsidP="001C368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Times New Roman" w:hAnsi="Calibri" w:cs="Calibri"/>
          <w:bCs/>
          <w:lang w:eastAsia="sl-SI"/>
        </w:rPr>
        <w:t>K2</w:t>
      </w:r>
      <w:r w:rsidRPr="001968AD">
        <w:rPr>
          <w:rFonts w:ascii="Calibri" w:eastAsia="Times New Roman" w:hAnsi="Calibri" w:cs="Calibri"/>
          <w:lang w:eastAsia="sl-SI"/>
        </w:rPr>
        <w:t xml:space="preserve"> </w:t>
      </w:r>
      <w:r w:rsidRPr="001968AD">
        <w:rPr>
          <w:rFonts w:ascii="Calibri" w:eastAsia="Calibri" w:hAnsi="Calibri" w:cs="Arial"/>
        </w:rPr>
        <w:t>»VZD s storitvami glede na vrsto dokumenta po strukturi«</w:t>
      </w:r>
      <w:r>
        <w:rPr>
          <w:rFonts w:ascii="Calibri" w:eastAsia="Calibri" w:hAnsi="Calibri" w:cs="Arial"/>
        </w:rPr>
        <w:t>:</w:t>
      </w:r>
      <w:r w:rsidRPr="00430964">
        <w:rPr>
          <w:rFonts w:ascii="Calibri" w:eastAsia="Calibri" w:hAnsi="Calibri" w:cs="Arial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"/>
        <w:gridCol w:w="553"/>
        <w:gridCol w:w="457"/>
        <w:gridCol w:w="3810"/>
        <w:gridCol w:w="1853"/>
        <w:gridCol w:w="1851"/>
      </w:tblGrid>
      <w:tr w:rsidR="00C1067C" w:rsidRPr="00450671" w14:paraId="21C0BE03" w14:textId="77777777" w:rsidTr="00D60DA9">
        <w:trPr>
          <w:trHeight w:val="278"/>
        </w:trPr>
        <w:tc>
          <w:tcPr>
            <w:tcW w:w="4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0986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909</w:t>
            </w:r>
            <w:proofErr w:type="spellEnd"/>
          </w:p>
        </w:tc>
        <w:tc>
          <w:tcPr>
            <w:tcW w:w="25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2521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zdravstven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</w:t>
            </w:r>
            <w:r w:rsidRPr="001968AD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dejavnost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i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FD1" w14:textId="77777777" w:rsidR="00C1067C" w:rsidRPr="00660485" w:rsidRDefault="00C1067C" w:rsidP="00D60D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VD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13-14 PGO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672" w14:textId="77777777" w:rsidR="00C1067C" w:rsidRPr="00660485" w:rsidRDefault="00C1067C" w:rsidP="00D60D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gramStart"/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>VD</w:t>
            </w:r>
            <w:proofErr w:type="gramEnd"/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15-16 PGO</w:t>
            </w:r>
          </w:p>
        </w:tc>
      </w:tr>
      <w:tr w:rsidR="00C1067C" w:rsidRPr="00450671" w14:paraId="5BABDD13" w14:textId="77777777" w:rsidTr="00D60DA9">
        <w:trPr>
          <w:trHeight w:val="278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2E36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C580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0B151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F46F7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26A11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660485">
              <w:rPr>
                <w:rFonts w:eastAsia="Times New Roman" w:cstheme="minorHAnsi"/>
                <w:sz w:val="20"/>
                <w:szCs w:val="20"/>
                <w:lang w:eastAsia="sl-SI"/>
              </w:rPr>
              <w:t> </w:t>
            </w:r>
          </w:p>
        </w:tc>
      </w:tr>
      <w:tr w:rsidR="00C1067C" w:rsidRPr="00450671" w14:paraId="25E07E1D" w14:textId="77777777" w:rsidTr="00D60DA9">
        <w:trPr>
          <w:trHeight w:val="316"/>
        </w:trPr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D0601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47FB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2625" w14:textId="77777777" w:rsidR="00C1067C" w:rsidRPr="00634EFB" w:rsidRDefault="00C1067C" w:rsidP="00D60DA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634EF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E61F6" w14:textId="77777777" w:rsidR="00C1067C" w:rsidRPr="00660485" w:rsidRDefault="00C1067C" w:rsidP="00D60D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00771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268" w14:textId="77777777" w:rsidR="00C1067C" w:rsidRPr="00660485" w:rsidRDefault="00C1067C" w:rsidP="00D60D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E0092</w:t>
            </w:r>
          </w:p>
        </w:tc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6A07" w14:textId="77777777" w:rsidR="00C1067C" w:rsidRPr="00660485" w:rsidRDefault="00C1067C" w:rsidP="00D60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660485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E08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36</w:t>
            </w:r>
          </w:p>
        </w:tc>
      </w:tr>
    </w:tbl>
    <w:p w14:paraId="35AA3069" w14:textId="77777777" w:rsidR="001C3682" w:rsidRDefault="001C3682" w:rsidP="001C3682">
      <w:pPr>
        <w:spacing w:after="0" w:line="240" w:lineRule="auto"/>
        <w:ind w:left="360"/>
        <w:rPr>
          <w:rFonts w:ascii="Calibri" w:eastAsia="Times New Roman" w:hAnsi="Calibri" w:cs="Calibri"/>
          <w:bCs/>
          <w:lang w:eastAsia="sl-SI"/>
        </w:rPr>
      </w:pPr>
    </w:p>
    <w:p w14:paraId="76F8D01C" w14:textId="7236A6CE" w:rsidR="00C1067C" w:rsidRDefault="00C1067C" w:rsidP="00C1067C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  <w:proofErr w:type="gramStart"/>
      <w:r w:rsidRPr="001968AD">
        <w:rPr>
          <w:rFonts w:ascii="Calibri" w:eastAsia="Times New Roman" w:hAnsi="Calibri" w:cs="Calibri"/>
          <w:bCs/>
          <w:lang w:eastAsia="sl-SI"/>
        </w:rPr>
        <w:lastRenderedPageBreak/>
        <w:t>K4</w:t>
      </w:r>
      <w:proofErr w:type="gramEnd"/>
      <w:r w:rsidRPr="001968AD">
        <w:rPr>
          <w:rFonts w:ascii="Calibri" w:eastAsia="Times New Roman" w:hAnsi="Calibri" w:cs="Calibri"/>
          <w:bCs/>
          <w:lang w:eastAsia="sl-SI"/>
        </w:rPr>
        <w:t xml:space="preserve"> »Parametri za kontrolo podatkov po vrstah in podvrstah zdravstvene dejavnosti«</w:t>
      </w:r>
      <w:r>
        <w:rPr>
          <w:rFonts w:ascii="Calibri" w:eastAsia="Times New Roman" w:hAnsi="Calibri" w:cs="Calibri"/>
          <w:bCs/>
          <w:lang w:eastAsia="sl-SI"/>
        </w:rPr>
        <w:t>:</w:t>
      </w:r>
      <w:r w:rsidRPr="001968AD">
        <w:rPr>
          <w:rFonts w:ascii="Calibri" w:eastAsia="Times New Roman" w:hAnsi="Calibri" w:cs="Calibri"/>
          <w:bCs/>
          <w:lang w:eastAsia="sl-SI"/>
        </w:rPr>
        <w:t xml:space="preserve"> </w:t>
      </w:r>
    </w:p>
    <w:p w14:paraId="056279F4" w14:textId="77777777" w:rsidR="00C1067C" w:rsidRPr="001968AD" w:rsidRDefault="00C1067C" w:rsidP="00C1067C">
      <w:pPr>
        <w:spacing w:after="0" w:line="240" w:lineRule="auto"/>
        <w:ind w:left="360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5"/>
        <w:gridCol w:w="399"/>
        <w:gridCol w:w="1277"/>
        <w:gridCol w:w="906"/>
        <w:gridCol w:w="999"/>
        <w:gridCol w:w="999"/>
        <w:gridCol w:w="705"/>
        <w:gridCol w:w="705"/>
        <w:gridCol w:w="739"/>
        <w:gridCol w:w="764"/>
        <w:gridCol w:w="756"/>
      </w:tblGrid>
      <w:tr w:rsidR="00C1067C" w:rsidRPr="001968AD" w14:paraId="6F48F2AE" w14:textId="77777777" w:rsidTr="00D60DA9">
        <w:trPr>
          <w:trHeight w:val="130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051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Šifra </w:t>
            </w:r>
            <w:proofErr w:type="spellStart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</w:t>
            </w:r>
            <w:proofErr w:type="spellEnd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. dej.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CEDDD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A58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storitev, ki jih ni v šifrantu ZZZS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A64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Obračunavanje </w:t>
            </w:r>
            <w:proofErr w:type="gramStart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povečanega št. točk</w:t>
            </w:r>
            <w:proofErr w:type="gramEnd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 za izvedbo storitev duševno prizadetim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7F8D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Obračunavanje </w:t>
            </w:r>
            <w:proofErr w:type="gramStart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povečanega št. točk</w:t>
            </w:r>
            <w:proofErr w:type="gramEnd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 oz. povečane cene za izvedbo storitev ob nedeljah in praznikih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A2A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Navajanje RIZDDZ številke </w:t>
            </w:r>
            <w:proofErr w:type="gramStart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delavca  </w:t>
            </w:r>
            <w:proofErr w:type="gramEnd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 obravnavi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A436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sklopa podatkov Seznam oseb na PGO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751F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Trajanje obravnave je lahko daljše od 1 dne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075F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konca predhodne obravnave na strukturi Obravnava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8A92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statusa večdnevne obravnave na strukturi Obravnava</w:t>
            </w:r>
          </w:p>
        </w:tc>
      </w:tr>
      <w:tr w:rsidR="00C1067C" w:rsidRPr="00856393" w14:paraId="6464360A" w14:textId="77777777" w:rsidTr="00D60DA9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EFC6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bookmarkStart w:id="14" w:name="_Hlk115256977"/>
            <w:proofErr w:type="spellStart"/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Q86.909</w:t>
            </w:r>
            <w:proofErr w:type="spellEnd"/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74CC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Druge zdravstvene dejavnosti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5EDF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63A8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B48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AE89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8E79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5D20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BB4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D8E9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 </w:t>
            </w:r>
          </w:p>
        </w:tc>
      </w:tr>
      <w:tr w:rsidR="00C1067C" w:rsidRPr="00856393" w14:paraId="6629AFB0" w14:textId="77777777" w:rsidTr="00D60DA9">
        <w:trPr>
          <w:trHeight w:val="255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FDD7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03A3" w14:textId="77777777" w:rsidR="00C1067C" w:rsidRPr="00856393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511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8A9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Presejalni programi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A12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F3BE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7346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278F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7EB4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CA4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53D5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D91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 </w:t>
            </w:r>
          </w:p>
        </w:tc>
      </w:tr>
      <w:bookmarkEnd w:id="14"/>
      <w:tr w:rsidR="00C1067C" w:rsidRPr="00856393" w14:paraId="6999FFAD" w14:textId="77777777" w:rsidTr="00D60DA9">
        <w:trPr>
          <w:trHeight w:val="51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CEDF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3C58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D50E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066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3792A" w14:textId="77777777" w:rsidR="00C1067C" w:rsidRPr="00856393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Izvajanje programov za obvladovanje raka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C7F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E9D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BC00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24C93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 xml:space="preserve">N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97EA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D728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E9A2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A5FF" w14:textId="77777777" w:rsidR="00C1067C" w:rsidRPr="00856393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</w:tr>
    </w:tbl>
    <w:p w14:paraId="53F27A18" w14:textId="77777777" w:rsidR="00C1067C" w:rsidRPr="001968AD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47"/>
        <w:gridCol w:w="445"/>
        <w:gridCol w:w="1045"/>
        <w:gridCol w:w="794"/>
        <w:gridCol w:w="758"/>
        <w:gridCol w:w="824"/>
        <w:gridCol w:w="899"/>
        <w:gridCol w:w="1032"/>
        <w:gridCol w:w="848"/>
        <w:gridCol w:w="775"/>
        <w:gridCol w:w="842"/>
      </w:tblGrid>
      <w:tr w:rsidR="00C1067C" w:rsidRPr="001968AD" w14:paraId="4F12BD2D" w14:textId="77777777" w:rsidTr="00D60DA9">
        <w:trPr>
          <w:trHeight w:val="1902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DA4A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Šifra </w:t>
            </w:r>
            <w:proofErr w:type="spellStart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</w:t>
            </w:r>
            <w:proofErr w:type="spellEnd"/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. dej.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0E1E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6872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doplačila osebe za namestitev na strukturi Obravnava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531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razloga obravnave na strukturi PGO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4975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opravljene storitve na strukturi PGO za storitve tipa EME in PRI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BC55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"evidenčni dokument = 1" za vse razloge obravnav na strukturi "Obravnava"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F6E0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Status obravnave istega tipa = 2 na strukturi SBD obravnava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BBBB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listinah in diagnozah pri obravnavi na strukturi Obravnava in listinah na strukturi SBD obravnava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ABEE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diagnozah pri storitvi na strukturi Obravnava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0AFBE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Obveznost navajanja Oznake podlage za obravnavo 1 - zdravstvena listina</w:t>
            </w:r>
          </w:p>
        </w:tc>
      </w:tr>
      <w:tr w:rsidR="00C1067C" w:rsidRPr="001968AD" w14:paraId="0D9A682B" w14:textId="77777777" w:rsidTr="00D60DA9">
        <w:trPr>
          <w:trHeight w:val="255"/>
        </w:trPr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472F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proofErr w:type="spellStart"/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Q86.909</w:t>
            </w:r>
            <w:proofErr w:type="spellEnd"/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95C3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856393"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  <w:t>Druge zdravstvene dejavnosti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42D0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1C3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468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6F5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724A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6032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1370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1968AD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28F26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C1067C" w:rsidRPr="00CA527E" w14:paraId="4FC0E5B9" w14:textId="77777777" w:rsidTr="00D60DA9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AF868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B63B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A012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066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9394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Izvajanje programov za obvladovanje raka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61B7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983A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AE87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597F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18B5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19ABE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A2D56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A0C90" w14:textId="77777777" w:rsidR="00C1067C" w:rsidRPr="00CA527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  <w:t>N</w:t>
            </w:r>
          </w:p>
        </w:tc>
      </w:tr>
    </w:tbl>
    <w:p w14:paraId="3639DC53" w14:textId="77777777" w:rsidR="00C1067C" w:rsidRPr="001968AD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sl-SI"/>
        </w:rPr>
      </w:pPr>
    </w:p>
    <w:p w14:paraId="02D72D01" w14:textId="0A16FAE7" w:rsidR="00C1067C" w:rsidRPr="001C3682" w:rsidRDefault="00C1067C" w:rsidP="001C368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proofErr w:type="spellStart"/>
      <w:r w:rsidRPr="001968AD">
        <w:rPr>
          <w:rFonts w:ascii="Calibri" w:eastAsia="Times New Roman" w:hAnsi="Calibri" w:cs="Calibri"/>
          <w:lang w:eastAsia="sl-SI"/>
        </w:rPr>
        <w:t>K5.1</w:t>
      </w:r>
      <w:proofErr w:type="spellEnd"/>
      <w:r w:rsidRPr="001968AD">
        <w:rPr>
          <w:rFonts w:ascii="Calibri" w:eastAsia="Times New Roman" w:hAnsi="Calibri" w:cs="Calibri"/>
          <w:lang w:eastAsia="sl-SI"/>
        </w:rPr>
        <w:t xml:space="preserve"> »Podvrsta s stopnjo DDV«</w:t>
      </w:r>
      <w:r>
        <w:rPr>
          <w:rFonts w:ascii="Calibri" w:eastAsia="Times New Roman" w:hAnsi="Calibri" w:cs="Calibri"/>
          <w:lang w:eastAsia="sl-SI"/>
        </w:rPr>
        <w:t>:</w:t>
      </w:r>
      <w:r w:rsidRPr="001968AD">
        <w:rPr>
          <w:rFonts w:ascii="Calibri" w:eastAsia="Times New Roman" w:hAnsi="Calibri" w:cs="Calibri"/>
          <w:lang w:eastAsia="sl-SI"/>
        </w:rPr>
        <w:t xml:space="preserve">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56"/>
        <w:gridCol w:w="527"/>
        <w:gridCol w:w="3785"/>
        <w:gridCol w:w="1112"/>
        <w:gridCol w:w="1252"/>
        <w:gridCol w:w="1223"/>
      </w:tblGrid>
      <w:tr w:rsidR="00C1067C" w:rsidRPr="001047AB" w14:paraId="1203D17B" w14:textId="77777777" w:rsidTr="00D60DA9">
        <w:trPr>
          <w:trHeight w:val="286"/>
          <w:tblHeader/>
        </w:trPr>
        <w:tc>
          <w:tcPr>
            <w:tcW w:w="969" w:type="dxa"/>
            <w:shd w:val="clear" w:color="auto" w:fill="auto"/>
            <w:vAlign w:val="bottom"/>
          </w:tcPr>
          <w:p w14:paraId="20FE5AD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bottom"/>
          </w:tcPr>
          <w:p w14:paraId="58F0F18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12" w:type="dxa"/>
            <w:shd w:val="clear" w:color="auto" w:fill="auto"/>
          </w:tcPr>
          <w:p w14:paraId="2E6EC40D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0</w:t>
            </w:r>
            <w:proofErr w:type="gramStart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 xml:space="preserve"> Oproščeno</w:t>
            </w:r>
          </w:p>
        </w:tc>
        <w:tc>
          <w:tcPr>
            <w:tcW w:w="1252" w:type="dxa"/>
          </w:tcPr>
          <w:p w14:paraId="6A63F1CC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9,5</w:t>
            </w:r>
            <w:proofErr w:type="gramStart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  <w:tc>
          <w:tcPr>
            <w:tcW w:w="1223" w:type="dxa"/>
          </w:tcPr>
          <w:p w14:paraId="17401F77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22</w:t>
            </w:r>
            <w:proofErr w:type="gramStart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</w:tr>
      <w:tr w:rsidR="00C1067C" w:rsidRPr="001047AB" w14:paraId="084232B5" w14:textId="77777777" w:rsidTr="00D60DA9">
        <w:trPr>
          <w:trHeight w:val="197"/>
        </w:trPr>
        <w:tc>
          <w:tcPr>
            <w:tcW w:w="969" w:type="dxa"/>
            <w:shd w:val="clear" w:color="auto" w:fill="auto"/>
            <w:vAlign w:val="bottom"/>
          </w:tcPr>
          <w:p w14:paraId="3788067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4868" w:type="dxa"/>
            <w:gridSpan w:val="3"/>
            <w:shd w:val="clear" w:color="auto" w:fill="auto"/>
            <w:vAlign w:val="center"/>
          </w:tcPr>
          <w:p w14:paraId="786CF891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0788BDC1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52" w:type="dxa"/>
          </w:tcPr>
          <w:p w14:paraId="23E437F5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23" w:type="dxa"/>
          </w:tcPr>
          <w:p w14:paraId="0543773E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047AB" w14:paraId="5C74D41A" w14:textId="77777777" w:rsidTr="00D60DA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6EA0118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F10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07A5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76900C92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52" w:type="dxa"/>
          </w:tcPr>
          <w:p w14:paraId="0F3F2FC2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23" w:type="dxa"/>
          </w:tcPr>
          <w:p w14:paraId="0617DC8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047AB" w14:paraId="7159CA4D" w14:textId="77777777" w:rsidTr="00D60DA9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08F9E335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14:paraId="758E221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68BEFB9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78A7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112" w:type="dxa"/>
            <w:shd w:val="clear" w:color="auto" w:fill="auto"/>
          </w:tcPr>
          <w:p w14:paraId="5F185F5B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</w:t>
            </w:r>
            <w:proofErr w:type="gramStart"/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  <w:tc>
          <w:tcPr>
            <w:tcW w:w="1252" w:type="dxa"/>
          </w:tcPr>
          <w:p w14:paraId="450F1BA0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223" w:type="dxa"/>
          </w:tcPr>
          <w:p w14:paraId="6FA39360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</w:tr>
    </w:tbl>
    <w:p w14:paraId="1CB2D2B4" w14:textId="77777777" w:rsidR="00C1067C" w:rsidRPr="00AA6037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ECC4FB6" w14:textId="4DFCB04D" w:rsidR="00C1067C" w:rsidRPr="001C3682" w:rsidRDefault="00C1067C" w:rsidP="001C368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Times New Roman" w:hAnsi="Calibri" w:cs="Calibri"/>
          <w:lang w:eastAsia="sl-SI"/>
        </w:rPr>
        <w:t xml:space="preserve">K6 »Avansirane, </w:t>
      </w:r>
      <w:proofErr w:type="spellStart"/>
      <w:r w:rsidRPr="001968AD">
        <w:rPr>
          <w:rFonts w:ascii="Calibri" w:eastAsia="Times New Roman" w:hAnsi="Calibri" w:cs="Calibri"/>
          <w:lang w:eastAsia="sl-SI"/>
        </w:rPr>
        <w:t>neavansirane</w:t>
      </w:r>
      <w:proofErr w:type="spellEnd"/>
      <w:r w:rsidRPr="001968AD">
        <w:rPr>
          <w:rFonts w:ascii="Calibri" w:eastAsia="Times New Roman" w:hAnsi="Calibri" w:cs="Calibri"/>
          <w:lang w:eastAsia="sl-SI"/>
        </w:rPr>
        <w:t xml:space="preserve"> vrste in podvrste zdravstvene dejavnosti«</w:t>
      </w:r>
      <w:r>
        <w:rPr>
          <w:rFonts w:ascii="Calibri" w:eastAsia="Times New Roman" w:hAnsi="Calibri" w:cs="Calibri"/>
          <w:lang w:eastAsia="sl-SI"/>
        </w:rPr>
        <w:t>:</w:t>
      </w:r>
      <w:r w:rsidRPr="001968AD">
        <w:rPr>
          <w:rFonts w:ascii="Calibri" w:eastAsia="Times New Roman" w:hAnsi="Calibri" w:cs="Calibri"/>
          <w:lang w:eastAsia="sl-S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25"/>
        <w:gridCol w:w="521"/>
        <w:gridCol w:w="5489"/>
        <w:gridCol w:w="1958"/>
      </w:tblGrid>
      <w:tr w:rsidR="00C1067C" w:rsidRPr="001968AD" w14:paraId="26D7A1D9" w14:textId="77777777" w:rsidTr="00D60DA9">
        <w:trPr>
          <w:trHeight w:val="335"/>
        </w:trPr>
        <w:tc>
          <w:tcPr>
            <w:tcW w:w="484" w:type="pct"/>
            <w:shd w:val="clear" w:color="auto" w:fill="auto"/>
            <w:vAlign w:val="bottom"/>
          </w:tcPr>
          <w:p w14:paraId="17BE7241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475" w:type="pct"/>
            <w:gridSpan w:val="3"/>
            <w:shd w:val="clear" w:color="auto" w:fill="auto"/>
            <w:vAlign w:val="bottom"/>
          </w:tcPr>
          <w:p w14:paraId="0031E56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041" w:type="pct"/>
            <w:shd w:val="clear" w:color="auto" w:fill="auto"/>
            <w:vAlign w:val="center"/>
          </w:tcPr>
          <w:p w14:paraId="153B812F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Oznaka za avansiranje:</w:t>
            </w: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1 – avansirana,</w:t>
            </w: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 xml:space="preserve">2 – </w:t>
            </w:r>
            <w:proofErr w:type="spellStart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neavansirana</w:t>
            </w:r>
            <w:proofErr w:type="spellEnd"/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,</w:t>
            </w: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9 – neopredeljeno</w:t>
            </w:r>
          </w:p>
        </w:tc>
      </w:tr>
      <w:tr w:rsidR="00C1067C" w:rsidRPr="001968AD" w14:paraId="26D16029" w14:textId="77777777" w:rsidTr="00D60DA9">
        <w:trPr>
          <w:trHeight w:val="257"/>
        </w:trPr>
        <w:tc>
          <w:tcPr>
            <w:tcW w:w="484" w:type="pct"/>
            <w:shd w:val="clear" w:color="auto" w:fill="auto"/>
            <w:vAlign w:val="bottom"/>
          </w:tcPr>
          <w:p w14:paraId="3968C566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475" w:type="pct"/>
            <w:gridSpan w:val="3"/>
            <w:shd w:val="clear" w:color="auto" w:fill="auto"/>
            <w:vAlign w:val="center"/>
          </w:tcPr>
          <w:p w14:paraId="0369B59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041" w:type="pct"/>
            <w:shd w:val="clear" w:color="auto" w:fill="auto"/>
            <w:vAlign w:val="bottom"/>
          </w:tcPr>
          <w:p w14:paraId="096946E4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1E0B034C" w14:textId="77777777" w:rsidTr="00D60DA9">
        <w:tc>
          <w:tcPr>
            <w:tcW w:w="484" w:type="pct"/>
            <w:shd w:val="clear" w:color="auto" w:fill="auto"/>
            <w:vAlign w:val="bottom"/>
          </w:tcPr>
          <w:p w14:paraId="4962DBB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A924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3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AED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041" w:type="pct"/>
            <w:shd w:val="clear" w:color="auto" w:fill="auto"/>
            <w:vAlign w:val="bottom"/>
          </w:tcPr>
          <w:p w14:paraId="6425ED3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0C8D4884" w14:textId="77777777" w:rsidTr="00D60DA9">
        <w:tc>
          <w:tcPr>
            <w:tcW w:w="484" w:type="pct"/>
            <w:shd w:val="clear" w:color="auto" w:fill="auto"/>
            <w:vAlign w:val="bottom"/>
          </w:tcPr>
          <w:p w14:paraId="278A2EB0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14:paraId="7B2DD2A0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27F64946" w14:textId="77777777" w:rsidR="00C1067C" w:rsidRPr="001047AB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919" w:type="pct"/>
            <w:shd w:val="clear" w:color="auto" w:fill="auto"/>
            <w:vAlign w:val="bottom"/>
          </w:tcPr>
          <w:p w14:paraId="2E65D3BA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041" w:type="pct"/>
            <w:shd w:val="clear" w:color="auto" w:fill="auto"/>
          </w:tcPr>
          <w:p w14:paraId="1378637C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 xml:space="preserve">1  </w:t>
            </w:r>
          </w:p>
        </w:tc>
      </w:tr>
    </w:tbl>
    <w:p w14:paraId="2323B9D6" w14:textId="77777777" w:rsidR="00C1067C" w:rsidRPr="00C41011" w:rsidRDefault="00C1067C" w:rsidP="00C1067C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sl-SI"/>
        </w:rPr>
      </w:pPr>
    </w:p>
    <w:p w14:paraId="47A7FE4C" w14:textId="6ED7E239" w:rsidR="00C1067C" w:rsidRPr="001C3682" w:rsidRDefault="00C1067C" w:rsidP="001C368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Times New Roman" w:hAnsi="Calibri" w:cs="Calibri"/>
          <w:lang w:eastAsia="sl-SI"/>
        </w:rPr>
        <w:t>K7 »Dovoljeni deleži doplačila po vrstah in podvrstah zdravstvene dejavnosti«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21"/>
        <w:gridCol w:w="521"/>
        <w:gridCol w:w="4984"/>
        <w:gridCol w:w="2469"/>
      </w:tblGrid>
      <w:tr w:rsidR="00C1067C" w:rsidRPr="001968AD" w14:paraId="23932EDE" w14:textId="77777777" w:rsidTr="00D60DA9">
        <w:trPr>
          <w:trHeight w:val="335"/>
        </w:trPr>
        <w:tc>
          <w:tcPr>
            <w:tcW w:w="483" w:type="pct"/>
            <w:shd w:val="clear" w:color="auto" w:fill="auto"/>
            <w:vAlign w:val="bottom"/>
          </w:tcPr>
          <w:p w14:paraId="1DC7C18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204" w:type="pct"/>
            <w:gridSpan w:val="3"/>
            <w:shd w:val="clear" w:color="auto" w:fill="auto"/>
            <w:vAlign w:val="bottom"/>
          </w:tcPr>
          <w:p w14:paraId="13590961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59C988D5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 doplačila</w:t>
            </w:r>
          </w:p>
        </w:tc>
      </w:tr>
      <w:tr w:rsidR="00C1067C" w:rsidRPr="001968AD" w14:paraId="77804388" w14:textId="77777777" w:rsidTr="00D60DA9">
        <w:trPr>
          <w:trHeight w:val="139"/>
        </w:trPr>
        <w:tc>
          <w:tcPr>
            <w:tcW w:w="483" w:type="pct"/>
            <w:shd w:val="clear" w:color="auto" w:fill="auto"/>
            <w:vAlign w:val="bottom"/>
          </w:tcPr>
          <w:p w14:paraId="6079CC2B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204" w:type="pct"/>
            <w:gridSpan w:val="3"/>
            <w:shd w:val="clear" w:color="auto" w:fill="auto"/>
            <w:vAlign w:val="center"/>
          </w:tcPr>
          <w:p w14:paraId="3B9A7F70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313" w:type="pct"/>
            <w:shd w:val="clear" w:color="auto" w:fill="auto"/>
            <w:vAlign w:val="bottom"/>
          </w:tcPr>
          <w:p w14:paraId="3117C22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5825FB38" w14:textId="77777777" w:rsidTr="00D60DA9">
        <w:tc>
          <w:tcPr>
            <w:tcW w:w="483" w:type="pct"/>
            <w:shd w:val="clear" w:color="auto" w:fill="auto"/>
            <w:vAlign w:val="bottom"/>
          </w:tcPr>
          <w:p w14:paraId="0EABB1CB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61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074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313" w:type="pct"/>
            <w:shd w:val="clear" w:color="auto" w:fill="auto"/>
            <w:vAlign w:val="bottom"/>
          </w:tcPr>
          <w:p w14:paraId="14353459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28CCCD1C" w14:textId="77777777" w:rsidTr="00D60DA9">
        <w:tc>
          <w:tcPr>
            <w:tcW w:w="483" w:type="pct"/>
            <w:shd w:val="clear" w:color="auto" w:fill="auto"/>
            <w:vAlign w:val="bottom"/>
          </w:tcPr>
          <w:p w14:paraId="442378B9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14:paraId="1FDB21D5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4ADACF0" w14:textId="77777777" w:rsidR="00C1067C" w:rsidRPr="001047AB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650" w:type="pct"/>
            <w:shd w:val="clear" w:color="auto" w:fill="auto"/>
            <w:vAlign w:val="bottom"/>
          </w:tcPr>
          <w:p w14:paraId="05D054B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313" w:type="pct"/>
            <w:shd w:val="clear" w:color="auto" w:fill="auto"/>
          </w:tcPr>
          <w:p w14:paraId="244FE9E5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0</w:t>
            </w:r>
          </w:p>
        </w:tc>
      </w:tr>
    </w:tbl>
    <w:p w14:paraId="53E5799F" w14:textId="77777777" w:rsidR="00C1067C" w:rsidRDefault="00C1067C" w:rsidP="00C1067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lang w:eastAsia="sl-SI"/>
        </w:rPr>
      </w:pPr>
    </w:p>
    <w:p w14:paraId="5A2F8460" w14:textId="488F2CDB" w:rsidR="00C1067C" w:rsidRPr="001C3682" w:rsidRDefault="00C1067C" w:rsidP="001C3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proofErr w:type="gramStart"/>
      <w:r w:rsidRPr="00CF75F1">
        <w:rPr>
          <w:rFonts w:ascii="Calibri" w:eastAsia="Times New Roman" w:hAnsi="Calibri" w:cs="Calibri"/>
          <w:lang w:eastAsia="sl-SI"/>
        </w:rPr>
        <w:lastRenderedPageBreak/>
        <w:t>K9</w:t>
      </w:r>
      <w:proofErr w:type="gramEnd"/>
      <w:r>
        <w:rPr>
          <w:rFonts w:ascii="Calibri" w:eastAsia="Times New Roman" w:hAnsi="Calibri" w:cs="Calibri"/>
          <w:lang w:eastAsia="sl-SI"/>
        </w:rPr>
        <w:t xml:space="preserve"> »</w:t>
      </w:r>
      <w:r w:rsidRPr="00CF75F1">
        <w:rPr>
          <w:rFonts w:ascii="Calibri" w:eastAsia="Times New Roman" w:hAnsi="Calibri" w:cs="Calibri"/>
          <w:lang w:eastAsia="sl-SI"/>
        </w:rPr>
        <w:t>Izjeme pri obračunavanju storitev po vrstah in podvrstah zdravstvenih dejavnosti glede na pogodbo</w:t>
      </w:r>
      <w:r>
        <w:rPr>
          <w:rFonts w:ascii="Calibri" w:eastAsia="Times New Roman" w:hAnsi="Calibri" w:cs="Calibri"/>
          <w:lang w:eastAsia="sl-SI"/>
        </w:rPr>
        <w:t>«: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527"/>
        <w:gridCol w:w="527"/>
        <w:gridCol w:w="5038"/>
        <w:gridCol w:w="2496"/>
      </w:tblGrid>
      <w:tr w:rsidR="00C1067C" w:rsidRPr="001968AD" w14:paraId="44D89301" w14:textId="77777777" w:rsidTr="00D60DA9">
        <w:trPr>
          <w:trHeight w:val="353"/>
        </w:trPr>
        <w:tc>
          <w:tcPr>
            <w:tcW w:w="483" w:type="pct"/>
            <w:shd w:val="clear" w:color="auto" w:fill="auto"/>
            <w:vAlign w:val="bottom"/>
          </w:tcPr>
          <w:p w14:paraId="7AAB53D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204" w:type="pct"/>
            <w:gridSpan w:val="3"/>
            <w:shd w:val="clear" w:color="auto" w:fill="auto"/>
            <w:vAlign w:val="bottom"/>
          </w:tcPr>
          <w:p w14:paraId="19BC8DD7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313" w:type="pct"/>
            <w:shd w:val="clear" w:color="auto" w:fill="auto"/>
            <w:vAlign w:val="center"/>
          </w:tcPr>
          <w:p w14:paraId="719A3B0F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Šifra storitve</w:t>
            </w:r>
          </w:p>
        </w:tc>
      </w:tr>
      <w:tr w:rsidR="00C1067C" w:rsidRPr="001968AD" w14:paraId="4CA2475C" w14:textId="77777777" w:rsidTr="00D60DA9">
        <w:trPr>
          <w:trHeight w:val="146"/>
        </w:trPr>
        <w:tc>
          <w:tcPr>
            <w:tcW w:w="483" w:type="pct"/>
            <w:shd w:val="clear" w:color="auto" w:fill="auto"/>
            <w:vAlign w:val="bottom"/>
          </w:tcPr>
          <w:p w14:paraId="438C5E36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204" w:type="pct"/>
            <w:gridSpan w:val="3"/>
            <w:shd w:val="clear" w:color="auto" w:fill="auto"/>
            <w:vAlign w:val="center"/>
          </w:tcPr>
          <w:p w14:paraId="7B071714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313" w:type="pct"/>
            <w:shd w:val="clear" w:color="auto" w:fill="auto"/>
            <w:vAlign w:val="bottom"/>
          </w:tcPr>
          <w:p w14:paraId="5A0D55D2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6A5A174B" w14:textId="77777777" w:rsidTr="00D60DA9">
        <w:trPr>
          <w:trHeight w:val="253"/>
        </w:trPr>
        <w:tc>
          <w:tcPr>
            <w:tcW w:w="483" w:type="pct"/>
            <w:shd w:val="clear" w:color="auto" w:fill="auto"/>
            <w:vAlign w:val="bottom"/>
          </w:tcPr>
          <w:p w14:paraId="089867B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BD43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99FE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313" w:type="pct"/>
            <w:shd w:val="clear" w:color="auto" w:fill="auto"/>
            <w:vAlign w:val="bottom"/>
          </w:tcPr>
          <w:p w14:paraId="7D957944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1E26DDC9" w14:textId="77777777" w:rsidTr="00D60DA9">
        <w:trPr>
          <w:trHeight w:val="237"/>
        </w:trPr>
        <w:tc>
          <w:tcPr>
            <w:tcW w:w="483" w:type="pct"/>
            <w:shd w:val="clear" w:color="auto" w:fill="auto"/>
            <w:vAlign w:val="bottom"/>
          </w:tcPr>
          <w:p w14:paraId="1D3C802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bottom"/>
          </w:tcPr>
          <w:p w14:paraId="350DEF5A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72A42197" w14:textId="77777777" w:rsidR="00C1067C" w:rsidRPr="001047AB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650" w:type="pct"/>
            <w:shd w:val="clear" w:color="auto" w:fill="auto"/>
            <w:vAlign w:val="bottom"/>
          </w:tcPr>
          <w:p w14:paraId="1DA98C27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1047A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313" w:type="pct"/>
            <w:shd w:val="clear" w:color="auto" w:fill="auto"/>
          </w:tcPr>
          <w:p w14:paraId="0C727609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</w:p>
        </w:tc>
      </w:tr>
    </w:tbl>
    <w:p w14:paraId="10298224" w14:textId="77777777" w:rsidR="00C1067C" w:rsidRPr="00C41011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sl-SI"/>
        </w:rPr>
      </w:pPr>
    </w:p>
    <w:p w14:paraId="6E0E6731" w14:textId="331570C3" w:rsidR="00C1067C" w:rsidRPr="001C3682" w:rsidRDefault="00C1067C" w:rsidP="001C3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Times New Roman" w:hAnsi="Calibri" w:cs="Calibri"/>
          <w:lang w:eastAsia="sl-SI"/>
        </w:rPr>
        <w:t>K10 »Dovoljene vrste obravnave bolnika po vrstah in podvrstah zdravstvene dejavnosti«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2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07"/>
        <w:gridCol w:w="425"/>
        <w:gridCol w:w="750"/>
        <w:gridCol w:w="161"/>
        <w:gridCol w:w="1080"/>
        <w:gridCol w:w="990"/>
        <w:gridCol w:w="990"/>
        <w:gridCol w:w="1133"/>
        <w:gridCol w:w="1133"/>
        <w:gridCol w:w="994"/>
        <w:gridCol w:w="990"/>
      </w:tblGrid>
      <w:tr w:rsidR="00C1067C" w:rsidRPr="001968AD" w14:paraId="736C2DB0" w14:textId="77777777" w:rsidTr="00D60DA9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D641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42CC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503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4A2D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A8461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4386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Vrsta obravnave bolnika</w:t>
            </w:r>
          </w:p>
        </w:tc>
      </w:tr>
      <w:tr w:rsidR="00C1067C" w:rsidRPr="001968AD" w14:paraId="36DB6DEF" w14:textId="77777777" w:rsidTr="00D60DA9">
        <w:trPr>
          <w:trHeight w:val="94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A1E" w14:textId="77777777" w:rsidR="00C1067C" w:rsidRPr="001968AD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59B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ACE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BF19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ED201C" w14:textId="77777777" w:rsidR="00C1067C" w:rsidRPr="001968AD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C018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 z nočitvijo (hospitalizacija)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1E1B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ACED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Dolgotrajna 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8E600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Specialistična </w:t>
            </w:r>
            <w:proofErr w:type="gramStart"/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zunajbolnišnična  </w:t>
            </w:r>
            <w:proofErr w:type="gramEnd"/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6909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obravnava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72B6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Ostale obravnave</w:t>
            </w:r>
          </w:p>
        </w:tc>
      </w:tr>
      <w:tr w:rsidR="00C1067C" w:rsidRPr="001968AD" w14:paraId="64A33ACF" w14:textId="77777777" w:rsidTr="00D60DA9">
        <w:trPr>
          <w:trHeight w:val="521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3E0C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Šifra </w:t>
            </w:r>
            <w:proofErr w:type="spellStart"/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zdr</w:t>
            </w:r>
            <w:proofErr w:type="spellEnd"/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. dej.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A0C22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Zdrav. dejavnost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298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Vrsta dejavnosti, podvrsta dejavnosti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DEB7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D9D1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767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7844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8745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2F3E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9</w:t>
            </w:r>
          </w:p>
        </w:tc>
      </w:tr>
      <w:tr w:rsidR="00C1067C" w:rsidRPr="001968AD" w14:paraId="47ED52F4" w14:textId="77777777" w:rsidTr="00D60DA9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F682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Q86.909</w:t>
            </w:r>
            <w:proofErr w:type="spellEnd"/>
          </w:p>
        </w:tc>
        <w:tc>
          <w:tcPr>
            <w:tcW w:w="14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B4D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Druge zdravstvene dejavnosti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61BE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9F9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87C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876F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7D80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589D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  <w:tr w:rsidR="00C1067C" w:rsidRPr="00CA527E" w14:paraId="0AA04127" w14:textId="77777777" w:rsidTr="00D60DA9">
        <w:trPr>
          <w:trHeight w:val="3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44543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0763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511</w:t>
            </w:r>
          </w:p>
        </w:tc>
        <w:tc>
          <w:tcPr>
            <w:tcW w:w="121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381B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CA527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Presejalni programi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472A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EA8E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80A53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E998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E4515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0CD" w14:textId="77777777" w:rsidR="00C1067C" w:rsidRPr="00CA527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C1067C" w:rsidRPr="001E7B3E" w14:paraId="3F6AC6BD" w14:textId="77777777" w:rsidTr="00D60DA9">
        <w:trPr>
          <w:trHeight w:val="31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01F34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E3E8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92933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066</w:t>
            </w:r>
          </w:p>
        </w:tc>
        <w:tc>
          <w:tcPr>
            <w:tcW w:w="10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7546" w14:textId="77777777" w:rsidR="00C1067C" w:rsidRPr="001047AB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Izvajanje programov za obvladovanje raka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DFE9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D38C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7CE6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51A2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71AC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8157" w14:textId="77777777" w:rsidR="00C1067C" w:rsidRPr="001047AB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1047A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</w:tr>
    </w:tbl>
    <w:p w14:paraId="7E571C38" w14:textId="77777777" w:rsidR="00C1067C" w:rsidRPr="001968AD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sl-SI"/>
        </w:rPr>
      </w:pPr>
    </w:p>
    <w:p w14:paraId="71FE7877" w14:textId="71CEAE70" w:rsidR="00C1067C" w:rsidRPr="001C3682" w:rsidRDefault="00C1067C" w:rsidP="001C3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proofErr w:type="spellStart"/>
      <w:r w:rsidRPr="001968AD">
        <w:rPr>
          <w:rFonts w:ascii="Calibri" w:eastAsia="Times New Roman" w:hAnsi="Calibri" w:cs="Calibri"/>
          <w:lang w:eastAsia="sl-SI"/>
        </w:rPr>
        <w:t>K13</w:t>
      </w:r>
      <w:proofErr w:type="gramStart"/>
      <w:r w:rsidRPr="001968AD">
        <w:rPr>
          <w:rFonts w:ascii="Calibri" w:eastAsia="Times New Roman" w:hAnsi="Calibri" w:cs="Calibri"/>
          <w:lang w:eastAsia="sl-SI"/>
        </w:rPr>
        <w:t>.</w:t>
      </w:r>
      <w:proofErr w:type="gramEnd"/>
      <w:r w:rsidRPr="001968AD">
        <w:rPr>
          <w:rFonts w:ascii="Calibri" w:eastAsia="Times New Roman" w:hAnsi="Calibri" w:cs="Calibri"/>
          <w:lang w:eastAsia="sl-SI"/>
        </w:rPr>
        <w:t>2</w:t>
      </w:r>
      <w:proofErr w:type="spellEnd"/>
      <w:r w:rsidRPr="001968AD">
        <w:rPr>
          <w:rFonts w:ascii="Calibri" w:eastAsia="Times New Roman" w:hAnsi="Calibri" w:cs="Calibri"/>
          <w:lang w:eastAsia="sl-SI"/>
        </w:rPr>
        <w:t xml:space="preserve"> »</w:t>
      </w:r>
      <w:proofErr w:type="gramStart"/>
      <w:r w:rsidRPr="001968AD">
        <w:rPr>
          <w:rFonts w:ascii="Calibri" w:eastAsia="Times New Roman" w:hAnsi="Calibri" w:cs="Calibri"/>
          <w:lang w:eastAsia="sl-SI"/>
        </w:rPr>
        <w:t>Dovoljene</w:t>
      </w:r>
      <w:proofErr w:type="gramEnd"/>
      <w:r w:rsidRPr="001968AD">
        <w:rPr>
          <w:rFonts w:ascii="Calibri" w:eastAsia="Times New Roman" w:hAnsi="Calibri" w:cs="Calibri"/>
          <w:lang w:eastAsia="sl-SI"/>
        </w:rPr>
        <w:t xml:space="preserve"> vsebine obravnave bolnika po vrstah in podvrstah zdravstvene dejavnosti«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733"/>
        <w:gridCol w:w="426"/>
        <w:gridCol w:w="1998"/>
        <w:gridCol w:w="1849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51"/>
      </w:tblGrid>
      <w:tr w:rsidR="00C1067C" w:rsidRPr="001968AD" w14:paraId="0B821757" w14:textId="77777777" w:rsidTr="00D60DA9">
        <w:trPr>
          <w:trHeight w:val="300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5EF0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4B5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472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A72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709DF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7D69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Vsebina obravnave</w:t>
            </w:r>
          </w:p>
        </w:tc>
      </w:tr>
      <w:tr w:rsidR="00C1067C" w:rsidRPr="001968AD" w14:paraId="4AE4985C" w14:textId="77777777" w:rsidTr="00D60DA9">
        <w:trPr>
          <w:trHeight w:val="49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1131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 xml:space="preserve">Šifra </w:t>
            </w:r>
            <w:proofErr w:type="spellStart"/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zdr</w:t>
            </w:r>
            <w:proofErr w:type="spellEnd"/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. dej.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E3B34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Zdrav. dejavnost</w:t>
            </w:r>
          </w:p>
        </w:tc>
        <w:tc>
          <w:tcPr>
            <w:tcW w:w="2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E86C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Vrsta dejavnosti, podvrsta dejavnosti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495C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05C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6D43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AD5B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6C60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381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C387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FFD0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C60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A23D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BCF3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10</w:t>
            </w:r>
          </w:p>
        </w:tc>
      </w:tr>
      <w:tr w:rsidR="00C1067C" w:rsidRPr="001968AD" w14:paraId="286365D5" w14:textId="77777777" w:rsidTr="00D60DA9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D258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Q86.909</w:t>
            </w:r>
            <w:proofErr w:type="spellEnd"/>
          </w:p>
        </w:tc>
        <w:tc>
          <w:tcPr>
            <w:tcW w:w="1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5A66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Druge zdravstvene dejavnosti</w:t>
            </w: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BFF27D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93C7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2890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EC1C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92C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2F26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731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3A18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5A5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2D5B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3E8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3230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  <w:tr w:rsidR="00C1067C" w:rsidRPr="001968AD" w14:paraId="42EFEA4C" w14:textId="77777777" w:rsidTr="001C3682">
        <w:trPr>
          <w:trHeight w:val="30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62BE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B5A5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511</w:t>
            </w:r>
          </w:p>
        </w:tc>
        <w:tc>
          <w:tcPr>
            <w:tcW w:w="1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2B46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Presejalni programi</w:t>
            </w:r>
          </w:p>
        </w:tc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8FD5FA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9E7B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32C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EB8E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87FF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FA35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269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8A36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FAF5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B76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F27D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92BB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  <w:tr w:rsidR="00C1067C" w:rsidRPr="001968AD" w14:paraId="4660E51F" w14:textId="77777777" w:rsidTr="001C3682">
        <w:trPr>
          <w:trHeight w:val="30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C41B3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12C92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ADE4" w14:textId="77777777" w:rsidR="00C1067C" w:rsidRPr="00243D0E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066</w:t>
            </w:r>
          </w:p>
        </w:tc>
        <w:tc>
          <w:tcPr>
            <w:tcW w:w="20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B6EE" w14:textId="77777777" w:rsidR="00C1067C" w:rsidRPr="00243D0E" w:rsidRDefault="00C1067C" w:rsidP="001C36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Izvajanje programov za obvladovanje raka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9DA8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0FDAA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2F1D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C2288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A1AF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8E16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FE830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B5F91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0754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108F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41F49" w14:textId="77777777" w:rsidR="00C1067C" w:rsidRPr="00243D0E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243D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/</w:t>
            </w:r>
          </w:p>
        </w:tc>
      </w:tr>
    </w:tbl>
    <w:p w14:paraId="0E42B98C" w14:textId="77777777" w:rsidR="00C1067C" w:rsidRPr="00AA6037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highlight w:val="yellow"/>
          <w:lang w:eastAsia="sl-SI"/>
        </w:rPr>
      </w:pPr>
    </w:p>
    <w:p w14:paraId="40D98BCB" w14:textId="3A0BFF08" w:rsidR="00C1067C" w:rsidRPr="001C3682" w:rsidRDefault="00C1067C" w:rsidP="001C36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1968AD">
        <w:rPr>
          <w:rFonts w:ascii="Calibri" w:eastAsia="Times New Roman" w:hAnsi="Calibri" w:cs="Calibri"/>
          <w:lang w:eastAsia="sl-SI"/>
        </w:rPr>
        <w:t>K39 »Dovoljene vrste zdravstvenih listin po vrstah in podvrstah zdravstvene dejavnosti«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46"/>
        <w:gridCol w:w="446"/>
        <w:gridCol w:w="3799"/>
        <w:gridCol w:w="984"/>
        <w:gridCol w:w="1027"/>
        <w:gridCol w:w="939"/>
        <w:gridCol w:w="935"/>
      </w:tblGrid>
      <w:tr w:rsidR="00C1067C" w:rsidRPr="008D536F" w14:paraId="49106254" w14:textId="77777777" w:rsidTr="00D60DA9">
        <w:trPr>
          <w:trHeight w:val="240"/>
        </w:trPr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22182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C75A8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A8A91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2C306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0C207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Zdravstvene listine</w:t>
            </w:r>
          </w:p>
        </w:tc>
      </w:tr>
      <w:tr w:rsidR="00C1067C" w:rsidRPr="008D536F" w14:paraId="56E72D35" w14:textId="77777777" w:rsidTr="00D60DA9">
        <w:trPr>
          <w:trHeight w:val="563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1DEA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Šifra </w:t>
            </w:r>
            <w:proofErr w:type="spellStart"/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zdr</w:t>
            </w:r>
            <w:proofErr w:type="spellEnd"/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. dej.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1D54FA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D2C9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1 - napotnica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4C4C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90 - bela napotnica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F360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2 - delovni nalog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75C7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10 - delovni nalog za FTH</w:t>
            </w:r>
          </w:p>
        </w:tc>
      </w:tr>
      <w:tr w:rsidR="00C1067C" w:rsidRPr="008D536F" w14:paraId="59DD382C" w14:textId="77777777" w:rsidTr="00D60DA9">
        <w:trPr>
          <w:trHeight w:val="25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E22E4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2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807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FD9D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C93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340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C94D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C1067C" w:rsidRPr="008D536F" w14:paraId="35AC1A69" w14:textId="77777777" w:rsidTr="00D60DA9">
        <w:trPr>
          <w:trHeight w:val="171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DD30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27EA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4608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47F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0B1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725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645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C1067C" w:rsidRPr="008D536F" w14:paraId="5E9816CD" w14:textId="77777777" w:rsidTr="00D60DA9">
        <w:trPr>
          <w:trHeight w:val="239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03B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479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49F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67F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4379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6381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0F1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C68AB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</w:tbl>
    <w:p w14:paraId="0BAF9689" w14:textId="77777777" w:rsidR="00C1067C" w:rsidRDefault="00C1067C" w:rsidP="00C1067C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sl-SI"/>
        </w:rPr>
      </w:pPr>
    </w:p>
    <w:p w14:paraId="1F5E98FF" w14:textId="5F4E8CA3" w:rsidR="00C1067C" w:rsidRPr="001C3682" w:rsidRDefault="00C1067C" w:rsidP="001C368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proofErr w:type="spellStart"/>
      <w:r w:rsidRPr="001968AD">
        <w:rPr>
          <w:rFonts w:ascii="Calibri" w:eastAsia="Times New Roman" w:hAnsi="Calibri" w:cs="Calibri"/>
          <w:lang w:eastAsia="sl-SI"/>
        </w:rPr>
        <w:t>K</w:t>
      </w:r>
      <w:r>
        <w:rPr>
          <w:rFonts w:ascii="Calibri" w:eastAsia="Times New Roman" w:hAnsi="Calibri" w:cs="Calibri"/>
          <w:lang w:eastAsia="sl-SI"/>
        </w:rPr>
        <w:t>40</w:t>
      </w:r>
      <w:proofErr w:type="gramStart"/>
      <w:r>
        <w:rPr>
          <w:rFonts w:ascii="Calibri" w:eastAsia="Times New Roman" w:hAnsi="Calibri" w:cs="Calibri"/>
          <w:lang w:eastAsia="sl-SI"/>
        </w:rPr>
        <w:t>.</w:t>
      </w:r>
      <w:proofErr w:type="gramEnd"/>
      <w:r>
        <w:rPr>
          <w:rFonts w:ascii="Calibri" w:eastAsia="Times New Roman" w:hAnsi="Calibri" w:cs="Calibri"/>
          <w:lang w:eastAsia="sl-SI"/>
        </w:rPr>
        <w:t>1</w:t>
      </w:r>
      <w:proofErr w:type="spellEnd"/>
      <w:r w:rsidRPr="001968AD">
        <w:rPr>
          <w:rFonts w:ascii="Calibri" w:eastAsia="Times New Roman" w:hAnsi="Calibri" w:cs="Calibri"/>
          <w:lang w:eastAsia="sl-SI"/>
        </w:rPr>
        <w:t xml:space="preserve"> »</w:t>
      </w:r>
      <w:r w:rsidRPr="007707F4">
        <w:rPr>
          <w:rFonts w:ascii="Calibri" w:eastAsia="Times New Roman" w:hAnsi="Calibri" w:cs="Calibri"/>
          <w:lang w:eastAsia="sl-SI"/>
        </w:rPr>
        <w:t>Nivo kontrole zaposlitev zdravstvenih delavcev po vrstah in podvrstah zdravstvene dejavnosti na strukturi Obravnava</w:t>
      </w:r>
      <w:r w:rsidRPr="001968AD">
        <w:rPr>
          <w:rFonts w:ascii="Calibri" w:eastAsia="Times New Roman" w:hAnsi="Calibri" w:cs="Calibri"/>
          <w:lang w:eastAsia="sl-SI"/>
        </w:rPr>
        <w:t>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525"/>
        <w:gridCol w:w="521"/>
        <w:gridCol w:w="3425"/>
        <w:gridCol w:w="4021"/>
      </w:tblGrid>
      <w:tr w:rsidR="00C1067C" w:rsidRPr="001968AD" w14:paraId="31C4E81B" w14:textId="77777777" w:rsidTr="00D60DA9">
        <w:trPr>
          <w:trHeight w:val="335"/>
        </w:trPr>
        <w:tc>
          <w:tcPr>
            <w:tcW w:w="484" w:type="pct"/>
            <w:shd w:val="clear" w:color="auto" w:fill="auto"/>
            <w:vAlign w:val="bottom"/>
          </w:tcPr>
          <w:p w14:paraId="1CBC409D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377" w:type="pct"/>
            <w:gridSpan w:val="3"/>
            <w:shd w:val="clear" w:color="auto" w:fill="auto"/>
            <w:vAlign w:val="bottom"/>
          </w:tcPr>
          <w:p w14:paraId="7D078DFD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38" w:type="pct"/>
            <w:shd w:val="clear" w:color="auto" w:fill="auto"/>
            <w:vAlign w:val="center"/>
          </w:tcPr>
          <w:p w14:paraId="25DF23A4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Nivo kontrole preverjanja zaposlitev na strukturi Obravnava:</w:t>
            </w:r>
          </w:p>
          <w:p w14:paraId="7C670073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1 - Zaposlitev v okviru pogodbenega izvajalca,</w:t>
            </w:r>
          </w:p>
          <w:p w14:paraId="16892C9F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2 - Zaposlitev v okviru pogodbenega izvajalca glede na skupine zaposlitev zdravstvenih delavcev,</w:t>
            </w:r>
          </w:p>
          <w:p w14:paraId="27819885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9 - Zaposlitev se ne preverja.</w:t>
            </w:r>
          </w:p>
        </w:tc>
      </w:tr>
      <w:tr w:rsidR="00C1067C" w:rsidRPr="001968AD" w14:paraId="0E8B79FC" w14:textId="77777777" w:rsidTr="00D60DA9">
        <w:trPr>
          <w:trHeight w:val="257"/>
        </w:trPr>
        <w:tc>
          <w:tcPr>
            <w:tcW w:w="484" w:type="pct"/>
            <w:shd w:val="clear" w:color="auto" w:fill="auto"/>
            <w:vAlign w:val="bottom"/>
          </w:tcPr>
          <w:p w14:paraId="6A0919B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2377" w:type="pct"/>
            <w:gridSpan w:val="3"/>
            <w:shd w:val="clear" w:color="auto" w:fill="auto"/>
            <w:vAlign w:val="center"/>
          </w:tcPr>
          <w:p w14:paraId="7A2C6D60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2138" w:type="pct"/>
            <w:shd w:val="clear" w:color="auto" w:fill="auto"/>
            <w:vAlign w:val="bottom"/>
          </w:tcPr>
          <w:p w14:paraId="156CEB4C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4CEA0682" w14:textId="77777777" w:rsidTr="00D60DA9">
        <w:tc>
          <w:tcPr>
            <w:tcW w:w="484" w:type="pct"/>
            <w:shd w:val="clear" w:color="auto" w:fill="auto"/>
            <w:vAlign w:val="bottom"/>
          </w:tcPr>
          <w:p w14:paraId="17D374F1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3A0477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098" w:type="pct"/>
            <w:gridSpan w:val="2"/>
            <w:shd w:val="clear" w:color="auto" w:fill="auto"/>
            <w:vAlign w:val="center"/>
          </w:tcPr>
          <w:p w14:paraId="1ACA0494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2138" w:type="pct"/>
            <w:shd w:val="clear" w:color="auto" w:fill="auto"/>
            <w:vAlign w:val="bottom"/>
          </w:tcPr>
          <w:p w14:paraId="531E4FD8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7852AB06" w14:textId="77777777" w:rsidTr="00E73708">
        <w:tc>
          <w:tcPr>
            <w:tcW w:w="484" w:type="pct"/>
            <w:shd w:val="clear" w:color="auto" w:fill="auto"/>
            <w:vAlign w:val="bottom"/>
          </w:tcPr>
          <w:p w14:paraId="4908786D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14:paraId="6500C736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69E745BF" w14:textId="77777777" w:rsidR="00C1067C" w:rsidRPr="008D536F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1821" w:type="pct"/>
            <w:shd w:val="clear" w:color="auto" w:fill="auto"/>
            <w:vAlign w:val="bottom"/>
          </w:tcPr>
          <w:p w14:paraId="686B9623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2138" w:type="pct"/>
            <w:shd w:val="clear" w:color="auto" w:fill="auto"/>
            <w:vAlign w:val="center"/>
          </w:tcPr>
          <w:p w14:paraId="026BB02F" w14:textId="75D9CD64" w:rsidR="00C1067C" w:rsidRPr="008D536F" w:rsidRDefault="00C1067C" w:rsidP="00E7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9</w:t>
            </w:r>
          </w:p>
        </w:tc>
      </w:tr>
    </w:tbl>
    <w:p w14:paraId="1C62B60D" w14:textId="77777777" w:rsidR="00C1067C" w:rsidRPr="00AA6037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highlight w:val="yellow"/>
          <w:lang w:eastAsia="sl-SI"/>
        </w:rPr>
      </w:pPr>
    </w:p>
    <w:p w14:paraId="12E0880F" w14:textId="57B311C7" w:rsidR="00C1067C" w:rsidRPr="001C3682" w:rsidRDefault="00C1067C" w:rsidP="001C368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proofErr w:type="spellStart"/>
      <w:r w:rsidRPr="001968AD">
        <w:rPr>
          <w:rFonts w:ascii="Calibri" w:eastAsia="Times New Roman" w:hAnsi="Calibri" w:cs="Calibri"/>
          <w:lang w:eastAsia="sl-SI"/>
        </w:rPr>
        <w:lastRenderedPageBreak/>
        <w:t>K</w:t>
      </w:r>
      <w:r>
        <w:rPr>
          <w:rFonts w:ascii="Calibri" w:eastAsia="Times New Roman" w:hAnsi="Calibri" w:cs="Calibri"/>
          <w:lang w:eastAsia="sl-SI"/>
        </w:rPr>
        <w:t>40</w:t>
      </w:r>
      <w:proofErr w:type="gramStart"/>
      <w:r>
        <w:rPr>
          <w:rFonts w:ascii="Calibri" w:eastAsia="Times New Roman" w:hAnsi="Calibri" w:cs="Calibri"/>
          <w:lang w:eastAsia="sl-SI"/>
        </w:rPr>
        <w:t>.</w:t>
      </w:r>
      <w:proofErr w:type="gramEnd"/>
      <w:r>
        <w:rPr>
          <w:rFonts w:ascii="Calibri" w:eastAsia="Times New Roman" w:hAnsi="Calibri" w:cs="Calibri"/>
          <w:lang w:eastAsia="sl-SI"/>
        </w:rPr>
        <w:t>3</w:t>
      </w:r>
      <w:proofErr w:type="spellEnd"/>
      <w:r w:rsidRPr="001968AD">
        <w:rPr>
          <w:rFonts w:ascii="Calibri" w:eastAsia="Times New Roman" w:hAnsi="Calibri" w:cs="Calibri"/>
          <w:lang w:eastAsia="sl-SI"/>
        </w:rPr>
        <w:t xml:space="preserve"> »</w:t>
      </w:r>
      <w:r w:rsidRPr="00576989">
        <w:rPr>
          <w:rFonts w:ascii="Calibri" w:eastAsia="Times New Roman" w:hAnsi="Calibri" w:cs="Calibri"/>
          <w:lang w:eastAsia="sl-SI"/>
        </w:rPr>
        <w:t>Skupine zaposlitev zdravstvenih delavcev po vrstah in podvrstah zdravstvene dejavnosti</w:t>
      </w:r>
      <w:r w:rsidRPr="001968AD">
        <w:rPr>
          <w:rFonts w:ascii="Calibri" w:eastAsia="Times New Roman" w:hAnsi="Calibri" w:cs="Calibri"/>
          <w:lang w:eastAsia="sl-SI"/>
        </w:rPr>
        <w:t>«</w:t>
      </w:r>
      <w:r>
        <w:rPr>
          <w:rFonts w:ascii="Calibri" w:eastAsia="Times New Roman" w:hAnsi="Calibri" w:cs="Calibri"/>
          <w:lang w:eastAsia="sl-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25"/>
        <w:gridCol w:w="521"/>
        <w:gridCol w:w="4985"/>
        <w:gridCol w:w="2462"/>
      </w:tblGrid>
      <w:tr w:rsidR="00C1067C" w:rsidRPr="001968AD" w14:paraId="7F0CA32F" w14:textId="77777777" w:rsidTr="00D60DA9">
        <w:trPr>
          <w:trHeight w:val="335"/>
        </w:trPr>
        <w:tc>
          <w:tcPr>
            <w:tcW w:w="484" w:type="pct"/>
            <w:shd w:val="clear" w:color="auto" w:fill="auto"/>
            <w:vAlign w:val="bottom"/>
          </w:tcPr>
          <w:p w14:paraId="2ACF8B1F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207" w:type="pct"/>
            <w:gridSpan w:val="3"/>
            <w:shd w:val="clear" w:color="auto" w:fill="auto"/>
            <w:vAlign w:val="bottom"/>
          </w:tcPr>
          <w:p w14:paraId="7718FCE6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14AAFF30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Skupine zaposlitev zdravstvenih delavcev</w:t>
            </w:r>
          </w:p>
        </w:tc>
      </w:tr>
      <w:tr w:rsidR="00C1067C" w:rsidRPr="001968AD" w14:paraId="0FBD78D6" w14:textId="77777777" w:rsidTr="00D60DA9">
        <w:trPr>
          <w:trHeight w:val="257"/>
        </w:trPr>
        <w:tc>
          <w:tcPr>
            <w:tcW w:w="484" w:type="pct"/>
            <w:shd w:val="clear" w:color="auto" w:fill="auto"/>
            <w:vAlign w:val="bottom"/>
          </w:tcPr>
          <w:p w14:paraId="22DD3E9B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207" w:type="pct"/>
            <w:gridSpan w:val="3"/>
            <w:shd w:val="clear" w:color="auto" w:fill="auto"/>
            <w:vAlign w:val="center"/>
          </w:tcPr>
          <w:p w14:paraId="1CB795F4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1309" w:type="pct"/>
            <w:shd w:val="clear" w:color="auto" w:fill="auto"/>
            <w:vAlign w:val="bottom"/>
          </w:tcPr>
          <w:p w14:paraId="4A007CB8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096A22B9" w14:textId="77777777" w:rsidTr="00D60DA9">
        <w:tc>
          <w:tcPr>
            <w:tcW w:w="484" w:type="pct"/>
            <w:shd w:val="clear" w:color="auto" w:fill="auto"/>
            <w:vAlign w:val="bottom"/>
          </w:tcPr>
          <w:p w14:paraId="72D162FC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5CF550E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511</w:t>
            </w:r>
          </w:p>
        </w:tc>
        <w:tc>
          <w:tcPr>
            <w:tcW w:w="2928" w:type="pct"/>
            <w:gridSpan w:val="2"/>
            <w:shd w:val="clear" w:color="auto" w:fill="auto"/>
            <w:vAlign w:val="center"/>
          </w:tcPr>
          <w:p w14:paraId="5DFEEF7F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Presejalni programi</w:t>
            </w:r>
          </w:p>
        </w:tc>
        <w:tc>
          <w:tcPr>
            <w:tcW w:w="1309" w:type="pct"/>
            <w:shd w:val="clear" w:color="auto" w:fill="auto"/>
            <w:vAlign w:val="bottom"/>
          </w:tcPr>
          <w:p w14:paraId="1836CD2E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067C" w:rsidRPr="001968AD" w14:paraId="740D5A13" w14:textId="77777777" w:rsidTr="00D60DA9">
        <w:tc>
          <w:tcPr>
            <w:tcW w:w="484" w:type="pct"/>
            <w:shd w:val="clear" w:color="auto" w:fill="auto"/>
            <w:vAlign w:val="bottom"/>
          </w:tcPr>
          <w:p w14:paraId="47C2D1D9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9" w:type="pct"/>
            <w:shd w:val="clear" w:color="auto" w:fill="auto"/>
            <w:vAlign w:val="bottom"/>
          </w:tcPr>
          <w:p w14:paraId="17F945FB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50FE60FC" w14:textId="77777777" w:rsidR="00C1067C" w:rsidRPr="008D536F" w:rsidRDefault="00C1067C" w:rsidP="00D60D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066</w:t>
            </w:r>
          </w:p>
        </w:tc>
        <w:tc>
          <w:tcPr>
            <w:tcW w:w="2651" w:type="pct"/>
            <w:shd w:val="clear" w:color="auto" w:fill="auto"/>
            <w:vAlign w:val="bottom"/>
          </w:tcPr>
          <w:p w14:paraId="49DB833B" w14:textId="77777777" w:rsidR="00C1067C" w:rsidRPr="008D536F" w:rsidRDefault="00C1067C" w:rsidP="00D60D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Izvajanje programov za obvladovanje raka</w:t>
            </w:r>
          </w:p>
        </w:tc>
        <w:tc>
          <w:tcPr>
            <w:tcW w:w="1309" w:type="pct"/>
            <w:shd w:val="clear" w:color="auto" w:fill="auto"/>
          </w:tcPr>
          <w:p w14:paraId="0546468E" w14:textId="77777777" w:rsidR="00C1067C" w:rsidRPr="008D536F" w:rsidRDefault="00C1067C" w:rsidP="00D60D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D536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/</w:t>
            </w:r>
          </w:p>
        </w:tc>
      </w:tr>
    </w:tbl>
    <w:p w14:paraId="3F45765A" w14:textId="77777777" w:rsidR="00C1067C" w:rsidRPr="00F127E5" w:rsidRDefault="00C1067C" w:rsidP="00C1067C">
      <w:pPr>
        <w:spacing w:after="0" w:line="240" w:lineRule="auto"/>
        <w:rPr>
          <w:rFonts w:ascii="Calibri" w:hAnsi="Calibri"/>
        </w:rPr>
      </w:pPr>
    </w:p>
    <w:p w14:paraId="66DA2074" w14:textId="77777777" w:rsidR="00C1067C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  <w:r w:rsidRPr="00F127E5">
        <w:rPr>
          <w:rFonts w:ascii="Calibri" w:eastAsia="Calibri" w:hAnsi="Calibri"/>
          <w:color w:val="000000"/>
        </w:rPr>
        <w:t>Spremembe veljajo za storitve</w:t>
      </w:r>
      <w:r>
        <w:rPr>
          <w:rFonts w:ascii="Calibri" w:eastAsia="Calibri" w:hAnsi="Calibri"/>
          <w:color w:val="000000"/>
        </w:rPr>
        <w:t>,</w:t>
      </w:r>
      <w:r w:rsidRPr="00F127E5">
        <w:rPr>
          <w:rFonts w:ascii="Calibri" w:eastAsia="Calibri" w:hAnsi="Calibri"/>
          <w:color w:val="000000"/>
        </w:rPr>
        <w:t xml:space="preserve"> opravljene od </w:t>
      </w:r>
      <w:r>
        <w:rPr>
          <w:rFonts w:ascii="Calibri" w:eastAsia="Calibri" w:hAnsi="Calibri"/>
          <w:color w:val="000000"/>
        </w:rPr>
        <w:t>1. 9. 2022 do 31. 12. 2022.</w:t>
      </w:r>
    </w:p>
    <w:p w14:paraId="591BE019" w14:textId="77777777" w:rsidR="00C1067C" w:rsidRPr="00F127E5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  <w:color w:val="000000"/>
        </w:rPr>
      </w:pPr>
    </w:p>
    <w:p w14:paraId="1D7116BF" w14:textId="77777777" w:rsidR="00C1067C" w:rsidRPr="00CA33F3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CA33F3">
        <w:rPr>
          <w:rFonts w:eastAsia="Times New Roman" w:cstheme="minorHAnsi"/>
          <w:lang w:eastAsia="sl-SI"/>
        </w:rPr>
        <w:t xml:space="preserve">Kontaktna oseba za vsebinska vprašanja: </w:t>
      </w:r>
    </w:p>
    <w:p w14:paraId="168253F0" w14:textId="77777777" w:rsidR="00C1067C" w:rsidRPr="00CA33F3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CA33F3">
        <w:rPr>
          <w:rFonts w:eastAsia="Times New Roman" w:cstheme="minorHAnsi"/>
          <w:lang w:eastAsia="sl-SI"/>
        </w:rPr>
        <w:t>Darja Kušar (</w:t>
      </w:r>
      <w:hyperlink r:id="rId10" w:history="1">
        <w:r w:rsidRPr="00CA33F3">
          <w:rPr>
            <w:rFonts w:eastAsia="Times New Roman" w:cstheme="minorHAnsi"/>
            <w:noProof/>
            <w:color w:val="0000FF"/>
            <w:u w:val="single"/>
            <w:lang w:eastAsia="sl-SI"/>
          </w:rPr>
          <w:t>darja.kusar@zzzs.si</w:t>
        </w:r>
      </w:hyperlink>
      <w:r w:rsidRPr="00CA33F3">
        <w:rPr>
          <w:rFonts w:eastAsia="Times New Roman" w:cstheme="minorHAnsi"/>
          <w:lang w:eastAsia="sl-SI"/>
        </w:rPr>
        <w:t>; 01/30-77-436)</w:t>
      </w:r>
    </w:p>
    <w:p w14:paraId="20DADAA8" w14:textId="77777777" w:rsidR="00C1067C" w:rsidRPr="00432688" w:rsidRDefault="00C1067C" w:rsidP="00C106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79B5D8DF" w14:textId="77777777" w:rsidR="001C3682" w:rsidRDefault="001C3682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1B65A10" w14:textId="77777777" w:rsidR="004512AC" w:rsidRPr="00365DEE" w:rsidRDefault="004512AC" w:rsidP="004512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1BA9D329" w14:textId="23E60C64" w:rsidR="004512AC" w:rsidRPr="000562D9" w:rsidRDefault="004E1836" w:rsidP="004512AC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15" w:name="_Toc115342622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Sprememba </w:t>
      </w:r>
      <w:r w:rsidRPr="004E183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Priporočil glede kod MKB, ki pod določenimi pogoji opredeljujejo </w:t>
      </w:r>
      <w:proofErr w:type="gramStart"/>
      <w:r w:rsidRPr="004E183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100 odstotno</w:t>
      </w:r>
      <w:proofErr w:type="gramEnd"/>
      <w:r w:rsidRPr="004E1836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plačilo iz obveznega zdravstvenega zavarovanja</w:t>
      </w:r>
      <w:bookmarkEnd w:id="15"/>
    </w:p>
    <w:p w14:paraId="5D1679F9" w14:textId="77777777" w:rsidR="004512AC" w:rsidRDefault="004512AC" w:rsidP="004512A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bookmarkEnd w:id="0"/>
    <w:bookmarkEnd w:id="1"/>
    <w:bookmarkEnd w:id="2"/>
    <w:bookmarkEnd w:id="3"/>
    <w:bookmarkEnd w:id="4"/>
    <w:bookmarkEnd w:id="5"/>
    <w:bookmarkEnd w:id="6"/>
    <w:p w14:paraId="04F8B4FA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CD63E6">
        <w:rPr>
          <w:rFonts w:ascii="Calibri" w:eastAsia="Times New Roman" w:hAnsi="Calibri" w:cs="Arial"/>
          <w:i/>
          <w:color w:val="0070C0"/>
          <w:lang w:eastAsia="sl-SI"/>
        </w:rPr>
        <w:t>Izvajalcem zdravstvenih storitev</w:t>
      </w:r>
    </w:p>
    <w:p w14:paraId="5443927E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F57C40A" w14:textId="77777777" w:rsidR="004E1836" w:rsidRPr="00CD63E6" w:rsidRDefault="004E1836" w:rsidP="004E183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CD63E6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CD63E6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25088C6D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3FFEE70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811B8">
        <w:rPr>
          <w:rFonts w:ascii="Calibri" w:eastAsia="Times New Roman" w:hAnsi="Calibri" w:cs="Calibri"/>
          <w:lang w:eastAsia="sl-SI"/>
        </w:rPr>
        <w:t>V Prilogi 1 te okrožnice objavljamo spremembe Priporočil glede kod MKB, ki pod določenimi pogoji</w:t>
      </w:r>
      <w:r w:rsidRPr="00CD63E6">
        <w:rPr>
          <w:rFonts w:ascii="Calibri" w:eastAsia="Times New Roman" w:hAnsi="Calibri" w:cs="Calibri"/>
          <w:lang w:eastAsia="sl-SI"/>
        </w:rPr>
        <w:t xml:space="preserve"> opredeljujejo </w:t>
      </w:r>
      <w:proofErr w:type="gramStart"/>
      <w:r w:rsidRPr="00CD63E6">
        <w:rPr>
          <w:rFonts w:ascii="Calibri" w:eastAsia="Times New Roman" w:hAnsi="Calibri" w:cs="Calibri"/>
          <w:lang w:eastAsia="sl-SI"/>
        </w:rPr>
        <w:t>100 odstotno</w:t>
      </w:r>
      <w:proofErr w:type="gramEnd"/>
      <w:r w:rsidRPr="00CD63E6">
        <w:rPr>
          <w:rFonts w:ascii="Calibri" w:eastAsia="Times New Roman" w:hAnsi="Calibri" w:cs="Calibri"/>
          <w:lang w:eastAsia="sl-SI"/>
        </w:rPr>
        <w:t xml:space="preserve"> plačilo iz obveznega zdravstvenega zavarovanja. </w:t>
      </w:r>
    </w:p>
    <w:p w14:paraId="1C6B2B69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66D2420" w14:textId="77777777" w:rsidR="004E1836" w:rsidRPr="00CD63E6" w:rsidRDefault="004E1836" w:rsidP="004E1836">
      <w:pPr>
        <w:spacing w:after="0" w:line="240" w:lineRule="auto"/>
        <w:jc w:val="both"/>
        <w:rPr>
          <w:rFonts w:ascii="Calibri" w:hAnsi="Calibri"/>
          <w:b/>
          <w:bCs/>
        </w:rPr>
      </w:pPr>
      <w:r w:rsidRPr="00CD63E6">
        <w:rPr>
          <w:rFonts w:ascii="Calibri" w:hAnsi="Calibri"/>
          <w:b/>
          <w:bCs/>
        </w:rPr>
        <w:t>Navodilo za obračun</w:t>
      </w:r>
    </w:p>
    <w:p w14:paraId="340FB651" w14:textId="77777777" w:rsidR="004E183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9D22155" w14:textId="77777777" w:rsidR="004E183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>V</w:t>
      </w:r>
      <w:r w:rsidRPr="00A52B72">
        <w:rPr>
          <w:rFonts w:ascii="Calibri" w:eastAsia="Times New Roman" w:hAnsi="Calibri" w:cs="Calibri"/>
          <w:lang w:eastAsia="sl-SI"/>
        </w:rPr>
        <w:t xml:space="preserve"> rubriki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AIDS IN Z ZAKONOM PREDPISANE NALEZLJIVE BOLEZNI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 se dodata v sklope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aids (sindrom pridobljene imunske pomanjkljivosti)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,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gonoreja in gonokokne okužbe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,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klamidijska okužba po lokalizaciji in po povzročiteljih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,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sifilis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,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spolno prenesene bolezni (druge) po sindromih in/ali po povzročiteljih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 ter </w:t>
      </w:r>
      <w:r>
        <w:rPr>
          <w:rFonts w:ascii="Calibri" w:eastAsia="Times New Roman" w:hAnsi="Calibri" w:cs="Calibri"/>
          <w:lang w:eastAsia="sl-SI"/>
        </w:rPr>
        <w:t>»</w:t>
      </w:r>
      <w:r w:rsidRPr="00A52B72">
        <w:rPr>
          <w:rFonts w:ascii="Calibri" w:eastAsia="Times New Roman" w:hAnsi="Calibri" w:cs="Calibri"/>
          <w:lang w:eastAsia="sl-SI"/>
        </w:rPr>
        <w:t>virusni hepatitis po povzročiteljih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 diagnozi </w:t>
      </w:r>
      <w:proofErr w:type="spellStart"/>
      <w:r w:rsidRPr="00A52B72">
        <w:rPr>
          <w:rFonts w:ascii="Calibri" w:eastAsia="Times New Roman" w:hAnsi="Calibri" w:cs="Calibri"/>
          <w:lang w:eastAsia="sl-SI"/>
        </w:rPr>
        <w:t>Z11.3</w:t>
      </w:r>
      <w:proofErr w:type="spellEnd"/>
      <w:r w:rsidRPr="00A52B72">
        <w:rPr>
          <w:rFonts w:ascii="Calibri" w:eastAsia="Times New Roman" w:hAnsi="Calibri" w:cs="Calibri"/>
          <w:lang w:eastAsia="sl-SI"/>
        </w:rPr>
        <w:t xml:space="preserve"> in </w:t>
      </w:r>
      <w:proofErr w:type="spellStart"/>
      <w:r w:rsidRPr="00A52B72">
        <w:rPr>
          <w:rFonts w:ascii="Calibri" w:eastAsia="Times New Roman" w:hAnsi="Calibri" w:cs="Calibri"/>
          <w:lang w:eastAsia="sl-SI"/>
        </w:rPr>
        <w:t>Z20.2</w:t>
      </w:r>
      <w:proofErr w:type="spellEnd"/>
      <w:r w:rsidRPr="00A52B72">
        <w:rPr>
          <w:rFonts w:ascii="Calibri" w:eastAsia="Times New Roman" w:hAnsi="Calibri" w:cs="Calibri"/>
          <w:lang w:eastAsia="sl-SI"/>
        </w:rPr>
        <w:t xml:space="preserve">, kadar se </w:t>
      </w:r>
      <w:proofErr w:type="gramStart"/>
      <w:r w:rsidRPr="00A52B72">
        <w:rPr>
          <w:rFonts w:ascii="Calibri" w:eastAsia="Times New Roman" w:hAnsi="Calibri" w:cs="Calibri"/>
          <w:lang w:eastAsia="sl-SI"/>
        </w:rPr>
        <w:t>obračuna</w:t>
      </w:r>
      <w:proofErr w:type="gramEnd"/>
      <w:r w:rsidRPr="00A52B72">
        <w:rPr>
          <w:rFonts w:ascii="Calibri" w:eastAsia="Times New Roman" w:hAnsi="Calibri" w:cs="Calibri"/>
          <w:lang w:eastAsia="sl-SI"/>
        </w:rPr>
        <w:t xml:space="preserve"> LZM Q0318 </w:t>
      </w:r>
      <w:r>
        <w:rPr>
          <w:rFonts w:ascii="Calibri" w:eastAsia="Times New Roman" w:hAnsi="Calibri" w:cs="Calibri"/>
          <w:lang w:eastAsia="sl-SI"/>
        </w:rPr>
        <w:t>»</w:t>
      </w:r>
      <w:r w:rsidRPr="00204870">
        <w:rPr>
          <w:rFonts w:ascii="Calibri" w:eastAsia="Times New Roman" w:hAnsi="Calibri" w:cs="Calibri"/>
          <w:lang w:eastAsia="sl-SI"/>
        </w:rPr>
        <w:t>Mikrobiološke preiskave pred uvedbo sistemske terapije v dermatovenerologiji</w:t>
      </w:r>
      <w:r>
        <w:rPr>
          <w:rFonts w:ascii="Calibri" w:eastAsia="Times New Roman" w:hAnsi="Calibri" w:cs="Calibri"/>
          <w:lang w:eastAsia="sl-SI"/>
        </w:rPr>
        <w:t>«</w:t>
      </w:r>
      <w:r w:rsidRPr="00A52B72">
        <w:rPr>
          <w:rFonts w:ascii="Calibri" w:eastAsia="Times New Roman" w:hAnsi="Calibri" w:cs="Calibri"/>
          <w:lang w:eastAsia="sl-SI"/>
        </w:rPr>
        <w:t xml:space="preserve"> v okviru specialistične zunajbolnišnične zdravstvene dejavnosti dermatologije (203 206).</w:t>
      </w:r>
    </w:p>
    <w:p w14:paraId="6D55A6E6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9F0AA69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CD63E6">
        <w:rPr>
          <w:rFonts w:ascii="Calibri" w:eastAsia="Times New Roman" w:hAnsi="Calibri" w:cs="Calibri"/>
          <w:lang w:eastAsia="sl-SI"/>
        </w:rPr>
        <w:t xml:space="preserve">Priporočila dopolnjujemo s </w:t>
      </w:r>
      <w:proofErr w:type="gramStart"/>
      <w:r w:rsidRPr="00CD63E6">
        <w:rPr>
          <w:rFonts w:ascii="Calibri" w:eastAsia="Times New Roman" w:hAnsi="Calibri" w:cs="Calibri"/>
          <w:lang w:eastAsia="sl-SI"/>
        </w:rPr>
        <w:t>sledečimi</w:t>
      </w:r>
      <w:proofErr w:type="gramEnd"/>
      <w:r w:rsidRPr="00CD63E6">
        <w:rPr>
          <w:rFonts w:ascii="Calibri" w:eastAsia="Times New Roman" w:hAnsi="Calibri" w:cs="Calibri"/>
          <w:lang w:eastAsia="sl-SI"/>
        </w:rPr>
        <w:t xml:space="preserve"> spremembami (označeno s krepko pisavo):</w:t>
      </w:r>
    </w:p>
    <w:p w14:paraId="70C64480" w14:textId="77777777" w:rsidR="004E1836" w:rsidRPr="00CD63E6" w:rsidRDefault="004E1836" w:rsidP="004E1836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662"/>
        <w:gridCol w:w="3596"/>
      </w:tblGrid>
      <w:tr w:rsidR="004E1836" w:rsidRPr="00CD63E6" w14:paraId="3E5AAABD" w14:textId="77777777" w:rsidTr="008A6344">
        <w:trPr>
          <w:tblHeader/>
        </w:trPr>
        <w:tc>
          <w:tcPr>
            <w:tcW w:w="2145" w:type="dxa"/>
            <w:shd w:val="clear" w:color="auto" w:fill="auto"/>
          </w:tcPr>
          <w:p w14:paraId="013ED1D9" w14:textId="77777777" w:rsidR="004E1836" w:rsidRPr="00CD63E6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 Naziv skupine</w:t>
            </w:r>
          </w:p>
        </w:tc>
        <w:tc>
          <w:tcPr>
            <w:tcW w:w="3662" w:type="dxa"/>
            <w:shd w:val="clear" w:color="auto" w:fill="auto"/>
          </w:tcPr>
          <w:p w14:paraId="6205224F" w14:textId="77777777" w:rsidR="004E1836" w:rsidRPr="00CD63E6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Opis</w:t>
            </w:r>
          </w:p>
        </w:tc>
        <w:tc>
          <w:tcPr>
            <w:tcW w:w="3596" w:type="dxa"/>
            <w:shd w:val="clear" w:color="auto" w:fill="auto"/>
          </w:tcPr>
          <w:p w14:paraId="7A021E8B" w14:textId="77777777" w:rsidR="004E1836" w:rsidRPr="00CD63E6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Kode</w:t>
            </w:r>
          </w:p>
        </w:tc>
      </w:tr>
      <w:tr w:rsidR="004E1836" w:rsidRPr="00CD63E6" w14:paraId="5365D1B0" w14:textId="77777777" w:rsidTr="008A6344">
        <w:tc>
          <w:tcPr>
            <w:tcW w:w="2145" w:type="dxa"/>
            <w:shd w:val="clear" w:color="auto" w:fill="auto"/>
          </w:tcPr>
          <w:p w14:paraId="3754F265" w14:textId="77777777" w:rsidR="004E1836" w:rsidRPr="00CD63E6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AIDS IN Z ZAKONOM PREDPISANE NALEZLJIVE BOLEZNI</w:t>
            </w:r>
          </w:p>
        </w:tc>
        <w:tc>
          <w:tcPr>
            <w:tcW w:w="7258" w:type="dxa"/>
            <w:gridSpan w:val="2"/>
            <w:shd w:val="clear" w:color="auto" w:fill="auto"/>
          </w:tcPr>
          <w:p w14:paraId="50E3EF72" w14:textId="77777777" w:rsidR="004E1836" w:rsidRPr="00CD63E6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CD63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6. alineja prvega odstavka 23. člena zakona opredeljuje, da krije obvezno zdravstveno zavarovanje v celoti preprečevanje, odkrivanje in zdravljenje infekcije HIV in nalezljivih bolezni, za katere je z zakonom določeno izvajanje ukrepov za preprečevanje njihovega širjenja. To področje urejata Zakon o nalezljivih boleznih (Uradni list RS, št. 69/95, 25/04 Odl. US, 47/04 </w:t>
            </w:r>
            <w:proofErr w:type="spellStart"/>
            <w:r w:rsidRPr="00CD63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ZdZPZ</w:t>
            </w:r>
            <w:proofErr w:type="spellEnd"/>
            <w:r w:rsidRPr="00CD63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119/05, 33/06 UPB-1) in Pravilnik o prijavi nalezljivih bolezni in posebnih ukrepih za njihovo preprečevanje in obvladovanje (Urad. l. RS 16/99). Diagnostika in LZM so sestavni del storitve, ZZVZZ določa, da </w:t>
            </w:r>
            <w:proofErr w:type="gramStart"/>
            <w:r w:rsidRPr="00CD63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100 %</w:t>
            </w:r>
            <w:proofErr w:type="gramEnd"/>
            <w:r w:rsidRPr="00CD63E6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kritje iz OZZ določajo diagnoze ali statusi zavarovanih oseb, ne pa storitve.</w:t>
            </w:r>
          </w:p>
        </w:tc>
      </w:tr>
      <w:tr w:rsidR="004E1836" w:rsidRPr="00CD63E6" w14:paraId="7D9D5AC6" w14:textId="77777777" w:rsidTr="008A6344">
        <w:tc>
          <w:tcPr>
            <w:tcW w:w="2145" w:type="dxa"/>
            <w:shd w:val="clear" w:color="auto" w:fill="auto"/>
          </w:tcPr>
          <w:p w14:paraId="042A2EA6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614C4462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aids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 (sindrom pridobljene imunske pomanjkljivosti)      </w:t>
            </w:r>
          </w:p>
        </w:tc>
        <w:tc>
          <w:tcPr>
            <w:tcW w:w="3596" w:type="dxa"/>
            <w:shd w:val="clear" w:color="auto" w:fill="auto"/>
          </w:tcPr>
          <w:p w14:paraId="45E858A4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B20-B24,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  <w:tr w:rsidR="004E1836" w:rsidRPr="00CD63E6" w14:paraId="3F4AB1A8" w14:textId="77777777" w:rsidTr="008A6344">
        <w:tc>
          <w:tcPr>
            <w:tcW w:w="2145" w:type="dxa"/>
            <w:shd w:val="clear" w:color="auto" w:fill="auto"/>
          </w:tcPr>
          <w:p w14:paraId="18B05DE9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410F7069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gonoreja in gonokokne okužbe            </w:t>
            </w:r>
          </w:p>
        </w:tc>
        <w:tc>
          <w:tcPr>
            <w:tcW w:w="3596" w:type="dxa"/>
            <w:shd w:val="clear" w:color="auto" w:fill="auto"/>
          </w:tcPr>
          <w:p w14:paraId="085851E7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A54,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O98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  <w:tr w:rsidR="004E1836" w:rsidRPr="00CD63E6" w14:paraId="6F455D6D" w14:textId="77777777" w:rsidTr="008A6344">
        <w:tc>
          <w:tcPr>
            <w:tcW w:w="2145" w:type="dxa"/>
            <w:shd w:val="clear" w:color="auto" w:fill="auto"/>
          </w:tcPr>
          <w:p w14:paraId="2F8E505A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01AD49C4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klamidijska okužba po lokalizaciji in po povzročiteljih          </w:t>
            </w:r>
          </w:p>
        </w:tc>
        <w:tc>
          <w:tcPr>
            <w:tcW w:w="3596" w:type="dxa"/>
            <w:shd w:val="clear" w:color="auto" w:fill="auto"/>
          </w:tcPr>
          <w:p w14:paraId="6FF3991A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A55, A56, A70-A74,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J16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0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P39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P23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  <w:tr w:rsidR="004E1836" w:rsidRPr="00CD63E6" w14:paraId="6DE8B873" w14:textId="77777777" w:rsidTr="008A6344">
        <w:tc>
          <w:tcPr>
            <w:tcW w:w="2145" w:type="dxa"/>
            <w:shd w:val="clear" w:color="auto" w:fill="auto"/>
          </w:tcPr>
          <w:p w14:paraId="531E0D6A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42F58E39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sifilis                                                              </w:t>
            </w:r>
          </w:p>
        </w:tc>
        <w:tc>
          <w:tcPr>
            <w:tcW w:w="3596" w:type="dxa"/>
            <w:shd w:val="clear" w:color="auto" w:fill="auto"/>
          </w:tcPr>
          <w:p w14:paraId="615DFE11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A50-A53,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  <w:tr w:rsidR="004E1836" w:rsidRPr="00CD63E6" w14:paraId="274A0138" w14:textId="77777777" w:rsidTr="008A6344">
        <w:tc>
          <w:tcPr>
            <w:tcW w:w="2145" w:type="dxa"/>
            <w:shd w:val="clear" w:color="auto" w:fill="auto"/>
          </w:tcPr>
          <w:p w14:paraId="13F911A9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552739DD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spolno prenesene bolezni (druge) po sindromih in/ali po povzročiteljih          </w:t>
            </w:r>
          </w:p>
        </w:tc>
        <w:tc>
          <w:tcPr>
            <w:tcW w:w="3596" w:type="dxa"/>
            <w:shd w:val="clear" w:color="auto" w:fill="auto"/>
          </w:tcPr>
          <w:p w14:paraId="5CE3B956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A50-A64,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  <w:tr w:rsidR="004E1836" w:rsidRPr="00CD63E6" w14:paraId="74235560" w14:textId="77777777" w:rsidTr="008A6344">
        <w:tc>
          <w:tcPr>
            <w:tcW w:w="2145" w:type="dxa"/>
            <w:shd w:val="clear" w:color="auto" w:fill="auto"/>
          </w:tcPr>
          <w:p w14:paraId="5D1D872D" w14:textId="77777777" w:rsidR="004E1836" w:rsidRPr="00CD63E6" w:rsidRDefault="004E1836" w:rsidP="008A634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662" w:type="dxa"/>
            <w:shd w:val="clear" w:color="auto" w:fill="auto"/>
          </w:tcPr>
          <w:p w14:paraId="50D7AE46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virusni hepatitis po povzročiteljih                          </w:t>
            </w:r>
          </w:p>
        </w:tc>
        <w:tc>
          <w:tcPr>
            <w:tcW w:w="3596" w:type="dxa"/>
            <w:shd w:val="clear" w:color="auto" w:fill="auto"/>
          </w:tcPr>
          <w:p w14:paraId="7D45A6F7" w14:textId="77777777" w:rsidR="004E1836" w:rsidRPr="00A42FFF" w:rsidRDefault="004E1836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B15-B19,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B25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B00</w:t>
            </w:r>
            <w:proofErr w:type="gramStart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</w:t>
            </w:r>
            <w:proofErr w:type="gram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8</w:t>
            </w:r>
            <w:proofErr w:type="spellEnd"/>
            <w:r w:rsidRPr="00A42FF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Z11.3</w:t>
            </w:r>
            <w:proofErr w:type="spellEnd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, </w:t>
            </w:r>
            <w:proofErr w:type="spellStart"/>
            <w:r w:rsidRPr="00A42FF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Z20.2</w:t>
            </w:r>
            <w:proofErr w:type="spellEnd"/>
          </w:p>
        </w:tc>
      </w:tr>
    </w:tbl>
    <w:p w14:paraId="36083B71" w14:textId="77777777" w:rsidR="004E1836" w:rsidRPr="00796E25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796E25">
        <w:rPr>
          <w:rFonts w:ascii="Calibri" w:eastAsia="Calibri" w:hAnsi="Calibri" w:cs="Arial"/>
          <w:color w:val="000000"/>
        </w:rPr>
        <w:lastRenderedPageBreak/>
        <w:t>Spremembe veljajo za storitve, opravljene od 1. 10. 2022 dalje.</w:t>
      </w:r>
    </w:p>
    <w:p w14:paraId="74DD405B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6FAC8E2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Vsebina okrožnice bo vključena v Navodilo o beleženju in obračunavanju zdravstvenih storitev in izdanih materialov, Prilogo 9.</w:t>
      </w:r>
    </w:p>
    <w:p w14:paraId="3DF9809C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7C7B9D7" w14:textId="77777777" w:rsidR="004E1836" w:rsidRPr="00CD63E6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Kontaktna oseba za vsebinska vprašanja:</w:t>
      </w:r>
    </w:p>
    <w:p w14:paraId="3431266D" w14:textId="77777777" w:rsidR="004E1836" w:rsidRPr="009337D2" w:rsidRDefault="004E1836" w:rsidP="004E1836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Isabelle-Claudine Laurent-</w:t>
      </w:r>
      <w:proofErr w:type="spellStart"/>
      <w:r w:rsidRPr="00CD63E6">
        <w:rPr>
          <w:rFonts w:ascii="Calibri" w:eastAsia="Calibri" w:hAnsi="Calibri" w:cs="Arial"/>
          <w:color w:val="000000"/>
        </w:rPr>
        <w:t>Querrioux</w:t>
      </w:r>
      <w:proofErr w:type="spellEnd"/>
      <w:r w:rsidRPr="00CD63E6">
        <w:rPr>
          <w:rFonts w:ascii="Calibri" w:eastAsia="Calibri" w:hAnsi="Calibri" w:cs="Arial"/>
          <w:color w:val="000000"/>
        </w:rPr>
        <w:t xml:space="preserve"> (</w:t>
      </w:r>
      <w:proofErr w:type="spellStart"/>
      <w:r w:rsidRPr="00CD63E6">
        <w:rPr>
          <w:rFonts w:ascii="Calibri" w:eastAsia="Calibri" w:hAnsi="Calibri" w:cs="Arial"/>
          <w:color w:val="000000"/>
        </w:rPr>
        <w:t>isabelle.querrioux@zzzs.si</w:t>
      </w:r>
      <w:proofErr w:type="spellEnd"/>
      <w:r w:rsidRPr="00CD63E6">
        <w:rPr>
          <w:rFonts w:ascii="Calibri" w:eastAsia="Calibri" w:hAnsi="Calibri" w:cs="Arial"/>
          <w:color w:val="000000"/>
        </w:rPr>
        <w:t>, 01/30-77-258)</w:t>
      </w:r>
    </w:p>
    <w:p w14:paraId="5C9BFBB6" w14:textId="3853CCB4" w:rsidR="004E1836" w:rsidRDefault="004E1836" w:rsidP="00C13D9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04AA25D" w14:textId="77777777" w:rsidR="003B7775" w:rsidRPr="00C13D9A" w:rsidRDefault="003B7775" w:rsidP="003B77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26821AE8" w14:textId="77777777" w:rsidR="00C13D9A" w:rsidRPr="00C13D9A" w:rsidRDefault="00C13D9A" w:rsidP="003B77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57EF46FA" w14:textId="77777777" w:rsidR="00C13D9A" w:rsidRPr="00CD63E6" w:rsidRDefault="00C13D9A" w:rsidP="00C13D9A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16" w:name="_Toc115342623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Skupnostna </w:t>
      </w:r>
      <w:r w:rsidRPr="006F06F1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psihiatrična obravnava v okviru centrov za duševno zdravje odraslih</w:t>
      </w:r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– nova vsebina obravnave</w:t>
      </w:r>
      <w:bookmarkEnd w:id="16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</w:p>
    <w:p w14:paraId="1182CA5A" w14:textId="77777777" w:rsidR="00C13D9A" w:rsidRPr="00CD63E6" w:rsidRDefault="00C13D9A" w:rsidP="00C13D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619996E4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CD63E6">
        <w:rPr>
          <w:rFonts w:ascii="Calibri" w:eastAsia="Times New Roman" w:hAnsi="Calibri" w:cs="Arial"/>
          <w:i/>
          <w:color w:val="0070C0"/>
          <w:lang w:eastAsia="sl-SI"/>
        </w:rPr>
        <w:t xml:space="preserve">Izvajalcem </w:t>
      </w:r>
      <w:r>
        <w:rPr>
          <w:rFonts w:ascii="Calibri" w:eastAsia="Times New Roman" w:hAnsi="Calibri" w:cs="Arial"/>
          <w:i/>
          <w:color w:val="0070C0"/>
          <w:lang w:eastAsia="sl-SI"/>
        </w:rPr>
        <w:t>skupnostne</w:t>
      </w:r>
      <w:r w:rsidRPr="006F06F1">
        <w:t xml:space="preserve"> </w:t>
      </w:r>
      <w:r w:rsidRPr="006F06F1">
        <w:rPr>
          <w:rFonts w:ascii="Calibri" w:eastAsia="Times New Roman" w:hAnsi="Calibri" w:cs="Arial"/>
          <w:i/>
          <w:color w:val="0070C0"/>
          <w:lang w:eastAsia="sl-SI"/>
        </w:rPr>
        <w:t>psihiatričn</w:t>
      </w:r>
      <w:r>
        <w:rPr>
          <w:rFonts w:ascii="Calibri" w:eastAsia="Times New Roman" w:hAnsi="Calibri" w:cs="Arial"/>
          <w:i/>
          <w:color w:val="0070C0"/>
          <w:lang w:eastAsia="sl-SI"/>
        </w:rPr>
        <w:t>e</w:t>
      </w:r>
      <w:r w:rsidRPr="006F06F1">
        <w:rPr>
          <w:rFonts w:ascii="Calibri" w:eastAsia="Times New Roman" w:hAnsi="Calibri" w:cs="Arial"/>
          <w:i/>
          <w:color w:val="0070C0"/>
          <w:lang w:eastAsia="sl-SI"/>
        </w:rPr>
        <w:t xml:space="preserve"> obravnav</w:t>
      </w:r>
      <w:r>
        <w:rPr>
          <w:rFonts w:ascii="Calibri" w:eastAsia="Times New Roman" w:hAnsi="Calibri" w:cs="Arial"/>
          <w:i/>
          <w:color w:val="0070C0"/>
          <w:lang w:eastAsia="sl-SI"/>
        </w:rPr>
        <w:t>e</w:t>
      </w:r>
      <w:r w:rsidRPr="006F06F1">
        <w:rPr>
          <w:rFonts w:ascii="Calibri" w:eastAsia="Times New Roman" w:hAnsi="Calibri" w:cs="Arial"/>
          <w:i/>
          <w:color w:val="0070C0"/>
          <w:lang w:eastAsia="sl-SI"/>
        </w:rPr>
        <w:t xml:space="preserve"> v okviru centrov za duševno zdravje odraslih</w:t>
      </w:r>
    </w:p>
    <w:p w14:paraId="5C3E8B82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667ADC88" w14:textId="77777777" w:rsidR="00C13D9A" w:rsidRPr="00CD63E6" w:rsidRDefault="00C13D9A" w:rsidP="00C13D9A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sl-SI"/>
        </w:rPr>
      </w:pPr>
      <w:r w:rsidRPr="00CD63E6">
        <w:rPr>
          <w:rFonts w:ascii="Calibri" w:eastAsia="Times New Roman" w:hAnsi="Calibri" w:cs="Calibri"/>
          <w:b/>
          <w:bCs/>
          <w:lang w:eastAsia="sl-SI"/>
        </w:rPr>
        <w:t xml:space="preserve">Povzetek </w:t>
      </w:r>
      <w:r w:rsidRPr="00CD63E6">
        <w:rPr>
          <w:rFonts w:ascii="Calibri" w:eastAsia="Times New Roman" w:hAnsi="Calibri" w:cs="Calibri"/>
          <w:b/>
          <w:bCs/>
          <w:color w:val="000000"/>
          <w:lang w:eastAsia="sl-SI"/>
        </w:rPr>
        <w:t>vsebine</w:t>
      </w:r>
    </w:p>
    <w:p w14:paraId="126B333D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359958DE" w14:textId="77777777" w:rsidR="00C13D9A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Ker člani tima skupnostne </w:t>
      </w:r>
      <w:r w:rsidRPr="001B6EA5">
        <w:rPr>
          <w:rFonts w:ascii="Calibri" w:eastAsia="Times New Roman" w:hAnsi="Calibri" w:cs="Calibri"/>
          <w:lang w:eastAsia="sl-SI"/>
        </w:rPr>
        <w:t>psihiatričn</w:t>
      </w:r>
      <w:r>
        <w:rPr>
          <w:rFonts w:ascii="Calibri" w:eastAsia="Times New Roman" w:hAnsi="Calibri" w:cs="Calibri"/>
          <w:lang w:eastAsia="sl-SI"/>
        </w:rPr>
        <w:t>e</w:t>
      </w:r>
      <w:r w:rsidRPr="001B6EA5">
        <w:rPr>
          <w:rFonts w:ascii="Calibri" w:eastAsia="Times New Roman" w:hAnsi="Calibri" w:cs="Calibri"/>
          <w:lang w:eastAsia="sl-SI"/>
        </w:rPr>
        <w:t xml:space="preserve"> obravnav</w:t>
      </w:r>
      <w:r>
        <w:rPr>
          <w:rFonts w:ascii="Calibri" w:eastAsia="Times New Roman" w:hAnsi="Calibri" w:cs="Calibri"/>
          <w:lang w:eastAsia="sl-SI"/>
        </w:rPr>
        <w:t>e</w:t>
      </w:r>
      <w:r w:rsidRPr="001B6EA5">
        <w:rPr>
          <w:rFonts w:ascii="Calibri" w:eastAsia="Times New Roman" w:hAnsi="Calibri" w:cs="Calibri"/>
          <w:lang w:eastAsia="sl-SI"/>
        </w:rPr>
        <w:t xml:space="preserve"> v okviru centrov za duševno zdravje odraslih</w:t>
      </w:r>
      <w:r>
        <w:rPr>
          <w:rFonts w:ascii="Calibri" w:eastAsia="Times New Roman" w:hAnsi="Calibri" w:cs="Calibri"/>
          <w:lang w:eastAsia="sl-SI"/>
        </w:rPr>
        <w:t xml:space="preserve"> izvajajo storitve tudi na domu, v omenjeni dejavnosti obstoječe vsebine obravnave dopolnjujemo z vsebino obravnave 7 »</w:t>
      </w:r>
      <w:r w:rsidRPr="006F06F1">
        <w:rPr>
          <w:rFonts w:ascii="Calibri" w:eastAsia="Times New Roman" w:hAnsi="Calibri" w:cs="Calibri"/>
          <w:lang w:eastAsia="sl-SI"/>
        </w:rPr>
        <w:t>Nega na domu in zdravljenje na domu (100</w:t>
      </w:r>
      <w:proofErr w:type="gramStart"/>
      <w:r w:rsidRPr="006F06F1">
        <w:rPr>
          <w:rFonts w:ascii="Calibri" w:eastAsia="Times New Roman" w:hAnsi="Calibri" w:cs="Calibri"/>
          <w:lang w:eastAsia="sl-SI"/>
        </w:rPr>
        <w:t>%</w:t>
      </w:r>
      <w:proofErr w:type="gramEnd"/>
      <w:r w:rsidRPr="006F06F1">
        <w:rPr>
          <w:rFonts w:ascii="Calibri" w:eastAsia="Times New Roman" w:hAnsi="Calibri" w:cs="Calibri"/>
          <w:lang w:eastAsia="sl-SI"/>
        </w:rPr>
        <w:t xml:space="preserve"> OZZ)</w:t>
      </w:r>
      <w:r>
        <w:rPr>
          <w:rFonts w:ascii="Calibri" w:eastAsia="Times New Roman" w:hAnsi="Calibri" w:cs="Calibri"/>
          <w:lang w:eastAsia="sl-SI"/>
        </w:rPr>
        <w:t>«.</w:t>
      </w:r>
    </w:p>
    <w:p w14:paraId="56F30ED8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58D5846" w14:textId="77777777" w:rsidR="00C13D9A" w:rsidRPr="00CD63E6" w:rsidRDefault="00C13D9A" w:rsidP="00C13D9A">
      <w:pPr>
        <w:spacing w:after="0" w:line="240" w:lineRule="auto"/>
        <w:jc w:val="both"/>
        <w:rPr>
          <w:rFonts w:ascii="Calibri" w:hAnsi="Calibri"/>
          <w:b/>
          <w:bCs/>
        </w:rPr>
      </w:pPr>
      <w:r w:rsidRPr="00CD63E6">
        <w:rPr>
          <w:rFonts w:ascii="Calibri" w:hAnsi="Calibri"/>
          <w:b/>
          <w:bCs/>
        </w:rPr>
        <w:t>Navodilo za obračun</w:t>
      </w:r>
    </w:p>
    <w:p w14:paraId="5A804D2B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071D5F5D" w14:textId="77777777" w:rsidR="00C13D9A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Skladno z navedenim dopolnjujemo povezovalni šifrant </w:t>
      </w:r>
      <w:proofErr w:type="spellStart"/>
      <w:r>
        <w:rPr>
          <w:rFonts w:ascii="Calibri" w:eastAsia="Times New Roman" w:hAnsi="Calibri" w:cs="Calibri"/>
          <w:lang w:eastAsia="sl-SI"/>
        </w:rPr>
        <w:t>K13</w:t>
      </w:r>
      <w:proofErr w:type="gramStart"/>
      <w:r>
        <w:rPr>
          <w:rFonts w:ascii="Calibri" w:eastAsia="Times New Roman" w:hAnsi="Calibri" w:cs="Calibri"/>
          <w:lang w:eastAsia="sl-SI"/>
        </w:rPr>
        <w:t>.</w:t>
      </w:r>
      <w:proofErr w:type="gramEnd"/>
      <w:r>
        <w:rPr>
          <w:rFonts w:ascii="Calibri" w:eastAsia="Times New Roman" w:hAnsi="Calibri" w:cs="Calibri"/>
          <w:lang w:eastAsia="sl-SI"/>
        </w:rPr>
        <w:t>2</w:t>
      </w:r>
      <w:proofErr w:type="spellEnd"/>
      <w:r>
        <w:rPr>
          <w:rFonts w:ascii="Calibri" w:eastAsia="Times New Roman" w:hAnsi="Calibri" w:cs="Calibri"/>
          <w:lang w:eastAsia="sl-SI"/>
        </w:rPr>
        <w:t xml:space="preserve"> »</w:t>
      </w:r>
      <w:proofErr w:type="gramStart"/>
      <w:r w:rsidRPr="006F06F1">
        <w:rPr>
          <w:rFonts w:ascii="Calibri" w:eastAsia="Times New Roman" w:hAnsi="Calibri" w:cs="Calibri"/>
          <w:lang w:eastAsia="sl-SI"/>
        </w:rPr>
        <w:t>Dovoljene</w:t>
      </w:r>
      <w:proofErr w:type="gramEnd"/>
      <w:r w:rsidRPr="006F06F1">
        <w:rPr>
          <w:rFonts w:ascii="Calibri" w:eastAsia="Times New Roman" w:hAnsi="Calibri" w:cs="Calibri"/>
          <w:lang w:eastAsia="sl-SI"/>
        </w:rPr>
        <w:t xml:space="preserve"> vsebine obravnave po vrstah in podvrstah zdravstvenih dejavnosti</w:t>
      </w:r>
      <w:r>
        <w:rPr>
          <w:rFonts w:ascii="Calibri" w:eastAsia="Times New Roman" w:hAnsi="Calibri" w:cs="Calibri"/>
          <w:lang w:eastAsia="sl-SI"/>
        </w:rPr>
        <w:t>«, kjer v dejavnost 512 059 »Skupnostna</w:t>
      </w:r>
      <w:r w:rsidRPr="006E698C">
        <w:t xml:space="preserve"> </w:t>
      </w:r>
      <w:r w:rsidRPr="006E698C">
        <w:rPr>
          <w:rFonts w:ascii="Calibri" w:eastAsia="Times New Roman" w:hAnsi="Calibri" w:cs="Calibri"/>
          <w:lang w:eastAsia="sl-SI"/>
        </w:rPr>
        <w:t>psihiatričn</w:t>
      </w:r>
      <w:r>
        <w:rPr>
          <w:rFonts w:ascii="Calibri" w:eastAsia="Times New Roman" w:hAnsi="Calibri" w:cs="Calibri"/>
          <w:lang w:eastAsia="sl-SI"/>
        </w:rPr>
        <w:t>a</w:t>
      </w:r>
      <w:r w:rsidRPr="006E698C">
        <w:rPr>
          <w:rFonts w:ascii="Calibri" w:eastAsia="Times New Roman" w:hAnsi="Calibri" w:cs="Calibri"/>
          <w:lang w:eastAsia="sl-SI"/>
        </w:rPr>
        <w:t xml:space="preserve"> obravnav</w:t>
      </w:r>
      <w:r>
        <w:rPr>
          <w:rFonts w:ascii="Calibri" w:eastAsia="Times New Roman" w:hAnsi="Calibri" w:cs="Calibri"/>
          <w:lang w:eastAsia="sl-SI"/>
        </w:rPr>
        <w:t>a</w:t>
      </w:r>
      <w:r w:rsidRPr="006E698C">
        <w:rPr>
          <w:rFonts w:ascii="Calibri" w:eastAsia="Times New Roman" w:hAnsi="Calibri" w:cs="Calibri"/>
          <w:lang w:eastAsia="sl-SI"/>
        </w:rPr>
        <w:t xml:space="preserve"> v okviru centrov za duševno zdravje odraslih</w:t>
      </w:r>
      <w:r>
        <w:rPr>
          <w:rFonts w:ascii="Calibri" w:eastAsia="Times New Roman" w:hAnsi="Calibri" w:cs="Calibri"/>
          <w:lang w:eastAsia="sl-SI"/>
        </w:rPr>
        <w:t>« uvajamo vsebino obravnave 7 »</w:t>
      </w:r>
      <w:r w:rsidRPr="006E698C">
        <w:rPr>
          <w:rFonts w:ascii="Calibri" w:eastAsia="Times New Roman" w:hAnsi="Calibri" w:cs="Calibri"/>
          <w:lang w:eastAsia="sl-SI"/>
        </w:rPr>
        <w:t>Nega na domu in zdravljenje na domu (100% OZZ)</w:t>
      </w:r>
      <w:r>
        <w:rPr>
          <w:rFonts w:ascii="Calibri" w:eastAsia="Times New Roman" w:hAnsi="Calibri" w:cs="Calibri"/>
          <w:lang w:eastAsia="sl-SI"/>
        </w:rPr>
        <w:t>«:</w:t>
      </w:r>
    </w:p>
    <w:p w14:paraId="0CE0261D" w14:textId="77777777" w:rsidR="00C13D9A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4930" w:type="pct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935"/>
        <w:gridCol w:w="5144"/>
        <w:gridCol w:w="473"/>
        <w:gridCol w:w="473"/>
        <w:gridCol w:w="473"/>
        <w:gridCol w:w="473"/>
        <w:gridCol w:w="469"/>
      </w:tblGrid>
      <w:tr w:rsidR="00C13D9A" w:rsidRPr="00EF25D4" w14:paraId="58BBCEF6" w14:textId="77777777" w:rsidTr="00C1067C">
        <w:trPr>
          <w:trHeight w:val="350"/>
          <w:tblHeader/>
        </w:trPr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22EA46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23AB2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77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B280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D1CE" w14:textId="77777777" w:rsidR="00C13D9A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Vsebina obravnave</w:t>
            </w:r>
          </w:p>
        </w:tc>
      </w:tr>
      <w:tr w:rsidR="00C13D9A" w:rsidRPr="00EF25D4" w14:paraId="301AD7B2" w14:textId="77777777" w:rsidTr="00C1067C">
        <w:trPr>
          <w:trHeight w:val="350"/>
          <w:tblHeader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F8869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Šifra </w:t>
            </w:r>
            <w:proofErr w:type="spellStart"/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</w:t>
            </w:r>
            <w:proofErr w:type="spellEnd"/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 dej.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210433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Zdrav. dejavnost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B137C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Vrsta dejavnosti, podvrsta dejavnosti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758A9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1125A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E10F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D88A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2AD" w14:textId="77777777" w:rsidR="00C13D9A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</w:t>
            </w:r>
          </w:p>
        </w:tc>
      </w:tr>
      <w:tr w:rsidR="00C13D9A" w:rsidRPr="00EF25D4" w14:paraId="5E2ADB5F" w14:textId="77777777" w:rsidTr="008A6344">
        <w:trPr>
          <w:trHeight w:val="21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A122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Q86.909</w:t>
            </w:r>
            <w:proofErr w:type="spellEnd"/>
          </w:p>
        </w:tc>
        <w:tc>
          <w:tcPr>
            <w:tcW w:w="3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1F442E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Druge zdravstvene dejavnosti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8786B5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9479A1C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FDB2C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E6E5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D11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3D9A" w:rsidRPr="00EF25D4" w14:paraId="277622B3" w14:textId="77777777" w:rsidTr="008A6344">
        <w:trPr>
          <w:trHeight w:val="22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EB1A4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512</w:t>
            </w:r>
          </w:p>
        </w:tc>
        <w:tc>
          <w:tcPr>
            <w:tcW w:w="32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61AA28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Psihologija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4C9A89C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75627B0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5B8F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7DE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B791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C13D9A" w:rsidRPr="00EF25D4" w14:paraId="27F927F1" w14:textId="77777777" w:rsidTr="008A6344">
        <w:trPr>
          <w:trHeight w:val="221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EB97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F25D4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F365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059</w:t>
            </w:r>
          </w:p>
        </w:tc>
        <w:tc>
          <w:tcPr>
            <w:tcW w:w="2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4721" w14:textId="77777777" w:rsidR="00C13D9A" w:rsidRPr="00EF25D4" w:rsidRDefault="00C13D9A" w:rsidP="008A634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Skupnostna psihiatrična obravnava v okviru centrov za duševno zdravje odraslih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83E0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D567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D6FE" w14:textId="77777777" w:rsidR="00C13D9A" w:rsidRPr="00EF25D4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8A72" w14:textId="77777777" w:rsidR="00C13D9A" w:rsidRPr="002B27CF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2B27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E56B" w14:textId="77777777" w:rsidR="00C13D9A" w:rsidRPr="001B6EA5" w:rsidRDefault="00C13D9A" w:rsidP="008A63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1B6EA5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X</w:t>
            </w:r>
          </w:p>
        </w:tc>
      </w:tr>
    </w:tbl>
    <w:p w14:paraId="1C7E1BF3" w14:textId="77777777" w:rsidR="00C13D9A" w:rsidRDefault="00C13D9A" w:rsidP="00C13D9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2D02F320" w14:textId="77777777" w:rsidR="00C13D9A" w:rsidRDefault="00C13D9A" w:rsidP="00C13D9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6535CECA" w14:textId="77777777" w:rsidR="00C13D9A" w:rsidRDefault="00C13D9A" w:rsidP="00C13D9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Sprememb</w:t>
      </w:r>
      <w:r>
        <w:rPr>
          <w:rFonts w:ascii="Calibri" w:eastAsia="Calibri" w:hAnsi="Calibri" w:cs="Arial"/>
          <w:color w:val="000000"/>
        </w:rPr>
        <w:t>e</w:t>
      </w:r>
      <w:r w:rsidRPr="00CD63E6">
        <w:rPr>
          <w:rFonts w:ascii="Calibri" w:eastAsia="Calibri" w:hAnsi="Calibri" w:cs="Arial"/>
          <w:color w:val="000000"/>
        </w:rPr>
        <w:t xml:space="preserve"> velja</w:t>
      </w:r>
      <w:r>
        <w:rPr>
          <w:rFonts w:ascii="Calibri" w:eastAsia="Calibri" w:hAnsi="Calibri" w:cs="Arial"/>
          <w:color w:val="000000"/>
        </w:rPr>
        <w:t>jo</w:t>
      </w:r>
      <w:r w:rsidRPr="00CD63E6">
        <w:rPr>
          <w:rFonts w:ascii="Calibri" w:eastAsia="Calibri" w:hAnsi="Calibri" w:cs="Arial"/>
          <w:color w:val="000000"/>
        </w:rPr>
        <w:t xml:space="preserve"> za storitve, opravljen</w:t>
      </w:r>
      <w:r w:rsidRPr="00F15087">
        <w:rPr>
          <w:rFonts w:ascii="Calibri" w:eastAsia="Calibri" w:hAnsi="Calibri" w:cs="Arial"/>
          <w:color w:val="000000"/>
        </w:rPr>
        <w:t>e od 1. 11. 2022 dalje.</w:t>
      </w:r>
    </w:p>
    <w:p w14:paraId="5C4B161D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479C449B" w14:textId="77777777" w:rsidR="00C13D9A" w:rsidRPr="00CD63E6" w:rsidRDefault="00C13D9A" w:rsidP="00C13D9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CD63E6">
        <w:rPr>
          <w:rFonts w:ascii="Calibri" w:eastAsia="Calibri" w:hAnsi="Calibri" w:cs="Arial"/>
          <w:color w:val="000000"/>
        </w:rPr>
        <w:t>Kontaktna oseba za vsebinska vprašanja:</w:t>
      </w:r>
    </w:p>
    <w:p w14:paraId="5100C1A1" w14:textId="77777777" w:rsidR="00C13D9A" w:rsidRDefault="00C13D9A" w:rsidP="00C13D9A">
      <w:pPr>
        <w:spacing w:after="0" w:line="240" w:lineRule="auto"/>
      </w:pPr>
      <w:r w:rsidRPr="00F15087">
        <w:rPr>
          <w:rFonts w:ascii="Calibri" w:eastAsia="Calibri" w:hAnsi="Calibri" w:cs="Arial"/>
          <w:color w:val="000000"/>
        </w:rPr>
        <w:t>Karmen Grom Kenk (</w:t>
      </w:r>
      <w:proofErr w:type="spellStart"/>
      <w:r w:rsidRPr="00F15087">
        <w:rPr>
          <w:rFonts w:ascii="Calibri" w:eastAsia="Calibri" w:hAnsi="Calibri" w:cs="Arial"/>
          <w:color w:val="000000"/>
        </w:rPr>
        <w:t>karmen.grom</w:t>
      </w:r>
      <w:proofErr w:type="spellEnd"/>
      <w:r w:rsidRPr="00F15087">
        <w:rPr>
          <w:rFonts w:ascii="Calibri" w:eastAsia="Calibri" w:hAnsi="Calibri" w:cs="Arial"/>
          <w:color w:val="000000"/>
        </w:rPr>
        <w:t>-</w:t>
      </w:r>
      <w:proofErr w:type="spellStart"/>
      <w:r w:rsidRPr="00F15087">
        <w:rPr>
          <w:rFonts w:ascii="Calibri" w:eastAsia="Calibri" w:hAnsi="Calibri" w:cs="Arial"/>
          <w:color w:val="000000"/>
        </w:rPr>
        <w:t>kenk@zzzs.si</w:t>
      </w:r>
      <w:proofErr w:type="spellEnd"/>
      <w:r w:rsidRPr="00F15087">
        <w:rPr>
          <w:rFonts w:ascii="Calibri" w:eastAsia="Calibri" w:hAnsi="Calibri" w:cs="Arial"/>
          <w:color w:val="000000"/>
        </w:rPr>
        <w:t>; 01/30-77-340)</w:t>
      </w:r>
    </w:p>
    <w:p w14:paraId="4AB7D350" w14:textId="77777777" w:rsidR="004512AC" w:rsidRDefault="004512AC"/>
    <w:sectPr w:rsidR="004512AC" w:rsidSect="00E03CA1">
      <w:headerReference w:type="default" r:id="rId11"/>
      <w:footerReference w:type="default" r:id="rId12"/>
      <w:headerReference w:type="first" r:id="rId13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7C75A" w14:textId="77777777" w:rsidR="008773A1" w:rsidRDefault="00AE1765">
      <w:pPr>
        <w:spacing w:after="0" w:line="240" w:lineRule="auto"/>
      </w:pPr>
      <w:r>
        <w:separator/>
      </w:r>
    </w:p>
  </w:endnote>
  <w:endnote w:type="continuationSeparator" w:id="0">
    <w:p w14:paraId="1BE86DD8" w14:textId="77777777" w:rsidR="008773A1" w:rsidRDefault="00A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C09E" w14:textId="77777777" w:rsidR="003200AC" w:rsidRDefault="001C3682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ECF2" w14:textId="77777777" w:rsidR="003200AC" w:rsidRPr="00F84D15" w:rsidRDefault="004512AC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71A3A1B4" w14:textId="77777777" w:rsidR="003200AC" w:rsidRPr="00A70A5D" w:rsidRDefault="001C3682">
    <w:pPr>
      <w:pStyle w:val="Noga"/>
      <w:jc w:val="center"/>
      <w:rPr>
        <w:sz w:val="18"/>
      </w:rPr>
    </w:pPr>
  </w:p>
  <w:p w14:paraId="2D7F7386" w14:textId="77777777" w:rsidR="003200AC" w:rsidRDefault="001C3682"/>
  <w:p w14:paraId="0D7F9C59" w14:textId="77777777" w:rsidR="003200AC" w:rsidRDefault="001C36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92CF" w14:textId="77777777" w:rsidR="008773A1" w:rsidRDefault="00AE1765">
      <w:pPr>
        <w:spacing w:after="0" w:line="240" w:lineRule="auto"/>
      </w:pPr>
      <w:r>
        <w:separator/>
      </w:r>
    </w:p>
  </w:footnote>
  <w:footnote w:type="continuationSeparator" w:id="0">
    <w:p w14:paraId="27F7B2AE" w14:textId="77777777" w:rsidR="008773A1" w:rsidRDefault="00AE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79D1E43C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964436A" w14:textId="77777777" w:rsidR="003200AC" w:rsidRPr="007B6600" w:rsidRDefault="004512AC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793C3D3C" wp14:editId="17062E6B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7B3EF5" w14:textId="77777777" w:rsidR="003200AC" w:rsidRPr="007B6600" w:rsidRDefault="004512AC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12B03D0" w14:textId="77777777" w:rsidR="003200AC" w:rsidRPr="007B6600" w:rsidRDefault="004512AC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632F9004" wp14:editId="32B4DECB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A3E0EFD" w14:textId="77777777" w:rsidR="003200AC" w:rsidRPr="007B6600" w:rsidRDefault="001C3682" w:rsidP="00093001">
          <w:pPr>
            <w:pStyle w:val="Glava"/>
            <w:jc w:val="right"/>
          </w:pPr>
        </w:p>
      </w:tc>
    </w:tr>
    <w:tr w:rsidR="003200AC" w:rsidRPr="007B6600" w14:paraId="17C5F00B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042DDA52" w14:textId="77777777" w:rsidR="003200AC" w:rsidRPr="00CE24E4" w:rsidRDefault="001C3682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6E1D2D77" w14:textId="77777777" w:rsidR="003200AC" w:rsidRPr="007B6600" w:rsidRDefault="001C3682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7066187A" w14:textId="77777777" w:rsidR="003200AC" w:rsidRPr="007B6600" w:rsidRDefault="001C3682" w:rsidP="00093001">
          <w:pPr>
            <w:pStyle w:val="Glava"/>
          </w:pPr>
        </w:p>
      </w:tc>
    </w:tr>
    <w:tr w:rsidR="003200AC" w:rsidRPr="00BA612C" w14:paraId="3C761157" w14:textId="77777777" w:rsidTr="00093001">
      <w:tc>
        <w:tcPr>
          <w:tcW w:w="5679" w:type="dxa"/>
          <w:gridSpan w:val="2"/>
          <w:shd w:val="clear" w:color="auto" w:fill="auto"/>
        </w:tcPr>
        <w:p w14:paraId="1F9682E1" w14:textId="77777777" w:rsidR="003200AC" w:rsidRDefault="004512AC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6C27C402" w14:textId="77777777" w:rsidR="003200AC" w:rsidRPr="00BA612C" w:rsidRDefault="004512AC" w:rsidP="00093001">
          <w:pPr>
            <w:pStyle w:val="Ulica"/>
            <w:ind w:left="-108"/>
          </w:pPr>
          <w:r>
            <w:t>Miklošičeva cesta 24</w:t>
          </w:r>
        </w:p>
        <w:p w14:paraId="4C976B80" w14:textId="77777777" w:rsidR="003200AC" w:rsidRPr="00BA612C" w:rsidRDefault="004512AC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803E131" w14:textId="77777777" w:rsidR="003200AC" w:rsidRDefault="004512AC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77E310E1" w14:textId="77777777" w:rsidR="003200AC" w:rsidRPr="00BA612C" w:rsidRDefault="004512AC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5D0B8026" w14:textId="77777777" w:rsidR="003200AC" w:rsidRPr="00BA612C" w:rsidRDefault="004512AC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1D4007C0" w14:textId="77777777" w:rsidR="003200AC" w:rsidRPr="00BA612C" w:rsidRDefault="004512AC" w:rsidP="00093001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1884001D" w14:textId="77777777" w:rsidR="003200AC" w:rsidRPr="00BA612C" w:rsidRDefault="001C3682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7438" w14:textId="77777777" w:rsidR="003200AC" w:rsidRDefault="001C3682">
    <w:pPr>
      <w:pStyle w:val="Glava"/>
    </w:pPr>
  </w:p>
  <w:p w14:paraId="149451A0" w14:textId="77777777" w:rsidR="003200AC" w:rsidRDefault="001C36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480A" w14:textId="77777777" w:rsidR="003200AC" w:rsidRPr="00CF3B25" w:rsidRDefault="001C3682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93828"/>
    <w:multiLevelType w:val="hybridMultilevel"/>
    <w:tmpl w:val="30E8BA4C"/>
    <w:lvl w:ilvl="0" w:tplc="8F3A1D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56571"/>
    <w:multiLevelType w:val="hybridMultilevel"/>
    <w:tmpl w:val="68A4F7E6"/>
    <w:lvl w:ilvl="0" w:tplc="9D22A3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0185"/>
    <w:multiLevelType w:val="hybridMultilevel"/>
    <w:tmpl w:val="EE8C29B4"/>
    <w:lvl w:ilvl="0" w:tplc="423EB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AC"/>
    <w:rsid w:val="001C3682"/>
    <w:rsid w:val="00246C7B"/>
    <w:rsid w:val="003B7775"/>
    <w:rsid w:val="004512AC"/>
    <w:rsid w:val="004E1836"/>
    <w:rsid w:val="004E4706"/>
    <w:rsid w:val="00614429"/>
    <w:rsid w:val="006E455C"/>
    <w:rsid w:val="008773A1"/>
    <w:rsid w:val="00A811B8"/>
    <w:rsid w:val="00AE1765"/>
    <w:rsid w:val="00C1067C"/>
    <w:rsid w:val="00C13D9A"/>
    <w:rsid w:val="00C93E73"/>
    <w:rsid w:val="00E73708"/>
    <w:rsid w:val="00ED471B"/>
    <w:rsid w:val="00F2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D674"/>
  <w15:chartTrackingRefBased/>
  <w15:docId w15:val="{CFA837C7-381D-403D-9060-E46E022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12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5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12AC"/>
  </w:style>
  <w:style w:type="paragraph" w:styleId="Noga">
    <w:name w:val="footer"/>
    <w:basedOn w:val="Navaden"/>
    <w:link w:val="NogaZnak"/>
    <w:uiPriority w:val="99"/>
    <w:unhideWhenUsed/>
    <w:rsid w:val="00451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12AC"/>
  </w:style>
  <w:style w:type="paragraph" w:customStyle="1" w:styleId="Ulica">
    <w:name w:val="Ulica"/>
    <w:basedOn w:val="Glava"/>
    <w:qFormat/>
    <w:rsid w:val="004512AC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4512AC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4512AC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4512AC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4512AC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451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rja.kusar@zzz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ka.jazbinsek@zzzs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16</cp:revision>
  <dcterms:created xsi:type="dcterms:W3CDTF">2022-09-26T10:36:00Z</dcterms:created>
  <dcterms:modified xsi:type="dcterms:W3CDTF">2022-09-29T09:16:00Z</dcterms:modified>
</cp:coreProperties>
</file>