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E33734" w:rsidRPr="008B34EE" w14:paraId="7C7D0F12" w14:textId="77777777" w:rsidTr="008F7D9B">
        <w:trPr>
          <w:trHeight w:hRule="exact" w:val="907"/>
        </w:trPr>
        <w:tc>
          <w:tcPr>
            <w:tcW w:w="2881" w:type="dxa"/>
            <w:shd w:val="clear" w:color="auto" w:fill="auto"/>
          </w:tcPr>
          <w:p w14:paraId="3FE624E6" w14:textId="77777777" w:rsidR="00E33734" w:rsidRPr="008B34EE" w:rsidRDefault="00E33734" w:rsidP="008F7D9B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8B34EE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06CB9BC2" wp14:editId="4C2305D1">
                  <wp:extent cx="905773" cy="220047"/>
                  <wp:effectExtent l="0" t="0" r="0" b="889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 ZZZ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94" cy="22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22677D" w14:textId="77777777" w:rsidR="00E33734" w:rsidRPr="008B34EE" w:rsidRDefault="00E33734" w:rsidP="008F7D9B">
            <w:pPr>
              <w:tabs>
                <w:tab w:val="center" w:pos="4536"/>
                <w:tab w:val="left" w:pos="5670"/>
                <w:tab w:val="right" w:pos="9072"/>
              </w:tabs>
              <w:spacing w:after="0" w:line="220" w:lineRule="exact"/>
              <w:rPr>
                <w:rFonts w:ascii="Calibri" w:eastAsia="Calibri" w:hAnsi="Calibri" w:cs="Times New Roman"/>
                <w:b/>
              </w:rPr>
            </w:pPr>
            <w:r w:rsidRPr="008B34EE">
              <w:rPr>
                <w:rFonts w:ascii="Calibri" w:eastAsia="Calibri" w:hAnsi="Calibri" w:cs="Times New Roman"/>
                <w:b/>
              </w:rPr>
              <w:t>Zavod za zdravstveno</w:t>
            </w:r>
            <w:r w:rsidRPr="008B34EE">
              <w:rPr>
                <w:rFonts w:ascii="Calibri" w:eastAsia="Calibri" w:hAnsi="Calibri" w:cs="Times New Roman"/>
                <w:b/>
              </w:rPr>
              <w:br/>
              <w:t>zavarovanje Slovenije</w:t>
            </w:r>
          </w:p>
        </w:tc>
        <w:tc>
          <w:tcPr>
            <w:tcW w:w="2881" w:type="dxa"/>
            <w:shd w:val="clear" w:color="auto" w:fill="auto"/>
          </w:tcPr>
          <w:p w14:paraId="71E93020" w14:textId="77777777" w:rsidR="00E33734" w:rsidRPr="008B34EE" w:rsidRDefault="00E33734" w:rsidP="008F7D9B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B34EE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76A3006F" wp14:editId="66549689">
                  <wp:extent cx="896513" cy="552090"/>
                  <wp:effectExtent l="0" t="0" r="0" b="63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 možič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087" cy="55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shd w:val="clear" w:color="auto" w:fill="auto"/>
            <w:tcMar>
              <w:left w:w="0" w:type="dxa"/>
            </w:tcMar>
          </w:tcPr>
          <w:p w14:paraId="19E8366F" w14:textId="77777777" w:rsidR="00E33734" w:rsidRPr="008B34EE" w:rsidRDefault="00E33734" w:rsidP="008F7D9B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E33734" w:rsidRPr="008B34EE" w14:paraId="69CDE228" w14:textId="77777777" w:rsidTr="008F7D9B">
        <w:trPr>
          <w:trHeight w:hRule="exact" w:val="113"/>
        </w:trPr>
        <w:tc>
          <w:tcPr>
            <w:tcW w:w="2881" w:type="dxa"/>
            <w:shd w:val="clear" w:color="auto" w:fill="auto"/>
          </w:tcPr>
          <w:p w14:paraId="64B82211" w14:textId="77777777" w:rsidR="00E33734" w:rsidRPr="008B34EE" w:rsidRDefault="00E33734" w:rsidP="008F7D9B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noProof/>
                <w:lang w:eastAsia="sl-SI"/>
              </w:rPr>
            </w:pPr>
          </w:p>
        </w:tc>
        <w:tc>
          <w:tcPr>
            <w:tcW w:w="2881" w:type="dxa"/>
            <w:shd w:val="clear" w:color="auto" w:fill="auto"/>
          </w:tcPr>
          <w:p w14:paraId="06FFE230" w14:textId="77777777" w:rsidR="00E33734" w:rsidRPr="008B34EE" w:rsidRDefault="00E33734" w:rsidP="008F7D9B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sl-SI"/>
              </w:rPr>
            </w:pPr>
          </w:p>
        </w:tc>
        <w:tc>
          <w:tcPr>
            <w:tcW w:w="2882" w:type="dxa"/>
            <w:shd w:val="clear" w:color="auto" w:fill="auto"/>
            <w:tcMar>
              <w:left w:w="0" w:type="dxa"/>
            </w:tcMar>
          </w:tcPr>
          <w:p w14:paraId="2194F028" w14:textId="77777777" w:rsidR="00E33734" w:rsidRPr="008B34EE" w:rsidRDefault="00E33734" w:rsidP="008F7D9B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33734" w:rsidRPr="008B34EE" w14:paraId="17F0FE6C" w14:textId="77777777" w:rsidTr="008F7D9B">
        <w:tc>
          <w:tcPr>
            <w:tcW w:w="5762" w:type="dxa"/>
            <w:gridSpan w:val="2"/>
            <w:shd w:val="clear" w:color="auto" w:fill="auto"/>
          </w:tcPr>
          <w:p w14:paraId="1A69F824" w14:textId="77777777" w:rsidR="00E33734" w:rsidRPr="008B34EE" w:rsidRDefault="00E33734" w:rsidP="008F7D9B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exact"/>
              <w:rPr>
                <w:rFonts w:ascii="Calibri" w:eastAsia="Calibri" w:hAnsi="Calibri" w:cs="Times New Roman"/>
                <w:b/>
                <w:noProof/>
              </w:rPr>
            </w:pPr>
            <w:r w:rsidRPr="008B34EE">
              <w:rPr>
                <w:rFonts w:ascii="Calibri" w:eastAsia="Calibri" w:hAnsi="Calibri" w:cs="Times New Roman"/>
                <w:b/>
                <w:noProof/>
              </w:rPr>
              <w:t>Direkcija</w:t>
            </w:r>
          </w:p>
          <w:p w14:paraId="6E614E39" w14:textId="77777777" w:rsidR="00E33734" w:rsidRPr="008B34EE" w:rsidRDefault="00E33734" w:rsidP="008F7D9B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exact"/>
              <w:rPr>
                <w:rFonts w:ascii="Calibri" w:eastAsia="Calibri" w:hAnsi="Calibri" w:cs="Times New Roman"/>
                <w:noProof/>
              </w:rPr>
            </w:pPr>
            <w:r w:rsidRPr="008B34EE">
              <w:rPr>
                <w:rFonts w:ascii="Calibri" w:eastAsia="Calibri" w:hAnsi="Calibri" w:cs="Times New Roman"/>
                <w:noProof/>
              </w:rPr>
              <w:t xml:space="preserve">Področje zdravstvene analitike in ekonomike </w:t>
            </w:r>
          </w:p>
          <w:p w14:paraId="2602D60C" w14:textId="77777777" w:rsidR="00E33734" w:rsidRPr="008B34EE" w:rsidRDefault="00E33734" w:rsidP="008F7D9B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exact"/>
              <w:rPr>
                <w:rFonts w:ascii="Calibri" w:eastAsia="Calibri" w:hAnsi="Calibri" w:cs="Times New Roman"/>
                <w:i/>
                <w:noProof/>
              </w:rPr>
            </w:pPr>
            <w:r w:rsidRPr="008B34EE">
              <w:rPr>
                <w:rFonts w:ascii="Calibri" w:eastAsia="Calibri" w:hAnsi="Calibri" w:cs="Times New Roman"/>
                <w:i/>
                <w:noProof/>
              </w:rPr>
              <w:t>Oddelek za zdravila</w:t>
            </w:r>
          </w:p>
          <w:p w14:paraId="55DA4F38" w14:textId="77777777" w:rsidR="00E33734" w:rsidRPr="008B34EE" w:rsidRDefault="00E33734" w:rsidP="008F7D9B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exact"/>
              <w:rPr>
                <w:rFonts w:ascii="Calibri" w:eastAsia="Calibri" w:hAnsi="Calibri" w:cs="Times New Roman"/>
                <w:noProof/>
                <w:lang w:eastAsia="sl-SI"/>
              </w:rPr>
            </w:pPr>
            <w:r w:rsidRPr="008B34EE">
              <w:rPr>
                <w:rFonts w:ascii="Calibri" w:eastAsia="Calibri" w:hAnsi="Calibri" w:cs="Times New Roman"/>
                <w:noProof/>
              </w:rPr>
              <w:t>Miklošičeva cesta 24, 1000 Ljubljana</w:t>
            </w:r>
          </w:p>
        </w:tc>
        <w:tc>
          <w:tcPr>
            <w:tcW w:w="2882" w:type="dxa"/>
            <w:shd w:val="clear" w:color="auto" w:fill="auto"/>
            <w:tcMar>
              <w:left w:w="0" w:type="dxa"/>
            </w:tcMar>
          </w:tcPr>
          <w:p w14:paraId="331DEE69" w14:textId="77777777" w:rsidR="00E33734" w:rsidRPr="008B34EE" w:rsidRDefault="00E33734" w:rsidP="008F7D9B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exact"/>
              <w:rPr>
                <w:rFonts w:ascii="Calibri" w:eastAsia="Calibri" w:hAnsi="Calibri" w:cs="Times New Roman"/>
                <w:noProof/>
              </w:rPr>
            </w:pPr>
            <w:r w:rsidRPr="008B34EE">
              <w:rPr>
                <w:rFonts w:ascii="Calibri" w:eastAsia="Calibri" w:hAnsi="Calibri" w:cs="Times New Roman"/>
              </w:rPr>
              <w:t xml:space="preserve">Tel.: </w:t>
            </w:r>
            <w:r w:rsidRPr="008B34EE">
              <w:rPr>
                <w:rFonts w:ascii="Calibri" w:eastAsia="Calibri" w:hAnsi="Calibri" w:cs="Times New Roman"/>
                <w:noProof/>
              </w:rPr>
              <w:t>01 30 77 200</w:t>
            </w:r>
          </w:p>
          <w:p w14:paraId="1E500E89" w14:textId="77777777" w:rsidR="00E33734" w:rsidRPr="008B34EE" w:rsidRDefault="00E33734" w:rsidP="008F7D9B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exact"/>
              <w:rPr>
                <w:rFonts w:ascii="Calibri" w:eastAsia="Calibri" w:hAnsi="Calibri" w:cs="Times New Roman"/>
                <w:noProof/>
              </w:rPr>
            </w:pPr>
            <w:r w:rsidRPr="008B34EE">
              <w:rPr>
                <w:rFonts w:ascii="Calibri" w:eastAsia="Calibri" w:hAnsi="Calibri" w:cs="Times New Roman"/>
                <w:noProof/>
              </w:rPr>
              <w:t>Faks: 01 23 12 182</w:t>
            </w:r>
          </w:p>
          <w:p w14:paraId="004A4FD3" w14:textId="77777777" w:rsidR="00E33734" w:rsidRPr="008B34EE" w:rsidRDefault="00E33734" w:rsidP="008F7D9B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exact"/>
              <w:rPr>
                <w:rFonts w:ascii="Calibri" w:eastAsia="Calibri" w:hAnsi="Calibri" w:cs="Times New Roman"/>
              </w:rPr>
            </w:pPr>
            <w:r w:rsidRPr="008B34EE">
              <w:rPr>
                <w:rFonts w:ascii="Calibri" w:eastAsia="Calibri" w:hAnsi="Calibri" w:cs="Times New Roman"/>
              </w:rPr>
              <w:t xml:space="preserve">E-pošta: </w:t>
            </w:r>
            <w:r w:rsidRPr="008B34EE">
              <w:rPr>
                <w:rFonts w:ascii="Calibri" w:eastAsia="Calibri" w:hAnsi="Calibri" w:cs="Times New Roman"/>
                <w:noProof/>
              </w:rPr>
              <w:t>di@zzzs.si</w:t>
            </w:r>
          </w:p>
          <w:p w14:paraId="3DE51204" w14:textId="77777777" w:rsidR="00E33734" w:rsidRPr="008B34EE" w:rsidRDefault="00E33734" w:rsidP="008F7D9B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exact"/>
              <w:rPr>
                <w:rFonts w:ascii="Calibri" w:eastAsia="Calibri" w:hAnsi="Calibri" w:cs="Times New Roman"/>
              </w:rPr>
            </w:pPr>
            <w:r w:rsidRPr="008B34EE">
              <w:rPr>
                <w:rFonts w:ascii="Calibri" w:eastAsia="Calibri" w:hAnsi="Calibri" w:cs="Times New Roman"/>
              </w:rPr>
              <w:t>www.zzzs.si</w:t>
            </w:r>
          </w:p>
        </w:tc>
      </w:tr>
    </w:tbl>
    <w:p w14:paraId="135D245E" w14:textId="77777777" w:rsidR="00E33734" w:rsidRPr="008B34EE" w:rsidRDefault="00E33734" w:rsidP="00E33734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</w:p>
    <w:p w14:paraId="7748E749" w14:textId="77777777" w:rsidR="00E33734" w:rsidRPr="008B34EE" w:rsidRDefault="00E33734" w:rsidP="00E33734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</w:p>
    <w:p w14:paraId="42DDE41D" w14:textId="77777777" w:rsidR="00E33734" w:rsidRPr="008B34EE" w:rsidRDefault="00E33734" w:rsidP="00E33734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</w:p>
    <w:p w14:paraId="55850B78" w14:textId="77777777" w:rsidR="00E33734" w:rsidRPr="008B34EE" w:rsidRDefault="00E33734" w:rsidP="00E337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lang w:eastAsia="sl-SI"/>
        </w:rPr>
      </w:pPr>
      <w:r w:rsidRPr="008B34EE">
        <w:rPr>
          <w:rFonts w:ascii="Arial Narrow" w:eastAsia="Times New Roman" w:hAnsi="Arial Narrow" w:cstheme="minorHAnsi"/>
          <w:color w:val="000000"/>
          <w:lang w:eastAsia="sl-SI"/>
        </w:rPr>
        <w:t>Na podlagi petega odstavka 25. člena Pravilnika o razvrščanju živil za posebne zdravstvene namene na listo (Uradni list RS, št. 110/10</w:t>
      </w:r>
      <w:r>
        <w:rPr>
          <w:rFonts w:ascii="Arial Narrow" w:eastAsia="Times New Roman" w:hAnsi="Arial Narrow" w:cs="Arial"/>
          <w:lang w:eastAsia="sl-SI"/>
        </w:rPr>
        <w:t xml:space="preserve">, </w:t>
      </w:r>
      <w:r w:rsidRPr="007423BA">
        <w:rPr>
          <w:rFonts w:ascii="Arial Narrow" w:eastAsia="Times New Roman" w:hAnsi="Arial Narrow" w:cs="Arial"/>
          <w:lang w:eastAsia="sl-SI"/>
        </w:rPr>
        <w:t>04/2020</w:t>
      </w:r>
      <w:r>
        <w:rPr>
          <w:rFonts w:ascii="Arial Narrow" w:eastAsia="Times New Roman" w:hAnsi="Arial Narrow" w:cs="Arial"/>
          <w:lang w:eastAsia="sl-SI"/>
        </w:rPr>
        <w:t xml:space="preserve"> in 121/23</w:t>
      </w:r>
      <w:r w:rsidRPr="008B34EE">
        <w:rPr>
          <w:rFonts w:ascii="Arial Narrow" w:eastAsia="Times New Roman" w:hAnsi="Arial Narrow" w:cstheme="minorHAnsi"/>
          <w:color w:val="000000"/>
          <w:lang w:eastAsia="sl-SI"/>
        </w:rPr>
        <w:t xml:space="preserve">) in sklepa Upravnega odbora Zavoda za zdravstveno zavarovanje Slovenije, </w:t>
      </w:r>
      <w:r w:rsidRPr="008B34EE">
        <w:rPr>
          <w:rFonts w:ascii="Arial Narrow" w:eastAsia="Times New Roman" w:hAnsi="Arial Narrow" w:cstheme="minorHAnsi"/>
          <w:lang w:eastAsia="sl-SI"/>
        </w:rPr>
        <w:t xml:space="preserve">številka 9001-1/2011-DI/8 z dne 13. 1. 2011, </w:t>
      </w:r>
      <w:r w:rsidRPr="008B34EE">
        <w:rPr>
          <w:rFonts w:ascii="Arial Narrow" w:eastAsia="Times New Roman" w:hAnsi="Arial Narrow" w:cstheme="minorHAnsi"/>
          <w:color w:val="000000"/>
          <w:lang w:eastAsia="sl-SI"/>
        </w:rPr>
        <w:t>je generalni direktor Zavoda za zdravstveno zavarovanje Slovenije sprejel</w:t>
      </w:r>
    </w:p>
    <w:p w14:paraId="6C15D9C0" w14:textId="77777777" w:rsidR="00E33734" w:rsidRPr="008B34EE" w:rsidRDefault="00E33734" w:rsidP="00E337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lang w:eastAsia="sl-SI"/>
        </w:rPr>
      </w:pPr>
    </w:p>
    <w:p w14:paraId="1D4F8ED1" w14:textId="77777777" w:rsidR="00E33734" w:rsidRPr="008B34EE" w:rsidRDefault="00E33734" w:rsidP="00E337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lang w:eastAsia="sl-SI"/>
        </w:rPr>
      </w:pPr>
    </w:p>
    <w:p w14:paraId="1026A957" w14:textId="77777777" w:rsidR="00E33734" w:rsidRPr="008B34EE" w:rsidRDefault="00E33734" w:rsidP="00E337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lang w:eastAsia="sl-SI"/>
        </w:rPr>
      </w:pPr>
    </w:p>
    <w:p w14:paraId="363B3809" w14:textId="77777777" w:rsidR="00E33734" w:rsidRPr="008B34EE" w:rsidRDefault="00E33734" w:rsidP="00E3373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theme="minorHAnsi"/>
          <w:b/>
          <w:bCs/>
          <w:color w:val="000000"/>
          <w:lang w:eastAsia="sl-SI"/>
        </w:rPr>
      </w:pPr>
      <w:r w:rsidRPr="008B34EE">
        <w:rPr>
          <w:rFonts w:ascii="Arial Narrow" w:eastAsia="Times New Roman" w:hAnsi="Arial Narrow" w:cstheme="minorHAnsi"/>
          <w:b/>
          <w:bCs/>
          <w:color w:val="000000"/>
          <w:lang w:eastAsia="sl-SI"/>
        </w:rPr>
        <w:t>SKLEP O DOLOČITVI NAJVIŠJIH PRIZNANIH VREDNOSTI</w:t>
      </w:r>
    </w:p>
    <w:p w14:paraId="18E18B69" w14:textId="77777777" w:rsidR="00E33734" w:rsidRPr="008B34EE" w:rsidRDefault="00E33734" w:rsidP="00E3373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theme="minorHAnsi"/>
          <w:b/>
          <w:bCs/>
          <w:color w:val="000000"/>
          <w:lang w:eastAsia="sl-SI"/>
        </w:rPr>
      </w:pPr>
      <w:r w:rsidRPr="008B34EE">
        <w:rPr>
          <w:rFonts w:ascii="Arial Narrow" w:eastAsia="Times New Roman" w:hAnsi="Arial Narrow" w:cstheme="minorHAnsi"/>
          <w:b/>
          <w:bCs/>
          <w:color w:val="000000"/>
          <w:lang w:eastAsia="sl-SI"/>
        </w:rPr>
        <w:t>ZA ŽIVILA ZA POSEBNE ZDRAVSTVENE NAMENE</w:t>
      </w:r>
    </w:p>
    <w:p w14:paraId="1FAE0254" w14:textId="77777777" w:rsidR="00E33734" w:rsidRPr="008B34EE" w:rsidRDefault="00E33734" w:rsidP="00E337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bCs/>
          <w:color w:val="000000"/>
          <w:lang w:eastAsia="sl-SI"/>
        </w:rPr>
      </w:pPr>
    </w:p>
    <w:p w14:paraId="719C196B" w14:textId="77777777" w:rsidR="00E33734" w:rsidRPr="008B34EE" w:rsidRDefault="00E33734" w:rsidP="00E337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bCs/>
          <w:color w:val="000000"/>
          <w:lang w:eastAsia="sl-SI"/>
        </w:rPr>
      </w:pPr>
    </w:p>
    <w:p w14:paraId="0C8813F6" w14:textId="77777777" w:rsidR="00E33734" w:rsidRPr="008B34EE" w:rsidRDefault="00E33734" w:rsidP="00E337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bCs/>
          <w:color w:val="000000"/>
          <w:lang w:eastAsia="sl-SI"/>
        </w:rPr>
      </w:pPr>
    </w:p>
    <w:p w14:paraId="5B728208" w14:textId="77777777" w:rsidR="00E33734" w:rsidRPr="008B34EE" w:rsidRDefault="00E33734" w:rsidP="00E33734">
      <w:pPr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Narrow" w:eastAsia="Times New Roman" w:hAnsi="Arial Narrow" w:cstheme="minorHAnsi"/>
          <w:b/>
          <w:bCs/>
          <w:color w:val="000000"/>
          <w:lang w:eastAsia="sl-SI"/>
        </w:rPr>
      </w:pPr>
      <w:r w:rsidRPr="008B34EE">
        <w:rPr>
          <w:rFonts w:ascii="Arial Narrow" w:eastAsia="Times New Roman" w:hAnsi="Arial Narrow" w:cstheme="minorHAnsi"/>
          <w:b/>
          <w:bCs/>
          <w:color w:val="000000"/>
          <w:lang w:eastAsia="sl-SI"/>
        </w:rPr>
        <w:t>člen</w:t>
      </w:r>
    </w:p>
    <w:p w14:paraId="52F3598D" w14:textId="77777777" w:rsidR="00E33734" w:rsidRPr="008B34EE" w:rsidRDefault="00E33734" w:rsidP="00E337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bCs/>
          <w:color w:val="000000"/>
          <w:lang w:eastAsia="sl-SI"/>
        </w:rPr>
      </w:pPr>
    </w:p>
    <w:p w14:paraId="5CBF5E99" w14:textId="77777777" w:rsidR="00E33734" w:rsidRPr="008B34EE" w:rsidRDefault="00E33734" w:rsidP="00E337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lang w:eastAsia="sl-SI"/>
        </w:rPr>
      </w:pPr>
      <w:r w:rsidRPr="008B34EE">
        <w:rPr>
          <w:rFonts w:ascii="Arial Narrow" w:eastAsia="Times New Roman" w:hAnsi="Arial Narrow" w:cstheme="minorHAnsi"/>
          <w:color w:val="000000"/>
          <w:lang w:eastAsia="sl-SI"/>
        </w:rPr>
        <w:t>Ta sklep določa najvišje priznane vrednosti za živila za posebne zdravstvene namene.</w:t>
      </w:r>
    </w:p>
    <w:p w14:paraId="349CEE65" w14:textId="77777777" w:rsidR="00E33734" w:rsidRPr="008B34EE" w:rsidRDefault="00E33734" w:rsidP="00E337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lang w:eastAsia="sl-SI"/>
        </w:rPr>
      </w:pPr>
    </w:p>
    <w:p w14:paraId="0372783B" w14:textId="77777777" w:rsidR="00E33734" w:rsidRPr="008B34EE" w:rsidRDefault="00E33734" w:rsidP="00E337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lang w:eastAsia="sl-SI"/>
        </w:rPr>
      </w:pPr>
      <w:r w:rsidRPr="008B34EE">
        <w:rPr>
          <w:rFonts w:ascii="Arial Narrow" w:eastAsia="Times New Roman" w:hAnsi="Arial Narrow" w:cstheme="minorHAnsi"/>
          <w:color w:val="000000"/>
          <w:lang w:eastAsia="sl-SI"/>
        </w:rPr>
        <w:t>Najvišje priznane vrednosti iz prejšnjega odstavka so določene v Prilogi tega sklepa.</w:t>
      </w:r>
    </w:p>
    <w:p w14:paraId="597B1340" w14:textId="77777777" w:rsidR="00E33734" w:rsidRPr="008B34EE" w:rsidRDefault="00E33734" w:rsidP="00E337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lang w:eastAsia="sl-SI"/>
        </w:rPr>
      </w:pPr>
    </w:p>
    <w:p w14:paraId="619E5158" w14:textId="77777777" w:rsidR="00E33734" w:rsidRPr="008B34EE" w:rsidRDefault="00E33734" w:rsidP="00E337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lang w:eastAsia="sl-SI"/>
        </w:rPr>
      </w:pPr>
    </w:p>
    <w:p w14:paraId="11A387AB" w14:textId="77777777" w:rsidR="00E33734" w:rsidRPr="008B34EE" w:rsidRDefault="00E33734" w:rsidP="00E33734">
      <w:pPr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Narrow" w:eastAsia="Times New Roman" w:hAnsi="Arial Narrow" w:cstheme="minorHAnsi"/>
          <w:b/>
          <w:bCs/>
          <w:color w:val="000000"/>
          <w:lang w:eastAsia="sl-SI"/>
        </w:rPr>
      </w:pPr>
      <w:r w:rsidRPr="008B34EE">
        <w:rPr>
          <w:rFonts w:ascii="Arial Narrow" w:eastAsia="Times New Roman" w:hAnsi="Arial Narrow" w:cstheme="minorHAnsi"/>
          <w:b/>
          <w:bCs/>
          <w:color w:val="000000"/>
          <w:lang w:eastAsia="sl-SI"/>
        </w:rPr>
        <w:t>člen</w:t>
      </w:r>
    </w:p>
    <w:p w14:paraId="499877C6" w14:textId="77777777" w:rsidR="00E33734" w:rsidRPr="008B34EE" w:rsidRDefault="00E33734" w:rsidP="00E337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bCs/>
          <w:color w:val="000000"/>
          <w:lang w:eastAsia="sl-SI"/>
        </w:rPr>
      </w:pPr>
    </w:p>
    <w:p w14:paraId="7937B9CC" w14:textId="1911AADA" w:rsidR="00E33734" w:rsidRPr="008B34EE" w:rsidRDefault="00E33734" w:rsidP="00E337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lang w:eastAsia="sl-SI"/>
        </w:rPr>
      </w:pPr>
      <w:r w:rsidRPr="008B34EE">
        <w:rPr>
          <w:rFonts w:ascii="Arial Narrow" w:eastAsia="Times New Roman" w:hAnsi="Arial Narrow" w:cstheme="minorHAnsi"/>
          <w:color w:val="000000"/>
          <w:lang w:eastAsia="sl-SI"/>
        </w:rPr>
        <w:t xml:space="preserve">Z dnem uveljavitve tega sklepa preneha veljati Sklep o določitvi najvišjih priznanih vrednosti za živila za posebne zdravstvene namene, številka </w:t>
      </w:r>
      <w:r>
        <w:rPr>
          <w:rFonts w:ascii="Arial Narrow" w:eastAsia="Times New Roman" w:hAnsi="Arial Narrow" w:cstheme="minorHAnsi"/>
          <w:color w:val="000000"/>
          <w:lang w:eastAsia="sl-SI"/>
        </w:rPr>
        <w:t>020-1/2024/1</w:t>
      </w:r>
      <w:r w:rsidRPr="008B34EE">
        <w:rPr>
          <w:rFonts w:ascii="Arial Narrow" w:eastAsia="Times New Roman" w:hAnsi="Arial Narrow" w:cstheme="minorHAnsi"/>
          <w:color w:val="000000"/>
          <w:lang w:eastAsia="sl-SI"/>
        </w:rPr>
        <w:t xml:space="preserve"> z dne</w:t>
      </w:r>
      <w:r>
        <w:rPr>
          <w:rFonts w:ascii="Arial Narrow" w:eastAsia="Times New Roman" w:hAnsi="Arial Narrow" w:cstheme="minorHAnsi"/>
          <w:color w:val="000000"/>
          <w:lang w:eastAsia="sl-SI"/>
        </w:rPr>
        <w:t xml:space="preserve"> 4. 1. 2024.</w:t>
      </w:r>
    </w:p>
    <w:p w14:paraId="69DFC343" w14:textId="77777777" w:rsidR="00E33734" w:rsidRPr="008B34EE" w:rsidRDefault="00E33734" w:rsidP="00E337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lang w:eastAsia="sl-SI"/>
        </w:rPr>
      </w:pPr>
    </w:p>
    <w:p w14:paraId="4852E0CB" w14:textId="77777777" w:rsidR="00E33734" w:rsidRPr="008B34EE" w:rsidRDefault="00E33734" w:rsidP="00E337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lang w:eastAsia="sl-SI"/>
        </w:rPr>
      </w:pPr>
    </w:p>
    <w:p w14:paraId="2E86A476" w14:textId="77777777" w:rsidR="00E33734" w:rsidRPr="008B34EE" w:rsidRDefault="00E33734" w:rsidP="00E33734">
      <w:pPr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Narrow" w:eastAsia="Times New Roman" w:hAnsi="Arial Narrow" w:cstheme="minorHAnsi"/>
          <w:b/>
          <w:bCs/>
          <w:color w:val="000000"/>
          <w:lang w:eastAsia="sl-SI"/>
        </w:rPr>
      </w:pPr>
      <w:r w:rsidRPr="008B34EE">
        <w:rPr>
          <w:rFonts w:ascii="Arial Narrow" w:eastAsia="Times New Roman" w:hAnsi="Arial Narrow" w:cstheme="minorHAnsi"/>
          <w:b/>
          <w:bCs/>
          <w:color w:val="000000"/>
          <w:lang w:eastAsia="sl-SI"/>
        </w:rPr>
        <w:t>člen</w:t>
      </w:r>
    </w:p>
    <w:p w14:paraId="7E601F1A" w14:textId="77777777" w:rsidR="00E33734" w:rsidRPr="008B34EE" w:rsidRDefault="00E33734" w:rsidP="00E337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bCs/>
          <w:color w:val="000000"/>
          <w:lang w:eastAsia="sl-SI"/>
        </w:rPr>
      </w:pPr>
    </w:p>
    <w:p w14:paraId="4896194A" w14:textId="368D9023" w:rsidR="00E33734" w:rsidRPr="008B34EE" w:rsidRDefault="00E33734" w:rsidP="00E337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lang w:eastAsia="sl-SI"/>
        </w:rPr>
      </w:pPr>
      <w:r w:rsidRPr="008B34EE">
        <w:rPr>
          <w:rFonts w:ascii="Arial Narrow" w:eastAsia="Times New Roman" w:hAnsi="Arial Narrow" w:cstheme="minorHAnsi"/>
          <w:color w:val="000000"/>
          <w:lang w:eastAsia="sl-SI"/>
        </w:rPr>
        <w:t>Ta sklep se objavi na spletni strani Zavoda za zdravstveno zavarovanje Slovenije naslednji dan po njegovem sprejemu in začne veljati</w:t>
      </w:r>
      <w:r>
        <w:rPr>
          <w:rFonts w:ascii="Arial Narrow" w:eastAsia="Times New Roman" w:hAnsi="Arial Narrow" w:cstheme="minorHAnsi"/>
          <w:color w:val="000000"/>
          <w:lang w:eastAsia="sl-SI"/>
        </w:rPr>
        <w:t xml:space="preserve"> </w:t>
      </w:r>
      <w:r w:rsidR="00314931">
        <w:rPr>
          <w:rFonts w:ascii="Arial Narrow" w:eastAsia="Times New Roman" w:hAnsi="Arial Narrow" w:cstheme="minorHAnsi"/>
          <w:color w:val="000000"/>
          <w:lang w:eastAsia="sl-SI"/>
        </w:rPr>
        <w:t>10</w:t>
      </w:r>
      <w:r>
        <w:rPr>
          <w:rFonts w:ascii="Arial Narrow" w:eastAsia="Times New Roman" w:hAnsi="Arial Narrow" w:cstheme="minorHAnsi"/>
          <w:color w:val="000000"/>
          <w:lang w:eastAsia="sl-SI"/>
        </w:rPr>
        <w:t>. maja 2024</w:t>
      </w:r>
      <w:r w:rsidRPr="008B34EE">
        <w:rPr>
          <w:rFonts w:ascii="Arial Narrow" w:eastAsia="Times New Roman" w:hAnsi="Arial Narrow" w:cstheme="minorHAnsi"/>
          <w:color w:val="000000"/>
          <w:lang w:eastAsia="sl-SI"/>
        </w:rPr>
        <w:t>.</w:t>
      </w:r>
    </w:p>
    <w:p w14:paraId="4154F4A3" w14:textId="77777777" w:rsidR="00E33734" w:rsidRPr="008B34EE" w:rsidRDefault="00E33734" w:rsidP="00E337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lang w:eastAsia="sl-SI"/>
        </w:rPr>
      </w:pPr>
    </w:p>
    <w:p w14:paraId="7339F95D" w14:textId="77777777" w:rsidR="00E33734" w:rsidRPr="008B34EE" w:rsidRDefault="00E33734" w:rsidP="00E337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lang w:eastAsia="sl-SI"/>
        </w:rPr>
      </w:pPr>
    </w:p>
    <w:p w14:paraId="1220510F" w14:textId="5DA447CD" w:rsidR="00E33734" w:rsidRDefault="00E33734" w:rsidP="00E33734">
      <w:pPr>
        <w:spacing w:after="0" w:line="360" w:lineRule="auto"/>
        <w:jc w:val="both"/>
        <w:rPr>
          <w:rFonts w:ascii="Arial Narrow" w:eastAsia="Times New Roman" w:hAnsi="Arial Narrow" w:cstheme="minorHAnsi"/>
          <w:lang w:eastAsia="sl-SI"/>
        </w:rPr>
      </w:pPr>
      <w:r w:rsidRPr="008B34EE">
        <w:rPr>
          <w:rFonts w:ascii="Arial Narrow" w:eastAsia="Times New Roman" w:hAnsi="Arial Narrow" w:cstheme="minorHAnsi"/>
          <w:lang w:eastAsia="sl-SI"/>
        </w:rPr>
        <w:t xml:space="preserve">Številka: </w:t>
      </w:r>
    </w:p>
    <w:p w14:paraId="7CD2720E" w14:textId="78474D52" w:rsidR="00E33734" w:rsidRPr="008B34EE" w:rsidRDefault="00E33734" w:rsidP="00E33734">
      <w:pPr>
        <w:spacing w:after="0" w:line="360" w:lineRule="auto"/>
        <w:jc w:val="both"/>
        <w:rPr>
          <w:rFonts w:ascii="Arial Narrow" w:eastAsia="Times New Roman" w:hAnsi="Arial Narrow" w:cstheme="minorHAnsi"/>
          <w:lang w:eastAsia="sl-SI"/>
        </w:rPr>
      </w:pPr>
      <w:r w:rsidRPr="008B34EE">
        <w:rPr>
          <w:rFonts w:ascii="Arial Narrow" w:eastAsia="Times New Roman" w:hAnsi="Arial Narrow" w:cstheme="minorHAnsi"/>
          <w:lang w:eastAsia="sl-SI"/>
        </w:rPr>
        <w:t xml:space="preserve">Ljubljana, </w:t>
      </w:r>
      <w:proofErr w:type="gramStart"/>
      <w:r>
        <w:rPr>
          <w:rFonts w:ascii="Arial Narrow" w:eastAsia="Times New Roman" w:hAnsi="Arial Narrow" w:cstheme="minorHAnsi"/>
          <w:lang w:eastAsia="sl-SI"/>
        </w:rPr>
        <w:t>1</w:t>
      </w:r>
      <w:r w:rsidR="00D12DF6">
        <w:rPr>
          <w:rFonts w:ascii="Arial Narrow" w:eastAsia="Times New Roman" w:hAnsi="Arial Narrow" w:cstheme="minorHAnsi"/>
          <w:lang w:eastAsia="sl-SI"/>
        </w:rPr>
        <w:t>8</w:t>
      </w:r>
      <w:r>
        <w:rPr>
          <w:rFonts w:ascii="Arial Narrow" w:eastAsia="Times New Roman" w:hAnsi="Arial Narrow" w:cstheme="minorHAnsi"/>
          <w:lang w:eastAsia="sl-SI"/>
        </w:rPr>
        <w:t>.4.2024</w:t>
      </w:r>
      <w:proofErr w:type="gramEnd"/>
    </w:p>
    <w:p w14:paraId="306E7979" w14:textId="77777777" w:rsidR="00E33734" w:rsidRPr="008B34EE" w:rsidRDefault="00E33734" w:rsidP="00E33734">
      <w:pPr>
        <w:spacing w:after="0" w:line="360" w:lineRule="auto"/>
        <w:jc w:val="both"/>
        <w:rPr>
          <w:rFonts w:ascii="Arial Narrow" w:eastAsia="Times New Roman" w:hAnsi="Arial Narrow" w:cstheme="minorHAnsi"/>
          <w:color w:val="000000"/>
          <w:lang w:eastAsia="sl-SI"/>
        </w:rPr>
      </w:pPr>
    </w:p>
    <w:p w14:paraId="1936F080" w14:textId="77777777" w:rsidR="00E33734" w:rsidRPr="008B34EE" w:rsidRDefault="00E33734" w:rsidP="00E33734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Arial Narrow" w:eastAsia="Times New Roman" w:hAnsi="Arial Narrow" w:cstheme="minorHAnsi"/>
          <w:color w:val="000000"/>
          <w:lang w:eastAsia="sl-SI"/>
        </w:rPr>
      </w:pPr>
      <w:r w:rsidRPr="008B34EE">
        <w:rPr>
          <w:rFonts w:ascii="Arial Narrow" w:eastAsia="Times New Roman" w:hAnsi="Arial Narrow" w:cstheme="minorHAnsi"/>
          <w:color w:val="000000"/>
          <w:lang w:eastAsia="sl-SI"/>
        </w:rPr>
        <w:t xml:space="preserve">          </w:t>
      </w:r>
      <w:r>
        <w:rPr>
          <w:rFonts w:ascii="Arial Narrow" w:eastAsia="Times New Roman" w:hAnsi="Arial Narrow" w:cstheme="minorHAnsi"/>
          <w:color w:val="000000"/>
          <w:lang w:eastAsia="sl-SI"/>
        </w:rPr>
        <w:t>g</w:t>
      </w:r>
      <w:r w:rsidRPr="008B34EE">
        <w:rPr>
          <w:rFonts w:ascii="Arial Narrow" w:eastAsia="Times New Roman" w:hAnsi="Arial Narrow" w:cstheme="minorHAnsi"/>
          <w:color w:val="000000"/>
          <w:lang w:eastAsia="sl-SI"/>
        </w:rPr>
        <w:t>eneraln</w:t>
      </w:r>
      <w:r>
        <w:rPr>
          <w:rFonts w:ascii="Arial Narrow" w:eastAsia="Times New Roman" w:hAnsi="Arial Narrow" w:cstheme="minorHAnsi"/>
          <w:color w:val="000000"/>
          <w:lang w:eastAsia="sl-SI"/>
        </w:rPr>
        <w:t>a</w:t>
      </w:r>
      <w:r w:rsidRPr="008B34EE">
        <w:rPr>
          <w:rFonts w:ascii="Arial Narrow" w:eastAsia="Times New Roman" w:hAnsi="Arial Narrow" w:cstheme="minorHAnsi"/>
          <w:color w:val="000000"/>
          <w:lang w:eastAsia="sl-SI"/>
        </w:rPr>
        <w:t xml:space="preserve"> direktor</w:t>
      </w:r>
      <w:r>
        <w:rPr>
          <w:rFonts w:ascii="Arial Narrow" w:eastAsia="Times New Roman" w:hAnsi="Arial Narrow" w:cstheme="minorHAnsi"/>
          <w:color w:val="000000"/>
          <w:lang w:eastAsia="sl-SI"/>
        </w:rPr>
        <w:t>ica</w:t>
      </w:r>
    </w:p>
    <w:p w14:paraId="6BB5144C" w14:textId="77777777" w:rsidR="00E33734" w:rsidRPr="008B34EE" w:rsidRDefault="00E33734" w:rsidP="00E3373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 Narrow" w:eastAsia="Times New Roman" w:hAnsi="Arial Narrow" w:cs="Arial"/>
          <w:lang w:eastAsia="sl-SI"/>
        </w:rPr>
      </w:pPr>
      <w:r w:rsidRPr="008B34EE">
        <w:rPr>
          <w:rFonts w:ascii="Arial Narrow" w:eastAsia="Times New Roman" w:hAnsi="Arial Narrow" w:cstheme="minorHAnsi"/>
          <w:color w:val="000000"/>
          <w:lang w:eastAsia="sl-SI"/>
        </w:rPr>
        <w:t xml:space="preserve">                                     </w:t>
      </w:r>
      <w:r>
        <w:rPr>
          <w:rFonts w:ascii="Arial Narrow" w:eastAsia="Times New Roman" w:hAnsi="Arial Narrow" w:cstheme="minorHAnsi"/>
          <w:color w:val="000000"/>
          <w:lang w:eastAsia="sl-SI"/>
        </w:rPr>
        <w:t xml:space="preserve">         </w:t>
      </w:r>
      <w:r w:rsidRPr="008B34EE">
        <w:rPr>
          <w:rFonts w:ascii="Arial Narrow" w:eastAsia="Times New Roman" w:hAnsi="Arial Narrow" w:cstheme="minorHAnsi"/>
          <w:color w:val="000000"/>
          <w:lang w:eastAsia="sl-SI"/>
        </w:rPr>
        <w:t xml:space="preserve"> </w:t>
      </w:r>
      <w:proofErr w:type="gramStart"/>
      <w:r>
        <w:rPr>
          <w:rFonts w:ascii="Arial Narrow" w:eastAsia="Times New Roman" w:hAnsi="Arial Narrow" w:cstheme="minorHAnsi"/>
          <w:color w:val="000000"/>
          <w:lang w:eastAsia="sl-SI"/>
        </w:rPr>
        <w:t>doc.</w:t>
      </w:r>
      <w:proofErr w:type="gramEnd"/>
      <w:r>
        <w:rPr>
          <w:rFonts w:ascii="Arial Narrow" w:eastAsia="Times New Roman" w:hAnsi="Arial Narrow" w:cstheme="minorHAnsi"/>
          <w:color w:val="000000"/>
          <w:lang w:eastAsia="sl-SI"/>
        </w:rPr>
        <w:t xml:space="preserve"> dr. Tatjana Mlakar</w:t>
      </w:r>
      <w:r w:rsidRPr="008B34EE">
        <w:rPr>
          <w:rFonts w:ascii="Arial Narrow" w:eastAsia="Times New Roman" w:hAnsi="Arial Narrow" w:cs="Arial"/>
          <w:lang w:eastAsia="sl-SI"/>
        </w:rPr>
        <w:tab/>
      </w:r>
      <w:r w:rsidRPr="008B34EE">
        <w:rPr>
          <w:rFonts w:ascii="Arial Narrow" w:eastAsia="Times New Roman" w:hAnsi="Arial Narrow" w:cs="Arial"/>
          <w:lang w:eastAsia="sl-SI"/>
        </w:rPr>
        <w:tab/>
      </w:r>
    </w:p>
    <w:p w14:paraId="1CD8917C" w14:textId="77777777" w:rsidR="00E33734" w:rsidRPr="008B34EE" w:rsidRDefault="00E33734" w:rsidP="00E33734">
      <w:pPr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14:paraId="3B520ED9" w14:textId="77777777" w:rsidR="00E33734" w:rsidRDefault="00E33734" w:rsidP="00E33734"/>
    <w:p w14:paraId="56107BA3" w14:textId="77777777" w:rsidR="00E33734" w:rsidRDefault="00E33734" w:rsidP="00E33734"/>
    <w:p w14:paraId="79DCF1CB" w14:textId="77777777" w:rsidR="00105EDD" w:rsidRDefault="00105EDD"/>
    <w:sectPr w:rsidR="00105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96F55"/>
    <w:multiLevelType w:val="hybridMultilevel"/>
    <w:tmpl w:val="D5B87E4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4881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34"/>
    <w:rsid w:val="00105EDD"/>
    <w:rsid w:val="00314931"/>
    <w:rsid w:val="00D12DF6"/>
    <w:rsid w:val="00E3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C0E3"/>
  <w15:chartTrackingRefBased/>
  <w15:docId w15:val="{8D8FF17D-F035-483A-BA19-8B615A54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3373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Marič-Cevzar</dc:creator>
  <cp:keywords/>
  <dc:description/>
  <cp:lastModifiedBy>Alenka Marič-Cevzar</cp:lastModifiedBy>
  <cp:revision>3</cp:revision>
  <dcterms:created xsi:type="dcterms:W3CDTF">2024-04-17T06:48:00Z</dcterms:created>
  <dcterms:modified xsi:type="dcterms:W3CDTF">2024-04-18T06:53:00Z</dcterms:modified>
</cp:coreProperties>
</file>