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1E983" w14:textId="77777777" w:rsidR="00F27F73" w:rsidRPr="00A5476B" w:rsidRDefault="00F27F73" w:rsidP="00F27F73">
      <w:pPr>
        <w:jc w:val="both"/>
        <w:rPr>
          <w:rFonts w:asciiTheme="minorHAnsi" w:hAnsiTheme="minorHAnsi"/>
          <w:b/>
        </w:rPr>
      </w:pPr>
      <w:bookmarkStart w:id="0" w:name="_Hlk98490555"/>
      <w:r w:rsidRPr="00A5476B">
        <w:rPr>
          <w:rFonts w:asciiTheme="minorHAnsi" w:hAnsiTheme="minorHAnsi"/>
          <w:b/>
        </w:rPr>
        <w:t>Upravni odbor</w:t>
      </w:r>
    </w:p>
    <w:p w14:paraId="14E83B1C" w14:textId="77777777" w:rsidR="00F27F73" w:rsidRPr="00A5476B" w:rsidRDefault="00F27F73" w:rsidP="00F27F73">
      <w:pPr>
        <w:pBdr>
          <w:bottom w:val="single" w:sz="4" w:space="1" w:color="auto"/>
        </w:pBdr>
        <w:jc w:val="both"/>
        <w:rPr>
          <w:rFonts w:asciiTheme="minorHAnsi" w:hAnsiTheme="minorHAnsi"/>
          <w:b/>
        </w:rPr>
      </w:pPr>
      <w:r w:rsidRPr="00A5476B">
        <w:rPr>
          <w:rFonts w:asciiTheme="minorHAnsi" w:hAnsiTheme="minorHAnsi"/>
          <w:b/>
        </w:rPr>
        <w:t>Zavoda za zdravstveno zavarovanje Slovenije</w:t>
      </w:r>
    </w:p>
    <w:p w14:paraId="2C305699" w14:textId="5DA60A06" w:rsidR="00F27F73" w:rsidRPr="00F42000" w:rsidRDefault="00F27F73" w:rsidP="00F27F73">
      <w:pPr>
        <w:jc w:val="both"/>
        <w:rPr>
          <w:rFonts w:asciiTheme="minorHAnsi" w:hAnsiTheme="minorHAnsi"/>
        </w:rPr>
      </w:pPr>
      <w:r w:rsidRPr="00F42000">
        <w:rPr>
          <w:rFonts w:asciiTheme="minorHAnsi" w:hAnsiTheme="minorHAnsi"/>
        </w:rPr>
        <w:t>Št</w:t>
      </w:r>
      <w:r w:rsidR="00E60828">
        <w:rPr>
          <w:rFonts w:asciiTheme="minorHAnsi" w:hAnsiTheme="minorHAnsi"/>
        </w:rPr>
        <w:t>.</w:t>
      </w:r>
      <w:r w:rsidRPr="00F42000">
        <w:rPr>
          <w:rFonts w:asciiTheme="minorHAnsi" w:hAnsiTheme="minorHAnsi"/>
        </w:rPr>
        <w:t> </w:t>
      </w:r>
      <w:r w:rsidR="00E60828">
        <w:rPr>
          <w:rFonts w:asciiTheme="minorHAnsi" w:hAnsiTheme="minorHAnsi"/>
        </w:rPr>
        <w:t>9001-3/2023-DI/11</w:t>
      </w:r>
    </w:p>
    <w:p w14:paraId="5576F29D" w14:textId="3B1557D3" w:rsidR="00F27F73" w:rsidRPr="00A5476B" w:rsidRDefault="00F27F73" w:rsidP="00F27F73">
      <w:pPr>
        <w:jc w:val="both"/>
        <w:rPr>
          <w:rFonts w:asciiTheme="minorHAnsi" w:hAnsiTheme="minorHAnsi"/>
        </w:rPr>
      </w:pPr>
      <w:r w:rsidRPr="00742F69">
        <w:rPr>
          <w:rFonts w:asciiTheme="minorHAnsi" w:hAnsiTheme="minorHAnsi"/>
        </w:rPr>
        <w:t>Ljubljana, </w:t>
      </w:r>
      <w:r w:rsidR="00817DBF">
        <w:rPr>
          <w:rFonts w:asciiTheme="minorHAnsi" w:hAnsiTheme="minorHAnsi"/>
        </w:rPr>
        <w:t>17. 2. 2023</w:t>
      </w:r>
    </w:p>
    <w:p w14:paraId="40212693" w14:textId="77777777" w:rsidR="00D01A9F" w:rsidRDefault="00D01A9F" w:rsidP="00D01A9F">
      <w:pPr>
        <w:ind w:left="851" w:hanging="851"/>
        <w:jc w:val="both"/>
        <w:rPr>
          <w:rFonts w:asciiTheme="minorHAnsi" w:hAnsiTheme="minorHAnsi"/>
          <w:bCs/>
        </w:rPr>
      </w:pPr>
    </w:p>
    <w:p w14:paraId="5D327B7A" w14:textId="77777777" w:rsidR="00D01A9F" w:rsidRDefault="00D01A9F" w:rsidP="00D01A9F">
      <w:pPr>
        <w:ind w:left="851" w:hanging="851"/>
        <w:jc w:val="both"/>
        <w:rPr>
          <w:rFonts w:asciiTheme="minorHAnsi" w:hAnsiTheme="minorHAnsi"/>
          <w:bCs/>
        </w:rPr>
      </w:pPr>
    </w:p>
    <w:p w14:paraId="4F46525E" w14:textId="68C809F2" w:rsidR="00F27F73" w:rsidRPr="00A5476B" w:rsidRDefault="00F27F73" w:rsidP="00F42000">
      <w:pPr>
        <w:ind w:left="851" w:hanging="851"/>
        <w:jc w:val="both"/>
        <w:rPr>
          <w:rFonts w:asciiTheme="minorHAnsi" w:hAnsiTheme="minorHAnsi"/>
        </w:rPr>
      </w:pPr>
      <w:r w:rsidRPr="00A5476B">
        <w:rPr>
          <w:rFonts w:asciiTheme="minorHAnsi" w:hAnsiTheme="minorHAnsi"/>
          <w:bCs/>
        </w:rPr>
        <w:t>Zadeva:</w:t>
      </w:r>
      <w:r w:rsidRPr="00A5476B">
        <w:rPr>
          <w:rFonts w:asciiTheme="minorHAnsi" w:hAnsiTheme="minorHAnsi"/>
          <w:b/>
        </w:rPr>
        <w:t xml:space="preserve"> </w:t>
      </w:r>
      <w:r w:rsidRPr="00A5476B">
        <w:rPr>
          <w:rFonts w:asciiTheme="minorHAnsi" w:hAnsiTheme="minorHAnsi"/>
          <w:b/>
        </w:rPr>
        <w:tab/>
        <w:t xml:space="preserve">Predlog </w:t>
      </w:r>
      <w:r w:rsidRPr="00A5476B">
        <w:rPr>
          <w:rFonts w:asciiTheme="minorHAnsi" w:hAnsiTheme="minorHAnsi"/>
          <w:b/>
          <w:bCs/>
        </w:rPr>
        <w:t>sklepa o odstotk</w:t>
      </w:r>
      <w:r>
        <w:rPr>
          <w:rFonts w:asciiTheme="minorHAnsi" w:hAnsiTheme="minorHAnsi"/>
          <w:b/>
          <w:bCs/>
        </w:rPr>
        <w:t>ih</w:t>
      </w:r>
      <w:r w:rsidRPr="00A5476B">
        <w:rPr>
          <w:rFonts w:asciiTheme="minorHAnsi" w:hAnsiTheme="minorHAnsi"/>
          <w:b/>
          <w:bCs/>
        </w:rPr>
        <w:t xml:space="preserve"> vrednosti zdravstvenih storitev</w:t>
      </w:r>
    </w:p>
    <w:p w14:paraId="525382A6" w14:textId="77777777" w:rsidR="00D01A9F" w:rsidRDefault="00D01A9F" w:rsidP="00D01A9F">
      <w:pPr>
        <w:jc w:val="both"/>
        <w:rPr>
          <w:rFonts w:asciiTheme="minorHAnsi" w:hAnsiTheme="minorHAnsi"/>
        </w:rPr>
      </w:pPr>
    </w:p>
    <w:p w14:paraId="5F5619FA" w14:textId="52D1B682" w:rsidR="00D63B53" w:rsidRDefault="00F27F73" w:rsidP="00F42000">
      <w:pPr>
        <w:jc w:val="both"/>
        <w:rPr>
          <w:rFonts w:asciiTheme="minorHAnsi" w:hAnsiTheme="minorHAnsi"/>
        </w:rPr>
      </w:pPr>
      <w:r w:rsidRPr="00311886">
        <w:rPr>
          <w:rFonts w:asciiTheme="minorHAnsi" w:hAnsiTheme="minorHAnsi"/>
        </w:rPr>
        <w:t>Sklep o določitvi odstotkov vrednosti zdravstvenih storitev, ki se zagotavljajo iz obveznega zdravstvenega zavarovanja (Uradni list RS, št. 1/13</w:t>
      </w:r>
      <w:r w:rsidR="00D63B53">
        <w:rPr>
          <w:rFonts w:asciiTheme="minorHAnsi" w:hAnsiTheme="minorHAnsi"/>
        </w:rPr>
        <w:t>; v nadaljevanju: Sklep</w:t>
      </w:r>
      <w:r w:rsidRPr="00311886">
        <w:rPr>
          <w:rFonts w:asciiTheme="minorHAnsi" w:hAnsiTheme="minorHAnsi"/>
        </w:rPr>
        <w:t>) določa deleže vrednosti zdravstvenih storitev, ki se krijejo iz obveznega zdravstvenega zavarovanja.</w:t>
      </w:r>
      <w:r w:rsidR="007274AA" w:rsidRPr="00311886">
        <w:rPr>
          <w:rFonts w:asciiTheme="minorHAnsi" w:hAnsiTheme="minorHAnsi"/>
        </w:rPr>
        <w:t xml:space="preserve"> </w:t>
      </w:r>
    </w:p>
    <w:p w14:paraId="724D3411" w14:textId="77777777" w:rsidR="00D01A9F" w:rsidRDefault="00D01A9F" w:rsidP="00D01A9F">
      <w:pPr>
        <w:jc w:val="both"/>
        <w:rPr>
          <w:rFonts w:asciiTheme="minorHAnsi" w:hAnsiTheme="minorHAnsi"/>
        </w:rPr>
      </w:pPr>
    </w:p>
    <w:p w14:paraId="6B8366F8" w14:textId="1DE1963C" w:rsidR="00D63B53" w:rsidRDefault="00D63B53" w:rsidP="00F42000">
      <w:pPr>
        <w:jc w:val="both"/>
        <w:rPr>
          <w:rFonts w:asciiTheme="minorHAnsi" w:hAnsiTheme="minorHAnsi"/>
        </w:rPr>
      </w:pPr>
      <w:r>
        <w:rPr>
          <w:rFonts w:asciiTheme="minorHAnsi" w:hAnsiTheme="minorHAnsi"/>
        </w:rPr>
        <w:t xml:space="preserve">Upravni odbor je na 13. redni seji 9. 12. 2022 sprejel sklep, da sprejme </w:t>
      </w:r>
      <w:r w:rsidR="00FE68F5">
        <w:rPr>
          <w:rFonts w:asciiTheme="minorHAnsi" w:hAnsiTheme="minorHAnsi"/>
        </w:rPr>
        <w:t>P</w:t>
      </w:r>
      <w:r>
        <w:rPr>
          <w:rFonts w:asciiTheme="minorHAnsi" w:hAnsiTheme="minorHAnsi"/>
        </w:rPr>
        <w:t>redlog Sklepa, ki se posreduje v javno razpravo in medresorsko usklajevanje.</w:t>
      </w:r>
    </w:p>
    <w:p w14:paraId="63B16F71" w14:textId="77777777" w:rsidR="00D01A9F" w:rsidRDefault="00D01A9F" w:rsidP="00D01A9F">
      <w:pPr>
        <w:jc w:val="both"/>
        <w:rPr>
          <w:rFonts w:asciiTheme="minorHAnsi" w:hAnsiTheme="minorHAnsi"/>
        </w:rPr>
      </w:pPr>
    </w:p>
    <w:p w14:paraId="23D5F3BC" w14:textId="4ED6502B" w:rsidR="00E856ED" w:rsidRDefault="00D63B53" w:rsidP="00F42000">
      <w:pPr>
        <w:jc w:val="both"/>
        <w:rPr>
          <w:rFonts w:asciiTheme="minorHAnsi" w:hAnsiTheme="minorHAnsi"/>
        </w:rPr>
      </w:pPr>
      <w:r>
        <w:rPr>
          <w:rFonts w:asciiTheme="minorHAnsi" w:hAnsiTheme="minorHAnsi"/>
        </w:rPr>
        <w:t xml:space="preserve">V okviru javne razprave in medresorskega usklajevanja je ZZZS prejel odzive </w:t>
      </w:r>
      <w:r w:rsidR="00E60828">
        <w:rPr>
          <w:rFonts w:asciiTheme="minorHAnsi" w:hAnsiTheme="minorHAnsi"/>
        </w:rPr>
        <w:t>M</w:t>
      </w:r>
      <w:r>
        <w:rPr>
          <w:rFonts w:asciiTheme="minorHAnsi" w:hAnsiTheme="minorHAnsi"/>
        </w:rPr>
        <w:t xml:space="preserve">inistrstva za zdravje (nomotehnični popravki), </w:t>
      </w:r>
      <w:proofErr w:type="gramStart"/>
      <w:r w:rsidR="00E60828">
        <w:rPr>
          <w:rFonts w:asciiTheme="minorHAnsi" w:hAnsiTheme="minorHAnsi"/>
        </w:rPr>
        <w:t>S</w:t>
      </w:r>
      <w:r>
        <w:rPr>
          <w:rFonts w:asciiTheme="minorHAnsi" w:hAnsiTheme="minorHAnsi"/>
        </w:rPr>
        <w:t xml:space="preserve">lužbe </w:t>
      </w:r>
      <w:r w:rsidR="00E60828">
        <w:rPr>
          <w:rFonts w:asciiTheme="minorHAnsi" w:hAnsiTheme="minorHAnsi"/>
        </w:rPr>
        <w:t>V</w:t>
      </w:r>
      <w:r>
        <w:rPr>
          <w:rFonts w:asciiTheme="minorHAnsi" w:hAnsiTheme="minorHAnsi"/>
        </w:rPr>
        <w:t>lade za zakonodajo</w:t>
      </w:r>
      <w:proofErr w:type="gramEnd"/>
      <w:r>
        <w:rPr>
          <w:rFonts w:asciiTheme="minorHAnsi" w:hAnsiTheme="minorHAnsi"/>
        </w:rPr>
        <w:t xml:space="preserve"> (nomotehnični popravki in </w:t>
      </w:r>
      <w:r w:rsidR="00E856ED">
        <w:rPr>
          <w:rFonts w:asciiTheme="minorHAnsi" w:hAnsiTheme="minorHAnsi"/>
        </w:rPr>
        <w:t>pripomba</w:t>
      </w:r>
      <w:r>
        <w:rPr>
          <w:rFonts w:asciiTheme="minorHAnsi" w:hAnsiTheme="minorHAnsi"/>
        </w:rPr>
        <w:t xml:space="preserve">) in </w:t>
      </w:r>
      <w:r w:rsidR="00E60828">
        <w:rPr>
          <w:rFonts w:asciiTheme="minorHAnsi" w:hAnsiTheme="minorHAnsi"/>
        </w:rPr>
        <w:t>M</w:t>
      </w:r>
      <w:r>
        <w:rPr>
          <w:rFonts w:asciiTheme="minorHAnsi" w:hAnsiTheme="minorHAnsi"/>
        </w:rPr>
        <w:t xml:space="preserve">inistrstva za finance (brez pripomb). </w:t>
      </w:r>
    </w:p>
    <w:p w14:paraId="2D580E61" w14:textId="77777777" w:rsidR="00D01A9F" w:rsidRDefault="00D01A9F" w:rsidP="00D01A9F">
      <w:pPr>
        <w:jc w:val="both"/>
        <w:rPr>
          <w:rFonts w:asciiTheme="minorHAnsi" w:hAnsiTheme="minorHAnsi"/>
        </w:rPr>
      </w:pPr>
    </w:p>
    <w:p w14:paraId="131E541A" w14:textId="335CF203" w:rsidR="00E856ED" w:rsidRPr="00197844" w:rsidRDefault="00E856ED" w:rsidP="00F42000">
      <w:pPr>
        <w:jc w:val="both"/>
        <w:rPr>
          <w:rFonts w:asciiTheme="minorHAnsi" w:hAnsiTheme="minorHAnsi"/>
        </w:rPr>
      </w:pPr>
      <w:r>
        <w:rPr>
          <w:rFonts w:asciiTheme="minorHAnsi" w:hAnsiTheme="minorHAnsi"/>
        </w:rPr>
        <w:t xml:space="preserve">Pripomba </w:t>
      </w:r>
      <w:proofErr w:type="gramStart"/>
      <w:r w:rsidR="00E60828">
        <w:rPr>
          <w:rFonts w:asciiTheme="minorHAnsi" w:hAnsiTheme="minorHAnsi"/>
        </w:rPr>
        <w:t>S</w:t>
      </w:r>
      <w:r>
        <w:rPr>
          <w:rFonts w:asciiTheme="minorHAnsi" w:hAnsiTheme="minorHAnsi"/>
        </w:rPr>
        <w:t xml:space="preserve">lužbe </w:t>
      </w:r>
      <w:r w:rsidR="00E60828">
        <w:rPr>
          <w:rFonts w:asciiTheme="minorHAnsi" w:hAnsiTheme="minorHAnsi"/>
        </w:rPr>
        <w:t>V</w:t>
      </w:r>
      <w:r>
        <w:rPr>
          <w:rFonts w:asciiTheme="minorHAnsi" w:hAnsiTheme="minorHAnsi"/>
        </w:rPr>
        <w:t>lade</w:t>
      </w:r>
      <w:r w:rsidR="00E60828">
        <w:rPr>
          <w:rFonts w:asciiTheme="minorHAnsi" w:hAnsiTheme="minorHAnsi"/>
        </w:rPr>
        <w:t xml:space="preserve"> za zakonodajo</w:t>
      </w:r>
      <w:proofErr w:type="gramEnd"/>
      <w:r w:rsidR="00E60828">
        <w:rPr>
          <w:rFonts w:asciiTheme="minorHAnsi" w:hAnsiTheme="minorHAnsi"/>
        </w:rPr>
        <w:t xml:space="preserve"> (v nadaljevanju: SVZ)</w:t>
      </w:r>
      <w:r>
        <w:rPr>
          <w:rFonts w:asciiTheme="minorHAnsi" w:hAnsiTheme="minorHAnsi"/>
        </w:rPr>
        <w:t xml:space="preserve"> se je nanašal</w:t>
      </w:r>
      <w:r w:rsidR="00FE68F5">
        <w:rPr>
          <w:rFonts w:asciiTheme="minorHAnsi" w:hAnsiTheme="minorHAnsi"/>
        </w:rPr>
        <w:t>a</w:t>
      </w:r>
      <w:r>
        <w:rPr>
          <w:rFonts w:asciiTheme="minorHAnsi" w:hAnsiTheme="minorHAnsi"/>
        </w:rPr>
        <w:t xml:space="preserve"> na 4. in 5. alinejo 2. odstavka </w:t>
      </w:r>
      <w:r w:rsidR="00FE68F5">
        <w:rPr>
          <w:rFonts w:asciiTheme="minorHAnsi" w:hAnsiTheme="minorHAnsi"/>
        </w:rPr>
        <w:t xml:space="preserve">Predloga </w:t>
      </w:r>
      <w:r>
        <w:rPr>
          <w:rFonts w:asciiTheme="minorHAnsi" w:hAnsiTheme="minorHAnsi"/>
        </w:rPr>
        <w:t xml:space="preserve">Sklepa in se je glasila: </w:t>
      </w:r>
      <w:r w:rsidRPr="00197844">
        <w:rPr>
          <w:rFonts w:asciiTheme="minorHAnsi" w:hAnsiTheme="minorHAnsi"/>
        </w:rPr>
        <w:t>Zakon določa »največ do 50 % oz. do 60 %« S</w:t>
      </w:r>
      <w:r w:rsidR="00E60828">
        <w:rPr>
          <w:rFonts w:asciiTheme="minorHAnsi" w:hAnsiTheme="minorHAnsi"/>
        </w:rPr>
        <w:t>VZ</w:t>
      </w:r>
      <w:r w:rsidRPr="00197844">
        <w:rPr>
          <w:rFonts w:asciiTheme="minorHAnsi" w:hAnsiTheme="minorHAnsi"/>
        </w:rPr>
        <w:t xml:space="preserve"> se zaveda, da je tudi zdaj zagotovljen enak odstotek, a se sprašuje, ali je bil opravljen ponovni razmislek o tem. Gre za primere (zdravila in živila za posebne zdravstvene namene z vmesne liste, zobnoprotetično zdravljenje odraslih in medicinsk</w:t>
      </w:r>
      <w:r w:rsidR="00E60828">
        <w:rPr>
          <w:rFonts w:asciiTheme="minorHAnsi" w:hAnsiTheme="minorHAnsi"/>
        </w:rPr>
        <w:t>e</w:t>
      </w:r>
      <w:r w:rsidRPr="00197844">
        <w:rPr>
          <w:rFonts w:asciiTheme="minorHAnsi" w:hAnsiTheme="minorHAnsi"/>
        </w:rPr>
        <w:t xml:space="preserve"> pripomočk</w:t>
      </w:r>
      <w:r w:rsidR="00E60828">
        <w:rPr>
          <w:rFonts w:asciiTheme="minorHAnsi" w:hAnsiTheme="minorHAnsi"/>
        </w:rPr>
        <w:t>e</w:t>
      </w:r>
      <w:r w:rsidRPr="00197844">
        <w:rPr>
          <w:rFonts w:asciiTheme="minorHAnsi" w:hAnsiTheme="minorHAnsi"/>
        </w:rPr>
        <w:t xml:space="preserve"> za izboljšanje vida za odrasle), ki pomembno vplivajo na kakovost posameznikovega življenja, njihova razširjenost pa je velika.</w:t>
      </w:r>
    </w:p>
    <w:p w14:paraId="3835B99E" w14:textId="77777777" w:rsidR="00D01A9F" w:rsidRDefault="00D01A9F" w:rsidP="00D01A9F">
      <w:pPr>
        <w:jc w:val="both"/>
        <w:rPr>
          <w:rFonts w:asciiTheme="minorHAnsi" w:hAnsiTheme="minorHAnsi"/>
        </w:rPr>
      </w:pPr>
    </w:p>
    <w:p w14:paraId="6CFBCE18" w14:textId="4845C8D0" w:rsidR="00E856ED" w:rsidRDefault="00E856ED" w:rsidP="00F42000">
      <w:pPr>
        <w:jc w:val="both"/>
        <w:rPr>
          <w:rFonts w:asciiTheme="minorHAnsi" w:hAnsiTheme="minorHAnsi"/>
        </w:rPr>
      </w:pPr>
      <w:r>
        <w:rPr>
          <w:rFonts w:asciiTheme="minorHAnsi" w:hAnsiTheme="minorHAnsi"/>
        </w:rPr>
        <w:t>Navedene p</w:t>
      </w:r>
      <w:r w:rsidRPr="008F01E8">
        <w:rPr>
          <w:rFonts w:asciiTheme="minorHAnsi" w:hAnsiTheme="minorHAnsi"/>
        </w:rPr>
        <w:t>ripomb</w:t>
      </w:r>
      <w:r>
        <w:rPr>
          <w:rFonts w:asciiTheme="minorHAnsi" w:hAnsiTheme="minorHAnsi"/>
        </w:rPr>
        <w:t>e</w:t>
      </w:r>
      <w:r w:rsidRPr="008F01E8">
        <w:rPr>
          <w:rFonts w:asciiTheme="minorHAnsi" w:hAnsiTheme="minorHAnsi"/>
        </w:rPr>
        <w:t xml:space="preserve"> </w:t>
      </w:r>
      <w:r>
        <w:rPr>
          <w:rFonts w:asciiTheme="minorHAnsi" w:hAnsiTheme="minorHAnsi"/>
        </w:rPr>
        <w:t>ZZZS ni</w:t>
      </w:r>
      <w:r w:rsidRPr="008F01E8">
        <w:rPr>
          <w:rFonts w:asciiTheme="minorHAnsi" w:hAnsiTheme="minorHAnsi"/>
        </w:rPr>
        <w:t xml:space="preserve"> obravnaval, ker je bil Predlog Sklepa pripravljen izključno zaradi uskladitve </w:t>
      </w:r>
      <w:r>
        <w:rPr>
          <w:rFonts w:asciiTheme="minorHAnsi" w:hAnsiTheme="minorHAnsi"/>
        </w:rPr>
        <w:t>s</w:t>
      </w:r>
      <w:r w:rsidRPr="008F01E8">
        <w:rPr>
          <w:rFonts w:asciiTheme="minorHAnsi" w:hAnsiTheme="minorHAnsi"/>
        </w:rPr>
        <w:t xml:space="preserve"> spremenjenima oziroma dopolnjenima predpisoma: </w:t>
      </w:r>
      <w:r w:rsidRPr="00486C0B">
        <w:rPr>
          <w:rFonts w:asciiTheme="minorHAnsi" w:hAnsiTheme="minorHAnsi"/>
        </w:rPr>
        <w:t xml:space="preserve">Zakonom o dodatnih ukrepih za preprečevanje širjenja, omilitev, obvladovanje, okrevanje in odpravo posledic COVID-19 (Uradni list RS, št. </w:t>
      </w:r>
      <w:hyperlink r:id="rId7" w:history="1">
        <w:r w:rsidRPr="00486C0B">
          <w:rPr>
            <w:rFonts w:asciiTheme="minorHAnsi" w:hAnsiTheme="minorHAnsi"/>
          </w:rPr>
          <w:t>206/21</w:t>
        </w:r>
      </w:hyperlink>
      <w:r w:rsidRPr="00486C0B">
        <w:rPr>
          <w:rFonts w:asciiTheme="minorHAnsi" w:hAnsiTheme="minorHAnsi"/>
        </w:rPr>
        <w:t xml:space="preserve">, </w:t>
      </w:r>
      <w:hyperlink r:id="rId8" w:history="1">
        <w:r w:rsidRPr="00486C0B">
          <w:rPr>
            <w:rFonts w:asciiTheme="minorHAnsi" w:hAnsiTheme="minorHAnsi"/>
          </w:rPr>
          <w:t>52/22</w:t>
        </w:r>
      </w:hyperlink>
      <w:r w:rsidRPr="00486C0B">
        <w:rPr>
          <w:rFonts w:asciiTheme="minorHAnsi" w:hAnsiTheme="minorHAnsi"/>
        </w:rPr>
        <w:t xml:space="preserve"> – odl. US in </w:t>
      </w:r>
      <w:hyperlink r:id="rId9" w:history="1">
        <w:r w:rsidRPr="00486C0B">
          <w:rPr>
            <w:rFonts w:asciiTheme="minorHAnsi" w:hAnsiTheme="minorHAnsi"/>
          </w:rPr>
          <w:t>141/22</w:t>
        </w:r>
      </w:hyperlink>
      <w:r w:rsidRPr="00486C0B">
        <w:rPr>
          <w:rFonts w:asciiTheme="minorHAnsi" w:hAnsiTheme="minorHAnsi"/>
        </w:rPr>
        <w:t xml:space="preserve"> – ZNUNBZ) in Odredbo o določitvi enotnih metodoloških načel, enotnih standardov in standardnih postopkov za zagotovitev enotnosti sistema vodenja zbirk podatkov s področja zdravstvenega varstva (Uradni list RS, št. 4/12 in 149/22).</w:t>
      </w:r>
    </w:p>
    <w:p w14:paraId="7DEF840C" w14:textId="77777777" w:rsidR="00D01A9F" w:rsidRDefault="00D01A9F" w:rsidP="00D01A9F">
      <w:pPr>
        <w:jc w:val="both"/>
        <w:rPr>
          <w:rFonts w:asciiTheme="minorHAnsi" w:hAnsiTheme="minorHAnsi"/>
        </w:rPr>
      </w:pPr>
    </w:p>
    <w:p w14:paraId="4F7C70EF" w14:textId="6938F6E6" w:rsidR="00D63B53" w:rsidRDefault="00256650" w:rsidP="00F42000">
      <w:pPr>
        <w:jc w:val="both"/>
        <w:rPr>
          <w:rFonts w:asciiTheme="minorHAnsi" w:hAnsiTheme="minorHAnsi"/>
        </w:rPr>
      </w:pPr>
      <w:r>
        <w:rPr>
          <w:rFonts w:asciiTheme="minorHAnsi" w:hAnsiTheme="minorHAnsi"/>
        </w:rPr>
        <w:t xml:space="preserve">Služba </w:t>
      </w:r>
      <w:r w:rsidR="00D63B53">
        <w:rPr>
          <w:rFonts w:asciiTheme="minorHAnsi" w:hAnsiTheme="minorHAnsi"/>
        </w:rPr>
        <w:t>ZZZS je upošteval</w:t>
      </w:r>
      <w:r>
        <w:rPr>
          <w:rFonts w:asciiTheme="minorHAnsi" w:hAnsiTheme="minorHAnsi"/>
        </w:rPr>
        <w:t>a</w:t>
      </w:r>
      <w:r w:rsidR="00D63B53">
        <w:rPr>
          <w:rFonts w:asciiTheme="minorHAnsi" w:hAnsiTheme="minorHAnsi"/>
        </w:rPr>
        <w:t xml:space="preserve"> </w:t>
      </w:r>
      <w:r w:rsidR="00E856ED">
        <w:rPr>
          <w:rFonts w:asciiTheme="minorHAnsi" w:hAnsiTheme="minorHAnsi"/>
        </w:rPr>
        <w:t xml:space="preserve">ostale </w:t>
      </w:r>
      <w:r w:rsidR="00D63B53">
        <w:rPr>
          <w:rFonts w:asciiTheme="minorHAnsi" w:hAnsiTheme="minorHAnsi"/>
        </w:rPr>
        <w:t xml:space="preserve">prejete pripombe in dopolnjen predlog poslal </w:t>
      </w:r>
      <w:r w:rsidR="00E60828">
        <w:rPr>
          <w:rFonts w:asciiTheme="minorHAnsi" w:hAnsiTheme="minorHAnsi"/>
        </w:rPr>
        <w:t>M</w:t>
      </w:r>
      <w:r w:rsidR="00D63B53">
        <w:rPr>
          <w:rFonts w:asciiTheme="minorHAnsi" w:hAnsiTheme="minorHAnsi"/>
        </w:rPr>
        <w:t xml:space="preserve">inistrstvu za zdravje v ponovno obravnavo </w:t>
      </w:r>
      <w:r w:rsidR="00E60828">
        <w:rPr>
          <w:rFonts w:asciiTheme="minorHAnsi" w:hAnsiTheme="minorHAnsi"/>
        </w:rPr>
        <w:t>SVZ</w:t>
      </w:r>
      <w:r w:rsidR="00D01A9F">
        <w:rPr>
          <w:rFonts w:asciiTheme="minorHAnsi" w:hAnsiTheme="minorHAnsi"/>
        </w:rPr>
        <w:t>, a do oddaje gradiva še ni prejel</w:t>
      </w:r>
      <w:r>
        <w:rPr>
          <w:rFonts w:asciiTheme="minorHAnsi" w:hAnsiTheme="minorHAnsi"/>
        </w:rPr>
        <w:t>a</w:t>
      </w:r>
      <w:r w:rsidR="00D01A9F">
        <w:rPr>
          <w:rFonts w:asciiTheme="minorHAnsi" w:hAnsiTheme="minorHAnsi"/>
        </w:rPr>
        <w:t xml:space="preserve"> mnenja »brez pripomb«</w:t>
      </w:r>
      <w:r w:rsidR="00D63B53">
        <w:rPr>
          <w:rFonts w:asciiTheme="minorHAnsi" w:hAnsiTheme="minorHAnsi"/>
        </w:rPr>
        <w:t>.</w:t>
      </w:r>
    </w:p>
    <w:p w14:paraId="39AFB87B" w14:textId="2712663E" w:rsidR="006F09AA" w:rsidRDefault="006F09AA">
      <w:pPr>
        <w:spacing w:after="160" w:line="259" w:lineRule="auto"/>
        <w:rPr>
          <w:rFonts w:asciiTheme="minorHAnsi" w:hAnsiTheme="minorHAnsi"/>
        </w:rPr>
      </w:pPr>
      <w:r>
        <w:rPr>
          <w:rFonts w:asciiTheme="minorHAnsi" w:hAnsiTheme="minorHAnsi"/>
        </w:rPr>
        <w:br w:type="page"/>
      </w:r>
    </w:p>
    <w:p w14:paraId="07E926E7" w14:textId="77777777" w:rsidR="00D01A9F" w:rsidRDefault="00D01A9F" w:rsidP="00D01A9F">
      <w:pPr>
        <w:jc w:val="both"/>
        <w:rPr>
          <w:rFonts w:asciiTheme="minorHAnsi" w:hAnsiTheme="minorHAnsi"/>
        </w:rPr>
      </w:pPr>
    </w:p>
    <w:p w14:paraId="49EE13D1" w14:textId="399F2001" w:rsidR="00F27F73" w:rsidRPr="00311886" w:rsidRDefault="00F27F73" w:rsidP="00F42000">
      <w:pPr>
        <w:jc w:val="both"/>
        <w:rPr>
          <w:rFonts w:asciiTheme="minorHAnsi" w:hAnsiTheme="minorHAnsi"/>
        </w:rPr>
      </w:pPr>
      <w:r w:rsidRPr="00311886">
        <w:rPr>
          <w:rFonts w:asciiTheme="minorHAnsi" w:hAnsiTheme="minorHAnsi"/>
        </w:rPr>
        <w:t xml:space="preserve">Služba ZZZS predlaga </w:t>
      </w:r>
      <w:r w:rsidR="00D01A9F">
        <w:rPr>
          <w:rFonts w:asciiTheme="minorHAnsi" w:hAnsiTheme="minorHAnsi"/>
        </w:rPr>
        <w:t>U</w:t>
      </w:r>
      <w:r w:rsidRPr="00311886">
        <w:rPr>
          <w:rFonts w:asciiTheme="minorHAnsi" w:hAnsiTheme="minorHAnsi"/>
        </w:rPr>
        <w:t xml:space="preserve">pravnemu odboru, da sprejme predlog </w:t>
      </w:r>
      <w:r w:rsidR="00E856ED">
        <w:rPr>
          <w:rFonts w:asciiTheme="minorHAnsi" w:hAnsiTheme="minorHAnsi"/>
        </w:rPr>
        <w:t>dopolnjenega</w:t>
      </w:r>
      <w:r w:rsidRPr="00311886">
        <w:rPr>
          <w:rFonts w:asciiTheme="minorHAnsi" w:hAnsiTheme="minorHAnsi"/>
        </w:rPr>
        <w:t xml:space="preserve"> </w:t>
      </w:r>
      <w:r w:rsidR="00E856ED">
        <w:rPr>
          <w:rFonts w:asciiTheme="minorHAnsi" w:hAnsiTheme="minorHAnsi"/>
        </w:rPr>
        <w:t>S</w:t>
      </w:r>
      <w:r w:rsidRPr="00C83E42">
        <w:rPr>
          <w:rFonts w:asciiTheme="minorHAnsi" w:hAnsiTheme="minorHAnsi"/>
        </w:rPr>
        <w:t xml:space="preserve">klepa, ki se posreduje v </w:t>
      </w:r>
      <w:r w:rsidR="00E856ED">
        <w:rPr>
          <w:rFonts w:asciiTheme="minorHAnsi" w:hAnsiTheme="minorHAnsi"/>
        </w:rPr>
        <w:t xml:space="preserve">sprejem </w:t>
      </w:r>
      <w:r w:rsidR="00D01A9F">
        <w:rPr>
          <w:rFonts w:asciiTheme="minorHAnsi" w:hAnsiTheme="minorHAnsi"/>
        </w:rPr>
        <w:t>S</w:t>
      </w:r>
      <w:r w:rsidR="00E856ED">
        <w:rPr>
          <w:rFonts w:asciiTheme="minorHAnsi" w:hAnsiTheme="minorHAnsi"/>
        </w:rPr>
        <w:t>kupščini ZZZS</w:t>
      </w:r>
      <w:r w:rsidR="005A3AE2">
        <w:rPr>
          <w:rFonts w:asciiTheme="minorHAnsi" w:hAnsiTheme="minorHAnsi"/>
        </w:rPr>
        <w:t xml:space="preserve">, ter da pooblašča službo ZZZS za dopolnitev Sklepa z morebitnimi dodatnimi nomotehničnimi predlogi </w:t>
      </w:r>
      <w:proofErr w:type="gramStart"/>
      <w:r w:rsidR="00D01A9F">
        <w:rPr>
          <w:rFonts w:asciiTheme="minorHAnsi" w:hAnsiTheme="minorHAnsi"/>
        </w:rPr>
        <w:t>S</w:t>
      </w:r>
      <w:r w:rsidR="005A3AE2">
        <w:rPr>
          <w:rFonts w:asciiTheme="minorHAnsi" w:hAnsiTheme="minorHAnsi"/>
        </w:rPr>
        <w:t xml:space="preserve">lužbe </w:t>
      </w:r>
      <w:r w:rsidR="00D01A9F">
        <w:rPr>
          <w:rFonts w:asciiTheme="minorHAnsi" w:hAnsiTheme="minorHAnsi"/>
        </w:rPr>
        <w:t>V</w:t>
      </w:r>
      <w:r w:rsidR="005A3AE2">
        <w:rPr>
          <w:rFonts w:asciiTheme="minorHAnsi" w:hAnsiTheme="minorHAnsi"/>
        </w:rPr>
        <w:t>lade za zakonodajo</w:t>
      </w:r>
      <w:proofErr w:type="gramEnd"/>
      <w:r w:rsidR="00256650">
        <w:rPr>
          <w:rFonts w:asciiTheme="minorHAnsi" w:hAnsiTheme="minorHAnsi"/>
        </w:rPr>
        <w:t>, če bi jih prejeli po sprejemu Predloga sklepa na Upravnem odboru</w:t>
      </w:r>
      <w:r w:rsidR="005A3AE2">
        <w:rPr>
          <w:rFonts w:asciiTheme="minorHAnsi" w:hAnsiTheme="minorHAnsi"/>
        </w:rPr>
        <w:t>.</w:t>
      </w:r>
    </w:p>
    <w:p w14:paraId="4E9B0789" w14:textId="77777777" w:rsidR="006F09AA" w:rsidRDefault="006F09AA" w:rsidP="006F09AA">
      <w:pPr>
        <w:jc w:val="both"/>
        <w:rPr>
          <w:rFonts w:asciiTheme="minorHAnsi" w:hAnsiTheme="minorHAnsi"/>
        </w:rPr>
      </w:pPr>
    </w:p>
    <w:p w14:paraId="5031C6F9" w14:textId="77777777" w:rsidR="006F09AA" w:rsidRDefault="006F09AA" w:rsidP="006F09AA">
      <w:pPr>
        <w:jc w:val="both"/>
        <w:rPr>
          <w:rFonts w:asciiTheme="minorHAnsi" w:hAnsiTheme="minorHAnsi"/>
        </w:rPr>
      </w:pPr>
    </w:p>
    <w:p w14:paraId="4D7B0640" w14:textId="2C7CF0E2" w:rsidR="00F27F73" w:rsidRPr="00A5476B" w:rsidRDefault="00F27F73" w:rsidP="00F42000">
      <w:pPr>
        <w:jc w:val="both"/>
        <w:rPr>
          <w:rFonts w:asciiTheme="minorHAnsi" w:hAnsiTheme="minorHAnsi"/>
        </w:rPr>
      </w:pPr>
      <w:r w:rsidRPr="00A5476B">
        <w:rPr>
          <w:rFonts w:asciiTheme="minorHAnsi" w:hAnsiTheme="minorHAnsi"/>
        </w:rPr>
        <w:t>Pripravila:</w:t>
      </w:r>
    </w:p>
    <w:p w14:paraId="03ABB07A" w14:textId="71F10401" w:rsidR="00F27F73" w:rsidRPr="00742F69" w:rsidRDefault="00E856ED" w:rsidP="00F27F73">
      <w:pPr>
        <w:jc w:val="both"/>
        <w:rPr>
          <w:rFonts w:asciiTheme="minorHAnsi" w:hAnsiTheme="minorHAnsi"/>
        </w:rPr>
      </w:pPr>
      <w:r>
        <w:rPr>
          <w:rFonts w:asciiTheme="minorHAnsi" w:hAnsiTheme="minorHAnsi"/>
        </w:rPr>
        <w:t>Anka Bolka</w:t>
      </w:r>
      <w:r w:rsidR="00E60828">
        <w:rPr>
          <w:rFonts w:asciiTheme="minorHAnsi" w:hAnsiTheme="minorHAnsi"/>
        </w:rPr>
        <w:t xml:space="preserve">, </w:t>
      </w:r>
      <w:r w:rsidR="00D01A9F">
        <w:rPr>
          <w:rFonts w:asciiTheme="minorHAnsi" w:hAnsiTheme="minorHAnsi"/>
        </w:rPr>
        <w:t>u</w:t>
      </w:r>
      <w:r w:rsidR="006F09AA">
        <w:rPr>
          <w:rFonts w:asciiTheme="minorHAnsi" w:hAnsiTheme="minorHAnsi"/>
        </w:rPr>
        <w:t>n</w:t>
      </w:r>
      <w:r w:rsidR="00D01A9F">
        <w:rPr>
          <w:rFonts w:asciiTheme="minorHAnsi" w:hAnsiTheme="minorHAnsi"/>
        </w:rPr>
        <w:t xml:space="preserve">iv. </w:t>
      </w:r>
      <w:r w:rsidR="00E60828">
        <w:rPr>
          <w:rFonts w:asciiTheme="minorHAnsi" w:hAnsiTheme="minorHAnsi"/>
        </w:rPr>
        <w:t>dipl. mat.</w:t>
      </w:r>
      <w:r w:rsidR="007274AA" w:rsidRPr="00742F69">
        <w:rPr>
          <w:rFonts w:asciiTheme="minorHAnsi" w:hAnsiTheme="minorHAnsi"/>
        </w:rPr>
        <w:t xml:space="preserve">       </w:t>
      </w:r>
      <w:r w:rsidR="00F27F73" w:rsidRPr="00742F69">
        <w:rPr>
          <w:rFonts w:asciiTheme="minorHAnsi" w:hAnsiTheme="minorHAnsi"/>
        </w:rPr>
        <w:t xml:space="preserve">  </w:t>
      </w:r>
      <w:r w:rsidR="00F27F73" w:rsidRPr="00742F69">
        <w:rPr>
          <w:rFonts w:asciiTheme="minorHAnsi" w:hAnsiTheme="minorHAnsi"/>
        </w:rPr>
        <w:tab/>
      </w:r>
      <w:r>
        <w:rPr>
          <w:rFonts w:asciiTheme="minorHAnsi" w:hAnsiTheme="minorHAnsi"/>
        </w:rPr>
        <w:tab/>
      </w:r>
      <w:r w:rsidR="006F09AA">
        <w:rPr>
          <w:rFonts w:asciiTheme="minorHAnsi" w:hAnsiTheme="minorHAnsi"/>
        </w:rPr>
        <w:tab/>
      </w:r>
      <w:r w:rsidR="006F09AA">
        <w:rPr>
          <w:rFonts w:asciiTheme="minorHAnsi" w:hAnsiTheme="minorHAnsi"/>
        </w:rPr>
        <w:tab/>
      </w:r>
      <w:r w:rsidR="006F09AA">
        <w:rPr>
          <w:rFonts w:asciiTheme="minorHAnsi" w:hAnsiTheme="minorHAnsi"/>
        </w:rPr>
        <w:tab/>
      </w:r>
      <w:r w:rsidR="00F27F73" w:rsidRPr="00742F69">
        <w:rPr>
          <w:rFonts w:asciiTheme="minorHAnsi" w:hAnsiTheme="minorHAnsi"/>
        </w:rPr>
        <w:t>doc. dr. Tatjana Mlakar</w:t>
      </w:r>
    </w:p>
    <w:p w14:paraId="6C9DE905" w14:textId="4633910D" w:rsidR="00F27F73" w:rsidRPr="00A5476B" w:rsidRDefault="00E60828" w:rsidP="00F27F73">
      <w:pPr>
        <w:jc w:val="both"/>
        <w:rPr>
          <w:rFonts w:asciiTheme="minorHAnsi" w:hAnsiTheme="minorHAnsi"/>
        </w:rPr>
      </w:pPr>
      <w:r>
        <w:rPr>
          <w:rFonts w:asciiTheme="minorHAnsi" w:hAnsiTheme="minorHAnsi"/>
        </w:rPr>
        <w:t>vodja - d</w:t>
      </w:r>
      <w:r w:rsidR="00E856ED">
        <w:rPr>
          <w:rFonts w:asciiTheme="minorHAnsi" w:hAnsiTheme="minorHAnsi"/>
        </w:rPr>
        <w:t>irektorica področja za analitiko in razvoj</w:t>
      </w:r>
      <w:r w:rsidR="00F27F73" w:rsidRPr="00A5476B">
        <w:rPr>
          <w:rFonts w:asciiTheme="minorHAnsi" w:hAnsiTheme="minorHAnsi"/>
        </w:rPr>
        <w:tab/>
      </w:r>
      <w:r w:rsidR="00F27F73" w:rsidRPr="00A5476B">
        <w:rPr>
          <w:rFonts w:asciiTheme="minorHAnsi" w:hAnsiTheme="minorHAnsi"/>
        </w:rPr>
        <w:tab/>
      </w:r>
      <w:r w:rsidR="00F27F73" w:rsidRPr="00A5476B">
        <w:rPr>
          <w:rFonts w:asciiTheme="minorHAnsi" w:hAnsiTheme="minorHAnsi"/>
        </w:rPr>
        <w:tab/>
        <w:t>generalna direktorica</w:t>
      </w:r>
    </w:p>
    <w:p w14:paraId="01016792" w14:textId="77777777" w:rsidR="00F27F73" w:rsidRPr="00A5476B" w:rsidRDefault="00F27F73" w:rsidP="00F27F73">
      <w:pPr>
        <w:tabs>
          <w:tab w:val="right" w:pos="8504"/>
        </w:tabs>
        <w:spacing w:before="240"/>
        <w:jc w:val="both"/>
        <w:rPr>
          <w:rFonts w:asciiTheme="minorHAnsi" w:hAnsiTheme="minorHAnsi"/>
          <w:bCs/>
        </w:rPr>
      </w:pPr>
    </w:p>
    <w:p w14:paraId="03ABCEFA" w14:textId="77777777" w:rsidR="00F27F73" w:rsidRPr="00A5476B" w:rsidRDefault="00F27F73" w:rsidP="00F27F73">
      <w:pPr>
        <w:tabs>
          <w:tab w:val="right" w:pos="8504"/>
        </w:tabs>
        <w:spacing w:before="240"/>
        <w:jc w:val="both"/>
        <w:rPr>
          <w:rFonts w:asciiTheme="minorHAnsi" w:hAnsiTheme="minorHAnsi"/>
          <w:b/>
        </w:rPr>
      </w:pPr>
      <w:r w:rsidRPr="00A5476B">
        <w:rPr>
          <w:rFonts w:asciiTheme="minorHAnsi" w:hAnsiTheme="minorHAnsi"/>
          <w:b/>
        </w:rPr>
        <w:t>Prilogi:</w:t>
      </w:r>
    </w:p>
    <w:p w14:paraId="713009F6" w14:textId="716DB801" w:rsidR="00F27F73" w:rsidRPr="00A5476B" w:rsidRDefault="00F27F73" w:rsidP="00F27F73">
      <w:pPr>
        <w:pStyle w:val="Odstavekseznama"/>
        <w:numPr>
          <w:ilvl w:val="0"/>
          <w:numId w:val="1"/>
        </w:numPr>
        <w:contextualSpacing w:val="0"/>
        <w:jc w:val="both"/>
        <w:rPr>
          <w:rFonts w:asciiTheme="minorHAnsi" w:hAnsiTheme="minorHAnsi"/>
        </w:rPr>
      </w:pPr>
      <w:r w:rsidRPr="00A5476B">
        <w:rPr>
          <w:rFonts w:asciiTheme="minorHAnsi" w:hAnsiTheme="minorHAnsi"/>
        </w:rPr>
        <w:t xml:space="preserve">Predlog sklepa </w:t>
      </w:r>
    </w:p>
    <w:p w14:paraId="5AFB0499" w14:textId="1938EBB0" w:rsidR="00F27F73" w:rsidRPr="00A5476B" w:rsidRDefault="00F27F73" w:rsidP="00F27F73">
      <w:pPr>
        <w:pStyle w:val="Odstavekseznama"/>
        <w:numPr>
          <w:ilvl w:val="0"/>
          <w:numId w:val="1"/>
        </w:numPr>
        <w:contextualSpacing w:val="0"/>
        <w:jc w:val="both"/>
        <w:rPr>
          <w:rFonts w:asciiTheme="minorHAnsi" w:hAnsiTheme="minorHAnsi"/>
        </w:rPr>
      </w:pPr>
      <w:r w:rsidRPr="00A5476B">
        <w:rPr>
          <w:rFonts w:asciiTheme="minorHAnsi" w:hAnsiTheme="minorHAnsi"/>
        </w:rPr>
        <w:t>Predlog sklep</w:t>
      </w:r>
      <w:r>
        <w:rPr>
          <w:rFonts w:asciiTheme="minorHAnsi" w:hAnsiTheme="minorHAnsi"/>
        </w:rPr>
        <w:t xml:space="preserve">a o </w:t>
      </w:r>
      <w:r w:rsidRPr="00A5476B">
        <w:rPr>
          <w:rFonts w:asciiTheme="minorHAnsi" w:hAnsiTheme="minorHAnsi"/>
        </w:rPr>
        <w:t>odstotk</w:t>
      </w:r>
      <w:r>
        <w:rPr>
          <w:rFonts w:asciiTheme="minorHAnsi" w:hAnsiTheme="minorHAnsi"/>
        </w:rPr>
        <w:t>ih</w:t>
      </w:r>
      <w:r w:rsidRPr="00A5476B">
        <w:rPr>
          <w:rFonts w:asciiTheme="minorHAnsi" w:hAnsiTheme="minorHAnsi"/>
        </w:rPr>
        <w:t xml:space="preserve"> vrednosti zdravstvenih storitev, ki se zagotavljajo iz obveznega zdravstvenega zavarovanja</w:t>
      </w:r>
      <w:r>
        <w:rPr>
          <w:rFonts w:asciiTheme="minorHAnsi" w:hAnsiTheme="minorHAnsi"/>
        </w:rPr>
        <w:t xml:space="preserve"> </w:t>
      </w:r>
    </w:p>
    <w:p w14:paraId="6AEC4084" w14:textId="4885DEE1" w:rsidR="00F27F73" w:rsidRDefault="00F27F73" w:rsidP="00F27F73">
      <w:pPr>
        <w:jc w:val="both"/>
        <w:rPr>
          <w:rFonts w:asciiTheme="minorHAnsi" w:hAnsiTheme="minorHAnsi"/>
        </w:rPr>
      </w:pPr>
    </w:p>
    <w:p w14:paraId="52C437F3" w14:textId="4CA359CA" w:rsidR="00E60828" w:rsidRDefault="00E60828" w:rsidP="00F27F73">
      <w:pPr>
        <w:jc w:val="both"/>
        <w:rPr>
          <w:rFonts w:asciiTheme="minorHAnsi" w:hAnsiTheme="minorHAnsi"/>
        </w:rPr>
      </w:pPr>
    </w:p>
    <w:p w14:paraId="31B88588" w14:textId="0EE78282" w:rsidR="00E60828" w:rsidRDefault="00E60828" w:rsidP="00F27F73">
      <w:pPr>
        <w:jc w:val="both"/>
        <w:rPr>
          <w:rFonts w:asciiTheme="minorHAnsi" w:hAnsiTheme="minorHAnsi"/>
        </w:rPr>
      </w:pPr>
    </w:p>
    <w:p w14:paraId="62866F5E" w14:textId="5A6B678D" w:rsidR="00E60828" w:rsidRDefault="00E60828" w:rsidP="00F27F73">
      <w:pPr>
        <w:jc w:val="both"/>
        <w:rPr>
          <w:rFonts w:asciiTheme="minorHAnsi" w:hAnsiTheme="minorHAnsi"/>
        </w:rPr>
      </w:pPr>
    </w:p>
    <w:p w14:paraId="65707678" w14:textId="267DC92A" w:rsidR="00E60828" w:rsidRDefault="00E60828" w:rsidP="00F27F73">
      <w:pPr>
        <w:jc w:val="both"/>
        <w:rPr>
          <w:rFonts w:asciiTheme="minorHAnsi" w:hAnsiTheme="minorHAnsi"/>
        </w:rPr>
      </w:pPr>
    </w:p>
    <w:p w14:paraId="429B157E" w14:textId="52945651" w:rsidR="00E60828" w:rsidRDefault="00E60828" w:rsidP="00F27F73">
      <w:pPr>
        <w:jc w:val="both"/>
        <w:rPr>
          <w:rFonts w:asciiTheme="minorHAnsi" w:hAnsiTheme="minorHAnsi"/>
        </w:rPr>
      </w:pPr>
    </w:p>
    <w:p w14:paraId="1FC04F93" w14:textId="2FB96E54" w:rsidR="00E60828" w:rsidRDefault="00E60828" w:rsidP="00F27F73">
      <w:pPr>
        <w:jc w:val="both"/>
        <w:rPr>
          <w:rFonts w:asciiTheme="minorHAnsi" w:hAnsiTheme="minorHAnsi"/>
        </w:rPr>
      </w:pPr>
    </w:p>
    <w:p w14:paraId="77CA61A2" w14:textId="2A106AE1" w:rsidR="00E60828" w:rsidRDefault="00E60828" w:rsidP="00F27F73">
      <w:pPr>
        <w:jc w:val="both"/>
        <w:rPr>
          <w:rFonts w:asciiTheme="minorHAnsi" w:hAnsiTheme="minorHAnsi"/>
        </w:rPr>
      </w:pPr>
    </w:p>
    <w:p w14:paraId="52E10A49" w14:textId="1E54767A" w:rsidR="00E60828" w:rsidRDefault="00E60828" w:rsidP="00F27F73">
      <w:pPr>
        <w:jc w:val="both"/>
        <w:rPr>
          <w:rFonts w:asciiTheme="minorHAnsi" w:hAnsiTheme="minorHAnsi"/>
        </w:rPr>
      </w:pPr>
    </w:p>
    <w:p w14:paraId="2951E5A3" w14:textId="45E36459" w:rsidR="00E60828" w:rsidRDefault="00E60828" w:rsidP="00F27F73">
      <w:pPr>
        <w:jc w:val="both"/>
        <w:rPr>
          <w:rFonts w:asciiTheme="minorHAnsi" w:hAnsiTheme="minorHAnsi"/>
        </w:rPr>
      </w:pPr>
    </w:p>
    <w:p w14:paraId="3F8D84C5" w14:textId="332B5C9F" w:rsidR="00E60828" w:rsidRDefault="00E60828" w:rsidP="00F27F73">
      <w:pPr>
        <w:jc w:val="both"/>
        <w:rPr>
          <w:rFonts w:asciiTheme="minorHAnsi" w:hAnsiTheme="minorHAnsi"/>
        </w:rPr>
      </w:pPr>
    </w:p>
    <w:p w14:paraId="218D1E8C" w14:textId="6589B8FD" w:rsidR="00E60828" w:rsidRDefault="00E60828" w:rsidP="00F27F73">
      <w:pPr>
        <w:jc w:val="both"/>
        <w:rPr>
          <w:rFonts w:asciiTheme="minorHAnsi" w:hAnsiTheme="minorHAnsi"/>
        </w:rPr>
      </w:pPr>
    </w:p>
    <w:p w14:paraId="6F8AB1C7" w14:textId="36D30067" w:rsidR="00E60828" w:rsidRDefault="00E60828" w:rsidP="00F27F73">
      <w:pPr>
        <w:jc w:val="both"/>
        <w:rPr>
          <w:rFonts w:asciiTheme="minorHAnsi" w:hAnsiTheme="minorHAnsi"/>
        </w:rPr>
      </w:pPr>
    </w:p>
    <w:p w14:paraId="57C3327A" w14:textId="767461F6" w:rsidR="00E60828" w:rsidRDefault="00E60828" w:rsidP="00F27F73">
      <w:pPr>
        <w:jc w:val="both"/>
        <w:rPr>
          <w:rFonts w:asciiTheme="minorHAnsi" w:hAnsiTheme="minorHAnsi"/>
        </w:rPr>
      </w:pPr>
    </w:p>
    <w:p w14:paraId="69DF0CEE" w14:textId="2CFFFC53" w:rsidR="00E60828" w:rsidRDefault="00E60828" w:rsidP="00F27F73">
      <w:pPr>
        <w:jc w:val="both"/>
        <w:rPr>
          <w:rFonts w:asciiTheme="minorHAnsi" w:hAnsiTheme="minorHAnsi"/>
        </w:rPr>
      </w:pPr>
    </w:p>
    <w:p w14:paraId="737FCB46" w14:textId="08A63571" w:rsidR="00E60828" w:rsidRDefault="00E60828" w:rsidP="00F27F73">
      <w:pPr>
        <w:jc w:val="both"/>
        <w:rPr>
          <w:rFonts w:asciiTheme="minorHAnsi" w:hAnsiTheme="minorHAnsi"/>
        </w:rPr>
      </w:pPr>
    </w:p>
    <w:p w14:paraId="6B5CF103" w14:textId="6796EC6F" w:rsidR="00E60828" w:rsidRDefault="00E60828" w:rsidP="00F27F73">
      <w:pPr>
        <w:jc w:val="both"/>
        <w:rPr>
          <w:rFonts w:asciiTheme="minorHAnsi" w:hAnsiTheme="minorHAnsi"/>
        </w:rPr>
      </w:pPr>
    </w:p>
    <w:p w14:paraId="23F95157" w14:textId="2EB2497A" w:rsidR="00E60828" w:rsidRDefault="00E60828" w:rsidP="00F27F73">
      <w:pPr>
        <w:jc w:val="both"/>
        <w:rPr>
          <w:rFonts w:asciiTheme="minorHAnsi" w:hAnsiTheme="minorHAnsi"/>
        </w:rPr>
      </w:pPr>
    </w:p>
    <w:p w14:paraId="08B9A31E" w14:textId="54B3688D" w:rsidR="00E60828" w:rsidRDefault="00E60828" w:rsidP="00F27F73">
      <w:pPr>
        <w:jc w:val="both"/>
        <w:rPr>
          <w:rFonts w:asciiTheme="minorHAnsi" w:hAnsiTheme="minorHAnsi"/>
        </w:rPr>
      </w:pPr>
    </w:p>
    <w:p w14:paraId="01BEBAF9" w14:textId="77777777" w:rsidR="00E60828" w:rsidRDefault="00E60828" w:rsidP="00F27F73">
      <w:pPr>
        <w:jc w:val="both"/>
        <w:rPr>
          <w:rFonts w:asciiTheme="minorHAnsi" w:hAnsiTheme="minorHAnsi"/>
        </w:rPr>
      </w:pPr>
    </w:p>
    <w:p w14:paraId="6391A592" w14:textId="0D179C74" w:rsidR="00E60828" w:rsidRDefault="00E60828" w:rsidP="00F27F73">
      <w:pPr>
        <w:jc w:val="both"/>
        <w:rPr>
          <w:rFonts w:asciiTheme="minorHAnsi" w:hAnsiTheme="minorHAnsi"/>
        </w:rPr>
      </w:pPr>
    </w:p>
    <w:p w14:paraId="5DD9D83F" w14:textId="0949CC03" w:rsidR="00E60828" w:rsidRDefault="00E60828" w:rsidP="00F27F73">
      <w:pPr>
        <w:jc w:val="both"/>
        <w:rPr>
          <w:rFonts w:asciiTheme="minorHAnsi" w:hAnsiTheme="minorHAnsi"/>
        </w:rPr>
      </w:pPr>
    </w:p>
    <w:p w14:paraId="6F243F31" w14:textId="5C992C2A" w:rsidR="00E60828" w:rsidRDefault="00E60828" w:rsidP="00F27F73">
      <w:pPr>
        <w:jc w:val="both"/>
        <w:rPr>
          <w:rFonts w:asciiTheme="minorHAnsi" w:hAnsiTheme="minorHAnsi"/>
        </w:rPr>
      </w:pPr>
    </w:p>
    <w:p w14:paraId="7B4040B7" w14:textId="6AFF972D" w:rsidR="00E60828" w:rsidRDefault="00E60828" w:rsidP="00F27F73">
      <w:pPr>
        <w:jc w:val="both"/>
        <w:rPr>
          <w:rFonts w:asciiTheme="minorHAnsi" w:hAnsiTheme="minorHAnsi"/>
        </w:rPr>
      </w:pPr>
    </w:p>
    <w:p w14:paraId="1B3AF458" w14:textId="3FBC8C51" w:rsidR="00E60828" w:rsidRDefault="00E60828" w:rsidP="00F27F73">
      <w:pPr>
        <w:jc w:val="both"/>
        <w:rPr>
          <w:rFonts w:asciiTheme="minorHAnsi" w:hAnsiTheme="minorHAnsi"/>
        </w:rPr>
      </w:pPr>
    </w:p>
    <w:p w14:paraId="3F5FC9AE" w14:textId="58C8F246" w:rsidR="00E60828" w:rsidRDefault="00E60828" w:rsidP="00F27F73">
      <w:pPr>
        <w:jc w:val="both"/>
        <w:rPr>
          <w:rFonts w:asciiTheme="minorHAnsi" w:hAnsiTheme="minorHAnsi"/>
        </w:rPr>
      </w:pPr>
    </w:p>
    <w:p w14:paraId="30034E02" w14:textId="77777777" w:rsidR="00E60828" w:rsidRDefault="00E60828" w:rsidP="00F27F73">
      <w:pPr>
        <w:jc w:val="both"/>
        <w:rPr>
          <w:rFonts w:asciiTheme="minorHAnsi" w:hAnsiTheme="minorHAnsi"/>
        </w:rPr>
      </w:pPr>
    </w:p>
    <w:p w14:paraId="0AF9370A" w14:textId="77777777" w:rsidR="00E60828" w:rsidRPr="00A5476B" w:rsidRDefault="00E60828" w:rsidP="00F27F73">
      <w:pPr>
        <w:jc w:val="both"/>
        <w:rPr>
          <w:rFonts w:asciiTheme="minorHAnsi" w:hAnsiTheme="minorHAnsi"/>
        </w:rPr>
      </w:pPr>
    </w:p>
    <w:p w14:paraId="6D761162" w14:textId="77777777" w:rsidR="00F27F73" w:rsidRPr="00A5476B" w:rsidRDefault="00F27F73" w:rsidP="00F42000">
      <w:pPr>
        <w:pBdr>
          <w:top w:val="single" w:sz="4" w:space="1" w:color="auto"/>
        </w:pBdr>
        <w:jc w:val="both"/>
        <w:rPr>
          <w:rFonts w:asciiTheme="minorHAnsi" w:hAnsiTheme="minorHAnsi"/>
          <w:b/>
          <w:bCs/>
        </w:rPr>
      </w:pPr>
      <w:r w:rsidRPr="00A5476B">
        <w:rPr>
          <w:rFonts w:asciiTheme="minorHAnsi" w:hAnsiTheme="minorHAnsi"/>
          <w:b/>
          <w:bCs/>
        </w:rPr>
        <w:t>Predlog sklepa:</w:t>
      </w:r>
    </w:p>
    <w:p w14:paraId="5BFA98E3" w14:textId="55E0C95E" w:rsidR="00256650" w:rsidRDefault="00F27F73" w:rsidP="00F27F73">
      <w:pPr>
        <w:jc w:val="both"/>
        <w:rPr>
          <w:rFonts w:asciiTheme="minorHAnsi" w:hAnsiTheme="minorHAnsi"/>
          <w:b/>
          <w:bCs/>
        </w:rPr>
      </w:pPr>
      <w:r w:rsidRPr="00A5476B">
        <w:rPr>
          <w:rFonts w:asciiTheme="minorHAnsi" w:hAnsiTheme="minorHAnsi"/>
          <w:b/>
          <w:bCs/>
        </w:rPr>
        <w:t>Upravni odbor sprejme Predlog sklepa o odstotk</w:t>
      </w:r>
      <w:r>
        <w:rPr>
          <w:rFonts w:asciiTheme="minorHAnsi" w:hAnsiTheme="minorHAnsi"/>
          <w:b/>
          <w:bCs/>
        </w:rPr>
        <w:t>ih</w:t>
      </w:r>
      <w:r w:rsidRPr="00A5476B">
        <w:rPr>
          <w:rFonts w:asciiTheme="minorHAnsi" w:hAnsiTheme="minorHAnsi"/>
          <w:b/>
          <w:bCs/>
        </w:rPr>
        <w:t xml:space="preserve"> vrednosti zdravstvenih storitev, ki se zagotavljajo iz obveznega zdravstvenega zavarovanja, </w:t>
      </w:r>
      <w:r w:rsidR="00E60828">
        <w:rPr>
          <w:rFonts w:asciiTheme="minorHAnsi" w:hAnsiTheme="minorHAnsi"/>
          <w:b/>
          <w:bCs/>
        </w:rPr>
        <w:t>in ga</w:t>
      </w:r>
      <w:r w:rsidRPr="00A5476B">
        <w:rPr>
          <w:rFonts w:asciiTheme="minorHAnsi" w:hAnsiTheme="minorHAnsi"/>
          <w:b/>
          <w:bCs/>
        </w:rPr>
        <w:t xml:space="preserve"> posreduje v </w:t>
      </w:r>
      <w:r w:rsidR="00817DBF">
        <w:rPr>
          <w:rFonts w:asciiTheme="minorHAnsi" w:hAnsiTheme="minorHAnsi"/>
          <w:b/>
          <w:bCs/>
        </w:rPr>
        <w:t>sprejem skupščini.</w:t>
      </w:r>
      <w:r w:rsidR="005A3AE2">
        <w:rPr>
          <w:rFonts w:asciiTheme="minorHAnsi" w:hAnsiTheme="minorHAnsi"/>
          <w:b/>
          <w:bCs/>
        </w:rPr>
        <w:t xml:space="preserve"> </w:t>
      </w:r>
    </w:p>
    <w:p w14:paraId="6585D23D" w14:textId="3CAB3D09" w:rsidR="00F27F73" w:rsidRPr="00A5476B" w:rsidRDefault="005A3AE2" w:rsidP="00F27F73">
      <w:pPr>
        <w:jc w:val="both"/>
        <w:rPr>
          <w:rFonts w:asciiTheme="minorHAnsi" w:hAnsiTheme="minorHAnsi"/>
        </w:rPr>
      </w:pPr>
      <w:r>
        <w:rPr>
          <w:rFonts w:asciiTheme="minorHAnsi" w:hAnsiTheme="minorHAnsi"/>
          <w:b/>
          <w:bCs/>
        </w:rPr>
        <w:t>Upravni odbor pooblašča službo ZZZS</w:t>
      </w:r>
      <w:r w:rsidR="00256650">
        <w:rPr>
          <w:rFonts w:asciiTheme="minorHAnsi" w:hAnsiTheme="minorHAnsi"/>
          <w:b/>
          <w:bCs/>
        </w:rPr>
        <w:t>, da opravi</w:t>
      </w:r>
      <w:r w:rsidRPr="005A3AE2">
        <w:rPr>
          <w:rFonts w:asciiTheme="minorHAnsi" w:hAnsiTheme="minorHAnsi"/>
          <w:b/>
          <w:bCs/>
        </w:rPr>
        <w:t xml:space="preserve"> nomotehničn</w:t>
      </w:r>
      <w:r w:rsidR="00256650">
        <w:rPr>
          <w:rFonts w:asciiTheme="minorHAnsi" w:hAnsiTheme="minorHAnsi"/>
          <w:b/>
          <w:bCs/>
        </w:rPr>
        <w:t xml:space="preserve">e spremembe v Predlogu sklepa </w:t>
      </w:r>
      <w:r w:rsidR="00256650" w:rsidRPr="00A5476B">
        <w:rPr>
          <w:rFonts w:asciiTheme="minorHAnsi" w:hAnsiTheme="minorHAnsi"/>
          <w:b/>
          <w:bCs/>
        </w:rPr>
        <w:t>o odstotk</w:t>
      </w:r>
      <w:r w:rsidR="00256650">
        <w:rPr>
          <w:rFonts w:asciiTheme="minorHAnsi" w:hAnsiTheme="minorHAnsi"/>
          <w:b/>
          <w:bCs/>
        </w:rPr>
        <w:t>ih</w:t>
      </w:r>
      <w:r w:rsidR="00256650" w:rsidRPr="00A5476B">
        <w:rPr>
          <w:rFonts w:asciiTheme="minorHAnsi" w:hAnsiTheme="minorHAnsi"/>
          <w:b/>
          <w:bCs/>
        </w:rPr>
        <w:t xml:space="preserve"> vrednosti zdravstvenih storitev, ki se zagotavljajo iz obveznega zdravstvenega zavarovanja</w:t>
      </w:r>
      <w:r w:rsidR="00256650">
        <w:rPr>
          <w:rFonts w:asciiTheme="minorHAnsi" w:hAnsiTheme="minorHAnsi"/>
          <w:b/>
          <w:bCs/>
        </w:rPr>
        <w:t xml:space="preserve"> po </w:t>
      </w:r>
      <w:r w:rsidRPr="005A3AE2">
        <w:rPr>
          <w:rFonts w:asciiTheme="minorHAnsi" w:hAnsiTheme="minorHAnsi"/>
          <w:b/>
          <w:bCs/>
        </w:rPr>
        <w:t>predlog</w:t>
      </w:r>
      <w:r w:rsidR="00256650">
        <w:rPr>
          <w:rFonts w:asciiTheme="minorHAnsi" w:hAnsiTheme="minorHAnsi"/>
          <w:b/>
          <w:bCs/>
        </w:rPr>
        <w:t>u</w:t>
      </w:r>
      <w:r w:rsidRPr="005A3AE2">
        <w:rPr>
          <w:rFonts w:asciiTheme="minorHAnsi" w:hAnsiTheme="minorHAnsi"/>
          <w:b/>
          <w:bCs/>
        </w:rPr>
        <w:t xml:space="preserve"> </w:t>
      </w:r>
      <w:r w:rsidR="00256650">
        <w:rPr>
          <w:rFonts w:asciiTheme="minorHAnsi" w:hAnsiTheme="minorHAnsi"/>
          <w:b/>
          <w:bCs/>
        </w:rPr>
        <w:t>S</w:t>
      </w:r>
      <w:r w:rsidRPr="005A3AE2">
        <w:rPr>
          <w:rFonts w:asciiTheme="minorHAnsi" w:hAnsiTheme="minorHAnsi"/>
          <w:b/>
          <w:bCs/>
        </w:rPr>
        <w:t xml:space="preserve">lužbe </w:t>
      </w:r>
      <w:r w:rsidR="00256650">
        <w:rPr>
          <w:rFonts w:asciiTheme="minorHAnsi" w:hAnsiTheme="minorHAnsi"/>
          <w:b/>
          <w:bCs/>
        </w:rPr>
        <w:t>V</w:t>
      </w:r>
      <w:r w:rsidRPr="005A3AE2">
        <w:rPr>
          <w:rFonts w:asciiTheme="minorHAnsi" w:hAnsiTheme="minorHAnsi"/>
          <w:b/>
          <w:bCs/>
        </w:rPr>
        <w:t xml:space="preserve">lade </w:t>
      </w:r>
      <w:r w:rsidR="00256650">
        <w:rPr>
          <w:rFonts w:asciiTheme="minorHAnsi" w:hAnsiTheme="minorHAnsi"/>
          <w:b/>
          <w:bCs/>
        </w:rPr>
        <w:t>Republike Slov</w:t>
      </w:r>
      <w:r w:rsidR="006F09AA">
        <w:rPr>
          <w:rFonts w:asciiTheme="minorHAnsi" w:hAnsiTheme="minorHAnsi"/>
          <w:b/>
          <w:bCs/>
        </w:rPr>
        <w:t>e</w:t>
      </w:r>
      <w:r w:rsidR="00256650">
        <w:rPr>
          <w:rFonts w:asciiTheme="minorHAnsi" w:hAnsiTheme="minorHAnsi"/>
          <w:b/>
          <w:bCs/>
        </w:rPr>
        <w:t xml:space="preserve">nije </w:t>
      </w:r>
      <w:r w:rsidRPr="005A3AE2">
        <w:rPr>
          <w:rFonts w:asciiTheme="minorHAnsi" w:hAnsiTheme="minorHAnsi"/>
          <w:b/>
          <w:bCs/>
        </w:rPr>
        <w:t>za zakonodajo</w:t>
      </w:r>
      <w:r>
        <w:rPr>
          <w:rFonts w:asciiTheme="minorHAnsi" w:hAnsiTheme="minorHAnsi"/>
          <w:b/>
          <w:bCs/>
        </w:rPr>
        <w:t>.</w:t>
      </w:r>
      <w:r w:rsidR="00F27F73" w:rsidRPr="00A5476B">
        <w:rPr>
          <w:rFonts w:asciiTheme="minorHAnsi" w:hAnsiTheme="minorHAnsi"/>
        </w:rPr>
        <w:br w:type="page"/>
      </w:r>
    </w:p>
    <w:p w14:paraId="59DF4EE4" w14:textId="77777777" w:rsidR="00F27F73" w:rsidRPr="00A5476B" w:rsidRDefault="00F27F73" w:rsidP="00F27F73">
      <w:pPr>
        <w:jc w:val="right"/>
        <w:rPr>
          <w:rFonts w:asciiTheme="minorHAnsi" w:hAnsiTheme="minorHAnsi"/>
          <w:b/>
          <w:bCs/>
        </w:rPr>
      </w:pPr>
      <w:r w:rsidRPr="00A5476B">
        <w:rPr>
          <w:rFonts w:asciiTheme="minorHAnsi" w:hAnsiTheme="minorHAnsi"/>
          <w:b/>
          <w:bCs/>
        </w:rPr>
        <w:t>Predlog sklepa</w:t>
      </w:r>
    </w:p>
    <w:p w14:paraId="66E26DC6" w14:textId="78D3591F" w:rsidR="00F27F73" w:rsidRDefault="00F27F73" w:rsidP="00E60828">
      <w:pPr>
        <w:pStyle w:val="Sprotnaopomba-besedilo"/>
        <w:spacing w:before="480"/>
        <w:ind w:firstLine="284"/>
        <w:rPr>
          <w:rFonts w:asciiTheme="minorHAnsi" w:hAnsiTheme="minorHAnsi"/>
        </w:rPr>
      </w:pPr>
      <w:r w:rsidRPr="00401887">
        <w:rPr>
          <w:rFonts w:asciiTheme="minorHAnsi" w:hAnsiTheme="minorHAnsi"/>
        </w:rPr>
        <w:t>Na podlagi 23. točke prvega odstavka 22. člena Statuta Zavoda za zdravstveno zavarovanje Slovenije (Uradni list RS, št. 87/01 in 1/02 – popr.) je Upravni odbor Zavoda za zdravstveno zavarovanje Slovenije</w:t>
      </w:r>
      <w:r w:rsidRPr="00A5476B">
        <w:rPr>
          <w:rFonts w:asciiTheme="minorHAnsi" w:hAnsiTheme="minorHAnsi"/>
        </w:rPr>
        <w:t xml:space="preserve"> </w:t>
      </w:r>
      <w:r w:rsidRPr="00E60828">
        <w:rPr>
          <w:rFonts w:asciiTheme="minorHAnsi" w:hAnsiTheme="minorHAnsi"/>
        </w:rPr>
        <w:t xml:space="preserve">na </w:t>
      </w:r>
      <w:r w:rsidRPr="00F42000">
        <w:rPr>
          <w:rFonts w:asciiTheme="minorHAnsi" w:hAnsiTheme="minorHAnsi"/>
        </w:rPr>
        <w:t>1</w:t>
      </w:r>
      <w:r w:rsidR="00817DBF" w:rsidRPr="00F42000">
        <w:rPr>
          <w:rFonts w:asciiTheme="minorHAnsi" w:hAnsiTheme="minorHAnsi"/>
        </w:rPr>
        <w:t>5</w:t>
      </w:r>
      <w:r w:rsidRPr="00F42000">
        <w:rPr>
          <w:rFonts w:asciiTheme="minorHAnsi" w:hAnsiTheme="minorHAnsi"/>
        </w:rPr>
        <w:t xml:space="preserve">. redni seji </w:t>
      </w:r>
      <w:r w:rsidR="00817DBF">
        <w:rPr>
          <w:rFonts w:asciiTheme="minorHAnsi" w:hAnsiTheme="minorHAnsi"/>
        </w:rPr>
        <w:t>27. 2. 2023</w:t>
      </w:r>
      <w:r w:rsidRPr="00A5476B">
        <w:rPr>
          <w:rFonts w:asciiTheme="minorHAnsi" w:hAnsiTheme="minorHAnsi"/>
        </w:rPr>
        <w:t xml:space="preserve"> sprejel</w:t>
      </w:r>
      <w:r w:rsidR="00D01A9F">
        <w:rPr>
          <w:rFonts w:asciiTheme="minorHAnsi" w:hAnsiTheme="minorHAnsi"/>
        </w:rPr>
        <w:t xml:space="preserve"> </w:t>
      </w:r>
    </w:p>
    <w:p w14:paraId="5F0EF345" w14:textId="77777777" w:rsidR="00D01A9F" w:rsidRPr="00A5476B" w:rsidRDefault="00D01A9F" w:rsidP="00F42000">
      <w:pPr>
        <w:pStyle w:val="Sprotnaopomba-besedilo"/>
        <w:ind w:firstLine="284"/>
        <w:rPr>
          <w:rFonts w:asciiTheme="minorHAnsi" w:hAnsiTheme="minorHAnsi"/>
        </w:rPr>
      </w:pPr>
    </w:p>
    <w:p w14:paraId="6CA99B7C" w14:textId="77777777" w:rsidR="00D01A9F" w:rsidRDefault="00D01A9F" w:rsidP="00D01A9F">
      <w:pPr>
        <w:tabs>
          <w:tab w:val="left" w:pos="2831"/>
          <w:tab w:val="center" w:pos="4252"/>
        </w:tabs>
        <w:rPr>
          <w:rFonts w:asciiTheme="minorHAnsi" w:hAnsiTheme="minorHAnsi"/>
          <w:b/>
        </w:rPr>
      </w:pPr>
    </w:p>
    <w:p w14:paraId="179A22D1" w14:textId="3993EBB4" w:rsidR="00F27F73" w:rsidRPr="00A5476B" w:rsidRDefault="00E60828" w:rsidP="00F42000">
      <w:pPr>
        <w:tabs>
          <w:tab w:val="left" w:pos="2831"/>
          <w:tab w:val="center" w:pos="4252"/>
        </w:tabs>
        <w:rPr>
          <w:rFonts w:asciiTheme="minorHAnsi" w:hAnsiTheme="minorHAnsi"/>
          <w:b/>
        </w:rPr>
      </w:pPr>
      <w:r>
        <w:rPr>
          <w:rFonts w:asciiTheme="minorHAnsi" w:hAnsiTheme="minorHAnsi"/>
          <w:b/>
        </w:rPr>
        <w:tab/>
      </w:r>
      <w:r>
        <w:rPr>
          <w:rFonts w:asciiTheme="minorHAnsi" w:hAnsiTheme="minorHAnsi"/>
          <w:b/>
        </w:rPr>
        <w:tab/>
      </w:r>
      <w:r w:rsidR="00F27F73" w:rsidRPr="00A5476B">
        <w:rPr>
          <w:rFonts w:asciiTheme="minorHAnsi" w:hAnsiTheme="minorHAnsi"/>
          <w:b/>
        </w:rPr>
        <w:t>S</w:t>
      </w:r>
      <w:r>
        <w:rPr>
          <w:rFonts w:asciiTheme="minorHAnsi" w:hAnsiTheme="minorHAnsi"/>
          <w:b/>
        </w:rPr>
        <w:t>KLEP</w:t>
      </w:r>
    </w:p>
    <w:p w14:paraId="506A3DE6" w14:textId="77777777" w:rsidR="00D01A9F" w:rsidRDefault="00D01A9F" w:rsidP="00D01A9F">
      <w:pPr>
        <w:ind w:firstLine="284"/>
        <w:jc w:val="both"/>
        <w:rPr>
          <w:rFonts w:asciiTheme="minorHAnsi" w:hAnsiTheme="minorHAnsi"/>
        </w:rPr>
      </w:pPr>
    </w:p>
    <w:p w14:paraId="18F5CD26" w14:textId="77777777" w:rsidR="00D01A9F" w:rsidRDefault="00D01A9F" w:rsidP="00D01A9F">
      <w:pPr>
        <w:ind w:firstLine="284"/>
        <w:jc w:val="both"/>
        <w:rPr>
          <w:rFonts w:asciiTheme="minorHAnsi" w:hAnsiTheme="minorHAnsi"/>
        </w:rPr>
      </w:pPr>
    </w:p>
    <w:p w14:paraId="0010DBCA" w14:textId="3B725929" w:rsidR="005A3AE2" w:rsidRDefault="005A3AE2" w:rsidP="00F42000">
      <w:pPr>
        <w:ind w:firstLine="284"/>
        <w:jc w:val="both"/>
        <w:rPr>
          <w:rFonts w:asciiTheme="minorHAnsi" w:hAnsiTheme="minorHAnsi"/>
        </w:rPr>
      </w:pPr>
      <w:r w:rsidRPr="005A3AE2">
        <w:rPr>
          <w:rFonts w:asciiTheme="minorHAnsi" w:hAnsiTheme="minorHAnsi"/>
        </w:rPr>
        <w:t xml:space="preserve">Upravni odbor sprejme Predlog sklepa o odstotkih vrednosti zdravstvenih storitev, ki se zagotavljajo iz obveznega zdravstvenega zavarovanja, </w:t>
      </w:r>
      <w:r w:rsidR="00E60828">
        <w:rPr>
          <w:rFonts w:asciiTheme="minorHAnsi" w:hAnsiTheme="minorHAnsi"/>
        </w:rPr>
        <w:t xml:space="preserve">in </w:t>
      </w:r>
      <w:proofErr w:type="gramStart"/>
      <w:r w:rsidR="00E60828">
        <w:rPr>
          <w:rFonts w:asciiTheme="minorHAnsi" w:hAnsiTheme="minorHAnsi"/>
        </w:rPr>
        <w:t xml:space="preserve">ga </w:t>
      </w:r>
      <w:r w:rsidRPr="005A3AE2">
        <w:rPr>
          <w:rFonts w:asciiTheme="minorHAnsi" w:hAnsiTheme="minorHAnsi"/>
        </w:rPr>
        <w:t xml:space="preserve"> </w:t>
      </w:r>
      <w:proofErr w:type="gramEnd"/>
      <w:r w:rsidRPr="005A3AE2">
        <w:rPr>
          <w:rFonts w:asciiTheme="minorHAnsi" w:hAnsiTheme="minorHAnsi"/>
        </w:rPr>
        <w:t xml:space="preserve">posreduje v sprejem skupščini. </w:t>
      </w:r>
    </w:p>
    <w:p w14:paraId="71A29D77" w14:textId="38FFA1AD" w:rsidR="00D01A9F" w:rsidRDefault="00D01A9F" w:rsidP="00D01A9F">
      <w:pPr>
        <w:jc w:val="both"/>
        <w:rPr>
          <w:rFonts w:asciiTheme="minorHAnsi" w:hAnsiTheme="minorHAnsi"/>
        </w:rPr>
      </w:pPr>
    </w:p>
    <w:p w14:paraId="41EA3527" w14:textId="14AEAFE0" w:rsidR="00256650" w:rsidRPr="00256650" w:rsidRDefault="00256650" w:rsidP="00F42000">
      <w:pPr>
        <w:ind w:firstLine="284"/>
        <w:jc w:val="both"/>
        <w:rPr>
          <w:rFonts w:asciiTheme="minorHAnsi" w:hAnsiTheme="minorHAnsi"/>
        </w:rPr>
      </w:pPr>
      <w:r w:rsidRPr="00F42000">
        <w:rPr>
          <w:rFonts w:asciiTheme="minorHAnsi" w:hAnsiTheme="minorHAnsi"/>
        </w:rPr>
        <w:t xml:space="preserve">Upravni odbor pooblašča službo ZZZS, da opravi nomotehnične spremembe v Predlogu sklepa o odstotkih vrednosti zdravstvenih storitev, ki se zagotavljajo iz obveznega zdravstvenega zavarovanja po predlogu Službe Vlade </w:t>
      </w:r>
      <w:r>
        <w:rPr>
          <w:rFonts w:asciiTheme="minorHAnsi" w:hAnsiTheme="minorHAnsi"/>
        </w:rPr>
        <w:t xml:space="preserve">Republike Slovenije </w:t>
      </w:r>
      <w:r w:rsidRPr="00F42000">
        <w:rPr>
          <w:rFonts w:asciiTheme="minorHAnsi" w:hAnsiTheme="minorHAnsi"/>
        </w:rPr>
        <w:t>za zakonodajo.</w:t>
      </w:r>
    </w:p>
    <w:p w14:paraId="721ABEEE" w14:textId="6D45B155" w:rsidR="00D01A9F" w:rsidRDefault="00D01A9F" w:rsidP="00D01A9F">
      <w:pPr>
        <w:jc w:val="both"/>
        <w:rPr>
          <w:rFonts w:asciiTheme="minorHAnsi" w:hAnsiTheme="minorHAnsi"/>
        </w:rPr>
      </w:pPr>
    </w:p>
    <w:p w14:paraId="25B0ED63" w14:textId="0F8FAAD6" w:rsidR="00256650" w:rsidRDefault="00256650" w:rsidP="00D01A9F">
      <w:pPr>
        <w:jc w:val="both"/>
        <w:rPr>
          <w:rFonts w:asciiTheme="minorHAnsi" w:hAnsiTheme="minorHAnsi"/>
        </w:rPr>
      </w:pPr>
    </w:p>
    <w:p w14:paraId="15998C3E" w14:textId="77777777" w:rsidR="00256650" w:rsidRDefault="00256650" w:rsidP="00D01A9F">
      <w:pPr>
        <w:jc w:val="both"/>
        <w:rPr>
          <w:rFonts w:asciiTheme="minorHAnsi" w:hAnsiTheme="minorHAnsi"/>
        </w:rPr>
      </w:pPr>
    </w:p>
    <w:p w14:paraId="37637CA5" w14:textId="2CD34593" w:rsidR="00F27F73" w:rsidRPr="00F42000" w:rsidRDefault="00F27F73" w:rsidP="00F42000">
      <w:pPr>
        <w:jc w:val="both"/>
        <w:rPr>
          <w:rFonts w:asciiTheme="minorHAnsi" w:hAnsiTheme="minorHAnsi"/>
        </w:rPr>
      </w:pPr>
      <w:r w:rsidRPr="00F42000">
        <w:rPr>
          <w:rFonts w:asciiTheme="minorHAnsi" w:hAnsiTheme="minorHAnsi"/>
        </w:rPr>
        <w:t>Št</w:t>
      </w:r>
      <w:r w:rsidR="00D01A9F" w:rsidRPr="00F42000">
        <w:rPr>
          <w:rFonts w:asciiTheme="minorHAnsi" w:hAnsiTheme="minorHAnsi"/>
        </w:rPr>
        <w:t>.</w:t>
      </w:r>
      <w:r w:rsidRPr="00F42000">
        <w:rPr>
          <w:rFonts w:asciiTheme="minorHAnsi" w:hAnsiTheme="minorHAnsi"/>
        </w:rPr>
        <w:t> </w:t>
      </w:r>
      <w:r w:rsidR="00D01A9F">
        <w:rPr>
          <w:rFonts w:asciiTheme="minorHAnsi" w:hAnsiTheme="minorHAnsi"/>
        </w:rPr>
        <w:t>9001-3/2023-DI/12</w:t>
      </w:r>
    </w:p>
    <w:p w14:paraId="7EB1A865" w14:textId="4CD04238" w:rsidR="00F27F73" w:rsidRPr="00A5476B" w:rsidRDefault="00F27F73" w:rsidP="00D01A9F">
      <w:pPr>
        <w:jc w:val="both"/>
        <w:rPr>
          <w:rFonts w:asciiTheme="minorHAnsi" w:hAnsiTheme="minorHAnsi"/>
        </w:rPr>
      </w:pPr>
      <w:r w:rsidRPr="00742F69">
        <w:rPr>
          <w:rFonts w:asciiTheme="minorHAnsi" w:hAnsiTheme="minorHAnsi"/>
        </w:rPr>
        <w:t>Ljubljana, dne </w:t>
      </w:r>
      <w:r w:rsidR="00817DBF">
        <w:rPr>
          <w:rFonts w:asciiTheme="minorHAnsi" w:hAnsiTheme="minorHAnsi"/>
        </w:rPr>
        <w:t>27. februar</w:t>
      </w:r>
      <w:r w:rsidR="00D01A9F">
        <w:rPr>
          <w:rFonts w:asciiTheme="minorHAnsi" w:hAnsiTheme="minorHAnsi"/>
        </w:rPr>
        <w:t>ja</w:t>
      </w:r>
      <w:r w:rsidR="00817DBF">
        <w:rPr>
          <w:rFonts w:asciiTheme="minorHAnsi" w:hAnsiTheme="minorHAnsi"/>
        </w:rPr>
        <w:t xml:space="preserve"> 2023</w:t>
      </w:r>
    </w:p>
    <w:p w14:paraId="7A6077A6" w14:textId="4D8A655C" w:rsidR="00D01A9F" w:rsidRPr="00A5476B" w:rsidRDefault="00D01A9F" w:rsidP="00F42000">
      <w:pPr>
        <w:ind w:left="4956"/>
        <w:jc w:val="both"/>
        <w:rPr>
          <w:rFonts w:asciiTheme="minorHAnsi" w:hAnsiTheme="minorHAnsi"/>
        </w:rPr>
      </w:pPr>
      <w:r>
        <w:rPr>
          <w:rFonts w:asciiTheme="minorHAnsi" w:hAnsiTheme="minorHAnsi"/>
        </w:rPr>
        <w:t xml:space="preserve">          </w:t>
      </w:r>
      <w:r w:rsidRPr="00A5476B">
        <w:rPr>
          <w:rFonts w:asciiTheme="minorHAnsi" w:hAnsiTheme="minorHAnsi"/>
        </w:rPr>
        <w:t>Upravn</w:t>
      </w:r>
      <w:r>
        <w:rPr>
          <w:rFonts w:asciiTheme="minorHAnsi" w:hAnsiTheme="minorHAnsi"/>
        </w:rPr>
        <w:t>i</w:t>
      </w:r>
      <w:r w:rsidRPr="00A5476B">
        <w:rPr>
          <w:rFonts w:asciiTheme="minorHAnsi" w:hAnsiTheme="minorHAnsi"/>
        </w:rPr>
        <w:t> odbor</w:t>
      </w:r>
    </w:p>
    <w:p w14:paraId="61DB1297" w14:textId="77777777" w:rsidR="00D01A9F" w:rsidRPr="00A5476B" w:rsidRDefault="00D01A9F" w:rsidP="00D01A9F">
      <w:pPr>
        <w:ind w:left="4248"/>
        <w:jc w:val="both"/>
        <w:rPr>
          <w:rFonts w:asciiTheme="minorHAnsi" w:hAnsiTheme="minorHAnsi"/>
        </w:rPr>
      </w:pPr>
      <w:r w:rsidRPr="00A5476B">
        <w:rPr>
          <w:rFonts w:asciiTheme="minorHAnsi" w:hAnsiTheme="minorHAnsi"/>
        </w:rPr>
        <w:t>Zavoda za zdravstveno zavarovanje Slovenije</w:t>
      </w:r>
    </w:p>
    <w:p w14:paraId="00961E76" w14:textId="744A514A" w:rsidR="00F27F73" w:rsidRPr="00F42000" w:rsidRDefault="00D01A9F" w:rsidP="00F42000">
      <w:pPr>
        <w:ind w:left="4956"/>
        <w:jc w:val="both"/>
        <w:rPr>
          <w:rFonts w:asciiTheme="minorHAnsi" w:hAnsiTheme="minorHAnsi"/>
          <w:b/>
          <w:bCs/>
        </w:rPr>
      </w:pPr>
      <w:r>
        <w:rPr>
          <w:rFonts w:asciiTheme="minorHAnsi" w:hAnsiTheme="minorHAnsi"/>
          <w:b/>
          <w:bCs/>
        </w:rPr>
        <w:t xml:space="preserve">      </w:t>
      </w:r>
      <w:r w:rsidR="00F27F73" w:rsidRPr="00F42000">
        <w:rPr>
          <w:rFonts w:asciiTheme="minorHAnsi" w:hAnsiTheme="minorHAnsi"/>
          <w:b/>
          <w:bCs/>
        </w:rPr>
        <w:t>Irena Ilešič Čujovič</w:t>
      </w:r>
    </w:p>
    <w:p w14:paraId="219C81B3" w14:textId="40C724BC" w:rsidR="00F27F73" w:rsidRPr="00A5476B" w:rsidRDefault="00D01A9F" w:rsidP="00F42000">
      <w:pPr>
        <w:ind w:left="4956"/>
        <w:jc w:val="both"/>
        <w:rPr>
          <w:rFonts w:asciiTheme="minorHAnsi" w:hAnsiTheme="minorHAnsi"/>
        </w:rPr>
      </w:pPr>
      <w:r>
        <w:rPr>
          <w:rFonts w:asciiTheme="minorHAnsi" w:hAnsiTheme="minorHAnsi"/>
        </w:rPr>
        <w:t xml:space="preserve">             </w:t>
      </w:r>
      <w:r w:rsidR="00F27F73" w:rsidRPr="00A5476B">
        <w:rPr>
          <w:rFonts w:asciiTheme="minorHAnsi" w:hAnsiTheme="minorHAnsi"/>
        </w:rPr>
        <w:t>predsednica </w:t>
      </w:r>
    </w:p>
    <w:bookmarkEnd w:id="0"/>
    <w:p w14:paraId="0C286DCF" w14:textId="77777777" w:rsidR="00F27F73" w:rsidRPr="00A5476B" w:rsidRDefault="00F27F73" w:rsidP="00F27F73">
      <w:pPr>
        <w:spacing w:after="160" w:line="259" w:lineRule="auto"/>
        <w:rPr>
          <w:rFonts w:asciiTheme="minorHAnsi" w:hAnsiTheme="minorHAnsi"/>
        </w:rPr>
      </w:pPr>
      <w:r w:rsidRPr="00A5476B">
        <w:rPr>
          <w:rFonts w:asciiTheme="minorHAnsi" w:hAnsiTheme="minorHAnsi"/>
        </w:rPr>
        <w:br w:type="page"/>
      </w:r>
    </w:p>
    <w:p w14:paraId="06095BC2" w14:textId="5310BC97" w:rsidR="00F27F73" w:rsidRPr="00D01A9F" w:rsidRDefault="00F27F73" w:rsidP="00F42000">
      <w:pPr>
        <w:pStyle w:val="Vrstapredpisa"/>
        <w:numPr>
          <w:ilvl w:val="0"/>
          <w:numId w:val="6"/>
        </w:numPr>
        <w:spacing w:before="0"/>
        <w:ind w:left="993"/>
        <w:jc w:val="both"/>
        <w:rPr>
          <w:rFonts w:asciiTheme="minorHAnsi" w:hAnsiTheme="minorHAnsi" w:cstheme="minorHAnsi"/>
          <w:spacing w:val="0"/>
          <w:lang w:val="sl-SI"/>
        </w:rPr>
      </w:pPr>
      <w:r w:rsidRPr="00D01A9F">
        <w:rPr>
          <w:rFonts w:asciiTheme="minorHAnsi" w:hAnsiTheme="minorHAnsi" w:cstheme="minorHAnsi"/>
          <w:spacing w:val="0"/>
          <w:lang w:val="sl-SI"/>
        </w:rPr>
        <w:t>BESEDILO ČLENOV</w:t>
      </w:r>
    </w:p>
    <w:p w14:paraId="18EA41B0" w14:textId="77777777" w:rsidR="00FE68F5" w:rsidRPr="00F42000" w:rsidRDefault="00FE68F5" w:rsidP="00FE68F5">
      <w:pPr>
        <w:pStyle w:val="Odstavek"/>
        <w:ind w:firstLine="0"/>
        <w:rPr>
          <w:rFonts w:asciiTheme="minorHAnsi" w:hAnsiTheme="minorHAnsi" w:cstheme="minorHAnsi"/>
          <w:lang w:val="sl-SI"/>
        </w:rPr>
      </w:pPr>
      <w:r w:rsidRPr="00F42000">
        <w:rPr>
          <w:rFonts w:asciiTheme="minorHAnsi" w:hAnsiTheme="minorHAnsi" w:cstheme="minorHAnsi"/>
          <w:lang w:val="sl-SI"/>
        </w:rPr>
        <w:t>Na podlagi četrtega odstavka 23. člena Zakona o zdravstvenem varstvu in zdravstvenem zavarovanju (</w:t>
      </w:r>
      <w:bookmarkStart w:id="1" w:name="_Hlk55889524"/>
      <w:r w:rsidRPr="00F42000">
        <w:rPr>
          <w:rFonts w:asciiTheme="minorHAnsi" w:hAnsiTheme="minorHAnsi" w:cstheme="minorHAnsi"/>
          <w:lang w:val="sl-SI"/>
        </w:rPr>
        <w:t>Uradni list RS, št. 72/06 – uradno prečiščeno besedilo, 114/06 – ZUTPG, 91/07, 76/08, 62/10 – ZUPJS, 87/11, 40/12 – ZUJF, 21/13 – ZUTD-A, 91/13, 99/13 – ZUPJS-C, 99/13 – </w:t>
      </w:r>
      <w:proofErr w:type="spellStart"/>
      <w:r w:rsidRPr="00F42000">
        <w:rPr>
          <w:rFonts w:asciiTheme="minorHAnsi" w:hAnsiTheme="minorHAnsi" w:cstheme="minorHAnsi"/>
          <w:lang w:val="sl-SI"/>
        </w:rPr>
        <w:t>ZSVarPre</w:t>
      </w:r>
      <w:proofErr w:type="spellEnd"/>
      <w:r w:rsidRPr="00F42000">
        <w:rPr>
          <w:rFonts w:asciiTheme="minorHAnsi" w:hAnsiTheme="minorHAnsi" w:cstheme="minorHAnsi"/>
          <w:lang w:val="sl-SI"/>
        </w:rPr>
        <w:t>-C, 111/13 – ZMEPIZ-1, 95/14 – ZUJF-C, 47/15 – ZZSDT, 61/17 – ZUPŠ, 64/17 – ZZDej-K, 36/19, 189/20 – ZFRO, 51/21, 159/21, 196/21 – </w:t>
      </w:r>
      <w:proofErr w:type="spellStart"/>
      <w:r w:rsidRPr="00F42000">
        <w:rPr>
          <w:rFonts w:asciiTheme="minorHAnsi" w:hAnsiTheme="minorHAnsi" w:cstheme="minorHAnsi"/>
          <w:lang w:val="sl-SI"/>
        </w:rPr>
        <w:t>ZDOsk</w:t>
      </w:r>
      <w:proofErr w:type="spellEnd"/>
      <w:r w:rsidRPr="00F42000">
        <w:rPr>
          <w:rFonts w:asciiTheme="minorHAnsi" w:hAnsiTheme="minorHAnsi" w:cstheme="minorHAnsi"/>
          <w:lang w:val="sl-SI"/>
        </w:rPr>
        <w:t>, 15/22, 43/22, 100/22 – ZNUZSZS</w:t>
      </w:r>
      <w:bookmarkEnd w:id="1"/>
      <w:r w:rsidRPr="00F42000">
        <w:rPr>
          <w:rFonts w:asciiTheme="minorHAnsi" w:hAnsiTheme="minorHAnsi" w:cstheme="minorHAnsi"/>
          <w:lang w:val="sl-SI"/>
        </w:rPr>
        <w:t xml:space="preserve"> in 141/22 – ZNUNBZ) je Skupščina Zavoda za zdravstveno zavarovanje Slovenije na </w:t>
      </w:r>
      <w:proofErr w:type="spellStart"/>
      <w:r w:rsidRPr="00F42000">
        <w:rPr>
          <w:rFonts w:asciiTheme="minorHAnsi" w:hAnsiTheme="minorHAnsi" w:cstheme="minorHAnsi"/>
          <w:lang w:val="sl-SI"/>
        </w:rPr>
        <w:t>xx</w:t>
      </w:r>
      <w:proofErr w:type="spellEnd"/>
      <w:r w:rsidRPr="00F42000">
        <w:rPr>
          <w:rFonts w:asciiTheme="minorHAnsi" w:hAnsiTheme="minorHAnsi" w:cstheme="minorHAnsi"/>
          <w:lang w:val="sl-SI"/>
        </w:rPr>
        <w:t xml:space="preserve">. redni seji </w:t>
      </w:r>
      <w:proofErr w:type="spellStart"/>
      <w:r w:rsidRPr="00F42000">
        <w:rPr>
          <w:rFonts w:asciiTheme="minorHAnsi" w:hAnsiTheme="minorHAnsi" w:cstheme="minorHAnsi"/>
          <w:lang w:val="sl-SI"/>
        </w:rPr>
        <w:t>dd</w:t>
      </w:r>
      <w:proofErr w:type="spellEnd"/>
      <w:r w:rsidRPr="00F42000">
        <w:rPr>
          <w:rFonts w:asciiTheme="minorHAnsi" w:hAnsiTheme="minorHAnsi" w:cstheme="minorHAnsi"/>
          <w:lang w:val="sl-SI"/>
        </w:rPr>
        <w:t>. </w:t>
      </w:r>
      <w:proofErr w:type="gramStart"/>
      <w:r w:rsidRPr="00F42000">
        <w:rPr>
          <w:rFonts w:asciiTheme="minorHAnsi" w:hAnsiTheme="minorHAnsi" w:cstheme="minorHAnsi"/>
          <w:lang w:val="sl-SI"/>
        </w:rPr>
        <w:t>mm</w:t>
      </w:r>
      <w:proofErr w:type="gramEnd"/>
      <w:r w:rsidRPr="00F42000">
        <w:rPr>
          <w:rFonts w:asciiTheme="minorHAnsi" w:hAnsiTheme="minorHAnsi" w:cstheme="minorHAnsi"/>
          <w:lang w:val="sl-SI"/>
        </w:rPr>
        <w:t>. LLLL sprejela</w:t>
      </w:r>
    </w:p>
    <w:p w14:paraId="6DE6ACE4" w14:textId="77777777" w:rsidR="00FE68F5" w:rsidRPr="00F42000" w:rsidRDefault="00FE68F5" w:rsidP="00FE68F5">
      <w:pPr>
        <w:pStyle w:val="Vrstapredpisa"/>
        <w:spacing w:before="600"/>
        <w:rPr>
          <w:rFonts w:asciiTheme="minorHAnsi" w:hAnsiTheme="minorHAnsi" w:cstheme="minorHAnsi"/>
          <w:spacing w:val="0"/>
          <w:lang w:val="sl-SI"/>
        </w:rPr>
      </w:pPr>
      <w:r w:rsidRPr="00F42000">
        <w:rPr>
          <w:rFonts w:asciiTheme="minorHAnsi" w:hAnsiTheme="minorHAnsi" w:cstheme="minorHAnsi"/>
          <w:spacing w:val="0"/>
          <w:lang w:val="sl-SI"/>
        </w:rPr>
        <w:t>SKLEP</w:t>
      </w:r>
    </w:p>
    <w:p w14:paraId="45838A42" w14:textId="77777777" w:rsidR="00FE68F5" w:rsidRPr="00F42000" w:rsidRDefault="00FE68F5" w:rsidP="00FE68F5">
      <w:pPr>
        <w:pStyle w:val="Naslovpredpisa"/>
        <w:rPr>
          <w:rFonts w:asciiTheme="minorHAnsi" w:hAnsiTheme="minorHAnsi" w:cstheme="minorHAnsi"/>
          <w:lang w:val="sl-SI"/>
        </w:rPr>
      </w:pPr>
      <w:r w:rsidRPr="00F42000">
        <w:rPr>
          <w:rFonts w:asciiTheme="minorHAnsi" w:hAnsiTheme="minorHAnsi" w:cstheme="minorHAnsi"/>
          <w:lang w:val="sl-SI"/>
        </w:rPr>
        <w:t>o odstotkih vrednosti zdravstvenih storitev, ki se zagotavljajo</w:t>
      </w:r>
    </w:p>
    <w:p w14:paraId="625BE150" w14:textId="77777777" w:rsidR="00FE68F5" w:rsidRPr="00F42000" w:rsidRDefault="00FE68F5" w:rsidP="00FE68F5">
      <w:pPr>
        <w:pStyle w:val="Naslovpredpisa"/>
        <w:rPr>
          <w:rFonts w:asciiTheme="minorHAnsi" w:hAnsiTheme="minorHAnsi" w:cstheme="minorHAnsi"/>
          <w:lang w:val="sl-SI"/>
        </w:rPr>
      </w:pPr>
      <w:r w:rsidRPr="00F42000">
        <w:rPr>
          <w:rFonts w:asciiTheme="minorHAnsi" w:hAnsiTheme="minorHAnsi" w:cstheme="minorHAnsi"/>
          <w:lang w:val="sl-SI"/>
        </w:rPr>
        <w:t>iz obveznega zdravstvenega zavarovanja</w:t>
      </w:r>
    </w:p>
    <w:p w14:paraId="79DFA402" w14:textId="77777777" w:rsidR="00FE68F5" w:rsidRPr="00F42000" w:rsidRDefault="00FE68F5" w:rsidP="00FE68F5">
      <w:pPr>
        <w:pStyle w:val="len"/>
        <w:numPr>
          <w:ilvl w:val="0"/>
          <w:numId w:val="2"/>
        </w:numPr>
        <w:ind w:left="357" w:hanging="357"/>
        <w:rPr>
          <w:rFonts w:asciiTheme="minorHAnsi" w:hAnsiTheme="minorHAnsi" w:cstheme="minorHAnsi"/>
          <w:lang w:val="sl-SI"/>
        </w:rPr>
      </w:pPr>
      <w:r w:rsidRPr="00F42000">
        <w:rPr>
          <w:rFonts w:asciiTheme="minorHAnsi" w:hAnsiTheme="minorHAnsi" w:cstheme="minorHAnsi"/>
          <w:lang w:val="sl-SI"/>
        </w:rPr>
        <w:t>člen</w:t>
      </w:r>
    </w:p>
    <w:p w14:paraId="13A3DACA" w14:textId="77777777" w:rsidR="00FE68F5" w:rsidRPr="00F42000" w:rsidRDefault="00FE68F5" w:rsidP="00FE68F5">
      <w:pPr>
        <w:pStyle w:val="Odstavek"/>
        <w:tabs>
          <w:tab w:val="left" w:pos="851"/>
        </w:tabs>
        <w:ind w:firstLine="426"/>
        <w:rPr>
          <w:rFonts w:asciiTheme="minorHAnsi" w:hAnsiTheme="minorHAnsi" w:cstheme="minorHAnsi"/>
          <w:lang w:val="sl-SI"/>
        </w:rPr>
      </w:pPr>
      <w:r w:rsidRPr="00F42000">
        <w:rPr>
          <w:rFonts w:asciiTheme="minorHAnsi" w:hAnsiTheme="minorHAnsi" w:cstheme="minorHAnsi"/>
          <w:lang w:val="sl-SI"/>
        </w:rPr>
        <w:t>Ta sklep določa odstotke vrednosti zdravstvenih storitev iz 2. do 6. točke prvega odstavka 23. člena Zakona o zdravstvenem varstvu in zdravstvenem zavarovanju (Uradni list RS, št. 72/06 – uradno prečiščeno besedilo, 114/06 – ZUTPG, 91/07, 76/08, 62/10 – ZUPJS, 87/11, 40/12 – ZUJF, 21/13 – ZUTD-A, 91/13, 99/13 – ZUPJS-C, 99/13 – </w:t>
      </w:r>
      <w:proofErr w:type="spellStart"/>
      <w:r w:rsidRPr="00F42000">
        <w:rPr>
          <w:rFonts w:asciiTheme="minorHAnsi" w:hAnsiTheme="minorHAnsi" w:cstheme="minorHAnsi"/>
          <w:lang w:val="sl-SI"/>
        </w:rPr>
        <w:t>ZSVarPre</w:t>
      </w:r>
      <w:proofErr w:type="spellEnd"/>
      <w:r w:rsidRPr="00F42000">
        <w:rPr>
          <w:rFonts w:asciiTheme="minorHAnsi" w:hAnsiTheme="minorHAnsi" w:cstheme="minorHAnsi"/>
          <w:lang w:val="sl-SI"/>
        </w:rPr>
        <w:t>-C, 111/13 – ZMEPIZ-1, 95/14 – ZUJF-C, 47/15 – ZZSDT, 61/17 – ZUPŠ, 64/17 – ZZDej-K, 36/19, 189/20 – ZFRO, 51/21, 159/21, 196/21 – </w:t>
      </w:r>
      <w:proofErr w:type="spellStart"/>
      <w:r w:rsidRPr="00F42000">
        <w:rPr>
          <w:rFonts w:asciiTheme="minorHAnsi" w:hAnsiTheme="minorHAnsi" w:cstheme="minorHAnsi"/>
          <w:lang w:val="sl-SI"/>
        </w:rPr>
        <w:t>ZDOsk</w:t>
      </w:r>
      <w:proofErr w:type="spellEnd"/>
      <w:r w:rsidRPr="00F42000">
        <w:rPr>
          <w:rFonts w:asciiTheme="minorHAnsi" w:hAnsiTheme="minorHAnsi" w:cstheme="minorHAnsi"/>
          <w:lang w:val="sl-SI"/>
        </w:rPr>
        <w:t>, 15/22, 43/22, 100/22 – ZNUZSZS in 141/22 – ZNUNBZ; v nadaljnjem besedilu: zakon), ki se zagotavljajo zavarovanim osebam iz obveznega zdravstvenega zavarovanja.</w:t>
      </w:r>
    </w:p>
    <w:p w14:paraId="100D26D1" w14:textId="77777777" w:rsidR="00FE68F5" w:rsidRPr="00F42000" w:rsidRDefault="00FE68F5" w:rsidP="00FE68F5">
      <w:pPr>
        <w:pStyle w:val="len"/>
        <w:numPr>
          <w:ilvl w:val="0"/>
          <w:numId w:val="2"/>
        </w:numPr>
        <w:ind w:left="357" w:hanging="357"/>
        <w:rPr>
          <w:rFonts w:asciiTheme="minorHAnsi" w:hAnsiTheme="minorHAnsi" w:cstheme="minorHAnsi"/>
          <w:lang w:val="sl-SI"/>
        </w:rPr>
      </w:pPr>
      <w:r w:rsidRPr="00F42000">
        <w:rPr>
          <w:rFonts w:asciiTheme="minorHAnsi" w:hAnsiTheme="minorHAnsi" w:cstheme="minorHAnsi"/>
          <w:lang w:val="sl-SI"/>
        </w:rPr>
        <w:t>člen</w:t>
      </w:r>
    </w:p>
    <w:p w14:paraId="6396D293" w14:textId="77777777" w:rsidR="00FE68F5" w:rsidRPr="00F42000" w:rsidRDefault="00FE68F5" w:rsidP="00FE68F5">
      <w:pPr>
        <w:pStyle w:val="Odstavek"/>
        <w:tabs>
          <w:tab w:val="left" w:pos="851"/>
        </w:tabs>
        <w:ind w:firstLine="426"/>
        <w:rPr>
          <w:rFonts w:asciiTheme="minorHAnsi" w:hAnsiTheme="minorHAnsi" w:cstheme="minorHAnsi"/>
          <w:bCs/>
          <w:lang w:val="sl-SI"/>
        </w:rPr>
      </w:pPr>
      <w:r w:rsidRPr="00F42000">
        <w:rPr>
          <w:rFonts w:asciiTheme="minorHAnsi" w:hAnsiTheme="minorHAnsi" w:cstheme="minorHAnsi"/>
          <w:bCs/>
          <w:lang w:val="sl-SI"/>
        </w:rPr>
        <w:t xml:space="preserve">Zavarovanim osebam se iz obveznega zdravstvenega zavarovanja zagotavljajo zdravstvene storitve iz 2. do 6. točke </w:t>
      </w:r>
      <w:r w:rsidRPr="00F42000">
        <w:rPr>
          <w:rFonts w:asciiTheme="minorHAnsi" w:hAnsiTheme="minorHAnsi" w:cstheme="minorHAnsi"/>
          <w:lang w:val="sl-SI"/>
        </w:rPr>
        <w:t>prvega odstavka 23. člena zakona</w:t>
      </w:r>
      <w:r w:rsidRPr="00F42000">
        <w:rPr>
          <w:rFonts w:asciiTheme="minorHAnsi" w:hAnsiTheme="minorHAnsi" w:cstheme="minorHAnsi"/>
          <w:bCs/>
          <w:lang w:val="sl-SI"/>
        </w:rPr>
        <w:t xml:space="preserve"> v naslednjih odstotkih vrednosti:</w:t>
      </w:r>
    </w:p>
    <w:p w14:paraId="2C194984" w14:textId="77777777" w:rsidR="00FE68F5" w:rsidRPr="00F42000" w:rsidRDefault="00FE68F5" w:rsidP="00FE68F5">
      <w:pPr>
        <w:pStyle w:val="Odstavek"/>
        <w:numPr>
          <w:ilvl w:val="0"/>
          <w:numId w:val="4"/>
        </w:numPr>
        <w:tabs>
          <w:tab w:val="left" w:pos="851"/>
        </w:tabs>
        <w:spacing w:before="0"/>
        <w:rPr>
          <w:rFonts w:asciiTheme="minorHAnsi" w:hAnsiTheme="minorHAnsi" w:cstheme="minorHAnsi"/>
          <w:bCs/>
          <w:lang w:val="sl-SI"/>
        </w:rPr>
      </w:pPr>
      <w:r w:rsidRPr="00F42000">
        <w:rPr>
          <w:rFonts w:asciiTheme="minorHAnsi" w:hAnsiTheme="minorHAnsi" w:cstheme="minorHAnsi"/>
          <w:bCs/>
          <w:lang w:val="sl-SI"/>
        </w:rPr>
        <w:t>zdravstvene storitve iz 2. točke v višini 90 % njihove vrednosti;</w:t>
      </w:r>
    </w:p>
    <w:p w14:paraId="612606F2" w14:textId="77777777" w:rsidR="00FE68F5" w:rsidRPr="00F42000" w:rsidRDefault="00FE68F5" w:rsidP="00FE68F5">
      <w:pPr>
        <w:pStyle w:val="Odstavek"/>
        <w:numPr>
          <w:ilvl w:val="0"/>
          <w:numId w:val="4"/>
        </w:numPr>
        <w:tabs>
          <w:tab w:val="left" w:pos="851"/>
        </w:tabs>
        <w:spacing w:before="0"/>
        <w:rPr>
          <w:rFonts w:asciiTheme="minorHAnsi" w:hAnsiTheme="minorHAnsi" w:cstheme="minorHAnsi"/>
          <w:bCs/>
          <w:lang w:val="sl-SI"/>
        </w:rPr>
      </w:pPr>
      <w:r w:rsidRPr="00F42000">
        <w:rPr>
          <w:rFonts w:asciiTheme="minorHAnsi" w:hAnsiTheme="minorHAnsi" w:cstheme="minorHAnsi"/>
          <w:bCs/>
          <w:lang w:val="sl-SI"/>
        </w:rPr>
        <w:t>zdravstvene storitve iz 3. točke v višini 80 % njihove vrednosti;</w:t>
      </w:r>
    </w:p>
    <w:p w14:paraId="0AE56263" w14:textId="77777777" w:rsidR="00FE68F5" w:rsidRPr="00F42000" w:rsidRDefault="00FE68F5" w:rsidP="00FE68F5">
      <w:pPr>
        <w:pStyle w:val="Odstavek"/>
        <w:numPr>
          <w:ilvl w:val="0"/>
          <w:numId w:val="4"/>
        </w:numPr>
        <w:tabs>
          <w:tab w:val="left" w:pos="851"/>
        </w:tabs>
        <w:spacing w:before="0"/>
        <w:rPr>
          <w:rFonts w:asciiTheme="minorHAnsi" w:hAnsiTheme="minorHAnsi" w:cstheme="minorHAnsi"/>
          <w:bCs/>
          <w:lang w:val="sl-SI"/>
        </w:rPr>
      </w:pPr>
      <w:r w:rsidRPr="00F42000">
        <w:rPr>
          <w:rFonts w:asciiTheme="minorHAnsi" w:hAnsiTheme="minorHAnsi" w:cstheme="minorHAnsi"/>
          <w:bCs/>
          <w:lang w:val="sl-SI"/>
        </w:rPr>
        <w:t>zdravstvene storitve iz 4. točke v višini 70 % njihove vrednosti;</w:t>
      </w:r>
    </w:p>
    <w:p w14:paraId="1CFC15BB" w14:textId="77777777" w:rsidR="00FE68F5" w:rsidRPr="00F42000" w:rsidRDefault="00FE68F5" w:rsidP="00FE68F5">
      <w:pPr>
        <w:pStyle w:val="Odstavek"/>
        <w:numPr>
          <w:ilvl w:val="0"/>
          <w:numId w:val="4"/>
        </w:numPr>
        <w:tabs>
          <w:tab w:val="left" w:pos="851"/>
        </w:tabs>
        <w:spacing w:before="0"/>
        <w:rPr>
          <w:rFonts w:asciiTheme="minorHAnsi" w:hAnsiTheme="minorHAnsi" w:cstheme="minorHAnsi"/>
          <w:bCs/>
          <w:lang w:val="sl-SI"/>
        </w:rPr>
      </w:pPr>
      <w:r w:rsidRPr="00F42000">
        <w:rPr>
          <w:rFonts w:asciiTheme="minorHAnsi" w:hAnsiTheme="minorHAnsi" w:cstheme="minorHAnsi"/>
          <w:bCs/>
          <w:lang w:val="sl-SI"/>
        </w:rPr>
        <w:t>zdravstvene storitve iz 5. točke v višini 10 % njihove vrednosti;</w:t>
      </w:r>
    </w:p>
    <w:p w14:paraId="0DDA6F65" w14:textId="77777777" w:rsidR="00FE68F5" w:rsidRPr="00F42000" w:rsidRDefault="00FE68F5" w:rsidP="00FE68F5">
      <w:pPr>
        <w:pStyle w:val="Odstavek"/>
        <w:numPr>
          <w:ilvl w:val="0"/>
          <w:numId w:val="4"/>
        </w:numPr>
        <w:tabs>
          <w:tab w:val="left" w:pos="851"/>
        </w:tabs>
        <w:spacing w:before="0"/>
        <w:rPr>
          <w:rFonts w:asciiTheme="minorHAnsi" w:hAnsiTheme="minorHAnsi" w:cstheme="minorHAnsi"/>
          <w:bCs/>
          <w:lang w:val="sl-SI"/>
        </w:rPr>
      </w:pPr>
      <w:r w:rsidRPr="00F42000">
        <w:rPr>
          <w:rFonts w:asciiTheme="minorHAnsi" w:hAnsiTheme="minorHAnsi" w:cstheme="minorHAnsi"/>
          <w:bCs/>
          <w:lang w:val="sl-SI"/>
        </w:rPr>
        <w:t>zdravstvene storitve iz 6. točke v višini 10 % njihove vrednosti.</w:t>
      </w:r>
    </w:p>
    <w:p w14:paraId="0FF01B9C" w14:textId="77777777" w:rsidR="00FE68F5" w:rsidRPr="00F42000" w:rsidRDefault="00FE68F5" w:rsidP="00FE68F5">
      <w:pPr>
        <w:pStyle w:val="len"/>
        <w:numPr>
          <w:ilvl w:val="0"/>
          <w:numId w:val="2"/>
        </w:numPr>
        <w:ind w:left="357" w:hanging="357"/>
        <w:rPr>
          <w:rFonts w:asciiTheme="minorHAnsi" w:hAnsiTheme="minorHAnsi" w:cstheme="minorHAnsi"/>
          <w:lang w:val="sl-SI"/>
        </w:rPr>
      </w:pPr>
      <w:r w:rsidRPr="00F42000">
        <w:rPr>
          <w:rFonts w:asciiTheme="minorHAnsi" w:hAnsiTheme="minorHAnsi" w:cstheme="minorHAnsi"/>
          <w:lang w:val="sl-SI"/>
        </w:rPr>
        <w:t>člen</w:t>
      </w:r>
    </w:p>
    <w:p w14:paraId="095FDFB4" w14:textId="77777777" w:rsidR="00FE68F5" w:rsidRPr="00F42000" w:rsidRDefault="00FE68F5" w:rsidP="00FE68F5">
      <w:pPr>
        <w:pStyle w:val="Odstavek"/>
        <w:tabs>
          <w:tab w:val="left" w:pos="851"/>
        </w:tabs>
        <w:ind w:firstLine="426"/>
        <w:rPr>
          <w:rFonts w:asciiTheme="minorHAnsi" w:hAnsiTheme="minorHAnsi" w:cstheme="minorHAnsi"/>
          <w:bCs/>
          <w:lang w:val="sl-SI"/>
        </w:rPr>
      </w:pPr>
      <w:r w:rsidRPr="00F42000">
        <w:rPr>
          <w:rFonts w:asciiTheme="minorHAnsi" w:hAnsiTheme="minorHAnsi" w:cstheme="minorHAnsi"/>
          <w:bCs/>
          <w:lang w:val="sl-SI"/>
        </w:rPr>
        <w:t>Najzahtevnejše zdravstvene storitve iz prve in tretje alineje 2. točke prvega odstavka 23. člena zakona so določene v Seznamu najzahtevnejših zdravstvenih storitev, ki je kot Priloga sestavni del tega sklepa.</w:t>
      </w:r>
    </w:p>
    <w:p w14:paraId="3E15C06D" w14:textId="77777777" w:rsidR="00FE68F5" w:rsidRPr="00F42000" w:rsidRDefault="00FE68F5" w:rsidP="00FE68F5">
      <w:pPr>
        <w:pStyle w:val="Odstavek"/>
        <w:tabs>
          <w:tab w:val="left" w:pos="851"/>
        </w:tabs>
        <w:ind w:firstLine="426"/>
        <w:rPr>
          <w:rFonts w:asciiTheme="minorHAnsi" w:hAnsiTheme="minorHAnsi" w:cstheme="minorHAnsi"/>
          <w:bCs/>
          <w:lang w:val="sl-SI"/>
        </w:rPr>
      </w:pPr>
    </w:p>
    <w:p w14:paraId="6383ECBD" w14:textId="77777777" w:rsidR="00FE68F5" w:rsidRPr="00F42000" w:rsidRDefault="00FE68F5" w:rsidP="00FE68F5">
      <w:pPr>
        <w:spacing w:after="160" w:line="259" w:lineRule="auto"/>
        <w:rPr>
          <w:rFonts w:asciiTheme="minorHAnsi" w:eastAsia="Times New Roman" w:hAnsiTheme="minorHAnsi"/>
          <w:b/>
          <w:bCs/>
          <w:lang w:eastAsia="sl-SI"/>
        </w:rPr>
      </w:pPr>
      <w:r w:rsidRPr="00F42000">
        <w:rPr>
          <w:rFonts w:asciiTheme="minorHAnsi" w:hAnsiTheme="minorHAnsi"/>
          <w:b/>
          <w:bCs/>
        </w:rPr>
        <w:br w:type="page"/>
      </w:r>
    </w:p>
    <w:p w14:paraId="571DF204" w14:textId="77777777" w:rsidR="00FE68F5" w:rsidRPr="00F42000" w:rsidRDefault="00FE68F5" w:rsidP="00FE68F5">
      <w:pPr>
        <w:pStyle w:val="Poglavje"/>
        <w:jc w:val="both"/>
        <w:rPr>
          <w:rFonts w:asciiTheme="minorHAnsi" w:hAnsiTheme="minorHAnsi" w:cstheme="minorHAnsi"/>
          <w:b/>
          <w:bCs/>
        </w:rPr>
      </w:pPr>
      <w:r w:rsidRPr="00F42000">
        <w:rPr>
          <w:rFonts w:asciiTheme="minorHAnsi" w:hAnsiTheme="minorHAnsi" w:cstheme="minorHAnsi"/>
          <w:b/>
          <w:bCs/>
        </w:rPr>
        <w:t>KONČNI DOLOČBI</w:t>
      </w:r>
    </w:p>
    <w:p w14:paraId="32DA57C0" w14:textId="77777777" w:rsidR="00FE68F5" w:rsidRPr="00F42000" w:rsidRDefault="00FE68F5" w:rsidP="00FE68F5">
      <w:pPr>
        <w:pStyle w:val="len"/>
        <w:numPr>
          <w:ilvl w:val="0"/>
          <w:numId w:val="2"/>
        </w:numPr>
        <w:ind w:left="357" w:hanging="357"/>
        <w:rPr>
          <w:rFonts w:asciiTheme="minorHAnsi" w:hAnsiTheme="minorHAnsi" w:cstheme="minorHAnsi"/>
          <w:lang w:val="sl-SI"/>
        </w:rPr>
      </w:pPr>
      <w:r w:rsidRPr="00F42000">
        <w:rPr>
          <w:rFonts w:asciiTheme="minorHAnsi" w:hAnsiTheme="minorHAnsi" w:cstheme="minorHAnsi"/>
          <w:lang w:val="sl-SI"/>
        </w:rPr>
        <w:t>člen</w:t>
      </w:r>
    </w:p>
    <w:p w14:paraId="7D65217C" w14:textId="77777777" w:rsidR="00FE68F5" w:rsidRPr="00F42000" w:rsidRDefault="00FE68F5" w:rsidP="00FE68F5">
      <w:pPr>
        <w:pStyle w:val="Odstavek"/>
        <w:ind w:firstLine="426"/>
        <w:rPr>
          <w:rFonts w:asciiTheme="minorHAnsi" w:hAnsiTheme="minorHAnsi" w:cstheme="minorHAnsi"/>
          <w:lang w:val="sl-SI"/>
        </w:rPr>
      </w:pPr>
      <w:r w:rsidRPr="00F42000">
        <w:rPr>
          <w:rFonts w:asciiTheme="minorHAnsi" w:hAnsiTheme="minorHAnsi" w:cstheme="minorHAnsi"/>
          <w:lang w:val="sl-SI"/>
        </w:rPr>
        <w:t>Z dnem uveljavitve tega sklepa preneha veljati Sklep o določitvi odstotkov vrednosti zdravstvenih storitev, ki se zagotavljajo v obveznem zdravstvenem zavarovanju (Uradni list RS, št. 1/13).</w:t>
      </w:r>
    </w:p>
    <w:p w14:paraId="2BC28FDA" w14:textId="77777777" w:rsidR="00FE68F5" w:rsidRPr="00F42000" w:rsidRDefault="00FE68F5" w:rsidP="00FE68F5">
      <w:pPr>
        <w:pStyle w:val="len"/>
        <w:numPr>
          <w:ilvl w:val="0"/>
          <w:numId w:val="2"/>
        </w:numPr>
        <w:ind w:left="357" w:hanging="357"/>
        <w:rPr>
          <w:rFonts w:asciiTheme="minorHAnsi" w:hAnsiTheme="minorHAnsi" w:cstheme="minorHAnsi"/>
          <w:lang w:val="sl-SI"/>
        </w:rPr>
      </w:pPr>
      <w:r w:rsidRPr="00F42000">
        <w:rPr>
          <w:rFonts w:asciiTheme="minorHAnsi" w:hAnsiTheme="minorHAnsi" w:cstheme="minorHAnsi"/>
          <w:lang w:val="sl-SI"/>
        </w:rPr>
        <w:t>člen</w:t>
      </w:r>
    </w:p>
    <w:p w14:paraId="62157722" w14:textId="77777777" w:rsidR="00FE68F5" w:rsidRPr="00F42000" w:rsidRDefault="00FE68F5" w:rsidP="00FE68F5">
      <w:pPr>
        <w:pStyle w:val="Odstavek"/>
        <w:ind w:firstLine="426"/>
        <w:rPr>
          <w:rFonts w:asciiTheme="minorHAnsi" w:hAnsiTheme="minorHAnsi" w:cstheme="minorHAnsi"/>
        </w:rPr>
      </w:pPr>
      <w:r w:rsidRPr="00F42000">
        <w:rPr>
          <w:rFonts w:asciiTheme="minorHAnsi" w:hAnsiTheme="minorHAnsi" w:cstheme="minorHAnsi"/>
        </w:rPr>
        <w:t>Ta sklep se objavi v Uradnem listu Republike Slovenije, ko da nanj soglasje Vlada Republike Slovenije, veljati pa začne naslednji dan po objavi v Uradnem listu Republike Slovenije.</w:t>
      </w:r>
    </w:p>
    <w:p w14:paraId="6C88447E" w14:textId="77777777" w:rsidR="00FE68F5" w:rsidRPr="00F42000" w:rsidRDefault="00FE68F5" w:rsidP="00FE68F5">
      <w:pPr>
        <w:pStyle w:val="Brezrazmikov"/>
        <w:spacing w:before="480"/>
        <w:rPr>
          <w:rFonts w:asciiTheme="minorHAnsi" w:hAnsiTheme="minorHAnsi" w:cstheme="minorHAnsi"/>
          <w:sz w:val="22"/>
          <w:szCs w:val="22"/>
        </w:rPr>
      </w:pPr>
      <w:r w:rsidRPr="00F42000">
        <w:rPr>
          <w:rFonts w:asciiTheme="minorHAnsi" w:hAnsiTheme="minorHAnsi" w:cstheme="minorHAnsi"/>
          <w:sz w:val="22"/>
          <w:szCs w:val="22"/>
        </w:rPr>
        <w:t>Št. </w:t>
      </w:r>
    </w:p>
    <w:p w14:paraId="42B87A41" w14:textId="77777777" w:rsidR="00FE68F5" w:rsidRPr="00F42000" w:rsidRDefault="00FE68F5" w:rsidP="00FE68F5">
      <w:pPr>
        <w:pStyle w:val="Brezrazmikov"/>
        <w:rPr>
          <w:rFonts w:asciiTheme="minorHAnsi" w:hAnsiTheme="minorHAnsi" w:cstheme="minorHAnsi"/>
          <w:sz w:val="22"/>
          <w:szCs w:val="22"/>
        </w:rPr>
      </w:pPr>
      <w:r w:rsidRPr="00F42000">
        <w:rPr>
          <w:rFonts w:asciiTheme="minorHAnsi" w:hAnsiTheme="minorHAnsi" w:cstheme="minorHAnsi"/>
          <w:sz w:val="22"/>
          <w:szCs w:val="22"/>
        </w:rPr>
        <w:t>Ljubljana, dne </w:t>
      </w:r>
    </w:p>
    <w:p w14:paraId="3A36D96B" w14:textId="4D557ACB" w:rsidR="00FE68F5" w:rsidRDefault="00FE68F5" w:rsidP="00FE68F5">
      <w:pPr>
        <w:pStyle w:val="Brezrazmikov"/>
        <w:rPr>
          <w:rFonts w:asciiTheme="minorHAnsi" w:hAnsiTheme="minorHAnsi" w:cstheme="minorHAnsi"/>
          <w:sz w:val="22"/>
          <w:szCs w:val="22"/>
        </w:rPr>
      </w:pPr>
      <w:r w:rsidRPr="00F42000">
        <w:rPr>
          <w:rFonts w:asciiTheme="minorHAnsi" w:hAnsiTheme="minorHAnsi" w:cstheme="minorHAnsi"/>
          <w:sz w:val="22"/>
          <w:szCs w:val="22"/>
        </w:rPr>
        <w:t>EVA 2023-2711-0028</w:t>
      </w:r>
      <w:r w:rsidR="00256650">
        <w:rPr>
          <w:rFonts w:asciiTheme="minorHAnsi" w:hAnsiTheme="minorHAnsi" w:cstheme="minorHAnsi"/>
          <w:sz w:val="22"/>
          <w:szCs w:val="22"/>
        </w:rPr>
        <w:t xml:space="preserve"> </w:t>
      </w:r>
    </w:p>
    <w:p w14:paraId="6354969C" w14:textId="77777777" w:rsidR="00256650" w:rsidRPr="00F42000" w:rsidRDefault="00256650" w:rsidP="00FE68F5">
      <w:pPr>
        <w:pStyle w:val="Brezrazmikov"/>
        <w:rPr>
          <w:rFonts w:asciiTheme="minorHAnsi" w:hAnsiTheme="minorHAnsi" w:cstheme="minorHAnsi"/>
          <w:sz w:val="22"/>
          <w:szCs w:val="22"/>
        </w:rPr>
      </w:pPr>
    </w:p>
    <w:p w14:paraId="2D96D6CA" w14:textId="3478F150" w:rsidR="00256650" w:rsidRPr="001E4B51" w:rsidRDefault="00256650" w:rsidP="00256650">
      <w:pPr>
        <w:ind w:firstLine="3969"/>
        <w:jc w:val="center"/>
        <w:rPr>
          <w:rFonts w:asciiTheme="minorHAnsi" w:hAnsiTheme="minorHAnsi"/>
        </w:rPr>
      </w:pPr>
      <w:r w:rsidRPr="001E4B51">
        <w:rPr>
          <w:rFonts w:asciiTheme="minorHAnsi" w:hAnsiTheme="minorHAnsi"/>
        </w:rPr>
        <w:t>Skupščin</w:t>
      </w:r>
      <w:r>
        <w:rPr>
          <w:rFonts w:asciiTheme="minorHAnsi" w:hAnsiTheme="minorHAnsi"/>
        </w:rPr>
        <w:t>a</w:t>
      </w:r>
    </w:p>
    <w:p w14:paraId="0EBAE04C" w14:textId="77777777" w:rsidR="00256650" w:rsidRPr="001959C2" w:rsidRDefault="00256650" w:rsidP="00256650">
      <w:pPr>
        <w:ind w:firstLine="3969"/>
        <w:jc w:val="center"/>
        <w:rPr>
          <w:rFonts w:asciiTheme="minorHAnsi" w:hAnsiTheme="minorHAnsi"/>
          <w:sz w:val="24"/>
          <w:szCs w:val="24"/>
        </w:rPr>
      </w:pPr>
      <w:r w:rsidRPr="001959C2">
        <w:rPr>
          <w:rFonts w:asciiTheme="minorHAnsi" w:hAnsiTheme="minorHAnsi"/>
          <w:sz w:val="24"/>
          <w:szCs w:val="24"/>
        </w:rPr>
        <w:t>Zavoda za zdravstveno zavarovanje Slovenije</w:t>
      </w:r>
    </w:p>
    <w:p w14:paraId="653FB47C" w14:textId="77777777" w:rsidR="00FE68F5" w:rsidRPr="00F42000" w:rsidRDefault="00FE68F5" w:rsidP="00F42000">
      <w:pPr>
        <w:ind w:firstLine="3969"/>
        <w:jc w:val="center"/>
        <w:rPr>
          <w:rFonts w:asciiTheme="minorHAnsi" w:hAnsiTheme="minorHAnsi"/>
          <w:b/>
          <w:bCs/>
        </w:rPr>
      </w:pPr>
      <w:r w:rsidRPr="00F42000">
        <w:rPr>
          <w:rFonts w:asciiTheme="minorHAnsi" w:hAnsiTheme="minorHAnsi"/>
          <w:b/>
          <w:bCs/>
        </w:rPr>
        <w:t>Drago Delalut</w:t>
      </w:r>
    </w:p>
    <w:p w14:paraId="7D22896F" w14:textId="25F322FB" w:rsidR="00FE68F5" w:rsidRDefault="00FE68F5" w:rsidP="00F42000">
      <w:pPr>
        <w:ind w:firstLine="3969"/>
        <w:jc w:val="center"/>
        <w:rPr>
          <w:rFonts w:asciiTheme="minorHAnsi" w:hAnsiTheme="minorHAnsi"/>
          <w:sz w:val="24"/>
          <w:szCs w:val="24"/>
        </w:rPr>
      </w:pPr>
      <w:r w:rsidRPr="00F42000">
        <w:rPr>
          <w:rFonts w:asciiTheme="minorHAnsi" w:hAnsiTheme="minorHAnsi"/>
          <w:sz w:val="24"/>
          <w:szCs w:val="24"/>
        </w:rPr>
        <w:t>predsednik </w:t>
      </w:r>
    </w:p>
    <w:p w14:paraId="7B91B406" w14:textId="200B4D33" w:rsidR="00F42000" w:rsidRDefault="00F42000">
      <w:pPr>
        <w:spacing w:after="160" w:line="259" w:lineRule="auto"/>
        <w:rPr>
          <w:rFonts w:asciiTheme="minorHAnsi" w:hAnsiTheme="minorHAnsi"/>
          <w:sz w:val="24"/>
          <w:szCs w:val="24"/>
        </w:rPr>
      </w:pPr>
      <w:r>
        <w:rPr>
          <w:rFonts w:asciiTheme="minorHAnsi" w:hAnsiTheme="minorHAnsi"/>
          <w:sz w:val="24"/>
          <w:szCs w:val="24"/>
        </w:rPr>
        <w:br w:type="page"/>
      </w:r>
    </w:p>
    <w:p w14:paraId="3A978204" w14:textId="77777777" w:rsidR="00F42000" w:rsidRPr="00A5476B" w:rsidRDefault="00F42000" w:rsidP="00F42000">
      <w:pPr>
        <w:rPr>
          <w:rFonts w:asciiTheme="minorHAnsi" w:hAnsiTheme="minorHAnsi"/>
          <w:b/>
          <w:bCs/>
        </w:rPr>
      </w:pPr>
      <w:r w:rsidRPr="00A5476B">
        <w:rPr>
          <w:rFonts w:asciiTheme="minorHAnsi" w:hAnsiTheme="minorHAnsi"/>
          <w:b/>
          <w:bCs/>
        </w:rPr>
        <w:t>II. OBRAZLOŽITEV</w:t>
      </w:r>
    </w:p>
    <w:p w14:paraId="6163B4DC" w14:textId="77777777" w:rsidR="00F42000" w:rsidRPr="00A5476B" w:rsidRDefault="00F42000" w:rsidP="00F42000">
      <w:pPr>
        <w:spacing w:before="120"/>
        <w:jc w:val="both"/>
        <w:rPr>
          <w:rFonts w:asciiTheme="minorHAnsi" w:hAnsiTheme="minorHAnsi"/>
        </w:rPr>
      </w:pPr>
      <w:r w:rsidRPr="00A5476B">
        <w:rPr>
          <w:rFonts w:asciiTheme="minorHAnsi" w:hAnsiTheme="minorHAnsi"/>
        </w:rPr>
        <w:t xml:space="preserve">Z novim </w:t>
      </w:r>
      <w:r>
        <w:rPr>
          <w:rFonts w:asciiTheme="minorHAnsi" w:hAnsiTheme="minorHAnsi"/>
        </w:rPr>
        <w:t>S</w:t>
      </w:r>
      <w:r w:rsidRPr="00A5476B">
        <w:rPr>
          <w:rFonts w:asciiTheme="minorHAnsi" w:hAnsiTheme="minorHAnsi"/>
        </w:rPr>
        <w:t>klep</w:t>
      </w:r>
      <w:r>
        <w:rPr>
          <w:rFonts w:asciiTheme="minorHAnsi" w:hAnsiTheme="minorHAnsi"/>
        </w:rPr>
        <w:t>om</w:t>
      </w:r>
      <w:r w:rsidRPr="00A5476B">
        <w:rPr>
          <w:rFonts w:asciiTheme="minorHAnsi" w:hAnsiTheme="minorHAnsi"/>
        </w:rPr>
        <w:t xml:space="preserve"> o odstotk</w:t>
      </w:r>
      <w:r>
        <w:rPr>
          <w:rFonts w:asciiTheme="minorHAnsi" w:hAnsiTheme="minorHAnsi"/>
        </w:rPr>
        <w:t>ih</w:t>
      </w:r>
      <w:r w:rsidRPr="00A5476B">
        <w:rPr>
          <w:rFonts w:asciiTheme="minorHAnsi" w:hAnsiTheme="minorHAnsi"/>
        </w:rPr>
        <w:t xml:space="preserve"> vrednosti zdravstvenih storitev, ki se zagotavljajo iz obveznega zdravstvenega zavarovanja (v nadaljnjem besedilu: nov </w:t>
      </w:r>
      <w:r>
        <w:rPr>
          <w:rFonts w:asciiTheme="minorHAnsi" w:hAnsiTheme="minorHAnsi"/>
        </w:rPr>
        <w:t>sklep</w:t>
      </w:r>
      <w:r w:rsidRPr="00A5476B">
        <w:rPr>
          <w:rFonts w:asciiTheme="minorHAnsi" w:hAnsiTheme="minorHAnsi"/>
        </w:rPr>
        <w:t xml:space="preserve">) bo nadomeščen veljavni </w:t>
      </w:r>
      <w:r>
        <w:rPr>
          <w:rFonts w:asciiTheme="minorHAnsi" w:hAnsiTheme="minorHAnsi"/>
        </w:rPr>
        <w:t>S</w:t>
      </w:r>
      <w:r w:rsidRPr="00A5476B">
        <w:rPr>
          <w:rFonts w:asciiTheme="minorHAnsi" w:hAnsiTheme="minorHAnsi"/>
        </w:rPr>
        <w:t>klep o</w:t>
      </w:r>
      <w:r>
        <w:rPr>
          <w:rFonts w:asciiTheme="minorHAnsi" w:hAnsiTheme="minorHAnsi"/>
        </w:rPr>
        <w:t> </w:t>
      </w:r>
      <w:r w:rsidRPr="00A5476B">
        <w:rPr>
          <w:rFonts w:asciiTheme="minorHAnsi" w:hAnsiTheme="minorHAnsi"/>
        </w:rPr>
        <w:t>določitvi odstotkov vrednosti zdravstvenih storitev, ki se zagotavljajo iz obveznega zdravstvenega zavarovanja</w:t>
      </w:r>
      <w:r w:rsidRPr="00A5476B">
        <w:rPr>
          <w:rStyle w:val="Sprotnaopomba-sklic"/>
          <w:rFonts w:asciiTheme="minorHAnsi" w:hAnsiTheme="minorHAnsi"/>
        </w:rPr>
        <w:t xml:space="preserve"> </w:t>
      </w:r>
      <w:r w:rsidRPr="00A5476B">
        <w:rPr>
          <w:rStyle w:val="Sprotnaopomba-sklic"/>
          <w:rFonts w:asciiTheme="minorHAnsi" w:hAnsiTheme="minorHAnsi"/>
        </w:rPr>
        <w:footnoteReference w:id="1"/>
      </w:r>
      <w:r w:rsidRPr="00A5476B">
        <w:rPr>
          <w:rFonts w:asciiTheme="minorHAnsi" w:hAnsiTheme="minorHAnsi"/>
        </w:rPr>
        <w:t xml:space="preserve"> (v nadaljnjem besedilu: dosedanji </w:t>
      </w:r>
      <w:r>
        <w:rPr>
          <w:rFonts w:asciiTheme="minorHAnsi" w:hAnsiTheme="minorHAnsi"/>
        </w:rPr>
        <w:t>sklep</w:t>
      </w:r>
      <w:r w:rsidRPr="00A5476B">
        <w:rPr>
          <w:rFonts w:asciiTheme="minorHAnsi" w:hAnsiTheme="minorHAnsi"/>
        </w:rPr>
        <w:t>).</w:t>
      </w:r>
    </w:p>
    <w:p w14:paraId="491E3ADB" w14:textId="77777777" w:rsidR="00F42000" w:rsidRPr="00A5476B" w:rsidRDefault="00F42000" w:rsidP="00F42000">
      <w:pPr>
        <w:pStyle w:val="Odstavek"/>
        <w:ind w:firstLine="0"/>
        <w:rPr>
          <w:rFonts w:asciiTheme="minorHAnsi" w:hAnsiTheme="minorHAnsi" w:cstheme="minorHAnsi"/>
        </w:rPr>
      </w:pPr>
      <w:r w:rsidRPr="00A5476B">
        <w:rPr>
          <w:rFonts w:asciiTheme="minorHAnsi" w:hAnsiTheme="minorHAnsi" w:cstheme="minorHAnsi"/>
        </w:rPr>
        <w:t xml:space="preserve">Pravna podlaga za sprejem </w:t>
      </w:r>
      <w:r>
        <w:rPr>
          <w:rFonts w:asciiTheme="minorHAnsi" w:hAnsiTheme="minorHAnsi"/>
        </w:rPr>
        <w:t>sklepa</w:t>
      </w:r>
      <w:r w:rsidRPr="00A5476B">
        <w:rPr>
          <w:rFonts w:asciiTheme="minorHAnsi" w:hAnsiTheme="minorHAnsi" w:cstheme="minorHAnsi"/>
        </w:rPr>
        <w:t xml:space="preserve"> je </w:t>
      </w:r>
      <w:r>
        <w:rPr>
          <w:rFonts w:asciiTheme="minorHAnsi" w:hAnsiTheme="minorHAnsi"/>
        </w:rPr>
        <w:t>četrti</w:t>
      </w:r>
      <w:r w:rsidRPr="00A5476B">
        <w:rPr>
          <w:rFonts w:asciiTheme="minorHAnsi" w:hAnsiTheme="minorHAnsi" w:cstheme="minorHAnsi"/>
        </w:rPr>
        <w:t xml:space="preserve"> odstavek </w:t>
      </w:r>
      <w:r>
        <w:rPr>
          <w:rFonts w:asciiTheme="minorHAnsi" w:hAnsiTheme="minorHAnsi"/>
        </w:rPr>
        <w:t>23</w:t>
      </w:r>
      <w:r w:rsidRPr="00A5476B">
        <w:rPr>
          <w:rFonts w:asciiTheme="minorHAnsi" w:hAnsiTheme="minorHAnsi" w:cstheme="minorHAnsi"/>
        </w:rPr>
        <w:t>. člena Zakona o zdravstvenem varstvu in zdravstvenem zavarovanju</w:t>
      </w:r>
      <w:r w:rsidRPr="00A5476B">
        <w:rPr>
          <w:rStyle w:val="Sprotnaopomba-sklic"/>
          <w:rFonts w:asciiTheme="minorHAnsi" w:hAnsiTheme="minorHAnsi" w:cstheme="minorHAnsi"/>
        </w:rPr>
        <w:footnoteReference w:id="2"/>
      </w:r>
      <w:r w:rsidRPr="00A5476B">
        <w:rPr>
          <w:rFonts w:asciiTheme="minorHAnsi" w:hAnsiTheme="minorHAnsi" w:cstheme="minorHAnsi"/>
        </w:rPr>
        <w:t xml:space="preserve"> (v nadaljnjem besedilu: ZZVZZ), ki </w:t>
      </w:r>
      <w:r w:rsidRPr="005165DF">
        <w:rPr>
          <w:rFonts w:asciiTheme="minorHAnsi" w:eastAsiaTheme="minorHAnsi" w:hAnsiTheme="minorHAnsi" w:cstheme="minorHAnsi"/>
          <w:lang w:val="sl-SI" w:eastAsia="en-US"/>
        </w:rPr>
        <w:t xml:space="preserve">določa, da </w:t>
      </w:r>
      <w:r>
        <w:rPr>
          <w:rFonts w:asciiTheme="minorHAnsi" w:eastAsiaTheme="minorHAnsi" w:hAnsiTheme="minorHAnsi" w:cstheme="minorHAnsi"/>
          <w:lang w:val="sl-SI" w:eastAsia="en-US"/>
        </w:rPr>
        <w:t>o</w:t>
      </w:r>
      <w:r w:rsidRPr="005165DF">
        <w:rPr>
          <w:rFonts w:asciiTheme="minorHAnsi" w:eastAsiaTheme="minorHAnsi" w:hAnsiTheme="minorHAnsi" w:cstheme="minorHAnsi"/>
          <w:lang w:val="sl-SI" w:eastAsia="en-US"/>
        </w:rPr>
        <w:t>dstotke iz 2.</w:t>
      </w:r>
      <w:r>
        <w:rPr>
          <w:rFonts w:asciiTheme="minorHAnsi" w:eastAsiaTheme="minorHAnsi" w:hAnsiTheme="minorHAnsi" w:cstheme="minorHAnsi"/>
          <w:lang w:val="sl-SI" w:eastAsia="en-US"/>
        </w:rPr>
        <w:t> </w:t>
      </w:r>
      <w:proofErr w:type="gramStart"/>
      <w:r w:rsidRPr="005165DF">
        <w:rPr>
          <w:rFonts w:asciiTheme="minorHAnsi" w:eastAsiaTheme="minorHAnsi" w:hAnsiTheme="minorHAnsi" w:cstheme="minorHAnsi"/>
          <w:lang w:val="sl-SI" w:eastAsia="en-US"/>
        </w:rPr>
        <w:t>do</w:t>
      </w:r>
      <w:proofErr w:type="gramEnd"/>
      <w:r w:rsidRPr="005165DF">
        <w:rPr>
          <w:rFonts w:asciiTheme="minorHAnsi" w:eastAsiaTheme="minorHAnsi" w:hAnsiTheme="minorHAnsi" w:cstheme="minorHAnsi"/>
          <w:lang w:val="sl-SI" w:eastAsia="en-US"/>
        </w:rPr>
        <w:t xml:space="preserve"> 6.</w:t>
      </w:r>
      <w:r>
        <w:rPr>
          <w:rFonts w:asciiTheme="minorHAnsi" w:eastAsiaTheme="minorHAnsi" w:hAnsiTheme="minorHAnsi" w:cstheme="minorHAnsi"/>
          <w:lang w:val="sl-SI" w:eastAsia="en-US"/>
        </w:rPr>
        <w:t> </w:t>
      </w:r>
      <w:r w:rsidRPr="005165DF">
        <w:rPr>
          <w:rFonts w:asciiTheme="minorHAnsi" w:eastAsiaTheme="minorHAnsi" w:hAnsiTheme="minorHAnsi" w:cstheme="minorHAnsi"/>
          <w:lang w:val="sl-SI" w:eastAsia="en-US"/>
        </w:rPr>
        <w:t>točke prvega odstavka tega člena določi Zavod v soglasju z Vlado Republike Slovenije</w:t>
      </w:r>
      <w:r>
        <w:rPr>
          <w:rFonts w:asciiTheme="minorHAnsi" w:eastAsiaTheme="minorHAnsi" w:hAnsiTheme="minorHAnsi" w:cstheme="minorHAnsi"/>
          <w:lang w:val="sl-SI" w:eastAsia="en-US"/>
        </w:rPr>
        <w:t>, pri čemer so o</w:t>
      </w:r>
      <w:r w:rsidRPr="005165DF">
        <w:rPr>
          <w:rFonts w:asciiTheme="minorHAnsi" w:eastAsiaTheme="minorHAnsi" w:hAnsiTheme="minorHAnsi" w:cstheme="minorHAnsi"/>
          <w:lang w:val="sl-SI" w:eastAsia="en-US"/>
        </w:rPr>
        <w:t>dstotki za posamezne vrste storitev ali pri posameznih boleznih v okviru teh točk lahko različni.</w:t>
      </w:r>
      <w:r w:rsidRPr="00A5476B">
        <w:rPr>
          <w:rFonts w:asciiTheme="minorHAnsi" w:hAnsiTheme="minorHAnsi" w:cstheme="minorHAnsi"/>
        </w:rPr>
        <w:t xml:space="preserve"> Za sprejem </w:t>
      </w:r>
      <w:r>
        <w:rPr>
          <w:rFonts w:asciiTheme="minorHAnsi" w:hAnsiTheme="minorHAnsi" w:cstheme="minorHAnsi"/>
          <w:lang w:val="sl-SI"/>
        </w:rPr>
        <w:t>sklepa</w:t>
      </w:r>
      <w:r w:rsidRPr="00A5476B">
        <w:rPr>
          <w:rFonts w:asciiTheme="minorHAnsi" w:hAnsiTheme="minorHAnsi" w:cstheme="minorHAnsi"/>
        </w:rPr>
        <w:t xml:space="preserve"> je pristojn</w:t>
      </w:r>
      <w:r>
        <w:rPr>
          <w:rFonts w:asciiTheme="minorHAnsi" w:hAnsiTheme="minorHAnsi" w:cstheme="minorHAnsi"/>
          <w:lang w:val="sl-SI"/>
        </w:rPr>
        <w:t>a skupščina</w:t>
      </w:r>
      <w:r w:rsidRPr="00A5476B">
        <w:rPr>
          <w:rFonts w:asciiTheme="minorHAnsi" w:hAnsiTheme="minorHAnsi" w:cstheme="minorHAnsi"/>
        </w:rPr>
        <w:t xml:space="preserve"> Zavoda za zdravstveno zavarovanje Slovenije (v nadaljnjem besedilu: zavod) na podlagi </w:t>
      </w:r>
      <w:r>
        <w:rPr>
          <w:rFonts w:asciiTheme="minorHAnsi" w:hAnsiTheme="minorHAnsi" w:cstheme="minorHAnsi"/>
          <w:lang w:val="sl-SI"/>
        </w:rPr>
        <w:t>9</w:t>
      </w:r>
      <w:r w:rsidRPr="00A5476B">
        <w:rPr>
          <w:rFonts w:asciiTheme="minorHAnsi" w:hAnsiTheme="minorHAnsi" w:cstheme="minorHAnsi"/>
        </w:rPr>
        <w:t xml:space="preserve">. točke </w:t>
      </w:r>
      <w:r>
        <w:rPr>
          <w:rFonts w:asciiTheme="minorHAnsi" w:hAnsiTheme="minorHAnsi" w:cstheme="minorHAnsi"/>
          <w:lang w:val="sl-SI"/>
        </w:rPr>
        <w:t>13</w:t>
      </w:r>
      <w:r w:rsidRPr="00A5476B">
        <w:rPr>
          <w:rFonts w:asciiTheme="minorHAnsi" w:hAnsiTheme="minorHAnsi" w:cstheme="minorHAnsi"/>
        </w:rPr>
        <w:t>. člena Statuta Zavoda za zdravstveno zavarovanje Slovenije</w:t>
      </w:r>
      <w:r w:rsidRPr="00A5476B">
        <w:rPr>
          <w:rStyle w:val="Sprotnaopomba-sklic"/>
          <w:rFonts w:asciiTheme="minorHAnsi" w:hAnsiTheme="minorHAnsi" w:cstheme="minorHAnsi"/>
        </w:rPr>
        <w:footnoteReference w:id="3"/>
      </w:r>
      <w:r w:rsidRPr="00A5476B">
        <w:rPr>
          <w:rFonts w:asciiTheme="minorHAnsi" w:hAnsiTheme="minorHAnsi" w:cstheme="minorHAnsi"/>
        </w:rPr>
        <w:t>.</w:t>
      </w:r>
    </w:p>
    <w:p w14:paraId="27C4C2B8" w14:textId="77777777" w:rsidR="00F42000" w:rsidRPr="00A5476B" w:rsidRDefault="00F42000" w:rsidP="00F42000">
      <w:pPr>
        <w:spacing w:before="120"/>
        <w:jc w:val="both"/>
        <w:rPr>
          <w:rFonts w:asciiTheme="minorHAnsi" w:hAnsiTheme="minorHAnsi"/>
        </w:rPr>
      </w:pPr>
      <w:r w:rsidRPr="00A5476B">
        <w:rPr>
          <w:rFonts w:asciiTheme="minorHAnsi" w:hAnsiTheme="minorHAnsi"/>
        </w:rPr>
        <w:t>Temeljn</w:t>
      </w:r>
      <w:r>
        <w:rPr>
          <w:rFonts w:asciiTheme="minorHAnsi" w:hAnsiTheme="minorHAnsi"/>
        </w:rPr>
        <w:t>a</w:t>
      </w:r>
      <w:r w:rsidRPr="00A5476B">
        <w:rPr>
          <w:rFonts w:asciiTheme="minorHAnsi" w:hAnsiTheme="minorHAnsi"/>
        </w:rPr>
        <w:t xml:space="preserve"> cilj</w:t>
      </w:r>
      <w:r>
        <w:rPr>
          <w:rFonts w:asciiTheme="minorHAnsi" w:hAnsiTheme="minorHAnsi"/>
        </w:rPr>
        <w:t>a</w:t>
      </w:r>
      <w:r w:rsidRPr="00A5476B">
        <w:rPr>
          <w:rFonts w:asciiTheme="minorHAnsi" w:hAnsiTheme="minorHAnsi"/>
        </w:rPr>
        <w:t xml:space="preserve"> novega </w:t>
      </w:r>
      <w:r>
        <w:rPr>
          <w:rFonts w:asciiTheme="minorHAnsi" w:hAnsiTheme="minorHAnsi"/>
        </w:rPr>
        <w:t>sklepa</w:t>
      </w:r>
      <w:r w:rsidRPr="00A5476B">
        <w:rPr>
          <w:rFonts w:asciiTheme="minorHAnsi" w:hAnsiTheme="minorHAnsi"/>
        </w:rPr>
        <w:t xml:space="preserve"> s</w:t>
      </w:r>
      <w:r>
        <w:rPr>
          <w:rFonts w:asciiTheme="minorHAnsi" w:hAnsiTheme="minorHAnsi"/>
        </w:rPr>
        <w:t>ta</w:t>
      </w:r>
      <w:r w:rsidRPr="00A5476B">
        <w:rPr>
          <w:rFonts w:asciiTheme="minorHAnsi" w:hAnsiTheme="minorHAnsi"/>
        </w:rPr>
        <w:t>:</w:t>
      </w:r>
    </w:p>
    <w:p w14:paraId="426EDA8B" w14:textId="77777777" w:rsidR="00F42000" w:rsidRPr="00A07ABE" w:rsidRDefault="00F42000" w:rsidP="00F42000">
      <w:pPr>
        <w:pStyle w:val="Odstavekseznama"/>
        <w:numPr>
          <w:ilvl w:val="0"/>
          <w:numId w:val="3"/>
        </w:numPr>
        <w:jc w:val="both"/>
        <w:rPr>
          <w:rFonts w:asciiTheme="minorHAnsi" w:hAnsiTheme="minorHAnsi"/>
        </w:rPr>
      </w:pPr>
      <w:r w:rsidRPr="00A07ABE">
        <w:rPr>
          <w:rFonts w:asciiTheme="minorHAnsi" w:hAnsiTheme="minorHAnsi"/>
        </w:rPr>
        <w:t xml:space="preserve">uskladitev </w:t>
      </w:r>
      <w:r>
        <w:rPr>
          <w:rFonts w:asciiTheme="minorHAnsi" w:hAnsiTheme="minorHAnsi"/>
        </w:rPr>
        <w:t>s predpisi</w:t>
      </w:r>
      <w:r w:rsidRPr="00A07ABE">
        <w:rPr>
          <w:rFonts w:asciiTheme="minorHAnsi" w:hAnsiTheme="minorHAnsi"/>
        </w:rPr>
        <w:t>, in sicer z Zakonom o nujnih ukrepih za zajezitev širjenja in blaženja posledic nalezljive bolezni COVID-19 na področju zdravstva</w:t>
      </w:r>
      <w:r>
        <w:rPr>
          <w:rStyle w:val="Sprotnaopomba-sklic"/>
          <w:rFonts w:asciiTheme="minorHAnsi" w:hAnsiTheme="minorHAnsi"/>
        </w:rPr>
        <w:footnoteReference w:id="4"/>
      </w:r>
      <w:r w:rsidRPr="00A07ABE">
        <w:rPr>
          <w:rFonts w:asciiTheme="minorHAnsi" w:hAnsiTheme="minorHAnsi"/>
        </w:rPr>
        <w:t xml:space="preserve"> (</w:t>
      </w:r>
      <w:r w:rsidRPr="00A07ABE">
        <w:rPr>
          <w:rFonts w:asciiTheme="minorHAnsi" w:eastAsia="Calibri" w:hAnsiTheme="minorHAnsi"/>
        </w:rPr>
        <w:t>v nadaljnjem besedilu: ZNUNBZ</w:t>
      </w:r>
      <w:r w:rsidRPr="00A07ABE">
        <w:rPr>
          <w:rFonts w:asciiTheme="minorHAnsi" w:hAnsiTheme="minorHAnsi"/>
        </w:rPr>
        <w:t>) in Odredbo o določitvi enotnih metodoloških načel, enotnih standardov in standardnih postopkov za zagotovitev enotnosti sistema vodenja zbirk podatkov s področja zdravstvenega varstva</w:t>
      </w:r>
      <w:r>
        <w:rPr>
          <w:rFonts w:asciiTheme="minorHAnsi" w:hAnsiTheme="minorHAnsi"/>
        </w:rPr>
        <w:t xml:space="preserve"> </w:t>
      </w:r>
      <w:r w:rsidRPr="00A07ABE">
        <w:rPr>
          <w:rFonts w:asciiTheme="minorHAnsi" w:hAnsiTheme="minorHAnsi"/>
        </w:rPr>
        <w:t>(</w:t>
      </w:r>
      <w:r w:rsidRPr="00A07ABE">
        <w:rPr>
          <w:rFonts w:asciiTheme="minorHAnsi" w:eastAsia="Calibri" w:hAnsiTheme="minorHAnsi"/>
        </w:rPr>
        <w:t xml:space="preserve">v nadaljnjem besedilu: </w:t>
      </w:r>
      <w:r>
        <w:rPr>
          <w:rFonts w:asciiTheme="minorHAnsi" w:eastAsia="Calibri" w:hAnsiTheme="minorHAnsi"/>
        </w:rPr>
        <w:t>Odredba</w:t>
      </w:r>
      <w:r w:rsidRPr="00A07ABE">
        <w:rPr>
          <w:rFonts w:asciiTheme="minorHAnsi" w:hAnsiTheme="minorHAnsi"/>
        </w:rPr>
        <w:t>);</w:t>
      </w:r>
    </w:p>
    <w:p w14:paraId="31C2EE33" w14:textId="77777777" w:rsidR="00F42000" w:rsidRDefault="00F42000" w:rsidP="00F42000">
      <w:pPr>
        <w:pStyle w:val="Odstavekseznama"/>
        <w:numPr>
          <w:ilvl w:val="0"/>
          <w:numId w:val="3"/>
        </w:numPr>
        <w:jc w:val="both"/>
        <w:rPr>
          <w:rFonts w:asciiTheme="minorHAnsi" w:hAnsiTheme="minorHAnsi"/>
        </w:rPr>
      </w:pPr>
      <w:r>
        <w:rPr>
          <w:rFonts w:asciiTheme="minorHAnsi" w:hAnsiTheme="minorHAnsi"/>
        </w:rPr>
        <w:t>ustreznejša</w:t>
      </w:r>
      <w:r w:rsidRPr="00A5476B">
        <w:rPr>
          <w:rFonts w:asciiTheme="minorHAnsi" w:hAnsiTheme="minorHAnsi"/>
        </w:rPr>
        <w:t xml:space="preserve"> pravn</w:t>
      </w:r>
      <w:r>
        <w:rPr>
          <w:rFonts w:asciiTheme="minorHAnsi" w:hAnsiTheme="minorHAnsi"/>
        </w:rPr>
        <w:t>a</w:t>
      </w:r>
      <w:r w:rsidRPr="00A5476B">
        <w:rPr>
          <w:rFonts w:asciiTheme="minorHAnsi" w:hAnsiTheme="minorHAnsi"/>
        </w:rPr>
        <w:t xml:space="preserve"> uredit</w:t>
      </w:r>
      <w:r>
        <w:rPr>
          <w:rFonts w:asciiTheme="minorHAnsi" w:hAnsiTheme="minorHAnsi"/>
        </w:rPr>
        <w:t>e</w:t>
      </w:r>
      <w:r w:rsidRPr="00A5476B">
        <w:rPr>
          <w:rFonts w:asciiTheme="minorHAnsi" w:hAnsiTheme="minorHAnsi"/>
        </w:rPr>
        <w:t>v.</w:t>
      </w:r>
    </w:p>
    <w:p w14:paraId="1E38DCFE" w14:textId="77777777" w:rsidR="00F42000" w:rsidRPr="00A5476B" w:rsidRDefault="00F42000" w:rsidP="00F42000">
      <w:pPr>
        <w:pStyle w:val="Brezrazmikov"/>
        <w:spacing w:before="240"/>
        <w:ind w:right="-142"/>
        <w:rPr>
          <w:rFonts w:asciiTheme="minorHAnsi" w:hAnsiTheme="minorHAnsi" w:cstheme="minorHAnsi"/>
          <w:b/>
          <w:bCs/>
          <w:sz w:val="22"/>
          <w:szCs w:val="22"/>
        </w:rPr>
      </w:pPr>
      <w:r w:rsidRPr="00A5476B">
        <w:rPr>
          <w:rFonts w:asciiTheme="minorHAnsi" w:hAnsiTheme="minorHAnsi" w:cstheme="minorHAnsi"/>
          <w:b/>
          <w:bCs/>
          <w:sz w:val="22"/>
          <w:szCs w:val="22"/>
        </w:rPr>
        <w:t>Ocena finančnih posledic</w:t>
      </w:r>
    </w:p>
    <w:p w14:paraId="0682B42C" w14:textId="77777777" w:rsidR="00F42000" w:rsidRPr="00A5476B" w:rsidRDefault="00F42000" w:rsidP="00F42000">
      <w:pPr>
        <w:pStyle w:val="Poglavje"/>
        <w:spacing w:before="120"/>
        <w:jc w:val="both"/>
        <w:rPr>
          <w:rFonts w:asciiTheme="minorHAnsi" w:eastAsia="Arial Unicode MS" w:hAnsiTheme="minorHAnsi" w:cstheme="minorHAnsi"/>
          <w:color w:val="000000" w:themeColor="text1"/>
          <w:kern w:val="1"/>
        </w:rPr>
      </w:pPr>
      <w:r>
        <w:rPr>
          <w:rFonts w:asciiTheme="minorHAnsi" w:hAnsiTheme="minorHAnsi"/>
        </w:rPr>
        <w:t>Sklep</w:t>
      </w:r>
      <w:r w:rsidRPr="00A5476B">
        <w:rPr>
          <w:rFonts w:asciiTheme="minorHAnsi" w:hAnsiTheme="minorHAnsi" w:cstheme="minorHAnsi"/>
        </w:rPr>
        <w:t xml:space="preserve"> nima finančnih posledic </w:t>
      </w:r>
      <w:r>
        <w:rPr>
          <w:rFonts w:asciiTheme="minorHAnsi" w:hAnsiTheme="minorHAnsi"/>
        </w:rPr>
        <w:t>n</w:t>
      </w:r>
      <w:r w:rsidRPr="00A5476B">
        <w:rPr>
          <w:rFonts w:asciiTheme="minorHAnsi" w:hAnsiTheme="minorHAnsi" w:cstheme="minorHAnsi"/>
        </w:rPr>
        <w:t>a sredstva </w:t>
      </w:r>
      <w:r w:rsidRPr="00A5476B">
        <w:rPr>
          <w:rFonts w:asciiTheme="minorHAnsi" w:eastAsia="Calibri" w:hAnsiTheme="minorHAnsi" w:cstheme="minorHAnsi"/>
        </w:rPr>
        <w:t>obveznega zdravstvenega zavarovanja (v nadaljnjem besedilu: OZZ).</w:t>
      </w:r>
    </w:p>
    <w:p w14:paraId="5F46C2CA" w14:textId="77777777" w:rsidR="00F42000" w:rsidRPr="00A96C7F" w:rsidRDefault="00F42000" w:rsidP="00F42000">
      <w:pPr>
        <w:pStyle w:val="Odstavekseznama"/>
        <w:numPr>
          <w:ilvl w:val="0"/>
          <w:numId w:val="5"/>
        </w:numPr>
        <w:spacing w:before="240"/>
        <w:ind w:left="357" w:hanging="357"/>
        <w:contextualSpacing w:val="0"/>
        <w:jc w:val="both"/>
        <w:rPr>
          <w:rFonts w:asciiTheme="minorHAnsi" w:hAnsiTheme="minorHAnsi"/>
          <w:b/>
          <w:bCs/>
        </w:rPr>
      </w:pPr>
      <w:r w:rsidRPr="00A96C7F">
        <w:rPr>
          <w:rFonts w:asciiTheme="minorHAnsi" w:hAnsiTheme="minorHAnsi"/>
          <w:b/>
          <w:bCs/>
        </w:rPr>
        <w:t> </w:t>
      </w:r>
    </w:p>
    <w:p w14:paraId="38ABB22C" w14:textId="77777777" w:rsidR="00F42000" w:rsidRPr="00A96C7F" w:rsidRDefault="00F42000" w:rsidP="00F42000">
      <w:pPr>
        <w:pStyle w:val="Poglavje"/>
        <w:spacing w:before="120"/>
        <w:jc w:val="both"/>
        <w:rPr>
          <w:rFonts w:asciiTheme="minorHAnsi" w:hAnsiTheme="minorHAnsi"/>
          <w:b/>
          <w:bCs/>
        </w:rPr>
      </w:pPr>
      <w:r w:rsidRPr="00A5476B">
        <w:rPr>
          <w:rFonts w:asciiTheme="minorHAnsi" w:hAnsiTheme="minorHAnsi" w:cstheme="minorHAnsi"/>
        </w:rPr>
        <w:t xml:space="preserve">Predmet urejanja novega </w:t>
      </w:r>
      <w:r>
        <w:rPr>
          <w:rFonts w:asciiTheme="minorHAnsi" w:hAnsiTheme="minorHAnsi"/>
        </w:rPr>
        <w:t xml:space="preserve">sklepa je </w:t>
      </w:r>
      <w:r w:rsidRPr="00A5476B">
        <w:rPr>
          <w:rFonts w:asciiTheme="minorHAnsi" w:hAnsiTheme="minorHAnsi" w:cstheme="minorHAnsi"/>
        </w:rPr>
        <w:t xml:space="preserve">enak predmetu urejanja dosedanjega </w:t>
      </w:r>
      <w:r>
        <w:rPr>
          <w:rFonts w:asciiTheme="minorHAnsi" w:hAnsiTheme="minorHAnsi"/>
        </w:rPr>
        <w:t>sklepa</w:t>
      </w:r>
      <w:r w:rsidRPr="00A5476B">
        <w:rPr>
          <w:rFonts w:asciiTheme="minorHAnsi" w:hAnsiTheme="minorHAnsi" w:cstheme="minorHAnsi"/>
        </w:rPr>
        <w:t>.</w:t>
      </w:r>
      <w:r>
        <w:rPr>
          <w:rFonts w:asciiTheme="minorHAnsi" w:hAnsiTheme="minorHAnsi" w:cstheme="minorHAnsi"/>
        </w:rPr>
        <w:t xml:space="preserve"> S sklepom se določajo višine odstotkov od vrednosti tistih zdravstvenih storitev, ki so pravica iz OZZ, in sicer za zdravstvene storitve, katerih plačilo se iz OZZ ne krije v celoti (100 %) na podlagi 1. točke prvega odstavka 23. člena ZZVZZ. Gre za zdravstvene storitve, ki so opredeljene v 2. do 6. točki prvega odstavka 23. člena ZZVZZ, za katere ta zakon določa najvišje ali najnižje odstotke vrednosti, ki se plačuje iz OZZ.</w:t>
      </w:r>
    </w:p>
    <w:p w14:paraId="2DDF2651" w14:textId="77777777" w:rsidR="00F42000" w:rsidRPr="00A96C7F" w:rsidRDefault="00F42000" w:rsidP="00F42000">
      <w:pPr>
        <w:pStyle w:val="Odstavekseznama"/>
        <w:numPr>
          <w:ilvl w:val="0"/>
          <w:numId w:val="5"/>
        </w:numPr>
        <w:spacing w:before="120"/>
        <w:jc w:val="both"/>
        <w:rPr>
          <w:rFonts w:asciiTheme="minorHAnsi" w:hAnsiTheme="minorHAnsi"/>
          <w:b/>
          <w:bCs/>
        </w:rPr>
      </w:pPr>
      <w:r w:rsidRPr="00A96C7F">
        <w:rPr>
          <w:rFonts w:asciiTheme="minorHAnsi" w:hAnsiTheme="minorHAnsi"/>
          <w:b/>
          <w:bCs/>
        </w:rPr>
        <w:t> </w:t>
      </w:r>
    </w:p>
    <w:p w14:paraId="64CDAD37" w14:textId="77777777" w:rsidR="00F42000" w:rsidRPr="00EE412F" w:rsidRDefault="00F42000" w:rsidP="00F42000">
      <w:pPr>
        <w:pStyle w:val="Poglavje"/>
        <w:spacing w:before="120"/>
        <w:jc w:val="both"/>
        <w:rPr>
          <w:rFonts w:asciiTheme="minorHAnsi" w:hAnsiTheme="minorHAnsi" w:cstheme="minorHAnsi"/>
        </w:rPr>
      </w:pPr>
      <w:r>
        <w:rPr>
          <w:rFonts w:asciiTheme="minorHAnsi" w:hAnsiTheme="minorHAnsi" w:cstheme="minorHAnsi"/>
        </w:rPr>
        <w:t xml:space="preserve">Člen določa višino odstotkov vrednosti za zdravstvene storitve, kot so opredeljene v 2. do 6. točki prvega odstavka 23. člena ZZVZZ. Višina teh odstotkov je ista kot po dosedanjem sklepu. Za razliko od dosedanjega, nov sklep več ne povzema samih vrst zdravstvenih storitev, saj so te določene v samem ZZVZZ. S takšnim načinom normiranja se po mnenju zavoda zagotavlja ustreznejša pravna ureditev Med zdravstvene storitve iz 3. točke prvega odstavka 23. člena ZZVZZ od uveljavitve ZNUNBZ </w:t>
      </w:r>
      <w:proofErr w:type="gramStart"/>
      <w:r>
        <w:rPr>
          <w:rFonts w:asciiTheme="minorHAnsi" w:hAnsiTheme="minorHAnsi" w:cstheme="minorHAnsi"/>
        </w:rPr>
        <w:t>spadajo</w:t>
      </w:r>
      <w:proofErr w:type="gramEnd"/>
      <w:r>
        <w:rPr>
          <w:rFonts w:asciiTheme="minorHAnsi" w:hAnsiTheme="minorHAnsi" w:cstheme="minorHAnsi"/>
        </w:rPr>
        <w:t xml:space="preserve"> tudi </w:t>
      </w:r>
      <w:r w:rsidRPr="00750B2A">
        <w:rPr>
          <w:rFonts w:ascii="Calibri" w:hAnsi="Calibri" w:cs="Calibri"/>
        </w:rPr>
        <w:t>storitve lekarniške dejavnosti na primarni ravni zdravstvene dejavnosti</w:t>
      </w:r>
      <w:r>
        <w:rPr>
          <w:rFonts w:ascii="Calibri" w:hAnsi="Calibri" w:cs="Calibri"/>
        </w:rPr>
        <w:t xml:space="preserve">, </w:t>
      </w:r>
      <w:r w:rsidRPr="00750B2A">
        <w:rPr>
          <w:rFonts w:ascii="Calibri" w:hAnsi="Calibri" w:cs="Calibri"/>
        </w:rPr>
        <w:t>razen v primeru izdaje zdravil in medicinskih pripomočkov iz 1., 3., 4. in 6.</w:t>
      </w:r>
      <w:r>
        <w:rPr>
          <w:rFonts w:ascii="Calibri" w:hAnsi="Calibri" w:cs="Calibri"/>
        </w:rPr>
        <w:t> </w:t>
      </w:r>
      <w:r w:rsidRPr="00750B2A">
        <w:rPr>
          <w:rFonts w:ascii="Calibri" w:hAnsi="Calibri" w:cs="Calibri"/>
        </w:rPr>
        <w:t xml:space="preserve">točke </w:t>
      </w:r>
      <w:r>
        <w:rPr>
          <w:rFonts w:ascii="Calibri" w:hAnsi="Calibri" w:cs="Calibri"/>
        </w:rPr>
        <w:t xml:space="preserve">prvega </w:t>
      </w:r>
      <w:r w:rsidRPr="00750B2A">
        <w:rPr>
          <w:rFonts w:ascii="Calibri" w:hAnsi="Calibri" w:cs="Calibri"/>
        </w:rPr>
        <w:t>odstavka</w:t>
      </w:r>
      <w:r>
        <w:rPr>
          <w:rFonts w:asciiTheme="minorHAnsi" w:hAnsiTheme="minorHAnsi" w:cstheme="minorHAnsi"/>
        </w:rPr>
        <w:t>.</w:t>
      </w:r>
    </w:p>
    <w:p w14:paraId="417B153C" w14:textId="77777777" w:rsidR="00F42000" w:rsidRPr="00A96C7F" w:rsidRDefault="00F42000" w:rsidP="00F42000">
      <w:pPr>
        <w:pStyle w:val="Odstavekseznama"/>
        <w:numPr>
          <w:ilvl w:val="0"/>
          <w:numId w:val="5"/>
        </w:numPr>
        <w:spacing w:before="120"/>
        <w:jc w:val="both"/>
        <w:rPr>
          <w:rFonts w:asciiTheme="minorHAnsi" w:hAnsiTheme="minorHAnsi"/>
          <w:b/>
          <w:bCs/>
        </w:rPr>
      </w:pPr>
      <w:r w:rsidRPr="00A96C7F">
        <w:rPr>
          <w:rFonts w:asciiTheme="minorHAnsi" w:hAnsiTheme="minorHAnsi"/>
          <w:b/>
          <w:bCs/>
        </w:rPr>
        <w:t> </w:t>
      </w:r>
    </w:p>
    <w:p w14:paraId="29EA7B1C" w14:textId="77777777" w:rsidR="00F42000" w:rsidRDefault="00F42000" w:rsidP="00F42000">
      <w:pPr>
        <w:pStyle w:val="Poglavje"/>
        <w:spacing w:before="120"/>
        <w:jc w:val="both"/>
        <w:rPr>
          <w:rFonts w:asciiTheme="minorHAnsi" w:hAnsiTheme="minorHAnsi" w:cstheme="minorHAnsi"/>
        </w:rPr>
      </w:pPr>
      <w:r>
        <w:rPr>
          <w:rFonts w:asciiTheme="minorHAnsi" w:hAnsiTheme="minorHAnsi" w:cstheme="minorHAnsi"/>
        </w:rPr>
        <w:t xml:space="preserve">Enako kot v dosedanjem, so v Prilogi novega sklepa </w:t>
      </w:r>
      <w:proofErr w:type="gramStart"/>
      <w:r>
        <w:rPr>
          <w:rFonts w:asciiTheme="minorHAnsi" w:hAnsiTheme="minorHAnsi" w:cstheme="minorHAnsi"/>
        </w:rPr>
        <w:t>določene</w:t>
      </w:r>
      <w:proofErr w:type="gramEnd"/>
      <w:r>
        <w:rPr>
          <w:rFonts w:asciiTheme="minorHAnsi" w:hAnsiTheme="minorHAnsi" w:cstheme="minorHAnsi"/>
        </w:rPr>
        <w:t xml:space="preserve"> najzahtevnejše zdravstvene storitve iz prve in tretje alineje 2. točke prvega odstavka 23. člena ZZVZZ (n</w:t>
      </w:r>
      <w:r w:rsidRPr="00750B2A">
        <w:rPr>
          <w:rFonts w:ascii="Calibri" w:hAnsi="Calibri" w:cs="Calibri"/>
        </w:rPr>
        <w:t>ajzahtevnejš</w:t>
      </w:r>
      <w:r>
        <w:rPr>
          <w:rFonts w:ascii="Calibri" w:hAnsi="Calibri" w:cs="Calibri"/>
        </w:rPr>
        <w:t xml:space="preserve">i </w:t>
      </w:r>
      <w:proofErr w:type="gramStart"/>
      <w:r w:rsidRPr="00750B2A">
        <w:rPr>
          <w:rFonts w:ascii="Calibri" w:hAnsi="Calibri" w:cs="Calibri"/>
        </w:rPr>
        <w:t>operativni</w:t>
      </w:r>
      <w:proofErr w:type="gramEnd"/>
      <w:r w:rsidRPr="00750B2A">
        <w:rPr>
          <w:rFonts w:ascii="Calibri" w:hAnsi="Calibri" w:cs="Calibri"/>
        </w:rPr>
        <w:t xml:space="preserve"> posegi</w:t>
      </w:r>
      <w:r>
        <w:rPr>
          <w:rFonts w:ascii="Calibri" w:hAnsi="Calibri" w:cs="Calibri"/>
        </w:rPr>
        <w:t>,</w:t>
      </w:r>
      <w:r w:rsidRPr="00750B2A">
        <w:rPr>
          <w:rFonts w:ascii="Calibri" w:hAnsi="Calibri" w:cs="Calibri"/>
        </w:rPr>
        <w:t xml:space="preserve"> diagnostični, terapevtski in rehabilitacijski posegi</w:t>
      </w:r>
      <w:r>
        <w:rPr>
          <w:rFonts w:ascii="Calibri" w:hAnsi="Calibri" w:cs="Calibri"/>
        </w:rPr>
        <w:t>).</w:t>
      </w:r>
      <w:r>
        <w:rPr>
          <w:rFonts w:asciiTheme="minorHAnsi" w:hAnsiTheme="minorHAnsi" w:cstheme="minorHAnsi"/>
        </w:rPr>
        <w:t xml:space="preserve"> Te najzahtevnejše storitve so po vrstah enake kot po dosedanjem sklepu, se pa spreminjajo njihove šifre in nazivi zaradi uskladitve z Odredbo.</w:t>
      </w:r>
    </w:p>
    <w:p w14:paraId="2381B29F" w14:textId="77777777" w:rsidR="00F42000" w:rsidRPr="00A5476B" w:rsidRDefault="00F42000" w:rsidP="00F42000">
      <w:pPr>
        <w:pStyle w:val="Poglavje"/>
        <w:spacing w:before="240"/>
        <w:jc w:val="both"/>
        <w:rPr>
          <w:rFonts w:asciiTheme="minorHAnsi" w:hAnsiTheme="minorHAnsi" w:cstheme="minorHAnsi"/>
          <w:b/>
          <w:bCs/>
        </w:rPr>
      </w:pPr>
      <w:r w:rsidRPr="00A5476B">
        <w:rPr>
          <w:rFonts w:asciiTheme="minorHAnsi" w:hAnsiTheme="minorHAnsi" w:cstheme="minorHAnsi"/>
          <w:b/>
          <w:bCs/>
        </w:rPr>
        <w:t>KONČNI DOLOČBI</w:t>
      </w:r>
    </w:p>
    <w:p w14:paraId="41AE423F" w14:textId="77777777" w:rsidR="00F42000" w:rsidRPr="00A96C7F" w:rsidRDefault="00F42000" w:rsidP="00F42000">
      <w:pPr>
        <w:pStyle w:val="Odstavekseznama"/>
        <w:numPr>
          <w:ilvl w:val="0"/>
          <w:numId w:val="5"/>
        </w:numPr>
        <w:spacing w:before="120"/>
        <w:jc w:val="both"/>
        <w:rPr>
          <w:rFonts w:asciiTheme="minorHAnsi" w:hAnsiTheme="minorHAnsi"/>
          <w:b/>
          <w:bCs/>
        </w:rPr>
      </w:pPr>
      <w:r w:rsidRPr="00A96C7F">
        <w:rPr>
          <w:rFonts w:asciiTheme="minorHAnsi" w:hAnsiTheme="minorHAnsi"/>
          <w:b/>
          <w:bCs/>
        </w:rPr>
        <w:t> </w:t>
      </w:r>
    </w:p>
    <w:p w14:paraId="55304579" w14:textId="77777777" w:rsidR="00F42000" w:rsidRPr="00A5476B" w:rsidRDefault="00F42000" w:rsidP="00F42000">
      <w:pPr>
        <w:pStyle w:val="Poglavje"/>
        <w:spacing w:before="120"/>
        <w:jc w:val="both"/>
        <w:rPr>
          <w:rFonts w:asciiTheme="minorHAnsi" w:hAnsiTheme="minorHAnsi" w:cstheme="minorHAnsi"/>
        </w:rPr>
      </w:pPr>
      <w:r w:rsidRPr="00A5476B">
        <w:rPr>
          <w:rFonts w:asciiTheme="minorHAnsi" w:hAnsiTheme="minorHAnsi" w:cstheme="minorHAnsi"/>
        </w:rPr>
        <w:t xml:space="preserve">Z dnem uveljavitve novega </w:t>
      </w:r>
      <w:r>
        <w:rPr>
          <w:rFonts w:asciiTheme="minorHAnsi" w:hAnsiTheme="minorHAnsi"/>
        </w:rPr>
        <w:t>sklepa</w:t>
      </w:r>
      <w:r w:rsidRPr="00A5476B">
        <w:rPr>
          <w:rFonts w:asciiTheme="minorHAnsi" w:hAnsiTheme="minorHAnsi" w:cstheme="minorHAnsi"/>
        </w:rPr>
        <w:t xml:space="preserve"> preneha veljati dosedanji </w:t>
      </w:r>
      <w:r>
        <w:rPr>
          <w:rFonts w:asciiTheme="minorHAnsi" w:hAnsiTheme="minorHAnsi"/>
        </w:rPr>
        <w:t>sklep</w:t>
      </w:r>
      <w:r w:rsidRPr="00A5476B">
        <w:rPr>
          <w:rFonts w:asciiTheme="minorHAnsi" w:hAnsiTheme="minorHAnsi" w:cstheme="minorHAnsi"/>
        </w:rPr>
        <w:t>.</w:t>
      </w:r>
    </w:p>
    <w:p w14:paraId="37E623F3" w14:textId="77777777" w:rsidR="00F42000" w:rsidRPr="00A96C7F" w:rsidRDefault="00F42000" w:rsidP="00F42000">
      <w:pPr>
        <w:pStyle w:val="Odstavekseznama"/>
        <w:numPr>
          <w:ilvl w:val="0"/>
          <w:numId w:val="5"/>
        </w:numPr>
        <w:spacing w:before="120"/>
        <w:jc w:val="both"/>
        <w:rPr>
          <w:rFonts w:asciiTheme="minorHAnsi" w:hAnsiTheme="minorHAnsi"/>
          <w:b/>
          <w:bCs/>
        </w:rPr>
      </w:pPr>
      <w:r w:rsidRPr="00A96C7F">
        <w:rPr>
          <w:rFonts w:asciiTheme="minorHAnsi" w:hAnsiTheme="minorHAnsi"/>
          <w:b/>
          <w:bCs/>
        </w:rPr>
        <w:t> </w:t>
      </w:r>
    </w:p>
    <w:p w14:paraId="12FDF7D3" w14:textId="77777777" w:rsidR="00F42000" w:rsidRDefault="00F42000" w:rsidP="00F42000">
      <w:pPr>
        <w:pStyle w:val="Poglavje"/>
        <w:spacing w:before="120"/>
        <w:jc w:val="both"/>
      </w:pPr>
      <w:r w:rsidRPr="00A5476B">
        <w:rPr>
          <w:rFonts w:asciiTheme="minorHAnsi" w:hAnsiTheme="minorHAnsi" w:cstheme="minorHAnsi"/>
        </w:rPr>
        <w:t xml:space="preserve">Ta </w:t>
      </w:r>
      <w:r>
        <w:rPr>
          <w:rFonts w:asciiTheme="minorHAnsi" w:hAnsiTheme="minorHAnsi"/>
        </w:rPr>
        <w:t>sklep</w:t>
      </w:r>
      <w:r w:rsidRPr="00A5476B">
        <w:rPr>
          <w:rFonts w:asciiTheme="minorHAnsi" w:hAnsiTheme="minorHAnsi" w:cstheme="minorHAnsi"/>
        </w:rPr>
        <w:t xml:space="preserve"> </w:t>
      </w:r>
      <w:r>
        <w:rPr>
          <w:rFonts w:asciiTheme="minorHAnsi" w:hAnsiTheme="minorHAnsi" w:cstheme="minorHAnsi"/>
        </w:rPr>
        <w:t xml:space="preserve">se kot </w:t>
      </w:r>
      <w:r w:rsidRPr="00A5476B">
        <w:rPr>
          <w:rFonts w:asciiTheme="minorHAnsi" w:hAnsiTheme="minorHAnsi" w:cstheme="minorHAnsi"/>
        </w:rPr>
        <w:t xml:space="preserve">splošni akt zavoda za izvrševanje javnih pooblastil objavi v Uradnem listu RS. Za njegovo uveljavitev je določen običajni petnajstdnevni rok od objave. </w:t>
      </w:r>
      <w:r>
        <w:rPr>
          <w:rFonts w:asciiTheme="minorHAnsi" w:hAnsiTheme="minorHAnsi"/>
        </w:rPr>
        <w:t>Objavljen bo, ko bo nanj dala soglasje Vlada Republike Slovenije</w:t>
      </w:r>
      <w:r w:rsidRPr="00A5476B">
        <w:rPr>
          <w:rFonts w:asciiTheme="minorHAnsi" w:hAnsiTheme="minorHAnsi" w:cstheme="minorHAnsi"/>
        </w:rPr>
        <w:t>.</w:t>
      </w:r>
    </w:p>
    <w:p w14:paraId="6C9D4DDB" w14:textId="77777777" w:rsidR="00F42000" w:rsidRPr="001959C2" w:rsidRDefault="00F42000" w:rsidP="00F42000">
      <w:pPr>
        <w:ind w:firstLine="3969"/>
        <w:jc w:val="center"/>
        <w:rPr>
          <w:rFonts w:asciiTheme="minorHAnsi" w:hAnsiTheme="minorHAnsi"/>
          <w:sz w:val="24"/>
          <w:szCs w:val="24"/>
        </w:rPr>
      </w:pPr>
    </w:p>
    <w:sectPr w:rsidR="00F42000" w:rsidRPr="001959C2" w:rsidSect="00AE2A59">
      <w:headerReference w:type="default" r:id="rId10"/>
      <w:footerReference w:type="default" r:id="rId11"/>
      <w:headerReference w:type="first" r:id="rId12"/>
      <w:footerReference w:type="first" r:id="rId13"/>
      <w:pgSz w:w="11906" w:h="16838"/>
      <w:pgMar w:top="1134"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89872" w14:textId="77777777" w:rsidR="00022DC9" w:rsidRDefault="00022DC9" w:rsidP="00F27F73">
      <w:r>
        <w:separator/>
      </w:r>
    </w:p>
  </w:endnote>
  <w:endnote w:type="continuationSeparator" w:id="0">
    <w:p w14:paraId="6AEC7D04" w14:textId="77777777" w:rsidR="00022DC9" w:rsidRDefault="00022DC9" w:rsidP="00F2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szCs w:val="16"/>
      </w:rPr>
      <w:id w:val="201905219"/>
      <w:docPartObj>
        <w:docPartGallery w:val="Page Numbers (Bottom of Page)"/>
        <w:docPartUnique/>
      </w:docPartObj>
    </w:sdtPr>
    <w:sdtEndPr/>
    <w:sdtContent>
      <w:sdt>
        <w:sdtPr>
          <w:rPr>
            <w:rFonts w:asciiTheme="minorHAnsi" w:hAnsiTheme="minorHAnsi"/>
            <w:sz w:val="16"/>
            <w:szCs w:val="16"/>
          </w:rPr>
          <w:id w:val="-1769616900"/>
          <w:docPartObj>
            <w:docPartGallery w:val="Page Numbers (Top of Page)"/>
            <w:docPartUnique/>
          </w:docPartObj>
        </w:sdtPr>
        <w:sdtEndPr/>
        <w:sdtContent>
          <w:p w14:paraId="78136F1D" w14:textId="77777777" w:rsidR="00632AC0" w:rsidRPr="00EA53E6" w:rsidRDefault="00F27F73">
            <w:pPr>
              <w:pStyle w:val="Noga"/>
              <w:jc w:val="right"/>
              <w:rPr>
                <w:rFonts w:asciiTheme="minorHAnsi" w:hAnsiTheme="minorHAnsi"/>
                <w:sz w:val="16"/>
                <w:szCs w:val="16"/>
              </w:rPr>
            </w:pPr>
            <w:r w:rsidRPr="00EA53E6">
              <w:rPr>
                <w:rFonts w:asciiTheme="minorHAnsi" w:hAnsiTheme="minorHAnsi"/>
                <w:sz w:val="16"/>
                <w:szCs w:val="16"/>
              </w:rPr>
              <w:t xml:space="preserve">Stran </w:t>
            </w:r>
            <w:r w:rsidRPr="00EA53E6">
              <w:rPr>
                <w:rFonts w:asciiTheme="minorHAnsi" w:hAnsiTheme="minorHAnsi"/>
                <w:b/>
                <w:bCs/>
                <w:sz w:val="16"/>
                <w:szCs w:val="16"/>
              </w:rPr>
              <w:fldChar w:fldCharType="begin"/>
            </w:r>
            <w:r w:rsidRPr="00EA53E6">
              <w:rPr>
                <w:rFonts w:asciiTheme="minorHAnsi" w:hAnsiTheme="minorHAnsi"/>
                <w:b/>
                <w:bCs/>
                <w:sz w:val="16"/>
                <w:szCs w:val="16"/>
              </w:rPr>
              <w:instrText>PAGE</w:instrText>
            </w:r>
            <w:r w:rsidRPr="00EA53E6">
              <w:rPr>
                <w:rFonts w:asciiTheme="minorHAnsi" w:hAnsiTheme="minorHAnsi"/>
                <w:b/>
                <w:bCs/>
                <w:sz w:val="16"/>
                <w:szCs w:val="16"/>
              </w:rPr>
              <w:fldChar w:fldCharType="separate"/>
            </w:r>
            <w:r w:rsidRPr="00EA53E6">
              <w:rPr>
                <w:rFonts w:asciiTheme="minorHAnsi" w:hAnsiTheme="minorHAnsi"/>
                <w:b/>
                <w:bCs/>
                <w:sz w:val="16"/>
                <w:szCs w:val="16"/>
              </w:rPr>
              <w:t>2</w:t>
            </w:r>
            <w:r w:rsidRPr="00EA53E6">
              <w:rPr>
                <w:rFonts w:asciiTheme="minorHAnsi" w:hAnsiTheme="minorHAnsi"/>
                <w:b/>
                <w:bCs/>
                <w:sz w:val="16"/>
                <w:szCs w:val="16"/>
              </w:rPr>
              <w:fldChar w:fldCharType="end"/>
            </w:r>
            <w:r w:rsidRPr="00EA53E6">
              <w:rPr>
                <w:rFonts w:asciiTheme="minorHAnsi" w:hAnsiTheme="minorHAnsi"/>
                <w:sz w:val="16"/>
                <w:szCs w:val="16"/>
              </w:rPr>
              <w:t xml:space="preserve"> od </w:t>
            </w:r>
            <w:r w:rsidRPr="00EA53E6">
              <w:rPr>
                <w:rFonts w:asciiTheme="minorHAnsi" w:hAnsiTheme="minorHAnsi"/>
                <w:b/>
                <w:bCs/>
                <w:sz w:val="16"/>
                <w:szCs w:val="16"/>
              </w:rPr>
              <w:fldChar w:fldCharType="begin"/>
            </w:r>
            <w:r w:rsidRPr="00EA53E6">
              <w:rPr>
                <w:rFonts w:asciiTheme="minorHAnsi" w:hAnsiTheme="minorHAnsi"/>
                <w:b/>
                <w:bCs/>
                <w:sz w:val="16"/>
                <w:szCs w:val="16"/>
              </w:rPr>
              <w:instrText>NUMPAGES</w:instrText>
            </w:r>
            <w:r w:rsidRPr="00EA53E6">
              <w:rPr>
                <w:rFonts w:asciiTheme="minorHAnsi" w:hAnsiTheme="minorHAnsi"/>
                <w:b/>
                <w:bCs/>
                <w:sz w:val="16"/>
                <w:szCs w:val="16"/>
              </w:rPr>
              <w:fldChar w:fldCharType="separate"/>
            </w:r>
            <w:r w:rsidRPr="00EA53E6">
              <w:rPr>
                <w:rFonts w:asciiTheme="minorHAnsi" w:hAnsiTheme="minorHAnsi"/>
                <w:b/>
                <w:bCs/>
                <w:sz w:val="16"/>
                <w:szCs w:val="16"/>
              </w:rPr>
              <w:t>2</w:t>
            </w:r>
            <w:r w:rsidRPr="00EA53E6">
              <w:rPr>
                <w:rFonts w:asciiTheme="minorHAnsi" w:hAnsiTheme="minorHAnsi"/>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0CC4" w14:textId="77777777" w:rsidR="00632AC0" w:rsidRPr="00A5476B" w:rsidRDefault="009477C3" w:rsidP="00AE2A59">
    <w:pPr>
      <w:pStyle w:val="Nog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E792" w14:textId="77777777" w:rsidR="00022DC9" w:rsidRDefault="00022DC9" w:rsidP="00F27F73">
      <w:r>
        <w:separator/>
      </w:r>
    </w:p>
  </w:footnote>
  <w:footnote w:type="continuationSeparator" w:id="0">
    <w:p w14:paraId="66059446" w14:textId="77777777" w:rsidR="00022DC9" w:rsidRDefault="00022DC9" w:rsidP="00F27F73">
      <w:r>
        <w:continuationSeparator/>
      </w:r>
    </w:p>
  </w:footnote>
  <w:footnote w:id="1">
    <w:p w14:paraId="34190543" w14:textId="77777777" w:rsidR="00F42000" w:rsidRPr="00D21D58" w:rsidRDefault="00F42000" w:rsidP="00F42000">
      <w:pPr>
        <w:pStyle w:val="Sprotnaopomba-besedilo"/>
        <w:rPr>
          <w:rFonts w:asciiTheme="minorHAnsi" w:hAnsiTheme="minorHAnsi"/>
          <w:sz w:val="16"/>
          <w:szCs w:val="16"/>
        </w:rPr>
      </w:pPr>
      <w:r w:rsidRPr="00D21D58">
        <w:rPr>
          <w:rStyle w:val="Sprotnaopomba-sklic"/>
          <w:rFonts w:asciiTheme="minorHAnsi" w:hAnsiTheme="minorHAnsi"/>
          <w:sz w:val="16"/>
          <w:szCs w:val="16"/>
        </w:rPr>
        <w:footnoteRef/>
      </w:r>
      <w:r w:rsidRPr="00D21D58">
        <w:rPr>
          <w:rFonts w:asciiTheme="minorHAnsi" w:hAnsiTheme="minorHAnsi"/>
          <w:sz w:val="16"/>
          <w:szCs w:val="16"/>
        </w:rPr>
        <w:t xml:space="preserve"> Uradni list RS, št. 1/13</w:t>
      </w:r>
    </w:p>
  </w:footnote>
  <w:footnote w:id="2">
    <w:p w14:paraId="3EEBAA3D" w14:textId="77777777" w:rsidR="00F42000" w:rsidRPr="00D21D58" w:rsidRDefault="00F42000" w:rsidP="00F42000">
      <w:pPr>
        <w:pStyle w:val="Sprotnaopomba-besedilo"/>
        <w:rPr>
          <w:rFonts w:asciiTheme="minorHAnsi" w:hAnsiTheme="minorHAnsi"/>
          <w:sz w:val="16"/>
          <w:szCs w:val="16"/>
        </w:rPr>
      </w:pPr>
      <w:r w:rsidRPr="00D21D58">
        <w:rPr>
          <w:rStyle w:val="Sprotnaopomba-sklic"/>
          <w:rFonts w:asciiTheme="minorHAnsi" w:hAnsiTheme="minorHAnsi"/>
          <w:sz w:val="16"/>
          <w:szCs w:val="16"/>
        </w:rPr>
        <w:footnoteRef/>
      </w:r>
      <w:r w:rsidRPr="00D21D58">
        <w:rPr>
          <w:rFonts w:asciiTheme="minorHAnsi" w:hAnsiTheme="minorHAnsi"/>
          <w:sz w:val="16"/>
          <w:szCs w:val="16"/>
        </w:rPr>
        <w:t xml:space="preserve"> Uradni list RS, št. 72/06 – uradno prečiščeno besedilo, 114/06 – ZUTPG, 91/07, 76/08, 62/10 – ZUPJS, 87/11, 40/12 – ZUJF, 21/13 – ZUTD-A, 91/13, 99/13 – ZUPJS-C, 99/13 – </w:t>
      </w:r>
      <w:proofErr w:type="spellStart"/>
      <w:r w:rsidRPr="00D21D58">
        <w:rPr>
          <w:rFonts w:asciiTheme="minorHAnsi" w:hAnsiTheme="minorHAnsi"/>
          <w:sz w:val="16"/>
          <w:szCs w:val="16"/>
        </w:rPr>
        <w:t>ZSVarPre</w:t>
      </w:r>
      <w:proofErr w:type="spellEnd"/>
      <w:r w:rsidRPr="00D21D58">
        <w:rPr>
          <w:rFonts w:asciiTheme="minorHAnsi" w:hAnsiTheme="minorHAnsi"/>
          <w:sz w:val="16"/>
          <w:szCs w:val="16"/>
        </w:rPr>
        <w:t>-C, 111/13 – ZMEPIZ-1, 95/14 – ZUJF-C, 47/15 – ZZSDT, 61/17 – ZUPŠ, 64/17 – ZZDej-K, 36/19, 189/20 – ZFRO, 51/21, 159/21, 196/21 – </w:t>
      </w:r>
      <w:proofErr w:type="spellStart"/>
      <w:r w:rsidRPr="00D21D58">
        <w:rPr>
          <w:rFonts w:asciiTheme="minorHAnsi" w:hAnsiTheme="minorHAnsi"/>
          <w:sz w:val="16"/>
          <w:szCs w:val="16"/>
        </w:rPr>
        <w:t>ZDOsk</w:t>
      </w:r>
      <w:proofErr w:type="spellEnd"/>
      <w:r w:rsidRPr="00D21D58">
        <w:rPr>
          <w:rFonts w:asciiTheme="minorHAnsi" w:hAnsiTheme="minorHAnsi"/>
          <w:sz w:val="16"/>
          <w:szCs w:val="16"/>
        </w:rPr>
        <w:t>, 15/22, 43/22, 100/22 – ZNUZSZS in 141/22 – ZNUNBZ</w:t>
      </w:r>
    </w:p>
  </w:footnote>
  <w:footnote w:id="3">
    <w:p w14:paraId="71EECA43" w14:textId="77777777" w:rsidR="00F42000" w:rsidRPr="00D21D58" w:rsidRDefault="00F42000" w:rsidP="00F42000">
      <w:pPr>
        <w:pStyle w:val="Sprotnaopomba-besedilo"/>
        <w:rPr>
          <w:rFonts w:asciiTheme="minorHAnsi" w:hAnsiTheme="minorHAnsi"/>
          <w:sz w:val="16"/>
          <w:szCs w:val="16"/>
        </w:rPr>
      </w:pPr>
      <w:r w:rsidRPr="00D21D58">
        <w:rPr>
          <w:rStyle w:val="Sprotnaopomba-sklic"/>
          <w:rFonts w:asciiTheme="minorHAnsi" w:hAnsiTheme="minorHAnsi"/>
          <w:sz w:val="16"/>
          <w:szCs w:val="16"/>
        </w:rPr>
        <w:footnoteRef/>
      </w:r>
      <w:r w:rsidRPr="00D21D58">
        <w:rPr>
          <w:rFonts w:asciiTheme="minorHAnsi" w:hAnsiTheme="minorHAnsi"/>
          <w:sz w:val="16"/>
          <w:szCs w:val="16"/>
        </w:rPr>
        <w:t xml:space="preserve"> Uradni list RS, št. 87/01 in 1/02 – popr.</w:t>
      </w:r>
    </w:p>
  </w:footnote>
  <w:footnote w:id="4">
    <w:p w14:paraId="70D25FF4" w14:textId="77777777" w:rsidR="00F42000" w:rsidRPr="00D21D58" w:rsidRDefault="00F42000" w:rsidP="00F42000">
      <w:pPr>
        <w:pStyle w:val="Sprotnaopomba-besedilo"/>
        <w:rPr>
          <w:sz w:val="16"/>
          <w:szCs w:val="16"/>
        </w:rPr>
      </w:pPr>
      <w:r w:rsidRPr="00D21D58">
        <w:rPr>
          <w:rStyle w:val="Sprotnaopomba-sklic"/>
          <w:rFonts w:asciiTheme="minorHAnsi" w:hAnsiTheme="minorHAnsi"/>
          <w:sz w:val="16"/>
          <w:szCs w:val="16"/>
        </w:rPr>
        <w:footnoteRef/>
      </w:r>
      <w:r w:rsidRPr="00D21D58">
        <w:rPr>
          <w:rFonts w:asciiTheme="minorHAnsi" w:hAnsiTheme="minorHAnsi"/>
          <w:sz w:val="16"/>
          <w:szCs w:val="16"/>
        </w:rPr>
        <w:t xml:space="preserve"> Uradni list RS, št. </w:t>
      </w:r>
      <w:hyperlink r:id="rId1" w:tgtFrame="_blank" w:tooltip="Zakon o nujnih ukrepih za zajezitev širjenja in blaženja posledic nalezljive bolezni COVID-19 na področju zdravstva (ZNUNBZ)" w:history="1">
        <w:r w:rsidRPr="00D21D58">
          <w:rPr>
            <w:rFonts w:asciiTheme="minorHAnsi" w:hAnsiTheme="minorHAnsi"/>
            <w:sz w:val="16"/>
            <w:szCs w:val="16"/>
          </w:rPr>
          <w:t>141/22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36D3" w14:textId="77777777" w:rsidR="007125F1" w:rsidRPr="00A5476B" w:rsidRDefault="009477C3" w:rsidP="007125F1">
    <w:pPr>
      <w:pStyle w:val="Glava"/>
      <w:jc w:val="both"/>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Look w:val="04A0" w:firstRow="1" w:lastRow="0" w:firstColumn="1" w:lastColumn="0" w:noHBand="0" w:noVBand="1"/>
    </w:tblPr>
    <w:tblGrid>
      <w:gridCol w:w="2840"/>
      <w:gridCol w:w="2839"/>
      <w:gridCol w:w="2825"/>
    </w:tblGrid>
    <w:tr w:rsidR="00632AC0" w:rsidRPr="00796E3B" w14:paraId="747EBBA8" w14:textId="77777777" w:rsidTr="005902DA">
      <w:trPr>
        <w:trHeight w:hRule="exact" w:val="1139"/>
      </w:trPr>
      <w:tc>
        <w:tcPr>
          <w:tcW w:w="2840" w:type="dxa"/>
          <w:shd w:val="clear" w:color="auto" w:fill="auto"/>
        </w:tcPr>
        <w:p w14:paraId="750BBFC8" w14:textId="77777777" w:rsidR="00632AC0" w:rsidRPr="00796E3B" w:rsidRDefault="00F27F73" w:rsidP="00AE2A59">
          <w:pPr>
            <w:pStyle w:val="Glava"/>
            <w:rPr>
              <w:rFonts w:asciiTheme="minorHAnsi" w:hAnsiTheme="minorHAnsi"/>
            </w:rPr>
          </w:pPr>
          <w:r w:rsidRPr="00796E3B">
            <w:rPr>
              <w:rFonts w:asciiTheme="minorHAnsi" w:hAnsiTheme="minorHAnsi"/>
              <w:noProof/>
            </w:rPr>
            <w:drawing>
              <wp:inline distT="0" distB="0" distL="0" distR="0" wp14:anchorId="458945DC" wp14:editId="3E49F56B">
                <wp:extent cx="905773" cy="220047"/>
                <wp:effectExtent l="0" t="0" r="0" b="889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5EC96213" w14:textId="77777777" w:rsidR="00632AC0" w:rsidRPr="00796E3B" w:rsidRDefault="00F27F73" w:rsidP="00AE2A59">
          <w:pPr>
            <w:pStyle w:val="Glava"/>
            <w:spacing w:line="220" w:lineRule="exact"/>
            <w:rPr>
              <w:rFonts w:asciiTheme="minorHAnsi" w:hAnsiTheme="minorHAnsi"/>
              <w:b/>
            </w:rPr>
          </w:pPr>
          <w:r w:rsidRPr="00796E3B">
            <w:rPr>
              <w:rFonts w:asciiTheme="minorHAnsi" w:hAnsiTheme="minorHAnsi"/>
              <w:b/>
            </w:rPr>
            <w:t>Zavod za zdravstveno</w:t>
          </w:r>
          <w:r w:rsidRPr="00796E3B">
            <w:rPr>
              <w:rFonts w:asciiTheme="minorHAnsi" w:hAnsiTheme="minorHAnsi"/>
              <w:b/>
            </w:rPr>
            <w:br/>
            <w:t>zavarovanje Slovenije</w:t>
          </w:r>
        </w:p>
      </w:tc>
      <w:tc>
        <w:tcPr>
          <w:tcW w:w="2839" w:type="dxa"/>
          <w:shd w:val="clear" w:color="auto" w:fill="auto"/>
        </w:tcPr>
        <w:p w14:paraId="6EC46E02" w14:textId="77777777" w:rsidR="00632AC0" w:rsidRPr="00796E3B" w:rsidRDefault="00F27F73" w:rsidP="00AE2A59">
          <w:pPr>
            <w:pStyle w:val="Glava"/>
            <w:jc w:val="center"/>
            <w:rPr>
              <w:rFonts w:asciiTheme="minorHAnsi" w:hAnsiTheme="minorHAnsi"/>
            </w:rPr>
          </w:pPr>
          <w:r>
            <w:rPr>
              <w:noProof/>
            </w:rPr>
            <w:drawing>
              <wp:inline distT="0" distB="0" distL="0" distR="0" wp14:anchorId="3658E44F" wp14:editId="0B3B8DC2">
                <wp:extent cx="907750" cy="639551"/>
                <wp:effectExtent l="0" t="0" r="6985" b="8255"/>
                <wp:docPr id="4" name="Graf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937308" cy="660376"/>
                        </a:xfrm>
                        <a:prstGeom prst="rect">
                          <a:avLst/>
                        </a:prstGeom>
                      </pic:spPr>
                    </pic:pic>
                  </a:graphicData>
                </a:graphic>
              </wp:inline>
            </w:drawing>
          </w:r>
        </w:p>
      </w:tc>
      <w:tc>
        <w:tcPr>
          <w:tcW w:w="2825" w:type="dxa"/>
          <w:shd w:val="clear" w:color="auto" w:fill="auto"/>
          <w:tcMar>
            <w:left w:w="0" w:type="dxa"/>
          </w:tcMar>
        </w:tcPr>
        <w:p w14:paraId="00BD2D47" w14:textId="77777777" w:rsidR="00632AC0" w:rsidRPr="00796E3B" w:rsidRDefault="009477C3" w:rsidP="00AE2A59">
          <w:pPr>
            <w:pStyle w:val="Glava"/>
            <w:jc w:val="right"/>
            <w:rPr>
              <w:rFonts w:asciiTheme="minorHAnsi" w:hAnsiTheme="minorHAnsi"/>
            </w:rPr>
          </w:pPr>
        </w:p>
      </w:tc>
    </w:tr>
    <w:tr w:rsidR="00632AC0" w:rsidRPr="00796E3B" w14:paraId="1DA98D48" w14:textId="77777777" w:rsidTr="00AE2A59">
      <w:trPr>
        <w:trHeight w:hRule="exact" w:val="113"/>
      </w:trPr>
      <w:tc>
        <w:tcPr>
          <w:tcW w:w="2840" w:type="dxa"/>
          <w:shd w:val="clear" w:color="auto" w:fill="auto"/>
        </w:tcPr>
        <w:p w14:paraId="3CF20515" w14:textId="77777777" w:rsidR="00632AC0" w:rsidRPr="00796E3B" w:rsidRDefault="009477C3" w:rsidP="00AE2A59">
          <w:pPr>
            <w:pStyle w:val="Glava"/>
            <w:rPr>
              <w:rFonts w:asciiTheme="minorHAnsi" w:hAnsiTheme="minorHAnsi"/>
              <w:b/>
              <w:noProof/>
            </w:rPr>
          </w:pPr>
        </w:p>
      </w:tc>
      <w:tc>
        <w:tcPr>
          <w:tcW w:w="2839" w:type="dxa"/>
          <w:shd w:val="clear" w:color="auto" w:fill="auto"/>
        </w:tcPr>
        <w:p w14:paraId="2BB9CEF9" w14:textId="77777777" w:rsidR="00632AC0" w:rsidRPr="00796E3B" w:rsidRDefault="009477C3" w:rsidP="00AE2A59">
          <w:pPr>
            <w:pStyle w:val="Glava"/>
            <w:jc w:val="center"/>
            <w:rPr>
              <w:rFonts w:asciiTheme="minorHAnsi" w:hAnsiTheme="minorHAnsi"/>
              <w:noProof/>
            </w:rPr>
          </w:pPr>
        </w:p>
      </w:tc>
      <w:tc>
        <w:tcPr>
          <w:tcW w:w="2825" w:type="dxa"/>
          <w:shd w:val="clear" w:color="auto" w:fill="auto"/>
          <w:tcMar>
            <w:left w:w="0" w:type="dxa"/>
          </w:tcMar>
        </w:tcPr>
        <w:p w14:paraId="1245DFDB" w14:textId="77777777" w:rsidR="00632AC0" w:rsidRPr="00796E3B" w:rsidRDefault="009477C3" w:rsidP="00AE2A59">
          <w:pPr>
            <w:pStyle w:val="Glava"/>
            <w:rPr>
              <w:rFonts w:asciiTheme="minorHAnsi" w:hAnsiTheme="minorHAnsi"/>
            </w:rPr>
          </w:pPr>
        </w:p>
      </w:tc>
    </w:tr>
    <w:tr w:rsidR="00632AC0" w:rsidRPr="00796E3B" w14:paraId="00E8025A" w14:textId="77777777" w:rsidTr="00AE2A59">
      <w:tc>
        <w:tcPr>
          <w:tcW w:w="5679" w:type="dxa"/>
          <w:gridSpan w:val="2"/>
          <w:shd w:val="clear" w:color="auto" w:fill="auto"/>
        </w:tcPr>
        <w:p w14:paraId="0C9DC9E4" w14:textId="77777777" w:rsidR="00632AC0" w:rsidRPr="00796E3B" w:rsidRDefault="00F27F73" w:rsidP="00AE2A59">
          <w:pPr>
            <w:pStyle w:val="Ulica"/>
            <w:rPr>
              <w:rFonts w:asciiTheme="minorHAnsi" w:hAnsiTheme="minorHAnsi"/>
              <w:b/>
            </w:rPr>
          </w:pPr>
          <w:r w:rsidRPr="00796E3B">
            <w:rPr>
              <w:rFonts w:asciiTheme="minorHAnsi" w:hAnsiTheme="minorHAnsi"/>
              <w:b/>
            </w:rPr>
            <w:t>Direkcija</w:t>
          </w:r>
        </w:p>
        <w:p w14:paraId="1C56F54A" w14:textId="77777777" w:rsidR="00632AC0" w:rsidRPr="00796E3B" w:rsidRDefault="00F27F73" w:rsidP="00AE2A59">
          <w:pPr>
            <w:pStyle w:val="Ulica"/>
            <w:rPr>
              <w:rFonts w:asciiTheme="minorHAnsi" w:hAnsiTheme="minorHAnsi"/>
            </w:rPr>
          </w:pPr>
          <w:r w:rsidRPr="00796E3B">
            <w:rPr>
              <w:rFonts w:asciiTheme="minorHAnsi" w:hAnsiTheme="minorHAnsi"/>
            </w:rPr>
            <w:t>Miklošičeva cesta 24</w:t>
          </w:r>
        </w:p>
        <w:p w14:paraId="4F0CD9F8" w14:textId="77777777" w:rsidR="00632AC0" w:rsidRPr="00796E3B" w:rsidRDefault="00F27F73" w:rsidP="00AE2A59">
          <w:pPr>
            <w:pStyle w:val="Ulica"/>
            <w:rPr>
              <w:rFonts w:asciiTheme="minorHAnsi" w:hAnsiTheme="minorHAnsi"/>
            </w:rPr>
          </w:pPr>
          <w:r w:rsidRPr="00796E3B">
            <w:rPr>
              <w:rFonts w:asciiTheme="minorHAnsi" w:hAnsiTheme="minorHAnsi"/>
            </w:rPr>
            <w:t>1000 Ljubljana</w:t>
          </w:r>
        </w:p>
        <w:p w14:paraId="3B12E0E0" w14:textId="77777777" w:rsidR="00632AC0" w:rsidRPr="00796E3B" w:rsidRDefault="009477C3" w:rsidP="00AE2A59">
          <w:pPr>
            <w:pStyle w:val="Ulica"/>
            <w:rPr>
              <w:rFonts w:asciiTheme="minorHAnsi" w:hAnsiTheme="minorHAnsi"/>
            </w:rPr>
          </w:pPr>
        </w:p>
        <w:p w14:paraId="5E49CCC9" w14:textId="77777777" w:rsidR="00632AC0" w:rsidRPr="00796E3B" w:rsidRDefault="009477C3" w:rsidP="00AE2A59">
          <w:pPr>
            <w:pStyle w:val="Ulica"/>
            <w:rPr>
              <w:rFonts w:asciiTheme="minorHAnsi" w:hAnsiTheme="minorHAnsi"/>
            </w:rPr>
          </w:pPr>
        </w:p>
      </w:tc>
      <w:tc>
        <w:tcPr>
          <w:tcW w:w="2825" w:type="dxa"/>
          <w:shd w:val="clear" w:color="auto" w:fill="auto"/>
          <w:tcMar>
            <w:left w:w="0" w:type="dxa"/>
          </w:tcMar>
        </w:tcPr>
        <w:p w14:paraId="50422BF0" w14:textId="77777777" w:rsidR="00632AC0" w:rsidRPr="00796E3B" w:rsidRDefault="00F27F73" w:rsidP="00AE2A59">
          <w:pPr>
            <w:pStyle w:val="Glava"/>
            <w:spacing w:line="240" w:lineRule="exact"/>
            <w:rPr>
              <w:rFonts w:asciiTheme="minorHAnsi" w:hAnsiTheme="minorHAnsi"/>
              <w:noProof/>
            </w:rPr>
          </w:pPr>
          <w:r w:rsidRPr="00796E3B">
            <w:rPr>
              <w:rFonts w:asciiTheme="minorHAnsi" w:hAnsiTheme="minorHAnsi"/>
            </w:rPr>
            <w:t xml:space="preserve">Tel.: </w:t>
          </w:r>
          <w:r>
            <w:rPr>
              <w:rFonts w:asciiTheme="minorHAnsi" w:hAnsiTheme="minorHAnsi"/>
              <w:noProof/>
            </w:rPr>
            <w:t>01 30 77 478</w:t>
          </w:r>
        </w:p>
        <w:p w14:paraId="159C65C4" w14:textId="77777777" w:rsidR="00632AC0" w:rsidRPr="00796E3B" w:rsidRDefault="00F27F73" w:rsidP="00AE2A59">
          <w:pPr>
            <w:pStyle w:val="Glava"/>
            <w:spacing w:line="240" w:lineRule="exact"/>
            <w:rPr>
              <w:rFonts w:asciiTheme="minorHAnsi" w:hAnsiTheme="minorHAnsi"/>
            </w:rPr>
          </w:pPr>
          <w:r w:rsidRPr="00796E3B">
            <w:rPr>
              <w:rFonts w:asciiTheme="minorHAnsi" w:hAnsiTheme="minorHAnsi"/>
            </w:rPr>
            <w:t xml:space="preserve">E-pošta: </w:t>
          </w:r>
          <w:r w:rsidRPr="00796E3B">
            <w:rPr>
              <w:rFonts w:asciiTheme="minorHAnsi" w:hAnsiTheme="minorHAnsi"/>
              <w:noProof/>
            </w:rPr>
            <w:t>di@zzzs.si</w:t>
          </w:r>
        </w:p>
        <w:p w14:paraId="2BF8BFEF" w14:textId="77777777" w:rsidR="00632AC0" w:rsidRPr="00796E3B" w:rsidRDefault="00F27F73" w:rsidP="00AE2A59">
          <w:pPr>
            <w:pStyle w:val="Glava"/>
            <w:spacing w:line="240" w:lineRule="exact"/>
            <w:rPr>
              <w:rFonts w:asciiTheme="minorHAnsi" w:hAnsiTheme="minorHAnsi"/>
            </w:rPr>
          </w:pPr>
          <w:r w:rsidRPr="00796E3B">
            <w:rPr>
              <w:rFonts w:asciiTheme="minorHAnsi" w:hAnsiTheme="minorHAnsi"/>
            </w:rPr>
            <w:t>www.zzzs.si</w:t>
          </w:r>
        </w:p>
      </w:tc>
    </w:tr>
  </w:tbl>
  <w:p w14:paraId="5FAEF7F5" w14:textId="77777777" w:rsidR="00632AC0" w:rsidRDefault="009477C3" w:rsidP="00AE2A5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7F00"/>
    <w:multiLevelType w:val="hybridMultilevel"/>
    <w:tmpl w:val="F178134E"/>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F934FE5"/>
    <w:multiLevelType w:val="hybridMultilevel"/>
    <w:tmpl w:val="8E26EBDE"/>
    <w:lvl w:ilvl="0" w:tplc="D57EE04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B1E3BD8"/>
    <w:multiLevelType w:val="hybridMultilevel"/>
    <w:tmpl w:val="1204A8D0"/>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41F14D0"/>
    <w:multiLevelType w:val="hybridMultilevel"/>
    <w:tmpl w:val="1714B378"/>
    <w:lvl w:ilvl="0" w:tplc="6246797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1701527"/>
    <w:multiLevelType w:val="hybridMultilevel"/>
    <w:tmpl w:val="303607F6"/>
    <w:lvl w:ilvl="0" w:tplc="D43CB4C2">
      <w:start w:val="1"/>
      <w:numFmt w:val="decimal"/>
      <w:lvlText w:val="K %1. členu "/>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7EF314C2"/>
    <w:multiLevelType w:val="hybridMultilevel"/>
    <w:tmpl w:val="F6E40EAE"/>
    <w:lvl w:ilvl="0" w:tplc="0424000F">
      <w:start w:val="1"/>
      <w:numFmt w:val="decimal"/>
      <w:lvlText w:val="%1."/>
      <w:lvlJc w:val="left"/>
      <w:pPr>
        <w:ind w:left="360" w:hanging="360"/>
      </w:pPr>
    </w:lvl>
    <w:lvl w:ilvl="1" w:tplc="95F8EE62">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F73"/>
    <w:rsid w:val="00022DC9"/>
    <w:rsid w:val="001449D4"/>
    <w:rsid w:val="00181B61"/>
    <w:rsid w:val="00197844"/>
    <w:rsid w:val="00233A3B"/>
    <w:rsid w:val="00236DD2"/>
    <w:rsid w:val="00256650"/>
    <w:rsid w:val="002D5DAC"/>
    <w:rsid w:val="00311886"/>
    <w:rsid w:val="00452B46"/>
    <w:rsid w:val="00471D8A"/>
    <w:rsid w:val="005A3AE2"/>
    <w:rsid w:val="005C00DD"/>
    <w:rsid w:val="00687B36"/>
    <w:rsid w:val="006F09AA"/>
    <w:rsid w:val="007274AA"/>
    <w:rsid w:val="00742F69"/>
    <w:rsid w:val="00817DBF"/>
    <w:rsid w:val="009477C3"/>
    <w:rsid w:val="009A5446"/>
    <w:rsid w:val="00A55E98"/>
    <w:rsid w:val="00C17C32"/>
    <w:rsid w:val="00C83E42"/>
    <w:rsid w:val="00D01A9F"/>
    <w:rsid w:val="00D46AF1"/>
    <w:rsid w:val="00D63B53"/>
    <w:rsid w:val="00D86485"/>
    <w:rsid w:val="00E45B90"/>
    <w:rsid w:val="00E60828"/>
    <w:rsid w:val="00E856ED"/>
    <w:rsid w:val="00F27F73"/>
    <w:rsid w:val="00F42000"/>
    <w:rsid w:val="00F5094E"/>
    <w:rsid w:val="00FE68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9E600E"/>
  <w15:chartTrackingRefBased/>
  <w15:docId w15:val="{6CFBAFB7-67E0-4D24-8CCC-F7DE022A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27F73"/>
    <w:pPr>
      <w:spacing w:after="0" w:line="240"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27F73"/>
    <w:pPr>
      <w:tabs>
        <w:tab w:val="center" w:pos="4536"/>
        <w:tab w:val="right" w:pos="9072"/>
      </w:tabs>
    </w:pPr>
  </w:style>
  <w:style w:type="character" w:customStyle="1" w:styleId="GlavaZnak">
    <w:name w:val="Glava Znak"/>
    <w:basedOn w:val="Privzetapisavaodstavka"/>
    <w:link w:val="Glava"/>
    <w:uiPriority w:val="99"/>
    <w:rsid w:val="00F27F73"/>
  </w:style>
  <w:style w:type="paragraph" w:styleId="Noga">
    <w:name w:val="footer"/>
    <w:basedOn w:val="Navaden"/>
    <w:link w:val="NogaZnak"/>
    <w:uiPriority w:val="99"/>
    <w:unhideWhenUsed/>
    <w:rsid w:val="00F27F73"/>
    <w:pPr>
      <w:tabs>
        <w:tab w:val="center" w:pos="4536"/>
        <w:tab w:val="right" w:pos="9072"/>
      </w:tabs>
    </w:pPr>
  </w:style>
  <w:style w:type="character" w:customStyle="1" w:styleId="NogaZnak">
    <w:name w:val="Noga Znak"/>
    <w:basedOn w:val="Privzetapisavaodstavka"/>
    <w:link w:val="Noga"/>
    <w:uiPriority w:val="99"/>
    <w:rsid w:val="00F27F73"/>
  </w:style>
  <w:style w:type="paragraph" w:customStyle="1" w:styleId="Ulica">
    <w:name w:val="Ulica"/>
    <w:basedOn w:val="Glava"/>
    <w:qFormat/>
    <w:rsid w:val="00F27F73"/>
    <w:pPr>
      <w:spacing w:line="240" w:lineRule="exact"/>
    </w:pPr>
    <w:rPr>
      <w:noProof/>
    </w:rPr>
  </w:style>
  <w:style w:type="paragraph" w:styleId="Odstavekseznama">
    <w:name w:val="List Paragraph"/>
    <w:basedOn w:val="Navaden"/>
    <w:uiPriority w:val="34"/>
    <w:qFormat/>
    <w:rsid w:val="00F27F73"/>
    <w:pPr>
      <w:ind w:left="720"/>
      <w:contextualSpacing/>
    </w:pPr>
  </w:style>
  <w:style w:type="paragraph" w:styleId="Brezrazmikov">
    <w:name w:val="No Spacing"/>
    <w:link w:val="BrezrazmikovZnak"/>
    <w:uiPriority w:val="1"/>
    <w:qFormat/>
    <w:rsid w:val="00F27F73"/>
    <w:pPr>
      <w:spacing w:after="0" w:line="240" w:lineRule="auto"/>
      <w:jc w:val="both"/>
    </w:pPr>
    <w:rPr>
      <w:rFonts w:eastAsia="Times New Roman" w:cs="Times New Roman"/>
      <w:sz w:val="18"/>
      <w:szCs w:val="20"/>
      <w:lang w:eastAsia="sl-SI"/>
    </w:rPr>
  </w:style>
  <w:style w:type="character" w:customStyle="1" w:styleId="BrezrazmikovZnak">
    <w:name w:val="Brez razmikov Znak"/>
    <w:link w:val="Brezrazmikov"/>
    <w:uiPriority w:val="1"/>
    <w:rsid w:val="00F27F73"/>
    <w:rPr>
      <w:rFonts w:eastAsia="Times New Roman" w:cs="Times New Roman"/>
      <w:sz w:val="18"/>
      <w:szCs w:val="20"/>
      <w:lang w:eastAsia="sl-SI"/>
    </w:rPr>
  </w:style>
  <w:style w:type="paragraph" w:styleId="Sprotnaopomba-besedilo">
    <w:name w:val="footnote text"/>
    <w:aliases w:val="Footnote Text Char1,Footnote Text Char Char,Footnote Text Char1 Char Char,Footnote Text Char Char Char Char,Footnote Text Char1 Char Char Char Char,Footnote Char Char Char Char Char,Footnote Text Char Char Char Char Char Char"/>
    <w:basedOn w:val="Navaden"/>
    <w:link w:val="Sprotnaopomba-besediloZnak"/>
    <w:unhideWhenUsed/>
    <w:qFormat/>
    <w:rsid w:val="00F27F73"/>
    <w:pPr>
      <w:tabs>
        <w:tab w:val="left" w:pos="5670"/>
      </w:tabs>
      <w:jc w:val="both"/>
    </w:pPr>
    <w:rPr>
      <w:rFonts w:eastAsia="Calibri"/>
    </w:rPr>
  </w:style>
  <w:style w:type="character" w:customStyle="1" w:styleId="Sprotnaopomba-besediloZnak">
    <w:name w:val="Sprotna opomba - besedilo Znak"/>
    <w:aliases w:val="Footnote Text Char1 Znak,Footnote Text Char Char Znak,Footnote Text Char1 Char Char Znak,Footnote Text Char Char Char Char Znak,Footnote Text Char1 Char Char Char Char Znak,Footnote Char Char Char Char Char Znak"/>
    <w:basedOn w:val="Privzetapisavaodstavka"/>
    <w:link w:val="Sprotnaopomba-besedilo"/>
    <w:rsid w:val="00F27F73"/>
    <w:rPr>
      <w:rFonts w:eastAsia="Calibri"/>
    </w:rPr>
  </w:style>
  <w:style w:type="character" w:styleId="Sprotnaopomba-sklic">
    <w:name w:val="footnote reference"/>
    <w:basedOn w:val="Privzetapisavaodstavka"/>
    <w:uiPriority w:val="99"/>
    <w:semiHidden/>
    <w:unhideWhenUsed/>
    <w:rsid w:val="00F27F73"/>
    <w:rPr>
      <w:vertAlign w:val="superscript"/>
    </w:rPr>
  </w:style>
  <w:style w:type="paragraph" w:customStyle="1" w:styleId="Vrstapredpisa">
    <w:name w:val="Vrsta predpisa"/>
    <w:basedOn w:val="Navaden"/>
    <w:link w:val="VrstapredpisaZnak"/>
    <w:qFormat/>
    <w:rsid w:val="00F27F73"/>
    <w:pPr>
      <w:suppressAutoHyphens/>
      <w:overflowPunct w:val="0"/>
      <w:autoSpaceDE w:val="0"/>
      <w:autoSpaceDN w:val="0"/>
      <w:adjustRightInd w:val="0"/>
      <w:spacing w:before="480"/>
      <w:jc w:val="center"/>
      <w:textAlignment w:val="baseline"/>
    </w:pPr>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F27F73"/>
    <w:pPr>
      <w:suppressAutoHyphens/>
      <w:overflowPunct w:val="0"/>
      <w:autoSpaceDE w:val="0"/>
      <w:autoSpaceDN w:val="0"/>
      <w:adjustRightInd w:val="0"/>
      <w:jc w:val="center"/>
      <w:textAlignment w:val="baseline"/>
    </w:pPr>
    <w:rPr>
      <w:rFonts w:ascii="Arial" w:eastAsia="Times New Roman" w:hAnsi="Arial" w:cs="Times New Roman"/>
      <w:b/>
      <w:lang w:val="x-none" w:eastAsia="x-none"/>
    </w:rPr>
  </w:style>
  <w:style w:type="character" w:customStyle="1" w:styleId="VrstapredpisaZnak">
    <w:name w:val="Vrsta predpisa Znak"/>
    <w:link w:val="Vrstapredpisa"/>
    <w:rsid w:val="00F27F73"/>
    <w:rPr>
      <w:rFonts w:ascii="Arial" w:eastAsia="Times New Roman" w:hAnsi="Arial" w:cs="Times New Roman"/>
      <w:b/>
      <w:bCs/>
      <w:color w:val="000000"/>
      <w:spacing w:val="40"/>
      <w:lang w:val="x-none" w:eastAsia="x-none"/>
    </w:rPr>
  </w:style>
  <w:style w:type="paragraph" w:customStyle="1" w:styleId="Poglavje">
    <w:name w:val="Poglavje"/>
    <w:basedOn w:val="Navaden"/>
    <w:qFormat/>
    <w:rsid w:val="00F27F73"/>
    <w:pPr>
      <w:suppressAutoHyphens/>
      <w:overflowPunct w:val="0"/>
      <w:autoSpaceDE w:val="0"/>
      <w:autoSpaceDN w:val="0"/>
      <w:adjustRightInd w:val="0"/>
      <w:spacing w:before="480"/>
      <w:jc w:val="center"/>
      <w:textAlignment w:val="baseline"/>
    </w:pPr>
    <w:rPr>
      <w:rFonts w:ascii="Arial" w:eastAsia="Times New Roman" w:hAnsi="Arial" w:cs="Arial"/>
      <w:lang w:eastAsia="sl-SI"/>
    </w:rPr>
  </w:style>
  <w:style w:type="character" w:customStyle="1" w:styleId="NaslovpredpisaZnak">
    <w:name w:val="Naslov_predpisa Znak"/>
    <w:link w:val="Naslovpredpisa"/>
    <w:rsid w:val="00F27F73"/>
    <w:rPr>
      <w:rFonts w:ascii="Arial" w:eastAsia="Times New Roman" w:hAnsi="Arial" w:cs="Times New Roman"/>
      <w:b/>
      <w:lang w:val="x-none" w:eastAsia="x-none"/>
    </w:rPr>
  </w:style>
  <w:style w:type="paragraph" w:customStyle="1" w:styleId="len">
    <w:name w:val="Člen"/>
    <w:basedOn w:val="Navaden"/>
    <w:link w:val="lenZnak"/>
    <w:qFormat/>
    <w:rsid w:val="00F27F73"/>
    <w:pPr>
      <w:suppressAutoHyphens/>
      <w:overflowPunct w:val="0"/>
      <w:autoSpaceDE w:val="0"/>
      <w:autoSpaceDN w:val="0"/>
      <w:adjustRightInd w:val="0"/>
      <w:spacing w:before="480"/>
      <w:jc w:val="center"/>
      <w:textAlignment w:val="baseline"/>
    </w:pPr>
    <w:rPr>
      <w:rFonts w:ascii="Arial" w:eastAsia="Times New Roman" w:hAnsi="Arial" w:cs="Times New Roman"/>
      <w:b/>
      <w:lang w:val="x-none" w:eastAsia="x-none"/>
    </w:rPr>
  </w:style>
  <w:style w:type="character" w:customStyle="1" w:styleId="lenZnak">
    <w:name w:val="Člen Znak"/>
    <w:link w:val="len"/>
    <w:rsid w:val="00F27F73"/>
    <w:rPr>
      <w:rFonts w:ascii="Arial" w:eastAsia="Times New Roman" w:hAnsi="Arial" w:cs="Times New Roman"/>
      <w:b/>
      <w:lang w:val="x-none" w:eastAsia="x-none"/>
    </w:rPr>
  </w:style>
  <w:style w:type="paragraph" w:customStyle="1" w:styleId="Odstavek">
    <w:name w:val="Odstavek"/>
    <w:basedOn w:val="Navaden"/>
    <w:link w:val="OdstavekZnak"/>
    <w:qFormat/>
    <w:rsid w:val="00F27F73"/>
    <w:pPr>
      <w:overflowPunct w:val="0"/>
      <w:autoSpaceDE w:val="0"/>
      <w:autoSpaceDN w:val="0"/>
      <w:adjustRightInd w:val="0"/>
      <w:spacing w:before="240"/>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F27F73"/>
    <w:rPr>
      <w:rFonts w:ascii="Arial" w:eastAsia="Times New Roman" w:hAnsi="Arial" w:cs="Times New Roman"/>
      <w:lang w:val="x-none" w:eastAsia="x-none"/>
    </w:rPr>
  </w:style>
  <w:style w:type="character" w:styleId="Pripombasklic">
    <w:name w:val="annotation reference"/>
    <w:basedOn w:val="Privzetapisavaodstavka"/>
    <w:uiPriority w:val="99"/>
    <w:semiHidden/>
    <w:unhideWhenUsed/>
    <w:rsid w:val="00F27F73"/>
    <w:rPr>
      <w:sz w:val="16"/>
      <w:szCs w:val="16"/>
    </w:rPr>
  </w:style>
  <w:style w:type="paragraph" w:styleId="Pripombabesedilo">
    <w:name w:val="annotation text"/>
    <w:basedOn w:val="Navaden"/>
    <w:link w:val="PripombabesediloZnak"/>
    <w:uiPriority w:val="99"/>
    <w:unhideWhenUsed/>
    <w:rsid w:val="00F27F73"/>
    <w:rPr>
      <w:sz w:val="20"/>
      <w:szCs w:val="20"/>
    </w:rPr>
  </w:style>
  <w:style w:type="character" w:customStyle="1" w:styleId="PripombabesediloZnak">
    <w:name w:val="Pripomba – besedilo Znak"/>
    <w:basedOn w:val="Privzetapisavaodstavka"/>
    <w:link w:val="Pripombabesedilo"/>
    <w:uiPriority w:val="99"/>
    <w:rsid w:val="00F27F73"/>
    <w:rPr>
      <w:sz w:val="20"/>
      <w:szCs w:val="20"/>
    </w:rPr>
  </w:style>
  <w:style w:type="character" w:styleId="Hiperpovezava">
    <w:name w:val="Hyperlink"/>
    <w:basedOn w:val="Privzetapisavaodstavka"/>
    <w:uiPriority w:val="99"/>
    <w:semiHidden/>
    <w:unhideWhenUsed/>
    <w:rsid w:val="007274AA"/>
    <w:rPr>
      <w:color w:val="0000FF"/>
      <w:u w:val="single"/>
    </w:rPr>
  </w:style>
  <w:style w:type="table" w:styleId="Tabelamrea">
    <w:name w:val="Table Grid"/>
    <w:basedOn w:val="Navadnatabela"/>
    <w:uiPriority w:val="59"/>
    <w:rsid w:val="00687B36"/>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6572">
      <w:bodyDiv w:val="1"/>
      <w:marLeft w:val="0"/>
      <w:marRight w:val="0"/>
      <w:marTop w:val="0"/>
      <w:marBottom w:val="0"/>
      <w:divBdr>
        <w:top w:val="none" w:sz="0" w:space="0" w:color="auto"/>
        <w:left w:val="none" w:sz="0" w:space="0" w:color="auto"/>
        <w:bottom w:val="none" w:sz="0" w:space="0" w:color="auto"/>
        <w:right w:val="none" w:sz="0" w:space="0" w:color="auto"/>
      </w:divBdr>
    </w:div>
    <w:div w:id="387605226">
      <w:bodyDiv w:val="1"/>
      <w:marLeft w:val="0"/>
      <w:marRight w:val="0"/>
      <w:marTop w:val="0"/>
      <w:marBottom w:val="0"/>
      <w:divBdr>
        <w:top w:val="none" w:sz="0" w:space="0" w:color="auto"/>
        <w:left w:val="none" w:sz="0" w:space="0" w:color="auto"/>
        <w:bottom w:val="none" w:sz="0" w:space="0" w:color="auto"/>
        <w:right w:val="none" w:sz="0" w:space="0" w:color="auto"/>
      </w:divBdr>
    </w:div>
    <w:div w:id="733628107">
      <w:bodyDiv w:val="1"/>
      <w:marLeft w:val="0"/>
      <w:marRight w:val="0"/>
      <w:marTop w:val="0"/>
      <w:marBottom w:val="0"/>
      <w:divBdr>
        <w:top w:val="none" w:sz="0" w:space="0" w:color="auto"/>
        <w:left w:val="none" w:sz="0" w:space="0" w:color="auto"/>
        <w:bottom w:val="none" w:sz="0" w:space="0" w:color="auto"/>
        <w:right w:val="none" w:sz="0" w:space="0" w:color="auto"/>
      </w:divBdr>
    </w:div>
    <w:div w:id="197501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109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radni-list.si/1/objava.jsp?sop=2021-01-4283"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22-01-346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radni-list.si/1/objava.jsp?sop=2022-01-3465"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1546</Words>
  <Characters>8814</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Marković</dc:creator>
  <cp:keywords/>
  <dc:description/>
  <cp:lastModifiedBy>Anka Bolka</cp:lastModifiedBy>
  <cp:revision>3</cp:revision>
  <dcterms:created xsi:type="dcterms:W3CDTF">2023-02-17T08:51:00Z</dcterms:created>
  <dcterms:modified xsi:type="dcterms:W3CDTF">2023-02-17T09:02:00Z</dcterms:modified>
</cp:coreProperties>
</file>