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639C2" w14:textId="517068DD" w:rsidR="00874201" w:rsidRPr="00AD5E0E" w:rsidRDefault="00874201" w:rsidP="00874201">
      <w:pPr>
        <w:rPr>
          <w:rFonts w:asciiTheme="minorHAnsi" w:hAnsiTheme="minorHAnsi" w:cstheme="minorHAnsi"/>
          <w:b/>
          <w:bCs/>
        </w:rPr>
      </w:pPr>
    </w:p>
    <w:p w14:paraId="37227E7A" w14:textId="77777777" w:rsidR="00874201" w:rsidRPr="00AD5E0E" w:rsidRDefault="00874201" w:rsidP="00874201">
      <w:pPr>
        <w:rPr>
          <w:rFonts w:asciiTheme="minorHAnsi" w:hAnsiTheme="minorHAnsi" w:cstheme="minorHAnsi"/>
          <w:b/>
          <w:bCs/>
        </w:rPr>
      </w:pPr>
      <w:r w:rsidRPr="00AD5E0E">
        <w:rPr>
          <w:rFonts w:asciiTheme="minorHAnsi" w:hAnsiTheme="minorHAnsi" w:cstheme="minorHAnsi"/>
          <w:b/>
          <w:bCs/>
        </w:rPr>
        <w:t xml:space="preserve">IZVAJALCEM ZDRAVSTVENIH STORITEV, </w:t>
      </w:r>
    </w:p>
    <w:p w14:paraId="415ACE3C" w14:textId="77777777" w:rsidR="00874201" w:rsidRPr="00AD5E0E" w:rsidRDefault="00874201" w:rsidP="00874201">
      <w:pPr>
        <w:rPr>
          <w:rFonts w:asciiTheme="minorHAnsi" w:hAnsiTheme="minorHAnsi" w:cstheme="minorHAnsi"/>
          <w:b/>
          <w:bCs/>
        </w:rPr>
      </w:pPr>
      <w:r w:rsidRPr="00AD5E0E">
        <w:rPr>
          <w:rFonts w:asciiTheme="minorHAnsi" w:hAnsiTheme="minorHAnsi" w:cstheme="minorHAnsi"/>
          <w:b/>
          <w:bCs/>
        </w:rPr>
        <w:t>DOBAVITELJEM MP,</w:t>
      </w:r>
    </w:p>
    <w:p w14:paraId="53A6AB50" w14:textId="77777777" w:rsidR="00874201" w:rsidRPr="00AD5E0E" w:rsidRDefault="00874201" w:rsidP="00874201">
      <w:pPr>
        <w:rPr>
          <w:rFonts w:asciiTheme="minorHAnsi" w:hAnsiTheme="minorHAnsi" w:cstheme="minorHAnsi"/>
          <w:b/>
          <w:bCs/>
        </w:rPr>
      </w:pPr>
      <w:r w:rsidRPr="00AD5E0E">
        <w:rPr>
          <w:rFonts w:asciiTheme="minorHAnsi" w:hAnsiTheme="minorHAnsi" w:cstheme="minorHAnsi"/>
          <w:b/>
          <w:bCs/>
        </w:rPr>
        <w:t>OBMOČNIM ENOTAM ZZZS</w:t>
      </w:r>
    </w:p>
    <w:p w14:paraId="3C06FBE5" w14:textId="0C98D91A" w:rsidR="00874201" w:rsidRPr="00AD5E0E" w:rsidRDefault="00874201" w:rsidP="00874201">
      <w:pPr>
        <w:rPr>
          <w:rFonts w:asciiTheme="minorHAnsi" w:hAnsiTheme="minorHAnsi" w:cstheme="minorHAnsi"/>
          <w:b/>
          <w:bCs/>
        </w:rPr>
      </w:pPr>
      <w:r w:rsidRPr="00AD5E0E">
        <w:rPr>
          <w:rFonts w:asciiTheme="minorHAnsi" w:hAnsiTheme="minorHAnsi" w:cstheme="minorHAnsi"/>
          <w:b/>
          <w:bCs/>
        </w:rPr>
        <w:tab/>
      </w:r>
      <w:r w:rsidRPr="00AD5E0E">
        <w:rPr>
          <w:rFonts w:asciiTheme="minorHAnsi" w:hAnsiTheme="minorHAnsi" w:cstheme="minorHAnsi"/>
          <w:b/>
          <w:bCs/>
        </w:rPr>
        <w:tab/>
        <w:t>0072-</w:t>
      </w:r>
      <w:r w:rsidR="00826F5A">
        <w:rPr>
          <w:rFonts w:asciiTheme="minorHAnsi" w:hAnsiTheme="minorHAnsi" w:cstheme="minorHAnsi"/>
          <w:b/>
          <w:bCs/>
        </w:rPr>
        <w:t>31/2024-DI/1</w:t>
      </w:r>
    </w:p>
    <w:p w14:paraId="72FA663E" w14:textId="77777777" w:rsidR="00874201" w:rsidRPr="00AD5E0E" w:rsidRDefault="00874201" w:rsidP="00874201">
      <w:pPr>
        <w:rPr>
          <w:rFonts w:asciiTheme="minorHAnsi" w:hAnsiTheme="minorHAnsi" w:cstheme="minorHAnsi"/>
          <w:b/>
          <w:bCs/>
        </w:rPr>
      </w:pPr>
      <w:r w:rsidRPr="00AD5E0E">
        <w:rPr>
          <w:rFonts w:asciiTheme="minorHAnsi" w:hAnsiTheme="minorHAnsi" w:cstheme="minorHAnsi"/>
          <w:b/>
          <w:bCs/>
        </w:rPr>
        <w:tab/>
      </w:r>
      <w:r w:rsidRPr="00AD5E0E">
        <w:rPr>
          <w:rFonts w:asciiTheme="minorHAnsi" w:hAnsiTheme="minorHAnsi" w:cstheme="minorHAnsi"/>
          <w:b/>
          <w:bCs/>
        </w:rPr>
        <w:tab/>
      </w:r>
    </w:p>
    <w:p w14:paraId="59992EAD" w14:textId="6010BB94" w:rsidR="00874201" w:rsidRDefault="00874201" w:rsidP="00874201">
      <w:pPr>
        <w:rPr>
          <w:rFonts w:asciiTheme="minorHAnsi" w:hAnsiTheme="minorHAnsi" w:cstheme="minorHAnsi"/>
          <w:b/>
          <w:bCs/>
        </w:rPr>
      </w:pPr>
      <w:r w:rsidRPr="00AD5E0E">
        <w:rPr>
          <w:rFonts w:asciiTheme="minorHAnsi" w:hAnsiTheme="minorHAnsi" w:cstheme="minorHAnsi"/>
        </w:rPr>
        <w:tab/>
      </w:r>
      <w:r w:rsidRPr="00AD5E0E">
        <w:rPr>
          <w:rFonts w:asciiTheme="minorHAnsi" w:hAnsiTheme="minorHAnsi" w:cstheme="minorHAnsi"/>
        </w:rPr>
        <w:tab/>
      </w:r>
      <w:r w:rsidR="00FE245B" w:rsidRPr="00FE245B">
        <w:rPr>
          <w:rFonts w:asciiTheme="minorHAnsi" w:hAnsiTheme="minorHAnsi" w:cstheme="minorHAnsi"/>
          <w:b/>
          <w:bCs/>
        </w:rPr>
        <w:t>1</w:t>
      </w:r>
      <w:r w:rsidR="007B1C0E">
        <w:rPr>
          <w:rFonts w:asciiTheme="minorHAnsi" w:hAnsiTheme="minorHAnsi" w:cstheme="minorHAnsi"/>
          <w:b/>
          <w:bCs/>
        </w:rPr>
        <w:t>2</w:t>
      </w:r>
      <w:r w:rsidR="0049230C" w:rsidRPr="00FE245B">
        <w:rPr>
          <w:rFonts w:asciiTheme="minorHAnsi" w:hAnsiTheme="minorHAnsi" w:cstheme="minorHAnsi"/>
          <w:b/>
          <w:bCs/>
        </w:rPr>
        <w:t>.</w:t>
      </w:r>
      <w:r w:rsidR="0049230C">
        <w:rPr>
          <w:rFonts w:asciiTheme="minorHAnsi" w:hAnsiTheme="minorHAnsi" w:cstheme="minorHAnsi"/>
          <w:b/>
          <w:bCs/>
        </w:rPr>
        <w:t xml:space="preserve"> </w:t>
      </w:r>
      <w:r w:rsidR="00FE245B">
        <w:rPr>
          <w:rFonts w:asciiTheme="minorHAnsi" w:hAnsiTheme="minorHAnsi" w:cstheme="minorHAnsi"/>
          <w:b/>
          <w:bCs/>
        </w:rPr>
        <w:t>oktober</w:t>
      </w:r>
      <w:r w:rsidR="0049230C">
        <w:rPr>
          <w:rFonts w:asciiTheme="minorHAnsi" w:hAnsiTheme="minorHAnsi" w:cstheme="minorHAnsi"/>
          <w:b/>
          <w:bCs/>
        </w:rPr>
        <w:t xml:space="preserve"> 2024</w:t>
      </w:r>
    </w:p>
    <w:p w14:paraId="6BF3F0FB" w14:textId="77777777" w:rsidR="0049230C" w:rsidRPr="00AD5E0E" w:rsidRDefault="0049230C" w:rsidP="00874201">
      <w:pPr>
        <w:rPr>
          <w:rFonts w:asciiTheme="minorHAnsi" w:hAnsiTheme="minorHAnsi" w:cstheme="minorHAnsi"/>
        </w:rPr>
      </w:pPr>
    </w:p>
    <w:p w14:paraId="4D59DF46" w14:textId="0A09C2BD" w:rsidR="00B87517" w:rsidRPr="00AD5E0E" w:rsidRDefault="00874201" w:rsidP="00874201">
      <w:pPr>
        <w:rPr>
          <w:rFonts w:asciiTheme="minorHAnsi" w:hAnsiTheme="minorHAnsi" w:cstheme="minorHAnsi"/>
          <w:b/>
          <w:bCs/>
        </w:rPr>
      </w:pPr>
      <w:r w:rsidRPr="00AD5E0E">
        <w:rPr>
          <w:rFonts w:asciiTheme="minorHAnsi" w:hAnsiTheme="minorHAnsi" w:cstheme="minorHAnsi"/>
          <w:b/>
          <w:bCs/>
        </w:rPr>
        <w:t xml:space="preserve">ZADEVA: </w:t>
      </w:r>
      <w:r w:rsidR="00106BF9" w:rsidRPr="00AD5E0E">
        <w:rPr>
          <w:rFonts w:asciiTheme="minorHAnsi" w:hAnsiTheme="minorHAnsi" w:cstheme="minorHAnsi"/>
          <w:b/>
          <w:bCs/>
        </w:rPr>
        <w:t xml:space="preserve">   </w:t>
      </w:r>
      <w:r w:rsidRPr="00AD5E0E">
        <w:rPr>
          <w:rFonts w:asciiTheme="minorHAnsi" w:hAnsiTheme="minorHAnsi" w:cstheme="minorHAnsi"/>
          <w:b/>
          <w:bCs/>
        </w:rPr>
        <w:t xml:space="preserve">Okrožnica MP št. </w:t>
      </w:r>
      <w:r w:rsidR="00FC14DE" w:rsidRPr="00AD5E0E">
        <w:rPr>
          <w:rFonts w:asciiTheme="minorHAnsi" w:hAnsiTheme="minorHAnsi" w:cstheme="minorHAnsi"/>
          <w:b/>
          <w:bCs/>
        </w:rPr>
        <w:t>4</w:t>
      </w:r>
      <w:r w:rsidRPr="00AD5E0E">
        <w:rPr>
          <w:rFonts w:asciiTheme="minorHAnsi" w:hAnsiTheme="minorHAnsi" w:cstheme="minorHAnsi"/>
          <w:b/>
          <w:bCs/>
        </w:rPr>
        <w:t>/2024</w:t>
      </w:r>
      <w:r w:rsidR="00FE245B">
        <w:rPr>
          <w:rFonts w:asciiTheme="minorHAnsi" w:hAnsiTheme="minorHAnsi" w:cstheme="minorHAnsi"/>
          <w:b/>
          <w:bCs/>
        </w:rPr>
        <w:t xml:space="preserve"> – začetek uporabe 1.</w:t>
      </w:r>
      <w:r w:rsidR="00BD4C6B">
        <w:rPr>
          <w:rFonts w:asciiTheme="minorHAnsi" w:hAnsiTheme="minorHAnsi" w:cstheme="minorHAnsi"/>
          <w:b/>
          <w:bCs/>
        </w:rPr>
        <w:t xml:space="preserve"> </w:t>
      </w:r>
      <w:r w:rsidR="00FE245B">
        <w:rPr>
          <w:rFonts w:asciiTheme="minorHAnsi" w:hAnsiTheme="minorHAnsi" w:cstheme="minorHAnsi"/>
          <w:b/>
          <w:bCs/>
        </w:rPr>
        <w:t>12.</w:t>
      </w:r>
      <w:r w:rsidR="00BD4C6B">
        <w:rPr>
          <w:rFonts w:asciiTheme="minorHAnsi" w:hAnsiTheme="minorHAnsi" w:cstheme="minorHAnsi"/>
          <w:b/>
          <w:bCs/>
        </w:rPr>
        <w:t xml:space="preserve"> </w:t>
      </w:r>
      <w:r w:rsidR="00FE245B">
        <w:rPr>
          <w:rFonts w:asciiTheme="minorHAnsi" w:hAnsiTheme="minorHAnsi" w:cstheme="minorHAnsi"/>
          <w:b/>
          <w:bCs/>
        </w:rPr>
        <w:t>2024</w:t>
      </w:r>
      <w:r w:rsidR="00B87517" w:rsidRPr="00AD5E0E">
        <w:rPr>
          <w:rFonts w:asciiTheme="minorHAnsi" w:hAnsiTheme="minorHAnsi" w:cstheme="minorHAnsi"/>
          <w:b/>
          <w:bCs/>
        </w:rPr>
        <w:t xml:space="preserve"> </w:t>
      </w:r>
    </w:p>
    <w:p w14:paraId="62A89877" w14:textId="77777777" w:rsidR="00B87517" w:rsidRPr="00AD5E0E" w:rsidRDefault="00B87517" w:rsidP="00874201">
      <w:pPr>
        <w:rPr>
          <w:rFonts w:asciiTheme="minorHAnsi" w:hAnsiTheme="minorHAnsi" w:cstheme="minorHAnsi"/>
          <w:b/>
          <w:bCs/>
        </w:rPr>
      </w:pPr>
    </w:p>
    <w:p w14:paraId="51C66A62" w14:textId="6EC058D1" w:rsidR="00B87517" w:rsidRPr="00AD5E0E" w:rsidRDefault="00B87517" w:rsidP="00CA7A22">
      <w:pPr>
        <w:rPr>
          <w:rFonts w:asciiTheme="minorHAnsi" w:eastAsia="Times New Roman" w:hAnsiTheme="minorHAnsi" w:cstheme="minorHAnsi"/>
          <w:color w:val="000000" w:themeColor="text1"/>
          <w:lang w:eastAsia="sl-SI"/>
        </w:rPr>
      </w:pPr>
      <w:r w:rsidRPr="00AD5E0E">
        <w:rPr>
          <w:rFonts w:asciiTheme="minorHAnsi" w:hAnsiTheme="minorHAnsi" w:cstheme="minorHAnsi"/>
          <w:color w:val="000000"/>
          <w:lang w:eastAsia="sl-SI"/>
        </w:rPr>
        <w:t>Na podlagi</w:t>
      </w:r>
      <w:r w:rsidR="00874201" w:rsidRPr="00AD5E0E">
        <w:rPr>
          <w:rFonts w:asciiTheme="minorHAnsi" w:hAnsiTheme="minorHAnsi" w:cstheme="minorHAnsi"/>
          <w:color w:val="000000"/>
          <w:lang w:eastAsia="sl-SI"/>
        </w:rPr>
        <w:t xml:space="preserve"> Sprememb in dopolnit</w:t>
      </w:r>
      <w:r w:rsidRPr="00AD5E0E">
        <w:rPr>
          <w:rFonts w:asciiTheme="minorHAnsi" w:hAnsiTheme="minorHAnsi" w:cstheme="minorHAnsi"/>
          <w:color w:val="000000"/>
          <w:lang w:eastAsia="sl-SI"/>
        </w:rPr>
        <w:t>e</w:t>
      </w:r>
      <w:r w:rsidR="00874201" w:rsidRPr="00AD5E0E">
        <w:rPr>
          <w:rFonts w:asciiTheme="minorHAnsi" w:hAnsiTheme="minorHAnsi" w:cstheme="minorHAnsi"/>
          <w:color w:val="000000"/>
          <w:lang w:eastAsia="sl-SI"/>
        </w:rPr>
        <w:t>v Pravil obveznega zdravstvenega zavarovanja (v nadaljevanju: novela Pravil) in Sklep</w:t>
      </w:r>
      <w:r w:rsidRPr="00AD5E0E">
        <w:rPr>
          <w:rFonts w:asciiTheme="minorHAnsi" w:hAnsiTheme="minorHAnsi" w:cstheme="minorHAnsi"/>
          <w:color w:val="000000"/>
          <w:lang w:eastAsia="sl-SI"/>
        </w:rPr>
        <w:t>a</w:t>
      </w:r>
      <w:r w:rsidR="00874201" w:rsidRPr="00AD5E0E">
        <w:rPr>
          <w:rFonts w:asciiTheme="minorHAnsi" w:hAnsiTheme="minorHAnsi" w:cstheme="minorHAnsi"/>
          <w:color w:val="000000"/>
          <w:lang w:eastAsia="sl-SI"/>
        </w:rPr>
        <w:t xml:space="preserve"> o spremembah in dopolnitvah Sklepa o zdravstvenih stanjih in drugih pogojih za upravičenost do medicinskih pripomočkov iz obveznega zdravstvenega zavarovanja (v nadaljevanju: novela Sklepa o ZS)</w:t>
      </w:r>
      <w:r w:rsidRPr="00AD5E0E">
        <w:rPr>
          <w:rFonts w:asciiTheme="minorHAnsi" w:hAnsiTheme="minorHAnsi" w:cstheme="minorHAnsi"/>
          <w:color w:val="000000"/>
          <w:lang w:eastAsia="sl-SI"/>
        </w:rPr>
        <w:t xml:space="preserve"> se </w:t>
      </w:r>
      <w:r w:rsidR="00874201" w:rsidRPr="00AD5E0E">
        <w:rPr>
          <w:rFonts w:asciiTheme="minorHAnsi" w:eastAsia="Times New Roman" w:hAnsiTheme="minorHAnsi" w:cstheme="minorHAnsi"/>
          <w:color w:val="000000" w:themeColor="text1"/>
          <w:lang w:eastAsia="sl-SI"/>
        </w:rPr>
        <w:t>s 1. 1</w:t>
      </w:r>
      <w:r w:rsidR="00D04202" w:rsidRPr="00AD5E0E">
        <w:rPr>
          <w:rFonts w:asciiTheme="minorHAnsi" w:eastAsia="Times New Roman" w:hAnsiTheme="minorHAnsi" w:cstheme="minorHAnsi"/>
          <w:color w:val="000000" w:themeColor="text1"/>
          <w:lang w:eastAsia="sl-SI"/>
        </w:rPr>
        <w:t>2</w:t>
      </w:r>
      <w:r w:rsidR="00874201" w:rsidRPr="00AD5E0E">
        <w:rPr>
          <w:rFonts w:asciiTheme="minorHAnsi" w:eastAsia="Times New Roman" w:hAnsiTheme="minorHAnsi" w:cstheme="minorHAnsi"/>
          <w:color w:val="000000" w:themeColor="text1"/>
          <w:lang w:eastAsia="sl-SI"/>
        </w:rPr>
        <w:t>. 2024</w:t>
      </w:r>
      <w:r w:rsidRPr="00AD5E0E">
        <w:rPr>
          <w:rFonts w:asciiTheme="minorHAnsi" w:eastAsia="Times New Roman" w:hAnsiTheme="minorHAnsi" w:cstheme="minorHAnsi"/>
          <w:color w:val="000000" w:themeColor="text1"/>
          <w:lang w:eastAsia="sl-SI"/>
        </w:rPr>
        <w:t xml:space="preserve"> uveljavijo naslednje spremembe pri predpisovanju in izdaji medicinskih pripomočkov (v nadaljevanju MP):</w:t>
      </w:r>
    </w:p>
    <w:p w14:paraId="4A1F94E0" w14:textId="28A89BFF" w:rsidR="00CA7A22" w:rsidRPr="00AD5E0E" w:rsidRDefault="00FE245B" w:rsidP="00B87517">
      <w:pPr>
        <w:pStyle w:val="Odstavekseznama"/>
        <w:numPr>
          <w:ilvl w:val="0"/>
          <w:numId w:val="7"/>
        </w:numPr>
        <w:rPr>
          <w:rFonts w:asciiTheme="minorHAnsi" w:eastAsia="Times New Roman" w:hAnsiTheme="minorHAnsi" w:cstheme="minorHAnsi"/>
          <w:color w:val="000000" w:themeColor="text1"/>
          <w:lang w:eastAsia="sl-SI"/>
        </w:rPr>
      </w:pPr>
      <w:r>
        <w:rPr>
          <w:rFonts w:asciiTheme="minorHAnsi" w:eastAsia="Times New Roman" w:hAnsiTheme="minorHAnsi" w:cstheme="minorHAnsi"/>
          <w:color w:val="000000" w:themeColor="text1"/>
          <w:lang w:eastAsia="sl-SI"/>
        </w:rPr>
        <w:t xml:space="preserve">izdaja artiklov, ki jih je določil </w:t>
      </w:r>
      <w:r w:rsidR="00BB2338">
        <w:rPr>
          <w:rFonts w:asciiTheme="minorHAnsi" w:eastAsia="Times New Roman" w:hAnsiTheme="minorHAnsi" w:cstheme="minorHAnsi"/>
          <w:color w:val="000000" w:themeColor="text1"/>
          <w:lang w:eastAsia="sl-SI"/>
        </w:rPr>
        <w:t>Zavod</w:t>
      </w:r>
      <w:r>
        <w:rPr>
          <w:rFonts w:asciiTheme="minorHAnsi" w:eastAsia="Times New Roman" w:hAnsiTheme="minorHAnsi" w:cstheme="minorHAnsi"/>
          <w:color w:val="000000" w:themeColor="text1"/>
          <w:lang w:eastAsia="sl-SI"/>
        </w:rPr>
        <w:t xml:space="preserve"> ob predpisu nekaterih vrst MP pri sladkorni bolezni in MP za zaščito ustne sluznice</w:t>
      </w:r>
      <w:r w:rsidR="00B36CD9">
        <w:rPr>
          <w:rFonts w:asciiTheme="minorHAnsi" w:eastAsia="Times New Roman" w:hAnsiTheme="minorHAnsi" w:cstheme="minorHAnsi"/>
          <w:color w:val="000000" w:themeColor="text1"/>
          <w:lang w:eastAsia="sl-SI"/>
        </w:rPr>
        <w:t>,</w:t>
      </w:r>
      <w:r>
        <w:rPr>
          <w:rFonts w:asciiTheme="minorHAnsi" w:eastAsia="Times New Roman" w:hAnsiTheme="minorHAnsi" w:cstheme="minorHAnsi"/>
          <w:color w:val="000000" w:themeColor="text1"/>
          <w:lang w:eastAsia="sl-SI"/>
        </w:rPr>
        <w:t xml:space="preserve"> </w:t>
      </w:r>
    </w:p>
    <w:p w14:paraId="52AE24F7" w14:textId="5DED4BE3" w:rsidR="00B87517" w:rsidRPr="00AD5E0E" w:rsidRDefault="00B87517" w:rsidP="00B87517">
      <w:pPr>
        <w:pStyle w:val="Odstavekseznama"/>
        <w:numPr>
          <w:ilvl w:val="0"/>
          <w:numId w:val="7"/>
        </w:numPr>
        <w:rPr>
          <w:rFonts w:asciiTheme="minorHAnsi" w:eastAsia="Times New Roman" w:hAnsiTheme="minorHAnsi" w:cstheme="minorHAnsi"/>
          <w:color w:val="000000" w:themeColor="text1"/>
          <w:lang w:eastAsia="sl-SI"/>
        </w:rPr>
      </w:pPr>
      <w:r w:rsidRPr="00AD5E0E">
        <w:rPr>
          <w:rFonts w:asciiTheme="minorHAnsi" w:hAnsiTheme="minorHAnsi" w:cstheme="minorHAnsi"/>
        </w:rPr>
        <w:t>akumulatorj</w:t>
      </w:r>
      <w:r w:rsidR="00093ECE">
        <w:rPr>
          <w:rFonts w:asciiTheme="minorHAnsi" w:hAnsiTheme="minorHAnsi" w:cstheme="minorHAnsi"/>
        </w:rPr>
        <w:t>i</w:t>
      </w:r>
      <w:r w:rsidRPr="00AD5E0E">
        <w:rPr>
          <w:rFonts w:asciiTheme="minorHAnsi" w:hAnsiTheme="minorHAnsi" w:cstheme="minorHAnsi"/>
        </w:rPr>
        <w:t xml:space="preserve"> za vozičke na elektromoto</w:t>
      </w:r>
      <w:r w:rsidR="00EE3624">
        <w:rPr>
          <w:rFonts w:asciiTheme="minorHAnsi" w:hAnsiTheme="minorHAnsi" w:cstheme="minorHAnsi"/>
        </w:rPr>
        <w:t>r</w:t>
      </w:r>
      <w:r w:rsidRPr="00AD5E0E">
        <w:rPr>
          <w:rFonts w:asciiTheme="minorHAnsi" w:hAnsiTheme="minorHAnsi" w:cstheme="minorHAnsi"/>
        </w:rPr>
        <w:t>ni pogon in električni skuter</w:t>
      </w:r>
      <w:r w:rsidR="00FE245B">
        <w:rPr>
          <w:rFonts w:asciiTheme="minorHAnsi" w:hAnsiTheme="minorHAnsi" w:cstheme="minorHAnsi"/>
        </w:rPr>
        <w:t xml:space="preserve"> se </w:t>
      </w:r>
      <w:r w:rsidR="00093ECE">
        <w:rPr>
          <w:rFonts w:asciiTheme="minorHAnsi" w:hAnsiTheme="minorHAnsi" w:cstheme="minorHAnsi"/>
        </w:rPr>
        <w:t xml:space="preserve">ne predpisujejo </w:t>
      </w:r>
      <w:r w:rsidR="00FE245B">
        <w:rPr>
          <w:rFonts w:asciiTheme="minorHAnsi" w:hAnsiTheme="minorHAnsi" w:cstheme="minorHAnsi"/>
        </w:rPr>
        <w:t>več na naročilnico</w:t>
      </w:r>
      <w:r w:rsidR="00B36CD9">
        <w:rPr>
          <w:rFonts w:asciiTheme="minorHAnsi" w:hAnsiTheme="minorHAnsi" w:cstheme="minorHAnsi"/>
        </w:rPr>
        <w:t>,</w:t>
      </w:r>
    </w:p>
    <w:p w14:paraId="7BFA99D6" w14:textId="3EDA1D98" w:rsidR="00B87517" w:rsidRPr="00AD5E0E" w:rsidRDefault="00B87517" w:rsidP="00B87517">
      <w:pPr>
        <w:pStyle w:val="Odstavekseznama"/>
        <w:numPr>
          <w:ilvl w:val="0"/>
          <w:numId w:val="7"/>
        </w:numPr>
        <w:rPr>
          <w:rFonts w:asciiTheme="minorHAnsi" w:eastAsia="Times New Roman" w:hAnsiTheme="minorHAnsi" w:cstheme="minorHAnsi"/>
          <w:color w:val="000000" w:themeColor="text1"/>
          <w:lang w:eastAsia="sl-SI"/>
        </w:rPr>
      </w:pPr>
      <w:r w:rsidRPr="00AD5E0E">
        <w:rPr>
          <w:rFonts w:asciiTheme="minorHAnsi" w:hAnsiTheme="minorHAnsi" w:cstheme="minorHAnsi"/>
        </w:rPr>
        <w:t>ponovne izdaje</w:t>
      </w:r>
      <w:r w:rsidR="00045142" w:rsidRPr="00AD5E0E">
        <w:rPr>
          <w:rFonts w:asciiTheme="minorHAnsi" w:hAnsiTheme="minorHAnsi" w:cstheme="minorHAnsi"/>
        </w:rPr>
        <w:t xml:space="preserve"> brez naročilnice</w:t>
      </w:r>
      <w:r w:rsidRPr="00AD5E0E">
        <w:rPr>
          <w:rFonts w:asciiTheme="minorHAnsi" w:hAnsiTheme="minorHAnsi" w:cstheme="minorHAnsi"/>
        </w:rPr>
        <w:t xml:space="preserve"> </w:t>
      </w:r>
      <w:r w:rsidR="00FE245B">
        <w:rPr>
          <w:rFonts w:asciiTheme="minorHAnsi" w:hAnsiTheme="minorHAnsi" w:cstheme="minorHAnsi"/>
        </w:rPr>
        <w:t>–</w:t>
      </w:r>
      <w:r w:rsidRPr="00AD5E0E">
        <w:rPr>
          <w:rFonts w:asciiTheme="minorHAnsi" w:hAnsiTheme="minorHAnsi" w:cstheme="minorHAnsi"/>
        </w:rPr>
        <w:t xml:space="preserve"> doda</w:t>
      </w:r>
      <w:r w:rsidR="00FE245B">
        <w:rPr>
          <w:rFonts w:asciiTheme="minorHAnsi" w:hAnsiTheme="minorHAnsi" w:cstheme="minorHAnsi"/>
        </w:rPr>
        <w:t>ne nove</w:t>
      </w:r>
      <w:r w:rsidRPr="00AD5E0E">
        <w:rPr>
          <w:rFonts w:asciiTheme="minorHAnsi" w:hAnsiTheme="minorHAnsi" w:cstheme="minorHAnsi"/>
        </w:rPr>
        <w:t xml:space="preserve"> vrste MP</w:t>
      </w:r>
      <w:r w:rsidR="00B36CD9">
        <w:rPr>
          <w:rFonts w:asciiTheme="minorHAnsi" w:hAnsiTheme="minorHAnsi" w:cstheme="minorHAnsi"/>
        </w:rPr>
        <w:t>,</w:t>
      </w:r>
      <w:r w:rsidRPr="00AD5E0E">
        <w:rPr>
          <w:rFonts w:asciiTheme="minorHAnsi" w:hAnsiTheme="minorHAnsi" w:cstheme="minorHAnsi"/>
        </w:rPr>
        <w:t xml:space="preserve"> </w:t>
      </w:r>
    </w:p>
    <w:p w14:paraId="5863E2CD" w14:textId="115703D5" w:rsidR="00B87517" w:rsidRPr="00AD5E0E" w:rsidRDefault="00170DC5" w:rsidP="00B87517">
      <w:pPr>
        <w:pStyle w:val="Odstavekseznama"/>
        <w:numPr>
          <w:ilvl w:val="0"/>
          <w:numId w:val="7"/>
        </w:numPr>
        <w:rPr>
          <w:rFonts w:asciiTheme="minorHAnsi" w:eastAsia="Times New Roman" w:hAnsiTheme="minorHAnsi" w:cstheme="minorHAnsi"/>
          <w:color w:val="000000" w:themeColor="text1"/>
          <w:lang w:eastAsia="sl-SI"/>
        </w:rPr>
      </w:pPr>
      <w:r>
        <w:rPr>
          <w:rFonts w:asciiTheme="minorHAnsi" w:hAnsiTheme="minorHAnsi" w:cstheme="minorHAnsi"/>
        </w:rPr>
        <w:t xml:space="preserve">pri otroških plenicah ni več pogoja glede telesne teže in dodana nova vrsta </w:t>
      </w:r>
      <w:r w:rsidR="000D74C1">
        <w:rPr>
          <w:rFonts w:asciiTheme="minorHAnsi" w:hAnsiTheme="minorHAnsi" w:cstheme="minorHAnsi"/>
        </w:rPr>
        <w:t xml:space="preserve">pri otroških </w:t>
      </w:r>
      <w:r>
        <w:rPr>
          <w:rFonts w:asciiTheme="minorHAnsi" w:hAnsiTheme="minorHAnsi" w:cstheme="minorHAnsi"/>
        </w:rPr>
        <w:t>plenic</w:t>
      </w:r>
      <w:r w:rsidR="000D74C1">
        <w:rPr>
          <w:rFonts w:asciiTheme="minorHAnsi" w:hAnsiTheme="minorHAnsi" w:cstheme="minorHAnsi"/>
        </w:rPr>
        <w:t>ah</w:t>
      </w:r>
      <w:r w:rsidR="00B36CD9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</w:t>
      </w:r>
      <w:r w:rsidR="0067021F" w:rsidRPr="00AD5E0E">
        <w:rPr>
          <w:rFonts w:asciiTheme="minorHAnsi" w:hAnsiTheme="minorHAnsi" w:cstheme="minorHAnsi"/>
        </w:rPr>
        <w:t xml:space="preserve"> </w:t>
      </w:r>
    </w:p>
    <w:p w14:paraId="6F2F724A" w14:textId="35D7EE96" w:rsidR="00B87517" w:rsidRPr="00AD5E0E" w:rsidRDefault="00045142" w:rsidP="00B87517">
      <w:pPr>
        <w:pStyle w:val="Odstavekseznama"/>
        <w:numPr>
          <w:ilvl w:val="0"/>
          <w:numId w:val="7"/>
        </w:numPr>
        <w:rPr>
          <w:rFonts w:asciiTheme="minorHAnsi" w:eastAsia="Times New Roman" w:hAnsiTheme="minorHAnsi" w:cstheme="minorHAnsi"/>
          <w:color w:val="000000" w:themeColor="text1"/>
          <w:lang w:eastAsia="sl-SI"/>
        </w:rPr>
      </w:pPr>
      <w:r w:rsidRPr="00AD5E0E">
        <w:rPr>
          <w:rFonts w:asciiTheme="minorHAnsi" w:hAnsiTheme="minorHAnsi" w:cstheme="minorHAnsi"/>
        </w:rPr>
        <w:t>ni več starostne omejitve</w:t>
      </w:r>
      <w:r w:rsidR="00B87517" w:rsidRPr="00AD5E0E">
        <w:rPr>
          <w:rFonts w:asciiTheme="minorHAnsi" w:hAnsiTheme="minorHAnsi" w:cstheme="minorHAnsi"/>
        </w:rPr>
        <w:t xml:space="preserve"> pri čevljih po S</w:t>
      </w:r>
      <w:r w:rsidR="00A70A88" w:rsidRPr="00AD5E0E">
        <w:rPr>
          <w:rFonts w:asciiTheme="minorHAnsi" w:hAnsiTheme="minorHAnsi" w:cstheme="minorHAnsi"/>
        </w:rPr>
        <w:t>c</w:t>
      </w:r>
      <w:r w:rsidR="00B87517" w:rsidRPr="00AD5E0E">
        <w:rPr>
          <w:rFonts w:asciiTheme="minorHAnsi" w:hAnsiTheme="minorHAnsi" w:cstheme="minorHAnsi"/>
        </w:rPr>
        <w:t>he</w:t>
      </w:r>
      <w:r w:rsidR="00A70A88" w:rsidRPr="00AD5E0E">
        <w:rPr>
          <w:rFonts w:asciiTheme="minorHAnsi" w:hAnsiTheme="minorHAnsi" w:cstheme="minorHAnsi"/>
        </w:rPr>
        <w:t>j</w:t>
      </w:r>
      <w:r w:rsidR="00B87517" w:rsidRPr="00AD5E0E">
        <w:rPr>
          <w:rFonts w:asciiTheme="minorHAnsi" w:hAnsiTheme="minorHAnsi" w:cstheme="minorHAnsi"/>
        </w:rPr>
        <w:t>nu</w:t>
      </w:r>
      <w:r w:rsidR="000D74C1">
        <w:rPr>
          <w:rFonts w:asciiTheme="minorHAnsi" w:hAnsiTheme="minorHAnsi" w:cstheme="minorHAnsi"/>
        </w:rPr>
        <w:t>.</w:t>
      </w:r>
    </w:p>
    <w:p w14:paraId="2B6C1A00" w14:textId="77777777" w:rsidR="00A0665D" w:rsidRPr="00AD5E0E" w:rsidRDefault="00A0665D" w:rsidP="001A60D8">
      <w:pPr>
        <w:rPr>
          <w:rFonts w:asciiTheme="minorHAnsi" w:hAnsiTheme="minorHAnsi" w:cstheme="minorHAnsi"/>
          <w:b/>
          <w:bCs/>
        </w:rPr>
      </w:pPr>
    </w:p>
    <w:p w14:paraId="19BD240D" w14:textId="065E9FB1" w:rsidR="00BF1FDF" w:rsidRPr="00AD5E0E" w:rsidRDefault="00BF1FDF" w:rsidP="00BF1FDF">
      <w:pPr>
        <w:ind w:left="360"/>
        <w:rPr>
          <w:rFonts w:asciiTheme="minorHAnsi" w:hAnsiTheme="minorHAnsi" w:cstheme="minorHAnsi"/>
          <w:b/>
          <w:bCs/>
        </w:rPr>
      </w:pPr>
      <w:r w:rsidRPr="00AD5E0E">
        <w:rPr>
          <w:rFonts w:asciiTheme="minorHAnsi" w:hAnsiTheme="minorHAnsi" w:cstheme="minorHAnsi"/>
          <w:b/>
          <w:bCs/>
        </w:rPr>
        <w:t xml:space="preserve">1. </w:t>
      </w:r>
      <w:r w:rsidR="00CC4DC9" w:rsidRPr="00AD5E0E">
        <w:rPr>
          <w:rFonts w:asciiTheme="minorHAnsi" w:hAnsiTheme="minorHAnsi" w:cstheme="minorHAnsi"/>
          <w:b/>
          <w:bCs/>
        </w:rPr>
        <w:t>IZVAJALC</w:t>
      </w:r>
      <w:r w:rsidRPr="00AD5E0E">
        <w:rPr>
          <w:rFonts w:asciiTheme="minorHAnsi" w:hAnsiTheme="minorHAnsi" w:cstheme="minorHAnsi"/>
          <w:b/>
          <w:bCs/>
        </w:rPr>
        <w:t>EM</w:t>
      </w:r>
      <w:r w:rsidR="00CC4DC9" w:rsidRPr="00AD5E0E">
        <w:rPr>
          <w:rFonts w:asciiTheme="minorHAnsi" w:hAnsiTheme="minorHAnsi" w:cstheme="minorHAnsi"/>
          <w:b/>
          <w:bCs/>
        </w:rPr>
        <w:t xml:space="preserve"> ZDRAVSTVENIH STORITEV</w:t>
      </w:r>
      <w:r w:rsidR="009C4601" w:rsidRPr="00AD5E0E">
        <w:rPr>
          <w:rFonts w:asciiTheme="minorHAnsi" w:hAnsiTheme="minorHAnsi" w:cstheme="minorHAnsi"/>
          <w:b/>
          <w:bCs/>
        </w:rPr>
        <w:t xml:space="preserve"> </w:t>
      </w:r>
    </w:p>
    <w:p w14:paraId="557BB45C" w14:textId="77777777" w:rsidR="00BF1FDF" w:rsidRPr="00AD5E0E" w:rsidRDefault="00BF1FDF" w:rsidP="00BF1FDF">
      <w:pPr>
        <w:ind w:left="360"/>
        <w:rPr>
          <w:rFonts w:asciiTheme="minorHAnsi" w:hAnsiTheme="minorHAnsi" w:cstheme="minorHAnsi"/>
          <w:b/>
          <w:bCs/>
        </w:rPr>
      </w:pPr>
    </w:p>
    <w:p w14:paraId="3F7C15AC" w14:textId="68C471A3" w:rsidR="00CA7A22" w:rsidRPr="00AD5E0E" w:rsidRDefault="00BF1FDF" w:rsidP="00BF1FDF">
      <w:pPr>
        <w:ind w:left="360"/>
        <w:rPr>
          <w:rFonts w:asciiTheme="minorHAnsi" w:hAnsiTheme="minorHAnsi" w:cstheme="minorHAnsi"/>
          <w:b/>
          <w:bCs/>
        </w:rPr>
      </w:pPr>
      <w:r w:rsidRPr="00AD5E0E">
        <w:rPr>
          <w:rFonts w:asciiTheme="minorHAnsi" w:hAnsiTheme="minorHAnsi" w:cstheme="minorHAnsi"/>
          <w:b/>
          <w:bCs/>
        </w:rPr>
        <w:t>1.1. P</w:t>
      </w:r>
      <w:r w:rsidR="00CA7A22" w:rsidRPr="00AD5E0E">
        <w:rPr>
          <w:rFonts w:asciiTheme="minorHAnsi" w:hAnsiTheme="minorHAnsi" w:cstheme="minorHAnsi"/>
          <w:b/>
          <w:bCs/>
        </w:rPr>
        <w:t>redpisovanje MP</w:t>
      </w:r>
      <w:r w:rsidR="001F1F6F" w:rsidRPr="00AD5E0E">
        <w:rPr>
          <w:rFonts w:asciiTheme="minorHAnsi" w:hAnsiTheme="minorHAnsi" w:cstheme="minorHAnsi"/>
          <w:b/>
          <w:bCs/>
        </w:rPr>
        <w:t>, pri katerih se izdajajo</w:t>
      </w:r>
      <w:r w:rsidR="00CA7A22" w:rsidRPr="00AD5E0E">
        <w:rPr>
          <w:rFonts w:asciiTheme="minorHAnsi" w:hAnsiTheme="minorHAnsi" w:cstheme="minorHAnsi"/>
          <w:b/>
          <w:bCs/>
        </w:rPr>
        <w:t xml:space="preserve"> artikl</w:t>
      </w:r>
      <w:r w:rsidR="001F1F6F" w:rsidRPr="00AD5E0E">
        <w:rPr>
          <w:rFonts w:asciiTheme="minorHAnsi" w:hAnsiTheme="minorHAnsi" w:cstheme="minorHAnsi"/>
          <w:b/>
          <w:bCs/>
        </w:rPr>
        <w:t>i, ki jih je določil Zavod</w:t>
      </w:r>
    </w:p>
    <w:p w14:paraId="646BA453" w14:textId="136D7747" w:rsidR="0012714B" w:rsidRPr="00AD5E0E" w:rsidRDefault="00B55FD7" w:rsidP="00B55FD7">
      <w:pPr>
        <w:rPr>
          <w:rFonts w:asciiTheme="minorHAnsi" w:eastAsia="Times New Roman" w:hAnsiTheme="minorHAnsi" w:cstheme="minorHAnsi"/>
          <w:color w:val="000000" w:themeColor="text1"/>
          <w:lang w:eastAsia="sl-SI"/>
        </w:rPr>
      </w:pPr>
      <w:r w:rsidRPr="00AD5E0E">
        <w:rPr>
          <w:rFonts w:asciiTheme="minorHAnsi" w:eastAsia="Times New Roman" w:hAnsiTheme="minorHAnsi" w:cstheme="minorHAnsi"/>
          <w:color w:val="000000" w:themeColor="text1"/>
          <w:lang w:eastAsia="sl-SI"/>
        </w:rPr>
        <w:t>Najpomembnejša novost, ki pomeni spremembo pri zagotavljanju pravic zavarovanih oseb do MP</w:t>
      </w:r>
      <w:r w:rsidR="00E91EA3" w:rsidRPr="00AD5E0E">
        <w:rPr>
          <w:rFonts w:asciiTheme="minorHAnsi" w:eastAsia="Times New Roman" w:hAnsiTheme="minorHAnsi" w:cstheme="minorHAnsi"/>
          <w:color w:val="000000" w:themeColor="text1"/>
          <w:lang w:eastAsia="sl-SI"/>
        </w:rPr>
        <w:t>,</w:t>
      </w:r>
      <w:r w:rsidRPr="00AD5E0E">
        <w:rPr>
          <w:rFonts w:asciiTheme="minorHAnsi" w:eastAsia="Times New Roman" w:hAnsiTheme="minorHAnsi" w:cstheme="minorHAnsi"/>
          <w:color w:val="000000" w:themeColor="text1"/>
          <w:lang w:eastAsia="sl-SI"/>
        </w:rPr>
        <w:t xml:space="preserve"> je, da ima zavarovana oseba v okviru vrste </w:t>
      </w:r>
      <w:r w:rsidR="00AD5E0E">
        <w:rPr>
          <w:rFonts w:asciiTheme="minorHAnsi" w:eastAsia="Times New Roman" w:hAnsiTheme="minorHAnsi" w:cstheme="minorHAnsi"/>
          <w:color w:val="000000" w:themeColor="text1"/>
          <w:lang w:eastAsia="sl-SI"/>
        </w:rPr>
        <w:t>MP</w:t>
      </w:r>
      <w:r w:rsidRPr="00AD5E0E">
        <w:rPr>
          <w:rFonts w:asciiTheme="minorHAnsi" w:eastAsia="Times New Roman" w:hAnsiTheme="minorHAnsi" w:cstheme="minorHAnsi"/>
          <w:color w:val="000000" w:themeColor="text1"/>
          <w:lang w:eastAsia="sl-SI"/>
        </w:rPr>
        <w:t xml:space="preserve"> pravico do artikla z določeno življenjsko dobo</w:t>
      </w:r>
      <w:r w:rsidR="003E5A02">
        <w:rPr>
          <w:rFonts w:asciiTheme="minorHAnsi" w:eastAsia="Times New Roman" w:hAnsiTheme="minorHAnsi" w:cstheme="minorHAnsi"/>
          <w:color w:val="000000" w:themeColor="text1"/>
          <w:lang w:eastAsia="sl-SI"/>
        </w:rPr>
        <w:t xml:space="preserve"> (enako tudi za artikle</w:t>
      </w:r>
      <w:r w:rsidR="00EF2FCA">
        <w:rPr>
          <w:rFonts w:asciiTheme="minorHAnsi" w:eastAsia="Times New Roman" w:hAnsiTheme="minorHAnsi" w:cstheme="minorHAnsi"/>
          <w:color w:val="000000" w:themeColor="text1"/>
          <w:lang w:eastAsia="sl-SI"/>
        </w:rPr>
        <w:t>,</w:t>
      </w:r>
      <w:r w:rsidR="003E5A02">
        <w:rPr>
          <w:rFonts w:asciiTheme="minorHAnsi" w:eastAsia="Times New Roman" w:hAnsiTheme="minorHAnsi" w:cstheme="minorHAnsi"/>
          <w:color w:val="000000" w:themeColor="text1"/>
          <w:lang w:eastAsia="sl-SI"/>
        </w:rPr>
        <w:t xml:space="preserve"> za katere je določen čas uporabe)</w:t>
      </w:r>
      <w:r w:rsidRPr="00AD5E0E">
        <w:rPr>
          <w:rFonts w:asciiTheme="minorHAnsi" w:eastAsia="Times New Roman" w:hAnsiTheme="minorHAnsi" w:cstheme="minorHAnsi"/>
          <w:color w:val="000000" w:themeColor="text1"/>
          <w:lang w:eastAsia="sl-SI"/>
        </w:rPr>
        <w:t xml:space="preserve">, če je </w:t>
      </w:r>
      <w:r w:rsidR="00FB1A74" w:rsidRPr="00AD5E0E">
        <w:rPr>
          <w:rFonts w:asciiTheme="minorHAnsi" w:eastAsia="Times New Roman" w:hAnsiTheme="minorHAnsi" w:cstheme="minorHAnsi"/>
          <w:color w:val="000000" w:themeColor="text1"/>
          <w:lang w:eastAsia="sl-SI"/>
        </w:rPr>
        <w:t>artikel</w:t>
      </w:r>
      <w:r w:rsidRPr="00AD5E0E">
        <w:rPr>
          <w:rFonts w:asciiTheme="minorHAnsi" w:eastAsia="Times New Roman" w:hAnsiTheme="minorHAnsi" w:cstheme="minorHAnsi"/>
          <w:color w:val="000000" w:themeColor="text1"/>
          <w:lang w:eastAsia="sl-SI"/>
        </w:rPr>
        <w:t xml:space="preserve"> določen. </w:t>
      </w:r>
    </w:p>
    <w:p w14:paraId="643A03A1" w14:textId="77777777" w:rsidR="0012714B" w:rsidRPr="00AD5E0E" w:rsidRDefault="0012714B" w:rsidP="00B55FD7">
      <w:pPr>
        <w:rPr>
          <w:rFonts w:asciiTheme="minorHAnsi" w:eastAsia="Times New Roman" w:hAnsiTheme="minorHAnsi" w:cstheme="minorHAnsi"/>
          <w:color w:val="000000" w:themeColor="text1"/>
          <w:lang w:eastAsia="sl-SI"/>
        </w:rPr>
      </w:pPr>
    </w:p>
    <w:p w14:paraId="1DC1042A" w14:textId="034EC771" w:rsidR="00A0665D" w:rsidRPr="007B0403" w:rsidRDefault="00B55FD7" w:rsidP="00576FC6">
      <w:pPr>
        <w:rPr>
          <w:rFonts w:asciiTheme="minorHAnsi" w:hAnsiTheme="minorHAnsi" w:cstheme="minorHAnsi"/>
          <w:u w:val="single"/>
        </w:rPr>
      </w:pPr>
      <w:r w:rsidRPr="00AD5E0E">
        <w:rPr>
          <w:rFonts w:asciiTheme="minorHAnsi" w:eastAsia="Times New Roman" w:hAnsiTheme="minorHAnsi" w:cstheme="minorHAnsi"/>
          <w:color w:val="000000" w:themeColor="text1"/>
          <w:lang w:eastAsia="sl-SI"/>
        </w:rPr>
        <w:t xml:space="preserve">Zdravnik določi </w:t>
      </w:r>
      <w:r w:rsidR="004669B6">
        <w:rPr>
          <w:rFonts w:asciiTheme="minorHAnsi" w:eastAsia="Times New Roman" w:hAnsiTheme="minorHAnsi" w:cstheme="minorHAnsi"/>
          <w:color w:val="000000" w:themeColor="text1"/>
          <w:lang w:eastAsia="sl-SI"/>
        </w:rPr>
        <w:t xml:space="preserve">ob predpisu določene vrste MP tudi </w:t>
      </w:r>
      <w:r w:rsidR="00FE245B">
        <w:rPr>
          <w:rFonts w:asciiTheme="minorHAnsi" w:eastAsia="Times New Roman" w:hAnsiTheme="minorHAnsi" w:cstheme="minorHAnsi"/>
          <w:color w:val="000000" w:themeColor="text1"/>
          <w:lang w:eastAsia="sl-SI"/>
        </w:rPr>
        <w:t>obdobje</w:t>
      </w:r>
      <w:r w:rsidRPr="00AD5E0E">
        <w:rPr>
          <w:rFonts w:asciiTheme="minorHAnsi" w:eastAsia="Times New Roman" w:hAnsiTheme="minorHAnsi" w:cstheme="minorHAnsi"/>
          <w:color w:val="000000" w:themeColor="text1"/>
          <w:lang w:eastAsia="sl-SI"/>
        </w:rPr>
        <w:t xml:space="preserve">, </w:t>
      </w:r>
      <w:r w:rsidR="0012714B" w:rsidRPr="00AD5E0E">
        <w:rPr>
          <w:rFonts w:asciiTheme="minorHAnsi" w:eastAsia="Times New Roman" w:hAnsiTheme="minorHAnsi" w:cstheme="minorHAnsi"/>
          <w:color w:val="000000" w:themeColor="text1"/>
          <w:lang w:eastAsia="sl-SI"/>
        </w:rPr>
        <w:t>za</w:t>
      </w:r>
      <w:r w:rsidRPr="00AD5E0E">
        <w:rPr>
          <w:rFonts w:asciiTheme="minorHAnsi" w:eastAsia="Times New Roman" w:hAnsiTheme="minorHAnsi" w:cstheme="minorHAnsi"/>
          <w:color w:val="000000" w:themeColor="text1"/>
          <w:lang w:eastAsia="sl-SI"/>
        </w:rPr>
        <w:t xml:space="preserve"> kater</w:t>
      </w:r>
      <w:r w:rsidR="0012714B" w:rsidRPr="00AD5E0E">
        <w:rPr>
          <w:rFonts w:asciiTheme="minorHAnsi" w:eastAsia="Times New Roman" w:hAnsiTheme="minorHAnsi" w:cstheme="minorHAnsi"/>
          <w:color w:val="000000" w:themeColor="text1"/>
          <w:lang w:eastAsia="sl-SI"/>
        </w:rPr>
        <w:t>o</w:t>
      </w:r>
      <w:r w:rsidRPr="00AD5E0E">
        <w:rPr>
          <w:rFonts w:asciiTheme="minorHAnsi" w:eastAsia="Times New Roman" w:hAnsiTheme="minorHAnsi" w:cstheme="minorHAnsi"/>
          <w:color w:val="000000" w:themeColor="text1"/>
          <w:lang w:eastAsia="sl-SI"/>
        </w:rPr>
        <w:t xml:space="preserve"> zavarovana oseba lahko prejema artikle z določeno življenjsko dobo. </w:t>
      </w:r>
      <w:r w:rsidR="0012714B" w:rsidRPr="00AD5E0E">
        <w:rPr>
          <w:rFonts w:asciiTheme="minorHAnsi" w:eastAsia="Times New Roman" w:hAnsiTheme="minorHAnsi" w:cstheme="minorHAnsi"/>
          <w:color w:val="000000" w:themeColor="text1"/>
          <w:lang w:eastAsia="sl-SI"/>
        </w:rPr>
        <w:t>Za artikle, za katere je določena življenjska doba do vključno 90 dni, lahko zavarovana oseba prejme količino, ki zadostuje za 90 dni, za vse druge pa en kos</w:t>
      </w:r>
      <w:r w:rsidR="00D17C64">
        <w:rPr>
          <w:rFonts w:asciiTheme="minorHAnsi" w:eastAsia="Times New Roman" w:hAnsiTheme="minorHAnsi" w:cstheme="minorHAnsi"/>
          <w:color w:val="000000" w:themeColor="text1"/>
          <w:lang w:eastAsia="sl-SI"/>
        </w:rPr>
        <w:t>. Č</w:t>
      </w:r>
      <w:r w:rsidR="0012714B" w:rsidRPr="00AD5E0E">
        <w:rPr>
          <w:rFonts w:asciiTheme="minorHAnsi" w:eastAsia="Times New Roman" w:hAnsiTheme="minorHAnsi" w:cstheme="minorHAnsi"/>
          <w:color w:val="000000" w:themeColor="text1"/>
          <w:lang w:eastAsia="sl-SI"/>
        </w:rPr>
        <w:t>e je življenjska doba artikla daljša od 90 dni</w:t>
      </w:r>
      <w:r w:rsidR="00AD5E0E">
        <w:rPr>
          <w:rFonts w:asciiTheme="minorHAnsi" w:eastAsia="Times New Roman" w:hAnsiTheme="minorHAnsi" w:cstheme="minorHAnsi"/>
          <w:color w:val="000000" w:themeColor="text1"/>
          <w:lang w:eastAsia="sl-SI"/>
        </w:rPr>
        <w:t>, lahko prejme samo en kos</w:t>
      </w:r>
      <w:r w:rsidR="0012714B" w:rsidRPr="00AD5E0E">
        <w:rPr>
          <w:rFonts w:asciiTheme="minorHAnsi" w:eastAsia="Times New Roman" w:hAnsiTheme="minorHAnsi" w:cstheme="minorHAnsi"/>
          <w:color w:val="000000" w:themeColor="text1"/>
          <w:lang w:eastAsia="sl-SI"/>
        </w:rPr>
        <w:t>.</w:t>
      </w:r>
      <w:r w:rsidR="00713DF4">
        <w:rPr>
          <w:rFonts w:asciiTheme="minorHAnsi" w:eastAsia="Times New Roman" w:hAnsiTheme="minorHAnsi" w:cstheme="minorHAnsi"/>
          <w:color w:val="000000" w:themeColor="text1"/>
          <w:lang w:eastAsia="sl-SI"/>
        </w:rPr>
        <w:t xml:space="preserve"> </w:t>
      </w:r>
      <w:bookmarkStart w:id="0" w:name="_Hlk178586683"/>
      <w:r w:rsidR="00CC0BC1" w:rsidRPr="007B0403">
        <w:rPr>
          <w:rFonts w:asciiTheme="minorHAnsi" w:hAnsiTheme="minorHAnsi" w:cstheme="minorHAnsi"/>
          <w:u w:val="single"/>
        </w:rPr>
        <w:t xml:space="preserve">Zdravstvena stanja in </w:t>
      </w:r>
      <w:r w:rsidR="00D95526" w:rsidRPr="007B0403">
        <w:rPr>
          <w:rFonts w:asciiTheme="minorHAnsi" w:hAnsiTheme="minorHAnsi" w:cstheme="minorHAnsi"/>
          <w:u w:val="single"/>
        </w:rPr>
        <w:t xml:space="preserve">drugi </w:t>
      </w:r>
      <w:r w:rsidR="00CC0BC1" w:rsidRPr="007B0403">
        <w:rPr>
          <w:rFonts w:asciiTheme="minorHAnsi" w:hAnsiTheme="minorHAnsi" w:cstheme="minorHAnsi"/>
          <w:u w:val="single"/>
        </w:rPr>
        <w:t xml:space="preserve">pogoji predpisovanja </w:t>
      </w:r>
      <w:r w:rsidR="00BB43B3" w:rsidRPr="007B0403">
        <w:rPr>
          <w:rFonts w:asciiTheme="minorHAnsi" w:hAnsiTheme="minorHAnsi" w:cstheme="minorHAnsi"/>
          <w:u w:val="single"/>
        </w:rPr>
        <w:t>z</w:t>
      </w:r>
      <w:r w:rsidR="00D95526" w:rsidRPr="007B0403">
        <w:rPr>
          <w:rFonts w:asciiTheme="minorHAnsi" w:hAnsiTheme="minorHAnsi" w:cstheme="minorHAnsi"/>
          <w:u w:val="single"/>
        </w:rPr>
        <w:t xml:space="preserve">a </w:t>
      </w:r>
      <w:r w:rsidR="00BB43B3" w:rsidRPr="007B0403">
        <w:rPr>
          <w:rFonts w:asciiTheme="minorHAnsi" w:hAnsiTheme="minorHAnsi" w:cstheme="minorHAnsi"/>
          <w:u w:val="single"/>
        </w:rPr>
        <w:t>nov</w:t>
      </w:r>
      <w:r w:rsidR="00D95526" w:rsidRPr="007B0403">
        <w:rPr>
          <w:rFonts w:asciiTheme="minorHAnsi" w:hAnsiTheme="minorHAnsi" w:cstheme="minorHAnsi"/>
          <w:u w:val="single"/>
        </w:rPr>
        <w:t>e</w:t>
      </w:r>
      <w:r w:rsidR="00BB43B3" w:rsidRPr="007B0403">
        <w:rPr>
          <w:rFonts w:asciiTheme="minorHAnsi" w:hAnsiTheme="minorHAnsi" w:cstheme="minorHAnsi"/>
          <w:u w:val="single"/>
        </w:rPr>
        <w:t xml:space="preserve"> vrst</w:t>
      </w:r>
      <w:r w:rsidR="00D95526" w:rsidRPr="007B0403">
        <w:rPr>
          <w:rFonts w:asciiTheme="minorHAnsi" w:hAnsiTheme="minorHAnsi" w:cstheme="minorHAnsi"/>
          <w:u w:val="single"/>
        </w:rPr>
        <w:t>e</w:t>
      </w:r>
      <w:r w:rsidR="00BB43B3" w:rsidRPr="007B0403">
        <w:rPr>
          <w:rFonts w:asciiTheme="minorHAnsi" w:hAnsiTheme="minorHAnsi" w:cstheme="minorHAnsi"/>
          <w:u w:val="single"/>
        </w:rPr>
        <w:t xml:space="preserve"> MP</w:t>
      </w:r>
      <w:r w:rsidR="00D95526" w:rsidRPr="007B0403">
        <w:rPr>
          <w:rFonts w:asciiTheme="minorHAnsi" w:hAnsiTheme="minorHAnsi" w:cstheme="minorHAnsi"/>
          <w:u w:val="single"/>
        </w:rPr>
        <w:t>, ki se začnejo uporabljati od 1.</w:t>
      </w:r>
      <w:r w:rsidR="0079301E">
        <w:rPr>
          <w:rFonts w:asciiTheme="minorHAnsi" w:hAnsiTheme="minorHAnsi" w:cstheme="minorHAnsi"/>
          <w:u w:val="single"/>
        </w:rPr>
        <w:t xml:space="preserve"> </w:t>
      </w:r>
      <w:r w:rsidR="00D95526" w:rsidRPr="007B0403">
        <w:rPr>
          <w:rFonts w:asciiTheme="minorHAnsi" w:hAnsiTheme="minorHAnsi" w:cstheme="minorHAnsi"/>
          <w:u w:val="single"/>
        </w:rPr>
        <w:t>12.</w:t>
      </w:r>
      <w:r w:rsidR="0079301E">
        <w:rPr>
          <w:rFonts w:asciiTheme="minorHAnsi" w:hAnsiTheme="minorHAnsi" w:cstheme="minorHAnsi"/>
          <w:u w:val="single"/>
        </w:rPr>
        <w:t xml:space="preserve"> </w:t>
      </w:r>
      <w:r w:rsidR="00D95526" w:rsidRPr="007B0403">
        <w:rPr>
          <w:rFonts w:asciiTheme="minorHAnsi" w:hAnsiTheme="minorHAnsi" w:cstheme="minorHAnsi"/>
          <w:u w:val="single"/>
        </w:rPr>
        <w:t>2024 dalje</w:t>
      </w:r>
      <w:r w:rsidR="0079301E">
        <w:rPr>
          <w:rFonts w:asciiTheme="minorHAnsi" w:hAnsiTheme="minorHAnsi" w:cstheme="minorHAnsi"/>
          <w:u w:val="single"/>
        </w:rPr>
        <w:t>,</w:t>
      </w:r>
      <w:r w:rsidR="00D95526" w:rsidRPr="007B0403">
        <w:rPr>
          <w:rFonts w:asciiTheme="minorHAnsi" w:hAnsiTheme="minorHAnsi" w:cstheme="minorHAnsi"/>
          <w:u w:val="single"/>
        </w:rPr>
        <w:t xml:space="preserve"> </w:t>
      </w:r>
      <w:r w:rsidR="00CC0BC1" w:rsidRPr="007B0403">
        <w:rPr>
          <w:rFonts w:asciiTheme="minorHAnsi" w:hAnsiTheme="minorHAnsi" w:cstheme="minorHAnsi"/>
          <w:u w:val="single"/>
        </w:rPr>
        <w:t>so</w:t>
      </w:r>
      <w:r w:rsidR="00D95526" w:rsidRPr="007B0403">
        <w:rPr>
          <w:rFonts w:asciiTheme="minorHAnsi" w:hAnsiTheme="minorHAnsi" w:cstheme="minorHAnsi"/>
          <w:u w:val="single"/>
        </w:rPr>
        <w:t xml:space="preserve"> v</w:t>
      </w:r>
      <w:r w:rsidR="00CC0BC1" w:rsidRPr="007B0403">
        <w:rPr>
          <w:rFonts w:asciiTheme="minorHAnsi" w:hAnsiTheme="minorHAnsi" w:cstheme="minorHAnsi"/>
          <w:u w:val="single"/>
        </w:rPr>
        <w:t xml:space="preserve"> Prilog</w:t>
      </w:r>
      <w:r w:rsidR="00BD4C6B">
        <w:rPr>
          <w:rFonts w:asciiTheme="minorHAnsi" w:hAnsiTheme="minorHAnsi" w:cstheme="minorHAnsi"/>
          <w:u w:val="single"/>
        </w:rPr>
        <w:t>i</w:t>
      </w:r>
      <w:r w:rsidR="00237FEE" w:rsidRPr="007B0403">
        <w:rPr>
          <w:rFonts w:asciiTheme="minorHAnsi" w:hAnsiTheme="minorHAnsi" w:cstheme="minorHAnsi"/>
          <w:u w:val="single"/>
        </w:rPr>
        <w:t xml:space="preserve"> </w:t>
      </w:r>
      <w:r w:rsidR="00CC0BC1" w:rsidRPr="007B0403">
        <w:rPr>
          <w:rFonts w:asciiTheme="minorHAnsi" w:hAnsiTheme="minorHAnsi" w:cstheme="minorHAnsi"/>
          <w:u w:val="single"/>
        </w:rPr>
        <w:t xml:space="preserve">1 te </w:t>
      </w:r>
      <w:r w:rsidR="005D660A">
        <w:rPr>
          <w:rFonts w:asciiTheme="minorHAnsi" w:hAnsiTheme="minorHAnsi" w:cstheme="minorHAnsi"/>
          <w:u w:val="single"/>
        </w:rPr>
        <w:t>o</w:t>
      </w:r>
      <w:r w:rsidR="00CC0BC1" w:rsidRPr="007B0403">
        <w:rPr>
          <w:rFonts w:asciiTheme="minorHAnsi" w:hAnsiTheme="minorHAnsi" w:cstheme="minorHAnsi"/>
          <w:u w:val="single"/>
        </w:rPr>
        <w:t xml:space="preserve">krožnice. </w:t>
      </w:r>
      <w:bookmarkEnd w:id="0"/>
    </w:p>
    <w:p w14:paraId="6BCDF687" w14:textId="77777777" w:rsidR="00CC0BC1" w:rsidRPr="00AD5E0E" w:rsidRDefault="00CC0BC1" w:rsidP="00576FC6">
      <w:pPr>
        <w:rPr>
          <w:rFonts w:asciiTheme="minorHAnsi" w:hAnsiTheme="minorHAnsi" w:cstheme="minorHAnsi"/>
        </w:rPr>
      </w:pPr>
    </w:p>
    <w:p w14:paraId="4181B4A5" w14:textId="0D1B966D" w:rsidR="00576FC6" w:rsidRPr="00AD5E0E" w:rsidRDefault="00D17C64" w:rsidP="00576FC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</w:t>
      </w:r>
      <w:r w:rsidR="00576FC6" w:rsidRPr="00AD5E0E">
        <w:rPr>
          <w:rFonts w:asciiTheme="minorHAnsi" w:hAnsiTheme="minorHAnsi" w:cstheme="minorHAnsi"/>
        </w:rPr>
        <w:t>rste MP</w:t>
      </w:r>
      <w:r w:rsidR="00631966">
        <w:rPr>
          <w:rFonts w:asciiTheme="minorHAnsi" w:hAnsiTheme="minorHAnsi" w:cstheme="minorHAnsi"/>
        </w:rPr>
        <w:t>, ki se izdajajo na nivoju artikla,</w:t>
      </w:r>
      <w:r w:rsidR="00576FC6" w:rsidRPr="00AD5E0E">
        <w:rPr>
          <w:rFonts w:asciiTheme="minorHAnsi" w:hAnsiTheme="minorHAnsi" w:cstheme="minorHAnsi"/>
        </w:rPr>
        <w:t xml:space="preserve"> se predpisujejo</w:t>
      </w:r>
      <w:r w:rsidR="00DD246A" w:rsidRPr="00AD5E0E">
        <w:rPr>
          <w:rFonts w:asciiTheme="minorHAnsi" w:hAnsiTheme="minorHAnsi" w:cstheme="minorHAnsi"/>
        </w:rPr>
        <w:t xml:space="preserve"> tako</w:t>
      </w:r>
      <w:r w:rsidR="00F042CF">
        <w:rPr>
          <w:rFonts w:asciiTheme="minorHAnsi" w:hAnsiTheme="minorHAnsi" w:cstheme="minorHAnsi"/>
        </w:rPr>
        <w:t>,</w:t>
      </w:r>
      <w:r w:rsidR="00DD246A" w:rsidRPr="00AD5E0E">
        <w:rPr>
          <w:rFonts w:asciiTheme="minorHAnsi" w:hAnsiTheme="minorHAnsi" w:cstheme="minorHAnsi"/>
        </w:rPr>
        <w:t xml:space="preserve"> da se izbere</w:t>
      </w:r>
      <w:r w:rsidR="00576FC6" w:rsidRPr="00AD5E0E">
        <w:rPr>
          <w:rFonts w:asciiTheme="minorHAnsi" w:hAnsiTheme="minorHAnsi" w:cstheme="minorHAnsi"/>
        </w:rPr>
        <w:t xml:space="preserve">: </w:t>
      </w:r>
    </w:p>
    <w:p w14:paraId="11A06585" w14:textId="52E21977" w:rsidR="00576FC6" w:rsidRPr="00AD5E0E" w:rsidRDefault="00576FC6" w:rsidP="00576FC6">
      <w:pPr>
        <w:pStyle w:val="Odstavekseznama"/>
        <w:numPr>
          <w:ilvl w:val="0"/>
          <w:numId w:val="6"/>
        </w:numPr>
        <w:rPr>
          <w:rFonts w:asciiTheme="minorHAnsi" w:hAnsiTheme="minorHAnsi" w:cstheme="minorHAnsi"/>
        </w:rPr>
      </w:pPr>
      <w:r w:rsidRPr="00AD5E0E">
        <w:rPr>
          <w:rFonts w:asciiTheme="minorHAnsi" w:hAnsiTheme="minorHAnsi" w:cstheme="minorHAnsi"/>
        </w:rPr>
        <w:t>Naročilnico za medicinski pripomoček, oznaka v sistemu on-line je 8 – NAR1 (naročilnica za MP - izdaja artiklov, predpis ene vrste MP)</w:t>
      </w:r>
      <w:r w:rsidR="00107F60">
        <w:rPr>
          <w:rFonts w:asciiTheme="minorHAnsi" w:hAnsiTheme="minorHAnsi" w:cstheme="minorHAnsi"/>
        </w:rPr>
        <w:t>,</w:t>
      </w:r>
      <w:r w:rsidRPr="00AD5E0E">
        <w:rPr>
          <w:rFonts w:asciiTheme="minorHAnsi" w:hAnsiTheme="minorHAnsi" w:cstheme="minorHAnsi"/>
        </w:rPr>
        <w:t xml:space="preserve"> </w:t>
      </w:r>
    </w:p>
    <w:p w14:paraId="6721AAAD" w14:textId="21DB9C9C" w:rsidR="00DD246A" w:rsidRPr="00AD5E0E" w:rsidRDefault="00DD246A" w:rsidP="00DD246A">
      <w:pPr>
        <w:pStyle w:val="Odstavekseznama"/>
        <w:numPr>
          <w:ilvl w:val="0"/>
          <w:numId w:val="6"/>
        </w:numPr>
        <w:rPr>
          <w:rFonts w:asciiTheme="minorHAnsi" w:hAnsiTheme="minorHAnsi" w:cstheme="minorHAnsi"/>
        </w:rPr>
      </w:pPr>
      <w:r w:rsidRPr="00AD5E0E">
        <w:rPr>
          <w:rFonts w:asciiTheme="minorHAnsi" w:hAnsiTheme="minorHAnsi" w:cstheme="minorHAnsi"/>
        </w:rPr>
        <w:t>K</w:t>
      </w:r>
      <w:r w:rsidR="00576FC6" w:rsidRPr="00AD5E0E">
        <w:rPr>
          <w:rFonts w:asciiTheme="minorHAnsi" w:hAnsiTheme="minorHAnsi" w:cstheme="minorHAnsi"/>
        </w:rPr>
        <w:t>oličina</w:t>
      </w:r>
      <w:r w:rsidRPr="00AD5E0E">
        <w:rPr>
          <w:rFonts w:asciiTheme="minorHAnsi" w:hAnsiTheme="minorHAnsi" w:cstheme="minorHAnsi"/>
        </w:rPr>
        <w:t xml:space="preserve"> je </w:t>
      </w:r>
      <w:r w:rsidR="003A51C5" w:rsidRPr="00AD5E0E">
        <w:rPr>
          <w:rFonts w:asciiTheme="minorHAnsi" w:hAnsiTheme="minorHAnsi" w:cstheme="minorHAnsi"/>
          <w:b/>
          <w:bCs/>
        </w:rPr>
        <w:t xml:space="preserve">vedno </w:t>
      </w:r>
      <w:r w:rsidR="00576FC6" w:rsidRPr="00AD5E0E">
        <w:rPr>
          <w:rFonts w:asciiTheme="minorHAnsi" w:hAnsiTheme="minorHAnsi" w:cstheme="minorHAnsi"/>
        </w:rPr>
        <w:t>1</w:t>
      </w:r>
      <w:r w:rsidR="00107F60">
        <w:rPr>
          <w:rFonts w:asciiTheme="minorHAnsi" w:hAnsiTheme="minorHAnsi" w:cstheme="minorHAnsi"/>
        </w:rPr>
        <w:t>,</w:t>
      </w:r>
    </w:p>
    <w:p w14:paraId="2301BAC0" w14:textId="6634D34E" w:rsidR="00CB3B40" w:rsidRDefault="00DD246A" w:rsidP="00DD246A">
      <w:pPr>
        <w:pStyle w:val="Odstavekseznama"/>
        <w:numPr>
          <w:ilvl w:val="0"/>
          <w:numId w:val="6"/>
        </w:numPr>
        <w:rPr>
          <w:rFonts w:asciiTheme="minorHAnsi" w:hAnsiTheme="minorHAnsi" w:cstheme="minorHAnsi"/>
        </w:rPr>
      </w:pPr>
      <w:r w:rsidRPr="00AD5E0E">
        <w:rPr>
          <w:rFonts w:asciiTheme="minorHAnsi" w:hAnsiTheme="minorHAnsi" w:cstheme="minorHAnsi"/>
        </w:rPr>
        <w:t>Obdobje predpisa je trimesečno obdobje, to je 90, 180, 270 ali 360 dni</w:t>
      </w:r>
      <w:r w:rsidR="00107F60">
        <w:rPr>
          <w:rFonts w:asciiTheme="minorHAnsi" w:hAnsiTheme="minorHAnsi" w:cstheme="minorHAnsi"/>
        </w:rPr>
        <w:t>,</w:t>
      </w:r>
    </w:p>
    <w:p w14:paraId="0571FCD6" w14:textId="7D70FB38" w:rsidR="00DD246A" w:rsidRPr="007B0403" w:rsidRDefault="00CB3B40" w:rsidP="00DD246A">
      <w:pPr>
        <w:pStyle w:val="Odstavekseznama"/>
        <w:numPr>
          <w:ilvl w:val="0"/>
          <w:numId w:val="6"/>
        </w:numPr>
        <w:rPr>
          <w:rFonts w:asciiTheme="minorHAnsi" w:hAnsiTheme="minorHAnsi" w:cstheme="minorHAnsi"/>
        </w:rPr>
      </w:pPr>
      <w:r w:rsidRPr="007B0403">
        <w:rPr>
          <w:rFonts w:asciiTheme="minorHAnsi" w:hAnsiTheme="minorHAnsi" w:cstheme="minorHAnsi"/>
        </w:rPr>
        <w:t>Vpiše</w:t>
      </w:r>
      <w:r w:rsidR="00C116E8" w:rsidRPr="007B0403">
        <w:rPr>
          <w:rFonts w:asciiTheme="minorHAnsi" w:hAnsiTheme="minorHAnsi" w:cstheme="minorHAnsi"/>
        </w:rPr>
        <w:t>jo</w:t>
      </w:r>
      <w:r w:rsidRPr="007B0403">
        <w:rPr>
          <w:rFonts w:asciiTheme="minorHAnsi" w:hAnsiTheme="minorHAnsi" w:cstheme="minorHAnsi"/>
        </w:rPr>
        <w:t xml:space="preserve"> se </w:t>
      </w:r>
      <w:r w:rsidR="002A0D7F">
        <w:rPr>
          <w:rFonts w:asciiTheme="minorHAnsi" w:hAnsiTheme="minorHAnsi" w:cstheme="minorHAnsi"/>
        </w:rPr>
        <w:t xml:space="preserve">lahko </w:t>
      </w:r>
      <w:r w:rsidRPr="007B0403">
        <w:rPr>
          <w:rFonts w:asciiTheme="minorHAnsi" w:hAnsiTheme="minorHAnsi" w:cstheme="minorHAnsi"/>
        </w:rPr>
        <w:t xml:space="preserve">tudi Opombe </w:t>
      </w:r>
      <w:r w:rsidR="00536D6C" w:rsidRPr="007B0403">
        <w:rPr>
          <w:rFonts w:asciiTheme="minorHAnsi" w:hAnsiTheme="minorHAnsi" w:cstheme="minorHAnsi"/>
        </w:rPr>
        <w:t>(</w:t>
      </w:r>
      <w:r w:rsidR="004669B6">
        <w:rPr>
          <w:rFonts w:asciiTheme="minorHAnsi" w:hAnsiTheme="minorHAnsi" w:cstheme="minorHAnsi"/>
        </w:rPr>
        <w:t xml:space="preserve">morebitne </w:t>
      </w:r>
      <w:r w:rsidR="002A0D7F">
        <w:rPr>
          <w:rFonts w:asciiTheme="minorHAnsi" w:hAnsiTheme="minorHAnsi" w:cstheme="minorHAnsi"/>
        </w:rPr>
        <w:t xml:space="preserve">posebnosti, ki bi jih naj upošteval dobavitelj </w:t>
      </w:r>
      <w:r w:rsidR="004669B6">
        <w:rPr>
          <w:rFonts w:asciiTheme="minorHAnsi" w:hAnsiTheme="minorHAnsi" w:cstheme="minorHAnsi"/>
        </w:rPr>
        <w:t>pri izdaji artiklov zaradi zdravstvenega stanja zavarovane osebe</w:t>
      </w:r>
      <w:r w:rsidRPr="007B0403">
        <w:rPr>
          <w:rFonts w:asciiTheme="minorHAnsi" w:hAnsiTheme="minorHAnsi" w:cstheme="minorHAnsi"/>
        </w:rPr>
        <w:t>)</w:t>
      </w:r>
      <w:r w:rsidR="00DD246A" w:rsidRPr="007B0403">
        <w:rPr>
          <w:rFonts w:asciiTheme="minorHAnsi" w:hAnsiTheme="minorHAnsi" w:cstheme="minorHAnsi"/>
        </w:rPr>
        <w:t>.</w:t>
      </w:r>
    </w:p>
    <w:p w14:paraId="70212256" w14:textId="00FD5737" w:rsidR="00576FC6" w:rsidRPr="00AD5E0E" w:rsidRDefault="00576FC6" w:rsidP="00DD246A">
      <w:pPr>
        <w:rPr>
          <w:rFonts w:asciiTheme="minorHAnsi" w:hAnsiTheme="minorHAnsi" w:cstheme="minorHAnsi"/>
        </w:rPr>
      </w:pPr>
    </w:p>
    <w:p w14:paraId="62FB8639" w14:textId="68615DFF" w:rsidR="00FB1A74" w:rsidRPr="00AD5E0E" w:rsidRDefault="00FB1A74" w:rsidP="00DD246A">
      <w:pPr>
        <w:rPr>
          <w:rFonts w:asciiTheme="minorHAnsi" w:hAnsiTheme="minorHAnsi" w:cstheme="minorHAnsi"/>
        </w:rPr>
      </w:pPr>
      <w:bookmarkStart w:id="1" w:name="_Hlk175213446"/>
      <w:r w:rsidRPr="00AD5E0E">
        <w:rPr>
          <w:rFonts w:asciiTheme="minorHAnsi" w:hAnsiTheme="minorHAnsi" w:cstheme="minorHAnsi"/>
        </w:rPr>
        <w:lastRenderedPageBreak/>
        <w:t>V primeru, da je obdobje predpisa 90 dni, je zavarovani osebi zagotovljen en prejem MP</w:t>
      </w:r>
      <w:r w:rsidR="00CB3B40">
        <w:rPr>
          <w:rFonts w:asciiTheme="minorHAnsi" w:hAnsiTheme="minorHAnsi" w:cstheme="minorHAnsi"/>
        </w:rPr>
        <w:t xml:space="preserve">. </w:t>
      </w:r>
      <w:r w:rsidR="00E91EA3" w:rsidRPr="00AD5E0E">
        <w:rPr>
          <w:rFonts w:asciiTheme="minorHAnsi" w:hAnsiTheme="minorHAnsi" w:cstheme="minorHAnsi"/>
        </w:rPr>
        <w:t xml:space="preserve">V primeru, da je obdobje predpisa </w:t>
      </w:r>
      <w:r w:rsidR="00CB3B40">
        <w:rPr>
          <w:rFonts w:asciiTheme="minorHAnsi" w:hAnsiTheme="minorHAnsi" w:cstheme="minorHAnsi"/>
        </w:rPr>
        <w:t xml:space="preserve">180, </w:t>
      </w:r>
      <w:r w:rsidR="00E91EA3" w:rsidRPr="00AD5E0E">
        <w:rPr>
          <w:rFonts w:asciiTheme="minorHAnsi" w:hAnsiTheme="minorHAnsi" w:cstheme="minorHAnsi"/>
        </w:rPr>
        <w:t>270 ali 360</w:t>
      </w:r>
      <w:r w:rsidR="00D77354" w:rsidRPr="00AD5E0E">
        <w:rPr>
          <w:rFonts w:asciiTheme="minorHAnsi" w:hAnsiTheme="minorHAnsi" w:cstheme="minorHAnsi"/>
        </w:rPr>
        <w:t>,</w:t>
      </w:r>
      <w:r w:rsidR="00E91EA3" w:rsidRPr="00AD5E0E">
        <w:rPr>
          <w:rFonts w:asciiTheme="minorHAnsi" w:hAnsiTheme="minorHAnsi" w:cstheme="minorHAnsi"/>
        </w:rPr>
        <w:t xml:space="preserve"> ima zavarovana oseba</w:t>
      </w:r>
      <w:r w:rsidR="001F44FE">
        <w:rPr>
          <w:rFonts w:asciiTheme="minorHAnsi" w:hAnsiTheme="minorHAnsi" w:cstheme="minorHAnsi"/>
        </w:rPr>
        <w:t>, sorazme</w:t>
      </w:r>
      <w:r w:rsidR="007B0403">
        <w:rPr>
          <w:rFonts w:asciiTheme="minorHAnsi" w:hAnsiTheme="minorHAnsi" w:cstheme="minorHAnsi"/>
        </w:rPr>
        <w:t>r</w:t>
      </w:r>
      <w:r w:rsidR="001F44FE">
        <w:rPr>
          <w:rFonts w:asciiTheme="minorHAnsi" w:hAnsiTheme="minorHAnsi" w:cstheme="minorHAnsi"/>
        </w:rPr>
        <w:t xml:space="preserve">no </w:t>
      </w:r>
      <w:r w:rsidR="006C7323">
        <w:rPr>
          <w:rFonts w:asciiTheme="minorHAnsi" w:hAnsiTheme="minorHAnsi" w:cstheme="minorHAnsi"/>
        </w:rPr>
        <w:t xml:space="preserve">z </w:t>
      </w:r>
      <w:r w:rsidR="001F44FE">
        <w:rPr>
          <w:rFonts w:asciiTheme="minorHAnsi" w:hAnsiTheme="minorHAnsi" w:cstheme="minorHAnsi"/>
        </w:rPr>
        <w:t>obdobje</w:t>
      </w:r>
      <w:r w:rsidR="006C7323">
        <w:rPr>
          <w:rFonts w:asciiTheme="minorHAnsi" w:hAnsiTheme="minorHAnsi" w:cstheme="minorHAnsi"/>
        </w:rPr>
        <w:t>m</w:t>
      </w:r>
      <w:r w:rsidR="001F44FE">
        <w:rPr>
          <w:rFonts w:asciiTheme="minorHAnsi" w:hAnsiTheme="minorHAnsi" w:cstheme="minorHAnsi"/>
        </w:rPr>
        <w:t>,</w:t>
      </w:r>
      <w:r w:rsidR="00E91EA3" w:rsidRPr="00AD5E0E">
        <w:rPr>
          <w:rFonts w:asciiTheme="minorHAnsi" w:hAnsiTheme="minorHAnsi" w:cstheme="minorHAnsi"/>
        </w:rPr>
        <w:t xml:space="preserve"> na razpolago </w:t>
      </w:r>
      <w:r w:rsidR="00CB3B40">
        <w:rPr>
          <w:rFonts w:asciiTheme="minorHAnsi" w:hAnsiTheme="minorHAnsi" w:cstheme="minorHAnsi"/>
        </w:rPr>
        <w:t xml:space="preserve">dva, </w:t>
      </w:r>
      <w:r w:rsidR="00E91EA3" w:rsidRPr="00AD5E0E">
        <w:rPr>
          <w:rFonts w:asciiTheme="minorHAnsi" w:hAnsiTheme="minorHAnsi" w:cstheme="minorHAnsi"/>
        </w:rPr>
        <w:t>tri</w:t>
      </w:r>
      <w:r w:rsidR="0012714B" w:rsidRPr="00AD5E0E">
        <w:rPr>
          <w:rFonts w:asciiTheme="minorHAnsi" w:hAnsiTheme="minorHAnsi" w:cstheme="minorHAnsi"/>
        </w:rPr>
        <w:t xml:space="preserve"> ali </w:t>
      </w:r>
      <w:r w:rsidR="00E91EA3" w:rsidRPr="00AD5E0E">
        <w:rPr>
          <w:rFonts w:asciiTheme="minorHAnsi" w:hAnsiTheme="minorHAnsi" w:cstheme="minorHAnsi"/>
        </w:rPr>
        <w:t>štiri prejem</w:t>
      </w:r>
      <w:r w:rsidR="0012714B" w:rsidRPr="00AD5E0E">
        <w:rPr>
          <w:rFonts w:asciiTheme="minorHAnsi" w:hAnsiTheme="minorHAnsi" w:cstheme="minorHAnsi"/>
        </w:rPr>
        <w:t>e</w:t>
      </w:r>
      <w:r w:rsidR="00E91EA3" w:rsidRPr="00AD5E0E">
        <w:rPr>
          <w:rFonts w:asciiTheme="minorHAnsi" w:hAnsiTheme="minorHAnsi" w:cstheme="minorHAnsi"/>
        </w:rPr>
        <w:t xml:space="preserve"> MP.  </w:t>
      </w:r>
    </w:p>
    <w:p w14:paraId="57B81BD6" w14:textId="77777777" w:rsidR="0012714B" w:rsidRPr="00AD5E0E" w:rsidRDefault="0012714B" w:rsidP="00DD246A">
      <w:pPr>
        <w:rPr>
          <w:rFonts w:asciiTheme="minorHAnsi" w:hAnsiTheme="minorHAnsi" w:cstheme="minorHAnsi"/>
        </w:rPr>
      </w:pPr>
    </w:p>
    <w:bookmarkEnd w:id="1"/>
    <w:p w14:paraId="6D046D0B" w14:textId="64E5E6A0" w:rsidR="001E7B35" w:rsidRPr="00AD5E0E" w:rsidRDefault="006B3F90" w:rsidP="001E7B35">
      <w:pPr>
        <w:rPr>
          <w:rFonts w:asciiTheme="minorHAnsi" w:hAnsiTheme="minorHAnsi" w:cstheme="minorHAnsi"/>
        </w:rPr>
      </w:pPr>
      <w:r w:rsidRPr="00AD5E0E">
        <w:rPr>
          <w:rFonts w:asciiTheme="minorHAnsi" w:hAnsiTheme="minorHAnsi" w:cstheme="minorHAnsi"/>
        </w:rPr>
        <w:t xml:space="preserve">Zdravnik pri predpisu upošteva podatek o </w:t>
      </w:r>
      <w:r w:rsidR="004B290F" w:rsidRPr="00AD5E0E">
        <w:rPr>
          <w:rFonts w:asciiTheme="minorHAnsi" w:hAnsiTheme="minorHAnsi" w:cstheme="minorHAnsi"/>
        </w:rPr>
        <w:t xml:space="preserve">predhodno </w:t>
      </w:r>
      <w:r w:rsidR="00DD246A" w:rsidRPr="00AD5E0E">
        <w:rPr>
          <w:rFonts w:asciiTheme="minorHAnsi" w:hAnsiTheme="minorHAnsi" w:cstheme="minorHAnsi"/>
        </w:rPr>
        <w:t>prejetih vrst</w:t>
      </w:r>
      <w:r w:rsidR="004B290F" w:rsidRPr="00AD5E0E">
        <w:rPr>
          <w:rFonts w:asciiTheme="minorHAnsi" w:hAnsiTheme="minorHAnsi" w:cstheme="minorHAnsi"/>
        </w:rPr>
        <w:t>ah</w:t>
      </w:r>
      <w:r w:rsidR="00DD246A" w:rsidRPr="00AD5E0E">
        <w:rPr>
          <w:rFonts w:asciiTheme="minorHAnsi" w:hAnsiTheme="minorHAnsi" w:cstheme="minorHAnsi"/>
        </w:rPr>
        <w:t xml:space="preserve"> </w:t>
      </w:r>
      <w:r w:rsidR="00CC0BC1" w:rsidRPr="00AD5E0E">
        <w:rPr>
          <w:rFonts w:asciiTheme="minorHAnsi" w:hAnsiTheme="minorHAnsi" w:cstheme="minorHAnsi"/>
        </w:rPr>
        <w:t>MP</w:t>
      </w:r>
      <w:r w:rsidR="00DD246A" w:rsidRPr="00AD5E0E">
        <w:rPr>
          <w:rFonts w:asciiTheme="minorHAnsi" w:hAnsiTheme="minorHAnsi" w:cstheme="minorHAnsi"/>
        </w:rPr>
        <w:t>.</w:t>
      </w:r>
      <w:r w:rsidR="00CC0BC1" w:rsidRPr="00AD5E0E">
        <w:rPr>
          <w:rFonts w:asciiTheme="minorHAnsi" w:hAnsiTheme="minorHAnsi" w:cstheme="minorHAnsi"/>
        </w:rPr>
        <w:t xml:space="preserve"> </w:t>
      </w:r>
      <w:r w:rsidR="00DD246A" w:rsidRPr="00AD5E0E">
        <w:rPr>
          <w:rFonts w:asciiTheme="minorHAnsi" w:hAnsiTheme="minorHAnsi" w:cstheme="minorHAnsi"/>
        </w:rPr>
        <w:t xml:space="preserve">Naročilnica </w:t>
      </w:r>
      <w:r w:rsidR="0079301E">
        <w:rPr>
          <w:rFonts w:asciiTheme="minorHAnsi" w:hAnsiTheme="minorHAnsi" w:cstheme="minorHAnsi"/>
        </w:rPr>
        <w:t>–</w:t>
      </w:r>
      <w:r w:rsidR="007B0403">
        <w:rPr>
          <w:rFonts w:asciiTheme="minorHAnsi" w:hAnsiTheme="minorHAnsi" w:cstheme="minorHAnsi"/>
        </w:rPr>
        <w:t xml:space="preserve"> </w:t>
      </w:r>
      <w:r w:rsidR="00DD246A" w:rsidRPr="00AD5E0E">
        <w:rPr>
          <w:rFonts w:asciiTheme="minorHAnsi" w:hAnsiTheme="minorHAnsi" w:cstheme="minorHAnsi"/>
        </w:rPr>
        <w:t>izdaj</w:t>
      </w:r>
      <w:r w:rsidR="007B0403">
        <w:rPr>
          <w:rFonts w:asciiTheme="minorHAnsi" w:hAnsiTheme="minorHAnsi" w:cstheme="minorHAnsi"/>
        </w:rPr>
        <w:t>a</w:t>
      </w:r>
      <w:r w:rsidR="00DD246A" w:rsidRPr="00AD5E0E">
        <w:rPr>
          <w:rFonts w:asciiTheme="minorHAnsi" w:hAnsiTheme="minorHAnsi" w:cstheme="minorHAnsi"/>
        </w:rPr>
        <w:t xml:space="preserve"> artiklov se lahko izda največ 30 dni pred iztekom dobe trajanja predhodno prejetih MP. </w:t>
      </w:r>
      <w:r w:rsidR="001E7B35" w:rsidRPr="00AD5E0E">
        <w:rPr>
          <w:rFonts w:asciiTheme="minorHAnsi" w:hAnsiTheme="minorHAnsi" w:cstheme="minorHAnsi"/>
        </w:rPr>
        <w:t>Če se pri zavarovani osebi zdravstveno stanje in drugi pogoji v obdobju veljavnosti naročilnice – izdaja artiklov spremenijo, lahko zdravnik izda novo naročilnico za drugo vrsto MP,</w:t>
      </w:r>
      <w:r w:rsidR="00713DF4">
        <w:rPr>
          <w:rFonts w:asciiTheme="minorHAnsi" w:hAnsiTheme="minorHAnsi" w:cstheme="minorHAnsi"/>
        </w:rPr>
        <w:t xml:space="preserve"> </w:t>
      </w:r>
      <w:r w:rsidR="001E7B35" w:rsidRPr="00AD5E0E">
        <w:rPr>
          <w:rFonts w:asciiTheme="minorHAnsi" w:hAnsiTheme="minorHAnsi" w:cstheme="minorHAnsi"/>
        </w:rPr>
        <w:t xml:space="preserve">upoštevaje predhodno prejete MP in zdravstveno stanje ter druge pogoje zavarovane osebe. Naročilnico – izdaja artiklov se lahko prekine, če je treba zamenjati dobavitelja ali zaradi drugih razlogov, ki so posledica osebnih okoliščin zavarovane osebe. Ob uspešnem zapisu bo sistem on-line vrnil </w:t>
      </w:r>
      <w:r w:rsidR="001E7B35" w:rsidRPr="00AD5E0E">
        <w:rPr>
          <w:rFonts w:asciiTheme="minorHAnsi" w:hAnsiTheme="minorHAnsi" w:cstheme="minorHAnsi"/>
          <w:i/>
          <w:iCs/>
        </w:rPr>
        <w:t>On-line številko naročilnice</w:t>
      </w:r>
      <w:r w:rsidR="001E7B35" w:rsidRPr="00AD5E0E">
        <w:rPr>
          <w:rFonts w:asciiTheme="minorHAnsi" w:hAnsiTheme="minorHAnsi" w:cstheme="minorHAnsi"/>
        </w:rPr>
        <w:t xml:space="preserve"> in </w:t>
      </w:r>
      <w:r w:rsidR="001E7B35" w:rsidRPr="00AD5E0E">
        <w:rPr>
          <w:rFonts w:asciiTheme="minorHAnsi" w:hAnsiTheme="minorHAnsi" w:cstheme="minorHAnsi"/>
          <w:i/>
          <w:iCs/>
        </w:rPr>
        <w:t>Datum možnega prejema</w:t>
      </w:r>
      <w:r w:rsidR="001E7B35" w:rsidRPr="00AD5E0E">
        <w:rPr>
          <w:rFonts w:asciiTheme="minorHAnsi" w:hAnsiTheme="minorHAnsi" w:cstheme="minorHAnsi"/>
        </w:rPr>
        <w:t xml:space="preserve"> ali napako</w:t>
      </w:r>
      <w:r w:rsidR="002D5723">
        <w:rPr>
          <w:rFonts w:asciiTheme="minorHAnsi" w:hAnsiTheme="minorHAnsi" w:cstheme="minorHAnsi"/>
        </w:rPr>
        <w:t xml:space="preserve"> v primeru neuspešnega zapisa. </w:t>
      </w:r>
    </w:p>
    <w:p w14:paraId="40AE0442" w14:textId="696B08E4" w:rsidR="00AE171A" w:rsidRPr="00AD5E0E" w:rsidRDefault="00AE171A" w:rsidP="00DD246A">
      <w:pPr>
        <w:rPr>
          <w:rFonts w:asciiTheme="minorHAnsi" w:hAnsiTheme="minorHAnsi" w:cstheme="minorHAnsi"/>
        </w:rPr>
      </w:pPr>
    </w:p>
    <w:p w14:paraId="7A493ED1" w14:textId="40258233" w:rsidR="00EE4B8E" w:rsidRPr="00AD5E0E" w:rsidRDefault="00EE4B8E" w:rsidP="00A04F84">
      <w:pPr>
        <w:rPr>
          <w:rFonts w:asciiTheme="minorHAnsi" w:hAnsiTheme="minorHAnsi" w:cstheme="minorHAnsi"/>
        </w:rPr>
      </w:pPr>
      <w:r w:rsidRPr="00AD5E0E">
        <w:rPr>
          <w:rFonts w:asciiTheme="minorHAnsi" w:hAnsiTheme="minorHAnsi" w:cstheme="minorHAnsi"/>
        </w:rPr>
        <w:t xml:space="preserve">Dobavitelji bodo lahko </w:t>
      </w:r>
      <w:r w:rsidR="002D5723" w:rsidRPr="00BB2338">
        <w:rPr>
          <w:rFonts w:asciiTheme="minorHAnsi" w:hAnsiTheme="minorHAnsi" w:cstheme="minorHAnsi"/>
          <w:b/>
          <w:bCs/>
        </w:rPr>
        <w:t xml:space="preserve">tudi </w:t>
      </w:r>
      <w:r w:rsidRPr="00BB2338">
        <w:rPr>
          <w:rFonts w:asciiTheme="minorHAnsi" w:hAnsiTheme="minorHAnsi" w:cstheme="minorHAnsi"/>
          <w:b/>
          <w:bCs/>
        </w:rPr>
        <w:t>na obnovljive</w:t>
      </w:r>
      <w:r w:rsidRPr="00A44594">
        <w:rPr>
          <w:rFonts w:asciiTheme="minorHAnsi" w:hAnsiTheme="minorHAnsi" w:cstheme="minorHAnsi"/>
          <w:b/>
          <w:bCs/>
        </w:rPr>
        <w:t xml:space="preserve"> naročilnice in na enkratne naročilnice</w:t>
      </w:r>
      <w:r w:rsidR="00D77354" w:rsidRPr="00A44594">
        <w:rPr>
          <w:rFonts w:asciiTheme="minorHAnsi" w:hAnsiTheme="minorHAnsi" w:cstheme="minorHAnsi"/>
          <w:b/>
          <w:bCs/>
        </w:rPr>
        <w:t>,</w:t>
      </w:r>
      <w:r w:rsidRPr="00A44594">
        <w:rPr>
          <w:rFonts w:asciiTheme="minorHAnsi" w:hAnsiTheme="minorHAnsi" w:cstheme="minorHAnsi"/>
          <w:b/>
          <w:bCs/>
        </w:rPr>
        <w:t xml:space="preserve"> izdane pred 1. 1</w:t>
      </w:r>
      <w:r w:rsidR="00D04202" w:rsidRPr="00A44594">
        <w:rPr>
          <w:rFonts w:asciiTheme="minorHAnsi" w:hAnsiTheme="minorHAnsi" w:cstheme="minorHAnsi"/>
          <w:b/>
          <w:bCs/>
        </w:rPr>
        <w:t>2</w:t>
      </w:r>
      <w:r w:rsidR="00536D6C">
        <w:rPr>
          <w:rFonts w:asciiTheme="minorHAnsi" w:hAnsiTheme="minorHAnsi" w:cstheme="minorHAnsi"/>
          <w:b/>
          <w:bCs/>
        </w:rPr>
        <w:t>.</w:t>
      </w:r>
      <w:r w:rsidRPr="00A44594">
        <w:rPr>
          <w:rFonts w:asciiTheme="minorHAnsi" w:hAnsiTheme="minorHAnsi" w:cstheme="minorHAnsi"/>
          <w:b/>
          <w:bCs/>
        </w:rPr>
        <w:t xml:space="preserve"> 2024</w:t>
      </w:r>
      <w:r w:rsidR="00D77354" w:rsidRPr="00A44594">
        <w:rPr>
          <w:rFonts w:asciiTheme="minorHAnsi" w:hAnsiTheme="minorHAnsi" w:cstheme="minorHAnsi"/>
          <w:b/>
          <w:bCs/>
        </w:rPr>
        <w:t>,</w:t>
      </w:r>
      <w:r w:rsidRPr="00A44594">
        <w:rPr>
          <w:rFonts w:asciiTheme="minorHAnsi" w:hAnsiTheme="minorHAnsi" w:cstheme="minorHAnsi"/>
          <w:b/>
          <w:bCs/>
        </w:rPr>
        <w:t xml:space="preserve"> izdajali </w:t>
      </w:r>
      <w:r w:rsidR="0012714B" w:rsidRPr="00A44594">
        <w:rPr>
          <w:rFonts w:asciiTheme="minorHAnsi" w:hAnsiTheme="minorHAnsi" w:cstheme="minorHAnsi"/>
          <w:b/>
          <w:bCs/>
        </w:rPr>
        <w:t xml:space="preserve">MP </w:t>
      </w:r>
      <w:r w:rsidRPr="00A44594">
        <w:rPr>
          <w:rFonts w:asciiTheme="minorHAnsi" w:hAnsiTheme="minorHAnsi" w:cstheme="minorHAnsi"/>
          <w:b/>
          <w:bCs/>
        </w:rPr>
        <w:t>na ravni artiklov</w:t>
      </w:r>
      <w:r w:rsidR="0012714B" w:rsidRPr="002D5723">
        <w:rPr>
          <w:rFonts w:asciiTheme="minorHAnsi" w:hAnsiTheme="minorHAnsi" w:cstheme="minorHAnsi"/>
          <w:b/>
          <w:bCs/>
        </w:rPr>
        <w:t>,</w:t>
      </w:r>
      <w:r w:rsidR="007B0403" w:rsidRPr="002D5723">
        <w:rPr>
          <w:rFonts w:asciiTheme="minorHAnsi" w:hAnsiTheme="minorHAnsi" w:cstheme="minorHAnsi"/>
          <w:b/>
          <w:bCs/>
        </w:rPr>
        <w:t xml:space="preserve"> </w:t>
      </w:r>
      <w:r w:rsidR="007B0403" w:rsidRPr="002D5723">
        <w:rPr>
          <w:rFonts w:asciiTheme="minorHAnsi" w:hAnsiTheme="minorHAnsi" w:cstheme="minorHAnsi"/>
          <w:b/>
          <w:bCs/>
          <w:u w:val="single"/>
        </w:rPr>
        <w:t>i</w:t>
      </w:r>
      <w:r w:rsidRPr="002D5723">
        <w:rPr>
          <w:rFonts w:asciiTheme="minorHAnsi" w:hAnsiTheme="minorHAnsi" w:cstheme="minorHAnsi"/>
          <w:b/>
          <w:bCs/>
          <w:u w:val="single"/>
        </w:rPr>
        <w:t>n zato ni treba izdajati novih naročilnic</w:t>
      </w:r>
      <w:r w:rsidRPr="00A44594">
        <w:rPr>
          <w:rFonts w:asciiTheme="minorHAnsi" w:hAnsiTheme="minorHAnsi" w:cstheme="minorHAnsi"/>
          <w:u w:val="single"/>
        </w:rPr>
        <w:t>.</w:t>
      </w:r>
      <w:r w:rsidR="0012714B" w:rsidRPr="00AD5E0E">
        <w:rPr>
          <w:rFonts w:asciiTheme="minorHAnsi" w:hAnsiTheme="minorHAnsi" w:cstheme="minorHAnsi"/>
        </w:rPr>
        <w:t xml:space="preserve"> Informacijski sistem bo naročilnice</w:t>
      </w:r>
      <w:r w:rsidR="00D77354" w:rsidRPr="00AD5E0E">
        <w:rPr>
          <w:rFonts w:asciiTheme="minorHAnsi" w:hAnsiTheme="minorHAnsi" w:cstheme="minorHAnsi"/>
        </w:rPr>
        <w:t>,</w:t>
      </w:r>
      <w:r w:rsidR="0012714B" w:rsidRPr="00AD5E0E">
        <w:rPr>
          <w:rFonts w:asciiTheme="minorHAnsi" w:hAnsiTheme="minorHAnsi" w:cstheme="minorHAnsi"/>
        </w:rPr>
        <w:t xml:space="preserve"> izdane do 1. 12. 2024</w:t>
      </w:r>
      <w:r w:rsidR="00D77354" w:rsidRPr="00AD5E0E">
        <w:rPr>
          <w:rFonts w:asciiTheme="minorHAnsi" w:hAnsiTheme="minorHAnsi" w:cstheme="minorHAnsi"/>
        </w:rPr>
        <w:t>,</w:t>
      </w:r>
      <w:r w:rsidR="0012714B" w:rsidRPr="00AD5E0E">
        <w:rPr>
          <w:rFonts w:asciiTheme="minorHAnsi" w:hAnsiTheme="minorHAnsi" w:cstheme="minorHAnsi"/>
        </w:rPr>
        <w:t xml:space="preserve"> kazal kot odprte</w:t>
      </w:r>
      <w:r w:rsidR="00CB3B40">
        <w:rPr>
          <w:rFonts w:asciiTheme="minorHAnsi" w:hAnsiTheme="minorHAnsi" w:cstheme="minorHAnsi"/>
        </w:rPr>
        <w:t xml:space="preserve"> in v celoti upošteval njihovo veljavnost</w:t>
      </w:r>
      <w:r w:rsidR="0012714B" w:rsidRPr="00AD5E0E">
        <w:rPr>
          <w:rFonts w:asciiTheme="minorHAnsi" w:hAnsiTheme="minorHAnsi" w:cstheme="minorHAnsi"/>
        </w:rPr>
        <w:t>.</w:t>
      </w:r>
      <w:r w:rsidRPr="00AD5E0E">
        <w:rPr>
          <w:rFonts w:asciiTheme="minorHAnsi" w:hAnsiTheme="minorHAnsi" w:cstheme="minorHAnsi"/>
        </w:rPr>
        <w:t xml:space="preserve"> </w:t>
      </w:r>
    </w:p>
    <w:p w14:paraId="7FC6CA7E" w14:textId="77777777" w:rsidR="00EE4B8E" w:rsidRPr="00AD5E0E" w:rsidRDefault="00EE4B8E" w:rsidP="00EE4B8E">
      <w:pPr>
        <w:ind w:left="360"/>
        <w:rPr>
          <w:rFonts w:asciiTheme="minorHAnsi" w:hAnsiTheme="minorHAnsi" w:cstheme="minorHAnsi"/>
        </w:rPr>
      </w:pPr>
    </w:p>
    <w:p w14:paraId="63AD5C50" w14:textId="1295165D" w:rsidR="00EE4B8E" w:rsidRPr="00AD5E0E" w:rsidRDefault="00EE4B8E" w:rsidP="00EE4B8E">
      <w:pPr>
        <w:ind w:left="360"/>
        <w:rPr>
          <w:rFonts w:asciiTheme="minorHAnsi" w:hAnsiTheme="minorHAnsi" w:cstheme="minorHAnsi"/>
          <w:b/>
          <w:bCs/>
        </w:rPr>
      </w:pPr>
      <w:r w:rsidRPr="00AD5E0E">
        <w:rPr>
          <w:rFonts w:asciiTheme="minorHAnsi" w:hAnsiTheme="minorHAnsi" w:cstheme="minorHAnsi"/>
          <w:b/>
          <w:bCs/>
        </w:rPr>
        <w:t xml:space="preserve">1.2. </w:t>
      </w:r>
      <w:r w:rsidR="008B193A" w:rsidRPr="00AD5E0E">
        <w:rPr>
          <w:rFonts w:asciiTheme="minorHAnsi" w:hAnsiTheme="minorHAnsi" w:cstheme="minorHAnsi"/>
          <w:b/>
          <w:bCs/>
        </w:rPr>
        <w:t xml:space="preserve">Vpogled v podatke </w:t>
      </w:r>
      <w:r w:rsidRPr="00AD5E0E">
        <w:rPr>
          <w:rFonts w:asciiTheme="minorHAnsi" w:hAnsiTheme="minorHAnsi" w:cstheme="minorHAnsi"/>
          <w:b/>
          <w:bCs/>
        </w:rPr>
        <w:t xml:space="preserve">o </w:t>
      </w:r>
      <w:r w:rsidR="008B193A" w:rsidRPr="00AD5E0E">
        <w:rPr>
          <w:rFonts w:asciiTheme="minorHAnsi" w:hAnsiTheme="minorHAnsi" w:cstheme="minorHAnsi"/>
          <w:b/>
          <w:bCs/>
        </w:rPr>
        <w:t xml:space="preserve">prejetih </w:t>
      </w:r>
      <w:r w:rsidRPr="00AD5E0E">
        <w:rPr>
          <w:rFonts w:asciiTheme="minorHAnsi" w:hAnsiTheme="minorHAnsi" w:cstheme="minorHAnsi"/>
          <w:b/>
          <w:bCs/>
        </w:rPr>
        <w:t>artiklih</w:t>
      </w:r>
    </w:p>
    <w:p w14:paraId="70927D39" w14:textId="5332E7C2" w:rsidR="00BB2338" w:rsidRPr="00FC033C" w:rsidRDefault="00FC033C" w:rsidP="00A04F8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Dobavitelj bo zavarovani osebi izdal posamezni artikel ali sistem artiklov. Sistem artiklov pomeni, da je bilo hkrati izdanih več artiklov npr. senzor, oddajnik in sprejemnik (možne tudi kombinacije samo senzor</w:t>
      </w:r>
      <w:r w:rsidR="003E3C9F">
        <w:rPr>
          <w:rFonts w:asciiTheme="minorHAnsi" w:hAnsiTheme="minorHAnsi" w:cstheme="minorHAnsi"/>
        </w:rPr>
        <w:t>ja</w:t>
      </w:r>
      <w:r>
        <w:rPr>
          <w:rFonts w:asciiTheme="minorHAnsi" w:hAnsiTheme="minorHAnsi" w:cstheme="minorHAnsi"/>
        </w:rPr>
        <w:t xml:space="preserve"> in sprejemnik</w:t>
      </w:r>
      <w:r w:rsidR="003E3C9F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>) ali infuzijski seti in rezervoarji ali pri MP za zaščito ustne sluznice pršilo, ustna voda, gel in pastile</w:t>
      </w:r>
      <w:r w:rsidR="003E3C9F">
        <w:rPr>
          <w:rFonts w:asciiTheme="minorHAnsi" w:hAnsiTheme="minorHAnsi" w:cstheme="minorHAnsi"/>
        </w:rPr>
        <w:t xml:space="preserve"> (možne tudi kombinacije samo dveh ali treh navedenih artiklov).</w:t>
      </w:r>
    </w:p>
    <w:p w14:paraId="6E032376" w14:textId="77777777" w:rsidR="00BB2338" w:rsidRDefault="00BB2338" w:rsidP="00A04F84">
      <w:pPr>
        <w:rPr>
          <w:rFonts w:asciiTheme="minorHAnsi" w:hAnsiTheme="minorHAnsi" w:cstheme="minorHAnsi"/>
          <w:b/>
          <w:bCs/>
        </w:rPr>
      </w:pPr>
    </w:p>
    <w:p w14:paraId="5FCCFB41" w14:textId="3EDAE154" w:rsidR="00E869E6" w:rsidRPr="00AD5E0E" w:rsidRDefault="00E869E6" w:rsidP="00A04F84">
      <w:pPr>
        <w:rPr>
          <w:rFonts w:asciiTheme="minorHAnsi" w:hAnsiTheme="minorHAnsi" w:cstheme="minorHAnsi"/>
          <w:b/>
          <w:bCs/>
        </w:rPr>
      </w:pPr>
      <w:r w:rsidRPr="00AD5E0E">
        <w:rPr>
          <w:rFonts w:asciiTheme="minorHAnsi" w:hAnsiTheme="minorHAnsi" w:cstheme="minorHAnsi"/>
          <w:b/>
          <w:bCs/>
        </w:rPr>
        <w:t>Podatki o artiklih in sistemih artiklov v okviru določenih vrst MP vključno z življenjsko dobo oz. časom uporabe so razvidni iz Seznama MP s šifrantom in ostalimi podatki, vendar na posebn</w:t>
      </w:r>
      <w:r w:rsidR="00D77354" w:rsidRPr="00AD5E0E">
        <w:rPr>
          <w:rFonts w:asciiTheme="minorHAnsi" w:hAnsiTheme="minorHAnsi" w:cstheme="minorHAnsi"/>
          <w:b/>
          <w:bCs/>
        </w:rPr>
        <w:t>ih ločenih</w:t>
      </w:r>
      <w:r w:rsidRPr="00AD5E0E">
        <w:rPr>
          <w:rFonts w:asciiTheme="minorHAnsi" w:hAnsiTheme="minorHAnsi" w:cstheme="minorHAnsi"/>
          <w:b/>
          <w:bCs/>
        </w:rPr>
        <w:t xml:space="preserve"> zavihk</w:t>
      </w:r>
      <w:r w:rsidR="00D77354" w:rsidRPr="00AD5E0E">
        <w:rPr>
          <w:rFonts w:asciiTheme="minorHAnsi" w:hAnsiTheme="minorHAnsi" w:cstheme="minorHAnsi"/>
          <w:b/>
          <w:bCs/>
        </w:rPr>
        <w:t>ih</w:t>
      </w:r>
      <w:r w:rsidRPr="00AD5E0E">
        <w:rPr>
          <w:rFonts w:asciiTheme="minorHAnsi" w:hAnsiTheme="minorHAnsi" w:cstheme="minorHAnsi"/>
          <w:b/>
          <w:bCs/>
        </w:rPr>
        <w:t xml:space="preserve">. </w:t>
      </w:r>
      <w:hyperlink r:id="rId8" w:history="1">
        <w:r w:rsidRPr="00AD5E0E">
          <w:rPr>
            <w:rFonts w:asciiTheme="minorHAnsi" w:hAnsiTheme="minorHAnsi" w:cstheme="minorHAnsi"/>
            <w:color w:val="0000FF"/>
            <w:u w:val="single"/>
          </w:rPr>
          <w:t>Seznami in zbirke za medicinske pripomočke - Portal za izvajalce (zzzs.si)</w:t>
        </w:r>
      </w:hyperlink>
    </w:p>
    <w:p w14:paraId="30BA740E" w14:textId="110947A4" w:rsidR="00F10B86" w:rsidRPr="00AD5E0E" w:rsidRDefault="00F43C09" w:rsidP="001E7B35">
      <w:pPr>
        <w:rPr>
          <w:rFonts w:asciiTheme="minorHAnsi" w:hAnsiTheme="minorHAnsi" w:cstheme="minorHAnsi"/>
        </w:rPr>
      </w:pPr>
      <w:r w:rsidRPr="00AD5E0E">
        <w:rPr>
          <w:rFonts w:asciiTheme="minorHAnsi" w:hAnsiTheme="minorHAnsi" w:cstheme="minorHAnsi"/>
        </w:rPr>
        <w:t xml:space="preserve">Informacijski sistem Zavoda bo pri prikazu podatkov o </w:t>
      </w:r>
      <w:r w:rsidR="00CB3B40">
        <w:rPr>
          <w:rFonts w:asciiTheme="minorHAnsi" w:hAnsiTheme="minorHAnsi" w:cstheme="minorHAnsi"/>
        </w:rPr>
        <w:t xml:space="preserve">prejetih MP in </w:t>
      </w:r>
      <w:r w:rsidRPr="00AD5E0E">
        <w:rPr>
          <w:rFonts w:asciiTheme="minorHAnsi" w:hAnsiTheme="minorHAnsi" w:cstheme="minorHAnsi"/>
        </w:rPr>
        <w:t>dobah trajanja novih vrst</w:t>
      </w:r>
      <w:r w:rsidR="00F10B86" w:rsidRPr="00AD5E0E">
        <w:rPr>
          <w:rFonts w:asciiTheme="minorHAnsi" w:hAnsiTheme="minorHAnsi" w:cstheme="minorHAnsi"/>
        </w:rPr>
        <w:t>:</w:t>
      </w:r>
    </w:p>
    <w:p w14:paraId="44B3D98E" w14:textId="54AC9833" w:rsidR="00F10B86" w:rsidRPr="00AD5E0E" w:rsidRDefault="00F43C09" w:rsidP="00F10B86">
      <w:pPr>
        <w:pStyle w:val="Odstavekseznama"/>
        <w:numPr>
          <w:ilvl w:val="0"/>
          <w:numId w:val="25"/>
        </w:numPr>
        <w:rPr>
          <w:rFonts w:asciiTheme="minorHAnsi" w:hAnsiTheme="minorHAnsi" w:cstheme="minorHAnsi"/>
        </w:rPr>
      </w:pPr>
      <w:r w:rsidRPr="00AD5E0E">
        <w:rPr>
          <w:rFonts w:asciiTheme="minorHAnsi" w:hAnsiTheme="minorHAnsi" w:cstheme="minorHAnsi"/>
        </w:rPr>
        <w:t>potr</w:t>
      </w:r>
      <w:r w:rsidR="00F0303C">
        <w:rPr>
          <w:rFonts w:asciiTheme="minorHAnsi" w:hAnsiTheme="minorHAnsi" w:cstheme="minorHAnsi"/>
        </w:rPr>
        <w:t>o</w:t>
      </w:r>
      <w:r w:rsidRPr="00AD5E0E">
        <w:rPr>
          <w:rFonts w:asciiTheme="minorHAnsi" w:hAnsiTheme="minorHAnsi" w:cstheme="minorHAnsi"/>
        </w:rPr>
        <w:t xml:space="preserve">šnih materialov za inzulinske črpalke </w:t>
      </w:r>
      <w:r w:rsidR="00CB3B40" w:rsidRPr="00AD5E0E">
        <w:rPr>
          <w:rFonts w:asciiTheme="minorHAnsi" w:hAnsiTheme="minorHAnsi" w:cstheme="minorHAnsi"/>
        </w:rPr>
        <w:t>in</w:t>
      </w:r>
    </w:p>
    <w:p w14:paraId="2477E06E" w14:textId="53D62553" w:rsidR="00F10B86" w:rsidRPr="00AD5E0E" w:rsidRDefault="00F43C09" w:rsidP="00F10B86">
      <w:pPr>
        <w:pStyle w:val="Odstavekseznama"/>
        <w:numPr>
          <w:ilvl w:val="0"/>
          <w:numId w:val="25"/>
        </w:numPr>
        <w:rPr>
          <w:rFonts w:asciiTheme="minorHAnsi" w:hAnsiTheme="minorHAnsi" w:cstheme="minorHAnsi"/>
        </w:rPr>
      </w:pPr>
      <w:r w:rsidRPr="00AD5E0E">
        <w:rPr>
          <w:rFonts w:asciiTheme="minorHAnsi" w:hAnsiTheme="minorHAnsi" w:cstheme="minorHAnsi"/>
        </w:rPr>
        <w:t xml:space="preserve">sistemov za merjenje glukoze v medceličnini </w:t>
      </w:r>
    </w:p>
    <w:p w14:paraId="10A5C203" w14:textId="1F317CC7" w:rsidR="00F43C09" w:rsidRDefault="00F43C09" w:rsidP="00F10B86">
      <w:pPr>
        <w:rPr>
          <w:rFonts w:asciiTheme="minorHAnsi" w:hAnsiTheme="minorHAnsi" w:cstheme="minorHAnsi"/>
        </w:rPr>
      </w:pPr>
      <w:r w:rsidRPr="00AD5E0E">
        <w:rPr>
          <w:rFonts w:asciiTheme="minorHAnsi" w:hAnsiTheme="minorHAnsi" w:cstheme="minorHAnsi"/>
        </w:rPr>
        <w:t xml:space="preserve">upošteval </w:t>
      </w:r>
      <w:r w:rsidR="00D77354" w:rsidRPr="00AD5E0E">
        <w:rPr>
          <w:rFonts w:asciiTheme="minorHAnsi" w:hAnsiTheme="minorHAnsi" w:cstheme="minorHAnsi"/>
        </w:rPr>
        <w:t xml:space="preserve">tudi dobe trajanja </w:t>
      </w:r>
      <w:r w:rsidR="001E7B35" w:rsidRPr="00AD5E0E">
        <w:rPr>
          <w:rFonts w:asciiTheme="minorHAnsi" w:hAnsiTheme="minorHAnsi" w:cstheme="minorHAnsi"/>
        </w:rPr>
        <w:t>vrst MP</w:t>
      </w:r>
      <w:r w:rsidR="009D5527">
        <w:rPr>
          <w:rFonts w:asciiTheme="minorHAnsi" w:hAnsiTheme="minorHAnsi" w:cstheme="minorHAnsi"/>
        </w:rPr>
        <w:t xml:space="preserve"> </w:t>
      </w:r>
      <w:r w:rsidR="001E7B35" w:rsidRPr="00AD5E0E">
        <w:rPr>
          <w:rFonts w:asciiTheme="minorHAnsi" w:hAnsiTheme="minorHAnsi" w:cstheme="minorHAnsi"/>
        </w:rPr>
        <w:t>predhodn</w:t>
      </w:r>
      <w:r w:rsidR="009D5527">
        <w:rPr>
          <w:rFonts w:asciiTheme="minorHAnsi" w:hAnsiTheme="minorHAnsi" w:cstheme="minorHAnsi"/>
        </w:rPr>
        <w:t xml:space="preserve">o prejetih </w:t>
      </w:r>
      <w:r w:rsidR="001E7B35" w:rsidRPr="00AD5E0E">
        <w:rPr>
          <w:rFonts w:asciiTheme="minorHAnsi" w:hAnsiTheme="minorHAnsi" w:cstheme="minorHAnsi"/>
        </w:rPr>
        <w:t>vrst</w:t>
      </w:r>
      <w:r w:rsidR="00D51D37">
        <w:rPr>
          <w:rFonts w:asciiTheme="minorHAnsi" w:hAnsiTheme="minorHAnsi" w:cstheme="minorHAnsi"/>
        </w:rPr>
        <w:t xml:space="preserve"> ter</w:t>
      </w:r>
      <w:r w:rsidR="00CB3B40">
        <w:rPr>
          <w:rFonts w:asciiTheme="minorHAnsi" w:hAnsiTheme="minorHAnsi" w:cstheme="minorHAnsi"/>
        </w:rPr>
        <w:t xml:space="preserve"> odprte naročilnice</w:t>
      </w:r>
      <w:r w:rsidR="001E7B35" w:rsidRPr="00AD5E0E">
        <w:rPr>
          <w:rFonts w:asciiTheme="minorHAnsi" w:hAnsiTheme="minorHAnsi" w:cstheme="minorHAnsi"/>
        </w:rPr>
        <w:t xml:space="preserve">, ki so predpisane pred 1. 12. 2024 in </w:t>
      </w:r>
      <w:r w:rsidR="00886D06">
        <w:rPr>
          <w:rFonts w:asciiTheme="minorHAnsi" w:hAnsiTheme="minorHAnsi" w:cstheme="minorHAnsi"/>
        </w:rPr>
        <w:t>artikli</w:t>
      </w:r>
      <w:r w:rsidR="000771FC">
        <w:rPr>
          <w:rFonts w:asciiTheme="minorHAnsi" w:hAnsiTheme="minorHAnsi" w:cstheme="minorHAnsi"/>
        </w:rPr>
        <w:t>,</w:t>
      </w:r>
      <w:r w:rsidR="00886D06">
        <w:rPr>
          <w:rFonts w:asciiTheme="minorHAnsi" w:hAnsiTheme="minorHAnsi" w:cstheme="minorHAnsi"/>
        </w:rPr>
        <w:t xml:space="preserve"> </w:t>
      </w:r>
      <w:r w:rsidR="001E7B35" w:rsidRPr="00AD5E0E">
        <w:rPr>
          <w:rFonts w:asciiTheme="minorHAnsi" w:hAnsiTheme="minorHAnsi" w:cstheme="minorHAnsi"/>
        </w:rPr>
        <w:t>izdan</w:t>
      </w:r>
      <w:r w:rsidR="00886D06">
        <w:rPr>
          <w:rFonts w:asciiTheme="minorHAnsi" w:hAnsiTheme="minorHAnsi" w:cstheme="minorHAnsi"/>
        </w:rPr>
        <w:t>i</w:t>
      </w:r>
      <w:r w:rsidR="001E7B35" w:rsidRPr="00AD5E0E">
        <w:rPr>
          <w:rFonts w:asciiTheme="minorHAnsi" w:hAnsiTheme="minorHAnsi" w:cstheme="minorHAnsi"/>
        </w:rPr>
        <w:t xml:space="preserve"> po tem datumu</w:t>
      </w:r>
      <w:r w:rsidR="00D771BB">
        <w:rPr>
          <w:rFonts w:asciiTheme="minorHAnsi" w:hAnsiTheme="minorHAnsi" w:cstheme="minorHAnsi"/>
        </w:rPr>
        <w:t xml:space="preserve">. </w:t>
      </w:r>
      <w:r w:rsidR="001E7B35" w:rsidRPr="00AD5E0E">
        <w:rPr>
          <w:rFonts w:asciiTheme="minorHAnsi" w:hAnsiTheme="minorHAnsi" w:cstheme="minorHAnsi"/>
        </w:rPr>
        <w:t xml:space="preserve"> </w:t>
      </w:r>
    </w:p>
    <w:p w14:paraId="0E03F99F" w14:textId="77777777" w:rsidR="00631966" w:rsidRDefault="00631966" w:rsidP="00F10B86">
      <w:pPr>
        <w:rPr>
          <w:rFonts w:asciiTheme="minorHAnsi" w:hAnsiTheme="minorHAnsi" w:cstheme="minorHAnsi"/>
        </w:rPr>
      </w:pPr>
    </w:p>
    <w:p w14:paraId="650F3DF3" w14:textId="043AE720" w:rsidR="001E7B35" w:rsidRPr="00886D06" w:rsidRDefault="00886D06" w:rsidP="003355BE">
      <w:pPr>
        <w:rPr>
          <w:rFonts w:asciiTheme="minorHAnsi" w:hAnsiTheme="minorHAnsi" w:cstheme="minorHAnsi"/>
          <w:b/>
          <w:bCs/>
        </w:rPr>
      </w:pPr>
      <w:r w:rsidRPr="00886D06">
        <w:rPr>
          <w:rFonts w:asciiTheme="minorHAnsi" w:hAnsiTheme="minorHAnsi" w:cstheme="minorHAnsi"/>
          <w:b/>
          <w:bCs/>
        </w:rPr>
        <w:t>1. 12. 2024 je mejni datum za predpisovanje</w:t>
      </w:r>
      <w:r w:rsidR="00F042CF">
        <w:rPr>
          <w:rFonts w:asciiTheme="minorHAnsi" w:hAnsiTheme="minorHAnsi" w:cstheme="minorHAnsi"/>
          <w:b/>
          <w:bCs/>
        </w:rPr>
        <w:t xml:space="preserve"> in</w:t>
      </w:r>
      <w:r w:rsidRPr="00886D06">
        <w:rPr>
          <w:rFonts w:asciiTheme="minorHAnsi" w:hAnsiTheme="minorHAnsi" w:cstheme="minorHAnsi"/>
          <w:b/>
          <w:bCs/>
        </w:rPr>
        <w:t xml:space="preserve"> izdajo vrst MP na ravni artiklov</w:t>
      </w:r>
      <w:r w:rsidR="00631966" w:rsidRPr="00886D06">
        <w:rPr>
          <w:rFonts w:asciiTheme="minorHAnsi" w:hAnsiTheme="minorHAnsi" w:cstheme="minorHAnsi"/>
          <w:b/>
          <w:bCs/>
        </w:rPr>
        <w:t>:</w:t>
      </w:r>
      <w:r w:rsidR="003355BE" w:rsidRPr="00886D06">
        <w:rPr>
          <w:rFonts w:asciiTheme="minorHAnsi" w:hAnsiTheme="minorHAnsi" w:cstheme="minorHAnsi"/>
          <w:b/>
          <w:bCs/>
        </w:rPr>
        <w:t xml:space="preserve"> </w:t>
      </w:r>
    </w:p>
    <w:tbl>
      <w:tblPr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1"/>
        <w:gridCol w:w="5670"/>
        <w:gridCol w:w="1417"/>
        <w:gridCol w:w="1134"/>
      </w:tblGrid>
      <w:tr w:rsidR="003355BE" w:rsidRPr="003355BE" w14:paraId="00C8808F" w14:textId="77777777" w:rsidTr="003355BE">
        <w:trPr>
          <w:trHeight w:val="450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49699637" w14:textId="77777777" w:rsidR="003355BE" w:rsidRPr="003355BE" w:rsidRDefault="003355BE" w:rsidP="003355BE">
            <w:pPr>
              <w:tabs>
                <w:tab w:val="clear" w:pos="5670"/>
              </w:tabs>
              <w:jc w:val="center"/>
              <w:rPr>
                <w:rFonts w:eastAsia="Times New Roman" w:cs="Calibri"/>
                <w:b/>
                <w:bCs/>
                <w:color w:val="44546A"/>
                <w:sz w:val="16"/>
                <w:szCs w:val="16"/>
                <w:lang w:eastAsia="sl-SI"/>
              </w:rPr>
            </w:pPr>
            <w:r w:rsidRPr="003355BE">
              <w:rPr>
                <w:rFonts w:eastAsia="Times New Roman" w:cs="Calibri"/>
                <w:b/>
                <w:bCs/>
                <w:color w:val="44546A"/>
                <w:sz w:val="16"/>
                <w:szCs w:val="16"/>
                <w:lang w:eastAsia="sl-SI"/>
              </w:rPr>
              <w:t>ŠIFRA MP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72B498D0" w14:textId="77777777" w:rsidR="003355BE" w:rsidRPr="003355BE" w:rsidRDefault="003355BE" w:rsidP="003355BE">
            <w:pPr>
              <w:tabs>
                <w:tab w:val="clear" w:pos="5670"/>
              </w:tabs>
              <w:jc w:val="center"/>
              <w:rPr>
                <w:rFonts w:eastAsia="Times New Roman" w:cs="Calibri"/>
                <w:b/>
                <w:bCs/>
                <w:color w:val="44546A"/>
                <w:sz w:val="16"/>
                <w:szCs w:val="16"/>
                <w:lang w:eastAsia="sl-SI"/>
              </w:rPr>
            </w:pPr>
            <w:r w:rsidRPr="003355BE">
              <w:rPr>
                <w:rFonts w:eastAsia="Times New Roman" w:cs="Calibri"/>
                <w:b/>
                <w:bCs/>
                <w:color w:val="44546A"/>
                <w:sz w:val="16"/>
                <w:szCs w:val="16"/>
                <w:lang w:eastAsia="sl-SI"/>
              </w:rPr>
              <w:t>NAZIV VRSTE MP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155765CA" w14:textId="77777777" w:rsidR="003355BE" w:rsidRPr="003355BE" w:rsidRDefault="003355BE" w:rsidP="003355BE">
            <w:pPr>
              <w:tabs>
                <w:tab w:val="clear" w:pos="5670"/>
              </w:tabs>
              <w:jc w:val="center"/>
              <w:rPr>
                <w:rFonts w:eastAsia="Times New Roman" w:cs="Calibri"/>
                <w:b/>
                <w:bCs/>
                <w:color w:val="44546A"/>
                <w:sz w:val="16"/>
                <w:szCs w:val="16"/>
                <w:lang w:eastAsia="sl-SI"/>
              </w:rPr>
            </w:pPr>
            <w:r w:rsidRPr="003355BE">
              <w:rPr>
                <w:rFonts w:eastAsia="Times New Roman" w:cs="Calibri"/>
                <w:b/>
                <w:bCs/>
                <w:color w:val="44546A"/>
                <w:sz w:val="16"/>
                <w:szCs w:val="16"/>
                <w:lang w:eastAsia="sl-SI"/>
              </w:rPr>
              <w:t>Datum konca predpisovanja MP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54E8C488" w14:textId="77777777" w:rsidR="003355BE" w:rsidRPr="003355BE" w:rsidRDefault="003355BE" w:rsidP="003355BE">
            <w:pPr>
              <w:tabs>
                <w:tab w:val="clear" w:pos="5670"/>
              </w:tabs>
              <w:jc w:val="center"/>
              <w:rPr>
                <w:rFonts w:eastAsia="Times New Roman" w:cs="Calibri"/>
                <w:b/>
                <w:bCs/>
                <w:color w:val="44546A"/>
                <w:sz w:val="16"/>
                <w:szCs w:val="16"/>
                <w:lang w:eastAsia="sl-SI"/>
              </w:rPr>
            </w:pPr>
            <w:r w:rsidRPr="003355BE">
              <w:rPr>
                <w:rFonts w:eastAsia="Times New Roman" w:cs="Calibri"/>
                <w:b/>
                <w:bCs/>
                <w:color w:val="44546A"/>
                <w:sz w:val="16"/>
                <w:szCs w:val="16"/>
                <w:lang w:eastAsia="sl-SI"/>
              </w:rPr>
              <w:t>Datum konca izdaje MP</w:t>
            </w:r>
          </w:p>
        </w:tc>
      </w:tr>
      <w:tr w:rsidR="003355BE" w:rsidRPr="003355BE" w14:paraId="57EE13EF" w14:textId="77777777" w:rsidTr="003355BE">
        <w:trPr>
          <w:trHeight w:val="193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F897B0" w14:textId="77777777" w:rsidR="003355BE" w:rsidRPr="003355BE" w:rsidRDefault="003355BE" w:rsidP="003355BE">
            <w:pPr>
              <w:tabs>
                <w:tab w:val="clear" w:pos="5670"/>
              </w:tabs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sl-SI"/>
              </w:rPr>
            </w:pPr>
            <w:r w:rsidRPr="003355BE">
              <w:rPr>
                <w:rFonts w:eastAsia="Times New Roman" w:cs="Calibri"/>
                <w:color w:val="000000"/>
                <w:sz w:val="16"/>
                <w:szCs w:val="16"/>
                <w:lang w:eastAsia="sl-SI"/>
              </w:rPr>
              <w:t>1255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DFF516" w14:textId="77777777" w:rsidR="003355BE" w:rsidRPr="003355BE" w:rsidRDefault="003355BE" w:rsidP="003355BE">
            <w:pPr>
              <w:tabs>
                <w:tab w:val="clear" w:pos="5670"/>
              </w:tabs>
              <w:jc w:val="left"/>
              <w:rPr>
                <w:rFonts w:eastAsia="Times New Roman" w:cs="Calibri"/>
                <w:color w:val="000000"/>
                <w:sz w:val="16"/>
                <w:szCs w:val="16"/>
                <w:lang w:eastAsia="sl-SI"/>
              </w:rPr>
            </w:pPr>
            <w:r w:rsidRPr="003355BE">
              <w:rPr>
                <w:rFonts w:eastAsia="Times New Roman" w:cs="Calibri"/>
                <w:color w:val="000000"/>
                <w:sz w:val="16"/>
                <w:szCs w:val="16"/>
                <w:lang w:eastAsia="sl-SI"/>
              </w:rPr>
              <w:t>INZULINSKA ČRPALKA S SISTEMOM ZAPRTE ZANKE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CA0A2D" w14:textId="77777777" w:rsidR="003355BE" w:rsidRPr="003355BE" w:rsidRDefault="003355BE" w:rsidP="003355BE">
            <w:pPr>
              <w:tabs>
                <w:tab w:val="clear" w:pos="5670"/>
              </w:tabs>
              <w:jc w:val="left"/>
              <w:rPr>
                <w:rFonts w:eastAsia="Times New Roman" w:cs="Calibri"/>
                <w:color w:val="000000"/>
                <w:sz w:val="16"/>
                <w:szCs w:val="16"/>
                <w:lang w:eastAsia="sl-SI"/>
              </w:rPr>
            </w:pPr>
            <w:r w:rsidRPr="003355BE">
              <w:rPr>
                <w:rFonts w:eastAsia="Times New Roman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F50C84" w14:textId="77777777" w:rsidR="003355BE" w:rsidRPr="003355BE" w:rsidRDefault="003355BE" w:rsidP="003355BE">
            <w:pPr>
              <w:tabs>
                <w:tab w:val="clear" w:pos="5670"/>
              </w:tabs>
              <w:jc w:val="left"/>
              <w:rPr>
                <w:rFonts w:eastAsia="Times New Roman" w:cs="Calibri"/>
                <w:color w:val="000000"/>
                <w:sz w:val="16"/>
                <w:szCs w:val="16"/>
                <w:lang w:eastAsia="sl-SI"/>
              </w:rPr>
            </w:pPr>
            <w:r w:rsidRPr="003355BE">
              <w:rPr>
                <w:rFonts w:eastAsia="Times New Roman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</w:tr>
      <w:tr w:rsidR="003355BE" w:rsidRPr="003355BE" w14:paraId="2B65A48D" w14:textId="77777777" w:rsidTr="003355BE">
        <w:trPr>
          <w:trHeight w:val="126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7F903D" w14:textId="77777777" w:rsidR="003355BE" w:rsidRPr="003355BE" w:rsidRDefault="003355BE" w:rsidP="003355BE">
            <w:pPr>
              <w:tabs>
                <w:tab w:val="clear" w:pos="5670"/>
              </w:tabs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sl-SI"/>
              </w:rPr>
            </w:pPr>
            <w:r w:rsidRPr="003355BE">
              <w:rPr>
                <w:rFonts w:eastAsia="Times New Roman" w:cs="Calibri"/>
                <w:color w:val="000000"/>
                <w:sz w:val="16"/>
                <w:szCs w:val="16"/>
                <w:lang w:eastAsia="sl-SI"/>
              </w:rPr>
              <w:t>1252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CD5AE3" w14:textId="77777777" w:rsidR="003355BE" w:rsidRPr="003355BE" w:rsidRDefault="003355BE" w:rsidP="003355BE">
            <w:pPr>
              <w:tabs>
                <w:tab w:val="clear" w:pos="5670"/>
              </w:tabs>
              <w:jc w:val="left"/>
              <w:rPr>
                <w:rFonts w:eastAsia="Times New Roman" w:cs="Calibri"/>
                <w:color w:val="000000"/>
                <w:sz w:val="16"/>
                <w:szCs w:val="16"/>
                <w:lang w:eastAsia="sl-SI"/>
              </w:rPr>
            </w:pPr>
            <w:r w:rsidRPr="003355BE">
              <w:rPr>
                <w:rFonts w:eastAsia="Times New Roman" w:cs="Calibri"/>
                <w:color w:val="000000"/>
                <w:sz w:val="16"/>
                <w:szCs w:val="16"/>
                <w:lang w:eastAsia="sl-SI"/>
              </w:rPr>
              <w:t>INZULINSKA ČRPALKA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24916D" w14:textId="77777777" w:rsidR="003355BE" w:rsidRPr="003355BE" w:rsidRDefault="003355BE" w:rsidP="003355BE">
            <w:pPr>
              <w:tabs>
                <w:tab w:val="clear" w:pos="5670"/>
              </w:tabs>
              <w:jc w:val="left"/>
              <w:rPr>
                <w:rFonts w:eastAsia="Times New Roman" w:cs="Calibri"/>
                <w:color w:val="000000"/>
                <w:sz w:val="16"/>
                <w:szCs w:val="16"/>
                <w:lang w:eastAsia="sl-SI"/>
              </w:rPr>
            </w:pPr>
            <w:r w:rsidRPr="003355BE">
              <w:rPr>
                <w:rFonts w:eastAsia="Times New Roman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EBF012" w14:textId="77777777" w:rsidR="003355BE" w:rsidRPr="003355BE" w:rsidRDefault="003355BE" w:rsidP="003355BE">
            <w:pPr>
              <w:tabs>
                <w:tab w:val="clear" w:pos="5670"/>
              </w:tabs>
              <w:jc w:val="left"/>
              <w:rPr>
                <w:rFonts w:eastAsia="Times New Roman" w:cs="Calibri"/>
                <w:color w:val="000000"/>
                <w:sz w:val="16"/>
                <w:szCs w:val="16"/>
                <w:lang w:eastAsia="sl-SI"/>
              </w:rPr>
            </w:pPr>
            <w:r w:rsidRPr="003355BE">
              <w:rPr>
                <w:rFonts w:eastAsia="Times New Roman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</w:tr>
      <w:tr w:rsidR="003355BE" w:rsidRPr="003355BE" w14:paraId="6B12C451" w14:textId="77777777" w:rsidTr="003355BE">
        <w:trPr>
          <w:trHeight w:val="229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669008" w14:textId="77777777" w:rsidR="003355BE" w:rsidRPr="003355BE" w:rsidRDefault="003355BE" w:rsidP="003355BE">
            <w:pPr>
              <w:tabs>
                <w:tab w:val="clear" w:pos="5670"/>
              </w:tabs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sl-SI"/>
              </w:rPr>
            </w:pPr>
            <w:r w:rsidRPr="003355BE">
              <w:rPr>
                <w:rFonts w:eastAsia="Times New Roman" w:cs="Calibri"/>
                <w:color w:val="000000"/>
                <w:sz w:val="16"/>
                <w:szCs w:val="16"/>
                <w:lang w:eastAsia="sl-SI"/>
              </w:rPr>
              <w:t>1256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B088CD" w14:textId="77777777" w:rsidR="003355BE" w:rsidRPr="003355BE" w:rsidRDefault="003355BE" w:rsidP="003355BE">
            <w:pPr>
              <w:tabs>
                <w:tab w:val="clear" w:pos="5670"/>
              </w:tabs>
              <w:jc w:val="left"/>
              <w:rPr>
                <w:rFonts w:eastAsia="Times New Roman" w:cs="Calibri"/>
                <w:color w:val="000000"/>
                <w:sz w:val="16"/>
                <w:szCs w:val="16"/>
                <w:lang w:eastAsia="sl-SI"/>
              </w:rPr>
            </w:pPr>
            <w:r w:rsidRPr="003355BE">
              <w:rPr>
                <w:rFonts w:eastAsia="Times New Roman" w:cs="Calibri"/>
                <w:color w:val="000000"/>
                <w:sz w:val="16"/>
                <w:szCs w:val="16"/>
                <w:lang w:eastAsia="sl-SI"/>
              </w:rPr>
              <w:t>SISTEM ZA MERJENJE GLUKOZE V MEDCELIČNINI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7D1117" w14:textId="77777777" w:rsidR="003355BE" w:rsidRPr="003355BE" w:rsidRDefault="003355BE" w:rsidP="003355BE">
            <w:pPr>
              <w:tabs>
                <w:tab w:val="clear" w:pos="5670"/>
              </w:tabs>
              <w:jc w:val="left"/>
              <w:rPr>
                <w:rFonts w:eastAsia="Times New Roman" w:cs="Calibri"/>
                <w:color w:val="000000"/>
                <w:sz w:val="16"/>
                <w:szCs w:val="16"/>
                <w:lang w:eastAsia="sl-SI"/>
              </w:rPr>
            </w:pPr>
            <w:r w:rsidRPr="003355BE">
              <w:rPr>
                <w:rFonts w:eastAsia="Times New Roman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05797F" w14:textId="77777777" w:rsidR="003355BE" w:rsidRPr="003355BE" w:rsidRDefault="003355BE" w:rsidP="003355BE">
            <w:pPr>
              <w:tabs>
                <w:tab w:val="clear" w:pos="5670"/>
              </w:tabs>
              <w:jc w:val="left"/>
              <w:rPr>
                <w:rFonts w:eastAsia="Times New Roman" w:cs="Calibri"/>
                <w:color w:val="000000"/>
                <w:sz w:val="16"/>
                <w:szCs w:val="16"/>
                <w:lang w:eastAsia="sl-SI"/>
              </w:rPr>
            </w:pPr>
            <w:r w:rsidRPr="003355BE">
              <w:rPr>
                <w:rFonts w:eastAsia="Times New Roman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</w:tr>
      <w:tr w:rsidR="003355BE" w:rsidRPr="003355BE" w14:paraId="036DCEF4" w14:textId="77777777" w:rsidTr="003355BE">
        <w:trPr>
          <w:trHeight w:val="164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0246B2" w14:textId="77777777" w:rsidR="003355BE" w:rsidRPr="003355BE" w:rsidRDefault="003355BE" w:rsidP="003355BE">
            <w:pPr>
              <w:tabs>
                <w:tab w:val="clear" w:pos="5670"/>
              </w:tabs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sl-SI"/>
              </w:rPr>
            </w:pPr>
            <w:r w:rsidRPr="003355BE">
              <w:rPr>
                <w:rFonts w:eastAsia="Times New Roman" w:cs="Calibri"/>
                <w:color w:val="000000"/>
                <w:sz w:val="16"/>
                <w:szCs w:val="16"/>
                <w:lang w:eastAsia="sl-SI"/>
              </w:rPr>
              <w:t>1257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5EEA76" w14:textId="77777777" w:rsidR="003355BE" w:rsidRPr="003355BE" w:rsidRDefault="003355BE" w:rsidP="003355BE">
            <w:pPr>
              <w:tabs>
                <w:tab w:val="clear" w:pos="5670"/>
              </w:tabs>
              <w:jc w:val="left"/>
              <w:rPr>
                <w:rFonts w:eastAsia="Times New Roman" w:cs="Calibri"/>
                <w:color w:val="000000"/>
                <w:sz w:val="16"/>
                <w:szCs w:val="16"/>
                <w:lang w:eastAsia="sl-SI"/>
              </w:rPr>
            </w:pPr>
            <w:r w:rsidRPr="003355BE">
              <w:rPr>
                <w:rFonts w:eastAsia="Times New Roman" w:cs="Calibri"/>
                <w:color w:val="000000"/>
                <w:sz w:val="16"/>
                <w:szCs w:val="16"/>
                <w:lang w:eastAsia="sl-SI"/>
              </w:rPr>
              <w:t>SISTEM ZA MERJENJE GLUKOZE V MEDCELIČNINI – zahtevni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559BDD" w14:textId="77777777" w:rsidR="003355BE" w:rsidRPr="003355BE" w:rsidRDefault="003355BE" w:rsidP="003355BE">
            <w:pPr>
              <w:tabs>
                <w:tab w:val="clear" w:pos="5670"/>
              </w:tabs>
              <w:jc w:val="left"/>
              <w:rPr>
                <w:rFonts w:eastAsia="Times New Roman" w:cs="Calibri"/>
                <w:color w:val="000000"/>
                <w:sz w:val="16"/>
                <w:szCs w:val="16"/>
                <w:lang w:eastAsia="sl-SI"/>
              </w:rPr>
            </w:pPr>
            <w:r w:rsidRPr="003355BE">
              <w:rPr>
                <w:rFonts w:eastAsia="Times New Roman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4955CF" w14:textId="77777777" w:rsidR="003355BE" w:rsidRPr="003355BE" w:rsidRDefault="003355BE" w:rsidP="003355BE">
            <w:pPr>
              <w:tabs>
                <w:tab w:val="clear" w:pos="5670"/>
              </w:tabs>
              <w:jc w:val="left"/>
              <w:rPr>
                <w:rFonts w:eastAsia="Times New Roman" w:cs="Calibri"/>
                <w:color w:val="000000"/>
                <w:sz w:val="16"/>
                <w:szCs w:val="16"/>
                <w:lang w:eastAsia="sl-SI"/>
              </w:rPr>
            </w:pPr>
            <w:r w:rsidRPr="003355BE">
              <w:rPr>
                <w:rFonts w:eastAsia="Times New Roman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</w:tr>
      <w:tr w:rsidR="003355BE" w:rsidRPr="003355BE" w14:paraId="7B4818CA" w14:textId="77777777" w:rsidTr="003355BE">
        <w:trPr>
          <w:trHeight w:val="112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6A91792" w14:textId="77777777" w:rsidR="003355BE" w:rsidRPr="003355BE" w:rsidRDefault="003355BE" w:rsidP="003355BE">
            <w:pPr>
              <w:tabs>
                <w:tab w:val="clear" w:pos="5670"/>
              </w:tabs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sl-SI"/>
              </w:rPr>
            </w:pPr>
            <w:r w:rsidRPr="003355BE">
              <w:rPr>
                <w:rFonts w:eastAsia="Times New Roman" w:cs="Calibri"/>
                <w:color w:val="000000"/>
                <w:sz w:val="16"/>
                <w:szCs w:val="16"/>
                <w:lang w:eastAsia="sl-SI"/>
              </w:rPr>
              <w:t>1258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FFA06F8" w14:textId="77777777" w:rsidR="003355BE" w:rsidRPr="003355BE" w:rsidRDefault="003355BE" w:rsidP="003355BE">
            <w:pPr>
              <w:tabs>
                <w:tab w:val="clear" w:pos="5670"/>
              </w:tabs>
              <w:jc w:val="left"/>
              <w:rPr>
                <w:rFonts w:eastAsia="Times New Roman" w:cs="Calibri"/>
                <w:color w:val="000000"/>
                <w:sz w:val="16"/>
                <w:szCs w:val="16"/>
                <w:lang w:eastAsia="sl-SI"/>
              </w:rPr>
            </w:pPr>
            <w:r w:rsidRPr="003355BE">
              <w:rPr>
                <w:rFonts w:eastAsia="Times New Roman" w:cs="Calibri"/>
                <w:color w:val="000000"/>
                <w:sz w:val="16"/>
                <w:szCs w:val="16"/>
                <w:lang w:eastAsia="sl-SI"/>
              </w:rPr>
              <w:t>POTROŠNI MATERIAL ZA INZULINSKO ČRPALKO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5EA2425" w14:textId="77777777" w:rsidR="003355BE" w:rsidRPr="003355BE" w:rsidRDefault="003355BE" w:rsidP="003355BE">
            <w:pPr>
              <w:tabs>
                <w:tab w:val="clear" w:pos="5670"/>
              </w:tabs>
              <w:jc w:val="left"/>
              <w:rPr>
                <w:rFonts w:eastAsia="Times New Roman" w:cs="Calibri"/>
                <w:color w:val="000000"/>
                <w:sz w:val="16"/>
                <w:szCs w:val="16"/>
                <w:lang w:eastAsia="sl-SI"/>
              </w:rPr>
            </w:pPr>
            <w:r w:rsidRPr="003355BE">
              <w:rPr>
                <w:rFonts w:eastAsia="Times New Roman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79874B" w14:textId="77777777" w:rsidR="003355BE" w:rsidRPr="003355BE" w:rsidRDefault="003355BE" w:rsidP="003355BE">
            <w:pPr>
              <w:tabs>
                <w:tab w:val="clear" w:pos="5670"/>
              </w:tabs>
              <w:jc w:val="left"/>
              <w:rPr>
                <w:rFonts w:eastAsia="Times New Roman" w:cs="Calibri"/>
                <w:color w:val="000000"/>
                <w:sz w:val="16"/>
                <w:szCs w:val="16"/>
                <w:lang w:eastAsia="sl-SI"/>
              </w:rPr>
            </w:pPr>
            <w:r w:rsidRPr="003355BE">
              <w:rPr>
                <w:rFonts w:eastAsia="Times New Roman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</w:tr>
      <w:tr w:rsidR="003355BE" w:rsidRPr="003355BE" w14:paraId="2E2FE361" w14:textId="77777777" w:rsidTr="003355BE">
        <w:trPr>
          <w:trHeight w:val="122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EC07B4" w14:textId="77777777" w:rsidR="003355BE" w:rsidRPr="003355BE" w:rsidRDefault="003355BE" w:rsidP="003355BE">
            <w:pPr>
              <w:tabs>
                <w:tab w:val="clear" w:pos="5670"/>
              </w:tabs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sl-SI"/>
              </w:rPr>
            </w:pPr>
            <w:r w:rsidRPr="003355BE">
              <w:rPr>
                <w:rFonts w:eastAsia="Times New Roman" w:cs="Calibri"/>
                <w:color w:val="000000"/>
                <w:sz w:val="16"/>
                <w:szCs w:val="16"/>
                <w:lang w:eastAsia="sl-SI"/>
              </w:rPr>
              <w:t>1243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F043DB" w14:textId="77777777" w:rsidR="003355BE" w:rsidRPr="003355BE" w:rsidRDefault="003355BE" w:rsidP="003355BE">
            <w:pPr>
              <w:tabs>
                <w:tab w:val="clear" w:pos="5670"/>
              </w:tabs>
              <w:jc w:val="left"/>
              <w:rPr>
                <w:rFonts w:eastAsia="Times New Roman" w:cs="Calibri"/>
                <w:color w:val="000000"/>
                <w:sz w:val="16"/>
                <w:szCs w:val="16"/>
                <w:lang w:eastAsia="sl-SI"/>
              </w:rPr>
            </w:pPr>
            <w:r w:rsidRPr="003355BE">
              <w:rPr>
                <w:rFonts w:eastAsia="Times New Roman" w:cs="Calibri"/>
                <w:color w:val="000000"/>
                <w:sz w:val="16"/>
                <w:szCs w:val="16"/>
                <w:lang w:eastAsia="sl-SI"/>
              </w:rPr>
              <w:t>SET ZA INZULINSKO ČRPALKO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67FCA1" w14:textId="77777777" w:rsidR="003355BE" w:rsidRPr="003355BE" w:rsidRDefault="003355BE" w:rsidP="003355BE">
            <w:pPr>
              <w:tabs>
                <w:tab w:val="clear" w:pos="5670"/>
              </w:tabs>
              <w:jc w:val="left"/>
              <w:rPr>
                <w:rFonts w:eastAsia="Times New Roman" w:cs="Calibri"/>
                <w:color w:val="000000"/>
                <w:sz w:val="16"/>
                <w:szCs w:val="16"/>
                <w:lang w:eastAsia="sl-SI"/>
              </w:rPr>
            </w:pPr>
            <w:r w:rsidRPr="003355BE">
              <w:rPr>
                <w:rFonts w:eastAsia="Times New Roman" w:cs="Calibri"/>
                <w:color w:val="000000"/>
                <w:sz w:val="16"/>
                <w:szCs w:val="16"/>
                <w:lang w:eastAsia="sl-SI"/>
              </w:rPr>
              <w:t>30.11.2024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537EAF" w14:textId="5FE16FCC" w:rsidR="003355BE" w:rsidRPr="003355BE" w:rsidRDefault="003355BE" w:rsidP="003355BE">
            <w:pPr>
              <w:tabs>
                <w:tab w:val="clear" w:pos="5670"/>
              </w:tabs>
              <w:jc w:val="left"/>
              <w:rPr>
                <w:rFonts w:eastAsia="Times New Roman" w:cs="Calibri"/>
                <w:color w:val="000000"/>
                <w:sz w:val="16"/>
                <w:szCs w:val="16"/>
                <w:lang w:eastAsia="sl-SI"/>
              </w:rPr>
            </w:pPr>
            <w:r w:rsidRPr="003355BE">
              <w:rPr>
                <w:rFonts w:eastAsia="Times New Roman" w:cs="Calibri"/>
                <w:color w:val="000000"/>
                <w:sz w:val="16"/>
                <w:szCs w:val="16"/>
                <w:lang w:eastAsia="sl-SI"/>
              </w:rPr>
              <w:t>3</w:t>
            </w:r>
            <w:r w:rsidR="006C25D4">
              <w:rPr>
                <w:rFonts w:eastAsia="Times New Roman" w:cs="Calibri"/>
                <w:color w:val="000000"/>
                <w:sz w:val="16"/>
                <w:szCs w:val="16"/>
                <w:lang w:eastAsia="sl-SI"/>
              </w:rPr>
              <w:t>1</w:t>
            </w:r>
            <w:r w:rsidRPr="003355BE">
              <w:rPr>
                <w:rFonts w:eastAsia="Times New Roman" w:cs="Calibri"/>
                <w:color w:val="000000"/>
                <w:sz w:val="16"/>
                <w:szCs w:val="16"/>
                <w:lang w:eastAsia="sl-SI"/>
              </w:rPr>
              <w:t>.1</w:t>
            </w:r>
            <w:r w:rsidR="006C25D4">
              <w:rPr>
                <w:rFonts w:eastAsia="Times New Roman" w:cs="Calibri"/>
                <w:color w:val="000000"/>
                <w:sz w:val="16"/>
                <w:szCs w:val="16"/>
                <w:lang w:eastAsia="sl-SI"/>
              </w:rPr>
              <w:t>2</w:t>
            </w:r>
            <w:r w:rsidRPr="003355BE">
              <w:rPr>
                <w:rFonts w:eastAsia="Times New Roman" w:cs="Calibri"/>
                <w:color w:val="000000"/>
                <w:sz w:val="16"/>
                <w:szCs w:val="16"/>
                <w:lang w:eastAsia="sl-SI"/>
              </w:rPr>
              <w:t>.2025</w:t>
            </w:r>
          </w:p>
        </w:tc>
      </w:tr>
      <w:tr w:rsidR="003355BE" w:rsidRPr="003355BE" w14:paraId="6D0E8A6B" w14:textId="77777777" w:rsidTr="003355BE">
        <w:trPr>
          <w:trHeight w:val="315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32D7FA" w14:textId="77777777" w:rsidR="003355BE" w:rsidRPr="003355BE" w:rsidRDefault="003355BE" w:rsidP="003355BE">
            <w:pPr>
              <w:tabs>
                <w:tab w:val="clear" w:pos="5670"/>
              </w:tabs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sl-SI"/>
              </w:rPr>
            </w:pPr>
            <w:r w:rsidRPr="003355BE">
              <w:rPr>
                <w:rFonts w:eastAsia="Times New Roman" w:cs="Calibri"/>
                <w:color w:val="000000"/>
                <w:sz w:val="16"/>
                <w:szCs w:val="16"/>
                <w:lang w:eastAsia="sl-SI"/>
              </w:rPr>
              <w:t>1244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94868E" w14:textId="77777777" w:rsidR="003355BE" w:rsidRPr="003355BE" w:rsidRDefault="003355BE" w:rsidP="003355BE">
            <w:pPr>
              <w:tabs>
                <w:tab w:val="clear" w:pos="5670"/>
              </w:tabs>
              <w:jc w:val="left"/>
              <w:rPr>
                <w:rFonts w:eastAsia="Times New Roman" w:cs="Calibri"/>
                <w:color w:val="000000"/>
                <w:sz w:val="16"/>
                <w:szCs w:val="16"/>
                <w:lang w:eastAsia="sl-SI"/>
              </w:rPr>
            </w:pPr>
            <w:r w:rsidRPr="003355BE">
              <w:rPr>
                <w:rFonts w:eastAsia="Times New Roman" w:cs="Calibri"/>
                <w:color w:val="000000"/>
                <w:sz w:val="16"/>
                <w:szCs w:val="16"/>
                <w:lang w:eastAsia="sl-SI"/>
              </w:rPr>
              <w:t>AMPULA ZA INZULINSKO ČRPALKO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FAF5C9" w14:textId="77777777" w:rsidR="003355BE" w:rsidRPr="003355BE" w:rsidRDefault="003355BE" w:rsidP="003355BE">
            <w:pPr>
              <w:tabs>
                <w:tab w:val="clear" w:pos="5670"/>
              </w:tabs>
              <w:jc w:val="left"/>
              <w:rPr>
                <w:rFonts w:eastAsia="Times New Roman" w:cs="Calibri"/>
                <w:color w:val="000000"/>
                <w:sz w:val="16"/>
                <w:szCs w:val="16"/>
                <w:lang w:eastAsia="sl-SI"/>
              </w:rPr>
            </w:pPr>
            <w:r w:rsidRPr="003355BE">
              <w:rPr>
                <w:rFonts w:eastAsia="Times New Roman" w:cs="Calibri"/>
                <w:color w:val="000000"/>
                <w:sz w:val="16"/>
                <w:szCs w:val="16"/>
                <w:lang w:eastAsia="sl-SI"/>
              </w:rPr>
              <w:t>30.11.2024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B41821" w14:textId="73704616" w:rsidR="003355BE" w:rsidRPr="003355BE" w:rsidRDefault="003355BE" w:rsidP="003355BE">
            <w:pPr>
              <w:tabs>
                <w:tab w:val="clear" w:pos="5670"/>
              </w:tabs>
              <w:jc w:val="left"/>
              <w:rPr>
                <w:rFonts w:eastAsia="Times New Roman" w:cs="Calibri"/>
                <w:color w:val="000000"/>
                <w:sz w:val="16"/>
                <w:szCs w:val="16"/>
                <w:lang w:eastAsia="sl-SI"/>
              </w:rPr>
            </w:pPr>
            <w:r w:rsidRPr="003355BE">
              <w:rPr>
                <w:rFonts w:eastAsia="Times New Roman" w:cs="Calibri"/>
                <w:color w:val="000000"/>
                <w:sz w:val="16"/>
                <w:szCs w:val="16"/>
                <w:lang w:eastAsia="sl-SI"/>
              </w:rPr>
              <w:t>3</w:t>
            </w:r>
            <w:r w:rsidR="006C25D4">
              <w:rPr>
                <w:rFonts w:eastAsia="Times New Roman" w:cs="Calibri"/>
                <w:color w:val="000000"/>
                <w:sz w:val="16"/>
                <w:szCs w:val="16"/>
                <w:lang w:eastAsia="sl-SI"/>
              </w:rPr>
              <w:t>1</w:t>
            </w:r>
            <w:r w:rsidRPr="003355BE">
              <w:rPr>
                <w:rFonts w:eastAsia="Times New Roman" w:cs="Calibri"/>
                <w:color w:val="000000"/>
                <w:sz w:val="16"/>
                <w:szCs w:val="16"/>
                <w:lang w:eastAsia="sl-SI"/>
              </w:rPr>
              <w:t>.1</w:t>
            </w:r>
            <w:r w:rsidR="006C25D4">
              <w:rPr>
                <w:rFonts w:eastAsia="Times New Roman" w:cs="Calibri"/>
                <w:color w:val="000000"/>
                <w:sz w:val="16"/>
                <w:szCs w:val="16"/>
                <w:lang w:eastAsia="sl-SI"/>
              </w:rPr>
              <w:t>2</w:t>
            </w:r>
            <w:r w:rsidRPr="003355BE">
              <w:rPr>
                <w:rFonts w:eastAsia="Times New Roman" w:cs="Calibri"/>
                <w:color w:val="000000"/>
                <w:sz w:val="16"/>
                <w:szCs w:val="16"/>
                <w:lang w:eastAsia="sl-SI"/>
              </w:rPr>
              <w:t>.2025</w:t>
            </w:r>
          </w:p>
        </w:tc>
      </w:tr>
      <w:tr w:rsidR="003355BE" w:rsidRPr="003355BE" w14:paraId="54735071" w14:textId="77777777" w:rsidTr="003355BE">
        <w:trPr>
          <w:trHeight w:val="5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E1224E" w14:textId="77777777" w:rsidR="003355BE" w:rsidRPr="003355BE" w:rsidRDefault="003355BE" w:rsidP="003355BE">
            <w:pPr>
              <w:tabs>
                <w:tab w:val="clear" w:pos="5670"/>
              </w:tabs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sl-SI"/>
              </w:rPr>
            </w:pPr>
            <w:r w:rsidRPr="003355BE">
              <w:rPr>
                <w:rFonts w:eastAsia="Times New Roman" w:cs="Calibri"/>
                <w:color w:val="000000"/>
                <w:sz w:val="16"/>
                <w:szCs w:val="16"/>
                <w:lang w:eastAsia="sl-SI"/>
              </w:rPr>
              <w:t>1247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EDF8DC" w14:textId="77777777" w:rsidR="003355BE" w:rsidRPr="003355BE" w:rsidRDefault="003355BE" w:rsidP="003355BE">
            <w:pPr>
              <w:tabs>
                <w:tab w:val="clear" w:pos="5670"/>
              </w:tabs>
              <w:jc w:val="left"/>
              <w:rPr>
                <w:rFonts w:eastAsia="Times New Roman" w:cs="Calibri"/>
                <w:color w:val="000000"/>
                <w:sz w:val="16"/>
                <w:szCs w:val="16"/>
                <w:lang w:eastAsia="sl-SI"/>
              </w:rPr>
            </w:pPr>
            <w:r w:rsidRPr="003355BE">
              <w:rPr>
                <w:rFonts w:eastAsia="Times New Roman" w:cs="Calibri"/>
                <w:color w:val="000000"/>
                <w:sz w:val="16"/>
                <w:szCs w:val="16"/>
                <w:lang w:eastAsia="sl-SI"/>
              </w:rPr>
              <w:t>SENZOR ZA KONTINUIRANO MERJENJE GLUKOZE V MEDCELIČNINI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70C054" w14:textId="77777777" w:rsidR="003355BE" w:rsidRPr="003355BE" w:rsidRDefault="003355BE" w:rsidP="003355BE">
            <w:pPr>
              <w:tabs>
                <w:tab w:val="clear" w:pos="5670"/>
              </w:tabs>
              <w:jc w:val="left"/>
              <w:rPr>
                <w:rFonts w:eastAsia="Times New Roman" w:cs="Calibri"/>
                <w:color w:val="000000"/>
                <w:sz w:val="16"/>
                <w:szCs w:val="16"/>
                <w:lang w:eastAsia="sl-SI"/>
              </w:rPr>
            </w:pPr>
            <w:r w:rsidRPr="003355BE">
              <w:rPr>
                <w:rFonts w:eastAsia="Times New Roman" w:cs="Calibri"/>
                <w:color w:val="000000"/>
                <w:sz w:val="16"/>
                <w:szCs w:val="16"/>
                <w:lang w:eastAsia="sl-SI"/>
              </w:rPr>
              <w:t>30.11.2024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8F1707" w14:textId="18CFC7EF" w:rsidR="003355BE" w:rsidRPr="003355BE" w:rsidRDefault="003355BE" w:rsidP="003355BE">
            <w:pPr>
              <w:tabs>
                <w:tab w:val="clear" w:pos="5670"/>
              </w:tabs>
              <w:jc w:val="left"/>
              <w:rPr>
                <w:rFonts w:eastAsia="Times New Roman" w:cs="Calibri"/>
                <w:color w:val="000000"/>
                <w:sz w:val="16"/>
                <w:szCs w:val="16"/>
                <w:lang w:eastAsia="sl-SI"/>
              </w:rPr>
            </w:pPr>
            <w:r w:rsidRPr="003355BE">
              <w:rPr>
                <w:rFonts w:eastAsia="Times New Roman" w:cs="Calibri"/>
                <w:color w:val="000000"/>
                <w:sz w:val="16"/>
                <w:szCs w:val="16"/>
                <w:lang w:eastAsia="sl-SI"/>
              </w:rPr>
              <w:t>3</w:t>
            </w:r>
            <w:r w:rsidR="006C25D4">
              <w:rPr>
                <w:rFonts w:eastAsia="Times New Roman" w:cs="Calibri"/>
                <w:color w:val="000000"/>
                <w:sz w:val="16"/>
                <w:szCs w:val="16"/>
                <w:lang w:eastAsia="sl-SI"/>
              </w:rPr>
              <w:t>1</w:t>
            </w:r>
            <w:r w:rsidRPr="003355BE">
              <w:rPr>
                <w:rFonts w:eastAsia="Times New Roman" w:cs="Calibri"/>
                <w:color w:val="000000"/>
                <w:sz w:val="16"/>
                <w:szCs w:val="16"/>
                <w:lang w:eastAsia="sl-SI"/>
              </w:rPr>
              <w:t>.1</w:t>
            </w:r>
            <w:r w:rsidR="006C25D4">
              <w:rPr>
                <w:rFonts w:eastAsia="Times New Roman" w:cs="Calibri"/>
                <w:color w:val="000000"/>
                <w:sz w:val="16"/>
                <w:szCs w:val="16"/>
                <w:lang w:eastAsia="sl-SI"/>
              </w:rPr>
              <w:t>2</w:t>
            </w:r>
            <w:r w:rsidRPr="003355BE">
              <w:rPr>
                <w:rFonts w:eastAsia="Times New Roman" w:cs="Calibri"/>
                <w:color w:val="000000"/>
                <w:sz w:val="16"/>
                <w:szCs w:val="16"/>
                <w:lang w:eastAsia="sl-SI"/>
              </w:rPr>
              <w:t>.2025</w:t>
            </w:r>
          </w:p>
        </w:tc>
      </w:tr>
      <w:tr w:rsidR="003355BE" w:rsidRPr="003355BE" w14:paraId="5AFA13ED" w14:textId="77777777" w:rsidTr="003355BE">
        <w:trPr>
          <w:trHeight w:val="207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E1E447" w14:textId="77777777" w:rsidR="003355BE" w:rsidRPr="003355BE" w:rsidRDefault="003355BE" w:rsidP="003355BE">
            <w:pPr>
              <w:tabs>
                <w:tab w:val="clear" w:pos="5670"/>
              </w:tabs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sl-SI"/>
              </w:rPr>
            </w:pPr>
            <w:r w:rsidRPr="003355BE">
              <w:rPr>
                <w:rFonts w:eastAsia="Times New Roman" w:cs="Calibri"/>
                <w:color w:val="000000"/>
                <w:sz w:val="16"/>
                <w:szCs w:val="16"/>
                <w:lang w:eastAsia="sl-SI"/>
              </w:rPr>
              <w:t>1248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FF60D9" w14:textId="77777777" w:rsidR="003355BE" w:rsidRPr="003355BE" w:rsidRDefault="003355BE" w:rsidP="003355BE">
            <w:pPr>
              <w:tabs>
                <w:tab w:val="clear" w:pos="5670"/>
              </w:tabs>
              <w:jc w:val="left"/>
              <w:rPr>
                <w:rFonts w:eastAsia="Times New Roman" w:cs="Calibri"/>
                <w:color w:val="000000"/>
                <w:sz w:val="16"/>
                <w:szCs w:val="16"/>
                <w:lang w:eastAsia="sl-SI"/>
              </w:rPr>
            </w:pPr>
            <w:r w:rsidRPr="003355BE">
              <w:rPr>
                <w:rFonts w:eastAsia="Times New Roman" w:cs="Calibri"/>
                <w:color w:val="000000"/>
                <w:sz w:val="16"/>
                <w:szCs w:val="16"/>
                <w:lang w:eastAsia="sl-SI"/>
              </w:rPr>
              <w:t>ODDAJNIK ZA KONTINUIRANO MERJENJE GLUKOZE V MEDCELIČNINI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330B46" w14:textId="77777777" w:rsidR="003355BE" w:rsidRPr="003355BE" w:rsidRDefault="003355BE" w:rsidP="003355BE">
            <w:pPr>
              <w:tabs>
                <w:tab w:val="clear" w:pos="5670"/>
              </w:tabs>
              <w:jc w:val="left"/>
              <w:rPr>
                <w:rFonts w:eastAsia="Times New Roman" w:cs="Calibri"/>
                <w:color w:val="000000"/>
                <w:sz w:val="16"/>
                <w:szCs w:val="16"/>
                <w:lang w:eastAsia="sl-SI"/>
              </w:rPr>
            </w:pPr>
            <w:r w:rsidRPr="003355BE">
              <w:rPr>
                <w:rFonts w:eastAsia="Times New Roman" w:cs="Calibri"/>
                <w:color w:val="000000"/>
                <w:sz w:val="16"/>
                <w:szCs w:val="16"/>
                <w:lang w:eastAsia="sl-SI"/>
              </w:rPr>
              <w:t>30.11.2024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4436E1" w14:textId="301E1755" w:rsidR="003355BE" w:rsidRPr="003355BE" w:rsidRDefault="003355BE" w:rsidP="003355BE">
            <w:pPr>
              <w:tabs>
                <w:tab w:val="clear" w:pos="5670"/>
              </w:tabs>
              <w:jc w:val="left"/>
              <w:rPr>
                <w:rFonts w:eastAsia="Times New Roman" w:cs="Calibri"/>
                <w:color w:val="000000"/>
                <w:sz w:val="16"/>
                <w:szCs w:val="16"/>
                <w:lang w:eastAsia="sl-SI"/>
              </w:rPr>
            </w:pPr>
            <w:r w:rsidRPr="003355BE">
              <w:rPr>
                <w:rFonts w:eastAsia="Times New Roman" w:cs="Calibri"/>
                <w:color w:val="000000"/>
                <w:sz w:val="16"/>
                <w:szCs w:val="16"/>
                <w:lang w:eastAsia="sl-SI"/>
              </w:rPr>
              <w:t>31.12.2024</w:t>
            </w:r>
          </w:p>
        </w:tc>
      </w:tr>
      <w:tr w:rsidR="003355BE" w:rsidRPr="003355BE" w14:paraId="611C40B1" w14:textId="77777777" w:rsidTr="003355BE">
        <w:trPr>
          <w:trHeight w:val="266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DB6229" w14:textId="77777777" w:rsidR="003355BE" w:rsidRPr="003355BE" w:rsidRDefault="003355BE" w:rsidP="003355BE">
            <w:pPr>
              <w:tabs>
                <w:tab w:val="clear" w:pos="5670"/>
              </w:tabs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sl-SI"/>
              </w:rPr>
            </w:pPr>
            <w:r w:rsidRPr="003355BE">
              <w:rPr>
                <w:rFonts w:eastAsia="Times New Roman" w:cs="Calibri"/>
                <w:color w:val="000000"/>
                <w:sz w:val="16"/>
                <w:szCs w:val="16"/>
                <w:lang w:eastAsia="sl-SI"/>
              </w:rPr>
              <w:t>1249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518A6C" w14:textId="77777777" w:rsidR="003355BE" w:rsidRPr="003355BE" w:rsidRDefault="003355BE" w:rsidP="003355BE">
            <w:pPr>
              <w:tabs>
                <w:tab w:val="clear" w:pos="5670"/>
              </w:tabs>
              <w:jc w:val="left"/>
              <w:rPr>
                <w:rFonts w:eastAsia="Times New Roman" w:cs="Calibri"/>
                <w:color w:val="000000"/>
                <w:sz w:val="16"/>
                <w:szCs w:val="16"/>
                <w:lang w:eastAsia="sl-SI"/>
              </w:rPr>
            </w:pPr>
            <w:r w:rsidRPr="003355BE">
              <w:rPr>
                <w:rFonts w:eastAsia="Times New Roman" w:cs="Calibri"/>
                <w:color w:val="000000"/>
                <w:sz w:val="16"/>
                <w:szCs w:val="16"/>
                <w:lang w:eastAsia="sl-SI"/>
              </w:rPr>
              <w:t>SPREJEMNIK REZULTATOV KONTINUIRANEGA MERJENJA GLUKOZE V MEDCELIČNINI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382EAB" w14:textId="77777777" w:rsidR="003355BE" w:rsidRPr="003355BE" w:rsidRDefault="003355BE" w:rsidP="003355BE">
            <w:pPr>
              <w:tabs>
                <w:tab w:val="clear" w:pos="5670"/>
              </w:tabs>
              <w:jc w:val="left"/>
              <w:rPr>
                <w:rFonts w:eastAsia="Times New Roman" w:cs="Calibri"/>
                <w:color w:val="000000"/>
                <w:sz w:val="16"/>
                <w:szCs w:val="16"/>
                <w:lang w:eastAsia="sl-SI"/>
              </w:rPr>
            </w:pPr>
            <w:r w:rsidRPr="003355BE">
              <w:rPr>
                <w:rFonts w:eastAsia="Times New Roman" w:cs="Calibri"/>
                <w:color w:val="000000"/>
                <w:sz w:val="16"/>
                <w:szCs w:val="16"/>
                <w:lang w:eastAsia="sl-SI"/>
              </w:rPr>
              <w:t>30.11.2024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63435E" w14:textId="2FD128C4" w:rsidR="003355BE" w:rsidRPr="003355BE" w:rsidRDefault="003355BE" w:rsidP="003355BE">
            <w:pPr>
              <w:tabs>
                <w:tab w:val="clear" w:pos="5670"/>
              </w:tabs>
              <w:jc w:val="left"/>
              <w:rPr>
                <w:rFonts w:eastAsia="Times New Roman" w:cs="Calibri"/>
                <w:color w:val="000000"/>
                <w:sz w:val="16"/>
                <w:szCs w:val="16"/>
                <w:lang w:eastAsia="sl-SI"/>
              </w:rPr>
            </w:pPr>
            <w:r w:rsidRPr="003355BE">
              <w:rPr>
                <w:rFonts w:eastAsia="Times New Roman" w:cs="Calibri"/>
                <w:color w:val="000000"/>
                <w:sz w:val="16"/>
                <w:szCs w:val="16"/>
                <w:lang w:eastAsia="sl-SI"/>
              </w:rPr>
              <w:t>31.12.2024</w:t>
            </w:r>
          </w:p>
        </w:tc>
      </w:tr>
      <w:tr w:rsidR="003355BE" w:rsidRPr="003355BE" w14:paraId="44138516" w14:textId="77777777" w:rsidTr="003355BE">
        <w:trPr>
          <w:trHeight w:val="115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EAB473" w14:textId="77777777" w:rsidR="003355BE" w:rsidRPr="003355BE" w:rsidRDefault="003355BE" w:rsidP="003355BE">
            <w:pPr>
              <w:tabs>
                <w:tab w:val="clear" w:pos="5670"/>
              </w:tabs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sl-SI"/>
              </w:rPr>
            </w:pPr>
            <w:r w:rsidRPr="003355BE">
              <w:rPr>
                <w:rFonts w:eastAsia="Times New Roman" w:cs="Calibri"/>
                <w:color w:val="000000"/>
                <w:sz w:val="16"/>
                <w:szCs w:val="16"/>
                <w:lang w:eastAsia="sl-SI"/>
              </w:rPr>
              <w:t>1253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1953B4" w14:textId="77777777" w:rsidR="003355BE" w:rsidRPr="003355BE" w:rsidRDefault="003355BE" w:rsidP="003355BE">
            <w:pPr>
              <w:tabs>
                <w:tab w:val="clear" w:pos="5670"/>
              </w:tabs>
              <w:jc w:val="left"/>
              <w:rPr>
                <w:rFonts w:eastAsia="Times New Roman" w:cs="Calibri"/>
                <w:color w:val="000000"/>
                <w:sz w:val="16"/>
                <w:szCs w:val="16"/>
                <w:lang w:eastAsia="sl-SI"/>
              </w:rPr>
            </w:pPr>
            <w:r w:rsidRPr="003355BE">
              <w:rPr>
                <w:rFonts w:eastAsia="Times New Roman" w:cs="Calibri"/>
                <w:color w:val="000000"/>
                <w:sz w:val="16"/>
                <w:szCs w:val="16"/>
                <w:lang w:eastAsia="sl-SI"/>
              </w:rPr>
              <w:t>SENZOR ZA SPREMLJANJE GLUKOZE V MEDCELIČNINI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ACF583" w14:textId="77777777" w:rsidR="003355BE" w:rsidRPr="003355BE" w:rsidRDefault="003355BE" w:rsidP="003355BE">
            <w:pPr>
              <w:tabs>
                <w:tab w:val="clear" w:pos="5670"/>
              </w:tabs>
              <w:jc w:val="left"/>
              <w:rPr>
                <w:rFonts w:eastAsia="Times New Roman" w:cs="Calibri"/>
                <w:color w:val="000000"/>
                <w:sz w:val="16"/>
                <w:szCs w:val="16"/>
                <w:lang w:eastAsia="sl-SI"/>
              </w:rPr>
            </w:pPr>
            <w:r w:rsidRPr="003355BE">
              <w:rPr>
                <w:rFonts w:eastAsia="Times New Roman" w:cs="Calibri"/>
                <w:color w:val="000000"/>
                <w:sz w:val="16"/>
                <w:szCs w:val="16"/>
                <w:lang w:eastAsia="sl-SI"/>
              </w:rPr>
              <w:t>30.11.2024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536341" w14:textId="662BAAB0" w:rsidR="003355BE" w:rsidRPr="003355BE" w:rsidRDefault="003355BE" w:rsidP="003355BE">
            <w:pPr>
              <w:tabs>
                <w:tab w:val="clear" w:pos="5670"/>
              </w:tabs>
              <w:jc w:val="left"/>
              <w:rPr>
                <w:rFonts w:eastAsia="Times New Roman" w:cs="Calibri"/>
                <w:color w:val="000000"/>
                <w:sz w:val="16"/>
                <w:szCs w:val="16"/>
                <w:lang w:eastAsia="sl-SI"/>
              </w:rPr>
            </w:pPr>
            <w:r w:rsidRPr="003355BE">
              <w:rPr>
                <w:rFonts w:eastAsia="Times New Roman" w:cs="Calibri"/>
                <w:color w:val="000000"/>
                <w:sz w:val="16"/>
                <w:szCs w:val="16"/>
                <w:lang w:eastAsia="sl-SI"/>
              </w:rPr>
              <w:t>3</w:t>
            </w:r>
            <w:r w:rsidR="006C25D4">
              <w:rPr>
                <w:rFonts w:eastAsia="Times New Roman" w:cs="Calibri"/>
                <w:color w:val="000000"/>
                <w:sz w:val="16"/>
                <w:szCs w:val="16"/>
                <w:lang w:eastAsia="sl-SI"/>
              </w:rPr>
              <w:t>1</w:t>
            </w:r>
            <w:r w:rsidRPr="003355BE">
              <w:rPr>
                <w:rFonts w:eastAsia="Times New Roman" w:cs="Calibri"/>
                <w:color w:val="000000"/>
                <w:sz w:val="16"/>
                <w:szCs w:val="16"/>
                <w:lang w:eastAsia="sl-SI"/>
              </w:rPr>
              <w:t>.1</w:t>
            </w:r>
            <w:r w:rsidR="006C25D4">
              <w:rPr>
                <w:rFonts w:eastAsia="Times New Roman" w:cs="Calibri"/>
                <w:color w:val="000000"/>
                <w:sz w:val="16"/>
                <w:szCs w:val="16"/>
                <w:lang w:eastAsia="sl-SI"/>
              </w:rPr>
              <w:t>2</w:t>
            </w:r>
            <w:r w:rsidRPr="003355BE">
              <w:rPr>
                <w:rFonts w:eastAsia="Times New Roman" w:cs="Calibri"/>
                <w:color w:val="000000"/>
                <w:sz w:val="16"/>
                <w:szCs w:val="16"/>
                <w:lang w:eastAsia="sl-SI"/>
              </w:rPr>
              <w:t>.2025</w:t>
            </w:r>
          </w:p>
        </w:tc>
      </w:tr>
      <w:tr w:rsidR="003355BE" w:rsidRPr="003355BE" w14:paraId="2D003AF6" w14:textId="77777777" w:rsidTr="003355BE">
        <w:trPr>
          <w:trHeight w:val="189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E579FB" w14:textId="77777777" w:rsidR="003355BE" w:rsidRPr="003355BE" w:rsidRDefault="003355BE" w:rsidP="003355BE">
            <w:pPr>
              <w:tabs>
                <w:tab w:val="clear" w:pos="5670"/>
              </w:tabs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sl-SI"/>
              </w:rPr>
            </w:pPr>
            <w:r w:rsidRPr="003355BE">
              <w:rPr>
                <w:rFonts w:eastAsia="Times New Roman" w:cs="Calibri"/>
                <w:color w:val="000000"/>
                <w:sz w:val="16"/>
                <w:szCs w:val="16"/>
                <w:lang w:eastAsia="sl-SI"/>
              </w:rPr>
              <w:t>1254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85559E" w14:textId="77777777" w:rsidR="003355BE" w:rsidRPr="003355BE" w:rsidRDefault="003355BE" w:rsidP="003355BE">
            <w:pPr>
              <w:tabs>
                <w:tab w:val="clear" w:pos="5670"/>
              </w:tabs>
              <w:jc w:val="left"/>
              <w:rPr>
                <w:rFonts w:eastAsia="Times New Roman" w:cs="Calibri"/>
                <w:color w:val="000000"/>
                <w:sz w:val="16"/>
                <w:szCs w:val="16"/>
                <w:lang w:eastAsia="sl-SI"/>
              </w:rPr>
            </w:pPr>
            <w:r w:rsidRPr="003355BE">
              <w:rPr>
                <w:rFonts w:eastAsia="Times New Roman" w:cs="Calibri"/>
                <w:color w:val="000000"/>
                <w:sz w:val="16"/>
                <w:szCs w:val="16"/>
                <w:lang w:eastAsia="sl-SI"/>
              </w:rPr>
              <w:t>ČITALNIK ZA SPREMLJANJE GLUKOZE V MEDCELIČNINI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327A85" w14:textId="77777777" w:rsidR="003355BE" w:rsidRPr="003355BE" w:rsidRDefault="003355BE" w:rsidP="003355BE">
            <w:pPr>
              <w:tabs>
                <w:tab w:val="clear" w:pos="5670"/>
              </w:tabs>
              <w:jc w:val="left"/>
              <w:rPr>
                <w:rFonts w:eastAsia="Times New Roman" w:cs="Calibri"/>
                <w:color w:val="000000"/>
                <w:sz w:val="16"/>
                <w:szCs w:val="16"/>
                <w:lang w:eastAsia="sl-SI"/>
              </w:rPr>
            </w:pPr>
            <w:r w:rsidRPr="003355BE">
              <w:rPr>
                <w:rFonts w:eastAsia="Times New Roman" w:cs="Calibri"/>
                <w:color w:val="000000"/>
                <w:sz w:val="16"/>
                <w:szCs w:val="16"/>
                <w:lang w:eastAsia="sl-SI"/>
              </w:rPr>
              <w:t>30.11.2024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931E5A" w14:textId="2327765A" w:rsidR="003355BE" w:rsidRPr="003355BE" w:rsidRDefault="003355BE" w:rsidP="003355BE">
            <w:pPr>
              <w:tabs>
                <w:tab w:val="clear" w:pos="5670"/>
              </w:tabs>
              <w:jc w:val="left"/>
              <w:rPr>
                <w:rFonts w:eastAsia="Times New Roman" w:cs="Calibri"/>
                <w:color w:val="000000"/>
                <w:sz w:val="16"/>
                <w:szCs w:val="16"/>
                <w:lang w:eastAsia="sl-SI"/>
              </w:rPr>
            </w:pPr>
            <w:r w:rsidRPr="003355BE">
              <w:rPr>
                <w:rFonts w:eastAsia="Times New Roman" w:cs="Calibri"/>
                <w:color w:val="000000"/>
                <w:sz w:val="16"/>
                <w:szCs w:val="16"/>
                <w:lang w:eastAsia="sl-SI"/>
              </w:rPr>
              <w:t>31.12.2024</w:t>
            </w:r>
          </w:p>
        </w:tc>
      </w:tr>
      <w:tr w:rsidR="003355BE" w:rsidRPr="003355BE" w14:paraId="30C31EF4" w14:textId="77777777" w:rsidTr="003355BE">
        <w:trPr>
          <w:trHeight w:val="121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E2C827" w14:textId="77777777" w:rsidR="003355BE" w:rsidRPr="003355BE" w:rsidRDefault="003355BE" w:rsidP="003355BE">
            <w:pPr>
              <w:tabs>
                <w:tab w:val="clear" w:pos="5670"/>
              </w:tabs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sl-SI"/>
              </w:rPr>
            </w:pPr>
            <w:r w:rsidRPr="003355BE">
              <w:rPr>
                <w:rFonts w:eastAsia="Times New Roman" w:cs="Calibri"/>
                <w:color w:val="000000"/>
                <w:sz w:val="16"/>
                <w:szCs w:val="16"/>
                <w:lang w:eastAsia="sl-SI"/>
              </w:rPr>
              <w:t>1804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2589BD" w14:textId="77777777" w:rsidR="003355BE" w:rsidRPr="003355BE" w:rsidRDefault="003355BE" w:rsidP="003355BE">
            <w:pPr>
              <w:tabs>
                <w:tab w:val="clear" w:pos="5670"/>
              </w:tabs>
              <w:jc w:val="left"/>
              <w:rPr>
                <w:rFonts w:eastAsia="Times New Roman" w:cs="Calibri"/>
                <w:color w:val="000000"/>
                <w:sz w:val="16"/>
                <w:szCs w:val="16"/>
                <w:lang w:eastAsia="sl-SI"/>
              </w:rPr>
            </w:pPr>
            <w:r w:rsidRPr="003355BE">
              <w:rPr>
                <w:rFonts w:eastAsia="Times New Roman" w:cs="Calibri"/>
                <w:color w:val="000000"/>
                <w:sz w:val="16"/>
                <w:szCs w:val="16"/>
                <w:lang w:eastAsia="sl-SI"/>
              </w:rPr>
              <w:t>MEDICINSKI PRIPOMOČEK ZA ZAŠČITO USTNE SLUZNICE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21DE04" w14:textId="77777777" w:rsidR="003355BE" w:rsidRPr="003355BE" w:rsidRDefault="003355BE" w:rsidP="003355BE">
            <w:pPr>
              <w:tabs>
                <w:tab w:val="clear" w:pos="5670"/>
              </w:tabs>
              <w:jc w:val="left"/>
              <w:rPr>
                <w:rFonts w:eastAsia="Times New Roman" w:cs="Calibri"/>
                <w:color w:val="000000"/>
                <w:sz w:val="16"/>
                <w:szCs w:val="16"/>
                <w:lang w:eastAsia="sl-SI"/>
              </w:rPr>
            </w:pPr>
            <w:r w:rsidRPr="003355BE">
              <w:rPr>
                <w:rFonts w:eastAsia="Times New Roman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4F2ECD" w14:textId="77777777" w:rsidR="003355BE" w:rsidRPr="003355BE" w:rsidRDefault="003355BE" w:rsidP="003355BE">
            <w:pPr>
              <w:tabs>
                <w:tab w:val="clear" w:pos="5670"/>
              </w:tabs>
              <w:jc w:val="left"/>
              <w:rPr>
                <w:rFonts w:eastAsia="Times New Roman" w:cs="Calibri"/>
                <w:color w:val="000000"/>
                <w:sz w:val="16"/>
                <w:szCs w:val="16"/>
                <w:lang w:eastAsia="sl-SI"/>
              </w:rPr>
            </w:pPr>
            <w:r w:rsidRPr="003355BE">
              <w:rPr>
                <w:rFonts w:eastAsia="Times New Roman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</w:tr>
    </w:tbl>
    <w:p w14:paraId="6794B659" w14:textId="77777777" w:rsidR="00BB2338" w:rsidRPr="00AD5E0E" w:rsidRDefault="00BB2338" w:rsidP="00BB2338">
      <w:pPr>
        <w:rPr>
          <w:rFonts w:asciiTheme="minorHAnsi" w:hAnsiTheme="minorHAnsi" w:cstheme="minorHAnsi"/>
        </w:rPr>
      </w:pPr>
      <w:r w:rsidRPr="00AD5E0E">
        <w:rPr>
          <w:rFonts w:asciiTheme="minorHAnsi" w:hAnsiTheme="minorHAnsi" w:cstheme="minorHAnsi"/>
        </w:rPr>
        <w:lastRenderedPageBreak/>
        <w:t>Dopolnjen je vpogled v evidence o prejetih MP, ki jih vodi Zavod. Za MP izdane na ravni:</w:t>
      </w:r>
    </w:p>
    <w:p w14:paraId="4F245810" w14:textId="77777777" w:rsidR="00BB2338" w:rsidRPr="00AD5E0E" w:rsidRDefault="00BB2338" w:rsidP="00BB2338">
      <w:pPr>
        <w:pStyle w:val="Odstavekseznama"/>
        <w:numPr>
          <w:ilvl w:val="0"/>
          <w:numId w:val="24"/>
        </w:numPr>
        <w:rPr>
          <w:rFonts w:asciiTheme="minorHAnsi" w:hAnsiTheme="minorHAnsi" w:cstheme="minorHAnsi"/>
        </w:rPr>
      </w:pPr>
      <w:r w:rsidRPr="00AD5E0E">
        <w:rPr>
          <w:rFonts w:asciiTheme="minorHAnsi" w:hAnsiTheme="minorHAnsi" w:cstheme="minorHAnsi"/>
        </w:rPr>
        <w:t>artikla bodo poleg obstoječih podatkov prikazani tudi podatki o ZZZS šifri artikla in nazivu artikla ter prejeti količini artiklov</w:t>
      </w:r>
      <w:r>
        <w:rPr>
          <w:rFonts w:asciiTheme="minorHAnsi" w:hAnsiTheme="minorHAnsi" w:cstheme="minorHAnsi"/>
        </w:rPr>
        <w:t xml:space="preserve">. </w:t>
      </w:r>
    </w:p>
    <w:p w14:paraId="40532E96" w14:textId="62CD621D" w:rsidR="00BB2338" w:rsidRPr="00AD5E0E" w:rsidRDefault="00BB2338" w:rsidP="00BB2338">
      <w:pPr>
        <w:pStyle w:val="Odstavekseznama"/>
        <w:numPr>
          <w:ilvl w:val="0"/>
          <w:numId w:val="24"/>
        </w:numPr>
        <w:rPr>
          <w:rFonts w:asciiTheme="minorHAnsi" w:hAnsiTheme="minorHAnsi" w:cstheme="minorHAnsi"/>
        </w:rPr>
      </w:pPr>
      <w:r w:rsidRPr="00AD5E0E">
        <w:rPr>
          <w:rFonts w:asciiTheme="minorHAnsi" w:hAnsiTheme="minorHAnsi" w:cstheme="minorHAnsi"/>
        </w:rPr>
        <w:t>sistema artiklov</w:t>
      </w:r>
      <w:r>
        <w:rPr>
          <w:rFonts w:asciiTheme="minorHAnsi" w:hAnsiTheme="minorHAnsi" w:cstheme="minorHAnsi"/>
        </w:rPr>
        <w:t xml:space="preserve"> (če bo zavarovana oseba prejela hkrati npr. senzor, sprejemnik in oddajnik ali le 2 izmed navedenih artiklov) </w:t>
      </w:r>
      <w:r w:rsidRPr="00AD5E0E">
        <w:rPr>
          <w:rFonts w:asciiTheme="minorHAnsi" w:hAnsiTheme="minorHAnsi" w:cstheme="minorHAnsi"/>
        </w:rPr>
        <w:t>bo prikazana ZZZS šifra sistema artiklov, naziv sistema artiklov ter v vseh primerih količ</w:t>
      </w:r>
      <w:r>
        <w:rPr>
          <w:rFonts w:asciiTheme="minorHAnsi" w:hAnsiTheme="minorHAnsi" w:cstheme="minorHAnsi"/>
        </w:rPr>
        <w:t>i</w:t>
      </w:r>
      <w:r w:rsidRPr="00AD5E0E">
        <w:rPr>
          <w:rFonts w:asciiTheme="minorHAnsi" w:hAnsiTheme="minorHAnsi" w:cstheme="minorHAnsi"/>
        </w:rPr>
        <w:t xml:space="preserve">na 1, ki zadostuje za najmanj 90 dni. </w:t>
      </w:r>
    </w:p>
    <w:p w14:paraId="5F2E2EAB" w14:textId="77777777" w:rsidR="00BB2338" w:rsidRDefault="00BB2338" w:rsidP="00F04955">
      <w:pPr>
        <w:rPr>
          <w:rFonts w:asciiTheme="minorHAnsi" w:hAnsiTheme="minorHAnsi" w:cstheme="minorHAnsi"/>
          <w:b/>
          <w:bCs/>
        </w:rPr>
      </w:pPr>
    </w:p>
    <w:p w14:paraId="33788691" w14:textId="5C23A999" w:rsidR="00F43C09" w:rsidRPr="00AD5E0E" w:rsidRDefault="00F43C09" w:rsidP="00F04955">
      <w:pPr>
        <w:rPr>
          <w:rFonts w:asciiTheme="minorHAnsi" w:hAnsiTheme="minorHAnsi" w:cstheme="minorHAnsi"/>
          <w:b/>
          <w:bCs/>
        </w:rPr>
      </w:pPr>
      <w:r w:rsidRPr="00AD5E0E">
        <w:rPr>
          <w:rFonts w:asciiTheme="minorHAnsi" w:hAnsiTheme="minorHAnsi" w:cstheme="minorHAnsi"/>
          <w:b/>
          <w:bCs/>
        </w:rPr>
        <w:t>1.3. Nova opredelitev pravice do Medicinskega pripomočka za zaščito ustne sluznice</w:t>
      </w:r>
    </w:p>
    <w:p w14:paraId="747C1125" w14:textId="281163D7" w:rsidR="00C076F6" w:rsidRPr="00AD5E0E" w:rsidRDefault="00C076F6" w:rsidP="00F04955">
      <w:pPr>
        <w:rPr>
          <w:rFonts w:asciiTheme="minorHAnsi" w:hAnsiTheme="minorHAnsi" w:cstheme="minorHAnsi"/>
        </w:rPr>
      </w:pPr>
      <w:r w:rsidRPr="00AD5E0E">
        <w:rPr>
          <w:rFonts w:asciiTheme="minorHAnsi" w:hAnsiTheme="minorHAnsi" w:cstheme="minorHAnsi"/>
        </w:rPr>
        <w:t xml:space="preserve">Do </w:t>
      </w:r>
      <w:r w:rsidRPr="00AD5E0E">
        <w:rPr>
          <w:rFonts w:asciiTheme="minorHAnsi" w:hAnsiTheme="minorHAnsi" w:cstheme="minorHAnsi"/>
          <w:i/>
          <w:iCs/>
        </w:rPr>
        <w:t>Medicinskega pripomočka za zaščito ustne sluznice</w:t>
      </w:r>
      <w:r w:rsidRPr="00AD5E0E">
        <w:rPr>
          <w:rFonts w:asciiTheme="minorHAnsi" w:hAnsiTheme="minorHAnsi" w:cstheme="minorHAnsi"/>
        </w:rPr>
        <w:t>, šifra 1804</w:t>
      </w:r>
      <w:r w:rsidR="00670531">
        <w:rPr>
          <w:rFonts w:asciiTheme="minorHAnsi" w:hAnsiTheme="minorHAnsi" w:cstheme="minorHAnsi"/>
        </w:rPr>
        <w:t>,</w:t>
      </w:r>
      <w:r w:rsidRPr="00AD5E0E">
        <w:rPr>
          <w:rFonts w:asciiTheme="minorHAnsi" w:hAnsiTheme="minorHAnsi" w:cstheme="minorHAnsi"/>
        </w:rPr>
        <w:t xml:space="preserve"> je po novem upravičena zava</w:t>
      </w:r>
      <w:r w:rsidR="00055E69" w:rsidRPr="00AD5E0E">
        <w:rPr>
          <w:rFonts w:asciiTheme="minorHAnsi" w:hAnsiTheme="minorHAnsi" w:cstheme="minorHAnsi"/>
        </w:rPr>
        <w:t>r</w:t>
      </w:r>
      <w:r w:rsidRPr="00AD5E0E">
        <w:rPr>
          <w:rFonts w:asciiTheme="minorHAnsi" w:hAnsiTheme="minorHAnsi" w:cstheme="minorHAnsi"/>
        </w:rPr>
        <w:t xml:space="preserve">ovana oseba ob upoštevanju naslednjih pogojev: </w:t>
      </w:r>
      <w:r w:rsidRPr="00AD5E0E">
        <w:rPr>
          <w:rFonts w:asciiTheme="minorHAnsi" w:hAnsiTheme="minorHAnsi" w:cstheme="minorHAnsi"/>
          <w:i/>
          <w:iCs/>
        </w:rPr>
        <w:t xml:space="preserve">»Ob stranskih učinkih sistemskega zdravljenja in pri sistemskih boleznih z direktnim vplivom na suhost ust, če je oseba hudo ogrožena za vnetja in nastanek nekroz v ustni votlini.«. </w:t>
      </w:r>
      <w:r w:rsidR="00055E69" w:rsidRPr="00AD5E0E">
        <w:rPr>
          <w:rFonts w:asciiTheme="minorHAnsi" w:hAnsiTheme="minorHAnsi" w:cstheme="minorHAnsi"/>
        </w:rPr>
        <w:t>Predpisovanje se od 1. 12. 2024 izvaja na naročilnico – izdaja artiklov.</w:t>
      </w:r>
      <w:r w:rsidR="00C43B75">
        <w:rPr>
          <w:rFonts w:asciiTheme="minorHAnsi" w:hAnsiTheme="minorHAnsi" w:cstheme="minorHAnsi"/>
        </w:rPr>
        <w:t xml:space="preserve"> </w:t>
      </w:r>
      <w:r w:rsidR="00C43B75" w:rsidRPr="00C43B75">
        <w:rPr>
          <w:rFonts w:asciiTheme="minorHAnsi" w:hAnsiTheme="minorHAnsi" w:cstheme="minorHAnsi"/>
          <w:u w:val="single"/>
        </w:rPr>
        <w:t>Medicins</w:t>
      </w:r>
      <w:r w:rsidR="00873CEE">
        <w:rPr>
          <w:rFonts w:asciiTheme="minorHAnsi" w:hAnsiTheme="minorHAnsi" w:cstheme="minorHAnsi"/>
          <w:u w:val="single"/>
        </w:rPr>
        <w:t>ke</w:t>
      </w:r>
      <w:r w:rsidR="00C43B75" w:rsidRPr="00C43B75">
        <w:rPr>
          <w:rFonts w:asciiTheme="minorHAnsi" w:hAnsiTheme="minorHAnsi" w:cstheme="minorHAnsi"/>
          <w:u w:val="single"/>
        </w:rPr>
        <w:t xml:space="preserve"> pripomoč</w:t>
      </w:r>
      <w:r w:rsidR="00873CEE">
        <w:rPr>
          <w:rFonts w:asciiTheme="minorHAnsi" w:hAnsiTheme="minorHAnsi" w:cstheme="minorHAnsi"/>
          <w:u w:val="single"/>
        </w:rPr>
        <w:t>ke</w:t>
      </w:r>
      <w:r w:rsidR="00C43B75" w:rsidRPr="00C43B75">
        <w:rPr>
          <w:rFonts w:asciiTheme="minorHAnsi" w:hAnsiTheme="minorHAnsi" w:cstheme="minorHAnsi"/>
          <w:u w:val="single"/>
        </w:rPr>
        <w:t xml:space="preserve"> za zaščito ustne sluznice lahko izdaja samo </w:t>
      </w:r>
      <w:r w:rsidR="006773C1">
        <w:rPr>
          <w:rFonts w:asciiTheme="minorHAnsi" w:hAnsiTheme="minorHAnsi" w:cstheme="minorHAnsi"/>
          <w:u w:val="single"/>
        </w:rPr>
        <w:t>osebje</w:t>
      </w:r>
      <w:r w:rsidR="00C43B75" w:rsidRPr="00C43B75">
        <w:rPr>
          <w:rFonts w:asciiTheme="minorHAnsi" w:hAnsiTheme="minorHAnsi" w:cstheme="minorHAnsi"/>
          <w:u w:val="single"/>
        </w:rPr>
        <w:t xml:space="preserve"> s farmacevtsko izobrazbo.</w:t>
      </w:r>
    </w:p>
    <w:p w14:paraId="3A8989DD" w14:textId="09B65626" w:rsidR="00C076F6" w:rsidRPr="00AD5E0E" w:rsidRDefault="00C076F6" w:rsidP="00F43C09">
      <w:pPr>
        <w:rPr>
          <w:rFonts w:asciiTheme="minorHAnsi" w:hAnsiTheme="minorHAnsi" w:cstheme="minorHAnsi"/>
        </w:rPr>
      </w:pPr>
    </w:p>
    <w:p w14:paraId="53427E1D" w14:textId="37ADE467" w:rsidR="00104BF0" w:rsidRPr="00AD5E0E" w:rsidRDefault="00BF1FDF" w:rsidP="00F43C09">
      <w:pPr>
        <w:rPr>
          <w:rFonts w:asciiTheme="minorHAnsi" w:hAnsiTheme="minorHAnsi" w:cstheme="minorHAnsi"/>
          <w:b/>
          <w:bCs/>
        </w:rPr>
      </w:pPr>
      <w:r w:rsidRPr="00AD5E0E">
        <w:rPr>
          <w:rFonts w:asciiTheme="minorHAnsi" w:hAnsiTheme="minorHAnsi" w:cstheme="minorHAnsi"/>
          <w:b/>
          <w:bCs/>
        </w:rPr>
        <w:t>1.</w:t>
      </w:r>
      <w:r w:rsidR="00F43C09" w:rsidRPr="00AD5E0E">
        <w:rPr>
          <w:rFonts w:asciiTheme="minorHAnsi" w:hAnsiTheme="minorHAnsi" w:cstheme="minorHAnsi"/>
          <w:b/>
          <w:bCs/>
        </w:rPr>
        <w:t>4</w:t>
      </w:r>
      <w:r w:rsidRPr="00AD5E0E">
        <w:rPr>
          <w:rFonts w:asciiTheme="minorHAnsi" w:hAnsiTheme="minorHAnsi" w:cstheme="minorHAnsi"/>
          <w:b/>
          <w:bCs/>
        </w:rPr>
        <w:t>.</w:t>
      </w:r>
      <w:r w:rsidR="00F43C09" w:rsidRPr="00AD5E0E">
        <w:rPr>
          <w:rFonts w:asciiTheme="minorHAnsi" w:hAnsiTheme="minorHAnsi" w:cstheme="minorHAnsi"/>
          <w:b/>
          <w:bCs/>
        </w:rPr>
        <w:t xml:space="preserve"> </w:t>
      </w:r>
      <w:r w:rsidR="00104BF0" w:rsidRPr="00AD5E0E">
        <w:rPr>
          <w:rFonts w:asciiTheme="minorHAnsi" w:hAnsiTheme="minorHAnsi" w:cstheme="minorHAnsi"/>
          <w:b/>
          <w:bCs/>
        </w:rPr>
        <w:t>Akumulatorji za vozičke na elektromoto</w:t>
      </w:r>
      <w:r w:rsidR="00EE3624">
        <w:rPr>
          <w:rFonts w:asciiTheme="minorHAnsi" w:hAnsiTheme="minorHAnsi" w:cstheme="minorHAnsi"/>
          <w:b/>
          <w:bCs/>
        </w:rPr>
        <w:t>r</w:t>
      </w:r>
      <w:r w:rsidR="00104BF0" w:rsidRPr="00AD5E0E">
        <w:rPr>
          <w:rFonts w:asciiTheme="minorHAnsi" w:hAnsiTheme="minorHAnsi" w:cstheme="minorHAnsi"/>
          <w:b/>
          <w:bCs/>
        </w:rPr>
        <w:t>ni pogon in električni skuter</w:t>
      </w:r>
    </w:p>
    <w:p w14:paraId="78A8E246" w14:textId="12BD95CB" w:rsidR="00334DE7" w:rsidRPr="00AD5E0E" w:rsidRDefault="00104BF0" w:rsidP="0079301E">
      <w:pPr>
        <w:rPr>
          <w:rFonts w:asciiTheme="minorHAnsi" w:hAnsiTheme="minorHAnsi" w:cstheme="minorHAnsi"/>
        </w:rPr>
      </w:pPr>
      <w:r w:rsidRPr="00AD5E0E">
        <w:rPr>
          <w:rFonts w:asciiTheme="minorHAnsi" w:hAnsiTheme="minorHAnsi" w:cstheme="minorHAnsi"/>
        </w:rPr>
        <w:t>Akumulato</w:t>
      </w:r>
      <w:r w:rsidR="00EE3624">
        <w:rPr>
          <w:rFonts w:asciiTheme="minorHAnsi" w:hAnsiTheme="minorHAnsi" w:cstheme="minorHAnsi"/>
        </w:rPr>
        <w:t>r</w:t>
      </w:r>
      <w:r w:rsidRPr="00AD5E0E">
        <w:rPr>
          <w:rFonts w:asciiTheme="minorHAnsi" w:hAnsiTheme="minorHAnsi" w:cstheme="minorHAnsi"/>
        </w:rPr>
        <w:t>ji za vozičke na elektromoto</w:t>
      </w:r>
      <w:r w:rsidR="00EE3624">
        <w:rPr>
          <w:rFonts w:asciiTheme="minorHAnsi" w:hAnsiTheme="minorHAnsi" w:cstheme="minorHAnsi"/>
        </w:rPr>
        <w:t>r</w:t>
      </w:r>
      <w:r w:rsidRPr="00AD5E0E">
        <w:rPr>
          <w:rFonts w:asciiTheme="minorHAnsi" w:hAnsiTheme="minorHAnsi" w:cstheme="minorHAnsi"/>
        </w:rPr>
        <w:t>ni pogon in akumulato</w:t>
      </w:r>
      <w:r w:rsidR="00EE3624">
        <w:rPr>
          <w:rFonts w:asciiTheme="minorHAnsi" w:hAnsiTheme="minorHAnsi" w:cstheme="minorHAnsi"/>
        </w:rPr>
        <w:t>r</w:t>
      </w:r>
      <w:r w:rsidRPr="00AD5E0E">
        <w:rPr>
          <w:rFonts w:asciiTheme="minorHAnsi" w:hAnsiTheme="minorHAnsi" w:cstheme="minorHAnsi"/>
        </w:rPr>
        <w:t>ji za električne skuterje se od</w:t>
      </w:r>
    </w:p>
    <w:p w14:paraId="3A01099C" w14:textId="3A7F2D82" w:rsidR="00334DE7" w:rsidRPr="00AD5E0E" w:rsidRDefault="00104BF0" w:rsidP="0079301E">
      <w:pPr>
        <w:pStyle w:val="Brezrazmikov"/>
        <w:jc w:val="both"/>
        <w:rPr>
          <w:rFonts w:asciiTheme="minorHAnsi" w:eastAsia="Calibri" w:hAnsiTheme="minorHAnsi" w:cstheme="minorHAnsi"/>
          <w:sz w:val="22"/>
        </w:rPr>
      </w:pPr>
      <w:r w:rsidRPr="00AD5E0E">
        <w:rPr>
          <w:rFonts w:asciiTheme="minorHAnsi" w:eastAsia="Calibri" w:hAnsiTheme="minorHAnsi" w:cstheme="minorHAnsi"/>
          <w:sz w:val="22"/>
        </w:rPr>
        <w:t>1.</w:t>
      </w:r>
      <w:r w:rsidR="00583107" w:rsidRPr="00AD5E0E">
        <w:rPr>
          <w:rFonts w:asciiTheme="minorHAnsi" w:eastAsia="Calibri" w:hAnsiTheme="minorHAnsi" w:cstheme="minorHAnsi"/>
          <w:sz w:val="22"/>
        </w:rPr>
        <w:t xml:space="preserve"> </w:t>
      </w:r>
      <w:r w:rsidRPr="00AD5E0E">
        <w:rPr>
          <w:rFonts w:asciiTheme="minorHAnsi" w:eastAsia="Calibri" w:hAnsiTheme="minorHAnsi" w:cstheme="minorHAnsi"/>
          <w:sz w:val="22"/>
        </w:rPr>
        <w:t>1</w:t>
      </w:r>
      <w:r w:rsidR="00055E69" w:rsidRPr="00AD5E0E">
        <w:rPr>
          <w:rFonts w:asciiTheme="minorHAnsi" w:eastAsia="Calibri" w:hAnsiTheme="minorHAnsi" w:cstheme="minorHAnsi"/>
          <w:sz w:val="22"/>
        </w:rPr>
        <w:t>2</w:t>
      </w:r>
      <w:r w:rsidRPr="00AD5E0E">
        <w:rPr>
          <w:rFonts w:asciiTheme="minorHAnsi" w:eastAsia="Calibri" w:hAnsiTheme="minorHAnsi" w:cstheme="minorHAnsi"/>
          <w:sz w:val="22"/>
        </w:rPr>
        <w:t xml:space="preserve">. 2024 več ne predpisujejo na naročilnico za MP. Zagotavljajo se v okviru </w:t>
      </w:r>
      <w:r w:rsidR="00334DE7" w:rsidRPr="00AD5E0E">
        <w:rPr>
          <w:rFonts w:asciiTheme="minorHAnsi" w:eastAsia="Calibri" w:hAnsiTheme="minorHAnsi" w:cstheme="minorHAnsi"/>
          <w:sz w:val="22"/>
        </w:rPr>
        <w:t xml:space="preserve">vzdrževanja električnega vozička ali skuterja v skladu z </w:t>
      </w:r>
      <w:r w:rsidR="00334DE7" w:rsidRPr="00AD5E0E">
        <w:rPr>
          <w:rFonts w:asciiTheme="minorHAnsi" w:eastAsia="Calibri" w:hAnsiTheme="minorHAnsi" w:cstheme="minorHAnsi"/>
          <w:i/>
          <w:iCs/>
          <w:sz w:val="22"/>
        </w:rPr>
        <w:t>Navodilom o zagotavljanju servisiranja medicinskih pripomočkov v breme obveznega zdravstvenega zavarovanja.</w:t>
      </w:r>
    </w:p>
    <w:p w14:paraId="71661ED1" w14:textId="77777777" w:rsidR="00334DE7" w:rsidRPr="00AD5E0E" w:rsidRDefault="00334DE7" w:rsidP="00334DE7">
      <w:pPr>
        <w:rPr>
          <w:rFonts w:asciiTheme="minorHAnsi" w:hAnsiTheme="minorHAnsi" w:cstheme="minorHAnsi"/>
        </w:rPr>
      </w:pPr>
    </w:p>
    <w:p w14:paraId="17FAE160" w14:textId="34C61B49" w:rsidR="00334DE7" w:rsidRPr="00AD5E0E" w:rsidRDefault="00334DE7" w:rsidP="00F43C09">
      <w:pPr>
        <w:rPr>
          <w:rFonts w:asciiTheme="minorHAnsi" w:eastAsia="Times New Roman" w:hAnsiTheme="minorHAnsi" w:cstheme="minorHAnsi"/>
          <w:b/>
          <w:bCs/>
          <w:color w:val="000000" w:themeColor="text1"/>
          <w:lang w:eastAsia="sl-SI"/>
        </w:rPr>
      </w:pPr>
      <w:r w:rsidRPr="00AD5E0E">
        <w:rPr>
          <w:rFonts w:asciiTheme="minorHAnsi" w:hAnsiTheme="minorHAnsi" w:cstheme="minorHAnsi"/>
          <w:b/>
          <w:bCs/>
        </w:rPr>
        <w:t>1.</w:t>
      </w:r>
      <w:r w:rsidR="00F43C09" w:rsidRPr="00AD5E0E">
        <w:rPr>
          <w:rFonts w:asciiTheme="minorHAnsi" w:hAnsiTheme="minorHAnsi" w:cstheme="minorHAnsi"/>
          <w:b/>
          <w:bCs/>
        </w:rPr>
        <w:t>5</w:t>
      </w:r>
      <w:r w:rsidRPr="00AD5E0E">
        <w:rPr>
          <w:rFonts w:asciiTheme="minorHAnsi" w:hAnsiTheme="minorHAnsi" w:cstheme="minorHAnsi"/>
          <w:b/>
          <w:bCs/>
        </w:rPr>
        <w:t xml:space="preserve">. Ponovne izdaje brez </w:t>
      </w:r>
      <w:r w:rsidR="00EB0A6F" w:rsidRPr="00AD5E0E">
        <w:rPr>
          <w:rFonts w:asciiTheme="minorHAnsi" w:hAnsiTheme="minorHAnsi" w:cstheme="minorHAnsi"/>
          <w:b/>
          <w:bCs/>
        </w:rPr>
        <w:t xml:space="preserve">nove </w:t>
      </w:r>
      <w:r w:rsidRPr="00AD5E0E">
        <w:rPr>
          <w:rFonts w:asciiTheme="minorHAnsi" w:hAnsiTheme="minorHAnsi" w:cstheme="minorHAnsi"/>
          <w:b/>
          <w:bCs/>
        </w:rPr>
        <w:t xml:space="preserve">naročilnice </w:t>
      </w:r>
      <w:r w:rsidR="00BA60AA">
        <w:rPr>
          <w:rFonts w:asciiTheme="minorHAnsi" w:hAnsiTheme="minorHAnsi" w:cstheme="minorHAnsi"/>
          <w:b/>
          <w:bCs/>
        </w:rPr>
        <w:t>–</w:t>
      </w:r>
      <w:r w:rsidRPr="00AD5E0E">
        <w:rPr>
          <w:rFonts w:asciiTheme="minorHAnsi" w:hAnsiTheme="minorHAnsi" w:cstheme="minorHAnsi"/>
          <w:b/>
          <w:bCs/>
        </w:rPr>
        <w:t xml:space="preserve"> doda</w:t>
      </w:r>
      <w:r w:rsidR="00BA60AA">
        <w:rPr>
          <w:rFonts w:asciiTheme="minorHAnsi" w:hAnsiTheme="minorHAnsi" w:cstheme="minorHAnsi"/>
          <w:b/>
          <w:bCs/>
        </w:rPr>
        <w:t>ne nove</w:t>
      </w:r>
      <w:r w:rsidRPr="00AD5E0E">
        <w:rPr>
          <w:rFonts w:asciiTheme="minorHAnsi" w:hAnsiTheme="minorHAnsi" w:cstheme="minorHAnsi"/>
          <w:b/>
          <w:bCs/>
        </w:rPr>
        <w:t xml:space="preserve"> vrste MP </w:t>
      </w:r>
    </w:p>
    <w:p w14:paraId="1489EA00" w14:textId="5D7262D0" w:rsidR="0042306E" w:rsidRPr="00AD5E0E" w:rsidRDefault="00334DE7" w:rsidP="00334DE7">
      <w:pPr>
        <w:rPr>
          <w:rFonts w:asciiTheme="minorHAnsi" w:hAnsiTheme="minorHAnsi" w:cstheme="minorHAnsi"/>
        </w:rPr>
      </w:pPr>
      <w:r w:rsidRPr="00AD5E0E">
        <w:rPr>
          <w:rFonts w:asciiTheme="minorHAnsi" w:hAnsiTheme="minorHAnsi" w:cstheme="minorHAnsi"/>
        </w:rPr>
        <w:t>Razširjen je seznam vrst MP, ki se lahko izdajajo v okviru ponovne izdaje. Na naročilnice</w:t>
      </w:r>
      <w:r w:rsidR="008828B4">
        <w:rPr>
          <w:rFonts w:asciiTheme="minorHAnsi" w:hAnsiTheme="minorHAnsi" w:cstheme="minorHAnsi"/>
        </w:rPr>
        <w:t>,</w:t>
      </w:r>
      <w:r w:rsidRPr="00AD5E0E">
        <w:rPr>
          <w:rFonts w:asciiTheme="minorHAnsi" w:hAnsiTheme="minorHAnsi" w:cstheme="minorHAnsi"/>
        </w:rPr>
        <w:t xml:space="preserve"> izdane od 1.</w:t>
      </w:r>
      <w:r w:rsidR="000C6F7E" w:rsidRPr="00AD5E0E">
        <w:rPr>
          <w:rFonts w:asciiTheme="minorHAnsi" w:hAnsiTheme="minorHAnsi" w:cstheme="minorHAnsi"/>
        </w:rPr>
        <w:t xml:space="preserve"> </w:t>
      </w:r>
      <w:r w:rsidRPr="00AD5E0E">
        <w:rPr>
          <w:rFonts w:asciiTheme="minorHAnsi" w:hAnsiTheme="minorHAnsi" w:cstheme="minorHAnsi"/>
        </w:rPr>
        <w:t>1</w:t>
      </w:r>
      <w:r w:rsidR="0048174D" w:rsidRPr="00AD5E0E">
        <w:rPr>
          <w:rFonts w:asciiTheme="minorHAnsi" w:hAnsiTheme="minorHAnsi" w:cstheme="minorHAnsi"/>
        </w:rPr>
        <w:t>2</w:t>
      </w:r>
      <w:r w:rsidRPr="00AD5E0E">
        <w:rPr>
          <w:rFonts w:asciiTheme="minorHAnsi" w:hAnsiTheme="minorHAnsi" w:cstheme="minorHAnsi"/>
        </w:rPr>
        <w:t>. 2024 dalje</w:t>
      </w:r>
      <w:r w:rsidR="008828B4">
        <w:rPr>
          <w:rFonts w:asciiTheme="minorHAnsi" w:hAnsiTheme="minorHAnsi" w:cstheme="minorHAnsi"/>
        </w:rPr>
        <w:t>,</w:t>
      </w:r>
      <w:r w:rsidRPr="00AD5E0E">
        <w:rPr>
          <w:rFonts w:asciiTheme="minorHAnsi" w:hAnsiTheme="minorHAnsi" w:cstheme="minorHAnsi"/>
        </w:rPr>
        <w:t xml:space="preserve"> se lahko v okviru ponovne izdaje izdaja:</w:t>
      </w:r>
    </w:p>
    <w:p w14:paraId="6D297AB4" w14:textId="396E1E4E" w:rsidR="002244CC" w:rsidRPr="00AD5E0E" w:rsidRDefault="002244CC" w:rsidP="00334DE7">
      <w:pPr>
        <w:rPr>
          <w:rFonts w:asciiTheme="minorHAnsi" w:hAnsiTheme="minorHAnsi" w:cstheme="minorHAnsi"/>
        </w:rPr>
      </w:pPr>
      <w:r w:rsidRPr="00AD5E0E">
        <w:rPr>
          <w:rFonts w:asciiTheme="minorHAnsi" w:hAnsiTheme="minorHAnsi" w:cstheme="minorHAnsi"/>
        </w:rPr>
        <w:t>Šest let od prvega prejema na naročilnico:</w:t>
      </w:r>
    </w:p>
    <w:p w14:paraId="38709524" w14:textId="0904E899" w:rsidR="00334DE7" w:rsidRPr="00AD5E0E" w:rsidRDefault="00334DE7" w:rsidP="00334DE7">
      <w:pPr>
        <w:pStyle w:val="Odstavekseznama"/>
        <w:numPr>
          <w:ilvl w:val="0"/>
          <w:numId w:val="9"/>
        </w:numPr>
        <w:rPr>
          <w:rFonts w:asciiTheme="minorHAnsi" w:hAnsiTheme="minorHAnsi" w:cstheme="minorHAnsi"/>
        </w:rPr>
      </w:pPr>
      <w:r w:rsidRPr="00AD5E0E">
        <w:rPr>
          <w:rFonts w:asciiTheme="minorHAnsi" w:hAnsiTheme="minorHAnsi" w:cstheme="minorHAnsi"/>
        </w:rPr>
        <w:t>Protezo za obraz, nos ali uho</w:t>
      </w:r>
      <w:r w:rsidR="00DF2A25">
        <w:rPr>
          <w:rFonts w:asciiTheme="minorHAnsi" w:hAnsiTheme="minorHAnsi" w:cstheme="minorHAnsi"/>
        </w:rPr>
        <w:t>,</w:t>
      </w:r>
    </w:p>
    <w:p w14:paraId="69FDEDA4" w14:textId="6F2293A9" w:rsidR="00334DE7" w:rsidRPr="00AD5E0E" w:rsidRDefault="00334DE7" w:rsidP="00334DE7">
      <w:pPr>
        <w:pStyle w:val="Odstavekseznama"/>
        <w:numPr>
          <w:ilvl w:val="0"/>
          <w:numId w:val="9"/>
        </w:numPr>
        <w:rPr>
          <w:rFonts w:asciiTheme="minorHAnsi" w:hAnsiTheme="minorHAnsi" w:cstheme="minorHAnsi"/>
        </w:rPr>
      </w:pPr>
      <w:r w:rsidRPr="00AD5E0E">
        <w:rPr>
          <w:rFonts w:asciiTheme="minorHAnsi" w:hAnsiTheme="minorHAnsi" w:cstheme="minorHAnsi"/>
        </w:rPr>
        <w:t>Prsne prot</w:t>
      </w:r>
      <w:r w:rsidR="000771FC">
        <w:rPr>
          <w:rFonts w:asciiTheme="minorHAnsi" w:hAnsiTheme="minorHAnsi" w:cstheme="minorHAnsi"/>
        </w:rPr>
        <w:t>e</w:t>
      </w:r>
      <w:r w:rsidRPr="00AD5E0E">
        <w:rPr>
          <w:rFonts w:asciiTheme="minorHAnsi" w:hAnsiTheme="minorHAnsi" w:cstheme="minorHAnsi"/>
        </w:rPr>
        <w:t>z in ortopedski nedrček</w:t>
      </w:r>
      <w:r w:rsidR="00DF2A25">
        <w:rPr>
          <w:rFonts w:asciiTheme="minorHAnsi" w:hAnsiTheme="minorHAnsi" w:cstheme="minorHAnsi"/>
        </w:rPr>
        <w:t>,</w:t>
      </w:r>
    </w:p>
    <w:p w14:paraId="535B789D" w14:textId="0A2A0CA9" w:rsidR="00334DE7" w:rsidRPr="00AD5E0E" w:rsidRDefault="00334DE7" w:rsidP="00334DE7">
      <w:pPr>
        <w:pStyle w:val="Odstavekseznama"/>
        <w:numPr>
          <w:ilvl w:val="0"/>
          <w:numId w:val="9"/>
        </w:numPr>
        <w:rPr>
          <w:rFonts w:asciiTheme="minorHAnsi" w:hAnsiTheme="minorHAnsi" w:cstheme="minorHAnsi"/>
        </w:rPr>
      </w:pPr>
      <w:r w:rsidRPr="00AD5E0E">
        <w:rPr>
          <w:rFonts w:asciiTheme="minorHAnsi" w:hAnsiTheme="minorHAnsi" w:cstheme="minorHAnsi"/>
        </w:rPr>
        <w:t>Ščitnik za komolec in koleno</w:t>
      </w:r>
      <w:r w:rsidR="00DF2A25">
        <w:rPr>
          <w:rFonts w:asciiTheme="minorHAnsi" w:hAnsiTheme="minorHAnsi" w:cstheme="minorHAnsi"/>
        </w:rPr>
        <w:t>,</w:t>
      </w:r>
      <w:r w:rsidRPr="00AD5E0E">
        <w:rPr>
          <w:rFonts w:asciiTheme="minorHAnsi" w:hAnsiTheme="minorHAnsi" w:cstheme="minorHAnsi"/>
        </w:rPr>
        <w:t xml:space="preserve"> </w:t>
      </w:r>
    </w:p>
    <w:p w14:paraId="0E276F8B" w14:textId="6984730E" w:rsidR="00334DE7" w:rsidRPr="00AD5E0E" w:rsidRDefault="00334DE7" w:rsidP="00334DE7">
      <w:pPr>
        <w:pStyle w:val="Odstavekseznama"/>
        <w:numPr>
          <w:ilvl w:val="0"/>
          <w:numId w:val="9"/>
        </w:numPr>
        <w:rPr>
          <w:rFonts w:asciiTheme="minorHAnsi" w:hAnsiTheme="minorHAnsi" w:cstheme="minorHAnsi"/>
        </w:rPr>
      </w:pPr>
      <w:r w:rsidRPr="00AD5E0E">
        <w:rPr>
          <w:rFonts w:asciiTheme="minorHAnsi" w:hAnsiTheme="minorHAnsi" w:cstheme="minorHAnsi"/>
        </w:rPr>
        <w:t>Rokavice za poganjanje vozička, usnjene rokavice</w:t>
      </w:r>
      <w:r w:rsidR="00DF2A25">
        <w:rPr>
          <w:rFonts w:asciiTheme="minorHAnsi" w:hAnsiTheme="minorHAnsi" w:cstheme="minorHAnsi"/>
        </w:rPr>
        <w:t>,</w:t>
      </w:r>
    </w:p>
    <w:p w14:paraId="5AC616C8" w14:textId="656361D3" w:rsidR="002244CC" w:rsidRPr="00AD5E0E" w:rsidRDefault="002244CC" w:rsidP="00334DE7">
      <w:pPr>
        <w:pStyle w:val="Odstavekseznama"/>
        <w:numPr>
          <w:ilvl w:val="0"/>
          <w:numId w:val="9"/>
        </w:numPr>
        <w:rPr>
          <w:rFonts w:asciiTheme="minorHAnsi" w:hAnsiTheme="minorHAnsi" w:cstheme="minorHAnsi"/>
        </w:rPr>
      </w:pPr>
      <w:r w:rsidRPr="00AD5E0E">
        <w:rPr>
          <w:rFonts w:asciiTheme="minorHAnsi" w:hAnsiTheme="minorHAnsi" w:cstheme="minorHAnsi"/>
        </w:rPr>
        <w:t>Zaščitna čelada</w:t>
      </w:r>
      <w:r w:rsidR="00DF2A25">
        <w:rPr>
          <w:rFonts w:asciiTheme="minorHAnsi" w:hAnsiTheme="minorHAnsi" w:cstheme="minorHAnsi"/>
        </w:rPr>
        <w:t>,</w:t>
      </w:r>
    </w:p>
    <w:p w14:paraId="6832E163" w14:textId="77777777" w:rsidR="00DF2A25" w:rsidRDefault="002244CC" w:rsidP="00334DE7">
      <w:pPr>
        <w:pStyle w:val="Odstavekseznama"/>
        <w:numPr>
          <w:ilvl w:val="0"/>
          <w:numId w:val="9"/>
        </w:numPr>
        <w:rPr>
          <w:rFonts w:asciiTheme="minorHAnsi" w:hAnsiTheme="minorHAnsi" w:cstheme="minorHAnsi"/>
        </w:rPr>
      </w:pPr>
      <w:r w:rsidRPr="00AD5E0E">
        <w:rPr>
          <w:rFonts w:asciiTheme="minorHAnsi" w:hAnsiTheme="minorHAnsi" w:cstheme="minorHAnsi"/>
        </w:rPr>
        <w:t>Bela palica za slepe</w:t>
      </w:r>
      <w:r w:rsidR="00DF2A25">
        <w:rPr>
          <w:rFonts w:asciiTheme="minorHAnsi" w:hAnsiTheme="minorHAnsi" w:cstheme="minorHAnsi"/>
        </w:rPr>
        <w:t>,</w:t>
      </w:r>
    </w:p>
    <w:p w14:paraId="7FEA4747" w14:textId="7CA3C495" w:rsidR="002244CC" w:rsidRPr="00AD5E0E" w:rsidRDefault="00DF2A25" w:rsidP="00334DE7">
      <w:pPr>
        <w:pStyle w:val="Odstavekseznama"/>
        <w:numPr>
          <w:ilvl w:val="0"/>
          <w:numId w:val="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Posebej izdelani čevlji</w:t>
      </w:r>
      <w:r w:rsidR="00F04955">
        <w:rPr>
          <w:rFonts w:asciiTheme="minorHAnsi" w:hAnsiTheme="minorHAnsi" w:cstheme="minorHAnsi"/>
        </w:rPr>
        <w:t>.</w:t>
      </w:r>
    </w:p>
    <w:p w14:paraId="3EF433A5" w14:textId="77777777" w:rsidR="00EB0A6F" w:rsidRPr="00AD5E0E" w:rsidRDefault="00EB0A6F" w:rsidP="0042306E">
      <w:pPr>
        <w:rPr>
          <w:rFonts w:asciiTheme="minorHAnsi" w:hAnsiTheme="minorHAnsi" w:cstheme="minorHAnsi"/>
        </w:rPr>
      </w:pPr>
    </w:p>
    <w:p w14:paraId="22CD180A" w14:textId="3A8C99C7" w:rsidR="00A0665D" w:rsidRPr="00AD5E0E" w:rsidRDefault="002244CC" w:rsidP="0042306E">
      <w:pPr>
        <w:rPr>
          <w:rFonts w:asciiTheme="minorHAnsi" w:hAnsiTheme="minorHAnsi" w:cstheme="minorHAnsi"/>
        </w:rPr>
      </w:pPr>
      <w:r w:rsidRPr="00AD5E0E">
        <w:rPr>
          <w:rFonts w:asciiTheme="minorHAnsi" w:hAnsiTheme="minorHAnsi" w:cstheme="minorHAnsi"/>
        </w:rPr>
        <w:t>Dve leti dlje kot je doba trajanja:</w:t>
      </w:r>
    </w:p>
    <w:p w14:paraId="035AFABD" w14:textId="02DB77C9" w:rsidR="002244CC" w:rsidRPr="00AD5E0E" w:rsidRDefault="002244CC" w:rsidP="002244CC">
      <w:pPr>
        <w:pStyle w:val="Odstavekseznama"/>
        <w:numPr>
          <w:ilvl w:val="0"/>
          <w:numId w:val="10"/>
        </w:numPr>
        <w:rPr>
          <w:rFonts w:asciiTheme="minorHAnsi" w:hAnsiTheme="minorHAnsi" w:cstheme="minorHAnsi"/>
        </w:rPr>
      </w:pPr>
      <w:r w:rsidRPr="00AD5E0E">
        <w:rPr>
          <w:rFonts w:asciiTheme="minorHAnsi" w:hAnsiTheme="minorHAnsi" w:cstheme="minorHAnsi"/>
        </w:rPr>
        <w:t>Električnega stimulatorja se izdajajo elektrode za FES</w:t>
      </w:r>
      <w:r w:rsidR="00BB5D19">
        <w:rPr>
          <w:rFonts w:asciiTheme="minorHAnsi" w:hAnsiTheme="minorHAnsi" w:cstheme="minorHAnsi"/>
        </w:rPr>
        <w:t>,</w:t>
      </w:r>
    </w:p>
    <w:p w14:paraId="62C2CFE4" w14:textId="445D5535" w:rsidR="002244CC" w:rsidRPr="00AD5E0E" w:rsidRDefault="002244CC" w:rsidP="002244CC">
      <w:pPr>
        <w:pStyle w:val="Odstavekseznama"/>
        <w:numPr>
          <w:ilvl w:val="0"/>
          <w:numId w:val="10"/>
        </w:numPr>
        <w:rPr>
          <w:rFonts w:asciiTheme="minorHAnsi" w:hAnsiTheme="minorHAnsi" w:cstheme="minorHAnsi"/>
        </w:rPr>
      </w:pPr>
      <w:r w:rsidRPr="00AD5E0E">
        <w:rPr>
          <w:rFonts w:asciiTheme="minorHAnsi" w:hAnsiTheme="minorHAnsi" w:cstheme="minorHAnsi"/>
        </w:rPr>
        <w:t>Govornega procesorja se izdajajo vrvice za polžev vsadek</w:t>
      </w:r>
    </w:p>
    <w:p w14:paraId="13AD6608" w14:textId="78DFD6FC" w:rsidR="002244CC" w:rsidRPr="00BA60AA" w:rsidRDefault="002244CC" w:rsidP="002244CC">
      <w:pPr>
        <w:pStyle w:val="Odstavekseznama"/>
        <w:numPr>
          <w:ilvl w:val="0"/>
          <w:numId w:val="10"/>
        </w:numPr>
        <w:rPr>
          <w:rFonts w:asciiTheme="minorHAnsi" w:hAnsiTheme="minorHAnsi" w:cstheme="minorHAnsi"/>
        </w:rPr>
      </w:pPr>
      <w:r w:rsidRPr="00AD5E0E">
        <w:rPr>
          <w:rFonts w:asciiTheme="minorHAnsi" w:hAnsiTheme="minorHAnsi" w:cstheme="minorHAnsi"/>
        </w:rPr>
        <w:t xml:space="preserve">Inhalatorja se izdajajo potrošni materiali za </w:t>
      </w:r>
      <w:r w:rsidRPr="00BA60AA">
        <w:rPr>
          <w:rFonts w:asciiTheme="minorHAnsi" w:hAnsiTheme="minorHAnsi" w:cstheme="minorHAnsi"/>
          <w:sz w:val="20"/>
          <w:szCs w:val="20"/>
        </w:rPr>
        <w:t>inhalator</w:t>
      </w:r>
      <w:r w:rsidR="00EB0A6F" w:rsidRPr="00BA60AA">
        <w:rPr>
          <w:rFonts w:asciiTheme="minorHAnsi" w:hAnsiTheme="minorHAnsi" w:cstheme="minorHAnsi"/>
          <w:sz w:val="20"/>
          <w:szCs w:val="20"/>
        </w:rPr>
        <w:t xml:space="preserve"> </w:t>
      </w:r>
      <w:r w:rsidR="00EB0A6F" w:rsidRPr="00BA60AA">
        <w:rPr>
          <w:rFonts w:asciiTheme="minorHAnsi" w:hAnsiTheme="minorHAnsi" w:cstheme="minorHAnsi"/>
        </w:rPr>
        <w:t xml:space="preserve">(za ponovno izdajo potrošnih materialov naročilnica ni potrebna, dobavitelj </w:t>
      </w:r>
      <w:r w:rsidR="00600CE9" w:rsidRPr="00BA60AA">
        <w:rPr>
          <w:rFonts w:asciiTheme="minorHAnsi" w:hAnsiTheme="minorHAnsi" w:cstheme="minorHAnsi"/>
        </w:rPr>
        <w:t xml:space="preserve">jih </w:t>
      </w:r>
      <w:r w:rsidR="00EB0A6F" w:rsidRPr="00BA60AA">
        <w:rPr>
          <w:rFonts w:asciiTheme="minorHAnsi" w:hAnsiTheme="minorHAnsi" w:cstheme="minorHAnsi"/>
        </w:rPr>
        <w:t>izda na podlagi naročilnice za inhalator)</w:t>
      </w:r>
      <w:r w:rsidR="00BB5D19">
        <w:rPr>
          <w:rFonts w:asciiTheme="minorHAnsi" w:hAnsiTheme="minorHAnsi" w:cstheme="minorHAnsi"/>
        </w:rPr>
        <w:t>,</w:t>
      </w:r>
    </w:p>
    <w:p w14:paraId="47E5AD1A" w14:textId="06677BB1" w:rsidR="002244CC" w:rsidRPr="00AD5E0E" w:rsidRDefault="002244CC" w:rsidP="002244CC">
      <w:pPr>
        <w:pStyle w:val="Odstavekseznama"/>
        <w:numPr>
          <w:ilvl w:val="0"/>
          <w:numId w:val="10"/>
        </w:numPr>
        <w:rPr>
          <w:rFonts w:asciiTheme="minorHAnsi" w:hAnsiTheme="minorHAnsi" w:cstheme="minorHAnsi"/>
        </w:rPr>
      </w:pPr>
      <w:r w:rsidRPr="00AD5E0E">
        <w:rPr>
          <w:rFonts w:asciiTheme="minorHAnsi" w:hAnsiTheme="minorHAnsi" w:cstheme="minorHAnsi"/>
        </w:rPr>
        <w:t>Slušnega aparata se izdaja ušesni vložek</w:t>
      </w:r>
      <w:r w:rsidR="00F04955">
        <w:rPr>
          <w:rFonts w:asciiTheme="minorHAnsi" w:hAnsiTheme="minorHAnsi" w:cstheme="minorHAnsi"/>
        </w:rPr>
        <w:t>.</w:t>
      </w:r>
    </w:p>
    <w:p w14:paraId="2F430E69" w14:textId="77777777" w:rsidR="00EB0A6F" w:rsidRPr="00AD5E0E" w:rsidRDefault="00EB0A6F" w:rsidP="002244CC">
      <w:pPr>
        <w:rPr>
          <w:rFonts w:asciiTheme="minorHAnsi" w:hAnsiTheme="minorHAnsi" w:cstheme="minorHAnsi"/>
        </w:rPr>
      </w:pPr>
    </w:p>
    <w:p w14:paraId="51E15B81" w14:textId="45A03CA3" w:rsidR="002244CC" w:rsidRPr="00AD5E0E" w:rsidRDefault="002244CC" w:rsidP="002244CC">
      <w:pPr>
        <w:rPr>
          <w:rFonts w:asciiTheme="minorHAnsi" w:hAnsiTheme="minorHAnsi" w:cstheme="minorHAnsi"/>
        </w:rPr>
      </w:pPr>
      <w:r w:rsidRPr="00AD5E0E">
        <w:rPr>
          <w:rFonts w:asciiTheme="minorHAnsi" w:hAnsiTheme="minorHAnsi" w:cstheme="minorHAnsi"/>
        </w:rPr>
        <w:t>V obdobju izposoje:</w:t>
      </w:r>
    </w:p>
    <w:p w14:paraId="1FD25225" w14:textId="2489C71C" w:rsidR="002244CC" w:rsidRPr="00AD5E0E" w:rsidRDefault="002244CC" w:rsidP="002244CC">
      <w:pPr>
        <w:pStyle w:val="Odstavekseznama"/>
        <w:numPr>
          <w:ilvl w:val="0"/>
          <w:numId w:val="11"/>
        </w:numPr>
        <w:rPr>
          <w:rFonts w:asciiTheme="minorHAnsi" w:hAnsiTheme="minorHAnsi" w:cstheme="minorHAnsi"/>
        </w:rPr>
      </w:pPr>
      <w:r w:rsidRPr="00AD5E0E">
        <w:rPr>
          <w:rFonts w:asciiTheme="minorHAnsi" w:hAnsiTheme="minorHAnsi" w:cstheme="minorHAnsi"/>
        </w:rPr>
        <w:t>Pulznega oksimetra se izdajajo senzorji za pulzni oksimeter</w:t>
      </w:r>
      <w:r w:rsidR="00BB5D19">
        <w:rPr>
          <w:rFonts w:asciiTheme="minorHAnsi" w:hAnsiTheme="minorHAnsi" w:cstheme="minorHAnsi"/>
        </w:rPr>
        <w:t>,</w:t>
      </w:r>
    </w:p>
    <w:p w14:paraId="2DFF3A9B" w14:textId="2AE59D1B" w:rsidR="00600CE9" w:rsidRPr="008828B4" w:rsidRDefault="002244CC" w:rsidP="00E165E7">
      <w:pPr>
        <w:pStyle w:val="Odstavekseznama"/>
        <w:numPr>
          <w:ilvl w:val="0"/>
          <w:numId w:val="11"/>
        </w:numPr>
        <w:rPr>
          <w:rFonts w:asciiTheme="minorHAnsi" w:hAnsiTheme="minorHAnsi" w:cstheme="minorHAnsi"/>
        </w:rPr>
      </w:pPr>
      <w:r w:rsidRPr="00AD5E0E">
        <w:rPr>
          <w:rFonts w:asciiTheme="minorHAnsi" w:hAnsiTheme="minorHAnsi" w:cstheme="minorHAnsi"/>
        </w:rPr>
        <w:t>Vira kisika (tekoči kisik, koncentrator kisika) se izdajajo katetri za dovajanje kisika</w:t>
      </w:r>
      <w:r w:rsidR="00600CE9" w:rsidRPr="00AD5E0E">
        <w:rPr>
          <w:rFonts w:asciiTheme="minorHAnsi" w:hAnsiTheme="minorHAnsi" w:cstheme="minorHAnsi"/>
        </w:rPr>
        <w:t xml:space="preserve"> </w:t>
      </w:r>
      <w:r w:rsidR="00600CE9" w:rsidRPr="00AD5E0E">
        <w:rPr>
          <w:rFonts w:asciiTheme="minorHAnsi" w:hAnsiTheme="minorHAnsi" w:cstheme="minorHAnsi"/>
          <w:sz w:val="20"/>
          <w:szCs w:val="20"/>
        </w:rPr>
        <w:t xml:space="preserve">(za </w:t>
      </w:r>
      <w:r w:rsidR="00600CE9" w:rsidRPr="00BA60AA">
        <w:rPr>
          <w:rFonts w:asciiTheme="minorHAnsi" w:hAnsiTheme="minorHAnsi" w:cstheme="minorHAnsi"/>
        </w:rPr>
        <w:t xml:space="preserve">ponovno </w:t>
      </w:r>
      <w:r w:rsidR="00F0303C" w:rsidRPr="00BA60AA">
        <w:rPr>
          <w:rFonts w:asciiTheme="minorHAnsi" w:hAnsiTheme="minorHAnsi" w:cstheme="minorHAnsi"/>
        </w:rPr>
        <w:t xml:space="preserve">izdajo </w:t>
      </w:r>
      <w:r w:rsidR="00600CE9" w:rsidRPr="00BA60AA">
        <w:rPr>
          <w:rFonts w:asciiTheme="minorHAnsi" w:hAnsiTheme="minorHAnsi" w:cstheme="minorHAnsi"/>
        </w:rPr>
        <w:t>katetrov za odvajanje kisika naročilnica ni potrebna, dobavitelj jih izda na podlagi naročilnice za vir kisika)</w:t>
      </w:r>
      <w:r w:rsidR="00BB5D19">
        <w:rPr>
          <w:rFonts w:asciiTheme="minorHAnsi" w:hAnsiTheme="minorHAnsi" w:cstheme="minorHAnsi"/>
        </w:rPr>
        <w:t>,</w:t>
      </w:r>
    </w:p>
    <w:p w14:paraId="4085C21A" w14:textId="75ADACF3" w:rsidR="002244CC" w:rsidRDefault="002244CC" w:rsidP="00E165E7">
      <w:pPr>
        <w:pStyle w:val="Odstavekseznama"/>
        <w:numPr>
          <w:ilvl w:val="0"/>
          <w:numId w:val="11"/>
        </w:numPr>
        <w:rPr>
          <w:rFonts w:asciiTheme="minorHAnsi" w:hAnsiTheme="minorHAnsi" w:cstheme="minorHAnsi"/>
        </w:rPr>
      </w:pPr>
      <w:r w:rsidRPr="00AD5E0E">
        <w:rPr>
          <w:rFonts w:asciiTheme="minorHAnsi" w:hAnsiTheme="minorHAnsi" w:cstheme="minorHAnsi"/>
        </w:rPr>
        <w:t>Izkašljevalnika se izdajajo potrošni materiali za izkašljevalnik</w:t>
      </w:r>
      <w:r w:rsidR="000A64B7" w:rsidRPr="00AD5E0E">
        <w:rPr>
          <w:rFonts w:asciiTheme="minorHAnsi" w:hAnsiTheme="minorHAnsi" w:cstheme="minorHAnsi"/>
        </w:rPr>
        <w:t>,</w:t>
      </w:r>
      <w:r w:rsidRPr="00AD5E0E">
        <w:rPr>
          <w:rFonts w:asciiTheme="minorHAnsi" w:hAnsiTheme="minorHAnsi" w:cstheme="minorHAnsi"/>
        </w:rPr>
        <w:t xml:space="preserve"> glede na predpis potrošnih materialov</w:t>
      </w:r>
      <w:r w:rsidR="00F04955">
        <w:rPr>
          <w:rFonts w:asciiTheme="minorHAnsi" w:hAnsiTheme="minorHAnsi" w:cstheme="minorHAnsi"/>
        </w:rPr>
        <w:t>.</w:t>
      </w:r>
    </w:p>
    <w:p w14:paraId="72D056E5" w14:textId="77777777" w:rsidR="00F04955" w:rsidRPr="00AD5E0E" w:rsidRDefault="00F04955" w:rsidP="00F04955">
      <w:pPr>
        <w:pStyle w:val="Odstavekseznama"/>
        <w:rPr>
          <w:rFonts w:asciiTheme="minorHAnsi" w:hAnsiTheme="minorHAnsi" w:cstheme="minorHAnsi"/>
        </w:rPr>
      </w:pPr>
    </w:p>
    <w:p w14:paraId="279E42E7" w14:textId="7661B74B" w:rsidR="002244CC" w:rsidRPr="00AD5E0E" w:rsidRDefault="002244CC" w:rsidP="002244CC">
      <w:pPr>
        <w:rPr>
          <w:rFonts w:asciiTheme="minorHAnsi" w:hAnsiTheme="minorHAnsi" w:cstheme="minorHAnsi"/>
        </w:rPr>
      </w:pPr>
      <w:r w:rsidRPr="00F04955">
        <w:rPr>
          <w:rFonts w:asciiTheme="minorHAnsi" w:hAnsiTheme="minorHAnsi" w:cstheme="minorHAnsi"/>
          <w:u w:val="single"/>
        </w:rPr>
        <w:t>Seznam vrst MP, k</w:t>
      </w:r>
      <w:r w:rsidR="00D03AEF">
        <w:rPr>
          <w:rFonts w:asciiTheme="minorHAnsi" w:hAnsiTheme="minorHAnsi" w:cstheme="minorHAnsi"/>
          <w:u w:val="single"/>
        </w:rPr>
        <w:t xml:space="preserve">jer je možna </w:t>
      </w:r>
      <w:r w:rsidRPr="00F04955">
        <w:rPr>
          <w:rFonts w:asciiTheme="minorHAnsi" w:hAnsiTheme="minorHAnsi" w:cstheme="minorHAnsi"/>
          <w:u w:val="single"/>
        </w:rPr>
        <w:t>pono</w:t>
      </w:r>
      <w:r w:rsidR="00600CE9" w:rsidRPr="00F04955">
        <w:rPr>
          <w:rFonts w:asciiTheme="minorHAnsi" w:hAnsiTheme="minorHAnsi" w:cstheme="minorHAnsi"/>
          <w:u w:val="single"/>
        </w:rPr>
        <w:t>v</w:t>
      </w:r>
      <w:r w:rsidRPr="00F04955">
        <w:rPr>
          <w:rFonts w:asciiTheme="minorHAnsi" w:hAnsiTheme="minorHAnsi" w:cstheme="minorHAnsi"/>
          <w:u w:val="single"/>
        </w:rPr>
        <w:t>n</w:t>
      </w:r>
      <w:r w:rsidR="00D03AEF">
        <w:rPr>
          <w:rFonts w:asciiTheme="minorHAnsi" w:hAnsiTheme="minorHAnsi" w:cstheme="minorHAnsi"/>
          <w:u w:val="single"/>
        </w:rPr>
        <w:t>a</w:t>
      </w:r>
      <w:r w:rsidRPr="00F04955">
        <w:rPr>
          <w:rFonts w:asciiTheme="minorHAnsi" w:hAnsiTheme="minorHAnsi" w:cstheme="minorHAnsi"/>
          <w:u w:val="single"/>
        </w:rPr>
        <w:t xml:space="preserve"> izdaj</w:t>
      </w:r>
      <w:r w:rsidR="00D03AEF">
        <w:rPr>
          <w:rFonts w:asciiTheme="minorHAnsi" w:hAnsiTheme="minorHAnsi" w:cstheme="minorHAnsi"/>
          <w:u w:val="single"/>
        </w:rPr>
        <w:t>a brez ponovno izdane naročilnice</w:t>
      </w:r>
      <w:r w:rsidRPr="00F04955">
        <w:rPr>
          <w:rFonts w:asciiTheme="minorHAnsi" w:hAnsiTheme="minorHAnsi" w:cstheme="minorHAnsi"/>
          <w:u w:val="single"/>
        </w:rPr>
        <w:t xml:space="preserve"> </w:t>
      </w:r>
      <w:r w:rsidR="00F04955" w:rsidRPr="00F04955">
        <w:rPr>
          <w:rFonts w:asciiTheme="minorHAnsi" w:hAnsiTheme="minorHAnsi" w:cstheme="minorHAnsi"/>
          <w:u w:val="single"/>
        </w:rPr>
        <w:t>od 1.</w:t>
      </w:r>
      <w:r w:rsidR="00C51C69">
        <w:rPr>
          <w:rFonts w:asciiTheme="minorHAnsi" w:hAnsiTheme="minorHAnsi" w:cstheme="minorHAnsi"/>
          <w:u w:val="single"/>
        </w:rPr>
        <w:t xml:space="preserve"> </w:t>
      </w:r>
      <w:r w:rsidR="00F04955" w:rsidRPr="00F04955">
        <w:rPr>
          <w:rFonts w:asciiTheme="minorHAnsi" w:hAnsiTheme="minorHAnsi" w:cstheme="minorHAnsi"/>
          <w:u w:val="single"/>
        </w:rPr>
        <w:t>12.</w:t>
      </w:r>
      <w:r w:rsidR="00C51C69">
        <w:rPr>
          <w:rFonts w:asciiTheme="minorHAnsi" w:hAnsiTheme="minorHAnsi" w:cstheme="minorHAnsi"/>
          <w:u w:val="single"/>
        </w:rPr>
        <w:t xml:space="preserve"> </w:t>
      </w:r>
      <w:r w:rsidR="00F04955" w:rsidRPr="00F04955">
        <w:rPr>
          <w:rFonts w:asciiTheme="minorHAnsi" w:hAnsiTheme="minorHAnsi" w:cstheme="minorHAnsi"/>
          <w:u w:val="single"/>
        </w:rPr>
        <w:t>2024 dalje</w:t>
      </w:r>
      <w:r w:rsidR="00D03AEF">
        <w:rPr>
          <w:rFonts w:asciiTheme="minorHAnsi" w:hAnsiTheme="minorHAnsi" w:cstheme="minorHAnsi"/>
          <w:u w:val="single"/>
        </w:rPr>
        <w:t>,</w:t>
      </w:r>
      <w:r w:rsidR="00F04955" w:rsidRPr="00F04955">
        <w:rPr>
          <w:rFonts w:asciiTheme="minorHAnsi" w:hAnsiTheme="minorHAnsi" w:cstheme="minorHAnsi"/>
          <w:u w:val="single"/>
        </w:rPr>
        <w:t xml:space="preserve"> je </w:t>
      </w:r>
      <w:r w:rsidRPr="00F04955">
        <w:rPr>
          <w:rFonts w:asciiTheme="minorHAnsi" w:hAnsiTheme="minorHAnsi" w:cstheme="minorHAnsi"/>
          <w:u w:val="single"/>
        </w:rPr>
        <w:t>razvid</w:t>
      </w:r>
      <w:r w:rsidR="00F04955" w:rsidRPr="00F04955">
        <w:rPr>
          <w:rFonts w:asciiTheme="minorHAnsi" w:hAnsiTheme="minorHAnsi" w:cstheme="minorHAnsi"/>
          <w:u w:val="single"/>
        </w:rPr>
        <w:t>e</w:t>
      </w:r>
      <w:r w:rsidRPr="00F04955">
        <w:rPr>
          <w:rFonts w:asciiTheme="minorHAnsi" w:hAnsiTheme="minorHAnsi" w:cstheme="minorHAnsi"/>
          <w:u w:val="single"/>
        </w:rPr>
        <w:t xml:space="preserve">n iz Priloge 2 k tej </w:t>
      </w:r>
      <w:r w:rsidR="00350D07" w:rsidRPr="00F04955">
        <w:rPr>
          <w:rFonts w:asciiTheme="minorHAnsi" w:hAnsiTheme="minorHAnsi" w:cstheme="minorHAnsi"/>
          <w:u w:val="single"/>
        </w:rPr>
        <w:t>o</w:t>
      </w:r>
      <w:r w:rsidRPr="00F04955">
        <w:rPr>
          <w:rFonts w:asciiTheme="minorHAnsi" w:hAnsiTheme="minorHAnsi" w:cstheme="minorHAnsi"/>
          <w:u w:val="single"/>
        </w:rPr>
        <w:t>krožnici</w:t>
      </w:r>
      <w:r w:rsidRPr="00F04955">
        <w:rPr>
          <w:rFonts w:asciiTheme="minorHAnsi" w:hAnsiTheme="minorHAnsi" w:cstheme="minorHAnsi"/>
        </w:rPr>
        <w:t>.</w:t>
      </w:r>
      <w:r w:rsidRPr="00AD5E0E">
        <w:rPr>
          <w:rFonts w:asciiTheme="minorHAnsi" w:hAnsiTheme="minorHAnsi" w:cstheme="minorHAnsi"/>
        </w:rPr>
        <w:t xml:space="preserve"> </w:t>
      </w:r>
    </w:p>
    <w:p w14:paraId="025B2902" w14:textId="77777777" w:rsidR="002244CC" w:rsidRPr="00AD5E0E" w:rsidRDefault="002244CC" w:rsidP="002244CC">
      <w:pPr>
        <w:rPr>
          <w:rFonts w:asciiTheme="minorHAnsi" w:hAnsiTheme="minorHAnsi" w:cstheme="minorHAnsi"/>
        </w:rPr>
      </w:pPr>
    </w:p>
    <w:p w14:paraId="56605775" w14:textId="77777777" w:rsidR="00C40A74" w:rsidRDefault="00C40A74" w:rsidP="00F43C09">
      <w:pPr>
        <w:rPr>
          <w:rFonts w:asciiTheme="minorHAnsi" w:hAnsiTheme="minorHAnsi" w:cstheme="minorHAnsi"/>
          <w:b/>
          <w:bCs/>
        </w:rPr>
      </w:pPr>
    </w:p>
    <w:p w14:paraId="711679CB" w14:textId="7E9B8421" w:rsidR="002244CC" w:rsidRPr="00AD5E0E" w:rsidRDefault="002244CC" w:rsidP="00F43C09">
      <w:pPr>
        <w:rPr>
          <w:rFonts w:asciiTheme="minorHAnsi" w:hAnsiTheme="minorHAnsi" w:cstheme="minorHAnsi"/>
          <w:b/>
          <w:bCs/>
        </w:rPr>
      </w:pPr>
      <w:r w:rsidRPr="00AD5E0E">
        <w:rPr>
          <w:rFonts w:asciiTheme="minorHAnsi" w:hAnsiTheme="minorHAnsi" w:cstheme="minorHAnsi"/>
          <w:b/>
          <w:bCs/>
        </w:rPr>
        <w:t>1.</w:t>
      </w:r>
      <w:r w:rsidR="00F43C09" w:rsidRPr="00AD5E0E">
        <w:rPr>
          <w:rFonts w:asciiTheme="minorHAnsi" w:hAnsiTheme="minorHAnsi" w:cstheme="minorHAnsi"/>
          <w:b/>
          <w:bCs/>
        </w:rPr>
        <w:t>6</w:t>
      </w:r>
      <w:r w:rsidRPr="00AD5E0E">
        <w:rPr>
          <w:rFonts w:asciiTheme="minorHAnsi" w:hAnsiTheme="minorHAnsi" w:cstheme="minorHAnsi"/>
          <w:b/>
          <w:bCs/>
        </w:rPr>
        <w:t xml:space="preserve">. V skupini 11. MP pri inkontinenci in težavah pri odvajanju seča: </w:t>
      </w:r>
    </w:p>
    <w:p w14:paraId="4AE3D25C" w14:textId="77777777" w:rsidR="00F653FF" w:rsidRPr="00AD5E0E" w:rsidRDefault="00F653FF" w:rsidP="00F653FF">
      <w:pPr>
        <w:pStyle w:val="Odstavekseznama"/>
        <w:numPr>
          <w:ilvl w:val="0"/>
          <w:numId w:val="12"/>
        </w:numPr>
        <w:rPr>
          <w:rFonts w:asciiTheme="minorHAnsi" w:hAnsiTheme="minorHAnsi" w:cstheme="minorHAnsi"/>
        </w:rPr>
      </w:pPr>
      <w:r w:rsidRPr="00AD5E0E">
        <w:rPr>
          <w:rFonts w:asciiTheme="minorHAnsi" w:hAnsiTheme="minorHAnsi" w:cstheme="minorHAnsi"/>
        </w:rPr>
        <w:t>je iz kriterijev predpisovanja pri MP za srednjo, težko, zelo težko inkontinenco in pri otroških plenicah umaknjen pogoj telesne teže</w:t>
      </w:r>
    </w:p>
    <w:p w14:paraId="4EC44A2B" w14:textId="77BEB8B3" w:rsidR="002244CC" w:rsidRPr="00AD5E0E" w:rsidRDefault="00F653FF" w:rsidP="00F653FF">
      <w:pPr>
        <w:pStyle w:val="Odstavekseznama"/>
        <w:numPr>
          <w:ilvl w:val="0"/>
          <w:numId w:val="12"/>
        </w:numPr>
        <w:rPr>
          <w:rFonts w:asciiTheme="minorHAnsi" w:hAnsiTheme="minorHAnsi" w:cstheme="minorHAnsi"/>
        </w:rPr>
      </w:pPr>
      <w:r w:rsidRPr="00AD5E0E">
        <w:rPr>
          <w:rFonts w:asciiTheme="minorHAnsi" w:hAnsiTheme="minorHAnsi" w:cstheme="minorHAnsi"/>
        </w:rPr>
        <w:t xml:space="preserve">v podskupino </w:t>
      </w:r>
      <w:r w:rsidR="002244CC" w:rsidRPr="00AD5E0E">
        <w:rPr>
          <w:rFonts w:asciiTheme="minorHAnsi" w:hAnsiTheme="minorHAnsi" w:cstheme="minorHAnsi"/>
        </w:rPr>
        <w:t xml:space="preserve">VI. Otroške plenice je dodana </w:t>
      </w:r>
      <w:r w:rsidR="0034274F">
        <w:rPr>
          <w:rFonts w:asciiTheme="minorHAnsi" w:hAnsiTheme="minorHAnsi" w:cstheme="minorHAnsi"/>
        </w:rPr>
        <w:t xml:space="preserve">šifra vrste MP 1149 </w:t>
      </w:r>
      <w:r w:rsidR="002244CC" w:rsidRPr="00AD5E0E">
        <w:rPr>
          <w:rFonts w:asciiTheme="minorHAnsi" w:hAnsiTheme="minorHAnsi" w:cstheme="minorHAnsi"/>
        </w:rPr>
        <w:t xml:space="preserve">HLAČNA PREDLOGA za težko in zelo težko inkontinenco - obseg pasu 50 - 90 cm, dnevna </w:t>
      </w:r>
    </w:p>
    <w:p w14:paraId="684B94AF" w14:textId="77777777" w:rsidR="00350D07" w:rsidRPr="00AD5E0E" w:rsidRDefault="00350D07" w:rsidP="002244CC">
      <w:pPr>
        <w:rPr>
          <w:rFonts w:asciiTheme="minorHAnsi" w:hAnsiTheme="minorHAnsi" w:cstheme="minorHAnsi"/>
        </w:rPr>
      </w:pPr>
    </w:p>
    <w:p w14:paraId="1FC47AF9" w14:textId="307B9CBA" w:rsidR="00200FCA" w:rsidRPr="00AD5E0E" w:rsidRDefault="00200FCA" w:rsidP="00F43C09">
      <w:pPr>
        <w:rPr>
          <w:rFonts w:asciiTheme="minorHAnsi" w:hAnsiTheme="minorHAnsi" w:cstheme="minorHAnsi"/>
          <w:b/>
          <w:bCs/>
        </w:rPr>
      </w:pPr>
      <w:r w:rsidRPr="00AD5E0E">
        <w:rPr>
          <w:rFonts w:asciiTheme="minorHAnsi" w:hAnsiTheme="minorHAnsi" w:cstheme="minorHAnsi"/>
          <w:b/>
          <w:bCs/>
        </w:rPr>
        <w:t>1.</w:t>
      </w:r>
      <w:r w:rsidR="00F43C09" w:rsidRPr="00AD5E0E">
        <w:rPr>
          <w:rFonts w:asciiTheme="minorHAnsi" w:hAnsiTheme="minorHAnsi" w:cstheme="minorHAnsi"/>
          <w:b/>
          <w:bCs/>
        </w:rPr>
        <w:t>7</w:t>
      </w:r>
      <w:r w:rsidRPr="00AD5E0E">
        <w:rPr>
          <w:rFonts w:asciiTheme="minorHAnsi" w:hAnsiTheme="minorHAnsi" w:cstheme="minorHAnsi"/>
          <w:b/>
          <w:bCs/>
        </w:rPr>
        <w:t xml:space="preserve">. </w:t>
      </w:r>
      <w:r w:rsidR="00350D07" w:rsidRPr="00AD5E0E">
        <w:rPr>
          <w:rFonts w:asciiTheme="minorHAnsi" w:hAnsiTheme="minorHAnsi" w:cstheme="minorHAnsi"/>
          <w:b/>
          <w:bCs/>
        </w:rPr>
        <w:t>N</w:t>
      </w:r>
      <w:r w:rsidRPr="00AD5E0E">
        <w:rPr>
          <w:rFonts w:asciiTheme="minorHAnsi" w:hAnsiTheme="minorHAnsi" w:cstheme="minorHAnsi"/>
          <w:b/>
          <w:bCs/>
        </w:rPr>
        <w:t>i več starostne omejitve pri čevljih po Schejnu</w:t>
      </w:r>
    </w:p>
    <w:p w14:paraId="4103DC9B" w14:textId="0C29B0CF" w:rsidR="00350D07" w:rsidRPr="00AD5E0E" w:rsidRDefault="00350D07" w:rsidP="00350D07">
      <w:pPr>
        <w:rPr>
          <w:rFonts w:asciiTheme="minorHAnsi" w:eastAsia="Times New Roman" w:hAnsiTheme="minorHAnsi" w:cstheme="minorHAnsi"/>
          <w:color w:val="000000" w:themeColor="text1"/>
          <w:lang w:eastAsia="sl-SI"/>
        </w:rPr>
      </w:pPr>
      <w:r w:rsidRPr="00AD5E0E">
        <w:rPr>
          <w:rFonts w:asciiTheme="minorHAnsi" w:hAnsiTheme="minorHAnsi" w:cstheme="minorHAnsi"/>
        </w:rPr>
        <w:t xml:space="preserve">Pri </w:t>
      </w:r>
      <w:r w:rsidR="00AD5E0E">
        <w:rPr>
          <w:rFonts w:asciiTheme="minorHAnsi" w:hAnsiTheme="minorHAnsi" w:cstheme="minorHAnsi"/>
        </w:rPr>
        <w:t>MP</w:t>
      </w:r>
      <w:r w:rsidRPr="00AD5E0E">
        <w:rPr>
          <w:rFonts w:asciiTheme="minorHAnsi" w:hAnsiTheme="minorHAnsi" w:cstheme="minorHAnsi"/>
        </w:rPr>
        <w:t xml:space="preserve"> 0434 in 0435 Ortopedski čevelj po Schejnu (desni in levi) je umaknjena starostna omejitev, pri kateri se ti dve vrsti ortopedskih čevljev lahko predpišeta. </w:t>
      </w:r>
    </w:p>
    <w:p w14:paraId="516956E1" w14:textId="4FAE6B70" w:rsidR="00200FCA" w:rsidRPr="00AD5E0E" w:rsidRDefault="00200FCA" w:rsidP="002244CC">
      <w:pPr>
        <w:rPr>
          <w:rFonts w:asciiTheme="minorHAnsi" w:hAnsiTheme="minorHAnsi" w:cstheme="minorHAnsi"/>
        </w:rPr>
      </w:pPr>
    </w:p>
    <w:p w14:paraId="008A910C" w14:textId="64457DED" w:rsidR="0067021F" w:rsidRPr="00AD5E0E" w:rsidRDefault="00E17F4F" w:rsidP="002244CC">
      <w:pPr>
        <w:rPr>
          <w:rFonts w:asciiTheme="minorHAnsi" w:hAnsiTheme="minorHAnsi" w:cstheme="minorHAnsi"/>
          <w:b/>
          <w:bCs/>
        </w:rPr>
      </w:pPr>
      <w:r w:rsidRPr="00AD5E0E">
        <w:rPr>
          <w:rFonts w:asciiTheme="minorHAnsi" w:hAnsiTheme="minorHAnsi" w:cstheme="minorHAnsi"/>
          <w:b/>
          <w:bCs/>
        </w:rPr>
        <w:t xml:space="preserve">1.8. </w:t>
      </w:r>
      <w:r w:rsidR="002D1903" w:rsidRPr="00AD5E0E">
        <w:rPr>
          <w:rFonts w:asciiTheme="minorHAnsi" w:hAnsiTheme="minorHAnsi" w:cstheme="minorHAnsi"/>
          <w:b/>
          <w:bCs/>
        </w:rPr>
        <w:t>Spreme</w:t>
      </w:r>
      <w:r w:rsidR="00C116E8">
        <w:rPr>
          <w:rFonts w:asciiTheme="minorHAnsi" w:hAnsiTheme="minorHAnsi" w:cstheme="minorHAnsi"/>
          <w:b/>
          <w:bCs/>
        </w:rPr>
        <w:t>m</w:t>
      </w:r>
      <w:r w:rsidR="002D1903" w:rsidRPr="00AD5E0E">
        <w:rPr>
          <w:rFonts w:asciiTheme="minorHAnsi" w:hAnsiTheme="minorHAnsi" w:cstheme="minorHAnsi"/>
          <w:b/>
          <w:bCs/>
        </w:rPr>
        <w:t>ba kontrole</w:t>
      </w:r>
      <w:r w:rsidRPr="00AD5E0E">
        <w:rPr>
          <w:rFonts w:asciiTheme="minorHAnsi" w:hAnsiTheme="minorHAnsi" w:cstheme="minorHAnsi"/>
          <w:b/>
          <w:bCs/>
        </w:rPr>
        <w:t xml:space="preserve"> na zaposlitev zdravnika</w:t>
      </w:r>
      <w:r w:rsidR="002D1903" w:rsidRPr="00AD5E0E">
        <w:rPr>
          <w:rFonts w:asciiTheme="minorHAnsi" w:hAnsiTheme="minorHAnsi" w:cstheme="minorHAnsi"/>
          <w:b/>
          <w:bCs/>
        </w:rPr>
        <w:t xml:space="preserve"> v zavrnitveno</w:t>
      </w:r>
    </w:p>
    <w:p w14:paraId="56D2FF7E" w14:textId="11009253" w:rsidR="00E17F4F" w:rsidRPr="00AD5E0E" w:rsidRDefault="002D1903" w:rsidP="002244CC">
      <w:pPr>
        <w:rPr>
          <w:rFonts w:asciiTheme="minorHAnsi" w:hAnsiTheme="minorHAnsi" w:cstheme="minorHAnsi"/>
        </w:rPr>
      </w:pPr>
      <w:r w:rsidRPr="00AD5E0E">
        <w:rPr>
          <w:rFonts w:asciiTheme="minorHAnsi" w:hAnsiTheme="minorHAnsi" w:cstheme="minorHAnsi"/>
        </w:rPr>
        <w:t>Sistem on-line</w:t>
      </w:r>
      <w:r w:rsidR="00E17F4F" w:rsidRPr="00AD5E0E">
        <w:rPr>
          <w:rFonts w:asciiTheme="minorHAnsi" w:hAnsiTheme="minorHAnsi" w:cstheme="minorHAnsi"/>
        </w:rPr>
        <w:t xml:space="preserve"> izvaja kontrolo</w:t>
      </w:r>
      <w:r w:rsidR="00040CD3" w:rsidRPr="00AD5E0E">
        <w:rPr>
          <w:rFonts w:asciiTheme="minorHAnsi" w:hAnsiTheme="minorHAnsi" w:cstheme="minorHAnsi"/>
        </w:rPr>
        <w:t xml:space="preserve"> na zaposlitev zdravnika. Preverja</w:t>
      </w:r>
      <w:r w:rsidRPr="00AD5E0E">
        <w:rPr>
          <w:rFonts w:asciiTheme="minorHAnsi" w:hAnsiTheme="minorHAnsi" w:cstheme="minorHAnsi"/>
        </w:rPr>
        <w:t>,</w:t>
      </w:r>
      <w:r w:rsidR="00E17F4F" w:rsidRPr="00AD5E0E">
        <w:rPr>
          <w:rFonts w:asciiTheme="minorHAnsi" w:hAnsiTheme="minorHAnsi" w:cstheme="minorHAnsi"/>
        </w:rPr>
        <w:t xml:space="preserve"> ali je zdravnik, ki predpisuje naročilnico, zaposlen pri izvajalcu zdravstvenih storitev glede na evidenco RIZDDZ. S 1. 12. 2024 bo </w:t>
      </w:r>
      <w:r w:rsidR="00AD5E0E" w:rsidRPr="00AD5E0E">
        <w:rPr>
          <w:rFonts w:asciiTheme="minorHAnsi" w:hAnsiTheme="minorHAnsi" w:cstheme="minorHAnsi"/>
        </w:rPr>
        <w:t>kontrola NMTZ014</w:t>
      </w:r>
      <w:r w:rsidR="00E17F4F" w:rsidRPr="00AD5E0E">
        <w:rPr>
          <w:rFonts w:asciiTheme="minorHAnsi" w:hAnsiTheme="minorHAnsi" w:cstheme="minorHAnsi"/>
        </w:rPr>
        <w:t xml:space="preserve"> </w:t>
      </w:r>
      <w:r w:rsidR="00040CD3" w:rsidRPr="00AD5E0E">
        <w:rPr>
          <w:rFonts w:asciiTheme="minorHAnsi" w:hAnsiTheme="minorHAnsi" w:cstheme="minorHAnsi"/>
        </w:rPr>
        <w:t xml:space="preserve">iz evidenčne spremenjena v </w:t>
      </w:r>
      <w:r w:rsidR="00E17F4F" w:rsidRPr="00AD5E0E">
        <w:rPr>
          <w:rFonts w:asciiTheme="minorHAnsi" w:hAnsiTheme="minorHAnsi" w:cstheme="minorHAnsi"/>
        </w:rPr>
        <w:t>zavrnitven</w:t>
      </w:r>
      <w:r w:rsidR="00040CD3" w:rsidRPr="00AD5E0E">
        <w:rPr>
          <w:rFonts w:asciiTheme="minorHAnsi" w:hAnsiTheme="minorHAnsi" w:cstheme="minorHAnsi"/>
        </w:rPr>
        <w:t>o</w:t>
      </w:r>
      <w:r w:rsidR="00E17F4F" w:rsidRPr="00AD5E0E">
        <w:rPr>
          <w:rFonts w:asciiTheme="minorHAnsi" w:hAnsiTheme="minorHAnsi" w:cstheme="minorHAnsi"/>
        </w:rPr>
        <w:t xml:space="preserve">. </w:t>
      </w:r>
    </w:p>
    <w:p w14:paraId="0EF8FAF3" w14:textId="77777777" w:rsidR="0067021F" w:rsidRPr="00AD5E0E" w:rsidRDefault="0067021F" w:rsidP="002244CC">
      <w:pPr>
        <w:rPr>
          <w:rFonts w:asciiTheme="minorHAnsi" w:hAnsiTheme="minorHAnsi" w:cstheme="minorHAnsi"/>
        </w:rPr>
      </w:pPr>
    </w:p>
    <w:p w14:paraId="70E04AE4" w14:textId="77777777" w:rsidR="00040CD3" w:rsidRPr="00AD5E0E" w:rsidRDefault="00040CD3" w:rsidP="002244CC">
      <w:pPr>
        <w:rPr>
          <w:rFonts w:asciiTheme="minorHAnsi" w:hAnsiTheme="minorHAnsi" w:cstheme="minorHAnsi"/>
        </w:rPr>
      </w:pPr>
    </w:p>
    <w:p w14:paraId="774CA06E" w14:textId="36D47217" w:rsidR="009C4601" w:rsidRPr="00AD5E0E" w:rsidRDefault="009C4601" w:rsidP="00BF1FDF">
      <w:pPr>
        <w:pStyle w:val="Odstavekseznama"/>
        <w:numPr>
          <w:ilvl w:val="0"/>
          <w:numId w:val="8"/>
        </w:numPr>
        <w:rPr>
          <w:rFonts w:asciiTheme="minorHAnsi" w:hAnsiTheme="minorHAnsi" w:cstheme="minorHAnsi"/>
          <w:b/>
          <w:bCs/>
        </w:rPr>
      </w:pPr>
      <w:r w:rsidRPr="00AD5E0E">
        <w:rPr>
          <w:rFonts w:asciiTheme="minorHAnsi" w:hAnsiTheme="minorHAnsi" w:cstheme="minorHAnsi"/>
          <w:b/>
          <w:bCs/>
        </w:rPr>
        <w:t>DOBAVITELJ</w:t>
      </w:r>
      <w:r w:rsidR="00040CD3" w:rsidRPr="00AD5E0E">
        <w:rPr>
          <w:rFonts w:asciiTheme="minorHAnsi" w:hAnsiTheme="minorHAnsi" w:cstheme="minorHAnsi"/>
          <w:b/>
          <w:bCs/>
        </w:rPr>
        <w:t>EM</w:t>
      </w:r>
      <w:r w:rsidRPr="00AD5E0E">
        <w:rPr>
          <w:rFonts w:asciiTheme="minorHAnsi" w:hAnsiTheme="minorHAnsi" w:cstheme="minorHAnsi"/>
          <w:b/>
          <w:bCs/>
        </w:rPr>
        <w:t xml:space="preserve"> MP </w:t>
      </w:r>
      <w:r w:rsidR="005B03CC">
        <w:rPr>
          <w:rFonts w:asciiTheme="minorHAnsi" w:hAnsiTheme="minorHAnsi" w:cstheme="minorHAnsi"/>
          <w:b/>
          <w:bCs/>
        </w:rPr>
        <w:t>– spremembe zaradi izdaje artiklov</w:t>
      </w:r>
    </w:p>
    <w:p w14:paraId="27832B9E" w14:textId="77777777" w:rsidR="00BF1FDF" w:rsidRPr="00AD5E0E" w:rsidRDefault="00BF1FDF" w:rsidP="00BF1FDF">
      <w:pPr>
        <w:pStyle w:val="Odstavekseznama"/>
        <w:rPr>
          <w:rFonts w:asciiTheme="minorHAnsi" w:hAnsiTheme="minorHAnsi" w:cstheme="minorHAnsi"/>
          <w:b/>
          <w:bCs/>
        </w:rPr>
      </w:pPr>
    </w:p>
    <w:p w14:paraId="6A0FD4A8" w14:textId="016A085A" w:rsidR="00E91EA3" w:rsidRPr="00AD5E0E" w:rsidRDefault="00E91EA3" w:rsidP="00E91EA3">
      <w:pPr>
        <w:pStyle w:val="Odstavekseznama"/>
        <w:numPr>
          <w:ilvl w:val="1"/>
          <w:numId w:val="13"/>
        </w:numPr>
        <w:rPr>
          <w:rFonts w:asciiTheme="minorHAnsi" w:hAnsiTheme="minorHAnsi" w:cstheme="minorHAnsi"/>
          <w:b/>
          <w:bCs/>
        </w:rPr>
      </w:pPr>
      <w:r w:rsidRPr="00AD5E0E">
        <w:rPr>
          <w:rFonts w:asciiTheme="minorHAnsi" w:hAnsiTheme="minorHAnsi" w:cstheme="minorHAnsi"/>
          <w:b/>
          <w:bCs/>
        </w:rPr>
        <w:t xml:space="preserve"> Spremembe pogodb</w:t>
      </w:r>
    </w:p>
    <w:p w14:paraId="4129C3C9" w14:textId="448AF5B4" w:rsidR="00E91EA3" w:rsidRPr="00AD5E0E" w:rsidRDefault="00E91EA3" w:rsidP="00E91EA3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AD5E0E">
        <w:rPr>
          <w:rFonts w:asciiTheme="minorHAnsi" w:hAnsiTheme="minorHAnsi" w:cstheme="minorHAnsi"/>
        </w:rPr>
        <w:t xml:space="preserve">Dobavitelji bodo morali zaradi spodaj navedenih sprememb skleniti aneks. </w:t>
      </w:r>
      <w:r w:rsidR="00B420BA">
        <w:rPr>
          <w:rFonts w:asciiTheme="minorHAnsi" w:hAnsiTheme="minorHAnsi" w:cstheme="minorHAnsi"/>
        </w:rPr>
        <w:t>V p</w:t>
      </w:r>
      <w:r w:rsidRPr="00AD5E0E">
        <w:rPr>
          <w:rFonts w:asciiTheme="minorHAnsi" w:hAnsiTheme="minorHAnsi" w:cstheme="minorHAnsi"/>
        </w:rPr>
        <w:t>ošiljk</w:t>
      </w:r>
      <w:r w:rsidR="00B420BA">
        <w:rPr>
          <w:rFonts w:asciiTheme="minorHAnsi" w:hAnsiTheme="minorHAnsi" w:cstheme="minorHAnsi"/>
        </w:rPr>
        <w:t>o</w:t>
      </w:r>
      <w:r w:rsidRPr="00AD5E0E">
        <w:rPr>
          <w:rFonts w:asciiTheme="minorHAnsi" w:hAnsiTheme="minorHAnsi" w:cstheme="minorHAnsi"/>
        </w:rPr>
        <w:t>, s katero se bodo dodajali novi artikli (vrsta sezama 1 – Podatki o novih artiklih)</w:t>
      </w:r>
      <w:r w:rsidR="0079301E">
        <w:rPr>
          <w:rFonts w:asciiTheme="minorHAnsi" w:hAnsiTheme="minorHAnsi" w:cstheme="minorHAnsi"/>
        </w:rPr>
        <w:t>,</w:t>
      </w:r>
      <w:r w:rsidRPr="00AD5E0E">
        <w:rPr>
          <w:rFonts w:asciiTheme="minorHAnsi" w:hAnsiTheme="minorHAnsi" w:cstheme="minorHAnsi"/>
        </w:rPr>
        <w:t xml:space="preserve"> se </w:t>
      </w:r>
      <w:bookmarkStart w:id="2" w:name="_Hlk178846621"/>
      <w:r w:rsidRPr="00AD5E0E">
        <w:rPr>
          <w:rFonts w:asciiTheme="minorHAnsi" w:hAnsiTheme="minorHAnsi" w:cstheme="minorHAnsi"/>
        </w:rPr>
        <w:t xml:space="preserve">v mesecu pred uveljavitvijo sprememb </w:t>
      </w:r>
      <w:r w:rsidRPr="00C116E8">
        <w:rPr>
          <w:rFonts w:asciiTheme="minorHAnsi" w:hAnsiTheme="minorHAnsi" w:cstheme="minorHAnsi"/>
          <w:b/>
          <w:bCs/>
        </w:rPr>
        <w:t>obvezno</w:t>
      </w:r>
      <w:r w:rsidRPr="00AD5E0E">
        <w:rPr>
          <w:rFonts w:asciiTheme="minorHAnsi" w:hAnsiTheme="minorHAnsi" w:cstheme="minorHAnsi"/>
        </w:rPr>
        <w:t xml:space="preserve"> vnese »Datum veljavnosti seznama« </w:t>
      </w:r>
      <w:r w:rsidRPr="00C116E8">
        <w:rPr>
          <w:rFonts w:asciiTheme="minorHAnsi" w:hAnsiTheme="minorHAnsi" w:cstheme="minorHAnsi"/>
          <w:b/>
          <w:bCs/>
        </w:rPr>
        <w:t>1. 1</w:t>
      </w:r>
      <w:r w:rsidR="00826F5A" w:rsidRPr="00C116E8">
        <w:rPr>
          <w:rFonts w:asciiTheme="minorHAnsi" w:hAnsiTheme="minorHAnsi" w:cstheme="minorHAnsi"/>
          <w:b/>
          <w:bCs/>
        </w:rPr>
        <w:t>2</w:t>
      </w:r>
      <w:r w:rsidRPr="00C116E8">
        <w:rPr>
          <w:rFonts w:asciiTheme="minorHAnsi" w:hAnsiTheme="minorHAnsi" w:cstheme="minorHAnsi"/>
          <w:b/>
          <w:bCs/>
        </w:rPr>
        <w:t>.</w:t>
      </w:r>
      <w:r w:rsidR="00826F5A" w:rsidRPr="00C116E8">
        <w:rPr>
          <w:rFonts w:asciiTheme="minorHAnsi" w:hAnsiTheme="minorHAnsi" w:cstheme="minorHAnsi"/>
          <w:b/>
          <w:bCs/>
        </w:rPr>
        <w:t xml:space="preserve"> </w:t>
      </w:r>
      <w:r w:rsidRPr="00C116E8">
        <w:rPr>
          <w:rFonts w:asciiTheme="minorHAnsi" w:hAnsiTheme="minorHAnsi" w:cstheme="minorHAnsi"/>
          <w:b/>
          <w:bCs/>
        </w:rPr>
        <w:t>2024</w:t>
      </w:r>
      <w:r w:rsidRPr="00AD5E0E">
        <w:rPr>
          <w:rFonts w:asciiTheme="minorHAnsi" w:hAnsiTheme="minorHAnsi" w:cstheme="minorHAnsi"/>
        </w:rPr>
        <w:t>. Po tem datumu se vnese datum na način, kot je bil v veljavi pred to sprememb</w:t>
      </w:r>
      <w:bookmarkEnd w:id="2"/>
      <w:r w:rsidR="004F720A">
        <w:rPr>
          <w:rFonts w:asciiTheme="minorHAnsi" w:hAnsiTheme="minorHAnsi" w:cstheme="minorHAnsi"/>
        </w:rPr>
        <w:t>o</w:t>
      </w:r>
      <w:r w:rsidRPr="00AD5E0E">
        <w:rPr>
          <w:rFonts w:asciiTheme="minorHAnsi" w:hAnsiTheme="minorHAnsi" w:cstheme="minorHAnsi"/>
        </w:rPr>
        <w:t xml:space="preserve"> (1., 11. ali 21. dan v mesecu).</w:t>
      </w:r>
    </w:p>
    <w:p w14:paraId="545593DF" w14:textId="77777777" w:rsidR="00E91EA3" w:rsidRPr="00AD5E0E" w:rsidRDefault="00E91EA3" w:rsidP="00E91EA3">
      <w:pPr>
        <w:rPr>
          <w:rFonts w:asciiTheme="minorHAnsi" w:hAnsiTheme="minorHAnsi" w:cstheme="minorHAnsi"/>
          <w:b/>
          <w:bCs/>
        </w:rPr>
      </w:pPr>
    </w:p>
    <w:p w14:paraId="7216B870" w14:textId="27FE6890" w:rsidR="00E91EA3" w:rsidRPr="00AD5E0E" w:rsidRDefault="00E91EA3" w:rsidP="00E91EA3">
      <w:pPr>
        <w:pStyle w:val="Odstavekseznama"/>
        <w:numPr>
          <w:ilvl w:val="2"/>
          <w:numId w:val="13"/>
        </w:numPr>
        <w:rPr>
          <w:rFonts w:asciiTheme="minorHAnsi" w:hAnsiTheme="minorHAnsi" w:cstheme="minorHAnsi"/>
          <w:b/>
          <w:bCs/>
        </w:rPr>
      </w:pPr>
      <w:bookmarkStart w:id="3" w:name="_Hlk175214939"/>
      <w:r w:rsidRPr="00AD5E0E">
        <w:rPr>
          <w:rFonts w:asciiTheme="minorHAnsi" w:hAnsiTheme="minorHAnsi" w:cstheme="minorHAnsi"/>
          <w:b/>
          <w:bCs/>
        </w:rPr>
        <w:t>Spremem</w:t>
      </w:r>
      <w:r w:rsidR="00C116E8">
        <w:rPr>
          <w:rFonts w:asciiTheme="minorHAnsi" w:hAnsiTheme="minorHAnsi" w:cstheme="minorHAnsi"/>
          <w:b/>
          <w:bCs/>
        </w:rPr>
        <w:t>b</w:t>
      </w:r>
      <w:r w:rsidRPr="00AD5E0E">
        <w:rPr>
          <w:rFonts w:asciiTheme="minorHAnsi" w:hAnsiTheme="minorHAnsi" w:cstheme="minorHAnsi"/>
          <w:b/>
          <w:bCs/>
        </w:rPr>
        <w:t>e pogodb zaradi izdaj na nivoju artikla</w:t>
      </w:r>
      <w:r w:rsidR="00B420BA">
        <w:rPr>
          <w:rFonts w:asciiTheme="minorHAnsi" w:hAnsiTheme="minorHAnsi" w:cstheme="minorHAnsi"/>
          <w:b/>
          <w:bCs/>
        </w:rPr>
        <w:t xml:space="preserve"> z začetkom uporabe 1. 12. 2024</w:t>
      </w:r>
    </w:p>
    <w:bookmarkEnd w:id="3"/>
    <w:p w14:paraId="5A161CF2" w14:textId="77777777" w:rsidR="00903C74" w:rsidRDefault="00E91EA3" w:rsidP="00E91EA3">
      <w:pPr>
        <w:tabs>
          <w:tab w:val="clear" w:pos="5670"/>
        </w:tabs>
        <w:autoSpaceDE w:val="0"/>
        <w:autoSpaceDN w:val="0"/>
        <w:adjustRightInd w:val="0"/>
        <w:rPr>
          <w:rFonts w:asciiTheme="minorHAnsi" w:hAnsiTheme="minorHAnsi" w:cstheme="minorHAnsi"/>
        </w:rPr>
      </w:pPr>
      <w:r w:rsidRPr="00AD5E0E">
        <w:rPr>
          <w:rFonts w:asciiTheme="minorHAnsi" w:hAnsiTheme="minorHAnsi" w:cstheme="minorHAnsi"/>
        </w:rPr>
        <w:t xml:space="preserve">Vse artikle iz vrst MP, ki se bodo po novem izdajale na nivoju artikla in jih ima dobavitelj trenutno v pogodbi, bo ZZZS zaključil s 30. </w:t>
      </w:r>
      <w:r w:rsidR="00D04202" w:rsidRPr="00AD5E0E">
        <w:rPr>
          <w:rFonts w:asciiTheme="minorHAnsi" w:hAnsiTheme="minorHAnsi" w:cstheme="minorHAnsi"/>
        </w:rPr>
        <w:t>11</w:t>
      </w:r>
      <w:r w:rsidRPr="00AD5E0E">
        <w:rPr>
          <w:rFonts w:asciiTheme="minorHAnsi" w:hAnsiTheme="minorHAnsi" w:cstheme="minorHAnsi"/>
        </w:rPr>
        <w:t xml:space="preserve">. 2024. </w:t>
      </w:r>
    </w:p>
    <w:p w14:paraId="73081A8E" w14:textId="77777777" w:rsidR="00903C74" w:rsidRDefault="00903C74" w:rsidP="00E91EA3">
      <w:pPr>
        <w:tabs>
          <w:tab w:val="clear" w:pos="5670"/>
        </w:tabs>
        <w:autoSpaceDE w:val="0"/>
        <w:autoSpaceDN w:val="0"/>
        <w:adjustRightInd w:val="0"/>
        <w:rPr>
          <w:rFonts w:asciiTheme="minorHAnsi" w:hAnsiTheme="minorHAnsi" w:cstheme="minorHAnsi"/>
        </w:rPr>
      </w:pPr>
    </w:p>
    <w:tbl>
      <w:tblPr>
        <w:tblW w:w="66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0"/>
        <w:gridCol w:w="5780"/>
      </w:tblGrid>
      <w:tr w:rsidR="00922941" w:rsidRPr="00922941" w14:paraId="2A1F11A6" w14:textId="77777777" w:rsidTr="00922941">
        <w:trPr>
          <w:trHeight w:val="45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6CA0175" w14:textId="77777777" w:rsidR="00922941" w:rsidRPr="00922941" w:rsidRDefault="00922941" w:rsidP="00922941">
            <w:pPr>
              <w:tabs>
                <w:tab w:val="clear" w:pos="5670"/>
              </w:tabs>
              <w:jc w:val="center"/>
              <w:rPr>
                <w:rFonts w:eastAsia="Times New Roman" w:cs="Calibri"/>
                <w:b/>
                <w:bCs/>
                <w:color w:val="44546A"/>
                <w:sz w:val="16"/>
                <w:szCs w:val="16"/>
                <w:lang w:eastAsia="sl-SI"/>
              </w:rPr>
            </w:pPr>
            <w:r w:rsidRPr="00922941">
              <w:rPr>
                <w:rFonts w:eastAsia="Times New Roman" w:cs="Calibri"/>
                <w:b/>
                <w:bCs/>
                <w:color w:val="44546A"/>
                <w:sz w:val="16"/>
                <w:szCs w:val="16"/>
                <w:lang w:eastAsia="sl-SI"/>
              </w:rPr>
              <w:t>ŠIFRA VRSTE MP</w:t>
            </w:r>
          </w:p>
        </w:tc>
        <w:tc>
          <w:tcPr>
            <w:tcW w:w="5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EA6A545" w14:textId="77777777" w:rsidR="00922941" w:rsidRPr="00922941" w:rsidRDefault="00922941" w:rsidP="00922941">
            <w:pPr>
              <w:tabs>
                <w:tab w:val="clear" w:pos="5670"/>
              </w:tabs>
              <w:jc w:val="left"/>
              <w:rPr>
                <w:rFonts w:eastAsia="Times New Roman" w:cs="Calibri"/>
                <w:b/>
                <w:bCs/>
                <w:color w:val="44546A"/>
                <w:sz w:val="16"/>
                <w:szCs w:val="16"/>
                <w:lang w:eastAsia="sl-SI"/>
              </w:rPr>
            </w:pPr>
            <w:r w:rsidRPr="00922941">
              <w:rPr>
                <w:rFonts w:eastAsia="Times New Roman" w:cs="Calibri"/>
                <w:b/>
                <w:bCs/>
                <w:color w:val="44546A"/>
                <w:sz w:val="16"/>
                <w:szCs w:val="16"/>
                <w:lang w:eastAsia="sl-SI"/>
              </w:rPr>
              <w:t>NAZIV VRSTE MP</w:t>
            </w:r>
          </w:p>
        </w:tc>
      </w:tr>
      <w:tr w:rsidR="00922941" w:rsidRPr="00922941" w14:paraId="3EB6B1C2" w14:textId="77777777" w:rsidTr="00922941">
        <w:trPr>
          <w:trHeight w:val="300"/>
        </w:trPr>
        <w:tc>
          <w:tcPr>
            <w:tcW w:w="6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4F4CF05" w14:textId="15FEB99F" w:rsidR="00922941" w:rsidRPr="00922941" w:rsidRDefault="00922941" w:rsidP="00922941">
            <w:pPr>
              <w:tabs>
                <w:tab w:val="clear" w:pos="5670"/>
              </w:tabs>
              <w:jc w:val="center"/>
              <w:rPr>
                <w:rFonts w:eastAsia="Times New Roman" w:cs="Calibri"/>
                <w:b/>
                <w:bCs/>
                <w:color w:val="FF0000"/>
                <w:sz w:val="16"/>
                <w:szCs w:val="16"/>
                <w:lang w:eastAsia="sl-SI"/>
              </w:rPr>
            </w:pPr>
            <w:r w:rsidRPr="00922941">
              <w:rPr>
                <w:rFonts w:eastAsia="Times New Roman" w:cs="Calibri"/>
                <w:b/>
                <w:bCs/>
                <w:color w:val="FF0000"/>
                <w:sz w:val="16"/>
                <w:szCs w:val="16"/>
                <w:lang w:eastAsia="sl-SI"/>
              </w:rPr>
              <w:t>zaključek vseh artiklov v pogodbi, navedenih v posame</w:t>
            </w:r>
            <w:r w:rsidR="00C116E8">
              <w:rPr>
                <w:rFonts w:eastAsia="Times New Roman" w:cs="Calibri"/>
                <w:b/>
                <w:bCs/>
                <w:color w:val="FF0000"/>
                <w:sz w:val="16"/>
                <w:szCs w:val="16"/>
                <w:lang w:eastAsia="sl-SI"/>
              </w:rPr>
              <w:t>z</w:t>
            </w:r>
            <w:r w:rsidRPr="00922941">
              <w:rPr>
                <w:rFonts w:eastAsia="Times New Roman" w:cs="Calibri"/>
                <w:b/>
                <w:bCs/>
                <w:color w:val="FF0000"/>
                <w:sz w:val="16"/>
                <w:szCs w:val="16"/>
                <w:lang w:eastAsia="sl-SI"/>
              </w:rPr>
              <w:t>ni vrsti MP, z dnem 30. 11. 2024</w:t>
            </w:r>
          </w:p>
        </w:tc>
      </w:tr>
      <w:tr w:rsidR="00922941" w:rsidRPr="00922941" w14:paraId="4E160217" w14:textId="77777777" w:rsidTr="00922941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E2923" w14:textId="77777777" w:rsidR="00922941" w:rsidRPr="00922941" w:rsidRDefault="00922941" w:rsidP="00922941">
            <w:pPr>
              <w:tabs>
                <w:tab w:val="clear" w:pos="5670"/>
              </w:tabs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sl-SI"/>
              </w:rPr>
            </w:pPr>
            <w:r w:rsidRPr="00922941">
              <w:rPr>
                <w:rFonts w:eastAsia="Times New Roman" w:cs="Calibri"/>
                <w:color w:val="000000"/>
                <w:sz w:val="16"/>
                <w:szCs w:val="16"/>
                <w:lang w:eastAsia="sl-SI"/>
              </w:rPr>
              <w:t>1243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CC608" w14:textId="77777777" w:rsidR="00922941" w:rsidRPr="00922941" w:rsidRDefault="00922941" w:rsidP="00922941">
            <w:pPr>
              <w:tabs>
                <w:tab w:val="clear" w:pos="5670"/>
              </w:tabs>
              <w:jc w:val="left"/>
              <w:rPr>
                <w:rFonts w:eastAsia="Times New Roman" w:cs="Calibri"/>
                <w:color w:val="000000"/>
                <w:sz w:val="16"/>
                <w:szCs w:val="16"/>
                <w:lang w:eastAsia="sl-SI"/>
              </w:rPr>
            </w:pPr>
            <w:r w:rsidRPr="00922941">
              <w:rPr>
                <w:rFonts w:eastAsia="Times New Roman" w:cs="Calibri"/>
                <w:color w:val="000000"/>
                <w:sz w:val="16"/>
                <w:szCs w:val="16"/>
                <w:lang w:eastAsia="sl-SI"/>
              </w:rPr>
              <w:t>SET ZA INZULINSKO ČRPALKO</w:t>
            </w:r>
          </w:p>
        </w:tc>
      </w:tr>
      <w:tr w:rsidR="00922941" w:rsidRPr="00922941" w14:paraId="299509A3" w14:textId="77777777" w:rsidTr="00922941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B0D63" w14:textId="77777777" w:rsidR="00922941" w:rsidRPr="00922941" w:rsidRDefault="00922941" w:rsidP="00922941">
            <w:pPr>
              <w:tabs>
                <w:tab w:val="clear" w:pos="5670"/>
              </w:tabs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sl-SI"/>
              </w:rPr>
            </w:pPr>
            <w:r w:rsidRPr="00922941">
              <w:rPr>
                <w:rFonts w:eastAsia="Times New Roman" w:cs="Calibri"/>
                <w:color w:val="000000"/>
                <w:sz w:val="16"/>
                <w:szCs w:val="16"/>
                <w:lang w:eastAsia="sl-SI"/>
              </w:rPr>
              <w:t>1244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D716B" w14:textId="77777777" w:rsidR="00922941" w:rsidRPr="00922941" w:rsidRDefault="00922941" w:rsidP="00922941">
            <w:pPr>
              <w:tabs>
                <w:tab w:val="clear" w:pos="5670"/>
              </w:tabs>
              <w:jc w:val="left"/>
              <w:rPr>
                <w:rFonts w:eastAsia="Times New Roman" w:cs="Calibri"/>
                <w:color w:val="000000"/>
                <w:sz w:val="16"/>
                <w:szCs w:val="16"/>
                <w:lang w:eastAsia="sl-SI"/>
              </w:rPr>
            </w:pPr>
            <w:r w:rsidRPr="00922941">
              <w:rPr>
                <w:rFonts w:eastAsia="Times New Roman" w:cs="Calibri"/>
                <w:color w:val="000000"/>
                <w:sz w:val="16"/>
                <w:szCs w:val="16"/>
                <w:lang w:eastAsia="sl-SI"/>
              </w:rPr>
              <w:t>AMPULA ZA INZULINSKO ČRPALKO</w:t>
            </w:r>
          </w:p>
        </w:tc>
      </w:tr>
      <w:tr w:rsidR="00922941" w:rsidRPr="00922941" w14:paraId="11828051" w14:textId="77777777" w:rsidTr="00922941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F7E0B" w14:textId="77777777" w:rsidR="00922941" w:rsidRPr="00922941" w:rsidRDefault="00922941" w:rsidP="00922941">
            <w:pPr>
              <w:tabs>
                <w:tab w:val="clear" w:pos="5670"/>
              </w:tabs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sl-SI"/>
              </w:rPr>
            </w:pPr>
            <w:r w:rsidRPr="00922941">
              <w:rPr>
                <w:rFonts w:eastAsia="Times New Roman" w:cs="Calibri"/>
                <w:color w:val="000000"/>
                <w:sz w:val="16"/>
                <w:szCs w:val="16"/>
                <w:lang w:eastAsia="sl-SI"/>
              </w:rPr>
              <w:t>1247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33EF1" w14:textId="77777777" w:rsidR="00922941" w:rsidRPr="00922941" w:rsidRDefault="00922941" w:rsidP="00922941">
            <w:pPr>
              <w:tabs>
                <w:tab w:val="clear" w:pos="5670"/>
              </w:tabs>
              <w:jc w:val="left"/>
              <w:rPr>
                <w:rFonts w:eastAsia="Times New Roman" w:cs="Calibri"/>
                <w:color w:val="000000"/>
                <w:sz w:val="16"/>
                <w:szCs w:val="16"/>
                <w:lang w:eastAsia="sl-SI"/>
              </w:rPr>
            </w:pPr>
            <w:r w:rsidRPr="00922941">
              <w:rPr>
                <w:rFonts w:eastAsia="Times New Roman" w:cs="Calibri"/>
                <w:color w:val="000000"/>
                <w:sz w:val="16"/>
                <w:szCs w:val="16"/>
                <w:lang w:eastAsia="sl-SI"/>
              </w:rPr>
              <w:t>SENZOR ZA KONTINUIRANO MERJENJE GLUKOZE V MEDCELIČNINI</w:t>
            </w:r>
          </w:p>
        </w:tc>
      </w:tr>
      <w:tr w:rsidR="00922941" w:rsidRPr="00922941" w14:paraId="29BC0676" w14:textId="77777777" w:rsidTr="00922941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151F5" w14:textId="77777777" w:rsidR="00922941" w:rsidRPr="00922941" w:rsidRDefault="00922941" w:rsidP="00922941">
            <w:pPr>
              <w:tabs>
                <w:tab w:val="clear" w:pos="5670"/>
              </w:tabs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sl-SI"/>
              </w:rPr>
            </w:pPr>
            <w:r w:rsidRPr="00922941">
              <w:rPr>
                <w:rFonts w:eastAsia="Times New Roman" w:cs="Calibri"/>
                <w:color w:val="000000"/>
                <w:sz w:val="16"/>
                <w:szCs w:val="16"/>
                <w:lang w:eastAsia="sl-SI"/>
              </w:rPr>
              <w:t>1248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1F620" w14:textId="77777777" w:rsidR="00922941" w:rsidRPr="00922941" w:rsidRDefault="00922941" w:rsidP="00922941">
            <w:pPr>
              <w:tabs>
                <w:tab w:val="clear" w:pos="5670"/>
              </w:tabs>
              <w:jc w:val="left"/>
              <w:rPr>
                <w:rFonts w:eastAsia="Times New Roman" w:cs="Calibri"/>
                <w:color w:val="000000"/>
                <w:sz w:val="16"/>
                <w:szCs w:val="16"/>
                <w:lang w:eastAsia="sl-SI"/>
              </w:rPr>
            </w:pPr>
            <w:r w:rsidRPr="00922941">
              <w:rPr>
                <w:rFonts w:eastAsia="Times New Roman" w:cs="Calibri"/>
                <w:color w:val="000000"/>
                <w:sz w:val="16"/>
                <w:szCs w:val="16"/>
                <w:lang w:eastAsia="sl-SI"/>
              </w:rPr>
              <w:t>ODDAJNIK ZA KONTINUIRANO MERJENJE GLUKOZE V MEDCELIČNINI</w:t>
            </w:r>
          </w:p>
        </w:tc>
      </w:tr>
      <w:tr w:rsidR="00922941" w:rsidRPr="00922941" w14:paraId="7C8FCD08" w14:textId="77777777" w:rsidTr="00922941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0B8BB" w14:textId="77777777" w:rsidR="00922941" w:rsidRPr="00922941" w:rsidRDefault="00922941" w:rsidP="00922941">
            <w:pPr>
              <w:tabs>
                <w:tab w:val="clear" w:pos="5670"/>
              </w:tabs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sl-SI"/>
              </w:rPr>
            </w:pPr>
            <w:r w:rsidRPr="00922941">
              <w:rPr>
                <w:rFonts w:eastAsia="Times New Roman" w:cs="Calibri"/>
                <w:color w:val="000000"/>
                <w:sz w:val="16"/>
                <w:szCs w:val="16"/>
                <w:lang w:eastAsia="sl-SI"/>
              </w:rPr>
              <w:t>1249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BABF0" w14:textId="77777777" w:rsidR="00922941" w:rsidRPr="00922941" w:rsidRDefault="00922941" w:rsidP="00922941">
            <w:pPr>
              <w:tabs>
                <w:tab w:val="clear" w:pos="5670"/>
              </w:tabs>
              <w:jc w:val="left"/>
              <w:rPr>
                <w:rFonts w:eastAsia="Times New Roman" w:cs="Calibri"/>
                <w:color w:val="000000"/>
                <w:sz w:val="16"/>
                <w:szCs w:val="16"/>
                <w:lang w:eastAsia="sl-SI"/>
              </w:rPr>
            </w:pPr>
            <w:r w:rsidRPr="00922941">
              <w:rPr>
                <w:rFonts w:eastAsia="Times New Roman" w:cs="Calibri"/>
                <w:color w:val="000000"/>
                <w:sz w:val="16"/>
                <w:szCs w:val="16"/>
                <w:lang w:eastAsia="sl-SI"/>
              </w:rPr>
              <w:t>SPREJEMNIK REZULTATOV KONTINUIRANEGA MERJENJA GLUKOZE V MEDCELIČNINI</w:t>
            </w:r>
          </w:p>
        </w:tc>
      </w:tr>
      <w:tr w:rsidR="00922941" w:rsidRPr="00922941" w14:paraId="5E13F4EA" w14:textId="77777777" w:rsidTr="00922941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9AA9C" w14:textId="77777777" w:rsidR="00922941" w:rsidRPr="00922941" w:rsidRDefault="00922941" w:rsidP="00922941">
            <w:pPr>
              <w:tabs>
                <w:tab w:val="clear" w:pos="5670"/>
              </w:tabs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sl-SI"/>
              </w:rPr>
            </w:pPr>
            <w:r w:rsidRPr="00922941">
              <w:rPr>
                <w:rFonts w:eastAsia="Times New Roman" w:cs="Calibri"/>
                <w:color w:val="000000"/>
                <w:sz w:val="16"/>
                <w:szCs w:val="16"/>
                <w:lang w:eastAsia="sl-SI"/>
              </w:rPr>
              <w:t>1252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30281" w14:textId="77777777" w:rsidR="00922941" w:rsidRPr="00922941" w:rsidRDefault="00922941" w:rsidP="00922941">
            <w:pPr>
              <w:tabs>
                <w:tab w:val="clear" w:pos="5670"/>
              </w:tabs>
              <w:jc w:val="left"/>
              <w:rPr>
                <w:rFonts w:eastAsia="Times New Roman" w:cs="Calibri"/>
                <w:color w:val="000000"/>
                <w:sz w:val="16"/>
                <w:szCs w:val="16"/>
                <w:lang w:eastAsia="sl-SI"/>
              </w:rPr>
            </w:pPr>
            <w:r w:rsidRPr="00922941">
              <w:rPr>
                <w:rFonts w:eastAsia="Times New Roman" w:cs="Calibri"/>
                <w:color w:val="000000"/>
                <w:sz w:val="16"/>
                <w:szCs w:val="16"/>
                <w:lang w:eastAsia="sl-SI"/>
              </w:rPr>
              <w:t>INZULINSKA ČRPALKA</w:t>
            </w:r>
          </w:p>
        </w:tc>
      </w:tr>
      <w:tr w:rsidR="00922941" w:rsidRPr="00922941" w14:paraId="6CDD4BF2" w14:textId="77777777" w:rsidTr="00922941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79E22" w14:textId="77777777" w:rsidR="00922941" w:rsidRPr="00922941" w:rsidRDefault="00922941" w:rsidP="00922941">
            <w:pPr>
              <w:tabs>
                <w:tab w:val="clear" w:pos="5670"/>
              </w:tabs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sl-SI"/>
              </w:rPr>
            </w:pPr>
            <w:r w:rsidRPr="00922941">
              <w:rPr>
                <w:rFonts w:eastAsia="Times New Roman" w:cs="Calibri"/>
                <w:color w:val="000000"/>
                <w:sz w:val="16"/>
                <w:szCs w:val="16"/>
                <w:lang w:eastAsia="sl-SI"/>
              </w:rPr>
              <w:t>1253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A521F" w14:textId="77777777" w:rsidR="00922941" w:rsidRPr="00922941" w:rsidRDefault="00922941" w:rsidP="00922941">
            <w:pPr>
              <w:tabs>
                <w:tab w:val="clear" w:pos="5670"/>
              </w:tabs>
              <w:jc w:val="left"/>
              <w:rPr>
                <w:rFonts w:eastAsia="Times New Roman" w:cs="Calibri"/>
                <w:color w:val="000000"/>
                <w:sz w:val="16"/>
                <w:szCs w:val="16"/>
                <w:lang w:eastAsia="sl-SI"/>
              </w:rPr>
            </w:pPr>
            <w:r w:rsidRPr="00922941">
              <w:rPr>
                <w:rFonts w:eastAsia="Times New Roman" w:cs="Calibri"/>
                <w:color w:val="000000"/>
                <w:sz w:val="16"/>
                <w:szCs w:val="16"/>
                <w:lang w:eastAsia="sl-SI"/>
              </w:rPr>
              <w:t>SENZOR ZA SPREMLJANJE GLUKOZE V MEDCELIČNINI</w:t>
            </w:r>
          </w:p>
        </w:tc>
      </w:tr>
      <w:tr w:rsidR="00922941" w:rsidRPr="00922941" w14:paraId="4D5DE0D0" w14:textId="77777777" w:rsidTr="00922941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77735" w14:textId="77777777" w:rsidR="00922941" w:rsidRPr="00922941" w:rsidRDefault="00922941" w:rsidP="00922941">
            <w:pPr>
              <w:tabs>
                <w:tab w:val="clear" w:pos="5670"/>
              </w:tabs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sl-SI"/>
              </w:rPr>
            </w:pPr>
            <w:r w:rsidRPr="00922941">
              <w:rPr>
                <w:rFonts w:eastAsia="Times New Roman" w:cs="Calibri"/>
                <w:color w:val="000000"/>
                <w:sz w:val="16"/>
                <w:szCs w:val="16"/>
                <w:lang w:eastAsia="sl-SI"/>
              </w:rPr>
              <w:t>1254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4DC23" w14:textId="77777777" w:rsidR="00922941" w:rsidRPr="00922941" w:rsidRDefault="00922941" w:rsidP="00922941">
            <w:pPr>
              <w:tabs>
                <w:tab w:val="clear" w:pos="5670"/>
              </w:tabs>
              <w:jc w:val="left"/>
              <w:rPr>
                <w:rFonts w:eastAsia="Times New Roman" w:cs="Calibri"/>
                <w:color w:val="000000"/>
                <w:sz w:val="16"/>
                <w:szCs w:val="16"/>
                <w:lang w:eastAsia="sl-SI"/>
              </w:rPr>
            </w:pPr>
            <w:r w:rsidRPr="00922941">
              <w:rPr>
                <w:rFonts w:eastAsia="Times New Roman" w:cs="Calibri"/>
                <w:color w:val="000000"/>
                <w:sz w:val="16"/>
                <w:szCs w:val="16"/>
                <w:lang w:eastAsia="sl-SI"/>
              </w:rPr>
              <w:t>ČITALNIK ZA SPREMLJANJE GLUKOZE V MEDCELIČNINI</w:t>
            </w:r>
          </w:p>
        </w:tc>
      </w:tr>
      <w:tr w:rsidR="00922941" w:rsidRPr="00922941" w14:paraId="2FA4BFCF" w14:textId="77777777" w:rsidTr="00922941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67673" w14:textId="77777777" w:rsidR="00922941" w:rsidRPr="00922941" w:rsidRDefault="00922941" w:rsidP="00922941">
            <w:pPr>
              <w:tabs>
                <w:tab w:val="clear" w:pos="5670"/>
              </w:tabs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sl-SI"/>
              </w:rPr>
            </w:pPr>
            <w:r w:rsidRPr="00922941">
              <w:rPr>
                <w:rFonts w:eastAsia="Times New Roman" w:cs="Calibri"/>
                <w:color w:val="000000"/>
                <w:sz w:val="16"/>
                <w:szCs w:val="16"/>
                <w:lang w:eastAsia="sl-SI"/>
              </w:rPr>
              <w:t>1255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AE4B5" w14:textId="77777777" w:rsidR="00922941" w:rsidRPr="00922941" w:rsidRDefault="00922941" w:rsidP="00922941">
            <w:pPr>
              <w:tabs>
                <w:tab w:val="clear" w:pos="5670"/>
              </w:tabs>
              <w:jc w:val="left"/>
              <w:rPr>
                <w:rFonts w:eastAsia="Times New Roman" w:cs="Calibri"/>
                <w:color w:val="000000"/>
                <w:sz w:val="16"/>
                <w:szCs w:val="16"/>
                <w:lang w:eastAsia="sl-SI"/>
              </w:rPr>
            </w:pPr>
            <w:r w:rsidRPr="00922941">
              <w:rPr>
                <w:rFonts w:eastAsia="Times New Roman" w:cs="Calibri"/>
                <w:color w:val="000000"/>
                <w:sz w:val="16"/>
                <w:szCs w:val="16"/>
                <w:lang w:eastAsia="sl-SI"/>
              </w:rPr>
              <w:t>INZULINSKA ČRPALKA S SISTEMOM ZAPRTE ZANKE</w:t>
            </w:r>
          </w:p>
        </w:tc>
      </w:tr>
      <w:tr w:rsidR="00922941" w:rsidRPr="00922941" w14:paraId="3A725A43" w14:textId="77777777" w:rsidTr="00922941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F29AF" w14:textId="77777777" w:rsidR="00922941" w:rsidRPr="00922941" w:rsidRDefault="00922941" w:rsidP="00922941">
            <w:pPr>
              <w:tabs>
                <w:tab w:val="clear" w:pos="5670"/>
              </w:tabs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sl-SI"/>
              </w:rPr>
            </w:pPr>
            <w:r w:rsidRPr="00922941">
              <w:rPr>
                <w:rFonts w:eastAsia="Times New Roman" w:cs="Calibri"/>
                <w:color w:val="000000"/>
                <w:sz w:val="16"/>
                <w:szCs w:val="16"/>
                <w:lang w:eastAsia="sl-SI"/>
              </w:rPr>
              <w:t>1804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F1557" w14:textId="77777777" w:rsidR="00922941" w:rsidRPr="00922941" w:rsidRDefault="00922941" w:rsidP="00922941">
            <w:pPr>
              <w:tabs>
                <w:tab w:val="clear" w:pos="5670"/>
              </w:tabs>
              <w:jc w:val="left"/>
              <w:rPr>
                <w:rFonts w:eastAsia="Times New Roman" w:cs="Calibri"/>
                <w:sz w:val="16"/>
                <w:szCs w:val="16"/>
                <w:lang w:eastAsia="sl-SI"/>
              </w:rPr>
            </w:pPr>
            <w:r w:rsidRPr="00922941">
              <w:rPr>
                <w:rFonts w:eastAsia="Times New Roman" w:cs="Calibri"/>
                <w:sz w:val="16"/>
                <w:szCs w:val="16"/>
                <w:lang w:eastAsia="sl-SI"/>
              </w:rPr>
              <w:t xml:space="preserve">GEL ZA ZAŠČITO USTNE SLUZNICE ZA 7 DNI </w:t>
            </w:r>
          </w:p>
        </w:tc>
      </w:tr>
    </w:tbl>
    <w:p w14:paraId="39FFAEB6" w14:textId="77777777" w:rsidR="00922941" w:rsidRDefault="00922941" w:rsidP="00E91EA3">
      <w:pPr>
        <w:tabs>
          <w:tab w:val="clear" w:pos="5670"/>
        </w:tabs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7E5CEAD1" w14:textId="3846980E" w:rsidR="00E91EA3" w:rsidRPr="00AD5E0E" w:rsidRDefault="00E91EA3" w:rsidP="00E91EA3">
      <w:pPr>
        <w:tabs>
          <w:tab w:val="clear" w:pos="5670"/>
        </w:tabs>
        <w:autoSpaceDE w:val="0"/>
        <w:autoSpaceDN w:val="0"/>
        <w:adjustRightInd w:val="0"/>
        <w:rPr>
          <w:rFonts w:asciiTheme="minorHAnsi" w:hAnsiTheme="minorHAnsi" w:cstheme="minorHAnsi"/>
        </w:rPr>
      </w:pPr>
      <w:r w:rsidRPr="00AD5E0E">
        <w:rPr>
          <w:rFonts w:asciiTheme="minorHAnsi" w:hAnsiTheme="minorHAnsi" w:cstheme="minorHAnsi"/>
        </w:rPr>
        <w:t xml:space="preserve">Za dodajanje artiklov, ki se bodo po novem izdajali na nivoju artikla, bo od </w:t>
      </w:r>
      <w:r w:rsidR="008828B4">
        <w:rPr>
          <w:rFonts w:asciiTheme="minorHAnsi" w:hAnsiTheme="minorHAnsi" w:cstheme="minorHAnsi"/>
        </w:rPr>
        <w:t>novembra</w:t>
      </w:r>
      <w:r w:rsidR="00E053A3" w:rsidRPr="00AD5E0E">
        <w:rPr>
          <w:rFonts w:asciiTheme="minorHAnsi" w:hAnsiTheme="minorHAnsi" w:cstheme="minorHAnsi"/>
        </w:rPr>
        <w:t xml:space="preserve"> </w:t>
      </w:r>
      <w:r w:rsidRPr="00AD5E0E">
        <w:rPr>
          <w:rFonts w:asciiTheme="minorHAnsi" w:hAnsiTheme="minorHAnsi" w:cstheme="minorHAnsi"/>
        </w:rPr>
        <w:t xml:space="preserve">naprej omogočeno posredovanje </w:t>
      </w:r>
      <w:r w:rsidR="003D23AA">
        <w:rPr>
          <w:rFonts w:asciiTheme="minorHAnsi" w:hAnsiTheme="minorHAnsi" w:cstheme="minorHAnsi"/>
        </w:rPr>
        <w:t>predlogov za sklenitev aneksa</w:t>
      </w:r>
      <w:r w:rsidR="00B71FEE">
        <w:rPr>
          <w:rFonts w:asciiTheme="minorHAnsi" w:hAnsiTheme="minorHAnsi" w:cstheme="minorHAnsi"/>
        </w:rPr>
        <w:t xml:space="preserve"> (prijava)</w:t>
      </w:r>
      <w:r w:rsidR="003D23AA">
        <w:rPr>
          <w:rFonts w:asciiTheme="minorHAnsi" w:hAnsiTheme="minorHAnsi" w:cstheme="minorHAnsi"/>
        </w:rPr>
        <w:t xml:space="preserve"> z </w:t>
      </w:r>
      <w:r w:rsidRPr="00AD5E0E">
        <w:rPr>
          <w:rFonts w:asciiTheme="minorHAnsi" w:hAnsiTheme="minorHAnsi" w:cstheme="minorHAnsi"/>
        </w:rPr>
        <w:t>nov</w:t>
      </w:r>
      <w:r w:rsidR="003D23AA">
        <w:rPr>
          <w:rFonts w:asciiTheme="minorHAnsi" w:hAnsiTheme="minorHAnsi" w:cstheme="minorHAnsi"/>
        </w:rPr>
        <w:t>imi</w:t>
      </w:r>
      <w:r w:rsidRPr="00AD5E0E">
        <w:rPr>
          <w:rFonts w:asciiTheme="minorHAnsi" w:hAnsiTheme="minorHAnsi" w:cstheme="minorHAnsi"/>
        </w:rPr>
        <w:t xml:space="preserve"> artikl</w:t>
      </w:r>
      <w:r w:rsidR="00B71FEE">
        <w:rPr>
          <w:rFonts w:asciiTheme="minorHAnsi" w:hAnsiTheme="minorHAnsi" w:cstheme="minorHAnsi"/>
        </w:rPr>
        <w:t>i</w:t>
      </w:r>
      <w:r w:rsidRPr="00AD5E0E">
        <w:rPr>
          <w:rFonts w:asciiTheme="minorHAnsi" w:hAnsiTheme="minorHAnsi" w:cstheme="minorHAnsi"/>
        </w:rPr>
        <w:t xml:space="preserve">, za katere </w:t>
      </w:r>
      <w:r w:rsidR="00AE197E">
        <w:rPr>
          <w:rFonts w:asciiTheme="minorHAnsi" w:hAnsiTheme="minorHAnsi" w:cstheme="minorHAnsi"/>
        </w:rPr>
        <w:t>je</w:t>
      </w:r>
      <w:r w:rsidRPr="00AD5E0E">
        <w:rPr>
          <w:rFonts w:asciiTheme="minorHAnsi" w:hAnsiTheme="minorHAnsi" w:cstheme="minorHAnsi"/>
        </w:rPr>
        <w:t xml:space="preserve"> vzpostavljen Šifrant artiklov ZZZS. Podatki se posredujejo na način, kot je to opredeljeno v Vsebinskih in tehničnih navodilih za elektronsko izmenjevanje podatkov o MP</w:t>
      </w:r>
      <w:r w:rsidR="00822820">
        <w:rPr>
          <w:rFonts w:asciiTheme="minorHAnsi" w:hAnsiTheme="minorHAnsi" w:cstheme="minorHAnsi"/>
        </w:rPr>
        <w:t xml:space="preserve"> </w:t>
      </w:r>
      <w:r w:rsidR="005107E6">
        <w:rPr>
          <w:rFonts w:asciiTheme="minorHAnsi" w:hAnsiTheme="minorHAnsi" w:cstheme="minorHAnsi"/>
        </w:rPr>
        <w:t>(</w:t>
      </w:r>
      <w:hyperlink r:id="rId9" w:history="1">
        <w:r w:rsidR="00822820" w:rsidRPr="00822820">
          <w:rPr>
            <w:color w:val="0000FF"/>
            <w:u w:val="single"/>
          </w:rPr>
          <w:t>Podrobnosti - Zavod za zdravstveno zavarovanje Slovenije (zzzs.si)</w:t>
        </w:r>
      </w:hyperlink>
      <w:r w:rsidR="005107E6">
        <w:t xml:space="preserve">). </w:t>
      </w:r>
    </w:p>
    <w:p w14:paraId="44C239BB" w14:textId="77777777" w:rsidR="003D3A89" w:rsidRPr="00AD5E0E" w:rsidRDefault="003D3A89" w:rsidP="00E91EA3">
      <w:pPr>
        <w:tabs>
          <w:tab w:val="clear" w:pos="5670"/>
        </w:tabs>
        <w:autoSpaceDE w:val="0"/>
        <w:autoSpaceDN w:val="0"/>
        <w:adjustRightInd w:val="0"/>
        <w:jc w:val="left"/>
        <w:rPr>
          <w:rFonts w:asciiTheme="minorHAnsi" w:hAnsiTheme="minorHAnsi" w:cstheme="minorHAnsi"/>
        </w:rPr>
      </w:pPr>
    </w:p>
    <w:p w14:paraId="42B6F846" w14:textId="1641FCF1" w:rsidR="00E91EA3" w:rsidRPr="00AD5E0E" w:rsidRDefault="00E91EA3" w:rsidP="00E91EA3">
      <w:pPr>
        <w:tabs>
          <w:tab w:val="clear" w:pos="5670"/>
        </w:tabs>
        <w:autoSpaceDE w:val="0"/>
        <w:autoSpaceDN w:val="0"/>
        <w:adjustRightInd w:val="0"/>
        <w:jc w:val="left"/>
        <w:rPr>
          <w:rFonts w:asciiTheme="minorHAnsi" w:hAnsiTheme="minorHAnsi" w:cstheme="minorHAnsi"/>
        </w:rPr>
      </w:pPr>
      <w:bookmarkStart w:id="4" w:name="_Hlk178850066"/>
      <w:bookmarkStart w:id="5" w:name="_Hlk175216904"/>
      <w:r w:rsidRPr="00AD5E0E">
        <w:rPr>
          <w:rFonts w:asciiTheme="minorHAnsi" w:hAnsiTheme="minorHAnsi" w:cstheme="minorHAnsi"/>
        </w:rPr>
        <w:t xml:space="preserve">Vrste MP, </w:t>
      </w:r>
      <w:r w:rsidR="003D3A89">
        <w:rPr>
          <w:rFonts w:asciiTheme="minorHAnsi" w:hAnsiTheme="minorHAnsi" w:cstheme="minorHAnsi"/>
        </w:rPr>
        <w:t>za katere</w:t>
      </w:r>
      <w:r w:rsidRPr="00AD5E0E">
        <w:rPr>
          <w:rFonts w:asciiTheme="minorHAnsi" w:hAnsiTheme="minorHAnsi" w:cstheme="minorHAnsi"/>
        </w:rPr>
        <w:t xml:space="preserve"> se </w:t>
      </w:r>
      <w:r w:rsidR="003D3A89">
        <w:rPr>
          <w:rFonts w:asciiTheme="minorHAnsi" w:hAnsiTheme="minorHAnsi" w:cstheme="minorHAnsi"/>
        </w:rPr>
        <w:t>bo moral skleniti aneks z datumom začetka uporabe</w:t>
      </w:r>
      <w:r w:rsidRPr="00AD5E0E">
        <w:rPr>
          <w:rFonts w:asciiTheme="minorHAnsi" w:hAnsiTheme="minorHAnsi" w:cstheme="minorHAnsi"/>
        </w:rPr>
        <w:t xml:space="preserve"> 1. 1</w:t>
      </w:r>
      <w:r w:rsidR="00D04202" w:rsidRPr="00AD5E0E">
        <w:rPr>
          <w:rFonts w:asciiTheme="minorHAnsi" w:hAnsiTheme="minorHAnsi" w:cstheme="minorHAnsi"/>
        </w:rPr>
        <w:t>2</w:t>
      </w:r>
      <w:r w:rsidRPr="00AD5E0E">
        <w:rPr>
          <w:rFonts w:asciiTheme="minorHAnsi" w:hAnsiTheme="minorHAnsi" w:cstheme="minorHAnsi"/>
        </w:rPr>
        <w:t>. 2024</w:t>
      </w:r>
      <w:bookmarkEnd w:id="4"/>
      <w:r w:rsidR="0079301E">
        <w:rPr>
          <w:rFonts w:asciiTheme="minorHAnsi" w:hAnsiTheme="minorHAnsi" w:cstheme="minorHAnsi"/>
        </w:rPr>
        <w:t>,</w:t>
      </w:r>
      <w:r w:rsidR="003D23AA">
        <w:rPr>
          <w:rFonts w:asciiTheme="minorHAnsi" w:hAnsiTheme="minorHAnsi" w:cstheme="minorHAnsi"/>
        </w:rPr>
        <w:t xml:space="preserve"> </w:t>
      </w:r>
      <w:r w:rsidR="00C53D5B">
        <w:rPr>
          <w:rFonts w:asciiTheme="minorHAnsi" w:hAnsiTheme="minorHAnsi" w:cstheme="minorHAnsi"/>
        </w:rPr>
        <w:t>so</w:t>
      </w:r>
      <w:r w:rsidRPr="00AD5E0E">
        <w:rPr>
          <w:rFonts w:asciiTheme="minorHAnsi" w:hAnsiTheme="minorHAnsi" w:cstheme="minorHAnsi"/>
        </w:rPr>
        <w:t xml:space="preserve">: </w:t>
      </w:r>
      <w:bookmarkEnd w:id="5"/>
    </w:p>
    <w:tbl>
      <w:tblPr>
        <w:tblW w:w="82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9"/>
        <w:gridCol w:w="7111"/>
      </w:tblGrid>
      <w:tr w:rsidR="003D3A89" w:rsidRPr="003D3A89" w14:paraId="5445E052" w14:textId="77777777" w:rsidTr="00BB5D19">
        <w:trPr>
          <w:trHeight w:val="300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02D2747" w14:textId="77777777" w:rsidR="003D3A89" w:rsidRPr="003D3A89" w:rsidRDefault="003D3A89" w:rsidP="003D3A89">
            <w:pPr>
              <w:tabs>
                <w:tab w:val="clear" w:pos="5670"/>
              </w:tabs>
              <w:jc w:val="center"/>
              <w:rPr>
                <w:rFonts w:eastAsia="Times New Roman" w:cs="Calibri"/>
                <w:b/>
                <w:bCs/>
                <w:color w:val="44546A"/>
                <w:lang w:eastAsia="sl-SI"/>
              </w:rPr>
            </w:pPr>
            <w:r w:rsidRPr="003D3A89">
              <w:rPr>
                <w:rFonts w:eastAsia="Times New Roman" w:cs="Calibri"/>
                <w:b/>
                <w:bCs/>
                <w:color w:val="44546A"/>
                <w:lang w:eastAsia="sl-SI"/>
              </w:rPr>
              <w:t>ŠIFRA VRSTE MP</w:t>
            </w:r>
          </w:p>
        </w:tc>
        <w:tc>
          <w:tcPr>
            <w:tcW w:w="71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F48BB49" w14:textId="77777777" w:rsidR="003D3A89" w:rsidRPr="003D3A89" w:rsidRDefault="003D3A89" w:rsidP="003D3A89">
            <w:pPr>
              <w:tabs>
                <w:tab w:val="clear" w:pos="5670"/>
              </w:tabs>
              <w:jc w:val="right"/>
              <w:rPr>
                <w:rFonts w:eastAsia="Times New Roman" w:cs="Calibri"/>
                <w:b/>
                <w:bCs/>
                <w:color w:val="FF0000"/>
                <w:lang w:eastAsia="sl-SI"/>
              </w:rPr>
            </w:pPr>
            <w:r w:rsidRPr="003D3A89">
              <w:rPr>
                <w:rFonts w:eastAsia="Times New Roman" w:cs="Calibri"/>
                <w:b/>
                <w:bCs/>
                <w:color w:val="FF0000"/>
                <w:lang w:eastAsia="sl-SI"/>
              </w:rPr>
              <w:t xml:space="preserve"> IZDAJA MP NA NIVOJU ARTIKLA/SISTEMA</w:t>
            </w:r>
          </w:p>
        </w:tc>
      </w:tr>
      <w:tr w:rsidR="003D3A89" w:rsidRPr="003D3A89" w14:paraId="2C770DBA" w14:textId="77777777" w:rsidTr="00BB5D19">
        <w:trPr>
          <w:trHeight w:val="210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BB8CEC" w14:textId="77777777" w:rsidR="003D3A89" w:rsidRPr="003D3A89" w:rsidRDefault="003D3A89" w:rsidP="003D3A89">
            <w:pPr>
              <w:tabs>
                <w:tab w:val="clear" w:pos="5670"/>
              </w:tabs>
              <w:jc w:val="left"/>
              <w:rPr>
                <w:rFonts w:eastAsia="Times New Roman" w:cs="Calibri"/>
                <w:b/>
                <w:bCs/>
                <w:color w:val="44546A"/>
                <w:lang w:eastAsia="sl-SI"/>
              </w:rPr>
            </w:pPr>
          </w:p>
        </w:tc>
        <w:tc>
          <w:tcPr>
            <w:tcW w:w="7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119F920" w14:textId="77777777" w:rsidR="003D3A89" w:rsidRPr="003D3A89" w:rsidRDefault="003D3A89" w:rsidP="003D3A89">
            <w:pPr>
              <w:tabs>
                <w:tab w:val="clear" w:pos="5670"/>
              </w:tabs>
              <w:jc w:val="left"/>
              <w:rPr>
                <w:rFonts w:eastAsia="Times New Roman" w:cs="Calibri"/>
                <w:b/>
                <w:bCs/>
                <w:color w:val="44546A"/>
                <w:lang w:eastAsia="sl-SI"/>
              </w:rPr>
            </w:pPr>
            <w:r w:rsidRPr="003D3A89">
              <w:rPr>
                <w:rFonts w:eastAsia="Times New Roman" w:cs="Calibri"/>
                <w:b/>
                <w:bCs/>
                <w:color w:val="44546A"/>
                <w:lang w:eastAsia="sl-SI"/>
              </w:rPr>
              <w:t>NAZIV VRSTE MP</w:t>
            </w:r>
          </w:p>
        </w:tc>
      </w:tr>
      <w:tr w:rsidR="003D3A89" w:rsidRPr="003D3A89" w14:paraId="04E8DDE6" w14:textId="77777777" w:rsidTr="003D3A89">
        <w:trPr>
          <w:trHeight w:val="300"/>
        </w:trPr>
        <w:tc>
          <w:tcPr>
            <w:tcW w:w="82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E566EE3" w14:textId="77777777" w:rsidR="003D3A89" w:rsidRPr="003D3A89" w:rsidRDefault="003D3A89" w:rsidP="003D3A89">
            <w:pPr>
              <w:tabs>
                <w:tab w:val="clear" w:pos="5670"/>
              </w:tabs>
              <w:jc w:val="left"/>
              <w:rPr>
                <w:rFonts w:eastAsia="Times New Roman" w:cs="Calibri"/>
                <w:b/>
                <w:bCs/>
                <w:color w:val="000000"/>
                <w:lang w:eastAsia="sl-SI"/>
              </w:rPr>
            </w:pPr>
            <w:r w:rsidRPr="003D3A89">
              <w:rPr>
                <w:rFonts w:eastAsia="Times New Roman" w:cs="Calibri"/>
                <w:b/>
                <w:bCs/>
                <w:color w:val="000000"/>
                <w:lang w:eastAsia="sl-SI"/>
              </w:rPr>
              <w:t>Ponovna prijava zaradi predpisa naročilnice pred 1. 12. 2024 in izdajo MP po 1. 12. 2024</w:t>
            </w:r>
          </w:p>
        </w:tc>
      </w:tr>
      <w:tr w:rsidR="003D3A89" w:rsidRPr="003D3A89" w14:paraId="0D4ED51F" w14:textId="77777777" w:rsidTr="00BB5D19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57587" w14:textId="77777777" w:rsidR="003D3A89" w:rsidRPr="003D3A89" w:rsidRDefault="003D3A89" w:rsidP="003D3A89">
            <w:pPr>
              <w:tabs>
                <w:tab w:val="clear" w:pos="5670"/>
              </w:tabs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sl-SI"/>
              </w:rPr>
            </w:pPr>
            <w:r w:rsidRPr="003D3A89">
              <w:rPr>
                <w:rFonts w:eastAsia="Times New Roman" w:cs="Calibri"/>
                <w:color w:val="000000"/>
                <w:sz w:val="16"/>
                <w:szCs w:val="16"/>
                <w:lang w:eastAsia="sl-SI"/>
              </w:rPr>
              <w:t>1243</w:t>
            </w:r>
          </w:p>
        </w:tc>
        <w:tc>
          <w:tcPr>
            <w:tcW w:w="7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AA5FE" w14:textId="77777777" w:rsidR="003D3A89" w:rsidRPr="003D3A89" w:rsidRDefault="003D3A89" w:rsidP="003D3A89">
            <w:pPr>
              <w:tabs>
                <w:tab w:val="clear" w:pos="5670"/>
              </w:tabs>
              <w:jc w:val="left"/>
              <w:rPr>
                <w:rFonts w:eastAsia="Times New Roman" w:cs="Calibri"/>
                <w:color w:val="000000"/>
                <w:sz w:val="16"/>
                <w:szCs w:val="16"/>
                <w:lang w:eastAsia="sl-SI"/>
              </w:rPr>
            </w:pPr>
            <w:r w:rsidRPr="003D3A89">
              <w:rPr>
                <w:rFonts w:eastAsia="Times New Roman" w:cs="Calibri"/>
                <w:color w:val="000000"/>
                <w:sz w:val="16"/>
                <w:szCs w:val="16"/>
                <w:lang w:eastAsia="sl-SI"/>
              </w:rPr>
              <w:t>SET ZA INZULINSKO ČRPALKO</w:t>
            </w:r>
          </w:p>
        </w:tc>
      </w:tr>
      <w:tr w:rsidR="003D3A89" w:rsidRPr="003D3A89" w14:paraId="20F41AF3" w14:textId="77777777" w:rsidTr="00BB5D19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2C38E" w14:textId="77777777" w:rsidR="003D3A89" w:rsidRPr="003D3A89" w:rsidRDefault="003D3A89" w:rsidP="003D3A89">
            <w:pPr>
              <w:tabs>
                <w:tab w:val="clear" w:pos="5670"/>
              </w:tabs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sl-SI"/>
              </w:rPr>
            </w:pPr>
            <w:r w:rsidRPr="003D3A89">
              <w:rPr>
                <w:rFonts w:eastAsia="Times New Roman" w:cs="Calibri"/>
                <w:color w:val="000000"/>
                <w:sz w:val="16"/>
                <w:szCs w:val="16"/>
                <w:lang w:eastAsia="sl-SI"/>
              </w:rPr>
              <w:t>1244</w:t>
            </w:r>
          </w:p>
        </w:tc>
        <w:tc>
          <w:tcPr>
            <w:tcW w:w="7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4E865" w14:textId="77777777" w:rsidR="003D3A89" w:rsidRPr="003D3A89" w:rsidRDefault="003D3A89" w:rsidP="003D3A89">
            <w:pPr>
              <w:tabs>
                <w:tab w:val="clear" w:pos="5670"/>
              </w:tabs>
              <w:jc w:val="left"/>
              <w:rPr>
                <w:rFonts w:eastAsia="Times New Roman" w:cs="Calibri"/>
                <w:color w:val="000000"/>
                <w:sz w:val="16"/>
                <w:szCs w:val="16"/>
                <w:lang w:eastAsia="sl-SI"/>
              </w:rPr>
            </w:pPr>
            <w:r w:rsidRPr="003D3A89">
              <w:rPr>
                <w:rFonts w:eastAsia="Times New Roman" w:cs="Calibri"/>
                <w:color w:val="000000"/>
                <w:sz w:val="16"/>
                <w:szCs w:val="16"/>
                <w:lang w:eastAsia="sl-SI"/>
              </w:rPr>
              <w:t>AMPULA ZA INZULINSKO ČRPALKO</w:t>
            </w:r>
          </w:p>
        </w:tc>
      </w:tr>
      <w:tr w:rsidR="003D3A89" w:rsidRPr="003D3A89" w14:paraId="0622F1BA" w14:textId="77777777" w:rsidTr="00BB5D19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A8EDA" w14:textId="77777777" w:rsidR="003D3A89" w:rsidRPr="003D3A89" w:rsidRDefault="003D3A89" w:rsidP="003D3A89">
            <w:pPr>
              <w:tabs>
                <w:tab w:val="clear" w:pos="5670"/>
              </w:tabs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sl-SI"/>
              </w:rPr>
            </w:pPr>
            <w:r w:rsidRPr="003D3A89">
              <w:rPr>
                <w:rFonts w:eastAsia="Times New Roman" w:cs="Calibri"/>
                <w:color w:val="000000"/>
                <w:sz w:val="16"/>
                <w:szCs w:val="16"/>
                <w:lang w:eastAsia="sl-SI"/>
              </w:rPr>
              <w:t>1247</w:t>
            </w:r>
          </w:p>
        </w:tc>
        <w:tc>
          <w:tcPr>
            <w:tcW w:w="7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73256" w14:textId="77777777" w:rsidR="003D3A89" w:rsidRPr="003D3A89" w:rsidRDefault="003D3A89" w:rsidP="003D3A89">
            <w:pPr>
              <w:tabs>
                <w:tab w:val="clear" w:pos="5670"/>
              </w:tabs>
              <w:jc w:val="left"/>
              <w:rPr>
                <w:rFonts w:eastAsia="Times New Roman" w:cs="Calibri"/>
                <w:color w:val="000000"/>
                <w:sz w:val="16"/>
                <w:szCs w:val="16"/>
                <w:lang w:eastAsia="sl-SI"/>
              </w:rPr>
            </w:pPr>
            <w:r w:rsidRPr="003D3A89">
              <w:rPr>
                <w:rFonts w:eastAsia="Times New Roman" w:cs="Calibri"/>
                <w:color w:val="000000"/>
                <w:sz w:val="16"/>
                <w:szCs w:val="16"/>
                <w:lang w:eastAsia="sl-SI"/>
              </w:rPr>
              <w:t>SENZOR ZA KONTINUIRANO MERJENJE GLUKOZE V MEDCELIČNINI</w:t>
            </w:r>
          </w:p>
        </w:tc>
      </w:tr>
      <w:tr w:rsidR="003D3A89" w:rsidRPr="003D3A89" w14:paraId="0007A3CF" w14:textId="77777777" w:rsidTr="00BB5D19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00FF1" w14:textId="77777777" w:rsidR="003D3A89" w:rsidRPr="003D3A89" w:rsidRDefault="003D3A89" w:rsidP="003D3A89">
            <w:pPr>
              <w:tabs>
                <w:tab w:val="clear" w:pos="5670"/>
              </w:tabs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sl-SI"/>
              </w:rPr>
            </w:pPr>
            <w:r w:rsidRPr="003D3A89">
              <w:rPr>
                <w:rFonts w:eastAsia="Times New Roman" w:cs="Calibri"/>
                <w:color w:val="000000"/>
                <w:sz w:val="16"/>
                <w:szCs w:val="16"/>
                <w:lang w:eastAsia="sl-SI"/>
              </w:rPr>
              <w:t>1248</w:t>
            </w:r>
          </w:p>
        </w:tc>
        <w:tc>
          <w:tcPr>
            <w:tcW w:w="7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039D6" w14:textId="77777777" w:rsidR="003D3A89" w:rsidRPr="003D3A89" w:rsidRDefault="003D3A89" w:rsidP="003D3A89">
            <w:pPr>
              <w:tabs>
                <w:tab w:val="clear" w:pos="5670"/>
              </w:tabs>
              <w:jc w:val="left"/>
              <w:rPr>
                <w:rFonts w:eastAsia="Times New Roman" w:cs="Calibri"/>
                <w:color w:val="000000"/>
                <w:sz w:val="16"/>
                <w:szCs w:val="16"/>
                <w:lang w:eastAsia="sl-SI"/>
              </w:rPr>
            </w:pPr>
            <w:r w:rsidRPr="003D3A89">
              <w:rPr>
                <w:rFonts w:eastAsia="Times New Roman" w:cs="Calibri"/>
                <w:color w:val="000000"/>
                <w:sz w:val="16"/>
                <w:szCs w:val="16"/>
                <w:lang w:eastAsia="sl-SI"/>
              </w:rPr>
              <w:t>ODDAJNIK ZA KONTINUIRANO MERJENJE GLUKOZE V MEDCELIČNINI</w:t>
            </w:r>
          </w:p>
        </w:tc>
      </w:tr>
      <w:tr w:rsidR="003D3A89" w:rsidRPr="003D3A89" w14:paraId="30684CDE" w14:textId="77777777" w:rsidTr="00BB5D19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3E03D" w14:textId="77777777" w:rsidR="003D3A89" w:rsidRPr="003D3A89" w:rsidRDefault="003D3A89" w:rsidP="003D3A89">
            <w:pPr>
              <w:tabs>
                <w:tab w:val="clear" w:pos="5670"/>
              </w:tabs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sl-SI"/>
              </w:rPr>
            </w:pPr>
            <w:r w:rsidRPr="003D3A89">
              <w:rPr>
                <w:rFonts w:eastAsia="Times New Roman" w:cs="Calibri"/>
                <w:color w:val="000000"/>
                <w:sz w:val="16"/>
                <w:szCs w:val="16"/>
                <w:lang w:eastAsia="sl-SI"/>
              </w:rPr>
              <w:t>1249</w:t>
            </w:r>
          </w:p>
        </w:tc>
        <w:tc>
          <w:tcPr>
            <w:tcW w:w="7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E6C2A" w14:textId="77777777" w:rsidR="003D3A89" w:rsidRPr="003D3A89" w:rsidRDefault="003D3A89" w:rsidP="003D3A89">
            <w:pPr>
              <w:tabs>
                <w:tab w:val="clear" w:pos="5670"/>
              </w:tabs>
              <w:jc w:val="left"/>
              <w:rPr>
                <w:rFonts w:eastAsia="Times New Roman" w:cs="Calibri"/>
                <w:color w:val="000000"/>
                <w:sz w:val="16"/>
                <w:szCs w:val="16"/>
                <w:lang w:eastAsia="sl-SI"/>
              </w:rPr>
            </w:pPr>
            <w:r w:rsidRPr="003D3A89">
              <w:rPr>
                <w:rFonts w:eastAsia="Times New Roman" w:cs="Calibri"/>
                <w:color w:val="000000"/>
                <w:sz w:val="16"/>
                <w:szCs w:val="16"/>
                <w:lang w:eastAsia="sl-SI"/>
              </w:rPr>
              <w:t>SPREJEMNIK REZULTATOV KONTINUIRANEGA MERJENJA GLUKOZE V MEDCELIČNINI</w:t>
            </w:r>
          </w:p>
        </w:tc>
      </w:tr>
      <w:tr w:rsidR="003D3A89" w:rsidRPr="003D3A89" w14:paraId="0D311258" w14:textId="77777777" w:rsidTr="00BB5D19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9B0AC" w14:textId="77777777" w:rsidR="003D3A89" w:rsidRPr="003D3A89" w:rsidRDefault="003D3A89" w:rsidP="003D3A89">
            <w:pPr>
              <w:tabs>
                <w:tab w:val="clear" w:pos="5670"/>
              </w:tabs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sl-SI"/>
              </w:rPr>
            </w:pPr>
            <w:r w:rsidRPr="003D3A89">
              <w:rPr>
                <w:rFonts w:eastAsia="Times New Roman" w:cs="Calibri"/>
                <w:color w:val="000000"/>
                <w:sz w:val="16"/>
                <w:szCs w:val="16"/>
                <w:lang w:eastAsia="sl-SI"/>
              </w:rPr>
              <w:t>1253</w:t>
            </w:r>
          </w:p>
        </w:tc>
        <w:tc>
          <w:tcPr>
            <w:tcW w:w="7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B9007" w14:textId="77777777" w:rsidR="003D3A89" w:rsidRPr="003D3A89" w:rsidRDefault="003D3A89" w:rsidP="003D3A89">
            <w:pPr>
              <w:tabs>
                <w:tab w:val="clear" w:pos="5670"/>
              </w:tabs>
              <w:jc w:val="left"/>
              <w:rPr>
                <w:rFonts w:eastAsia="Times New Roman" w:cs="Calibri"/>
                <w:color w:val="000000"/>
                <w:sz w:val="16"/>
                <w:szCs w:val="16"/>
                <w:lang w:eastAsia="sl-SI"/>
              </w:rPr>
            </w:pPr>
            <w:r w:rsidRPr="003D3A89">
              <w:rPr>
                <w:rFonts w:eastAsia="Times New Roman" w:cs="Calibri"/>
                <w:color w:val="000000"/>
                <w:sz w:val="16"/>
                <w:szCs w:val="16"/>
                <w:lang w:eastAsia="sl-SI"/>
              </w:rPr>
              <w:t>SENZOR ZA SPREMLJANJE GLUKOZE V MEDCELIČNINI</w:t>
            </w:r>
          </w:p>
        </w:tc>
      </w:tr>
      <w:tr w:rsidR="003D3A89" w:rsidRPr="003D3A89" w14:paraId="430329FC" w14:textId="77777777" w:rsidTr="00BB5D19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97D7B" w14:textId="77777777" w:rsidR="003D3A89" w:rsidRPr="003D3A89" w:rsidRDefault="003D3A89" w:rsidP="003D3A89">
            <w:pPr>
              <w:tabs>
                <w:tab w:val="clear" w:pos="5670"/>
              </w:tabs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sl-SI"/>
              </w:rPr>
            </w:pPr>
            <w:r w:rsidRPr="003D3A89">
              <w:rPr>
                <w:rFonts w:eastAsia="Times New Roman" w:cs="Calibri"/>
                <w:color w:val="000000"/>
                <w:sz w:val="16"/>
                <w:szCs w:val="16"/>
                <w:lang w:eastAsia="sl-SI"/>
              </w:rPr>
              <w:t>1254</w:t>
            </w:r>
          </w:p>
        </w:tc>
        <w:tc>
          <w:tcPr>
            <w:tcW w:w="7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FA469" w14:textId="77777777" w:rsidR="003D3A89" w:rsidRPr="003D3A89" w:rsidRDefault="003D3A89" w:rsidP="003D3A89">
            <w:pPr>
              <w:tabs>
                <w:tab w:val="clear" w:pos="5670"/>
              </w:tabs>
              <w:jc w:val="left"/>
              <w:rPr>
                <w:rFonts w:eastAsia="Times New Roman" w:cs="Calibri"/>
                <w:color w:val="000000"/>
                <w:sz w:val="16"/>
                <w:szCs w:val="16"/>
                <w:lang w:eastAsia="sl-SI"/>
              </w:rPr>
            </w:pPr>
            <w:r w:rsidRPr="003D3A89">
              <w:rPr>
                <w:rFonts w:eastAsia="Times New Roman" w:cs="Calibri"/>
                <w:color w:val="000000"/>
                <w:sz w:val="16"/>
                <w:szCs w:val="16"/>
                <w:lang w:eastAsia="sl-SI"/>
              </w:rPr>
              <w:t>ČITALNIK ZA SPREMLJANJE GLUKOZE V MEDCELIČNINI</w:t>
            </w:r>
          </w:p>
        </w:tc>
      </w:tr>
      <w:tr w:rsidR="003D3A89" w:rsidRPr="003D3A89" w14:paraId="08538FBD" w14:textId="77777777" w:rsidTr="003D3A89">
        <w:trPr>
          <w:trHeight w:val="300"/>
        </w:trPr>
        <w:tc>
          <w:tcPr>
            <w:tcW w:w="82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B6E7A37" w14:textId="77777777" w:rsidR="003D3A89" w:rsidRPr="003D3A89" w:rsidRDefault="003D3A89" w:rsidP="003D3A89">
            <w:pPr>
              <w:tabs>
                <w:tab w:val="clear" w:pos="5670"/>
              </w:tabs>
              <w:jc w:val="left"/>
              <w:rPr>
                <w:rFonts w:eastAsia="Times New Roman" w:cs="Calibri"/>
                <w:b/>
                <w:bCs/>
                <w:color w:val="000000"/>
                <w:lang w:eastAsia="sl-SI"/>
              </w:rPr>
            </w:pPr>
            <w:r w:rsidRPr="003D3A89">
              <w:rPr>
                <w:rFonts w:eastAsia="Times New Roman" w:cs="Calibri"/>
                <w:b/>
                <w:bCs/>
                <w:color w:val="000000"/>
                <w:lang w:eastAsia="sl-SI"/>
              </w:rPr>
              <w:t xml:space="preserve">Ponovna prijava zaradi izdaje MP na nivoju artikla </w:t>
            </w:r>
          </w:p>
        </w:tc>
      </w:tr>
      <w:tr w:rsidR="003D3A89" w:rsidRPr="003D3A89" w14:paraId="2DAD4D32" w14:textId="77777777" w:rsidTr="00BB5D19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DED9A" w14:textId="77777777" w:rsidR="003D3A89" w:rsidRPr="003D3A89" w:rsidRDefault="003D3A89" w:rsidP="003D3A89">
            <w:pPr>
              <w:tabs>
                <w:tab w:val="clear" w:pos="5670"/>
              </w:tabs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sl-SI"/>
              </w:rPr>
            </w:pPr>
            <w:r w:rsidRPr="003D3A89">
              <w:rPr>
                <w:rFonts w:eastAsia="Times New Roman" w:cs="Calibri"/>
                <w:color w:val="000000"/>
                <w:sz w:val="16"/>
                <w:szCs w:val="16"/>
                <w:lang w:eastAsia="sl-SI"/>
              </w:rPr>
              <w:t>1252</w:t>
            </w:r>
          </w:p>
        </w:tc>
        <w:tc>
          <w:tcPr>
            <w:tcW w:w="7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0D94D" w14:textId="77777777" w:rsidR="003D3A89" w:rsidRPr="003D3A89" w:rsidRDefault="003D3A89" w:rsidP="003D3A89">
            <w:pPr>
              <w:tabs>
                <w:tab w:val="clear" w:pos="5670"/>
              </w:tabs>
              <w:jc w:val="left"/>
              <w:rPr>
                <w:rFonts w:eastAsia="Times New Roman" w:cs="Calibri"/>
                <w:color w:val="000000"/>
                <w:sz w:val="16"/>
                <w:szCs w:val="16"/>
                <w:lang w:eastAsia="sl-SI"/>
              </w:rPr>
            </w:pPr>
            <w:r w:rsidRPr="003D3A89">
              <w:rPr>
                <w:rFonts w:eastAsia="Times New Roman" w:cs="Calibri"/>
                <w:color w:val="000000"/>
                <w:sz w:val="16"/>
                <w:szCs w:val="16"/>
                <w:lang w:eastAsia="sl-SI"/>
              </w:rPr>
              <w:t>INZULINSKA ČRPALKA</w:t>
            </w:r>
          </w:p>
        </w:tc>
      </w:tr>
      <w:tr w:rsidR="003D3A89" w:rsidRPr="003D3A89" w14:paraId="11BD78DC" w14:textId="77777777" w:rsidTr="00BB5D19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73221" w14:textId="77777777" w:rsidR="003D3A89" w:rsidRPr="003D3A89" w:rsidRDefault="003D3A89" w:rsidP="003D3A89">
            <w:pPr>
              <w:tabs>
                <w:tab w:val="clear" w:pos="5670"/>
              </w:tabs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sl-SI"/>
              </w:rPr>
            </w:pPr>
            <w:r w:rsidRPr="003D3A89">
              <w:rPr>
                <w:rFonts w:eastAsia="Times New Roman" w:cs="Calibri"/>
                <w:color w:val="000000"/>
                <w:sz w:val="16"/>
                <w:szCs w:val="16"/>
                <w:lang w:eastAsia="sl-SI"/>
              </w:rPr>
              <w:t>1255</w:t>
            </w:r>
          </w:p>
        </w:tc>
        <w:tc>
          <w:tcPr>
            <w:tcW w:w="7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B1A52" w14:textId="77777777" w:rsidR="003D3A89" w:rsidRPr="003D3A89" w:rsidRDefault="003D3A89" w:rsidP="003D3A89">
            <w:pPr>
              <w:tabs>
                <w:tab w:val="clear" w:pos="5670"/>
              </w:tabs>
              <w:jc w:val="left"/>
              <w:rPr>
                <w:rFonts w:eastAsia="Times New Roman" w:cs="Calibri"/>
                <w:color w:val="000000"/>
                <w:sz w:val="16"/>
                <w:szCs w:val="16"/>
                <w:lang w:eastAsia="sl-SI"/>
              </w:rPr>
            </w:pPr>
            <w:r w:rsidRPr="003D3A89">
              <w:rPr>
                <w:rFonts w:eastAsia="Times New Roman" w:cs="Calibri"/>
                <w:color w:val="000000"/>
                <w:sz w:val="16"/>
                <w:szCs w:val="16"/>
                <w:lang w:eastAsia="sl-SI"/>
              </w:rPr>
              <w:t>INZULINSKA ČRPALKA S SISTEMOM ZAPRTE ZANKE</w:t>
            </w:r>
          </w:p>
        </w:tc>
      </w:tr>
      <w:tr w:rsidR="003D3A89" w:rsidRPr="003D3A89" w14:paraId="3901A1E2" w14:textId="77777777" w:rsidTr="00BB5D19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244D3" w14:textId="77777777" w:rsidR="003D3A89" w:rsidRPr="003D3A89" w:rsidRDefault="003D3A89" w:rsidP="003D3A89">
            <w:pPr>
              <w:tabs>
                <w:tab w:val="clear" w:pos="5670"/>
              </w:tabs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sl-SI"/>
              </w:rPr>
            </w:pPr>
            <w:r w:rsidRPr="003D3A89">
              <w:rPr>
                <w:rFonts w:eastAsia="Times New Roman" w:cs="Calibri"/>
                <w:color w:val="000000"/>
                <w:sz w:val="16"/>
                <w:szCs w:val="16"/>
                <w:lang w:eastAsia="sl-SI"/>
              </w:rPr>
              <w:t>1804</w:t>
            </w:r>
          </w:p>
        </w:tc>
        <w:tc>
          <w:tcPr>
            <w:tcW w:w="7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70F46" w14:textId="77777777" w:rsidR="003D3A89" w:rsidRPr="003D3A89" w:rsidRDefault="003D3A89" w:rsidP="003D3A89">
            <w:pPr>
              <w:tabs>
                <w:tab w:val="clear" w:pos="5670"/>
              </w:tabs>
              <w:jc w:val="left"/>
              <w:rPr>
                <w:rFonts w:eastAsia="Times New Roman" w:cs="Calibri"/>
                <w:color w:val="000000"/>
                <w:sz w:val="16"/>
                <w:szCs w:val="16"/>
                <w:lang w:eastAsia="sl-SI"/>
              </w:rPr>
            </w:pPr>
            <w:r w:rsidRPr="003D3A89">
              <w:rPr>
                <w:rFonts w:eastAsia="Times New Roman" w:cs="Calibri"/>
                <w:color w:val="000000"/>
                <w:sz w:val="16"/>
                <w:szCs w:val="16"/>
                <w:lang w:eastAsia="sl-SI"/>
              </w:rPr>
              <w:t>MEDICINSKI PRIPOMOČEK ZA ZAŠČITO USTNE SLUZNICE</w:t>
            </w:r>
          </w:p>
        </w:tc>
      </w:tr>
      <w:tr w:rsidR="003D3A89" w:rsidRPr="003D3A89" w14:paraId="7ECB5AFB" w14:textId="77777777" w:rsidTr="003D3A89">
        <w:trPr>
          <w:trHeight w:val="300"/>
        </w:trPr>
        <w:tc>
          <w:tcPr>
            <w:tcW w:w="82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EAC3073" w14:textId="77777777" w:rsidR="003D3A89" w:rsidRPr="003D3A89" w:rsidRDefault="003D3A89" w:rsidP="003D3A89">
            <w:pPr>
              <w:tabs>
                <w:tab w:val="clear" w:pos="5670"/>
              </w:tabs>
              <w:jc w:val="left"/>
              <w:rPr>
                <w:rFonts w:eastAsia="Times New Roman" w:cs="Calibri"/>
                <w:b/>
                <w:bCs/>
                <w:color w:val="000000"/>
                <w:lang w:eastAsia="sl-SI"/>
              </w:rPr>
            </w:pPr>
            <w:r w:rsidRPr="003D3A89">
              <w:rPr>
                <w:rFonts w:eastAsia="Times New Roman" w:cs="Calibri"/>
                <w:b/>
                <w:bCs/>
                <w:color w:val="000000"/>
                <w:lang w:eastAsia="sl-SI"/>
              </w:rPr>
              <w:t xml:space="preserve">Prijava novih vrst/artiklov MP </w:t>
            </w:r>
          </w:p>
        </w:tc>
      </w:tr>
      <w:tr w:rsidR="003D3A89" w:rsidRPr="003D3A89" w14:paraId="0528E430" w14:textId="77777777" w:rsidTr="00BB5D19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E39A8" w14:textId="77777777" w:rsidR="003D3A89" w:rsidRPr="003D3A89" w:rsidRDefault="003D3A89" w:rsidP="003D3A89">
            <w:pPr>
              <w:tabs>
                <w:tab w:val="clear" w:pos="5670"/>
              </w:tabs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sl-SI"/>
              </w:rPr>
            </w:pPr>
            <w:r w:rsidRPr="003D3A89">
              <w:rPr>
                <w:rFonts w:eastAsia="Times New Roman" w:cs="Calibri"/>
                <w:color w:val="000000"/>
                <w:sz w:val="16"/>
                <w:szCs w:val="16"/>
                <w:lang w:eastAsia="sl-SI"/>
              </w:rPr>
              <w:t>1256</w:t>
            </w:r>
          </w:p>
        </w:tc>
        <w:tc>
          <w:tcPr>
            <w:tcW w:w="7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6C037" w14:textId="77777777" w:rsidR="003D3A89" w:rsidRPr="003D3A89" w:rsidRDefault="003D3A89" w:rsidP="003D3A89">
            <w:pPr>
              <w:tabs>
                <w:tab w:val="clear" w:pos="5670"/>
              </w:tabs>
              <w:jc w:val="left"/>
              <w:rPr>
                <w:rFonts w:eastAsia="Times New Roman" w:cs="Calibri"/>
                <w:color w:val="000000"/>
                <w:sz w:val="16"/>
                <w:szCs w:val="16"/>
                <w:lang w:eastAsia="sl-SI"/>
              </w:rPr>
            </w:pPr>
            <w:r w:rsidRPr="003D3A89">
              <w:rPr>
                <w:rFonts w:eastAsia="Times New Roman" w:cs="Calibri"/>
                <w:color w:val="000000"/>
                <w:sz w:val="16"/>
                <w:szCs w:val="16"/>
                <w:lang w:eastAsia="sl-SI"/>
              </w:rPr>
              <w:t>SISTEM ZA MERJENJE GLUKOZE V MEDCELIČNINI</w:t>
            </w:r>
          </w:p>
        </w:tc>
      </w:tr>
      <w:tr w:rsidR="003D3A89" w:rsidRPr="003D3A89" w14:paraId="32DB3429" w14:textId="77777777" w:rsidTr="00BB5D19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6AFA0" w14:textId="77777777" w:rsidR="003D3A89" w:rsidRPr="003D3A89" w:rsidRDefault="003D3A89" w:rsidP="003D3A89">
            <w:pPr>
              <w:tabs>
                <w:tab w:val="clear" w:pos="5670"/>
              </w:tabs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sl-SI"/>
              </w:rPr>
            </w:pPr>
            <w:r w:rsidRPr="003D3A89">
              <w:rPr>
                <w:rFonts w:eastAsia="Times New Roman" w:cs="Calibri"/>
                <w:color w:val="000000"/>
                <w:sz w:val="16"/>
                <w:szCs w:val="16"/>
                <w:lang w:eastAsia="sl-SI"/>
              </w:rPr>
              <w:t>1257</w:t>
            </w:r>
          </w:p>
        </w:tc>
        <w:tc>
          <w:tcPr>
            <w:tcW w:w="7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C4AB7" w14:textId="77777777" w:rsidR="003D3A89" w:rsidRPr="003D3A89" w:rsidRDefault="003D3A89" w:rsidP="003D3A89">
            <w:pPr>
              <w:tabs>
                <w:tab w:val="clear" w:pos="5670"/>
              </w:tabs>
              <w:jc w:val="left"/>
              <w:rPr>
                <w:rFonts w:eastAsia="Times New Roman" w:cs="Calibri"/>
                <w:color w:val="000000"/>
                <w:sz w:val="16"/>
                <w:szCs w:val="16"/>
                <w:lang w:eastAsia="sl-SI"/>
              </w:rPr>
            </w:pPr>
            <w:r w:rsidRPr="003D3A89">
              <w:rPr>
                <w:rFonts w:eastAsia="Times New Roman" w:cs="Calibri"/>
                <w:color w:val="000000"/>
                <w:sz w:val="16"/>
                <w:szCs w:val="16"/>
                <w:lang w:eastAsia="sl-SI"/>
              </w:rPr>
              <w:t>SISTEM ZA MERJENJE GLUKOZE V MEDCELIČNINI - ZAHTEVNI</w:t>
            </w:r>
          </w:p>
        </w:tc>
      </w:tr>
      <w:tr w:rsidR="003D3A89" w:rsidRPr="003D3A89" w14:paraId="28A4953E" w14:textId="77777777" w:rsidTr="00BB5D19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CCF08" w14:textId="77777777" w:rsidR="003D3A89" w:rsidRPr="003D3A89" w:rsidRDefault="003D3A89" w:rsidP="003D3A89">
            <w:pPr>
              <w:tabs>
                <w:tab w:val="clear" w:pos="5670"/>
              </w:tabs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sl-SI"/>
              </w:rPr>
            </w:pPr>
            <w:r w:rsidRPr="003D3A89">
              <w:rPr>
                <w:rFonts w:eastAsia="Times New Roman" w:cs="Calibri"/>
                <w:color w:val="000000"/>
                <w:sz w:val="16"/>
                <w:szCs w:val="16"/>
                <w:lang w:eastAsia="sl-SI"/>
              </w:rPr>
              <w:t>1258</w:t>
            </w:r>
          </w:p>
        </w:tc>
        <w:tc>
          <w:tcPr>
            <w:tcW w:w="7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F19FB" w14:textId="77777777" w:rsidR="003D3A89" w:rsidRPr="003D3A89" w:rsidRDefault="003D3A89" w:rsidP="003D3A89">
            <w:pPr>
              <w:tabs>
                <w:tab w:val="clear" w:pos="5670"/>
              </w:tabs>
              <w:jc w:val="left"/>
              <w:rPr>
                <w:rFonts w:eastAsia="Times New Roman" w:cs="Calibri"/>
                <w:color w:val="000000"/>
                <w:sz w:val="16"/>
                <w:szCs w:val="16"/>
                <w:lang w:eastAsia="sl-SI"/>
              </w:rPr>
            </w:pPr>
            <w:r w:rsidRPr="003D3A89">
              <w:rPr>
                <w:rFonts w:eastAsia="Times New Roman" w:cs="Calibri"/>
                <w:color w:val="000000"/>
                <w:sz w:val="16"/>
                <w:szCs w:val="16"/>
                <w:lang w:eastAsia="sl-SI"/>
              </w:rPr>
              <w:t>POTROŠNI MATERIAL ZA INZULINSKO ČRPALKO</w:t>
            </w:r>
          </w:p>
        </w:tc>
      </w:tr>
    </w:tbl>
    <w:p w14:paraId="68A9F3AE" w14:textId="77777777" w:rsidR="00E91EA3" w:rsidRDefault="00E91EA3" w:rsidP="00E91EA3">
      <w:pPr>
        <w:tabs>
          <w:tab w:val="clear" w:pos="5670"/>
        </w:tabs>
        <w:autoSpaceDE w:val="0"/>
        <w:autoSpaceDN w:val="0"/>
        <w:adjustRightInd w:val="0"/>
        <w:jc w:val="left"/>
        <w:rPr>
          <w:rFonts w:asciiTheme="minorHAnsi" w:hAnsiTheme="minorHAnsi" w:cstheme="minorHAnsi"/>
        </w:rPr>
      </w:pPr>
    </w:p>
    <w:p w14:paraId="18F8F6E9" w14:textId="585C462F" w:rsidR="00B420BA" w:rsidRPr="00AD5E0E" w:rsidRDefault="00B420BA" w:rsidP="00B420BA">
      <w:pPr>
        <w:pStyle w:val="Odstavekseznama"/>
        <w:numPr>
          <w:ilvl w:val="2"/>
          <w:numId w:val="13"/>
        </w:num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Z</w:t>
      </w:r>
      <w:r w:rsidRPr="00B420BA">
        <w:rPr>
          <w:rFonts w:asciiTheme="minorHAnsi" w:hAnsiTheme="minorHAnsi" w:cstheme="minorHAnsi"/>
          <w:b/>
          <w:bCs/>
        </w:rPr>
        <w:t>aključ</w:t>
      </w:r>
      <w:r>
        <w:rPr>
          <w:rFonts w:asciiTheme="minorHAnsi" w:hAnsiTheme="minorHAnsi" w:cstheme="minorHAnsi"/>
          <w:b/>
          <w:bCs/>
        </w:rPr>
        <w:t>evanje</w:t>
      </w:r>
      <w:r w:rsidRPr="00B420BA">
        <w:rPr>
          <w:rFonts w:asciiTheme="minorHAnsi" w:hAnsiTheme="minorHAnsi" w:cstheme="minorHAnsi"/>
          <w:b/>
          <w:bCs/>
        </w:rPr>
        <w:t xml:space="preserve"> vrst/artikl</w:t>
      </w:r>
      <w:r>
        <w:rPr>
          <w:rFonts w:asciiTheme="minorHAnsi" w:hAnsiTheme="minorHAnsi" w:cstheme="minorHAnsi"/>
          <w:b/>
          <w:bCs/>
        </w:rPr>
        <w:t>ov</w:t>
      </w:r>
      <w:r w:rsidRPr="00B420BA">
        <w:rPr>
          <w:rFonts w:asciiTheme="minorHAnsi" w:hAnsiTheme="minorHAnsi" w:cstheme="minorHAnsi"/>
          <w:b/>
          <w:bCs/>
        </w:rPr>
        <w:t xml:space="preserve"> MP v pogodbi</w:t>
      </w:r>
      <w:r>
        <w:rPr>
          <w:rFonts w:asciiTheme="minorHAnsi" w:hAnsiTheme="minorHAnsi" w:cstheme="minorHAnsi"/>
          <w:b/>
          <w:bCs/>
        </w:rPr>
        <w:t xml:space="preserve"> po prenehanju zagotavljanja v breme OZZ</w:t>
      </w:r>
    </w:p>
    <w:p w14:paraId="166D28EC" w14:textId="3693E602" w:rsidR="000536A7" w:rsidRDefault="000536A7" w:rsidP="000536A7">
      <w:pPr>
        <w:tabs>
          <w:tab w:val="clear" w:pos="5670"/>
        </w:tabs>
        <w:rPr>
          <w:rFonts w:eastAsia="Times New Roman" w:cs="Calibri"/>
          <w:szCs w:val="20"/>
          <w:lang w:eastAsia="sl-SI"/>
        </w:rPr>
      </w:pPr>
      <w:r w:rsidRPr="000536A7">
        <w:rPr>
          <w:rFonts w:eastAsia="Times New Roman" w:cs="Calibri"/>
          <w:szCs w:val="20"/>
          <w:lang w:eastAsia="sl-SI"/>
        </w:rPr>
        <w:t xml:space="preserve">V primeru sprememb splošnih aktov ZZZS, ki se nanašajo na zagotavljanje pravic do MP, zaradi katerih se določene vrste MP/artikli ne zagotavljajo več v breme obveznega zdravstvenega zavarovanja, ZZZS sistemsko zaključi vrsto MP/artikel na pogodbi. </w:t>
      </w:r>
      <w:r w:rsidR="00C53D5B">
        <w:rPr>
          <w:rFonts w:eastAsia="Times New Roman" w:cs="Calibri"/>
          <w:szCs w:val="20"/>
          <w:lang w:eastAsia="sl-SI"/>
        </w:rPr>
        <w:t xml:space="preserve">Zaradi možnosti izdaje </w:t>
      </w:r>
      <w:r w:rsidR="005A67B9">
        <w:rPr>
          <w:rFonts w:eastAsia="Times New Roman" w:cs="Calibri"/>
          <w:szCs w:val="20"/>
          <w:lang w:eastAsia="sl-SI"/>
        </w:rPr>
        <w:t>artiklov po novem</w:t>
      </w:r>
      <w:r w:rsidR="00C53D5B">
        <w:rPr>
          <w:rFonts w:eastAsia="Times New Roman" w:cs="Calibri"/>
          <w:szCs w:val="20"/>
          <w:lang w:eastAsia="sl-SI"/>
        </w:rPr>
        <w:t>,</w:t>
      </w:r>
      <w:r w:rsidR="003D23AA">
        <w:rPr>
          <w:rFonts w:eastAsia="Times New Roman" w:cs="Calibri"/>
          <w:szCs w:val="20"/>
          <w:lang w:eastAsia="sl-SI"/>
        </w:rPr>
        <w:t xml:space="preserve"> </w:t>
      </w:r>
      <w:r w:rsidR="005A67B9">
        <w:rPr>
          <w:rFonts w:eastAsia="Times New Roman" w:cs="Calibri"/>
          <w:szCs w:val="20"/>
          <w:lang w:eastAsia="sl-SI"/>
        </w:rPr>
        <w:t xml:space="preserve">na podlagi predpisanih vrst MP veljavnih </w:t>
      </w:r>
      <w:r w:rsidR="00C53D5B">
        <w:rPr>
          <w:rFonts w:eastAsia="Times New Roman" w:cs="Calibri"/>
          <w:szCs w:val="20"/>
          <w:lang w:eastAsia="sl-SI"/>
        </w:rPr>
        <w:t xml:space="preserve">pred 1. 12. 2024, </w:t>
      </w:r>
      <w:r w:rsidR="005A67B9">
        <w:rPr>
          <w:rFonts w:eastAsia="Times New Roman" w:cs="Calibri"/>
          <w:szCs w:val="20"/>
          <w:lang w:eastAsia="sl-SI"/>
        </w:rPr>
        <w:t xml:space="preserve">bo </w:t>
      </w:r>
      <w:r w:rsidR="00C53D5B">
        <w:rPr>
          <w:rFonts w:eastAsia="Times New Roman" w:cs="Calibri"/>
          <w:szCs w:val="20"/>
          <w:lang w:eastAsia="sl-SI"/>
        </w:rPr>
        <w:t>izdaja</w:t>
      </w:r>
      <w:r w:rsidR="005A67B9">
        <w:rPr>
          <w:rFonts w:eastAsia="Times New Roman" w:cs="Calibri"/>
          <w:szCs w:val="20"/>
          <w:lang w:eastAsia="sl-SI"/>
        </w:rPr>
        <w:t xml:space="preserve"> artiklov na ta način </w:t>
      </w:r>
      <w:r w:rsidR="00C53D5B">
        <w:rPr>
          <w:rFonts w:eastAsia="Times New Roman" w:cs="Calibri"/>
          <w:szCs w:val="20"/>
          <w:lang w:eastAsia="sl-SI"/>
        </w:rPr>
        <w:t>možna do 31. 12. 2024 oz. v primeru obnovljiv</w:t>
      </w:r>
      <w:r w:rsidR="00C116E8">
        <w:rPr>
          <w:rFonts w:eastAsia="Times New Roman" w:cs="Calibri"/>
          <w:szCs w:val="20"/>
          <w:lang w:eastAsia="sl-SI"/>
        </w:rPr>
        <w:t>i</w:t>
      </w:r>
      <w:r w:rsidR="00C53D5B">
        <w:rPr>
          <w:rFonts w:eastAsia="Times New Roman" w:cs="Calibri"/>
          <w:szCs w:val="20"/>
          <w:lang w:eastAsia="sl-SI"/>
        </w:rPr>
        <w:t>h naročilnic do 31. 12. 2025</w:t>
      </w:r>
      <w:r w:rsidR="005A67B9">
        <w:rPr>
          <w:rFonts w:eastAsia="Times New Roman" w:cs="Calibri"/>
          <w:szCs w:val="20"/>
          <w:lang w:eastAsia="sl-SI"/>
        </w:rPr>
        <w:t xml:space="preserve">. </w:t>
      </w:r>
      <w:r w:rsidR="005A6857">
        <w:rPr>
          <w:rFonts w:eastAsia="Times New Roman" w:cs="Calibri"/>
          <w:szCs w:val="20"/>
          <w:lang w:eastAsia="sl-SI"/>
        </w:rPr>
        <w:t>ZZZS</w:t>
      </w:r>
      <w:r w:rsidR="005A67B9">
        <w:rPr>
          <w:rFonts w:eastAsia="Times New Roman" w:cs="Calibri"/>
          <w:szCs w:val="20"/>
          <w:lang w:eastAsia="sl-SI"/>
        </w:rPr>
        <w:t xml:space="preserve"> bo zato</w:t>
      </w:r>
      <w:r w:rsidR="005A6857">
        <w:rPr>
          <w:rFonts w:eastAsia="Times New Roman" w:cs="Calibri"/>
          <w:szCs w:val="20"/>
          <w:lang w:eastAsia="sl-SI"/>
        </w:rPr>
        <w:t xml:space="preserve"> z 31. 12. 202</w:t>
      </w:r>
      <w:r w:rsidR="0067068A">
        <w:rPr>
          <w:rFonts w:eastAsia="Times New Roman" w:cs="Calibri"/>
          <w:szCs w:val="20"/>
          <w:lang w:eastAsia="sl-SI"/>
        </w:rPr>
        <w:t>5</w:t>
      </w:r>
      <w:r w:rsidR="005A6857">
        <w:rPr>
          <w:rFonts w:eastAsia="Times New Roman" w:cs="Calibri"/>
          <w:szCs w:val="20"/>
          <w:lang w:eastAsia="sl-SI"/>
        </w:rPr>
        <w:t xml:space="preserve"> sistemsko </w:t>
      </w:r>
      <w:bookmarkStart w:id="6" w:name="_Hlk178859772"/>
      <w:r w:rsidR="005A6857">
        <w:rPr>
          <w:rFonts w:eastAsia="Times New Roman" w:cs="Calibri"/>
          <w:szCs w:val="20"/>
          <w:lang w:eastAsia="sl-SI"/>
        </w:rPr>
        <w:t>zaključil naslednje vrste/artikle MP v pogodbi</w:t>
      </w:r>
      <w:bookmarkEnd w:id="6"/>
      <w:r w:rsidR="005A6857">
        <w:rPr>
          <w:rFonts w:eastAsia="Times New Roman" w:cs="Calibri"/>
          <w:szCs w:val="20"/>
          <w:lang w:eastAsia="sl-SI"/>
        </w:rPr>
        <w:t>:</w:t>
      </w:r>
    </w:p>
    <w:p w14:paraId="1F8D449A" w14:textId="77777777" w:rsidR="00241059" w:rsidRDefault="00241059" w:rsidP="000536A7">
      <w:pPr>
        <w:tabs>
          <w:tab w:val="clear" w:pos="5670"/>
        </w:tabs>
        <w:rPr>
          <w:rFonts w:eastAsia="Times New Roman" w:cs="Calibri"/>
          <w:szCs w:val="20"/>
          <w:lang w:eastAsia="sl-SI"/>
        </w:rPr>
      </w:pPr>
    </w:p>
    <w:tbl>
      <w:tblPr>
        <w:tblW w:w="69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9"/>
        <w:gridCol w:w="5812"/>
      </w:tblGrid>
      <w:tr w:rsidR="005A6857" w:rsidRPr="005A6857" w14:paraId="371A39AC" w14:textId="77777777" w:rsidTr="00C02568">
        <w:trPr>
          <w:trHeight w:val="46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B48A3BF" w14:textId="77777777" w:rsidR="005A6857" w:rsidRPr="005A6857" w:rsidRDefault="005A6857" w:rsidP="005A6857">
            <w:pPr>
              <w:tabs>
                <w:tab w:val="clear" w:pos="5670"/>
              </w:tabs>
              <w:jc w:val="center"/>
              <w:rPr>
                <w:rFonts w:eastAsia="Times New Roman" w:cs="Calibri"/>
                <w:b/>
                <w:bCs/>
                <w:color w:val="44546A"/>
                <w:lang w:eastAsia="sl-SI"/>
              </w:rPr>
            </w:pPr>
            <w:r w:rsidRPr="005A6857">
              <w:rPr>
                <w:rFonts w:eastAsia="Times New Roman" w:cs="Calibri"/>
                <w:b/>
                <w:bCs/>
                <w:color w:val="44546A"/>
                <w:lang w:eastAsia="sl-SI"/>
              </w:rPr>
              <w:t>ŠIFRA VRSTE MP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CBE99AB" w14:textId="77777777" w:rsidR="005A6857" w:rsidRPr="005A6857" w:rsidRDefault="005A6857" w:rsidP="005A6857">
            <w:pPr>
              <w:tabs>
                <w:tab w:val="clear" w:pos="5670"/>
              </w:tabs>
              <w:jc w:val="left"/>
              <w:rPr>
                <w:rFonts w:eastAsia="Times New Roman" w:cs="Calibri"/>
                <w:b/>
                <w:bCs/>
                <w:color w:val="44546A"/>
                <w:lang w:eastAsia="sl-SI"/>
              </w:rPr>
            </w:pPr>
            <w:r w:rsidRPr="005A6857">
              <w:rPr>
                <w:rFonts w:eastAsia="Times New Roman" w:cs="Calibri"/>
                <w:b/>
                <w:bCs/>
                <w:color w:val="44546A"/>
                <w:lang w:eastAsia="sl-SI"/>
              </w:rPr>
              <w:t>NAZIV VRSTE MP</w:t>
            </w:r>
          </w:p>
        </w:tc>
      </w:tr>
      <w:tr w:rsidR="005A6857" w:rsidRPr="005A6857" w14:paraId="6852B3DF" w14:textId="77777777" w:rsidTr="00C02568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33B67" w14:textId="77777777" w:rsidR="005A6857" w:rsidRPr="005A6857" w:rsidRDefault="005A6857" w:rsidP="005A6857">
            <w:pPr>
              <w:tabs>
                <w:tab w:val="clear" w:pos="5670"/>
              </w:tabs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sl-SI"/>
              </w:rPr>
            </w:pPr>
            <w:r w:rsidRPr="005A6857">
              <w:rPr>
                <w:rFonts w:eastAsia="Times New Roman" w:cs="Calibri"/>
                <w:color w:val="000000"/>
                <w:sz w:val="16"/>
                <w:szCs w:val="16"/>
                <w:lang w:eastAsia="sl-SI"/>
              </w:rPr>
              <w:t>1243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A8F92" w14:textId="77777777" w:rsidR="005A6857" w:rsidRPr="005A6857" w:rsidRDefault="005A6857" w:rsidP="005A6857">
            <w:pPr>
              <w:tabs>
                <w:tab w:val="clear" w:pos="5670"/>
              </w:tabs>
              <w:jc w:val="left"/>
              <w:rPr>
                <w:rFonts w:eastAsia="Times New Roman" w:cs="Calibri"/>
                <w:color w:val="000000"/>
                <w:sz w:val="16"/>
                <w:szCs w:val="16"/>
                <w:lang w:eastAsia="sl-SI"/>
              </w:rPr>
            </w:pPr>
            <w:r w:rsidRPr="005A6857">
              <w:rPr>
                <w:rFonts w:eastAsia="Times New Roman" w:cs="Calibri"/>
                <w:color w:val="000000"/>
                <w:sz w:val="16"/>
                <w:szCs w:val="16"/>
                <w:lang w:eastAsia="sl-SI"/>
              </w:rPr>
              <w:t>SET ZA INZULINSKO ČRPALKO</w:t>
            </w:r>
          </w:p>
        </w:tc>
      </w:tr>
      <w:tr w:rsidR="005A6857" w:rsidRPr="005A6857" w14:paraId="5BEE7937" w14:textId="77777777" w:rsidTr="00C02568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B5810" w14:textId="77777777" w:rsidR="005A6857" w:rsidRPr="005A6857" w:rsidRDefault="005A6857" w:rsidP="005A6857">
            <w:pPr>
              <w:tabs>
                <w:tab w:val="clear" w:pos="5670"/>
              </w:tabs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sl-SI"/>
              </w:rPr>
            </w:pPr>
            <w:r w:rsidRPr="005A6857">
              <w:rPr>
                <w:rFonts w:eastAsia="Times New Roman" w:cs="Calibri"/>
                <w:color w:val="000000"/>
                <w:sz w:val="16"/>
                <w:szCs w:val="16"/>
                <w:lang w:eastAsia="sl-SI"/>
              </w:rPr>
              <w:t>1244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E46C9" w14:textId="77777777" w:rsidR="005A6857" w:rsidRPr="005A6857" w:rsidRDefault="005A6857" w:rsidP="005A6857">
            <w:pPr>
              <w:tabs>
                <w:tab w:val="clear" w:pos="5670"/>
              </w:tabs>
              <w:jc w:val="left"/>
              <w:rPr>
                <w:rFonts w:eastAsia="Times New Roman" w:cs="Calibri"/>
                <w:color w:val="000000"/>
                <w:sz w:val="16"/>
                <w:szCs w:val="16"/>
                <w:lang w:eastAsia="sl-SI"/>
              </w:rPr>
            </w:pPr>
            <w:r w:rsidRPr="005A6857">
              <w:rPr>
                <w:rFonts w:eastAsia="Times New Roman" w:cs="Calibri"/>
                <w:color w:val="000000"/>
                <w:sz w:val="16"/>
                <w:szCs w:val="16"/>
                <w:lang w:eastAsia="sl-SI"/>
              </w:rPr>
              <w:t>AMPULA ZA INZULINSKO ČRPALKO</w:t>
            </w:r>
          </w:p>
        </w:tc>
      </w:tr>
      <w:tr w:rsidR="005A6857" w:rsidRPr="005A6857" w14:paraId="218DDF94" w14:textId="77777777" w:rsidTr="00C02568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D17E8" w14:textId="77777777" w:rsidR="005A6857" w:rsidRPr="005A6857" w:rsidRDefault="005A6857" w:rsidP="005A6857">
            <w:pPr>
              <w:tabs>
                <w:tab w:val="clear" w:pos="5670"/>
              </w:tabs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sl-SI"/>
              </w:rPr>
            </w:pPr>
            <w:r w:rsidRPr="005A6857">
              <w:rPr>
                <w:rFonts w:eastAsia="Times New Roman" w:cs="Calibri"/>
                <w:color w:val="000000"/>
                <w:sz w:val="16"/>
                <w:szCs w:val="16"/>
                <w:lang w:eastAsia="sl-SI"/>
              </w:rPr>
              <w:t>1247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B12D3" w14:textId="77777777" w:rsidR="005A6857" w:rsidRPr="005A6857" w:rsidRDefault="005A6857" w:rsidP="005A6857">
            <w:pPr>
              <w:tabs>
                <w:tab w:val="clear" w:pos="5670"/>
              </w:tabs>
              <w:jc w:val="left"/>
              <w:rPr>
                <w:rFonts w:eastAsia="Times New Roman" w:cs="Calibri"/>
                <w:color w:val="000000"/>
                <w:sz w:val="16"/>
                <w:szCs w:val="16"/>
                <w:lang w:eastAsia="sl-SI"/>
              </w:rPr>
            </w:pPr>
            <w:r w:rsidRPr="005A6857">
              <w:rPr>
                <w:rFonts w:eastAsia="Times New Roman" w:cs="Calibri"/>
                <w:color w:val="000000"/>
                <w:sz w:val="16"/>
                <w:szCs w:val="16"/>
                <w:lang w:eastAsia="sl-SI"/>
              </w:rPr>
              <w:t>SENZOR ZA KONTINUIRANO MERJENJE GLUKOZE V MEDCELIČNINI</w:t>
            </w:r>
          </w:p>
        </w:tc>
      </w:tr>
      <w:tr w:rsidR="005A6857" w:rsidRPr="005A6857" w14:paraId="64D5B992" w14:textId="77777777" w:rsidTr="00C02568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6E9B6" w14:textId="77777777" w:rsidR="005A6857" w:rsidRPr="005A6857" w:rsidRDefault="005A6857" w:rsidP="005A6857">
            <w:pPr>
              <w:tabs>
                <w:tab w:val="clear" w:pos="5670"/>
              </w:tabs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sl-SI"/>
              </w:rPr>
            </w:pPr>
            <w:r w:rsidRPr="005A6857">
              <w:rPr>
                <w:rFonts w:eastAsia="Times New Roman" w:cs="Calibri"/>
                <w:color w:val="000000"/>
                <w:sz w:val="16"/>
                <w:szCs w:val="16"/>
                <w:lang w:eastAsia="sl-SI"/>
              </w:rPr>
              <w:t>1248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0C6C2" w14:textId="77777777" w:rsidR="005A6857" w:rsidRPr="005A6857" w:rsidRDefault="005A6857" w:rsidP="005A6857">
            <w:pPr>
              <w:tabs>
                <w:tab w:val="clear" w:pos="5670"/>
              </w:tabs>
              <w:jc w:val="left"/>
              <w:rPr>
                <w:rFonts w:eastAsia="Times New Roman" w:cs="Calibri"/>
                <w:color w:val="000000"/>
                <w:sz w:val="16"/>
                <w:szCs w:val="16"/>
                <w:lang w:eastAsia="sl-SI"/>
              </w:rPr>
            </w:pPr>
            <w:r w:rsidRPr="005A6857">
              <w:rPr>
                <w:rFonts w:eastAsia="Times New Roman" w:cs="Calibri"/>
                <w:color w:val="000000"/>
                <w:sz w:val="16"/>
                <w:szCs w:val="16"/>
                <w:lang w:eastAsia="sl-SI"/>
              </w:rPr>
              <w:t>ODDAJNIK ZA KONTINUIRANO MERJENJE GLUKOZE V MEDCELIČNINI</w:t>
            </w:r>
          </w:p>
        </w:tc>
      </w:tr>
      <w:tr w:rsidR="005A6857" w:rsidRPr="005A6857" w14:paraId="7C67DE92" w14:textId="77777777" w:rsidTr="00C02568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CFF9C" w14:textId="77777777" w:rsidR="005A6857" w:rsidRPr="005A6857" w:rsidRDefault="005A6857" w:rsidP="005A6857">
            <w:pPr>
              <w:tabs>
                <w:tab w:val="clear" w:pos="5670"/>
              </w:tabs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sl-SI"/>
              </w:rPr>
            </w:pPr>
            <w:r w:rsidRPr="005A6857">
              <w:rPr>
                <w:rFonts w:eastAsia="Times New Roman" w:cs="Calibri"/>
                <w:color w:val="000000"/>
                <w:sz w:val="16"/>
                <w:szCs w:val="16"/>
                <w:lang w:eastAsia="sl-SI"/>
              </w:rPr>
              <w:t>1249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70141" w14:textId="77777777" w:rsidR="005A6857" w:rsidRPr="005A6857" w:rsidRDefault="005A6857" w:rsidP="005A6857">
            <w:pPr>
              <w:tabs>
                <w:tab w:val="clear" w:pos="5670"/>
              </w:tabs>
              <w:jc w:val="left"/>
              <w:rPr>
                <w:rFonts w:eastAsia="Times New Roman" w:cs="Calibri"/>
                <w:color w:val="000000"/>
                <w:sz w:val="16"/>
                <w:szCs w:val="16"/>
                <w:lang w:eastAsia="sl-SI"/>
              </w:rPr>
            </w:pPr>
            <w:r w:rsidRPr="005A6857">
              <w:rPr>
                <w:rFonts w:eastAsia="Times New Roman" w:cs="Calibri"/>
                <w:color w:val="000000"/>
                <w:sz w:val="16"/>
                <w:szCs w:val="16"/>
                <w:lang w:eastAsia="sl-SI"/>
              </w:rPr>
              <w:t>SPREJEMNIK REZULTATOV KONTINUIRANEGA MERJENJA GLUKOZE V MEDCELIČNINI</w:t>
            </w:r>
          </w:p>
        </w:tc>
      </w:tr>
      <w:tr w:rsidR="005A6857" w:rsidRPr="005A6857" w14:paraId="23C5E667" w14:textId="77777777" w:rsidTr="00C02568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27D94" w14:textId="77777777" w:rsidR="005A6857" w:rsidRPr="005A6857" w:rsidRDefault="005A6857" w:rsidP="005A6857">
            <w:pPr>
              <w:tabs>
                <w:tab w:val="clear" w:pos="5670"/>
              </w:tabs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sl-SI"/>
              </w:rPr>
            </w:pPr>
            <w:r w:rsidRPr="005A6857">
              <w:rPr>
                <w:rFonts w:eastAsia="Times New Roman" w:cs="Calibri"/>
                <w:color w:val="000000"/>
                <w:sz w:val="16"/>
                <w:szCs w:val="16"/>
                <w:lang w:eastAsia="sl-SI"/>
              </w:rPr>
              <w:t>1253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85808" w14:textId="77777777" w:rsidR="005A6857" w:rsidRPr="005A6857" w:rsidRDefault="005A6857" w:rsidP="005A6857">
            <w:pPr>
              <w:tabs>
                <w:tab w:val="clear" w:pos="5670"/>
              </w:tabs>
              <w:jc w:val="left"/>
              <w:rPr>
                <w:rFonts w:eastAsia="Times New Roman" w:cs="Calibri"/>
                <w:color w:val="000000"/>
                <w:sz w:val="16"/>
                <w:szCs w:val="16"/>
                <w:lang w:eastAsia="sl-SI"/>
              </w:rPr>
            </w:pPr>
            <w:r w:rsidRPr="005A6857">
              <w:rPr>
                <w:rFonts w:eastAsia="Times New Roman" w:cs="Calibri"/>
                <w:color w:val="000000"/>
                <w:sz w:val="16"/>
                <w:szCs w:val="16"/>
                <w:lang w:eastAsia="sl-SI"/>
              </w:rPr>
              <w:t>SENZOR ZA SPREMLJANJE GLUKOZE V MEDCELIČNINI</w:t>
            </w:r>
          </w:p>
        </w:tc>
      </w:tr>
      <w:tr w:rsidR="005A6857" w:rsidRPr="005A6857" w14:paraId="6272A935" w14:textId="77777777" w:rsidTr="00C02568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4B96F" w14:textId="77777777" w:rsidR="005A6857" w:rsidRPr="005A6857" w:rsidRDefault="005A6857" w:rsidP="005A6857">
            <w:pPr>
              <w:tabs>
                <w:tab w:val="clear" w:pos="5670"/>
              </w:tabs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sl-SI"/>
              </w:rPr>
            </w:pPr>
            <w:r w:rsidRPr="005A6857">
              <w:rPr>
                <w:rFonts w:eastAsia="Times New Roman" w:cs="Calibri"/>
                <w:color w:val="000000"/>
                <w:sz w:val="16"/>
                <w:szCs w:val="16"/>
                <w:lang w:eastAsia="sl-SI"/>
              </w:rPr>
              <w:t>1254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AC41E" w14:textId="77777777" w:rsidR="005A6857" w:rsidRPr="005A6857" w:rsidRDefault="005A6857" w:rsidP="005A6857">
            <w:pPr>
              <w:tabs>
                <w:tab w:val="clear" w:pos="5670"/>
              </w:tabs>
              <w:jc w:val="left"/>
              <w:rPr>
                <w:rFonts w:eastAsia="Times New Roman" w:cs="Calibri"/>
                <w:color w:val="000000"/>
                <w:sz w:val="16"/>
                <w:szCs w:val="16"/>
                <w:lang w:eastAsia="sl-SI"/>
              </w:rPr>
            </w:pPr>
            <w:r w:rsidRPr="005A6857">
              <w:rPr>
                <w:rFonts w:eastAsia="Times New Roman" w:cs="Calibri"/>
                <w:color w:val="000000"/>
                <w:sz w:val="16"/>
                <w:szCs w:val="16"/>
                <w:lang w:eastAsia="sl-SI"/>
              </w:rPr>
              <w:t>ČITALNIK ZA SPREMLJANJE GLUKOZE V MEDCELIČNINI</w:t>
            </w:r>
          </w:p>
        </w:tc>
      </w:tr>
    </w:tbl>
    <w:p w14:paraId="2DAC3A0A" w14:textId="77777777" w:rsidR="00B72C22" w:rsidRDefault="00B72C22" w:rsidP="00B72C22">
      <w:pPr>
        <w:rPr>
          <w:rFonts w:asciiTheme="minorHAnsi" w:hAnsiTheme="minorHAnsi" w:cstheme="minorHAnsi"/>
          <w:b/>
          <w:bCs/>
        </w:rPr>
      </w:pPr>
    </w:p>
    <w:p w14:paraId="2D3C3F40" w14:textId="77777777" w:rsidR="00B72C22" w:rsidRPr="00B72C22" w:rsidRDefault="00B72C22" w:rsidP="00B72C22">
      <w:pPr>
        <w:rPr>
          <w:rFonts w:asciiTheme="minorHAnsi" w:hAnsiTheme="minorHAnsi" w:cstheme="minorHAnsi"/>
          <w:b/>
          <w:bCs/>
        </w:rPr>
      </w:pPr>
    </w:p>
    <w:p w14:paraId="487190CE" w14:textId="7787BEB6" w:rsidR="009C4601" w:rsidRPr="00AD5E0E" w:rsidRDefault="0015767D" w:rsidP="00E91EA3">
      <w:pPr>
        <w:pStyle w:val="Odstavekseznama"/>
        <w:numPr>
          <w:ilvl w:val="1"/>
          <w:numId w:val="13"/>
        </w:numPr>
        <w:rPr>
          <w:rFonts w:asciiTheme="minorHAnsi" w:hAnsiTheme="minorHAnsi" w:cstheme="minorHAnsi"/>
          <w:b/>
          <w:bCs/>
        </w:rPr>
      </w:pPr>
      <w:r w:rsidRPr="00AD5E0E">
        <w:rPr>
          <w:rFonts w:asciiTheme="minorHAnsi" w:hAnsiTheme="minorHAnsi" w:cstheme="minorHAnsi"/>
          <w:b/>
          <w:bCs/>
        </w:rPr>
        <w:t xml:space="preserve"> </w:t>
      </w:r>
      <w:r w:rsidR="009C4601" w:rsidRPr="00AD5E0E">
        <w:rPr>
          <w:rFonts w:asciiTheme="minorHAnsi" w:hAnsiTheme="minorHAnsi" w:cstheme="minorHAnsi"/>
          <w:b/>
          <w:bCs/>
        </w:rPr>
        <w:t>Izdaja artik</w:t>
      </w:r>
      <w:r w:rsidR="00C116E8">
        <w:rPr>
          <w:rFonts w:asciiTheme="minorHAnsi" w:hAnsiTheme="minorHAnsi" w:cstheme="minorHAnsi"/>
          <w:b/>
          <w:bCs/>
        </w:rPr>
        <w:t>l</w:t>
      </w:r>
      <w:r w:rsidR="009C4601" w:rsidRPr="00AD5E0E">
        <w:rPr>
          <w:rFonts w:asciiTheme="minorHAnsi" w:hAnsiTheme="minorHAnsi" w:cstheme="minorHAnsi"/>
          <w:b/>
          <w:bCs/>
        </w:rPr>
        <w:t>ov, ki jih je določil Zavod</w:t>
      </w:r>
    </w:p>
    <w:p w14:paraId="28CF608F" w14:textId="72E3A218" w:rsidR="00B67430" w:rsidRPr="00AD5E0E" w:rsidRDefault="007063BD" w:rsidP="00B6743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Pri izdaji </w:t>
      </w:r>
      <w:r w:rsidR="00BC2AAD">
        <w:rPr>
          <w:rFonts w:asciiTheme="minorHAnsi" w:hAnsiTheme="minorHAnsi" w:cstheme="minorHAnsi"/>
        </w:rPr>
        <w:t>artiklov</w:t>
      </w:r>
      <w:r>
        <w:rPr>
          <w:rFonts w:asciiTheme="minorHAnsi" w:hAnsiTheme="minorHAnsi" w:cstheme="minorHAnsi"/>
        </w:rPr>
        <w:t xml:space="preserve"> dobavite</w:t>
      </w:r>
      <w:r w:rsidR="00C116E8">
        <w:rPr>
          <w:rFonts w:asciiTheme="minorHAnsi" w:hAnsiTheme="minorHAnsi" w:cstheme="minorHAnsi"/>
        </w:rPr>
        <w:t>l</w:t>
      </w:r>
      <w:r>
        <w:rPr>
          <w:rFonts w:asciiTheme="minorHAnsi" w:hAnsiTheme="minorHAnsi" w:cstheme="minorHAnsi"/>
        </w:rPr>
        <w:t xml:space="preserve">j upošteva spremembe opisane v točki 1 te </w:t>
      </w:r>
      <w:r w:rsidR="0067794E">
        <w:rPr>
          <w:rFonts w:asciiTheme="minorHAnsi" w:hAnsiTheme="minorHAnsi" w:cstheme="minorHAnsi"/>
        </w:rPr>
        <w:t>o</w:t>
      </w:r>
      <w:r>
        <w:rPr>
          <w:rFonts w:asciiTheme="minorHAnsi" w:hAnsiTheme="minorHAnsi" w:cstheme="minorHAnsi"/>
        </w:rPr>
        <w:t xml:space="preserve">krožnice. </w:t>
      </w:r>
      <w:r w:rsidR="00B67430" w:rsidRPr="00AD5E0E">
        <w:rPr>
          <w:rFonts w:asciiTheme="minorHAnsi" w:hAnsiTheme="minorHAnsi" w:cstheme="minorHAnsi"/>
        </w:rPr>
        <w:t xml:space="preserve">Izdajo </w:t>
      </w:r>
      <w:r w:rsidR="00BC2AAD">
        <w:rPr>
          <w:rFonts w:asciiTheme="minorHAnsi" w:hAnsiTheme="minorHAnsi" w:cstheme="minorHAnsi"/>
        </w:rPr>
        <w:t xml:space="preserve">artiklov na podlagi predpisanih </w:t>
      </w:r>
      <w:r>
        <w:rPr>
          <w:rFonts w:asciiTheme="minorHAnsi" w:hAnsiTheme="minorHAnsi" w:cstheme="minorHAnsi"/>
        </w:rPr>
        <w:t xml:space="preserve">vrst </w:t>
      </w:r>
      <w:r w:rsidR="00AD5E0E">
        <w:rPr>
          <w:rFonts w:asciiTheme="minorHAnsi" w:hAnsiTheme="minorHAnsi" w:cstheme="minorHAnsi"/>
        </w:rPr>
        <w:t>MP</w:t>
      </w:r>
      <w:r w:rsidR="0079301E">
        <w:rPr>
          <w:rFonts w:asciiTheme="minorHAnsi" w:hAnsiTheme="minorHAnsi" w:cstheme="minorHAnsi"/>
        </w:rPr>
        <w:t>,</w:t>
      </w:r>
      <w:r w:rsidR="00B67430" w:rsidRPr="00AD5E0E">
        <w:rPr>
          <w:rFonts w:asciiTheme="minorHAnsi" w:hAnsiTheme="minorHAnsi" w:cstheme="minorHAnsi"/>
        </w:rPr>
        <w:t xml:space="preserve"> </w:t>
      </w:r>
      <w:r w:rsidR="00BC2AAD">
        <w:rPr>
          <w:rFonts w:asciiTheme="minorHAnsi" w:hAnsiTheme="minorHAnsi" w:cstheme="minorHAnsi"/>
        </w:rPr>
        <w:t xml:space="preserve">veljavnih do </w:t>
      </w:r>
      <w:r w:rsidR="00B67430" w:rsidRPr="00AD5E0E">
        <w:rPr>
          <w:rFonts w:asciiTheme="minorHAnsi" w:hAnsiTheme="minorHAnsi" w:cstheme="minorHAnsi"/>
        </w:rPr>
        <w:t>1. 12. 2024</w:t>
      </w:r>
      <w:r w:rsidR="0079301E">
        <w:rPr>
          <w:rFonts w:asciiTheme="minorHAnsi" w:hAnsiTheme="minorHAnsi" w:cstheme="minorHAnsi"/>
        </w:rPr>
        <w:t>,</w:t>
      </w:r>
      <w:r w:rsidR="00B67430" w:rsidRPr="00AD5E0E">
        <w:rPr>
          <w:rFonts w:asciiTheme="minorHAnsi" w:hAnsiTheme="minorHAnsi" w:cstheme="minorHAnsi"/>
        </w:rPr>
        <w:t xml:space="preserve"> v sistemu On-line</w:t>
      </w:r>
      <w:r w:rsidR="00BC2AAD">
        <w:rPr>
          <w:rFonts w:asciiTheme="minorHAnsi" w:hAnsiTheme="minorHAnsi" w:cstheme="minorHAnsi"/>
        </w:rPr>
        <w:t xml:space="preserve"> dobavitelj evidentira</w:t>
      </w:r>
      <w:r w:rsidR="00B67430" w:rsidRPr="00AD5E0E">
        <w:rPr>
          <w:rFonts w:asciiTheme="minorHAnsi" w:hAnsiTheme="minorHAnsi" w:cstheme="minorHAnsi"/>
        </w:rPr>
        <w:t xml:space="preserve"> na ravni artikla ali sistema artiklov</w:t>
      </w:r>
      <w:r w:rsidR="00BC2AAD">
        <w:rPr>
          <w:rFonts w:asciiTheme="minorHAnsi" w:hAnsiTheme="minorHAnsi" w:cstheme="minorHAnsi"/>
        </w:rPr>
        <w:t xml:space="preserve">, tako v primerih izdanih </w:t>
      </w:r>
      <w:r w:rsidR="00B67430" w:rsidRPr="00AD5E0E">
        <w:rPr>
          <w:rFonts w:asciiTheme="minorHAnsi" w:hAnsiTheme="minorHAnsi" w:cstheme="minorHAnsi"/>
        </w:rPr>
        <w:t>enkratn</w:t>
      </w:r>
      <w:r w:rsidR="00BC2AAD">
        <w:rPr>
          <w:rFonts w:asciiTheme="minorHAnsi" w:hAnsiTheme="minorHAnsi" w:cstheme="minorHAnsi"/>
        </w:rPr>
        <w:t>ih</w:t>
      </w:r>
      <w:r w:rsidR="00B67430" w:rsidRPr="00AD5E0E">
        <w:rPr>
          <w:rFonts w:asciiTheme="minorHAnsi" w:hAnsiTheme="minorHAnsi" w:cstheme="minorHAnsi"/>
        </w:rPr>
        <w:t xml:space="preserve"> ali obnovljiv</w:t>
      </w:r>
      <w:r w:rsidR="00BC2AAD">
        <w:rPr>
          <w:rFonts w:asciiTheme="minorHAnsi" w:hAnsiTheme="minorHAnsi" w:cstheme="minorHAnsi"/>
        </w:rPr>
        <w:t>ih naročilnic</w:t>
      </w:r>
      <w:r w:rsidR="00B67430" w:rsidRPr="00AD5E0E">
        <w:rPr>
          <w:rFonts w:asciiTheme="minorHAnsi" w:hAnsiTheme="minorHAnsi" w:cstheme="minorHAnsi"/>
        </w:rPr>
        <w:t xml:space="preserve">. </w:t>
      </w:r>
    </w:p>
    <w:p w14:paraId="7CC94D0C" w14:textId="77777777" w:rsidR="006F7A6E" w:rsidRDefault="006F7A6E" w:rsidP="006F7A6E">
      <w:pPr>
        <w:rPr>
          <w:rFonts w:asciiTheme="minorHAnsi" w:hAnsiTheme="minorHAnsi" w:cstheme="minorHAnsi"/>
        </w:rPr>
      </w:pPr>
    </w:p>
    <w:p w14:paraId="02B20997" w14:textId="0E53DD11" w:rsidR="006F7A6E" w:rsidRPr="00AD5E0E" w:rsidRDefault="00886D06" w:rsidP="006F7A6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Ko je naročilnica izdana za več kot 90 dni, </w:t>
      </w:r>
      <w:r w:rsidR="00C02568">
        <w:rPr>
          <w:rFonts w:asciiTheme="minorHAnsi" w:hAnsiTheme="minorHAnsi" w:cstheme="minorHAnsi"/>
        </w:rPr>
        <w:t xml:space="preserve">dobavitelj </w:t>
      </w:r>
      <w:r>
        <w:rPr>
          <w:rFonts w:asciiTheme="minorHAnsi" w:hAnsiTheme="minorHAnsi" w:cstheme="minorHAnsi"/>
        </w:rPr>
        <w:t>z</w:t>
      </w:r>
      <w:r w:rsidR="006F7A6E" w:rsidRPr="00AD5E0E">
        <w:rPr>
          <w:rFonts w:asciiTheme="minorHAnsi" w:hAnsiTheme="minorHAnsi" w:cstheme="minorHAnsi"/>
        </w:rPr>
        <w:t>avarovano osebo seznani, da bo morala vse predvidene dvige opraviti pri istem dobavitelju</w:t>
      </w:r>
      <w:r w:rsidR="006F7A6E">
        <w:rPr>
          <w:rFonts w:asciiTheme="minorHAnsi" w:hAnsiTheme="minorHAnsi" w:cstheme="minorHAnsi"/>
        </w:rPr>
        <w:t>, tako kot velja za obnovljivo naročilnico</w:t>
      </w:r>
      <w:r w:rsidR="006F7A6E" w:rsidRPr="00AD5E0E">
        <w:rPr>
          <w:rFonts w:asciiTheme="minorHAnsi" w:hAnsiTheme="minorHAnsi" w:cstheme="minorHAnsi"/>
        </w:rPr>
        <w:t xml:space="preserve">. Pri evidentiranju izdaje artiklov ali sistemov artiklov, na naročilnice izdane do vključno 30. 11. 2024, dobavitelj podatkov na prvotni naročilnici ne spreminja, </w:t>
      </w:r>
      <w:r>
        <w:rPr>
          <w:rFonts w:asciiTheme="minorHAnsi" w:hAnsiTheme="minorHAnsi" w:cstheme="minorHAnsi"/>
        </w:rPr>
        <w:t xml:space="preserve">vnaša podatke </w:t>
      </w:r>
      <w:r w:rsidR="00C02568">
        <w:rPr>
          <w:rFonts w:asciiTheme="minorHAnsi" w:hAnsiTheme="minorHAnsi" w:cstheme="minorHAnsi"/>
        </w:rPr>
        <w:t xml:space="preserve">samo o izdanih </w:t>
      </w:r>
      <w:r>
        <w:rPr>
          <w:rFonts w:asciiTheme="minorHAnsi" w:hAnsiTheme="minorHAnsi" w:cstheme="minorHAnsi"/>
        </w:rPr>
        <w:t>artiklih ali sistemih artiklov, njihov</w:t>
      </w:r>
      <w:r w:rsidR="00C134A0">
        <w:rPr>
          <w:rFonts w:asciiTheme="minorHAnsi" w:hAnsiTheme="minorHAnsi" w:cstheme="minorHAnsi"/>
        </w:rPr>
        <w:t>e</w:t>
      </w:r>
      <w:r>
        <w:rPr>
          <w:rFonts w:asciiTheme="minorHAnsi" w:hAnsiTheme="minorHAnsi" w:cstheme="minorHAnsi"/>
        </w:rPr>
        <w:t xml:space="preserve"> količin</w:t>
      </w:r>
      <w:r w:rsidR="00C134A0">
        <w:rPr>
          <w:rFonts w:asciiTheme="minorHAnsi" w:hAnsiTheme="minorHAnsi" w:cstheme="minorHAnsi"/>
        </w:rPr>
        <w:t>e</w:t>
      </w:r>
      <w:r>
        <w:rPr>
          <w:rFonts w:asciiTheme="minorHAnsi" w:hAnsiTheme="minorHAnsi" w:cstheme="minorHAnsi"/>
        </w:rPr>
        <w:t xml:space="preserve"> in vrednosti.</w:t>
      </w:r>
    </w:p>
    <w:p w14:paraId="061D3037" w14:textId="77777777" w:rsidR="00B67430" w:rsidRPr="00AD5E0E" w:rsidRDefault="00B67430" w:rsidP="001A60D8">
      <w:pPr>
        <w:rPr>
          <w:rFonts w:asciiTheme="minorHAnsi" w:hAnsiTheme="minorHAnsi" w:cstheme="minorHAnsi"/>
        </w:rPr>
      </w:pPr>
    </w:p>
    <w:p w14:paraId="3B521A87" w14:textId="1D8DD319" w:rsidR="00E60D9B" w:rsidRPr="00AD5E0E" w:rsidRDefault="00AE171A" w:rsidP="00C02568">
      <w:pPr>
        <w:rPr>
          <w:rFonts w:asciiTheme="minorHAnsi" w:hAnsiTheme="minorHAnsi" w:cstheme="minorHAnsi"/>
        </w:rPr>
      </w:pPr>
      <w:r w:rsidRPr="00AD5E0E">
        <w:rPr>
          <w:rFonts w:asciiTheme="minorHAnsi" w:hAnsiTheme="minorHAnsi" w:cstheme="minorHAnsi"/>
        </w:rPr>
        <w:t>Natančnej</w:t>
      </w:r>
      <w:r w:rsidR="007F6A71" w:rsidRPr="00AD5E0E">
        <w:rPr>
          <w:rFonts w:asciiTheme="minorHAnsi" w:hAnsiTheme="minorHAnsi" w:cstheme="minorHAnsi"/>
        </w:rPr>
        <w:t>ši</w:t>
      </w:r>
      <w:r w:rsidRPr="00AD5E0E">
        <w:rPr>
          <w:rFonts w:asciiTheme="minorHAnsi" w:hAnsiTheme="minorHAnsi" w:cstheme="minorHAnsi"/>
        </w:rPr>
        <w:t xml:space="preserve"> postopek </w:t>
      </w:r>
      <w:r w:rsidR="00C134A0">
        <w:rPr>
          <w:rFonts w:asciiTheme="minorHAnsi" w:hAnsiTheme="minorHAnsi" w:cstheme="minorHAnsi"/>
        </w:rPr>
        <w:t>i</w:t>
      </w:r>
      <w:r w:rsidRPr="00AD5E0E">
        <w:rPr>
          <w:rFonts w:asciiTheme="minorHAnsi" w:hAnsiTheme="minorHAnsi" w:cstheme="minorHAnsi"/>
        </w:rPr>
        <w:t xml:space="preserve">zdaje </w:t>
      </w:r>
      <w:r w:rsidR="00C134A0">
        <w:rPr>
          <w:rFonts w:asciiTheme="minorHAnsi" w:hAnsiTheme="minorHAnsi" w:cstheme="minorHAnsi"/>
        </w:rPr>
        <w:t xml:space="preserve">artiklov </w:t>
      </w:r>
      <w:r w:rsidRPr="00AD5E0E">
        <w:rPr>
          <w:rFonts w:asciiTheme="minorHAnsi" w:hAnsiTheme="minorHAnsi" w:cstheme="minorHAnsi"/>
        </w:rPr>
        <w:t>za kater</w:t>
      </w:r>
      <w:r w:rsidR="00C134A0">
        <w:rPr>
          <w:rFonts w:asciiTheme="minorHAnsi" w:hAnsiTheme="minorHAnsi" w:cstheme="minorHAnsi"/>
        </w:rPr>
        <w:t>e</w:t>
      </w:r>
      <w:r w:rsidRPr="00AD5E0E">
        <w:rPr>
          <w:rFonts w:asciiTheme="minorHAnsi" w:hAnsiTheme="minorHAnsi" w:cstheme="minorHAnsi"/>
        </w:rPr>
        <w:t xml:space="preserve"> </w:t>
      </w:r>
      <w:r w:rsidR="000304A1" w:rsidRPr="00AD5E0E">
        <w:rPr>
          <w:rFonts w:asciiTheme="minorHAnsi" w:hAnsiTheme="minorHAnsi" w:cstheme="minorHAnsi"/>
        </w:rPr>
        <w:t>je določena</w:t>
      </w:r>
      <w:r w:rsidRPr="00AD5E0E">
        <w:rPr>
          <w:rFonts w:asciiTheme="minorHAnsi" w:hAnsiTheme="minorHAnsi" w:cstheme="minorHAnsi"/>
        </w:rPr>
        <w:t xml:space="preserve"> življenjska doba, </w:t>
      </w:r>
      <w:r w:rsidR="007F6A71" w:rsidRPr="00AD5E0E">
        <w:rPr>
          <w:rFonts w:asciiTheme="minorHAnsi" w:hAnsiTheme="minorHAnsi" w:cstheme="minorHAnsi"/>
        </w:rPr>
        <w:t xml:space="preserve">je </w:t>
      </w:r>
      <w:r w:rsidRPr="00AD5E0E">
        <w:rPr>
          <w:rFonts w:asciiTheme="minorHAnsi" w:hAnsiTheme="minorHAnsi" w:cstheme="minorHAnsi"/>
        </w:rPr>
        <w:t xml:space="preserve">določen v </w:t>
      </w:r>
      <w:bookmarkStart w:id="7" w:name="_Hlk43726807"/>
      <w:r w:rsidRPr="00AD5E0E">
        <w:rPr>
          <w:rFonts w:asciiTheme="minorHAnsi" w:hAnsiTheme="minorHAnsi" w:cstheme="minorHAnsi"/>
        </w:rPr>
        <w:t xml:space="preserve">Navodilu o izdaji naročilnice za medicinski pripomoček in reverza za </w:t>
      </w:r>
      <w:bookmarkEnd w:id="7"/>
      <w:r w:rsidR="00AD5E0E">
        <w:rPr>
          <w:rFonts w:asciiTheme="minorHAnsi" w:hAnsiTheme="minorHAnsi" w:cstheme="minorHAnsi"/>
        </w:rPr>
        <w:t>MP</w:t>
      </w:r>
      <w:r w:rsidR="00E60D9B" w:rsidRPr="00AD5E0E">
        <w:rPr>
          <w:rFonts w:asciiTheme="minorHAnsi" w:hAnsiTheme="minorHAnsi" w:cstheme="minorHAnsi"/>
        </w:rPr>
        <w:t xml:space="preserve">, </w:t>
      </w:r>
      <w:r w:rsidR="00C02568">
        <w:rPr>
          <w:rFonts w:asciiTheme="minorHAnsi" w:hAnsiTheme="minorHAnsi" w:cstheme="minorHAnsi"/>
        </w:rPr>
        <w:t xml:space="preserve">ki je priloga te okrožnice. </w:t>
      </w:r>
    </w:p>
    <w:p w14:paraId="2E4C4EFF" w14:textId="614D1E08" w:rsidR="00653C75" w:rsidRPr="00AD5E0E" w:rsidRDefault="00C51670" w:rsidP="001601C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Dobavitelj mora zagotoviti, da bo š</w:t>
      </w:r>
      <w:r w:rsidR="00653C75" w:rsidRPr="00AD5E0E">
        <w:rPr>
          <w:rFonts w:asciiTheme="minorHAnsi" w:hAnsiTheme="minorHAnsi" w:cstheme="minorHAnsi"/>
        </w:rPr>
        <w:t xml:space="preserve">tevilo izdanih kosov artiklov z življenjsko dobo krajšo od 90 dni </w:t>
      </w:r>
      <w:r w:rsidR="00653C75">
        <w:rPr>
          <w:rFonts w:asciiTheme="minorHAnsi" w:hAnsiTheme="minorHAnsi" w:cstheme="minorHAnsi"/>
        </w:rPr>
        <w:t xml:space="preserve">racionalno, prilagojeno potrebam zavarovane osebe </w:t>
      </w:r>
      <w:r w:rsidR="00C02568">
        <w:rPr>
          <w:rFonts w:asciiTheme="minorHAnsi" w:hAnsiTheme="minorHAnsi" w:cstheme="minorHAnsi"/>
        </w:rPr>
        <w:t xml:space="preserve">skladno z njenim zdravstvenim stanjem.  </w:t>
      </w:r>
    </w:p>
    <w:p w14:paraId="3A22D7A7" w14:textId="77777777" w:rsidR="0091619C" w:rsidRPr="00AD5E0E" w:rsidRDefault="0091619C" w:rsidP="001601C5">
      <w:pPr>
        <w:rPr>
          <w:rFonts w:asciiTheme="minorHAnsi" w:hAnsiTheme="minorHAnsi" w:cstheme="minorHAnsi"/>
        </w:rPr>
      </w:pPr>
    </w:p>
    <w:p w14:paraId="34826987" w14:textId="38AFF543" w:rsidR="001601C5" w:rsidRPr="00AD5E0E" w:rsidRDefault="002F4882" w:rsidP="0015767D">
      <w:pPr>
        <w:pStyle w:val="Odstavekseznama"/>
        <w:numPr>
          <w:ilvl w:val="2"/>
          <w:numId w:val="13"/>
        </w:numPr>
        <w:rPr>
          <w:rFonts w:asciiTheme="minorHAnsi" w:hAnsiTheme="minorHAnsi" w:cstheme="minorHAnsi"/>
          <w:b/>
          <w:bCs/>
        </w:rPr>
      </w:pPr>
      <w:r w:rsidRPr="00AD5E0E">
        <w:rPr>
          <w:rFonts w:asciiTheme="minorHAnsi" w:hAnsiTheme="minorHAnsi" w:cstheme="minorHAnsi"/>
          <w:b/>
          <w:bCs/>
        </w:rPr>
        <w:t>Evidentiranje i</w:t>
      </w:r>
      <w:r w:rsidR="005A6324" w:rsidRPr="00AD5E0E">
        <w:rPr>
          <w:rFonts w:asciiTheme="minorHAnsi" w:hAnsiTheme="minorHAnsi" w:cstheme="minorHAnsi"/>
          <w:b/>
          <w:bCs/>
        </w:rPr>
        <w:t>zdaj</w:t>
      </w:r>
      <w:r w:rsidRPr="00AD5E0E">
        <w:rPr>
          <w:rFonts w:asciiTheme="minorHAnsi" w:hAnsiTheme="minorHAnsi" w:cstheme="minorHAnsi"/>
          <w:b/>
          <w:bCs/>
        </w:rPr>
        <w:t>e</w:t>
      </w:r>
      <w:r w:rsidR="005A6324" w:rsidRPr="00AD5E0E">
        <w:rPr>
          <w:rFonts w:asciiTheme="minorHAnsi" w:hAnsiTheme="minorHAnsi" w:cstheme="minorHAnsi"/>
          <w:b/>
          <w:bCs/>
        </w:rPr>
        <w:t xml:space="preserve"> </w:t>
      </w:r>
      <w:r w:rsidR="00B77E5C" w:rsidRPr="00AD5E0E">
        <w:rPr>
          <w:rFonts w:asciiTheme="minorHAnsi" w:hAnsiTheme="minorHAnsi" w:cstheme="minorHAnsi"/>
          <w:b/>
          <w:bCs/>
        </w:rPr>
        <w:t xml:space="preserve">MP </w:t>
      </w:r>
      <w:r w:rsidR="005A6324" w:rsidRPr="00AD5E0E">
        <w:rPr>
          <w:rFonts w:asciiTheme="minorHAnsi" w:hAnsiTheme="minorHAnsi" w:cstheme="minorHAnsi"/>
          <w:b/>
          <w:bCs/>
        </w:rPr>
        <w:t xml:space="preserve">na </w:t>
      </w:r>
      <w:r w:rsidRPr="00AD5E0E">
        <w:rPr>
          <w:rFonts w:asciiTheme="minorHAnsi" w:hAnsiTheme="minorHAnsi" w:cstheme="minorHAnsi"/>
          <w:b/>
          <w:bCs/>
        </w:rPr>
        <w:t>ravni</w:t>
      </w:r>
      <w:r w:rsidR="005A6324" w:rsidRPr="00AD5E0E">
        <w:rPr>
          <w:rFonts w:asciiTheme="minorHAnsi" w:hAnsiTheme="minorHAnsi" w:cstheme="minorHAnsi"/>
          <w:b/>
          <w:bCs/>
        </w:rPr>
        <w:t xml:space="preserve"> artikla </w:t>
      </w:r>
    </w:p>
    <w:p w14:paraId="0C2936FC" w14:textId="5BE27113" w:rsidR="00EC40BC" w:rsidRPr="00AD5E0E" w:rsidRDefault="00EC40BC" w:rsidP="00EC40BC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AD5E0E">
        <w:rPr>
          <w:rFonts w:asciiTheme="minorHAnsi" w:hAnsiTheme="minorHAnsi" w:cstheme="minorHAnsi"/>
        </w:rPr>
        <w:t>V primeru, da bo zavarovana oseba prejela istovrstne artikle (npr. senzorje za merjenje glukoze v medceličnini), bo dobavitelj evidentiral</w:t>
      </w:r>
      <w:r w:rsidR="003E5A02">
        <w:rPr>
          <w:rFonts w:asciiTheme="minorHAnsi" w:hAnsiTheme="minorHAnsi" w:cstheme="minorHAnsi"/>
        </w:rPr>
        <w:t xml:space="preserve"> izdajo </w:t>
      </w:r>
      <w:r w:rsidRPr="00AD5E0E">
        <w:rPr>
          <w:rFonts w:asciiTheme="minorHAnsi" w:hAnsiTheme="minorHAnsi" w:cstheme="minorHAnsi"/>
        </w:rPr>
        <w:t>artikla</w:t>
      </w:r>
      <w:r w:rsidR="003E5A02">
        <w:rPr>
          <w:rFonts w:asciiTheme="minorHAnsi" w:hAnsiTheme="minorHAnsi" w:cstheme="minorHAnsi"/>
        </w:rPr>
        <w:t>, ki je bil izdan zavarovani osebi</w:t>
      </w:r>
      <w:r w:rsidRPr="00AD5E0E">
        <w:rPr>
          <w:rFonts w:asciiTheme="minorHAnsi" w:hAnsiTheme="minorHAnsi" w:cstheme="minorHAnsi"/>
        </w:rPr>
        <w:t xml:space="preserve">. Izdal bo število kosov znotraj omejitve, ki je vezana na življenjsko dobo posameznega artikla in je opredeljena v šifrantu artiklov. </w:t>
      </w:r>
      <w:r w:rsidR="001903B2">
        <w:rPr>
          <w:rFonts w:asciiTheme="minorHAnsi" w:hAnsiTheme="minorHAnsi" w:cstheme="minorHAnsi"/>
        </w:rPr>
        <w:t xml:space="preserve">ZZZS šifra artikla vključuje tudi različice artikla. Različice artikla se </w:t>
      </w:r>
      <w:r w:rsidR="00B151E9">
        <w:rPr>
          <w:rFonts w:asciiTheme="minorHAnsi" w:hAnsiTheme="minorHAnsi" w:cstheme="minorHAnsi"/>
        </w:rPr>
        <w:t xml:space="preserve">npr. v primeru potrošnih materialov za inzulinsko črpalko </w:t>
      </w:r>
      <w:r w:rsidR="001903B2">
        <w:rPr>
          <w:rFonts w:asciiTheme="minorHAnsi" w:hAnsiTheme="minorHAnsi" w:cstheme="minorHAnsi"/>
        </w:rPr>
        <w:t xml:space="preserve">razlikujejo </w:t>
      </w:r>
      <w:r w:rsidR="00B151E9">
        <w:rPr>
          <w:rFonts w:asciiTheme="minorHAnsi" w:hAnsiTheme="minorHAnsi" w:cstheme="minorHAnsi"/>
        </w:rPr>
        <w:t>glede na</w:t>
      </w:r>
      <w:r w:rsidR="001903B2">
        <w:rPr>
          <w:rFonts w:asciiTheme="minorHAnsi" w:hAnsiTheme="minorHAnsi" w:cstheme="minorHAnsi"/>
        </w:rPr>
        <w:t xml:space="preserve"> dolžin</w:t>
      </w:r>
      <w:r w:rsidR="00B151E9">
        <w:rPr>
          <w:rFonts w:asciiTheme="minorHAnsi" w:hAnsiTheme="minorHAnsi" w:cstheme="minorHAnsi"/>
        </w:rPr>
        <w:t>o</w:t>
      </w:r>
      <w:r w:rsidR="001903B2">
        <w:rPr>
          <w:rFonts w:asciiTheme="minorHAnsi" w:hAnsiTheme="minorHAnsi" w:cstheme="minorHAnsi"/>
        </w:rPr>
        <w:t xml:space="preserve"> cevke ali kanile</w:t>
      </w:r>
      <w:r w:rsidR="00B151E9">
        <w:rPr>
          <w:rFonts w:asciiTheme="minorHAnsi" w:hAnsiTheme="minorHAnsi" w:cstheme="minorHAnsi"/>
        </w:rPr>
        <w:t xml:space="preserve"> in </w:t>
      </w:r>
      <w:r w:rsidR="001903B2">
        <w:rPr>
          <w:rFonts w:asciiTheme="minorHAnsi" w:hAnsiTheme="minorHAnsi" w:cstheme="minorHAnsi"/>
        </w:rPr>
        <w:t>raz</w:t>
      </w:r>
      <w:r w:rsidR="00C116E8">
        <w:rPr>
          <w:rFonts w:asciiTheme="minorHAnsi" w:hAnsiTheme="minorHAnsi" w:cstheme="minorHAnsi"/>
        </w:rPr>
        <w:t>l</w:t>
      </w:r>
      <w:r w:rsidR="001903B2">
        <w:rPr>
          <w:rFonts w:asciiTheme="minorHAnsi" w:hAnsiTheme="minorHAnsi" w:cstheme="minorHAnsi"/>
        </w:rPr>
        <w:t>ičn</w:t>
      </w:r>
      <w:r w:rsidR="00A47C8F">
        <w:rPr>
          <w:rFonts w:asciiTheme="minorHAnsi" w:hAnsiTheme="minorHAnsi" w:cstheme="minorHAnsi"/>
        </w:rPr>
        <w:t>i</w:t>
      </w:r>
      <w:r w:rsidR="00B151E9">
        <w:rPr>
          <w:rFonts w:asciiTheme="minorHAnsi" w:hAnsiTheme="minorHAnsi" w:cstheme="minorHAnsi"/>
        </w:rPr>
        <w:t>h</w:t>
      </w:r>
      <w:r w:rsidR="00A47C8F">
        <w:rPr>
          <w:rFonts w:asciiTheme="minorHAnsi" w:hAnsiTheme="minorHAnsi" w:cstheme="minorHAnsi"/>
        </w:rPr>
        <w:t xml:space="preserve"> </w:t>
      </w:r>
      <w:r w:rsidR="001903B2">
        <w:rPr>
          <w:rFonts w:asciiTheme="minorHAnsi" w:hAnsiTheme="minorHAnsi" w:cstheme="minorHAnsi"/>
        </w:rPr>
        <w:t>volumn</w:t>
      </w:r>
      <w:r w:rsidR="00B151E9">
        <w:rPr>
          <w:rFonts w:asciiTheme="minorHAnsi" w:hAnsiTheme="minorHAnsi" w:cstheme="minorHAnsi"/>
        </w:rPr>
        <w:t xml:space="preserve">ov </w:t>
      </w:r>
      <w:r w:rsidR="001903B2">
        <w:rPr>
          <w:rFonts w:asciiTheme="minorHAnsi" w:hAnsiTheme="minorHAnsi" w:cstheme="minorHAnsi"/>
        </w:rPr>
        <w:t>rezervo</w:t>
      </w:r>
      <w:r w:rsidR="00C116E8">
        <w:rPr>
          <w:rFonts w:asciiTheme="minorHAnsi" w:hAnsiTheme="minorHAnsi" w:cstheme="minorHAnsi"/>
        </w:rPr>
        <w:t>a</w:t>
      </w:r>
      <w:r w:rsidR="001903B2">
        <w:rPr>
          <w:rFonts w:asciiTheme="minorHAnsi" w:hAnsiTheme="minorHAnsi" w:cstheme="minorHAnsi"/>
        </w:rPr>
        <w:t>rjev</w:t>
      </w:r>
      <w:r w:rsidR="00B151E9">
        <w:rPr>
          <w:rFonts w:asciiTheme="minorHAnsi" w:hAnsiTheme="minorHAnsi" w:cstheme="minorHAnsi"/>
        </w:rPr>
        <w:t xml:space="preserve">. To je </w:t>
      </w:r>
      <w:r w:rsidR="001903B2">
        <w:rPr>
          <w:rFonts w:asciiTheme="minorHAnsi" w:hAnsiTheme="minorHAnsi" w:cstheme="minorHAnsi"/>
        </w:rPr>
        <w:t>razvidn</w:t>
      </w:r>
      <w:r w:rsidR="00A47C8F">
        <w:rPr>
          <w:rFonts w:asciiTheme="minorHAnsi" w:hAnsiTheme="minorHAnsi" w:cstheme="minorHAnsi"/>
        </w:rPr>
        <w:t>i</w:t>
      </w:r>
      <w:r w:rsidR="001903B2">
        <w:rPr>
          <w:rFonts w:asciiTheme="minorHAnsi" w:hAnsiTheme="minorHAnsi" w:cstheme="minorHAnsi"/>
        </w:rPr>
        <w:t xml:space="preserve"> iz opisa artikla, k</w:t>
      </w:r>
      <w:r w:rsidR="00B151E9">
        <w:rPr>
          <w:rFonts w:asciiTheme="minorHAnsi" w:hAnsiTheme="minorHAnsi" w:cstheme="minorHAnsi"/>
        </w:rPr>
        <w:t xml:space="preserve">i je bil dogovorjen med ZZZS in pooblaščenim predstavnikom proizvajalca v Sloveniji. </w:t>
      </w:r>
      <w:r w:rsidRPr="00AD5E0E">
        <w:rPr>
          <w:rFonts w:asciiTheme="minorHAnsi" w:hAnsiTheme="minorHAnsi" w:cstheme="minorHAnsi"/>
        </w:rPr>
        <w:t>Dobavitelj v sistem On-line evidentira:</w:t>
      </w:r>
    </w:p>
    <w:p w14:paraId="242F12A0" w14:textId="1918C656" w:rsidR="00EC40BC" w:rsidRPr="00AD5E0E" w:rsidRDefault="00EC40BC" w:rsidP="00EC40BC">
      <w:pPr>
        <w:pStyle w:val="Odstavekseznama"/>
        <w:numPr>
          <w:ilvl w:val="0"/>
          <w:numId w:val="22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AD5E0E">
        <w:rPr>
          <w:rFonts w:asciiTheme="minorHAnsi" w:hAnsiTheme="minorHAnsi" w:cstheme="minorHAnsi"/>
        </w:rPr>
        <w:t>ZZZS številko artikla</w:t>
      </w:r>
      <w:r w:rsidR="00B151E9">
        <w:rPr>
          <w:rFonts w:asciiTheme="minorHAnsi" w:hAnsiTheme="minorHAnsi" w:cstheme="minorHAnsi"/>
        </w:rPr>
        <w:t>,</w:t>
      </w:r>
      <w:r w:rsidRPr="00AD5E0E">
        <w:rPr>
          <w:rFonts w:asciiTheme="minorHAnsi" w:hAnsiTheme="minorHAnsi" w:cstheme="minorHAnsi"/>
        </w:rPr>
        <w:t xml:space="preserve"> </w:t>
      </w:r>
    </w:p>
    <w:p w14:paraId="3CEA5CFE" w14:textId="418F3CAF" w:rsidR="00EC40BC" w:rsidRPr="00AD5E0E" w:rsidRDefault="00EC40BC" w:rsidP="00EC40BC">
      <w:pPr>
        <w:pStyle w:val="Odstavekseznama"/>
        <w:numPr>
          <w:ilvl w:val="0"/>
          <w:numId w:val="22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AD5E0E">
        <w:rPr>
          <w:rFonts w:asciiTheme="minorHAnsi" w:hAnsiTheme="minorHAnsi" w:cstheme="minorHAnsi"/>
        </w:rPr>
        <w:t>Število izdanih kosov artikla (količino), ki mora zadostovati za 90 dni in ne sme biti večja od maksimalno določene v šifrantu artiklov</w:t>
      </w:r>
      <w:r w:rsidR="00F30310" w:rsidRPr="00AD5E0E">
        <w:rPr>
          <w:rFonts w:asciiTheme="minorHAnsi" w:hAnsiTheme="minorHAnsi" w:cstheme="minorHAnsi"/>
        </w:rPr>
        <w:t xml:space="preserve">, ki upošteva </w:t>
      </w:r>
      <w:r w:rsidR="002F4882" w:rsidRPr="00AD5E0E">
        <w:rPr>
          <w:rFonts w:asciiTheme="minorHAnsi" w:hAnsiTheme="minorHAnsi" w:cstheme="minorHAnsi"/>
        </w:rPr>
        <w:t xml:space="preserve">potrebno količino pripomočkov za posamezno zavarovano osebo </w:t>
      </w:r>
      <w:r w:rsidR="00B151E9">
        <w:rPr>
          <w:rFonts w:asciiTheme="minorHAnsi" w:hAnsiTheme="minorHAnsi" w:cstheme="minorHAnsi"/>
        </w:rPr>
        <w:t xml:space="preserve">glede na </w:t>
      </w:r>
      <w:r w:rsidR="00F30310" w:rsidRPr="00AD5E0E">
        <w:rPr>
          <w:rFonts w:asciiTheme="minorHAnsi" w:hAnsiTheme="minorHAnsi" w:cstheme="minorHAnsi"/>
        </w:rPr>
        <w:t>življenjsko dobo artikla</w:t>
      </w:r>
      <w:r w:rsidR="002F4882" w:rsidRPr="00AD5E0E">
        <w:rPr>
          <w:rFonts w:asciiTheme="minorHAnsi" w:hAnsiTheme="minorHAnsi" w:cstheme="minorHAnsi"/>
        </w:rPr>
        <w:t xml:space="preserve"> ter</w:t>
      </w:r>
    </w:p>
    <w:p w14:paraId="05FE4016" w14:textId="21430ECB" w:rsidR="00EC40BC" w:rsidRDefault="00EC40BC" w:rsidP="00EC40BC">
      <w:pPr>
        <w:pStyle w:val="Odstavekseznama"/>
        <w:numPr>
          <w:ilvl w:val="0"/>
          <w:numId w:val="22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AD5E0E">
        <w:rPr>
          <w:rFonts w:asciiTheme="minorHAnsi" w:hAnsiTheme="minorHAnsi" w:cstheme="minorHAnsi"/>
        </w:rPr>
        <w:t>ceno artikla, ki ni višja od cenov</w:t>
      </w:r>
      <w:r w:rsidR="00C116E8">
        <w:rPr>
          <w:rFonts w:asciiTheme="minorHAnsi" w:hAnsiTheme="minorHAnsi" w:cstheme="minorHAnsi"/>
        </w:rPr>
        <w:t>n</w:t>
      </w:r>
      <w:r w:rsidRPr="00AD5E0E">
        <w:rPr>
          <w:rFonts w:asciiTheme="minorHAnsi" w:hAnsiTheme="minorHAnsi" w:cstheme="minorHAnsi"/>
        </w:rPr>
        <w:t xml:space="preserve">ega standarda artikla. </w:t>
      </w:r>
    </w:p>
    <w:p w14:paraId="40280B19" w14:textId="77777777" w:rsidR="00B151E9" w:rsidRPr="00AD5E0E" w:rsidRDefault="00B151E9" w:rsidP="00B151E9">
      <w:pPr>
        <w:pStyle w:val="Odstavekseznama"/>
        <w:autoSpaceDE w:val="0"/>
        <w:autoSpaceDN w:val="0"/>
        <w:adjustRightInd w:val="0"/>
        <w:ind w:left="1080"/>
        <w:rPr>
          <w:rFonts w:asciiTheme="minorHAnsi" w:hAnsiTheme="minorHAnsi" w:cstheme="minorHAnsi"/>
        </w:rPr>
      </w:pPr>
    </w:p>
    <w:p w14:paraId="05ED4E3C" w14:textId="7C69AC75" w:rsidR="00EC40BC" w:rsidRPr="00AD5E0E" w:rsidRDefault="00EC40BC" w:rsidP="00EC40BC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AD5E0E">
        <w:rPr>
          <w:rFonts w:asciiTheme="minorHAnsi" w:hAnsiTheme="minorHAnsi" w:cstheme="minorHAnsi"/>
        </w:rPr>
        <w:t>Sistem On-line bo dovolil novo izdajo</w:t>
      </w:r>
      <w:r w:rsidR="00B151E9">
        <w:rPr>
          <w:rFonts w:asciiTheme="minorHAnsi" w:hAnsiTheme="minorHAnsi" w:cstheme="minorHAnsi"/>
        </w:rPr>
        <w:t xml:space="preserve"> </w:t>
      </w:r>
      <w:r w:rsidRPr="00AD5E0E">
        <w:rPr>
          <w:rFonts w:asciiTheme="minorHAnsi" w:hAnsiTheme="minorHAnsi" w:cstheme="minorHAnsi"/>
        </w:rPr>
        <w:t>po izteku dob</w:t>
      </w:r>
      <w:r w:rsidR="00DB496C">
        <w:rPr>
          <w:rFonts w:asciiTheme="minorHAnsi" w:hAnsiTheme="minorHAnsi" w:cstheme="minorHAnsi"/>
        </w:rPr>
        <w:t>e</w:t>
      </w:r>
      <w:r w:rsidRPr="00AD5E0E">
        <w:rPr>
          <w:rFonts w:asciiTheme="minorHAnsi" w:hAnsiTheme="minorHAnsi" w:cstheme="minorHAnsi"/>
        </w:rPr>
        <w:t xml:space="preserve"> trajanja predhodno prejetih</w:t>
      </w:r>
      <w:r w:rsidR="00DB496C">
        <w:rPr>
          <w:rFonts w:asciiTheme="minorHAnsi" w:hAnsiTheme="minorHAnsi" w:cstheme="minorHAnsi"/>
        </w:rPr>
        <w:t xml:space="preserve"> vrst MP</w:t>
      </w:r>
      <w:r w:rsidRPr="00AD5E0E">
        <w:rPr>
          <w:rFonts w:asciiTheme="minorHAnsi" w:hAnsiTheme="minorHAnsi" w:cstheme="minorHAnsi"/>
        </w:rPr>
        <w:t xml:space="preserve">. </w:t>
      </w:r>
      <w:r w:rsidR="00AA33E2" w:rsidRPr="00AD5E0E">
        <w:rPr>
          <w:rFonts w:asciiTheme="minorHAnsi" w:hAnsiTheme="minorHAnsi" w:cstheme="minorHAnsi"/>
        </w:rPr>
        <w:t>Upošteval bo nabor artiklov iz pogodbe in šifrant artiklov. V primeru, da za delovanje sistema zavarovana oseba potrebuje več različnih artiklov znotraj vrste MP, je treba izdati</w:t>
      </w:r>
      <w:r w:rsidR="002F4882" w:rsidRPr="00AD5E0E">
        <w:rPr>
          <w:rFonts w:asciiTheme="minorHAnsi" w:hAnsiTheme="minorHAnsi" w:cstheme="minorHAnsi"/>
        </w:rPr>
        <w:t xml:space="preserve"> in evidentirati </w:t>
      </w:r>
      <w:r w:rsidR="00AA33E2" w:rsidRPr="00AD5E0E">
        <w:rPr>
          <w:rFonts w:asciiTheme="minorHAnsi" w:hAnsiTheme="minorHAnsi" w:cstheme="minorHAnsi"/>
        </w:rPr>
        <w:t xml:space="preserve">sistem artiklov. </w:t>
      </w:r>
    </w:p>
    <w:p w14:paraId="7BDEF6C9" w14:textId="77777777" w:rsidR="00EC40BC" w:rsidRPr="00AD5E0E" w:rsidRDefault="00EC40BC" w:rsidP="00EC40BC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AD5E0E">
        <w:rPr>
          <w:rFonts w:asciiTheme="minorHAnsi" w:hAnsiTheme="minorHAnsi" w:cstheme="minorHAnsi"/>
        </w:rPr>
        <w:t xml:space="preserve"> </w:t>
      </w:r>
    </w:p>
    <w:p w14:paraId="33AE768E" w14:textId="7664672C" w:rsidR="00EC40BC" w:rsidRPr="00AD5E0E" w:rsidRDefault="002F4882" w:rsidP="0015767D">
      <w:pPr>
        <w:pStyle w:val="Odstavekseznama"/>
        <w:numPr>
          <w:ilvl w:val="2"/>
          <w:numId w:val="13"/>
        </w:numPr>
        <w:autoSpaceDE w:val="0"/>
        <w:autoSpaceDN w:val="0"/>
        <w:adjustRightInd w:val="0"/>
        <w:rPr>
          <w:rFonts w:asciiTheme="minorHAnsi" w:hAnsiTheme="minorHAnsi" w:cstheme="minorHAnsi"/>
          <w:b/>
          <w:bCs/>
        </w:rPr>
      </w:pPr>
      <w:r w:rsidRPr="00AD5E0E">
        <w:rPr>
          <w:rFonts w:asciiTheme="minorHAnsi" w:hAnsiTheme="minorHAnsi" w:cstheme="minorHAnsi"/>
          <w:b/>
          <w:bCs/>
        </w:rPr>
        <w:t>Evidentiranje i</w:t>
      </w:r>
      <w:r w:rsidR="00EC40BC" w:rsidRPr="00AD5E0E">
        <w:rPr>
          <w:rFonts w:asciiTheme="minorHAnsi" w:hAnsiTheme="minorHAnsi" w:cstheme="minorHAnsi"/>
          <w:b/>
          <w:bCs/>
        </w:rPr>
        <w:t>zdaj</w:t>
      </w:r>
      <w:r w:rsidRPr="00AD5E0E">
        <w:rPr>
          <w:rFonts w:asciiTheme="minorHAnsi" w:hAnsiTheme="minorHAnsi" w:cstheme="minorHAnsi"/>
          <w:b/>
          <w:bCs/>
        </w:rPr>
        <w:t>e</w:t>
      </w:r>
      <w:r w:rsidR="00EC40BC" w:rsidRPr="00AD5E0E">
        <w:rPr>
          <w:rFonts w:asciiTheme="minorHAnsi" w:hAnsiTheme="minorHAnsi" w:cstheme="minorHAnsi"/>
          <w:b/>
          <w:bCs/>
        </w:rPr>
        <w:t xml:space="preserve"> MP na ravni sistema artiklov</w:t>
      </w:r>
    </w:p>
    <w:p w14:paraId="25241F45" w14:textId="1E4F8904" w:rsidR="0091619C" w:rsidRPr="00AD5E0E" w:rsidRDefault="00B67430" w:rsidP="00B67430">
      <w:pPr>
        <w:rPr>
          <w:rFonts w:asciiTheme="minorHAnsi" w:hAnsiTheme="minorHAnsi" w:cstheme="minorHAnsi"/>
        </w:rPr>
      </w:pPr>
      <w:r w:rsidRPr="00AD5E0E">
        <w:rPr>
          <w:rFonts w:asciiTheme="minorHAnsi" w:hAnsiTheme="minorHAnsi" w:cstheme="minorHAnsi"/>
        </w:rPr>
        <w:t>V primeru, da bo na naročilnico predpisan</w:t>
      </w:r>
      <w:r w:rsidR="0091619C" w:rsidRPr="00AD5E0E">
        <w:rPr>
          <w:rFonts w:asciiTheme="minorHAnsi" w:hAnsiTheme="minorHAnsi" w:cstheme="minorHAnsi"/>
        </w:rPr>
        <w:t xml:space="preserve">a </w:t>
      </w:r>
      <w:r w:rsidR="00AA33E2" w:rsidRPr="00AD5E0E">
        <w:rPr>
          <w:rFonts w:asciiTheme="minorHAnsi" w:hAnsiTheme="minorHAnsi" w:cstheme="minorHAnsi"/>
        </w:rPr>
        <w:t xml:space="preserve">npr. </w:t>
      </w:r>
      <w:r w:rsidR="0091619C" w:rsidRPr="00AD5E0E">
        <w:rPr>
          <w:rFonts w:asciiTheme="minorHAnsi" w:hAnsiTheme="minorHAnsi" w:cstheme="minorHAnsi"/>
        </w:rPr>
        <w:t>vrsta</w:t>
      </w:r>
      <w:r w:rsidRPr="00AD5E0E">
        <w:rPr>
          <w:rFonts w:asciiTheme="minorHAnsi" w:hAnsiTheme="minorHAnsi" w:cstheme="minorHAnsi"/>
        </w:rPr>
        <w:t xml:space="preserve"> 1258 </w:t>
      </w:r>
      <w:r w:rsidRPr="00AD5E0E">
        <w:rPr>
          <w:rFonts w:asciiTheme="minorHAnsi" w:hAnsiTheme="minorHAnsi" w:cstheme="minorHAnsi"/>
          <w:i/>
          <w:iCs/>
        </w:rPr>
        <w:t>Potrošni material za inzulinsko črpalko</w:t>
      </w:r>
      <w:r w:rsidRPr="00AD5E0E">
        <w:rPr>
          <w:rFonts w:asciiTheme="minorHAnsi" w:hAnsiTheme="minorHAnsi" w:cstheme="minorHAnsi"/>
        </w:rPr>
        <w:t xml:space="preserve">, bo </w:t>
      </w:r>
      <w:r w:rsidR="00AA33E2" w:rsidRPr="00AD5E0E">
        <w:rPr>
          <w:rFonts w:asciiTheme="minorHAnsi" w:hAnsiTheme="minorHAnsi" w:cstheme="minorHAnsi"/>
        </w:rPr>
        <w:t xml:space="preserve">zavarovana oseba </w:t>
      </w:r>
      <w:r w:rsidRPr="00AD5E0E">
        <w:rPr>
          <w:rFonts w:asciiTheme="minorHAnsi" w:hAnsiTheme="minorHAnsi" w:cstheme="minorHAnsi"/>
        </w:rPr>
        <w:t>prevzela različne vrste artiklov (npr. sete za inzulinsko črpalko in ampul</w:t>
      </w:r>
      <w:r w:rsidR="0091619C" w:rsidRPr="00AD5E0E">
        <w:rPr>
          <w:rFonts w:asciiTheme="minorHAnsi" w:hAnsiTheme="minorHAnsi" w:cstheme="minorHAnsi"/>
        </w:rPr>
        <w:t>e</w:t>
      </w:r>
      <w:r w:rsidRPr="00AD5E0E">
        <w:rPr>
          <w:rFonts w:asciiTheme="minorHAnsi" w:hAnsiTheme="minorHAnsi" w:cstheme="minorHAnsi"/>
        </w:rPr>
        <w:t xml:space="preserve"> za inzulinsko črpalko)</w:t>
      </w:r>
      <w:r w:rsidR="0091619C" w:rsidRPr="00AD5E0E">
        <w:rPr>
          <w:rFonts w:asciiTheme="minorHAnsi" w:hAnsiTheme="minorHAnsi" w:cstheme="minorHAnsi"/>
        </w:rPr>
        <w:t>, bo d</w:t>
      </w:r>
      <w:r w:rsidRPr="00AD5E0E">
        <w:rPr>
          <w:rFonts w:asciiTheme="minorHAnsi" w:hAnsiTheme="minorHAnsi" w:cstheme="minorHAnsi"/>
        </w:rPr>
        <w:t xml:space="preserve">obavitelj izdajo MP evidentiral na ravni sistema artiklov. </w:t>
      </w:r>
      <w:r w:rsidR="0091619C" w:rsidRPr="00AD5E0E">
        <w:rPr>
          <w:rFonts w:asciiTheme="minorHAnsi" w:hAnsiTheme="minorHAnsi" w:cstheme="minorHAnsi"/>
        </w:rPr>
        <w:t>Evidentiral bo izdajo en</w:t>
      </w:r>
      <w:r w:rsidR="003441C8">
        <w:rPr>
          <w:rFonts w:asciiTheme="minorHAnsi" w:hAnsiTheme="minorHAnsi" w:cstheme="minorHAnsi"/>
        </w:rPr>
        <w:t>e</w:t>
      </w:r>
      <w:r w:rsidR="0091619C" w:rsidRPr="00AD5E0E">
        <w:rPr>
          <w:rFonts w:asciiTheme="minorHAnsi" w:hAnsiTheme="minorHAnsi" w:cstheme="minorHAnsi"/>
        </w:rPr>
        <w:t xml:space="preserve"> od vnaprej določenih kombinacij artiklov, ki jih je </w:t>
      </w:r>
      <w:r w:rsidR="007C33B5">
        <w:rPr>
          <w:rFonts w:asciiTheme="minorHAnsi" w:hAnsiTheme="minorHAnsi" w:cstheme="minorHAnsi"/>
        </w:rPr>
        <w:t>ZZZS dogovoril</w:t>
      </w:r>
      <w:r w:rsidR="0091619C" w:rsidRPr="00AD5E0E">
        <w:rPr>
          <w:rFonts w:asciiTheme="minorHAnsi" w:hAnsiTheme="minorHAnsi" w:cstheme="minorHAnsi"/>
        </w:rPr>
        <w:t xml:space="preserve"> </w:t>
      </w:r>
      <w:r w:rsidR="007C33B5">
        <w:rPr>
          <w:rFonts w:asciiTheme="minorHAnsi" w:hAnsiTheme="minorHAnsi" w:cstheme="minorHAnsi"/>
        </w:rPr>
        <w:t xml:space="preserve">s </w:t>
      </w:r>
      <w:r w:rsidR="00DB496C">
        <w:rPr>
          <w:rFonts w:asciiTheme="minorHAnsi" w:hAnsiTheme="minorHAnsi" w:cstheme="minorHAnsi"/>
        </w:rPr>
        <w:t xml:space="preserve">pooblaščenimi predstavniki proizvajalcev v Sloveniji </w:t>
      </w:r>
      <w:r w:rsidR="0091619C" w:rsidRPr="00AD5E0E">
        <w:rPr>
          <w:rFonts w:asciiTheme="minorHAnsi" w:hAnsiTheme="minorHAnsi" w:cstheme="minorHAnsi"/>
        </w:rPr>
        <w:t xml:space="preserve">in kot je razvidno iz šifranta sistemov artiklov. </w:t>
      </w:r>
    </w:p>
    <w:p w14:paraId="534FBE43" w14:textId="77777777" w:rsidR="0091619C" w:rsidRPr="00AD5E0E" w:rsidRDefault="0091619C" w:rsidP="00B67430">
      <w:pPr>
        <w:rPr>
          <w:rFonts w:asciiTheme="minorHAnsi" w:hAnsiTheme="minorHAnsi" w:cstheme="minorHAnsi"/>
        </w:rPr>
      </w:pPr>
    </w:p>
    <w:p w14:paraId="5793B515" w14:textId="29E5248A" w:rsidR="00B67430" w:rsidRPr="00AD5E0E" w:rsidRDefault="00B67430" w:rsidP="00B67430">
      <w:pPr>
        <w:rPr>
          <w:rFonts w:asciiTheme="minorHAnsi" w:hAnsiTheme="minorHAnsi" w:cstheme="minorHAnsi"/>
        </w:rPr>
      </w:pPr>
      <w:r w:rsidRPr="00AD5E0E">
        <w:rPr>
          <w:rFonts w:asciiTheme="minorHAnsi" w:hAnsiTheme="minorHAnsi" w:cstheme="minorHAnsi"/>
        </w:rPr>
        <w:t>Pri izdaji MP na ravni sistema artiklov mora dobavitelj zagotoviti, da bodo izdani prav vsi artikli, ki so določeni v sistemu artiklov, in to v količini, ki zadostuje za</w:t>
      </w:r>
      <w:r w:rsidR="0091619C" w:rsidRPr="00AD5E0E">
        <w:rPr>
          <w:rFonts w:asciiTheme="minorHAnsi" w:hAnsiTheme="minorHAnsi" w:cstheme="minorHAnsi"/>
        </w:rPr>
        <w:t xml:space="preserve"> </w:t>
      </w:r>
      <w:r w:rsidRPr="00AD5E0E">
        <w:rPr>
          <w:rFonts w:asciiTheme="minorHAnsi" w:hAnsiTheme="minorHAnsi" w:cstheme="minorHAnsi"/>
        </w:rPr>
        <w:t xml:space="preserve">90 dni, upoštevaje </w:t>
      </w:r>
      <w:r w:rsidR="0091619C" w:rsidRPr="00AD5E0E">
        <w:rPr>
          <w:rFonts w:asciiTheme="minorHAnsi" w:hAnsiTheme="minorHAnsi" w:cstheme="minorHAnsi"/>
        </w:rPr>
        <w:t xml:space="preserve">maksimalno </w:t>
      </w:r>
      <w:r w:rsidR="0091619C" w:rsidRPr="00AD5E0E">
        <w:rPr>
          <w:rFonts w:asciiTheme="minorHAnsi" w:hAnsiTheme="minorHAnsi" w:cstheme="minorHAnsi"/>
        </w:rPr>
        <w:lastRenderedPageBreak/>
        <w:t>dovo</w:t>
      </w:r>
      <w:r w:rsidR="00C116E8">
        <w:rPr>
          <w:rFonts w:asciiTheme="minorHAnsi" w:hAnsiTheme="minorHAnsi" w:cstheme="minorHAnsi"/>
        </w:rPr>
        <w:t>l</w:t>
      </w:r>
      <w:r w:rsidR="0091619C" w:rsidRPr="00AD5E0E">
        <w:rPr>
          <w:rFonts w:asciiTheme="minorHAnsi" w:hAnsiTheme="minorHAnsi" w:cstheme="minorHAnsi"/>
        </w:rPr>
        <w:t>jeno število na ravni</w:t>
      </w:r>
      <w:r w:rsidRPr="00AD5E0E">
        <w:rPr>
          <w:rFonts w:asciiTheme="minorHAnsi" w:hAnsiTheme="minorHAnsi" w:cstheme="minorHAnsi"/>
        </w:rPr>
        <w:t xml:space="preserve"> artikl</w:t>
      </w:r>
      <w:r w:rsidR="0091619C" w:rsidRPr="00AD5E0E">
        <w:rPr>
          <w:rFonts w:asciiTheme="minorHAnsi" w:hAnsiTheme="minorHAnsi" w:cstheme="minorHAnsi"/>
        </w:rPr>
        <w:t>a, ki je del sistema</w:t>
      </w:r>
      <w:r w:rsidRPr="00AD5E0E">
        <w:rPr>
          <w:rFonts w:asciiTheme="minorHAnsi" w:hAnsiTheme="minorHAnsi" w:cstheme="minorHAnsi"/>
        </w:rPr>
        <w:t>. Lastnosti posameznih artiklov, ki so vključeni v sistem artiklov</w:t>
      </w:r>
      <w:r w:rsidR="0015767D" w:rsidRPr="00AD5E0E">
        <w:rPr>
          <w:rFonts w:asciiTheme="minorHAnsi" w:hAnsiTheme="minorHAnsi" w:cstheme="minorHAnsi"/>
        </w:rPr>
        <w:t>,</w:t>
      </w:r>
      <w:r w:rsidRPr="00AD5E0E">
        <w:rPr>
          <w:rFonts w:asciiTheme="minorHAnsi" w:hAnsiTheme="minorHAnsi" w:cstheme="minorHAnsi"/>
        </w:rPr>
        <w:t xml:space="preserve"> najdete v šifrantu artiklov.</w:t>
      </w:r>
      <w:r w:rsidR="0091619C" w:rsidRPr="00AD5E0E">
        <w:rPr>
          <w:rFonts w:asciiTheme="minorHAnsi" w:hAnsiTheme="minorHAnsi" w:cstheme="minorHAnsi"/>
        </w:rPr>
        <w:t xml:space="preserve"> </w:t>
      </w:r>
    </w:p>
    <w:p w14:paraId="4706F10A" w14:textId="3542F352" w:rsidR="00EC40BC" w:rsidRPr="00AD5E0E" w:rsidRDefault="00EC40BC" w:rsidP="00EC40BC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AD5E0E">
        <w:rPr>
          <w:rFonts w:asciiTheme="minorHAnsi" w:hAnsiTheme="minorHAnsi" w:cstheme="minorHAnsi"/>
        </w:rPr>
        <w:t>Dobavitelj v sistemu On-line evidentira:</w:t>
      </w:r>
    </w:p>
    <w:p w14:paraId="7059E319" w14:textId="585E2560" w:rsidR="00EC40BC" w:rsidRPr="00AD5E0E" w:rsidRDefault="00EC40BC" w:rsidP="00EC40BC">
      <w:pPr>
        <w:pStyle w:val="Odstavekseznama"/>
        <w:numPr>
          <w:ilvl w:val="0"/>
          <w:numId w:val="23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AD5E0E">
        <w:rPr>
          <w:rFonts w:asciiTheme="minorHAnsi" w:hAnsiTheme="minorHAnsi" w:cstheme="minorHAnsi"/>
        </w:rPr>
        <w:t>ZZZS številko sistema artiklov</w:t>
      </w:r>
      <w:r w:rsidR="00DB496C">
        <w:rPr>
          <w:rFonts w:asciiTheme="minorHAnsi" w:hAnsiTheme="minorHAnsi" w:cstheme="minorHAnsi"/>
        </w:rPr>
        <w:t>,</w:t>
      </w:r>
      <w:r w:rsidRPr="00AD5E0E">
        <w:rPr>
          <w:rFonts w:asciiTheme="minorHAnsi" w:hAnsiTheme="minorHAnsi" w:cstheme="minorHAnsi"/>
        </w:rPr>
        <w:t xml:space="preserve"> </w:t>
      </w:r>
    </w:p>
    <w:p w14:paraId="436A2773" w14:textId="2ECCBC8D" w:rsidR="00EC40BC" w:rsidRPr="00AD5E0E" w:rsidRDefault="00EC40BC" w:rsidP="00EC40BC">
      <w:pPr>
        <w:pStyle w:val="Odstavekseznama"/>
        <w:numPr>
          <w:ilvl w:val="0"/>
          <w:numId w:val="23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AD5E0E">
        <w:rPr>
          <w:rFonts w:asciiTheme="minorHAnsi" w:hAnsiTheme="minorHAnsi" w:cstheme="minorHAnsi"/>
        </w:rPr>
        <w:t>Zapiše</w:t>
      </w:r>
      <w:r w:rsidR="006D5F6F">
        <w:rPr>
          <w:rFonts w:asciiTheme="minorHAnsi" w:hAnsiTheme="minorHAnsi" w:cstheme="minorHAnsi"/>
        </w:rPr>
        <w:t xml:space="preserve"> se vedno</w:t>
      </w:r>
      <w:r w:rsidRPr="00AD5E0E">
        <w:rPr>
          <w:rFonts w:asciiTheme="minorHAnsi" w:hAnsiTheme="minorHAnsi" w:cstheme="minorHAnsi"/>
        </w:rPr>
        <w:t xml:space="preserve"> količin</w:t>
      </w:r>
      <w:r w:rsidR="00670531">
        <w:rPr>
          <w:rFonts w:asciiTheme="minorHAnsi" w:hAnsiTheme="minorHAnsi" w:cstheme="minorHAnsi"/>
        </w:rPr>
        <w:t>a</w:t>
      </w:r>
      <w:r w:rsidRPr="00AD5E0E">
        <w:rPr>
          <w:rFonts w:asciiTheme="minorHAnsi" w:hAnsiTheme="minorHAnsi" w:cstheme="minorHAnsi"/>
        </w:rPr>
        <w:t xml:space="preserve"> izdanih artiklov 1, izdati je treba vse artikle, ki so vključ</w:t>
      </w:r>
      <w:r w:rsidR="00C116E8">
        <w:rPr>
          <w:rFonts w:asciiTheme="minorHAnsi" w:hAnsiTheme="minorHAnsi" w:cstheme="minorHAnsi"/>
        </w:rPr>
        <w:t>e</w:t>
      </w:r>
      <w:r w:rsidRPr="00AD5E0E">
        <w:rPr>
          <w:rFonts w:asciiTheme="minorHAnsi" w:hAnsiTheme="minorHAnsi" w:cstheme="minorHAnsi"/>
        </w:rPr>
        <w:t>ni v posamezni sistem artiklov v količini, ki ni večja od maksimalno določene na ravni artikla in mora zadostovati za 90 dni</w:t>
      </w:r>
      <w:r w:rsidR="00DB496C">
        <w:rPr>
          <w:rFonts w:asciiTheme="minorHAnsi" w:hAnsiTheme="minorHAnsi" w:cstheme="minorHAnsi"/>
        </w:rPr>
        <w:t>,</w:t>
      </w:r>
      <w:r w:rsidRPr="00AD5E0E">
        <w:rPr>
          <w:rFonts w:asciiTheme="minorHAnsi" w:hAnsiTheme="minorHAnsi" w:cstheme="minorHAnsi"/>
        </w:rPr>
        <w:t xml:space="preserve"> </w:t>
      </w:r>
    </w:p>
    <w:p w14:paraId="5A7839DF" w14:textId="77777777" w:rsidR="00EC40BC" w:rsidRPr="00AD5E0E" w:rsidRDefault="00EC40BC" w:rsidP="00EC40BC">
      <w:pPr>
        <w:pStyle w:val="Odstavekseznama"/>
        <w:numPr>
          <w:ilvl w:val="0"/>
          <w:numId w:val="23"/>
        </w:numPr>
        <w:rPr>
          <w:rFonts w:asciiTheme="minorHAnsi" w:hAnsiTheme="minorHAnsi" w:cstheme="minorHAnsi"/>
        </w:rPr>
      </w:pPr>
      <w:r w:rsidRPr="00AD5E0E">
        <w:rPr>
          <w:rFonts w:asciiTheme="minorHAnsi" w:hAnsiTheme="minorHAnsi" w:cstheme="minorHAnsi"/>
        </w:rPr>
        <w:t>Vrednost sistema artiklov ne sme biti višja od določene v šifrantu sistemov artiklov.</w:t>
      </w:r>
    </w:p>
    <w:p w14:paraId="560B21C8" w14:textId="77777777" w:rsidR="006F7A6E" w:rsidRDefault="006F7A6E" w:rsidP="00EC40BC">
      <w:pPr>
        <w:rPr>
          <w:rFonts w:asciiTheme="minorHAnsi" w:hAnsiTheme="minorHAnsi" w:cstheme="minorHAnsi"/>
        </w:rPr>
      </w:pPr>
    </w:p>
    <w:p w14:paraId="51510AB5" w14:textId="6A9E4D5F" w:rsidR="00EC40BC" w:rsidRPr="00AD5E0E" w:rsidRDefault="00EC40BC" w:rsidP="00EC40BC">
      <w:pPr>
        <w:rPr>
          <w:rFonts w:asciiTheme="minorHAnsi" w:hAnsiTheme="minorHAnsi" w:cstheme="minorHAnsi"/>
        </w:rPr>
      </w:pPr>
      <w:r w:rsidRPr="00AD5E0E">
        <w:rPr>
          <w:rFonts w:asciiTheme="minorHAnsi" w:hAnsiTheme="minorHAnsi" w:cstheme="minorHAnsi"/>
        </w:rPr>
        <w:t>Sistem On-line bo podatke kontroliral glede na MP, ki so predhodno prejeti na nivoju vrste MP, nabor artiklov iz pogodbe, šifrant artiklov in šifrant sistemov artiklov.</w:t>
      </w:r>
    </w:p>
    <w:p w14:paraId="0D004274" w14:textId="77777777" w:rsidR="00E10C1E" w:rsidRPr="00AD5E0E" w:rsidRDefault="00E10C1E" w:rsidP="001A60D8">
      <w:pPr>
        <w:rPr>
          <w:rFonts w:asciiTheme="minorHAnsi" w:hAnsiTheme="minorHAnsi" w:cstheme="minorHAnsi"/>
        </w:rPr>
      </w:pPr>
    </w:p>
    <w:p w14:paraId="69ED560F" w14:textId="65D9F779" w:rsidR="00466263" w:rsidRPr="00AD5E0E" w:rsidRDefault="006B6C87" w:rsidP="007F6A71">
      <w:pPr>
        <w:pStyle w:val="Odstavekseznama"/>
        <w:numPr>
          <w:ilvl w:val="0"/>
          <w:numId w:val="13"/>
        </w:numPr>
        <w:rPr>
          <w:rFonts w:asciiTheme="minorHAnsi" w:hAnsiTheme="minorHAnsi" w:cstheme="minorHAnsi"/>
          <w:b/>
          <w:bCs/>
        </w:rPr>
      </w:pPr>
      <w:r w:rsidRPr="00AD5E0E">
        <w:rPr>
          <w:rFonts w:asciiTheme="minorHAnsi" w:hAnsiTheme="minorHAnsi" w:cstheme="minorHAnsi"/>
          <w:b/>
          <w:bCs/>
        </w:rPr>
        <w:t>Obračun izdanih artiklov in sistemov artiklov</w:t>
      </w:r>
    </w:p>
    <w:p w14:paraId="1DD28E27" w14:textId="1E3744AB" w:rsidR="00E869E6" w:rsidRDefault="007F6A71" w:rsidP="001A60D8">
      <w:pPr>
        <w:rPr>
          <w:rFonts w:asciiTheme="minorHAnsi" w:hAnsiTheme="minorHAnsi" w:cstheme="minorHAnsi"/>
        </w:rPr>
      </w:pPr>
      <w:r w:rsidRPr="00AD5E0E">
        <w:rPr>
          <w:rFonts w:asciiTheme="minorHAnsi" w:hAnsiTheme="minorHAnsi" w:cstheme="minorHAnsi"/>
        </w:rPr>
        <w:t xml:space="preserve">Evidentirana in obračunana količina artiklov ne sme biti večja od dejansko izdane. </w:t>
      </w:r>
      <w:r w:rsidR="00AA33E2" w:rsidRPr="00AD5E0E">
        <w:rPr>
          <w:rFonts w:asciiTheme="minorHAnsi" w:hAnsiTheme="minorHAnsi" w:cstheme="minorHAnsi"/>
        </w:rPr>
        <w:t xml:space="preserve">Pri obračunu artiklov in sistema artiklov je treba upoštevati davek na dodano vrednost, ki je določen v šifrantu artiklov in sistemu artiklov. </w:t>
      </w:r>
    </w:p>
    <w:p w14:paraId="4E1F4693" w14:textId="77777777" w:rsidR="00466263" w:rsidRPr="00AD5E0E" w:rsidRDefault="00466263" w:rsidP="001A60D8">
      <w:pPr>
        <w:rPr>
          <w:rFonts w:asciiTheme="minorHAnsi" w:hAnsiTheme="minorHAnsi" w:cstheme="minorHAnsi"/>
        </w:rPr>
      </w:pPr>
    </w:p>
    <w:p w14:paraId="0AEEAC60" w14:textId="2E435C7F" w:rsidR="00A0665D" w:rsidRPr="00AD5E0E" w:rsidRDefault="00A0665D" w:rsidP="00E91EA3">
      <w:pPr>
        <w:pStyle w:val="Odstavekseznama"/>
        <w:numPr>
          <w:ilvl w:val="0"/>
          <w:numId w:val="13"/>
        </w:numPr>
        <w:rPr>
          <w:rFonts w:asciiTheme="minorHAnsi" w:hAnsiTheme="minorHAnsi" w:cstheme="minorHAnsi"/>
          <w:b/>
          <w:bCs/>
        </w:rPr>
      </w:pPr>
      <w:r w:rsidRPr="00AD5E0E">
        <w:rPr>
          <w:rFonts w:asciiTheme="minorHAnsi" w:hAnsiTheme="minorHAnsi" w:cstheme="minorHAnsi"/>
          <w:b/>
          <w:bCs/>
        </w:rPr>
        <w:t xml:space="preserve">Drugo </w:t>
      </w:r>
    </w:p>
    <w:p w14:paraId="077D21C7" w14:textId="46261594" w:rsidR="00103680" w:rsidRPr="00AD5E0E" w:rsidRDefault="00103680" w:rsidP="00A0665D">
      <w:pPr>
        <w:rPr>
          <w:rFonts w:asciiTheme="minorHAnsi" w:hAnsiTheme="minorHAnsi" w:cstheme="minorHAnsi"/>
        </w:rPr>
      </w:pPr>
      <w:r w:rsidRPr="00AD5E0E">
        <w:rPr>
          <w:rFonts w:asciiTheme="minorHAnsi" w:hAnsiTheme="minorHAnsi" w:cstheme="minorHAnsi"/>
        </w:rPr>
        <w:t xml:space="preserve">Spremenjeno in dopolnjeno je: </w:t>
      </w:r>
    </w:p>
    <w:p w14:paraId="7ED9B544" w14:textId="51AC6956" w:rsidR="00103680" w:rsidRPr="00AD5E0E" w:rsidRDefault="00103680" w:rsidP="00103680">
      <w:pPr>
        <w:pStyle w:val="Odstavekseznama"/>
        <w:numPr>
          <w:ilvl w:val="0"/>
          <w:numId w:val="19"/>
        </w:numPr>
        <w:rPr>
          <w:rFonts w:asciiTheme="minorHAnsi" w:eastAsia="Times New Roman" w:hAnsiTheme="minorHAnsi" w:cstheme="minorHAnsi"/>
          <w:color w:val="000000" w:themeColor="text1"/>
          <w:lang w:eastAsia="sl-SI"/>
        </w:rPr>
      </w:pPr>
      <w:r w:rsidRPr="00AD5E0E">
        <w:rPr>
          <w:rFonts w:asciiTheme="minorHAnsi" w:eastAsia="Times New Roman" w:hAnsiTheme="minorHAnsi" w:cstheme="minorHAnsi"/>
          <w:color w:val="000000" w:themeColor="text1"/>
          <w:lang w:eastAsia="sl-SI"/>
        </w:rPr>
        <w:t xml:space="preserve">Navodilo o izdaji naročilnice za medicinski pripomoček in reverza </w:t>
      </w:r>
      <w:hyperlink r:id="rId10" w:history="1">
        <w:r w:rsidRPr="00AD5E0E">
          <w:rPr>
            <w:rFonts w:asciiTheme="minorHAnsi" w:hAnsiTheme="minorHAnsi" w:cstheme="minorHAnsi"/>
            <w:color w:val="0000FF"/>
            <w:u w:val="single"/>
          </w:rPr>
          <w:t>Navodila za medicinske pripomočke - Portal za izvajalce (zzzs.si)</w:t>
        </w:r>
      </w:hyperlink>
    </w:p>
    <w:p w14:paraId="31D3388C" w14:textId="716948E2" w:rsidR="00103680" w:rsidRPr="00AD5E0E" w:rsidRDefault="00103680" w:rsidP="00103680">
      <w:pPr>
        <w:pStyle w:val="Odstavekseznama"/>
        <w:numPr>
          <w:ilvl w:val="0"/>
          <w:numId w:val="19"/>
        </w:numPr>
        <w:rPr>
          <w:rFonts w:asciiTheme="minorHAnsi" w:hAnsiTheme="minorHAnsi" w:cstheme="minorHAnsi"/>
        </w:rPr>
      </w:pPr>
      <w:r w:rsidRPr="00AD5E0E">
        <w:rPr>
          <w:rFonts w:asciiTheme="minorHAnsi" w:hAnsiTheme="minorHAnsi" w:cstheme="minorHAnsi"/>
        </w:rPr>
        <w:t xml:space="preserve">Navodilo za zajem in posredovanje podatkov predpisanih in izdanih MP v on-line sistem </w:t>
      </w:r>
      <w:hyperlink r:id="rId11" w:history="1">
        <w:r w:rsidRPr="00AD5E0E">
          <w:rPr>
            <w:rFonts w:asciiTheme="minorHAnsi" w:hAnsiTheme="minorHAnsi" w:cstheme="minorHAnsi"/>
            <w:color w:val="0000FF"/>
            <w:u w:val="single"/>
          </w:rPr>
          <w:t>Navodila za medicinske pripomočke - Portal za izvajalce (zzzs.si)</w:t>
        </w:r>
      </w:hyperlink>
    </w:p>
    <w:p w14:paraId="0CA8E16F" w14:textId="77777777" w:rsidR="00103680" w:rsidRPr="00AD5E0E" w:rsidRDefault="00103680" w:rsidP="00103680">
      <w:pPr>
        <w:pStyle w:val="Odstavekseznama"/>
        <w:numPr>
          <w:ilvl w:val="0"/>
          <w:numId w:val="19"/>
        </w:numPr>
        <w:rPr>
          <w:rFonts w:asciiTheme="minorHAnsi" w:hAnsiTheme="minorHAnsi" w:cstheme="minorHAnsi"/>
        </w:rPr>
      </w:pPr>
      <w:r w:rsidRPr="00AD5E0E">
        <w:rPr>
          <w:rFonts w:asciiTheme="minorHAnsi" w:hAnsiTheme="minorHAnsi" w:cstheme="minorHAnsi"/>
        </w:rPr>
        <w:t xml:space="preserve">Tehnično navodilo za uporabo sistema on-line zdravstvenega zavarovanja </w:t>
      </w:r>
      <w:hyperlink r:id="rId12" w:history="1">
        <w:r w:rsidRPr="00AD5E0E">
          <w:rPr>
            <w:rFonts w:asciiTheme="minorHAnsi" w:hAnsiTheme="minorHAnsi" w:cstheme="minorHAnsi"/>
            <w:color w:val="0000FF"/>
            <w:u w:val="single"/>
          </w:rPr>
          <w:t>Navodila za medicinske pripomočke - Portal za izvajalce (zzzs.si)</w:t>
        </w:r>
      </w:hyperlink>
    </w:p>
    <w:p w14:paraId="7BE2078C" w14:textId="13ED8884" w:rsidR="00103680" w:rsidRPr="00AD5E0E" w:rsidRDefault="00103680" w:rsidP="00EE10F6">
      <w:pPr>
        <w:pStyle w:val="Odstavekseznama"/>
        <w:numPr>
          <w:ilvl w:val="0"/>
          <w:numId w:val="19"/>
        </w:numPr>
        <w:rPr>
          <w:rFonts w:asciiTheme="minorHAnsi" w:hAnsiTheme="minorHAnsi" w:cstheme="minorHAnsi"/>
        </w:rPr>
      </w:pPr>
      <w:r w:rsidRPr="00AD5E0E">
        <w:rPr>
          <w:rFonts w:asciiTheme="minorHAnsi" w:hAnsiTheme="minorHAnsi" w:cstheme="minorHAnsi"/>
        </w:rPr>
        <w:t xml:space="preserve">Navodilo o beleženju in obračunavanju zdravstvenih storitev in izdanih materialov </w:t>
      </w:r>
      <w:hyperlink r:id="rId13" w:history="1">
        <w:r w:rsidRPr="00AD5E0E">
          <w:rPr>
            <w:rFonts w:asciiTheme="minorHAnsi" w:hAnsiTheme="minorHAnsi" w:cstheme="minorHAnsi"/>
            <w:color w:val="0000FF"/>
            <w:u w:val="single"/>
          </w:rPr>
          <w:t>Navodila za medicinske pripomočke - Portal za izvajalce (zzzs.si)</w:t>
        </w:r>
      </w:hyperlink>
    </w:p>
    <w:p w14:paraId="02D362F5" w14:textId="3E16B318" w:rsidR="00103680" w:rsidRPr="00AD5E0E" w:rsidRDefault="00103680" w:rsidP="00103680">
      <w:pPr>
        <w:pStyle w:val="Odstavekseznama"/>
        <w:numPr>
          <w:ilvl w:val="0"/>
          <w:numId w:val="19"/>
        </w:numPr>
        <w:rPr>
          <w:rFonts w:asciiTheme="minorHAnsi" w:hAnsiTheme="minorHAnsi" w:cstheme="minorHAnsi"/>
        </w:rPr>
      </w:pPr>
      <w:r w:rsidRPr="00AD5E0E">
        <w:rPr>
          <w:rFonts w:asciiTheme="minorHAnsi" w:hAnsiTheme="minorHAnsi" w:cstheme="minorHAnsi"/>
        </w:rPr>
        <w:t xml:space="preserve">Tehnično navodilo za pripravo in elektronsko izmenjevanje podatkov obračuna zdravstvenih storitev in izdanih materialov </w:t>
      </w:r>
      <w:hyperlink r:id="rId14" w:history="1">
        <w:r w:rsidRPr="00AD5E0E">
          <w:rPr>
            <w:rFonts w:asciiTheme="minorHAnsi" w:hAnsiTheme="minorHAnsi" w:cstheme="minorHAnsi"/>
            <w:color w:val="0000FF"/>
            <w:u w:val="single"/>
          </w:rPr>
          <w:t>Navodila za medicinske pripomočke - Portal za izvajalce (zzzs.si)</w:t>
        </w:r>
      </w:hyperlink>
    </w:p>
    <w:p w14:paraId="2C5A9701" w14:textId="3013D771" w:rsidR="00103680" w:rsidRPr="00AD5E0E" w:rsidRDefault="00103680" w:rsidP="00103680">
      <w:pPr>
        <w:pStyle w:val="Odstavekseznama"/>
        <w:numPr>
          <w:ilvl w:val="0"/>
          <w:numId w:val="19"/>
        </w:numPr>
        <w:rPr>
          <w:rFonts w:asciiTheme="minorHAnsi" w:hAnsiTheme="minorHAnsi" w:cstheme="minorHAnsi"/>
        </w:rPr>
      </w:pPr>
      <w:r w:rsidRPr="00AD5E0E">
        <w:rPr>
          <w:rFonts w:asciiTheme="minorHAnsi" w:hAnsiTheme="minorHAnsi" w:cstheme="minorHAnsi"/>
        </w:rPr>
        <w:t xml:space="preserve">Vsebinska in tehnična navodila za elektronsko izmenjevanje podatkov o MP </w:t>
      </w:r>
      <w:hyperlink r:id="rId15" w:history="1">
        <w:r w:rsidR="004402E7" w:rsidRPr="004402E7">
          <w:rPr>
            <w:color w:val="0000FF"/>
            <w:u w:val="single"/>
          </w:rPr>
          <w:t>Podrobnosti - Zavod za zdravstveno zavarovanje Slovenije (zzzs.si)</w:t>
        </w:r>
      </w:hyperlink>
    </w:p>
    <w:p w14:paraId="6054C1BC" w14:textId="72760069" w:rsidR="00103680" w:rsidRPr="00AD5E0E" w:rsidRDefault="00103680" w:rsidP="00103680">
      <w:pPr>
        <w:pStyle w:val="Odstavekseznama"/>
        <w:numPr>
          <w:ilvl w:val="0"/>
          <w:numId w:val="19"/>
        </w:numPr>
        <w:jc w:val="left"/>
        <w:rPr>
          <w:rFonts w:asciiTheme="minorHAnsi" w:hAnsiTheme="minorHAnsi" w:cstheme="minorHAnsi"/>
        </w:rPr>
      </w:pPr>
      <w:r w:rsidRPr="00AD5E0E">
        <w:rPr>
          <w:rFonts w:asciiTheme="minorHAnsi" w:hAnsiTheme="minorHAnsi" w:cstheme="minorHAnsi"/>
        </w:rPr>
        <w:t xml:space="preserve">Šifranti </w:t>
      </w:r>
      <w:hyperlink r:id="rId16" w:history="1">
        <w:r w:rsidRPr="00AD5E0E">
          <w:rPr>
            <w:rFonts w:asciiTheme="minorHAnsi" w:hAnsiTheme="minorHAnsi" w:cstheme="minorHAnsi"/>
            <w:color w:val="0000FF"/>
            <w:u w:val="single"/>
          </w:rPr>
          <w:t>Šifranti - Portal za izvajalce (zzzs.si)</w:t>
        </w:r>
      </w:hyperlink>
    </w:p>
    <w:p w14:paraId="34005A15" w14:textId="3FFD3F3D" w:rsidR="00A0665D" w:rsidRPr="00AD5E0E" w:rsidRDefault="00A0665D" w:rsidP="00103680">
      <w:pPr>
        <w:pStyle w:val="Odstavekseznama"/>
        <w:numPr>
          <w:ilvl w:val="0"/>
          <w:numId w:val="19"/>
        </w:numPr>
        <w:rPr>
          <w:rFonts w:asciiTheme="minorHAnsi" w:hAnsiTheme="minorHAnsi" w:cstheme="minorHAnsi"/>
        </w:rPr>
      </w:pPr>
      <w:r w:rsidRPr="00AD5E0E">
        <w:rPr>
          <w:rFonts w:asciiTheme="minorHAnsi" w:hAnsiTheme="minorHAnsi" w:cstheme="minorHAnsi"/>
        </w:rPr>
        <w:t>Seznam MP s šifrantom, zdravstvenimi stanji in drugimi pogoji</w:t>
      </w:r>
      <w:r w:rsidR="00103680" w:rsidRPr="00AD5E0E">
        <w:rPr>
          <w:rFonts w:asciiTheme="minorHAnsi" w:hAnsiTheme="minorHAnsi" w:cstheme="minorHAnsi"/>
        </w:rPr>
        <w:t>, poobla</w:t>
      </w:r>
      <w:r w:rsidR="00C116E8">
        <w:rPr>
          <w:rFonts w:asciiTheme="minorHAnsi" w:hAnsiTheme="minorHAnsi" w:cstheme="minorHAnsi"/>
        </w:rPr>
        <w:t>s</w:t>
      </w:r>
      <w:r w:rsidR="00103680" w:rsidRPr="00AD5E0E">
        <w:rPr>
          <w:rFonts w:asciiTheme="minorHAnsi" w:hAnsiTheme="minorHAnsi" w:cstheme="minorHAnsi"/>
        </w:rPr>
        <w:t xml:space="preserve">tili, postopki in </w:t>
      </w:r>
      <w:r w:rsidRPr="00AD5E0E">
        <w:rPr>
          <w:rFonts w:asciiTheme="minorHAnsi" w:hAnsiTheme="minorHAnsi" w:cstheme="minorHAnsi"/>
        </w:rPr>
        <w:t>cenami</w:t>
      </w:r>
      <w:r w:rsidR="00103680" w:rsidRPr="00AD5E0E">
        <w:rPr>
          <w:rFonts w:asciiTheme="minorHAnsi" w:hAnsiTheme="minorHAnsi" w:cstheme="minorHAnsi"/>
        </w:rPr>
        <w:t xml:space="preserve">, ki po novem vključuje šifrant artiklov in sistemov artiklov, </w:t>
      </w:r>
      <w:hyperlink r:id="rId17" w:history="1">
        <w:r w:rsidR="00103680" w:rsidRPr="00AD5E0E">
          <w:rPr>
            <w:rFonts w:asciiTheme="minorHAnsi" w:hAnsiTheme="minorHAnsi" w:cstheme="minorHAnsi"/>
            <w:color w:val="0000FF"/>
            <w:u w:val="single"/>
          </w:rPr>
          <w:t>Seznami in zbirke za medicinske pripomočke - Portal za izvajalce (zzzs.si)</w:t>
        </w:r>
      </w:hyperlink>
    </w:p>
    <w:p w14:paraId="05A64F60" w14:textId="77777777" w:rsidR="007C5DF2" w:rsidRPr="00AD5E0E" w:rsidRDefault="007C5DF2" w:rsidP="00A0665D">
      <w:pPr>
        <w:rPr>
          <w:rFonts w:asciiTheme="minorHAnsi" w:hAnsiTheme="minorHAnsi" w:cstheme="minorHAnsi"/>
        </w:rPr>
      </w:pPr>
    </w:p>
    <w:p w14:paraId="2FE41670" w14:textId="2B57E10D" w:rsidR="001A60D8" w:rsidRPr="00AD5E0E" w:rsidRDefault="004847EA" w:rsidP="001A60D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Lepo pozdravljeni, </w:t>
      </w:r>
    </w:p>
    <w:p w14:paraId="5C3D8B3F" w14:textId="77777777" w:rsidR="001A60D8" w:rsidRDefault="001A60D8" w:rsidP="001A60D8">
      <w:pPr>
        <w:rPr>
          <w:rFonts w:asciiTheme="minorHAnsi" w:hAnsiTheme="minorHAnsi" w:cstheme="minorHAnsi"/>
        </w:rPr>
      </w:pPr>
    </w:p>
    <w:p w14:paraId="4366DCA7" w14:textId="4D4CEFA2" w:rsidR="001A60D8" w:rsidRDefault="001A60D8" w:rsidP="001A60D8">
      <w:pPr>
        <w:rPr>
          <w:rFonts w:asciiTheme="minorHAnsi" w:hAnsiTheme="minorHAnsi" w:cstheme="minorHAnsi"/>
        </w:rPr>
      </w:pPr>
      <w:r w:rsidRPr="00AD5E0E">
        <w:rPr>
          <w:rFonts w:asciiTheme="minorHAnsi" w:hAnsiTheme="minorHAnsi" w:cstheme="minorHAnsi"/>
        </w:rPr>
        <w:t>Pripravil</w:t>
      </w:r>
      <w:r w:rsidR="004847EA">
        <w:rPr>
          <w:rFonts w:asciiTheme="minorHAnsi" w:hAnsiTheme="minorHAnsi" w:cstheme="minorHAnsi"/>
        </w:rPr>
        <w:t>i</w:t>
      </w:r>
      <w:r w:rsidRPr="00AD5E0E">
        <w:rPr>
          <w:rFonts w:asciiTheme="minorHAnsi" w:hAnsiTheme="minorHAnsi" w:cstheme="minorHAnsi"/>
        </w:rPr>
        <w:t>:</w:t>
      </w:r>
    </w:p>
    <w:p w14:paraId="4AF66B2F" w14:textId="54CCDA44" w:rsidR="004847EA" w:rsidRDefault="004847EA" w:rsidP="001A60D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Alenka Franko Hren</w:t>
      </w:r>
    </w:p>
    <w:p w14:paraId="55A5D397" w14:textId="0D1AED80" w:rsidR="004847EA" w:rsidRDefault="004847EA" w:rsidP="001A60D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mag. Alenka Sintič</w:t>
      </w:r>
    </w:p>
    <w:p w14:paraId="0AB3C1C4" w14:textId="77777777" w:rsidR="0003091B" w:rsidRPr="0003091B" w:rsidRDefault="0003091B" w:rsidP="0003091B">
      <w:pPr>
        <w:autoSpaceDE w:val="0"/>
        <w:autoSpaceDN w:val="0"/>
        <w:adjustRightInd w:val="0"/>
        <w:ind w:left="-284"/>
        <w:rPr>
          <w:rFonts w:asciiTheme="minorHAnsi" w:hAnsiTheme="minorHAnsi"/>
          <w:color w:val="000000"/>
        </w:rPr>
      </w:pPr>
      <w:r>
        <w:rPr>
          <w:rFonts w:asciiTheme="minorHAnsi" w:hAnsiTheme="minorHAnsi" w:cstheme="minorHAnsi"/>
        </w:rPr>
        <w:tab/>
      </w:r>
      <w:r w:rsidRPr="0003091B">
        <w:rPr>
          <w:rFonts w:asciiTheme="minorHAnsi" w:hAnsiTheme="minorHAnsi"/>
          <w:color w:val="000000"/>
        </w:rPr>
        <w:t xml:space="preserve">mag. Ana Vodičar </w:t>
      </w:r>
    </w:p>
    <w:p w14:paraId="2D1D3A2C" w14:textId="77777777" w:rsidR="0003091B" w:rsidRPr="0003091B" w:rsidRDefault="0003091B" w:rsidP="0003091B">
      <w:pPr>
        <w:tabs>
          <w:tab w:val="clear" w:pos="5670"/>
        </w:tabs>
        <w:rPr>
          <w:rFonts w:eastAsia="Times New Roman"/>
          <w:szCs w:val="20"/>
          <w:lang w:eastAsia="sl-SI"/>
        </w:rPr>
      </w:pPr>
      <w:r w:rsidRPr="0003091B">
        <w:rPr>
          <w:rFonts w:eastAsia="Times New Roman"/>
          <w:szCs w:val="20"/>
          <w:lang w:eastAsia="sl-SI"/>
        </w:rPr>
        <w:tab/>
      </w:r>
      <w:r w:rsidRPr="0003091B">
        <w:rPr>
          <w:rFonts w:eastAsia="Times New Roman"/>
          <w:szCs w:val="20"/>
          <w:lang w:eastAsia="sl-SI"/>
        </w:rPr>
        <w:tab/>
      </w:r>
      <w:r w:rsidRPr="0003091B">
        <w:rPr>
          <w:rFonts w:eastAsia="Times New Roman"/>
          <w:szCs w:val="20"/>
          <w:lang w:eastAsia="sl-SI"/>
        </w:rPr>
        <w:tab/>
      </w:r>
      <w:r w:rsidRPr="0003091B">
        <w:rPr>
          <w:rFonts w:eastAsia="Times New Roman"/>
          <w:szCs w:val="20"/>
          <w:lang w:eastAsia="sl-SI"/>
        </w:rPr>
        <w:tab/>
      </w:r>
      <w:r w:rsidRPr="0003091B">
        <w:rPr>
          <w:rFonts w:eastAsia="Times New Roman"/>
          <w:szCs w:val="20"/>
          <w:lang w:eastAsia="sl-SI"/>
        </w:rPr>
        <w:tab/>
        <w:t xml:space="preserve">  </w:t>
      </w:r>
      <w:r w:rsidRPr="0003091B">
        <w:rPr>
          <w:rFonts w:eastAsia="Times New Roman"/>
          <w:szCs w:val="20"/>
          <w:lang w:eastAsia="sl-SI"/>
        </w:rPr>
        <w:tab/>
      </w:r>
      <w:r w:rsidRPr="0003091B">
        <w:rPr>
          <w:rFonts w:eastAsia="Times New Roman"/>
          <w:szCs w:val="20"/>
          <w:lang w:eastAsia="sl-SI"/>
        </w:rPr>
        <w:tab/>
        <w:t xml:space="preserve">        vodja-direktorica področja I</w:t>
      </w:r>
    </w:p>
    <w:p w14:paraId="61ABB44C" w14:textId="77777777" w:rsidR="0003091B" w:rsidRDefault="0003091B" w:rsidP="0003091B">
      <w:pPr>
        <w:tabs>
          <w:tab w:val="left" w:pos="5245"/>
        </w:tabs>
        <w:autoSpaceDE w:val="0"/>
        <w:autoSpaceDN w:val="0"/>
        <w:adjustRightInd w:val="0"/>
        <w:ind w:left="5245"/>
        <w:rPr>
          <w:rFonts w:asciiTheme="minorHAnsi" w:hAnsiTheme="minorHAnsi"/>
        </w:rPr>
      </w:pPr>
      <w:r w:rsidRPr="0003091B">
        <w:rPr>
          <w:rFonts w:asciiTheme="minorHAnsi" w:hAnsiTheme="minorHAnsi"/>
        </w:rPr>
        <w:t>področje za odločanje o pravic</w:t>
      </w:r>
      <w:r>
        <w:rPr>
          <w:rFonts w:asciiTheme="minorHAnsi" w:hAnsiTheme="minorHAnsi"/>
        </w:rPr>
        <w:t>ah</w:t>
      </w:r>
    </w:p>
    <w:p w14:paraId="0845AED7" w14:textId="3EAF2F05" w:rsidR="004847EA" w:rsidRPr="0003091B" w:rsidRDefault="0003091B" w:rsidP="0003091B">
      <w:pPr>
        <w:tabs>
          <w:tab w:val="left" w:pos="5245"/>
        </w:tabs>
        <w:autoSpaceDE w:val="0"/>
        <w:autoSpaceDN w:val="0"/>
        <w:adjustRightInd w:val="0"/>
        <w:ind w:left="5245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in za medicinske pripomočke</w:t>
      </w:r>
    </w:p>
    <w:p w14:paraId="0CA42B52" w14:textId="35D1F68C" w:rsidR="001A60D8" w:rsidRDefault="00D03AEF" w:rsidP="001A60D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Priloge:</w:t>
      </w:r>
    </w:p>
    <w:p w14:paraId="4BAF3FB2" w14:textId="0AF2ECFB" w:rsidR="00D03AEF" w:rsidRDefault="00D03AEF" w:rsidP="00D03AEF">
      <w:pPr>
        <w:pStyle w:val="Odstavekseznama"/>
        <w:numPr>
          <w:ilvl w:val="0"/>
          <w:numId w:val="2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Priloga 1 – Seznam vrst MP z zdravstvenimi stanji in drugimi pogoji – izdaja artikl</w:t>
      </w:r>
      <w:r w:rsidR="005F35A5">
        <w:rPr>
          <w:rFonts w:asciiTheme="minorHAnsi" w:hAnsiTheme="minorHAnsi" w:cstheme="minorHAnsi"/>
        </w:rPr>
        <w:t>ov</w:t>
      </w:r>
    </w:p>
    <w:p w14:paraId="2F0AA852" w14:textId="11D1EAC2" w:rsidR="00D03AEF" w:rsidRPr="00B72C22" w:rsidRDefault="00D03AEF" w:rsidP="00D03AEF">
      <w:pPr>
        <w:pStyle w:val="Odstavekseznama"/>
        <w:numPr>
          <w:ilvl w:val="0"/>
          <w:numId w:val="2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Priloga 2 </w:t>
      </w:r>
      <w:r w:rsidR="00406CC4">
        <w:rPr>
          <w:rFonts w:asciiTheme="minorHAnsi" w:hAnsiTheme="minorHAnsi" w:cstheme="minorHAnsi"/>
        </w:rPr>
        <w:t>–</w:t>
      </w:r>
      <w:r>
        <w:rPr>
          <w:rFonts w:asciiTheme="minorHAnsi" w:hAnsiTheme="minorHAnsi" w:cstheme="minorHAnsi"/>
        </w:rPr>
        <w:t xml:space="preserve"> </w:t>
      </w:r>
      <w:r w:rsidR="00406CC4">
        <w:rPr>
          <w:rFonts w:asciiTheme="minorHAnsi" w:hAnsiTheme="minorHAnsi" w:cstheme="minorHAnsi"/>
        </w:rPr>
        <w:t>Seznam vrst MP, kjer je možna ponovna izdaja brez ponovno izdane naročilnice</w:t>
      </w:r>
    </w:p>
    <w:sectPr w:rsidR="00D03AEF" w:rsidRPr="00B72C22" w:rsidSect="003355BE">
      <w:footerReference w:type="default" r:id="rId18"/>
      <w:headerReference w:type="first" r:id="rId19"/>
      <w:pgSz w:w="11906" w:h="16838"/>
      <w:pgMar w:top="2268" w:right="1701" w:bottom="1418" w:left="1701" w:header="284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DFED2F" w14:textId="77777777" w:rsidR="007B0DCB" w:rsidRDefault="007B0DCB" w:rsidP="001F51E9">
      <w:r>
        <w:separator/>
      </w:r>
    </w:p>
  </w:endnote>
  <w:endnote w:type="continuationSeparator" w:id="0">
    <w:p w14:paraId="0C0AC6B3" w14:textId="77777777" w:rsidR="007B0DCB" w:rsidRDefault="007B0DCB" w:rsidP="001F5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133BF" w14:textId="77777777" w:rsidR="00F94033" w:rsidRDefault="00F94033" w:rsidP="004F30B9">
    <w:pPr>
      <w:pStyle w:val="Noga"/>
      <w:jc w:val="center"/>
    </w:pPr>
    <w:r>
      <w:fldChar w:fldCharType="begin"/>
    </w:r>
    <w:r>
      <w:instrText>PAGE   \* MERGEFORMAT</w:instrText>
    </w:r>
    <w:r>
      <w:fldChar w:fldCharType="separate"/>
    </w:r>
    <w:r w:rsidR="0007301D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3EBA40" w14:textId="77777777" w:rsidR="007B0DCB" w:rsidRDefault="007B0DCB" w:rsidP="001F51E9">
      <w:r>
        <w:separator/>
      </w:r>
    </w:p>
  </w:footnote>
  <w:footnote w:type="continuationSeparator" w:id="0">
    <w:p w14:paraId="361F1490" w14:textId="77777777" w:rsidR="007B0DCB" w:rsidRDefault="007B0DCB" w:rsidP="001F51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2840"/>
      <w:gridCol w:w="2839"/>
      <w:gridCol w:w="2825"/>
    </w:tblGrid>
    <w:tr w:rsidR="00F94033" w:rsidRPr="007B6600" w14:paraId="76703D95" w14:textId="77777777" w:rsidTr="00CE24E4">
      <w:trPr>
        <w:trHeight w:hRule="exact" w:val="907"/>
      </w:trPr>
      <w:tc>
        <w:tcPr>
          <w:tcW w:w="2881" w:type="dxa"/>
          <w:shd w:val="clear" w:color="auto" w:fill="auto"/>
        </w:tcPr>
        <w:p w14:paraId="4CA7E524" w14:textId="77777777" w:rsidR="00F94033" w:rsidRPr="007B6600" w:rsidRDefault="00F94033" w:rsidP="00EA172B">
          <w:pPr>
            <w:pStyle w:val="Glava"/>
          </w:pPr>
          <w:r>
            <w:rPr>
              <w:noProof/>
              <w:lang w:eastAsia="sl-SI"/>
            </w:rPr>
            <w:drawing>
              <wp:inline distT="0" distB="0" distL="0" distR="0" wp14:anchorId="6C1FBEBC" wp14:editId="18E51594">
                <wp:extent cx="905773" cy="220047"/>
                <wp:effectExtent l="0" t="0" r="0" b="8890"/>
                <wp:docPr id="4" name="Slika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D ZZZS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1794" cy="2215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600E857F" w14:textId="77777777" w:rsidR="00F94033" w:rsidRPr="007B6600" w:rsidRDefault="00F94033" w:rsidP="00CE24E4">
          <w:pPr>
            <w:pStyle w:val="Glava"/>
            <w:spacing w:line="220" w:lineRule="exact"/>
            <w:jc w:val="left"/>
            <w:rPr>
              <w:b/>
            </w:rPr>
          </w:pPr>
          <w:r w:rsidRPr="007B6600">
            <w:rPr>
              <w:b/>
            </w:rPr>
            <w:t>Zavod za zdravstveno</w:t>
          </w:r>
          <w:r w:rsidRPr="007B6600">
            <w:rPr>
              <w:b/>
            </w:rPr>
            <w:br/>
            <w:t>zavarovanje Slovenije</w:t>
          </w:r>
        </w:p>
      </w:tc>
      <w:tc>
        <w:tcPr>
          <w:tcW w:w="2881" w:type="dxa"/>
          <w:shd w:val="clear" w:color="auto" w:fill="auto"/>
        </w:tcPr>
        <w:p w14:paraId="282436CD" w14:textId="77777777" w:rsidR="00F94033" w:rsidRPr="007B6600" w:rsidRDefault="00F94033" w:rsidP="007B6600">
          <w:pPr>
            <w:pStyle w:val="Glava"/>
            <w:jc w:val="center"/>
          </w:pPr>
          <w:r>
            <w:rPr>
              <w:noProof/>
              <w:lang w:eastAsia="sl-SI"/>
            </w:rPr>
            <w:drawing>
              <wp:inline distT="0" distB="0" distL="0" distR="0" wp14:anchorId="27799C2B" wp14:editId="7F68E972">
                <wp:extent cx="896513" cy="552090"/>
                <wp:effectExtent l="0" t="0" r="0" b="635"/>
                <wp:docPr id="7" name="Slika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D možički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7087" cy="55244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82" w:type="dxa"/>
          <w:shd w:val="clear" w:color="auto" w:fill="auto"/>
          <w:tcMar>
            <w:left w:w="0" w:type="dxa"/>
          </w:tcMar>
        </w:tcPr>
        <w:p w14:paraId="10570BE6" w14:textId="77777777" w:rsidR="00F94033" w:rsidRPr="007B6600" w:rsidRDefault="00F94033" w:rsidP="00EA172B">
          <w:pPr>
            <w:pStyle w:val="Glava"/>
          </w:pPr>
        </w:p>
      </w:tc>
    </w:tr>
    <w:tr w:rsidR="00F94033" w:rsidRPr="007B6600" w14:paraId="2811D46E" w14:textId="77777777" w:rsidTr="00CE24E4">
      <w:trPr>
        <w:trHeight w:hRule="exact" w:val="113"/>
      </w:trPr>
      <w:tc>
        <w:tcPr>
          <w:tcW w:w="2881" w:type="dxa"/>
          <w:shd w:val="clear" w:color="auto" w:fill="auto"/>
        </w:tcPr>
        <w:p w14:paraId="4AF784D3" w14:textId="77777777" w:rsidR="00F94033" w:rsidRPr="00CE24E4" w:rsidRDefault="00F94033" w:rsidP="00EA172B">
          <w:pPr>
            <w:pStyle w:val="Glava"/>
            <w:rPr>
              <w:b/>
              <w:noProof/>
              <w:lang w:eastAsia="sl-SI"/>
            </w:rPr>
          </w:pPr>
        </w:p>
      </w:tc>
      <w:tc>
        <w:tcPr>
          <w:tcW w:w="2881" w:type="dxa"/>
          <w:shd w:val="clear" w:color="auto" w:fill="auto"/>
        </w:tcPr>
        <w:p w14:paraId="14AF6AB2" w14:textId="77777777" w:rsidR="00F94033" w:rsidRPr="007B6600" w:rsidRDefault="00F94033" w:rsidP="007B6600">
          <w:pPr>
            <w:pStyle w:val="Glava"/>
            <w:jc w:val="center"/>
            <w:rPr>
              <w:noProof/>
              <w:lang w:eastAsia="sl-SI"/>
            </w:rPr>
          </w:pPr>
        </w:p>
      </w:tc>
      <w:tc>
        <w:tcPr>
          <w:tcW w:w="2882" w:type="dxa"/>
          <w:shd w:val="clear" w:color="auto" w:fill="auto"/>
          <w:tcMar>
            <w:left w:w="0" w:type="dxa"/>
          </w:tcMar>
        </w:tcPr>
        <w:p w14:paraId="289CF28D" w14:textId="77777777" w:rsidR="00F94033" w:rsidRPr="007B6600" w:rsidRDefault="00F94033" w:rsidP="00EA172B">
          <w:pPr>
            <w:pStyle w:val="Glava"/>
          </w:pPr>
        </w:p>
      </w:tc>
    </w:tr>
    <w:tr w:rsidR="00BF55B1" w:rsidRPr="007B6600" w14:paraId="79F15BF2" w14:textId="77777777" w:rsidTr="00EA172B">
      <w:tc>
        <w:tcPr>
          <w:tcW w:w="5762" w:type="dxa"/>
          <w:gridSpan w:val="2"/>
          <w:shd w:val="clear" w:color="auto" w:fill="auto"/>
        </w:tcPr>
        <w:p w14:paraId="4F0F4532" w14:textId="77777777" w:rsidR="00BF55B1" w:rsidRDefault="00BF55B1" w:rsidP="00F617E6">
          <w:pPr>
            <w:pStyle w:val="Ulica"/>
            <w:rPr>
              <w:b/>
            </w:rPr>
          </w:pPr>
          <w:r w:rsidRPr="00A25A3B">
            <w:rPr>
              <w:b/>
            </w:rPr>
            <w:t>Direkcija</w:t>
          </w:r>
        </w:p>
        <w:p w14:paraId="17DE62B6" w14:textId="77777777" w:rsidR="00BF55B1" w:rsidRPr="00BA612C" w:rsidRDefault="00BF55B1" w:rsidP="00F617E6">
          <w:pPr>
            <w:pStyle w:val="Ulica"/>
          </w:pPr>
          <w:r>
            <w:t>Miklošičeva cesta 24</w:t>
          </w:r>
        </w:p>
        <w:p w14:paraId="497DA7E6" w14:textId="77777777" w:rsidR="00BF55B1" w:rsidRDefault="00446521" w:rsidP="00F617E6">
          <w:pPr>
            <w:pStyle w:val="Ulica"/>
          </w:pPr>
          <w:r>
            <w:t>1000</w:t>
          </w:r>
          <w:r w:rsidR="00BF55B1">
            <w:t xml:space="preserve"> Ljubljana</w:t>
          </w:r>
        </w:p>
        <w:p w14:paraId="749EFCD7" w14:textId="77777777" w:rsidR="00BF55B1" w:rsidRDefault="00BF55B1" w:rsidP="00F617E6">
          <w:pPr>
            <w:pStyle w:val="Ulica"/>
          </w:pPr>
        </w:p>
        <w:p w14:paraId="1256BF97" w14:textId="77777777" w:rsidR="00BF55B1" w:rsidRPr="00BA612C" w:rsidRDefault="00BF55B1" w:rsidP="00F617E6">
          <w:pPr>
            <w:pStyle w:val="Ulica"/>
            <w:rPr>
              <w:lang w:eastAsia="sl-SI"/>
            </w:rPr>
          </w:pPr>
        </w:p>
      </w:tc>
      <w:tc>
        <w:tcPr>
          <w:tcW w:w="2882" w:type="dxa"/>
          <w:shd w:val="clear" w:color="auto" w:fill="auto"/>
          <w:tcMar>
            <w:left w:w="0" w:type="dxa"/>
          </w:tcMar>
        </w:tcPr>
        <w:p w14:paraId="2500C485" w14:textId="77777777" w:rsidR="00BF55B1" w:rsidRDefault="00BF55B1" w:rsidP="00F617E6">
          <w:pPr>
            <w:pStyle w:val="Glava"/>
            <w:spacing w:line="240" w:lineRule="exact"/>
            <w:jc w:val="left"/>
            <w:rPr>
              <w:noProof/>
            </w:rPr>
          </w:pPr>
          <w:r w:rsidRPr="00BA612C">
            <w:t xml:space="preserve">Tel.: </w:t>
          </w:r>
          <w:r>
            <w:rPr>
              <w:noProof/>
            </w:rPr>
            <w:t>01 30 77 296</w:t>
          </w:r>
        </w:p>
        <w:p w14:paraId="297FF2CB" w14:textId="77777777" w:rsidR="00BF55B1" w:rsidRPr="00BA612C" w:rsidRDefault="00BF55B1" w:rsidP="00F617E6">
          <w:pPr>
            <w:pStyle w:val="Glava"/>
            <w:spacing w:line="240" w:lineRule="exact"/>
            <w:jc w:val="left"/>
          </w:pPr>
          <w:r w:rsidRPr="00BA612C">
            <w:t xml:space="preserve">E-pošta: </w:t>
          </w:r>
          <w:r>
            <w:rPr>
              <w:noProof/>
            </w:rPr>
            <w:t>di@zzzs.si</w:t>
          </w:r>
        </w:p>
        <w:p w14:paraId="2C920C5F" w14:textId="77777777" w:rsidR="00BF55B1" w:rsidRPr="00BA612C" w:rsidRDefault="00BF55B1" w:rsidP="00F617E6">
          <w:pPr>
            <w:pStyle w:val="Glava"/>
            <w:spacing w:line="240" w:lineRule="exact"/>
            <w:jc w:val="left"/>
          </w:pPr>
          <w:r w:rsidRPr="00BA612C">
            <w:t>www.zzzs.si</w:t>
          </w:r>
        </w:p>
      </w:tc>
    </w:tr>
  </w:tbl>
  <w:p w14:paraId="3B613F09" w14:textId="77777777" w:rsidR="00F94033" w:rsidRDefault="00F94033" w:rsidP="00CE24E4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E4F6D"/>
    <w:multiLevelType w:val="hybridMultilevel"/>
    <w:tmpl w:val="33C0AC3C"/>
    <w:lvl w:ilvl="0" w:tplc="54129D7C">
      <w:start w:val="123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97259"/>
    <w:multiLevelType w:val="hybridMultilevel"/>
    <w:tmpl w:val="97AABB3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C0F37"/>
    <w:multiLevelType w:val="hybridMultilevel"/>
    <w:tmpl w:val="C56076DC"/>
    <w:lvl w:ilvl="0" w:tplc="91725DD2">
      <w:start w:val="7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D02AC0"/>
    <w:multiLevelType w:val="hybridMultilevel"/>
    <w:tmpl w:val="9774DBCA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EC57A6"/>
    <w:multiLevelType w:val="hybridMultilevel"/>
    <w:tmpl w:val="7A8E2992"/>
    <w:lvl w:ilvl="0" w:tplc="0424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F50BE9"/>
    <w:multiLevelType w:val="hybridMultilevel"/>
    <w:tmpl w:val="24F8B48E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3F7EDF"/>
    <w:multiLevelType w:val="hybridMultilevel"/>
    <w:tmpl w:val="A8BE31EE"/>
    <w:lvl w:ilvl="0" w:tplc="EB76B148">
      <w:start w:val="5"/>
      <w:numFmt w:val="bullet"/>
      <w:pStyle w:val="Alineja"/>
      <w:lvlText w:val="–"/>
      <w:lvlJc w:val="left"/>
      <w:pPr>
        <w:ind w:left="360" w:hanging="360"/>
      </w:pPr>
      <w:rPr>
        <w:rFonts w:ascii="Calibri" w:eastAsia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4F571F"/>
    <w:multiLevelType w:val="hybridMultilevel"/>
    <w:tmpl w:val="F4A85FE0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0B7E21"/>
    <w:multiLevelType w:val="multilevel"/>
    <w:tmpl w:val="F942E2A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9D20528"/>
    <w:multiLevelType w:val="hybridMultilevel"/>
    <w:tmpl w:val="0ADAB644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F41467"/>
    <w:multiLevelType w:val="multilevel"/>
    <w:tmpl w:val="7618DF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2DD8666F"/>
    <w:multiLevelType w:val="hybridMultilevel"/>
    <w:tmpl w:val="1EBA168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C62488"/>
    <w:multiLevelType w:val="multilevel"/>
    <w:tmpl w:val="06508F4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5BC223B"/>
    <w:multiLevelType w:val="multilevel"/>
    <w:tmpl w:val="E08CEB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6273D3"/>
    <w:multiLevelType w:val="hybridMultilevel"/>
    <w:tmpl w:val="54B4E430"/>
    <w:lvl w:ilvl="0" w:tplc="0424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C6F08CA"/>
    <w:multiLevelType w:val="multilevel"/>
    <w:tmpl w:val="7FF8AC0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548F2791"/>
    <w:multiLevelType w:val="multilevel"/>
    <w:tmpl w:val="35BE2E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59C64154"/>
    <w:multiLevelType w:val="hybridMultilevel"/>
    <w:tmpl w:val="E550EA3E"/>
    <w:lvl w:ilvl="0" w:tplc="0424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A0C5094"/>
    <w:multiLevelType w:val="multilevel"/>
    <w:tmpl w:val="06508F4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BEF2850"/>
    <w:multiLevelType w:val="hybridMultilevel"/>
    <w:tmpl w:val="64907616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011AA8"/>
    <w:multiLevelType w:val="hybridMultilevel"/>
    <w:tmpl w:val="9126E906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773B55"/>
    <w:multiLevelType w:val="hybridMultilevel"/>
    <w:tmpl w:val="EEE8FECC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CB7C0B"/>
    <w:multiLevelType w:val="hybridMultilevel"/>
    <w:tmpl w:val="F06889CE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135265"/>
    <w:multiLevelType w:val="hybridMultilevel"/>
    <w:tmpl w:val="5A807B1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CE4145"/>
    <w:multiLevelType w:val="hybridMultilevel"/>
    <w:tmpl w:val="4AB438B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5D1734"/>
    <w:multiLevelType w:val="hybridMultilevel"/>
    <w:tmpl w:val="9F96E2F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5284626">
    <w:abstractNumId w:val="6"/>
  </w:num>
  <w:num w:numId="2" w16cid:durableId="791828762">
    <w:abstractNumId w:val="0"/>
  </w:num>
  <w:num w:numId="3" w16cid:durableId="1653440154">
    <w:abstractNumId w:val="24"/>
  </w:num>
  <w:num w:numId="4" w16cid:durableId="706031586">
    <w:abstractNumId w:val="10"/>
  </w:num>
  <w:num w:numId="5" w16cid:durableId="1381322143">
    <w:abstractNumId w:val="1"/>
  </w:num>
  <w:num w:numId="6" w16cid:durableId="1889536530">
    <w:abstractNumId w:val="4"/>
  </w:num>
  <w:num w:numId="7" w16cid:durableId="661590736">
    <w:abstractNumId w:val="22"/>
  </w:num>
  <w:num w:numId="8" w16cid:durableId="843786562">
    <w:abstractNumId w:val="15"/>
  </w:num>
  <w:num w:numId="9" w16cid:durableId="1148671272">
    <w:abstractNumId w:val="9"/>
  </w:num>
  <w:num w:numId="10" w16cid:durableId="370225761">
    <w:abstractNumId w:val="21"/>
  </w:num>
  <w:num w:numId="11" w16cid:durableId="1984693915">
    <w:abstractNumId w:val="7"/>
  </w:num>
  <w:num w:numId="12" w16cid:durableId="1595898062">
    <w:abstractNumId w:val="17"/>
  </w:num>
  <w:num w:numId="13" w16cid:durableId="1466659075">
    <w:abstractNumId w:val="8"/>
  </w:num>
  <w:num w:numId="14" w16cid:durableId="1887523742">
    <w:abstractNumId w:val="18"/>
  </w:num>
  <w:num w:numId="15" w16cid:durableId="260838348">
    <w:abstractNumId w:val="12"/>
  </w:num>
  <w:num w:numId="16" w16cid:durableId="392508361">
    <w:abstractNumId w:val="13"/>
  </w:num>
  <w:num w:numId="17" w16cid:durableId="56246510">
    <w:abstractNumId w:val="16"/>
  </w:num>
  <w:num w:numId="18" w16cid:durableId="236283089">
    <w:abstractNumId w:val="25"/>
  </w:num>
  <w:num w:numId="19" w16cid:durableId="1013805970">
    <w:abstractNumId w:val="3"/>
  </w:num>
  <w:num w:numId="20" w16cid:durableId="522283657">
    <w:abstractNumId w:val="20"/>
  </w:num>
  <w:num w:numId="21" w16cid:durableId="2113621255">
    <w:abstractNumId w:val="19"/>
  </w:num>
  <w:num w:numId="22" w16cid:durableId="357630883">
    <w:abstractNumId w:val="14"/>
  </w:num>
  <w:num w:numId="23" w16cid:durableId="699086127">
    <w:abstractNumId w:val="5"/>
  </w:num>
  <w:num w:numId="24" w16cid:durableId="1235241521">
    <w:abstractNumId w:val="23"/>
  </w:num>
  <w:num w:numId="25" w16cid:durableId="66388205">
    <w:abstractNumId w:val="11"/>
  </w:num>
  <w:num w:numId="26" w16cid:durableId="14552491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hideSpellingErrors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201"/>
    <w:rsid w:val="00006055"/>
    <w:rsid w:val="000137D8"/>
    <w:rsid w:val="000304A1"/>
    <w:rsid w:val="0003091B"/>
    <w:rsid w:val="000314C8"/>
    <w:rsid w:val="000408C5"/>
    <w:rsid w:val="00040CD3"/>
    <w:rsid w:val="00045142"/>
    <w:rsid w:val="00045C23"/>
    <w:rsid w:val="000536A7"/>
    <w:rsid w:val="000541D4"/>
    <w:rsid w:val="00055E69"/>
    <w:rsid w:val="0007301D"/>
    <w:rsid w:val="000771FC"/>
    <w:rsid w:val="00093ECE"/>
    <w:rsid w:val="000A441F"/>
    <w:rsid w:val="000A64B7"/>
    <w:rsid w:val="000C6F7E"/>
    <w:rsid w:val="000D74C1"/>
    <w:rsid w:val="000F0656"/>
    <w:rsid w:val="00103680"/>
    <w:rsid w:val="00104BF0"/>
    <w:rsid w:val="00106BF9"/>
    <w:rsid w:val="00107089"/>
    <w:rsid w:val="00107F60"/>
    <w:rsid w:val="0012714B"/>
    <w:rsid w:val="00143EF7"/>
    <w:rsid w:val="0015548B"/>
    <w:rsid w:val="0015767D"/>
    <w:rsid w:val="001601C5"/>
    <w:rsid w:val="00170DC5"/>
    <w:rsid w:val="00171352"/>
    <w:rsid w:val="001903B2"/>
    <w:rsid w:val="001A60D8"/>
    <w:rsid w:val="001E7B35"/>
    <w:rsid w:val="001F1F6F"/>
    <w:rsid w:val="001F44FE"/>
    <w:rsid w:val="001F51E9"/>
    <w:rsid w:val="00200FCA"/>
    <w:rsid w:val="002153B8"/>
    <w:rsid w:val="002244CC"/>
    <w:rsid w:val="00227A5F"/>
    <w:rsid w:val="00237FEE"/>
    <w:rsid w:val="00241059"/>
    <w:rsid w:val="002572CE"/>
    <w:rsid w:val="00270A22"/>
    <w:rsid w:val="002A0D7F"/>
    <w:rsid w:val="002B1629"/>
    <w:rsid w:val="002D1903"/>
    <w:rsid w:val="002D5723"/>
    <w:rsid w:val="002E4635"/>
    <w:rsid w:val="002E7096"/>
    <w:rsid w:val="002F28F6"/>
    <w:rsid w:val="002F4882"/>
    <w:rsid w:val="00334DE7"/>
    <w:rsid w:val="003355BE"/>
    <w:rsid w:val="0034274F"/>
    <w:rsid w:val="003441C8"/>
    <w:rsid w:val="00350D07"/>
    <w:rsid w:val="00390C85"/>
    <w:rsid w:val="00394D62"/>
    <w:rsid w:val="003A51C5"/>
    <w:rsid w:val="003D23AA"/>
    <w:rsid w:val="003D3A89"/>
    <w:rsid w:val="003E3C9F"/>
    <w:rsid w:val="003E3CDC"/>
    <w:rsid w:val="003E5A02"/>
    <w:rsid w:val="003E643D"/>
    <w:rsid w:val="00405D90"/>
    <w:rsid w:val="00406CC4"/>
    <w:rsid w:val="0042306E"/>
    <w:rsid w:val="004402E7"/>
    <w:rsid w:val="00446521"/>
    <w:rsid w:val="0045154F"/>
    <w:rsid w:val="00466263"/>
    <w:rsid w:val="004669B6"/>
    <w:rsid w:val="0048174D"/>
    <w:rsid w:val="004847EA"/>
    <w:rsid w:val="0049230C"/>
    <w:rsid w:val="004A2539"/>
    <w:rsid w:val="004B290F"/>
    <w:rsid w:val="004D0094"/>
    <w:rsid w:val="004F30B9"/>
    <w:rsid w:val="004F4562"/>
    <w:rsid w:val="004F720A"/>
    <w:rsid w:val="004F7646"/>
    <w:rsid w:val="005107E6"/>
    <w:rsid w:val="00512473"/>
    <w:rsid w:val="00517B36"/>
    <w:rsid w:val="00536D6C"/>
    <w:rsid w:val="0054029F"/>
    <w:rsid w:val="00546CEB"/>
    <w:rsid w:val="00565045"/>
    <w:rsid w:val="00576FC6"/>
    <w:rsid w:val="00583107"/>
    <w:rsid w:val="00584B28"/>
    <w:rsid w:val="0059766B"/>
    <w:rsid w:val="005A0CDE"/>
    <w:rsid w:val="005A6324"/>
    <w:rsid w:val="005A67B9"/>
    <w:rsid w:val="005A6857"/>
    <w:rsid w:val="005B03CC"/>
    <w:rsid w:val="005C199C"/>
    <w:rsid w:val="005D1EDF"/>
    <w:rsid w:val="005D660A"/>
    <w:rsid w:val="005F35A5"/>
    <w:rsid w:val="00600CE9"/>
    <w:rsid w:val="00614ACE"/>
    <w:rsid w:val="0062099F"/>
    <w:rsid w:val="0062282A"/>
    <w:rsid w:val="00631966"/>
    <w:rsid w:val="00635D42"/>
    <w:rsid w:val="00643037"/>
    <w:rsid w:val="00653C75"/>
    <w:rsid w:val="0067021F"/>
    <w:rsid w:val="00670531"/>
    <w:rsid w:val="0067068A"/>
    <w:rsid w:val="006773C1"/>
    <w:rsid w:val="0067794E"/>
    <w:rsid w:val="00690F15"/>
    <w:rsid w:val="00692020"/>
    <w:rsid w:val="006A0815"/>
    <w:rsid w:val="006A3412"/>
    <w:rsid w:val="006B28F6"/>
    <w:rsid w:val="006B3F90"/>
    <w:rsid w:val="006B6C87"/>
    <w:rsid w:val="006C25D4"/>
    <w:rsid w:val="006C7323"/>
    <w:rsid w:val="006D2DA2"/>
    <w:rsid w:val="006D5F6F"/>
    <w:rsid w:val="006F2000"/>
    <w:rsid w:val="006F7A6E"/>
    <w:rsid w:val="007063BD"/>
    <w:rsid w:val="00713DF4"/>
    <w:rsid w:val="00733719"/>
    <w:rsid w:val="007529CA"/>
    <w:rsid w:val="007568F4"/>
    <w:rsid w:val="0077538C"/>
    <w:rsid w:val="00777167"/>
    <w:rsid w:val="0078584A"/>
    <w:rsid w:val="0079301E"/>
    <w:rsid w:val="007A6AE9"/>
    <w:rsid w:val="007B0403"/>
    <w:rsid w:val="007B0DCB"/>
    <w:rsid w:val="007B1C0E"/>
    <w:rsid w:val="007B6600"/>
    <w:rsid w:val="007C0671"/>
    <w:rsid w:val="007C33B5"/>
    <w:rsid w:val="007C5DF2"/>
    <w:rsid w:val="007D027C"/>
    <w:rsid w:val="007F1639"/>
    <w:rsid w:val="007F6A71"/>
    <w:rsid w:val="00822820"/>
    <w:rsid w:val="00826F5A"/>
    <w:rsid w:val="00847AD2"/>
    <w:rsid w:val="00856E9D"/>
    <w:rsid w:val="00873CEE"/>
    <w:rsid w:val="00874201"/>
    <w:rsid w:val="00876BDC"/>
    <w:rsid w:val="008828B4"/>
    <w:rsid w:val="00886D06"/>
    <w:rsid w:val="00887D9D"/>
    <w:rsid w:val="00892E01"/>
    <w:rsid w:val="008B193A"/>
    <w:rsid w:val="008B1BDF"/>
    <w:rsid w:val="008F35B1"/>
    <w:rsid w:val="00903C74"/>
    <w:rsid w:val="00915A1F"/>
    <w:rsid w:val="0091619C"/>
    <w:rsid w:val="00922941"/>
    <w:rsid w:val="00945904"/>
    <w:rsid w:val="009636B2"/>
    <w:rsid w:val="009649FE"/>
    <w:rsid w:val="00970C05"/>
    <w:rsid w:val="00985139"/>
    <w:rsid w:val="009C248B"/>
    <w:rsid w:val="009C4601"/>
    <w:rsid w:val="009C592C"/>
    <w:rsid w:val="009D45B5"/>
    <w:rsid w:val="009D5527"/>
    <w:rsid w:val="009F342C"/>
    <w:rsid w:val="009F5A6E"/>
    <w:rsid w:val="009F7970"/>
    <w:rsid w:val="00A04F84"/>
    <w:rsid w:val="00A06088"/>
    <w:rsid w:val="00A0665D"/>
    <w:rsid w:val="00A07B3B"/>
    <w:rsid w:val="00A44594"/>
    <w:rsid w:val="00A47C8F"/>
    <w:rsid w:val="00A70A88"/>
    <w:rsid w:val="00A84C2D"/>
    <w:rsid w:val="00AA33E2"/>
    <w:rsid w:val="00AD5E0E"/>
    <w:rsid w:val="00AD6921"/>
    <w:rsid w:val="00AD77F5"/>
    <w:rsid w:val="00AE171A"/>
    <w:rsid w:val="00AE197E"/>
    <w:rsid w:val="00AF7300"/>
    <w:rsid w:val="00B151E9"/>
    <w:rsid w:val="00B35304"/>
    <w:rsid w:val="00B36CD9"/>
    <w:rsid w:val="00B420BA"/>
    <w:rsid w:val="00B55FD7"/>
    <w:rsid w:val="00B67430"/>
    <w:rsid w:val="00B71FEE"/>
    <w:rsid w:val="00B72C22"/>
    <w:rsid w:val="00B77E5C"/>
    <w:rsid w:val="00B87517"/>
    <w:rsid w:val="00BA60AA"/>
    <w:rsid w:val="00BA6F9F"/>
    <w:rsid w:val="00BB2338"/>
    <w:rsid w:val="00BB43B3"/>
    <w:rsid w:val="00BB5D19"/>
    <w:rsid w:val="00BC2AAD"/>
    <w:rsid w:val="00BD4484"/>
    <w:rsid w:val="00BD4C6B"/>
    <w:rsid w:val="00BF1FDF"/>
    <w:rsid w:val="00BF55B1"/>
    <w:rsid w:val="00C02568"/>
    <w:rsid w:val="00C06442"/>
    <w:rsid w:val="00C073CD"/>
    <w:rsid w:val="00C076F6"/>
    <w:rsid w:val="00C115D7"/>
    <w:rsid w:val="00C116E8"/>
    <w:rsid w:val="00C134A0"/>
    <w:rsid w:val="00C25145"/>
    <w:rsid w:val="00C40A74"/>
    <w:rsid w:val="00C43B75"/>
    <w:rsid w:val="00C46D94"/>
    <w:rsid w:val="00C47F29"/>
    <w:rsid w:val="00C51670"/>
    <w:rsid w:val="00C51C69"/>
    <w:rsid w:val="00C53D5B"/>
    <w:rsid w:val="00C54A21"/>
    <w:rsid w:val="00C71901"/>
    <w:rsid w:val="00CA583C"/>
    <w:rsid w:val="00CA7A22"/>
    <w:rsid w:val="00CB3B40"/>
    <w:rsid w:val="00CC0BC1"/>
    <w:rsid w:val="00CC4DC9"/>
    <w:rsid w:val="00CE24E4"/>
    <w:rsid w:val="00D03AEF"/>
    <w:rsid w:val="00D04202"/>
    <w:rsid w:val="00D06B23"/>
    <w:rsid w:val="00D14328"/>
    <w:rsid w:val="00D17C64"/>
    <w:rsid w:val="00D4565A"/>
    <w:rsid w:val="00D51D37"/>
    <w:rsid w:val="00D520C0"/>
    <w:rsid w:val="00D73CA4"/>
    <w:rsid w:val="00D771BB"/>
    <w:rsid w:val="00D77354"/>
    <w:rsid w:val="00D837D9"/>
    <w:rsid w:val="00D95526"/>
    <w:rsid w:val="00DA2337"/>
    <w:rsid w:val="00DB496C"/>
    <w:rsid w:val="00DC555E"/>
    <w:rsid w:val="00DD168B"/>
    <w:rsid w:val="00DD246A"/>
    <w:rsid w:val="00DE4228"/>
    <w:rsid w:val="00DF1130"/>
    <w:rsid w:val="00DF2A25"/>
    <w:rsid w:val="00E053A3"/>
    <w:rsid w:val="00E058F3"/>
    <w:rsid w:val="00E10C1E"/>
    <w:rsid w:val="00E17F4F"/>
    <w:rsid w:val="00E22920"/>
    <w:rsid w:val="00E35354"/>
    <w:rsid w:val="00E40871"/>
    <w:rsid w:val="00E5670C"/>
    <w:rsid w:val="00E60685"/>
    <w:rsid w:val="00E60D9B"/>
    <w:rsid w:val="00E84360"/>
    <w:rsid w:val="00E869E6"/>
    <w:rsid w:val="00E91EA3"/>
    <w:rsid w:val="00EA172B"/>
    <w:rsid w:val="00EA566B"/>
    <w:rsid w:val="00EA5D63"/>
    <w:rsid w:val="00EA6A40"/>
    <w:rsid w:val="00EB0A6F"/>
    <w:rsid w:val="00EB5EE1"/>
    <w:rsid w:val="00EB67D2"/>
    <w:rsid w:val="00EC40BC"/>
    <w:rsid w:val="00EC46ED"/>
    <w:rsid w:val="00ED2B37"/>
    <w:rsid w:val="00EE3624"/>
    <w:rsid w:val="00EE4B8E"/>
    <w:rsid w:val="00EE7738"/>
    <w:rsid w:val="00EF2FCA"/>
    <w:rsid w:val="00F02247"/>
    <w:rsid w:val="00F0303C"/>
    <w:rsid w:val="00F042CF"/>
    <w:rsid w:val="00F04955"/>
    <w:rsid w:val="00F10B86"/>
    <w:rsid w:val="00F200CB"/>
    <w:rsid w:val="00F20F75"/>
    <w:rsid w:val="00F21F50"/>
    <w:rsid w:val="00F30310"/>
    <w:rsid w:val="00F351C0"/>
    <w:rsid w:val="00F43C09"/>
    <w:rsid w:val="00F6421A"/>
    <w:rsid w:val="00F653FF"/>
    <w:rsid w:val="00F75DD7"/>
    <w:rsid w:val="00F90CB8"/>
    <w:rsid w:val="00F94033"/>
    <w:rsid w:val="00FB1A74"/>
    <w:rsid w:val="00FC033C"/>
    <w:rsid w:val="00FC14DE"/>
    <w:rsid w:val="00FC3356"/>
    <w:rsid w:val="00FE20EC"/>
    <w:rsid w:val="00FE2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8B9D0B"/>
  <w15:docId w15:val="{5CBF5A36-D1AD-4B50-9E8E-745058F75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A60D8"/>
    <w:pPr>
      <w:tabs>
        <w:tab w:val="left" w:pos="5670"/>
      </w:tabs>
      <w:jc w:val="both"/>
    </w:pPr>
    <w:rPr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1F51E9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1F51E9"/>
  </w:style>
  <w:style w:type="paragraph" w:styleId="Noga">
    <w:name w:val="footer"/>
    <w:basedOn w:val="Navaden"/>
    <w:link w:val="NogaZnak"/>
    <w:uiPriority w:val="99"/>
    <w:unhideWhenUsed/>
    <w:rsid w:val="001F51E9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1F51E9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1F51E9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1F51E9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59"/>
    <w:rsid w:val="001F51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uiPriority w:val="99"/>
    <w:unhideWhenUsed/>
    <w:rsid w:val="004F30B9"/>
    <w:rPr>
      <w:color w:val="0000FF"/>
      <w:u w:val="single"/>
    </w:rPr>
  </w:style>
  <w:style w:type="paragraph" w:customStyle="1" w:styleId="Naslovnik">
    <w:name w:val="Naslovnik"/>
    <w:basedOn w:val="Navaden"/>
    <w:qFormat/>
    <w:rsid w:val="00EB67D2"/>
    <w:rPr>
      <w:b/>
    </w:rPr>
  </w:style>
  <w:style w:type="paragraph" w:customStyle="1" w:styleId="Zadeva">
    <w:name w:val="Zadeva"/>
    <w:basedOn w:val="Naslovnik"/>
    <w:qFormat/>
    <w:rsid w:val="00EB67D2"/>
    <w:pPr>
      <w:spacing w:before="1440"/>
    </w:pPr>
  </w:style>
  <w:style w:type="paragraph" w:customStyle="1" w:styleId="Alineja">
    <w:name w:val="Alineja"/>
    <w:basedOn w:val="Navaden"/>
    <w:qFormat/>
    <w:rsid w:val="00AD6921"/>
    <w:pPr>
      <w:numPr>
        <w:numId w:val="1"/>
      </w:numPr>
      <w:tabs>
        <w:tab w:val="clear" w:pos="5670"/>
        <w:tab w:val="left" w:pos="284"/>
      </w:tabs>
      <w:ind w:left="284" w:hanging="284"/>
      <w:contextualSpacing/>
      <w:jc w:val="left"/>
    </w:pPr>
  </w:style>
  <w:style w:type="paragraph" w:customStyle="1" w:styleId="BasicParagraph">
    <w:name w:val="[Basic Paragraph]"/>
    <w:basedOn w:val="Navaden"/>
    <w:uiPriority w:val="99"/>
    <w:rsid w:val="00CE24E4"/>
    <w:pPr>
      <w:tabs>
        <w:tab w:val="clear" w:pos="5670"/>
      </w:tabs>
      <w:autoSpaceDE w:val="0"/>
      <w:autoSpaceDN w:val="0"/>
      <w:adjustRightInd w:val="0"/>
      <w:spacing w:line="288" w:lineRule="auto"/>
      <w:jc w:val="left"/>
      <w:textAlignment w:val="center"/>
    </w:pPr>
    <w:rPr>
      <w:rFonts w:ascii="Minion Pro" w:hAnsi="Minion Pro" w:cs="Minion Pro"/>
      <w:color w:val="000000"/>
      <w:sz w:val="24"/>
      <w:szCs w:val="24"/>
      <w:lang w:val="en-GB" w:eastAsia="sl-SI"/>
    </w:rPr>
  </w:style>
  <w:style w:type="paragraph" w:customStyle="1" w:styleId="OE">
    <w:name w:val="OE"/>
    <w:basedOn w:val="Glava"/>
    <w:qFormat/>
    <w:rsid w:val="00EB67D2"/>
    <w:pPr>
      <w:spacing w:line="240" w:lineRule="exact"/>
      <w:jc w:val="left"/>
    </w:pPr>
    <w:rPr>
      <w:b/>
      <w:noProof/>
    </w:rPr>
  </w:style>
  <w:style w:type="paragraph" w:customStyle="1" w:styleId="Ulica">
    <w:name w:val="Ulica"/>
    <w:basedOn w:val="Glava"/>
    <w:qFormat/>
    <w:rsid w:val="00EB67D2"/>
    <w:pPr>
      <w:spacing w:line="240" w:lineRule="exact"/>
      <w:jc w:val="left"/>
    </w:pPr>
    <w:rPr>
      <w:noProof/>
    </w:rPr>
  </w:style>
  <w:style w:type="paragraph" w:customStyle="1" w:styleId="Slog1">
    <w:name w:val="Slog1"/>
    <w:basedOn w:val="Glava"/>
    <w:qFormat/>
    <w:rsid w:val="00EB67D2"/>
    <w:pPr>
      <w:jc w:val="left"/>
    </w:pPr>
    <w:rPr>
      <w:noProof/>
    </w:rPr>
  </w:style>
  <w:style w:type="paragraph" w:customStyle="1" w:styleId="t-datum">
    <w:name w:val="št-datum"/>
    <w:basedOn w:val="Navaden"/>
    <w:qFormat/>
    <w:rsid w:val="00EB67D2"/>
    <w:pPr>
      <w:ind w:left="5670"/>
    </w:pPr>
    <w:rPr>
      <w:lang w:val="it-IT"/>
    </w:rPr>
  </w:style>
  <w:style w:type="paragraph" w:customStyle="1" w:styleId="Podpisi">
    <w:name w:val="Podpisi"/>
    <w:basedOn w:val="Navaden"/>
    <w:qFormat/>
    <w:rsid w:val="00EB67D2"/>
  </w:style>
  <w:style w:type="paragraph" w:customStyle="1" w:styleId="Orgenota">
    <w:name w:val="Org enota"/>
    <w:basedOn w:val="Glava"/>
    <w:qFormat/>
    <w:rsid w:val="00EB67D2"/>
    <w:pPr>
      <w:spacing w:line="240" w:lineRule="exact"/>
      <w:jc w:val="left"/>
    </w:pPr>
    <w:rPr>
      <w:i/>
      <w:noProof/>
    </w:rPr>
  </w:style>
  <w:style w:type="paragraph" w:styleId="Odstavekseznama">
    <w:name w:val="List Paragraph"/>
    <w:basedOn w:val="Navaden"/>
    <w:uiPriority w:val="34"/>
    <w:qFormat/>
    <w:rsid w:val="00CA7A22"/>
    <w:pPr>
      <w:ind w:left="720"/>
      <w:contextualSpacing/>
    </w:pPr>
  </w:style>
  <w:style w:type="paragraph" w:styleId="Revizija">
    <w:name w:val="Revision"/>
    <w:hidden/>
    <w:uiPriority w:val="99"/>
    <w:semiHidden/>
    <w:rsid w:val="00045142"/>
    <w:rPr>
      <w:sz w:val="22"/>
      <w:szCs w:val="22"/>
      <w:lang w:eastAsia="en-US"/>
    </w:rPr>
  </w:style>
  <w:style w:type="character" w:styleId="Pripombasklic">
    <w:name w:val="annotation reference"/>
    <w:basedOn w:val="Privzetapisavaodstavka"/>
    <w:uiPriority w:val="99"/>
    <w:semiHidden/>
    <w:unhideWhenUsed/>
    <w:rsid w:val="00045142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045142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045142"/>
    <w:rPr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045142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045142"/>
    <w:rPr>
      <w:b/>
      <w:bCs/>
      <w:lang w:eastAsia="en-US"/>
    </w:rPr>
  </w:style>
  <w:style w:type="paragraph" w:styleId="Brezrazmikov">
    <w:name w:val="No Spacing"/>
    <w:uiPriority w:val="1"/>
    <w:qFormat/>
    <w:rsid w:val="00334DE7"/>
    <w:rPr>
      <w:rFonts w:ascii="Arial" w:eastAsiaTheme="minorHAnsi" w:hAnsi="Arial" w:cstheme="minorBid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5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5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rtner.zzzs.si/medicinski-pripomocki/predpisovanje/seznami-in-zbirke-za-medicinske-pripomocke/" TargetMode="External"/><Relationship Id="rId13" Type="http://schemas.openxmlformats.org/officeDocument/2006/relationships/hyperlink" Target="https://partner.zzzs.si/medicinski-pripomocki/predpisovanje/navodila-za-medicinske-pripomocke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partner.zzzs.si/medicinski-pripomocki/predpisovanje/navodila-za-medicinske-pripomocke/" TargetMode="External"/><Relationship Id="rId17" Type="http://schemas.openxmlformats.org/officeDocument/2006/relationships/hyperlink" Target="https://partner.zzzs.si/medicinski-pripomocki/predpisovanje/seznami-in-zbirke-za-medicinske-pripomocke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partner.zzzs.si/sifranti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artner.zzzs.si/medicinski-pripomocki/predpisovanje/navodila-za-medicinske-pripomocke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zzzs.si/zzzs-api/e-gradiva/podrobnosti/?detail=714F6B0292EB572EC1257D8D002C1984" TargetMode="External"/><Relationship Id="rId10" Type="http://schemas.openxmlformats.org/officeDocument/2006/relationships/hyperlink" Target="https://partner.zzzs.si/medicinski-pripomocki/predpisovanje/navodila-za-medicinske-pripomocke/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zzzs.si/zzzs-api/e-gradiva/podrobnosti/?detail=714F6B0292EB572EC1257D8D002C1984" TargetMode="External"/><Relationship Id="rId14" Type="http://schemas.openxmlformats.org/officeDocument/2006/relationships/hyperlink" Target="https://partner.zzzs.si/medicinski-pripomocki/predpisovanje/navodila-za-medicinske-pripomocke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zzzs.si\DFS-ZZZS\Skupno\WordTemplate\predloga_DI0_SLO.dotm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C8A752-0F5F-4746-A746-0A5127167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predloga_DI0_SLO.dotm</Template>
  <TotalTime>27</TotalTime>
  <Pages>8</Pages>
  <Words>3010</Words>
  <Characters>17160</Characters>
  <Application>Microsoft Office Word</Application>
  <DocSecurity>0</DocSecurity>
  <Lines>143</Lines>
  <Paragraphs>40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ZZZS</Company>
  <LinksUpToDate>false</LinksUpToDate>
  <CharactersWithSpaces>20130</CharactersWithSpaces>
  <SharedDoc>false</SharedDoc>
  <HLinks>
    <vt:vector size="6" baseType="variant">
      <vt:variant>
        <vt:i4>3932173</vt:i4>
      </vt:variant>
      <vt:variant>
        <vt:i4>3</vt:i4>
      </vt:variant>
      <vt:variant>
        <vt:i4>0</vt:i4>
      </vt:variant>
      <vt:variant>
        <vt:i4>5</vt:i4>
      </vt:variant>
      <vt:variant>
        <vt:lpwstr>mailto:di@zzzs.si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Alenka Franko-Hren</dc:creator>
  <cp:lastModifiedBy>Maja Logar</cp:lastModifiedBy>
  <cp:revision>11</cp:revision>
  <cp:lastPrinted>2024-10-09T13:14:00Z</cp:lastPrinted>
  <dcterms:created xsi:type="dcterms:W3CDTF">2024-10-10T05:53:00Z</dcterms:created>
  <dcterms:modified xsi:type="dcterms:W3CDTF">2024-10-10T09:13:00Z</dcterms:modified>
</cp:coreProperties>
</file>