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C2" w:rsidRPr="00C611F5" w:rsidRDefault="002C68C2" w:rsidP="002C68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68C2" w:rsidRPr="00C611F5" w:rsidRDefault="002C68C2" w:rsidP="002C68C2">
      <w:pPr>
        <w:tabs>
          <w:tab w:val="left" w:pos="13867"/>
        </w:tabs>
        <w:autoSpaceDE w:val="0"/>
        <w:autoSpaceDN w:val="0"/>
        <w:adjustRightInd w:val="0"/>
        <w:spacing w:before="120"/>
        <w:ind w:left="-23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C611F5">
        <w:rPr>
          <w:rFonts w:ascii="Arial" w:hAnsi="Arial" w:cs="Arial"/>
          <w:b/>
          <w:bCs/>
          <w:color w:val="000000"/>
          <w:sz w:val="22"/>
          <w:szCs w:val="22"/>
        </w:rPr>
        <w:t>1.DEL</w:t>
      </w:r>
      <w:proofErr w:type="spellEnd"/>
    </w:p>
    <w:p w:rsidR="002C68C2" w:rsidRPr="00C611F5" w:rsidRDefault="002C68C2" w:rsidP="002C68C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611F5">
        <w:rPr>
          <w:rFonts w:ascii="Arial" w:hAnsi="Arial" w:cs="Arial"/>
          <w:b/>
          <w:bCs/>
          <w:color w:val="000000"/>
          <w:sz w:val="22"/>
          <w:szCs w:val="22"/>
        </w:rPr>
        <w:t>Pravice iz obveznega zdravstvenega zavarovanja in metode prenosa finančnih sredstev</w:t>
      </w:r>
    </w:p>
    <w:p w:rsidR="002C68C2" w:rsidRPr="00C611F5" w:rsidRDefault="002C68C2" w:rsidP="002C68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68C2" w:rsidRPr="00C611F5" w:rsidRDefault="002C68C2" w:rsidP="002C68C2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2.8</w:t>
      </w:r>
      <w:r w:rsidRPr="00C611F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.2.   Tuji upokojenci in družinski člani po </w:t>
      </w:r>
      <w:r w:rsidRPr="000556EA">
        <w:rPr>
          <w:rFonts w:ascii="Arial" w:hAnsi="Arial" w:cs="Arial"/>
          <w:b/>
          <w:bCs/>
          <w:i/>
          <w:iCs/>
          <w:strike/>
          <w:color w:val="FF0000"/>
          <w:sz w:val="22"/>
          <w:szCs w:val="22"/>
        </w:rPr>
        <w:t>zakonodaji EU in</w:t>
      </w:r>
      <w:r w:rsidRPr="000556E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Pr="00C611F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meddržavni pogodbi </w:t>
      </w:r>
    </w:p>
    <w:p w:rsidR="002C68C2" w:rsidRPr="00C611F5" w:rsidRDefault="002C68C2" w:rsidP="002C68C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611F5">
        <w:rPr>
          <w:rFonts w:ascii="Arial" w:hAnsi="Arial" w:cs="Arial"/>
          <w:b/>
          <w:bCs/>
          <w:color w:val="000000"/>
          <w:sz w:val="22"/>
          <w:szCs w:val="22"/>
        </w:rPr>
        <w:t>- prejemnik tuje pokojnine (zavarovalna podlaga 059000) in njegovi družinski člani (zavarovalna podlaga 059077)</w:t>
      </w:r>
    </w:p>
    <w:p w:rsidR="002C68C2" w:rsidRPr="00C611F5" w:rsidRDefault="002C68C2" w:rsidP="002C68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11F5">
        <w:rPr>
          <w:rFonts w:ascii="Arial" w:hAnsi="Arial" w:cs="Arial"/>
          <w:color w:val="000000"/>
          <w:sz w:val="22"/>
          <w:szCs w:val="22"/>
        </w:rPr>
        <w:t xml:space="preserve">Gre za tujega upokojenca, ki prejema pokojnino iz </w:t>
      </w:r>
      <w:r w:rsidRPr="000556EA">
        <w:rPr>
          <w:rFonts w:ascii="Arial" w:hAnsi="Arial" w:cs="Arial"/>
          <w:strike/>
          <w:color w:val="FF0000"/>
          <w:sz w:val="22"/>
          <w:szCs w:val="22"/>
        </w:rPr>
        <w:t>druge države članice EU ali</w:t>
      </w:r>
      <w:r w:rsidRPr="000556EA">
        <w:rPr>
          <w:rFonts w:ascii="Arial" w:hAnsi="Arial" w:cs="Arial"/>
          <w:color w:val="FF0000"/>
          <w:sz w:val="22"/>
          <w:szCs w:val="22"/>
        </w:rPr>
        <w:t xml:space="preserve"> </w:t>
      </w:r>
      <w:r w:rsidRPr="00C611F5">
        <w:rPr>
          <w:rFonts w:ascii="Arial" w:hAnsi="Arial" w:cs="Arial"/>
          <w:color w:val="000000"/>
          <w:sz w:val="22"/>
          <w:szCs w:val="22"/>
        </w:rPr>
        <w:t>druge države pogodbenice po meddržavni pogodbi in njegove družinske člane, ki stalno prebivajo v Sloveniji.</w:t>
      </w:r>
    </w:p>
    <w:p w:rsidR="002C68C2" w:rsidRPr="00C611F5" w:rsidRDefault="002C68C2" w:rsidP="002C68C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611F5">
        <w:rPr>
          <w:rFonts w:ascii="Arial" w:hAnsi="Arial" w:cs="Arial"/>
          <w:b/>
          <w:bCs/>
          <w:color w:val="000000"/>
          <w:sz w:val="22"/>
          <w:szCs w:val="22"/>
        </w:rPr>
        <w:t>- družinski člani, s stalnim prebivališčem v Sloveniji, katerih nosilec zavarovanja je slovenski upokojenec s stalnim prebivališčem v drugi državi članici EU ali drugi državi pogodbenici po meddržavni pogodbi (zavarovalna podlaga 079000)</w:t>
      </w:r>
    </w:p>
    <w:p w:rsidR="002C68C2" w:rsidRPr="00C611F5" w:rsidRDefault="002C68C2" w:rsidP="000556EA">
      <w:pPr>
        <w:pStyle w:val="Telobesedila"/>
      </w:pPr>
      <w:r w:rsidRPr="00C611F5">
        <w:t>Gre za družinske člane, ki stalno prebivajo v Sloveniji, nosilec zavarovanja pa je slovenski upokojenec, ki stalno prebiva v drugi državi članici EU ali drugi državi pogodbenici po meddržavni pogodbi.</w:t>
      </w:r>
    </w:p>
    <w:p w:rsidR="002C68C2" w:rsidRPr="00C611F5" w:rsidRDefault="002C68C2" w:rsidP="000556EA">
      <w:pPr>
        <w:pStyle w:val="Telobesedila2"/>
      </w:pPr>
      <w:r w:rsidRPr="00C611F5">
        <w:t>- družinski člani zaposlene a</w:t>
      </w:r>
      <w:bookmarkStart w:id="0" w:name="_GoBack"/>
      <w:bookmarkEnd w:id="0"/>
      <w:r w:rsidRPr="00C611F5">
        <w:t>li samozaposlene osebe, zavarovane pri tujem nosilcu zavarovanja (zavarovalna podlaga 080000)</w:t>
      </w:r>
    </w:p>
    <w:p w:rsidR="002C68C2" w:rsidRPr="00C611F5" w:rsidRDefault="002C68C2" w:rsidP="002C68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11F5">
        <w:rPr>
          <w:rFonts w:ascii="Arial" w:hAnsi="Arial" w:cs="Arial"/>
          <w:color w:val="000000"/>
          <w:sz w:val="22"/>
          <w:szCs w:val="22"/>
        </w:rPr>
        <w:t xml:space="preserve">Gre za družinske člane, ki stalno prebivajo v Sloveniji, nosilec zavarovanja, ki je zaposlena ali samozaposlena oseba, pa je zavarovana v </w:t>
      </w:r>
      <w:r w:rsidRPr="000556EA">
        <w:rPr>
          <w:rFonts w:ascii="Arial" w:hAnsi="Arial" w:cs="Arial"/>
          <w:strike/>
          <w:color w:val="FF0000"/>
          <w:sz w:val="22"/>
          <w:szCs w:val="22"/>
        </w:rPr>
        <w:t>drugi državi članici EU ali</w:t>
      </w:r>
      <w:r w:rsidRPr="000556EA">
        <w:rPr>
          <w:rFonts w:ascii="Arial" w:hAnsi="Arial" w:cs="Arial"/>
          <w:color w:val="FF0000"/>
          <w:sz w:val="22"/>
          <w:szCs w:val="22"/>
        </w:rPr>
        <w:t xml:space="preserve"> </w:t>
      </w:r>
      <w:r w:rsidRPr="00C611F5">
        <w:rPr>
          <w:rFonts w:ascii="Arial" w:hAnsi="Arial" w:cs="Arial"/>
          <w:color w:val="000000"/>
          <w:sz w:val="22"/>
          <w:szCs w:val="22"/>
        </w:rPr>
        <w:t>drugi državi pogodbenici po meddržavni pogodbi.</w:t>
      </w:r>
    </w:p>
    <w:p w:rsidR="002C68C2" w:rsidRPr="00C611F5" w:rsidRDefault="002C68C2" w:rsidP="002C68C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611F5">
        <w:rPr>
          <w:rFonts w:ascii="Arial" w:hAnsi="Arial" w:cs="Arial"/>
          <w:b/>
          <w:bCs/>
          <w:color w:val="000000"/>
          <w:sz w:val="22"/>
          <w:szCs w:val="22"/>
        </w:rPr>
        <w:t>- družinski člani upokojenca, zavarovanega pri tujem nosilcu zavarovanja (zavarovalna podlaga 081000)</w:t>
      </w:r>
    </w:p>
    <w:p w:rsidR="002C68C2" w:rsidRPr="00C611F5" w:rsidRDefault="002C68C2" w:rsidP="002C68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11F5">
        <w:rPr>
          <w:rFonts w:ascii="Arial" w:hAnsi="Arial" w:cs="Arial"/>
          <w:color w:val="000000"/>
          <w:sz w:val="22"/>
          <w:szCs w:val="22"/>
        </w:rPr>
        <w:t xml:space="preserve">Gre za družinske člane, ki stalno prebivajo v Sloveniji, nosilec zavarovanja, ki je upokojenec, pa je zavarovan v </w:t>
      </w:r>
      <w:r w:rsidRPr="000556EA">
        <w:rPr>
          <w:rFonts w:ascii="Arial" w:hAnsi="Arial" w:cs="Arial"/>
          <w:strike/>
          <w:color w:val="FF0000"/>
          <w:sz w:val="22"/>
          <w:szCs w:val="22"/>
        </w:rPr>
        <w:t>drugi državi članici EU ali</w:t>
      </w:r>
      <w:r w:rsidRPr="00C611F5">
        <w:rPr>
          <w:rFonts w:ascii="Arial" w:hAnsi="Arial" w:cs="Arial"/>
          <w:color w:val="000000"/>
          <w:sz w:val="22"/>
          <w:szCs w:val="22"/>
        </w:rPr>
        <w:t xml:space="preserve"> drugi državi pogodbenici po meddržavni pogodbi.</w:t>
      </w:r>
    </w:p>
    <w:p w:rsidR="002C68C2" w:rsidRPr="00C611F5" w:rsidRDefault="002C68C2" w:rsidP="002C68C2">
      <w:pPr>
        <w:autoSpaceDE w:val="0"/>
        <w:autoSpaceDN w:val="0"/>
        <w:adjustRightInd w:val="0"/>
        <w:spacing w:before="240"/>
        <w:rPr>
          <w:rFonts w:ascii="Arial" w:hAnsi="Arial" w:cs="Arial"/>
          <w:i/>
          <w:iCs/>
          <w:color w:val="000000"/>
          <w:sz w:val="22"/>
          <w:szCs w:val="22"/>
        </w:rPr>
      </w:pPr>
      <w:r w:rsidRPr="00C611F5">
        <w:rPr>
          <w:rFonts w:ascii="Arial" w:hAnsi="Arial" w:cs="Arial"/>
          <w:i/>
          <w:iCs/>
          <w:color w:val="000000"/>
          <w:sz w:val="22"/>
          <w:szCs w:val="22"/>
        </w:rPr>
        <w:t>• Kako se izkazujejo?</w:t>
      </w:r>
    </w:p>
    <w:p w:rsidR="002C68C2" w:rsidRPr="00C611F5" w:rsidRDefault="002C68C2" w:rsidP="002C68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11F5">
        <w:rPr>
          <w:rFonts w:ascii="Arial" w:hAnsi="Arial" w:cs="Arial"/>
          <w:color w:val="000000"/>
          <w:sz w:val="22"/>
          <w:szCs w:val="22"/>
        </w:rPr>
        <w:t>S kartico zdravstvenega zavarovanja.</w:t>
      </w:r>
    </w:p>
    <w:sectPr w:rsidR="002C68C2" w:rsidRPr="00C611F5" w:rsidSect="005751C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BD" w:rsidRDefault="001F35BD">
      <w:r>
        <w:separator/>
      </w:r>
    </w:p>
  </w:endnote>
  <w:endnote w:type="continuationSeparator" w:id="0">
    <w:p w:rsidR="001F35BD" w:rsidRDefault="001F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BD" w:rsidRDefault="001F35BD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00615D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 xml:space="preserve"> od 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0615D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BD" w:rsidRDefault="001F35BD">
      <w:r>
        <w:separator/>
      </w:r>
    </w:p>
  </w:footnote>
  <w:footnote w:type="continuationSeparator" w:id="0">
    <w:p w:rsidR="001F35BD" w:rsidRDefault="001F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406CC2"/>
    <w:lvl w:ilvl="0">
      <w:numFmt w:val="bullet"/>
      <w:lvlText w:val="*"/>
      <w:lvlJc w:val="left"/>
    </w:lvl>
  </w:abstractNum>
  <w:abstractNum w:abstractNumId="1">
    <w:nsid w:val="5B5B0928"/>
    <w:multiLevelType w:val="hybridMultilevel"/>
    <w:tmpl w:val="6E46029A"/>
    <w:lvl w:ilvl="0" w:tplc="4036EA12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B416F"/>
    <w:multiLevelType w:val="hybridMultilevel"/>
    <w:tmpl w:val="2774E9A4"/>
    <w:lvl w:ilvl="0" w:tplc="884EA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C2"/>
    <w:rsid w:val="0000615D"/>
    <w:rsid w:val="000556EA"/>
    <w:rsid w:val="001324AE"/>
    <w:rsid w:val="001F35BD"/>
    <w:rsid w:val="002C68C2"/>
    <w:rsid w:val="00545479"/>
    <w:rsid w:val="005751C5"/>
    <w:rsid w:val="006B04BE"/>
    <w:rsid w:val="00A60C8F"/>
    <w:rsid w:val="00D16F4F"/>
    <w:rsid w:val="00E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C68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C68C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C68C2"/>
  </w:style>
  <w:style w:type="paragraph" w:customStyle="1" w:styleId="ZnakZnakZnakZnakZnakZnakZnakZnak">
    <w:name w:val="Znak Znak Znak Znak Znak Znak Znak Znak"/>
    <w:basedOn w:val="Navaden"/>
    <w:rsid w:val="002C68C2"/>
    <w:pPr>
      <w:spacing w:after="160" w:line="240" w:lineRule="exact"/>
    </w:pPr>
    <w:rPr>
      <w:rFonts w:ascii="Tahoma" w:hAnsi="Tahoma" w:cs="Arial"/>
      <w:bCs/>
      <w:color w:val="222222"/>
      <w:sz w:val="20"/>
      <w:szCs w:val="20"/>
      <w:lang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0556E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556EA"/>
    <w:rPr>
      <w:rFonts w:ascii="Arial" w:eastAsia="Times New Roman" w:hAnsi="Arial" w:cs="Arial"/>
      <w:color w:val="00000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0556EA"/>
    <w:pPr>
      <w:autoSpaceDE w:val="0"/>
      <w:autoSpaceDN w:val="0"/>
      <w:adjustRightInd w:val="0"/>
      <w:spacing w:before="24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0556EA"/>
    <w:rPr>
      <w:rFonts w:ascii="Arial" w:eastAsia="Times New Roman" w:hAnsi="Arial" w:cs="Arial"/>
      <w:b/>
      <w:bCs/>
      <w:color w:val="00000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C68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C68C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C68C2"/>
  </w:style>
  <w:style w:type="paragraph" w:customStyle="1" w:styleId="ZnakZnakZnakZnakZnakZnakZnakZnak">
    <w:name w:val="Znak Znak Znak Znak Znak Znak Znak Znak"/>
    <w:basedOn w:val="Navaden"/>
    <w:rsid w:val="002C68C2"/>
    <w:pPr>
      <w:spacing w:after="160" w:line="240" w:lineRule="exact"/>
    </w:pPr>
    <w:rPr>
      <w:rFonts w:ascii="Tahoma" w:hAnsi="Tahoma" w:cs="Arial"/>
      <w:bCs/>
      <w:color w:val="222222"/>
      <w:sz w:val="20"/>
      <w:szCs w:val="20"/>
      <w:lang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0556E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556EA"/>
    <w:rPr>
      <w:rFonts w:ascii="Arial" w:eastAsia="Times New Roman" w:hAnsi="Arial" w:cs="Arial"/>
      <w:color w:val="00000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0556EA"/>
    <w:pPr>
      <w:autoSpaceDE w:val="0"/>
      <w:autoSpaceDN w:val="0"/>
      <w:adjustRightInd w:val="0"/>
      <w:spacing w:before="24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0556EA"/>
    <w:rPr>
      <w:rFonts w:ascii="Arial" w:eastAsia="Times New Roman" w:hAnsi="Arial" w:cs="Arial"/>
      <w:b/>
      <w:bCs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7A30F45C.dotm</Template>
  <TotalTime>62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Kobentar</dc:creator>
  <cp:lastModifiedBy>Jerneja Eržen</cp:lastModifiedBy>
  <cp:revision>4</cp:revision>
  <cp:lastPrinted>2012-05-28T07:08:00Z</cp:lastPrinted>
  <dcterms:created xsi:type="dcterms:W3CDTF">2012-05-28T07:02:00Z</dcterms:created>
  <dcterms:modified xsi:type="dcterms:W3CDTF">2012-05-28T11:23:00Z</dcterms:modified>
</cp:coreProperties>
</file>