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D0" w:rsidRPr="00131063" w:rsidRDefault="00071CD0" w:rsidP="00CB5C91">
      <w:pPr>
        <w:widowControl w:val="0"/>
        <w:suppressAutoHyphens/>
        <w:spacing w:line="240" w:lineRule="auto"/>
        <w:jc w:val="both"/>
        <w:rPr>
          <w:rFonts w:ascii="Arial Narrow" w:hAnsi="Arial Narrow" w:cs="Calibri"/>
        </w:rPr>
      </w:pPr>
      <w:bookmarkStart w:id="0" w:name="_GoBack"/>
      <w:bookmarkEnd w:id="0"/>
    </w:p>
    <w:p w:rsidR="009E2F4F" w:rsidRPr="00131063" w:rsidRDefault="009D5E77" w:rsidP="00CB5C91">
      <w:pPr>
        <w:widowControl w:val="0"/>
        <w:suppressAutoHyphens/>
        <w:spacing w:line="240" w:lineRule="auto"/>
        <w:jc w:val="both"/>
      </w:pPr>
      <w:r w:rsidRPr="00131063">
        <w:rPr>
          <w:rFonts w:ascii="Arial Narrow" w:hAnsi="Arial Narrow" w:cs="Calibri"/>
        </w:rPr>
        <w:t>Na podlagi 7</w:t>
      </w:r>
      <w:r w:rsidR="006D7015" w:rsidRPr="00131063">
        <w:rPr>
          <w:rFonts w:ascii="Arial Narrow" w:hAnsi="Arial Narrow" w:cs="Calibri"/>
        </w:rPr>
        <w:t>1</w:t>
      </w:r>
      <w:r w:rsidRPr="00131063">
        <w:rPr>
          <w:rFonts w:ascii="Arial Narrow" w:hAnsi="Arial Narrow" w:cs="Calibri"/>
        </w:rPr>
        <w:t>. člena Splošnega</w:t>
      </w:r>
      <w:r w:rsidR="006D7015" w:rsidRPr="00131063">
        <w:rPr>
          <w:rFonts w:ascii="Arial Narrow" w:hAnsi="Arial Narrow" w:cs="Calibri"/>
        </w:rPr>
        <w:t xml:space="preserve"> dogovora za pogodbeno leto 2013</w:t>
      </w:r>
      <w:r w:rsidRPr="00131063">
        <w:rPr>
          <w:rFonts w:ascii="Arial Narrow" w:hAnsi="Arial Narrow" w:cs="Calibri"/>
        </w:rPr>
        <w:t xml:space="preserve"> (v nadaljnjem besedilu: Dogovor 201</w:t>
      </w:r>
      <w:r w:rsidR="006D7015" w:rsidRPr="00131063">
        <w:rPr>
          <w:rFonts w:ascii="Arial Narrow" w:hAnsi="Arial Narrow" w:cs="Calibri"/>
        </w:rPr>
        <w:t>3</w:t>
      </w:r>
      <w:r w:rsidRPr="00131063">
        <w:rPr>
          <w:rFonts w:ascii="Arial Narrow" w:hAnsi="Arial Narrow" w:cs="Calibri"/>
        </w:rPr>
        <w:t xml:space="preserve">) so partnerji, sestavljeni iz predstavnikov Ministrstva za zdravje, Zavoda za zdravstveno zavarovanje Slovenije, Združenja zdravstvenih zavodov Slovenije, Zdravniške zbornice Slovenije, Lekarniške zbornice Slovenije, Skupnosti slovenskih naravnih zdravilišč, Skupnosti socialnih zavodov Slovenije in Skupnosti organizacij za usposabljanje Slovenije, </w:t>
      </w:r>
      <w:r w:rsidR="00926A45" w:rsidRPr="00131063">
        <w:rPr>
          <w:rFonts w:ascii="Arial Narrow" w:hAnsi="Arial Narrow" w:cs="Calibri"/>
        </w:rPr>
        <w:t xml:space="preserve">na seji dne </w:t>
      </w:r>
      <w:r w:rsidR="00C509EF" w:rsidRPr="00131063">
        <w:rPr>
          <w:rFonts w:ascii="Arial Narrow" w:hAnsi="Arial Narrow" w:cs="Calibri"/>
        </w:rPr>
        <w:t>18</w:t>
      </w:r>
      <w:r w:rsidR="00926A45" w:rsidRPr="00131063">
        <w:rPr>
          <w:rFonts w:ascii="Arial Narrow" w:hAnsi="Arial Narrow" w:cs="Calibri"/>
        </w:rPr>
        <w:t xml:space="preserve">. </w:t>
      </w:r>
      <w:r w:rsidR="00C509EF" w:rsidRPr="00131063">
        <w:rPr>
          <w:rFonts w:ascii="Arial Narrow" w:hAnsi="Arial Narrow" w:cs="Calibri"/>
        </w:rPr>
        <w:t>4</w:t>
      </w:r>
      <w:r w:rsidR="00926A45" w:rsidRPr="00131063">
        <w:rPr>
          <w:rFonts w:ascii="Arial Narrow" w:hAnsi="Arial Narrow" w:cs="Calibri"/>
        </w:rPr>
        <w:t>. 2013</w:t>
      </w:r>
      <w:r w:rsidR="009E2F4F" w:rsidRPr="00131063">
        <w:rPr>
          <w:rFonts w:ascii="Arial Narrow" w:hAnsi="Arial Narrow" w:cs="Arial Narrow"/>
          <w:lang w:eastAsia="sl-SI"/>
        </w:rPr>
        <w:t xml:space="preserve"> ter na podlagi sklepov arbitraže z dne 27. 5. 2013 in sklepov Vlade Republike Slovenije, z </w:t>
      </w:r>
      <w:r w:rsidR="002E3DE6" w:rsidRPr="00131063">
        <w:rPr>
          <w:rFonts w:ascii="Arial Narrow" w:hAnsi="Arial Narrow" w:cs="Arial Narrow"/>
          <w:lang w:eastAsia="sl-SI"/>
        </w:rPr>
        <w:t>19</w:t>
      </w:r>
      <w:r w:rsidR="009E2F4F" w:rsidRPr="00131063">
        <w:rPr>
          <w:rFonts w:ascii="Arial Narrow" w:hAnsi="Arial Narrow" w:cs="Arial Narrow"/>
          <w:lang w:eastAsia="sl-SI"/>
        </w:rPr>
        <w:t xml:space="preserve">. redne seje z dne </w:t>
      </w:r>
      <w:r w:rsidR="002E3DE6" w:rsidRPr="00131063">
        <w:rPr>
          <w:rFonts w:ascii="Arial Narrow" w:hAnsi="Arial Narrow" w:cs="Arial Narrow"/>
          <w:lang w:eastAsia="sl-SI"/>
        </w:rPr>
        <w:t>25</w:t>
      </w:r>
      <w:r w:rsidR="009E2F4F" w:rsidRPr="00131063">
        <w:rPr>
          <w:rFonts w:ascii="Arial Narrow" w:hAnsi="Arial Narrow" w:cs="Arial Narrow"/>
          <w:lang w:eastAsia="sl-SI"/>
        </w:rPr>
        <w:t xml:space="preserve">. </w:t>
      </w:r>
      <w:r w:rsidR="002E3DE6" w:rsidRPr="00131063">
        <w:rPr>
          <w:rFonts w:ascii="Arial Narrow" w:hAnsi="Arial Narrow" w:cs="Arial Narrow"/>
          <w:lang w:eastAsia="sl-SI"/>
        </w:rPr>
        <w:t>7</w:t>
      </w:r>
      <w:r w:rsidR="009E2F4F" w:rsidRPr="00131063">
        <w:rPr>
          <w:rFonts w:ascii="Arial Narrow" w:hAnsi="Arial Narrow" w:cs="Arial Narrow"/>
          <w:lang w:eastAsia="sl-SI"/>
        </w:rPr>
        <w:t>. 2013, s katerim je ta odločila o spornih vprašanjih, določili besedilo Aneksa št. 2 k Splošnemu dogovoru za pogodbeno leto 2013, ki se glasi:</w:t>
      </w:r>
    </w:p>
    <w:p w:rsidR="009D5E77" w:rsidRPr="00131063" w:rsidRDefault="009D5E77" w:rsidP="009D5E77">
      <w:pPr>
        <w:widowControl w:val="0"/>
        <w:autoSpaceDE w:val="0"/>
        <w:autoSpaceDN w:val="0"/>
        <w:adjustRightInd w:val="0"/>
        <w:spacing w:after="0" w:line="240" w:lineRule="auto"/>
        <w:jc w:val="both"/>
        <w:rPr>
          <w:rFonts w:ascii="Arial Narrow" w:hAnsi="Arial Narrow" w:cs="Calibri"/>
        </w:rPr>
      </w:pPr>
    </w:p>
    <w:p w:rsidR="009D5E77" w:rsidRPr="00131063" w:rsidRDefault="009D5E77" w:rsidP="009D5E77">
      <w:pPr>
        <w:widowControl w:val="0"/>
        <w:autoSpaceDE w:val="0"/>
        <w:autoSpaceDN w:val="0"/>
        <w:adjustRightInd w:val="0"/>
        <w:spacing w:after="0" w:line="240" w:lineRule="auto"/>
        <w:jc w:val="both"/>
        <w:rPr>
          <w:rFonts w:ascii="Arial Narrow" w:hAnsi="Arial Narrow" w:cs="Calibri"/>
          <w:lang w:bidi="mni-IN"/>
        </w:rPr>
      </w:pPr>
    </w:p>
    <w:p w:rsidR="009D5E77" w:rsidRPr="00131063" w:rsidRDefault="009D5E77" w:rsidP="009D5E77">
      <w:pPr>
        <w:pStyle w:val="Naslov1"/>
        <w:widowControl w:val="0"/>
        <w:tabs>
          <w:tab w:val="clear" w:pos="426"/>
        </w:tabs>
        <w:suppressAutoHyphens w:val="0"/>
        <w:spacing w:after="0" w:line="360" w:lineRule="auto"/>
        <w:jc w:val="center"/>
        <w:rPr>
          <w:rFonts w:ascii="Arial Narrow" w:hAnsi="Arial Narrow" w:cs="Calibri"/>
          <w:noProof/>
          <w:spacing w:val="40"/>
          <w:sz w:val="22"/>
          <w:szCs w:val="22"/>
          <w:lang w:eastAsia="sl-SI"/>
        </w:rPr>
      </w:pPr>
      <w:r w:rsidRPr="00131063">
        <w:rPr>
          <w:rFonts w:ascii="Arial Narrow" w:hAnsi="Arial Narrow" w:cs="Calibri"/>
          <w:noProof/>
          <w:spacing w:val="40"/>
          <w:sz w:val="22"/>
          <w:szCs w:val="22"/>
          <w:lang w:eastAsia="sl-SI"/>
        </w:rPr>
        <w:t xml:space="preserve">ANEKS ŠT. </w:t>
      </w:r>
      <w:r w:rsidR="00926A45" w:rsidRPr="00131063">
        <w:rPr>
          <w:rFonts w:ascii="Arial Narrow" w:hAnsi="Arial Narrow" w:cs="Calibri"/>
          <w:noProof/>
          <w:spacing w:val="40"/>
          <w:sz w:val="22"/>
          <w:szCs w:val="22"/>
          <w:lang w:eastAsia="sl-SI"/>
        </w:rPr>
        <w:t>2</w:t>
      </w:r>
    </w:p>
    <w:p w:rsidR="009D5E77" w:rsidRPr="00131063" w:rsidRDefault="009D5E77" w:rsidP="009D5E77">
      <w:pPr>
        <w:pStyle w:val="Naslov1"/>
        <w:widowControl w:val="0"/>
        <w:tabs>
          <w:tab w:val="clear" w:pos="426"/>
        </w:tabs>
        <w:suppressAutoHyphens w:val="0"/>
        <w:spacing w:after="0" w:line="360" w:lineRule="auto"/>
        <w:jc w:val="center"/>
        <w:rPr>
          <w:rFonts w:ascii="Arial Narrow" w:hAnsi="Arial Narrow" w:cs="Calibri"/>
          <w:noProof/>
          <w:spacing w:val="40"/>
          <w:sz w:val="22"/>
          <w:szCs w:val="22"/>
          <w:lang w:eastAsia="sl-SI"/>
        </w:rPr>
      </w:pPr>
      <w:r w:rsidRPr="00131063">
        <w:rPr>
          <w:rFonts w:ascii="Arial Narrow" w:hAnsi="Arial Narrow" w:cs="Calibri"/>
          <w:noProof/>
          <w:spacing w:val="40"/>
          <w:sz w:val="22"/>
          <w:szCs w:val="22"/>
          <w:lang w:eastAsia="sl-SI"/>
        </w:rPr>
        <w:t xml:space="preserve"> K SPLOŠNEMU DOGOVORU ZA POGODBENO LETO 2013</w:t>
      </w:r>
    </w:p>
    <w:p w:rsidR="009D5E77" w:rsidRPr="00131063" w:rsidRDefault="009D5E77" w:rsidP="0065752E">
      <w:pPr>
        <w:autoSpaceDE w:val="0"/>
        <w:autoSpaceDN w:val="0"/>
        <w:adjustRightInd w:val="0"/>
        <w:spacing w:after="0" w:line="240" w:lineRule="auto"/>
        <w:rPr>
          <w:rFonts w:ascii="Arial Narrow" w:hAnsi="Arial Narrow" w:cs="Calibri"/>
          <w:lang w:bidi="mni-IN"/>
        </w:rPr>
      </w:pPr>
    </w:p>
    <w:p w:rsidR="0065752E" w:rsidRPr="00131063" w:rsidRDefault="0065752E" w:rsidP="0065752E">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17481C" w:rsidRPr="00131063" w:rsidRDefault="0017481C" w:rsidP="00C8582E">
      <w:pPr>
        <w:pStyle w:val="Slog1"/>
        <w:keepNext/>
        <w:keepLines/>
        <w:outlineLvl w:val="0"/>
        <w:rPr>
          <w:rFonts w:cstheme="majorBidi"/>
          <w:b w:val="0"/>
          <w:bCs/>
          <w:noProof w:val="0"/>
          <w:sz w:val="22"/>
          <w:szCs w:val="28"/>
        </w:rPr>
      </w:pPr>
      <w:r w:rsidRPr="00131063">
        <w:rPr>
          <w:rFonts w:cstheme="majorBidi"/>
          <w:b w:val="0"/>
          <w:bCs/>
          <w:noProof w:val="0"/>
          <w:sz w:val="22"/>
          <w:szCs w:val="28"/>
        </w:rPr>
        <w:t>V 3. členu se v (1) odstavku točka 1.1.3. spremeni tako, da se glasi:</w:t>
      </w:r>
    </w:p>
    <w:p w:rsidR="0017481C" w:rsidRPr="00131063" w:rsidRDefault="0017481C" w:rsidP="0017481C">
      <w:pPr>
        <w:spacing w:after="0" w:line="40" w:lineRule="exact"/>
        <w:rPr>
          <w:rFonts w:ascii="Arial Narrow" w:hAnsi="Arial Narrow"/>
        </w:rPr>
      </w:pPr>
    </w:p>
    <w:p w:rsidR="0017481C" w:rsidRPr="00131063" w:rsidRDefault="0017481C" w:rsidP="0017481C">
      <w:pPr>
        <w:spacing w:after="0" w:line="240" w:lineRule="auto"/>
        <w:jc w:val="both"/>
        <w:rPr>
          <w:rFonts w:ascii="Arial Narrow" w:hAnsi="Arial Narrow"/>
        </w:rPr>
      </w:pPr>
      <w:r w:rsidRPr="00131063">
        <w:rPr>
          <w:rFonts w:ascii="Arial Narrow" w:hAnsi="Arial Narrow"/>
        </w:rPr>
        <w:t>»1.1.3. Izvajalci program fizioterapije načrtujejo na ravni števila timov iz pogodb preteklega leta in v številu uteži v skladu s kalkulacijo iz Priloge I tega Dogovora. Pri tem načrtujejo najmanj 286 obravnav (primerov) na tim.«</w:t>
      </w:r>
    </w:p>
    <w:p w:rsidR="0017481C" w:rsidRPr="00131063" w:rsidRDefault="0017481C" w:rsidP="0017481C">
      <w:pPr>
        <w:spacing w:after="0" w:line="40" w:lineRule="exact"/>
        <w:rPr>
          <w:rFonts w:ascii="Arial Narrow" w:hAnsi="Arial Narrow"/>
        </w:rPr>
      </w:pPr>
    </w:p>
    <w:p w:rsidR="0017481C" w:rsidRPr="00131063" w:rsidRDefault="0017481C" w:rsidP="0017481C">
      <w:pPr>
        <w:spacing w:after="0" w:line="240" w:lineRule="auto"/>
        <w:rPr>
          <w:rFonts w:ascii="Arial Narrow" w:hAnsi="Arial Narrow"/>
        </w:rPr>
      </w:pPr>
      <w:r w:rsidRPr="00131063">
        <w:rPr>
          <w:rFonts w:ascii="Arial Narrow" w:hAnsi="Arial Narrow"/>
        </w:rPr>
        <w:t>Sprememba velja od 1. 1. 2014 naprej.</w:t>
      </w:r>
    </w:p>
    <w:p w:rsidR="0017481C" w:rsidRPr="00131063" w:rsidRDefault="0017481C" w:rsidP="0017481C">
      <w:pPr>
        <w:spacing w:after="0" w:line="240" w:lineRule="auto"/>
        <w:rPr>
          <w:rFonts w:ascii="Arial Narrow" w:hAnsi="Arial Narrow"/>
        </w:rPr>
      </w:pPr>
    </w:p>
    <w:p w:rsidR="0017481C" w:rsidRPr="00131063" w:rsidRDefault="0017481C" w:rsidP="00071CD0">
      <w:pPr>
        <w:spacing w:after="0" w:line="240" w:lineRule="auto"/>
        <w:rPr>
          <w:rFonts w:ascii="Arial Narrow" w:hAnsi="Arial Narrow"/>
        </w:rPr>
      </w:pPr>
    </w:p>
    <w:p w:rsidR="0017481C" w:rsidRPr="00131063" w:rsidRDefault="0017481C" w:rsidP="0017481C">
      <w:pPr>
        <w:spacing w:after="0" w:line="240" w:lineRule="auto"/>
        <w:rPr>
          <w:rFonts w:ascii="Arial Narrow" w:hAnsi="Arial Narrow"/>
        </w:rPr>
      </w:pPr>
      <w:r w:rsidRPr="00131063">
        <w:rPr>
          <w:rFonts w:ascii="Arial Narrow" w:hAnsi="Arial Narrow"/>
        </w:rPr>
        <w:t xml:space="preserve">V 3. členu se v (1) odstavku </w:t>
      </w:r>
      <w:r w:rsidR="00F11DC2" w:rsidRPr="00131063">
        <w:rPr>
          <w:rFonts w:ascii="Arial Narrow" w:hAnsi="Arial Narrow"/>
        </w:rPr>
        <w:t>briše</w:t>
      </w:r>
      <w:r w:rsidRPr="00131063">
        <w:rPr>
          <w:rFonts w:ascii="Arial Narrow" w:hAnsi="Arial Narrow"/>
        </w:rPr>
        <w:t xml:space="preserve"> točka 1.1.3.1.</w:t>
      </w:r>
    </w:p>
    <w:p w:rsidR="0017481C" w:rsidRPr="00131063" w:rsidRDefault="0017481C" w:rsidP="0017481C">
      <w:pPr>
        <w:spacing w:after="0" w:line="40" w:lineRule="exact"/>
        <w:rPr>
          <w:rFonts w:ascii="Arial Narrow" w:hAnsi="Arial Narrow"/>
        </w:rPr>
      </w:pPr>
    </w:p>
    <w:p w:rsidR="0017481C" w:rsidRPr="00131063" w:rsidRDefault="0017481C" w:rsidP="0017481C">
      <w:pPr>
        <w:spacing w:after="0" w:line="240" w:lineRule="auto"/>
        <w:rPr>
          <w:rFonts w:ascii="Arial Narrow" w:hAnsi="Arial Narrow"/>
        </w:rPr>
      </w:pPr>
      <w:r w:rsidRPr="00131063">
        <w:rPr>
          <w:rFonts w:ascii="Arial Narrow" w:hAnsi="Arial Narrow"/>
        </w:rPr>
        <w:t>Sprememba velja od 1. 1. 2014 naprej.</w:t>
      </w:r>
    </w:p>
    <w:p w:rsidR="0017481C" w:rsidRPr="00131063" w:rsidRDefault="0017481C" w:rsidP="0017481C">
      <w:pPr>
        <w:spacing w:after="0" w:line="240" w:lineRule="auto"/>
        <w:rPr>
          <w:rFonts w:ascii="Arial Narrow" w:hAnsi="Arial Narrow"/>
        </w:rPr>
      </w:pPr>
    </w:p>
    <w:p w:rsidR="0017481C" w:rsidRPr="00131063" w:rsidRDefault="0017481C" w:rsidP="00071CD0">
      <w:pPr>
        <w:spacing w:after="0" w:line="240" w:lineRule="auto"/>
        <w:rPr>
          <w:rFonts w:ascii="Arial Narrow" w:hAnsi="Arial Narrow"/>
        </w:rPr>
      </w:pPr>
    </w:p>
    <w:p w:rsidR="0065752E" w:rsidRPr="00131063" w:rsidRDefault="0065752E" w:rsidP="0017481C">
      <w:pPr>
        <w:spacing w:after="0" w:line="240" w:lineRule="auto"/>
        <w:rPr>
          <w:rFonts w:ascii="Arial Narrow" w:hAnsi="Arial Narrow"/>
        </w:rPr>
      </w:pPr>
      <w:r w:rsidRPr="00131063">
        <w:rPr>
          <w:rFonts w:ascii="Arial Narrow" w:hAnsi="Arial Narrow"/>
        </w:rPr>
        <w:t>V 3. členu se v (1) odstavku v točki 4.1. spremeni prvi stavek tako, da se glasi:</w:t>
      </w:r>
    </w:p>
    <w:p w:rsidR="0065752E" w:rsidRPr="00131063" w:rsidRDefault="0065752E" w:rsidP="0065752E">
      <w:pPr>
        <w:autoSpaceDE w:val="0"/>
        <w:autoSpaceDN w:val="0"/>
        <w:adjustRightInd w:val="0"/>
        <w:spacing w:after="0" w:line="40" w:lineRule="exact"/>
        <w:rPr>
          <w:rFonts w:ascii="Arial Narrow" w:hAnsi="Arial Narrow" w:cs="Calibri"/>
          <w:lang w:bidi="mni-IN"/>
        </w:rPr>
      </w:pPr>
      <w:r w:rsidRPr="00131063">
        <w:rPr>
          <w:rFonts w:ascii="Arial Narrow" w:hAnsi="Arial Narrow" w:cs="Calibri"/>
          <w:lang w:bidi="mni-IN"/>
        </w:rPr>
        <w:t xml:space="preserve"> </w:t>
      </w:r>
    </w:p>
    <w:p w:rsidR="0065752E" w:rsidRPr="00131063" w:rsidRDefault="0065752E" w:rsidP="00E53F8C">
      <w:pPr>
        <w:autoSpaceDE w:val="0"/>
        <w:autoSpaceDN w:val="0"/>
        <w:adjustRightInd w:val="0"/>
        <w:spacing w:after="0" w:line="240" w:lineRule="auto"/>
        <w:rPr>
          <w:rFonts w:ascii="Arial Narrow" w:hAnsi="Arial Narrow" w:cs="Calibri"/>
          <w:lang w:bidi="mni-IN"/>
        </w:rPr>
      </w:pPr>
      <w:r w:rsidRPr="00131063">
        <w:rPr>
          <w:rFonts w:ascii="Arial Narrow" w:hAnsi="Arial Narrow" w:cs="Calibri"/>
          <w:lang w:bidi="mni-IN"/>
        </w:rPr>
        <w:t>»4.1. Planirani program lekarniške dejavnosti za zdravila izdana na recept bo v letu 2013 enak 13.340.834 točk</w:t>
      </w:r>
      <w:r w:rsidR="00E91E9A" w:rsidRPr="00131063">
        <w:rPr>
          <w:rFonts w:ascii="Arial Narrow" w:hAnsi="Arial Narrow" w:cs="Calibri"/>
          <w:lang w:bidi="mni-IN"/>
        </w:rPr>
        <w:t>.</w:t>
      </w:r>
      <w:r w:rsidRPr="00131063">
        <w:rPr>
          <w:rFonts w:ascii="Arial Narrow" w:hAnsi="Arial Narrow" w:cs="Calibri"/>
          <w:lang w:bidi="mni-IN"/>
        </w:rPr>
        <w:t>«</w:t>
      </w:r>
    </w:p>
    <w:p w:rsidR="00A868B6" w:rsidRPr="00131063" w:rsidRDefault="00A868B6" w:rsidP="00E7042F">
      <w:pPr>
        <w:autoSpaceDE w:val="0"/>
        <w:autoSpaceDN w:val="0"/>
        <w:adjustRightInd w:val="0"/>
        <w:spacing w:after="0" w:line="40" w:lineRule="exact"/>
        <w:rPr>
          <w:rFonts w:ascii="Arial Narrow" w:hAnsi="Arial Narrow" w:cs="Calibri"/>
          <w:lang w:bidi="mni-IN"/>
        </w:rPr>
      </w:pPr>
    </w:p>
    <w:p w:rsidR="00E7042F" w:rsidRPr="00131063" w:rsidRDefault="00E7042F" w:rsidP="00071CD0">
      <w:pPr>
        <w:autoSpaceDE w:val="0"/>
        <w:autoSpaceDN w:val="0"/>
        <w:adjustRightInd w:val="0"/>
        <w:spacing w:after="0" w:line="240" w:lineRule="auto"/>
        <w:rPr>
          <w:rFonts w:ascii="Arial Narrow" w:hAnsi="Arial Narrow" w:cs="Calibri"/>
          <w:lang w:bidi="mni-IN"/>
        </w:rPr>
      </w:pPr>
      <w:r w:rsidRPr="00131063">
        <w:rPr>
          <w:rFonts w:ascii="Arial Narrow" w:hAnsi="Arial Narrow" w:cs="Calibri"/>
          <w:lang w:bidi="mni-IN"/>
        </w:rPr>
        <w:t>Sprememba velja od 1. 1. 2013 naprej.</w:t>
      </w:r>
    </w:p>
    <w:p w:rsidR="00E7042F" w:rsidRPr="00131063" w:rsidRDefault="00E7042F" w:rsidP="00071CD0">
      <w:pPr>
        <w:autoSpaceDE w:val="0"/>
        <w:autoSpaceDN w:val="0"/>
        <w:adjustRightInd w:val="0"/>
        <w:spacing w:after="0" w:line="240" w:lineRule="auto"/>
        <w:rPr>
          <w:rFonts w:ascii="Arial Narrow" w:hAnsi="Arial Narrow" w:cs="Calibri"/>
          <w:lang w:bidi="mni-IN"/>
        </w:rPr>
      </w:pPr>
    </w:p>
    <w:p w:rsidR="00A868B6" w:rsidRPr="00131063" w:rsidRDefault="0068266C" w:rsidP="00E53F8C">
      <w:pPr>
        <w:autoSpaceDE w:val="0"/>
        <w:autoSpaceDN w:val="0"/>
        <w:adjustRightInd w:val="0"/>
        <w:spacing w:after="0" w:line="240" w:lineRule="auto"/>
        <w:rPr>
          <w:rFonts w:ascii="Arial Narrow" w:hAnsi="Arial Narrow" w:cs="Calibri"/>
          <w:lang w:bidi="mni-IN"/>
        </w:rPr>
      </w:pPr>
      <w:r w:rsidRPr="00131063">
        <w:rPr>
          <w:rFonts w:ascii="Arial Narrow" w:hAnsi="Arial Narrow" w:cs="Calibri"/>
          <w:lang w:bidi="mni-IN"/>
        </w:rPr>
        <w:t xml:space="preserve">V 3. členu se v (1) odstavku </w:t>
      </w:r>
      <w:r w:rsidR="00F11DC2" w:rsidRPr="00131063">
        <w:rPr>
          <w:rFonts w:ascii="Arial Narrow" w:hAnsi="Arial Narrow" w:cs="Calibri"/>
          <w:lang w:bidi="mni-IN"/>
        </w:rPr>
        <w:t>briše</w:t>
      </w:r>
      <w:r w:rsidRPr="00131063">
        <w:rPr>
          <w:rFonts w:ascii="Arial Narrow" w:hAnsi="Arial Narrow" w:cs="Calibri"/>
          <w:lang w:bidi="mni-IN"/>
        </w:rPr>
        <w:t xml:space="preserve"> </w:t>
      </w:r>
      <w:r w:rsidR="00A868B6" w:rsidRPr="00131063">
        <w:rPr>
          <w:rFonts w:ascii="Arial Narrow" w:hAnsi="Arial Narrow" w:cs="Calibri"/>
          <w:lang w:bidi="mni-IN"/>
        </w:rPr>
        <w:t>zadnji stavek točke 5.1.4.</w:t>
      </w:r>
    </w:p>
    <w:p w:rsidR="00E53F8C" w:rsidRPr="00131063" w:rsidRDefault="00E53F8C" w:rsidP="00E53F8C">
      <w:pPr>
        <w:autoSpaceDE w:val="0"/>
        <w:autoSpaceDN w:val="0"/>
        <w:adjustRightInd w:val="0"/>
        <w:spacing w:after="0" w:line="240" w:lineRule="auto"/>
        <w:rPr>
          <w:rFonts w:ascii="Arial Narrow" w:hAnsi="Arial Narrow" w:cs="Calibri"/>
          <w:lang w:bidi="mni-IN"/>
        </w:rPr>
      </w:pPr>
    </w:p>
    <w:p w:rsidR="005F0690" w:rsidRPr="00131063" w:rsidRDefault="005F0690" w:rsidP="00071CD0">
      <w:pPr>
        <w:autoSpaceDE w:val="0"/>
        <w:autoSpaceDN w:val="0"/>
        <w:adjustRightInd w:val="0"/>
        <w:spacing w:after="0" w:line="240" w:lineRule="auto"/>
        <w:rPr>
          <w:rFonts w:ascii="Arial Narrow" w:hAnsi="Arial Narrow" w:cs="Calibri"/>
          <w:lang w:bidi="mni-IN"/>
        </w:rPr>
      </w:pPr>
    </w:p>
    <w:p w:rsidR="005F0690" w:rsidRPr="00131063" w:rsidRDefault="005F0690" w:rsidP="005F0690">
      <w:pPr>
        <w:autoSpaceDE w:val="0"/>
        <w:autoSpaceDN w:val="0"/>
        <w:adjustRightInd w:val="0"/>
        <w:spacing w:after="0" w:line="240" w:lineRule="auto"/>
        <w:rPr>
          <w:rFonts w:ascii="Arial Narrow" w:hAnsi="Arial Narrow" w:cs="Calibri"/>
          <w:lang w:bidi="mni-IN"/>
        </w:rPr>
      </w:pPr>
      <w:r w:rsidRPr="00131063">
        <w:rPr>
          <w:rFonts w:ascii="Arial Narrow" w:hAnsi="Arial Narrow" w:cs="Calibri"/>
          <w:lang w:bidi="mni-IN"/>
        </w:rPr>
        <w:t>V 3. členu se v (1) odstavku drugi stavek točke 7.1</w:t>
      </w:r>
      <w:r w:rsidR="00E7042F" w:rsidRPr="00131063">
        <w:rPr>
          <w:rFonts w:ascii="Arial Narrow" w:hAnsi="Arial Narrow" w:cs="Calibri"/>
          <w:lang w:bidi="mni-IN"/>
        </w:rPr>
        <w:t>.</w:t>
      </w:r>
      <w:r w:rsidRPr="00131063">
        <w:rPr>
          <w:rFonts w:ascii="Arial Narrow" w:hAnsi="Arial Narrow" w:cs="Calibri"/>
          <w:lang w:bidi="mni-IN"/>
        </w:rPr>
        <w:t xml:space="preserve"> spremeni tako, da se glasi:</w:t>
      </w:r>
    </w:p>
    <w:p w:rsidR="005F0690" w:rsidRPr="00131063" w:rsidRDefault="005F0690" w:rsidP="005F0690">
      <w:pPr>
        <w:autoSpaceDE w:val="0"/>
        <w:autoSpaceDN w:val="0"/>
        <w:adjustRightInd w:val="0"/>
        <w:spacing w:after="0" w:line="40" w:lineRule="exact"/>
        <w:rPr>
          <w:rFonts w:ascii="Arial Narrow" w:hAnsi="Arial Narrow" w:cs="Calibri"/>
          <w:lang w:bidi="mni-IN"/>
        </w:rPr>
      </w:pPr>
    </w:p>
    <w:p w:rsidR="005F0690" w:rsidRPr="00131063" w:rsidRDefault="005F0690" w:rsidP="005F0690">
      <w:pPr>
        <w:autoSpaceDE w:val="0"/>
        <w:autoSpaceDN w:val="0"/>
        <w:adjustRightInd w:val="0"/>
        <w:spacing w:after="0" w:line="240" w:lineRule="auto"/>
        <w:jc w:val="both"/>
        <w:rPr>
          <w:rFonts w:ascii="Arial Narrow" w:hAnsi="Arial Narrow" w:cs="Calibri"/>
          <w:lang w:bidi="mni-IN"/>
        </w:rPr>
      </w:pPr>
      <w:r w:rsidRPr="00131063">
        <w:rPr>
          <w:rFonts w:ascii="Arial Narrow" w:hAnsi="Arial Narrow" w:cs="Calibri"/>
          <w:lang w:bidi="mni-IN"/>
        </w:rPr>
        <w:t>»Izjema so programi specialistične bolnišnične dejavnosti iz sedmega odstavka 40. člena tega Dogovora, ki se plačujejo na podlagi realizacije in za katere se program posameznemu izvajalcu določi na podlagi priznane realizacije preteklega leta.«</w:t>
      </w:r>
    </w:p>
    <w:p w:rsidR="005F0690" w:rsidRPr="00131063" w:rsidRDefault="005F0690" w:rsidP="005F0690">
      <w:pPr>
        <w:autoSpaceDE w:val="0"/>
        <w:autoSpaceDN w:val="0"/>
        <w:adjustRightInd w:val="0"/>
        <w:spacing w:after="0" w:line="40" w:lineRule="exact"/>
        <w:rPr>
          <w:rFonts w:ascii="Arial Narrow" w:hAnsi="Arial Narrow" w:cs="Calibri"/>
          <w:lang w:bidi="mni-IN"/>
        </w:rPr>
      </w:pPr>
    </w:p>
    <w:p w:rsidR="005F0690" w:rsidRPr="00131063" w:rsidRDefault="005F0690" w:rsidP="005F0690">
      <w:pPr>
        <w:autoSpaceDE w:val="0"/>
        <w:autoSpaceDN w:val="0"/>
        <w:adjustRightInd w:val="0"/>
        <w:spacing w:after="0" w:line="240" w:lineRule="auto"/>
        <w:rPr>
          <w:rFonts w:ascii="Arial Narrow" w:hAnsi="Arial Narrow" w:cs="Calibri"/>
          <w:lang w:bidi="mni-IN"/>
        </w:rPr>
      </w:pPr>
      <w:r w:rsidRPr="00131063">
        <w:rPr>
          <w:rFonts w:ascii="Arial Narrow" w:hAnsi="Arial Narrow" w:cs="Calibri"/>
          <w:lang w:bidi="mni-IN"/>
        </w:rPr>
        <w:t>Sprememba velja od 1. 1. 2014 naprej.</w:t>
      </w:r>
    </w:p>
    <w:p w:rsidR="005F0690" w:rsidRPr="00131063" w:rsidRDefault="005F0690" w:rsidP="00E53F8C">
      <w:pPr>
        <w:autoSpaceDE w:val="0"/>
        <w:autoSpaceDN w:val="0"/>
        <w:adjustRightInd w:val="0"/>
        <w:spacing w:after="0" w:line="240" w:lineRule="auto"/>
        <w:rPr>
          <w:rFonts w:ascii="Arial Narrow" w:hAnsi="Arial Narrow" w:cs="Calibri"/>
          <w:lang w:bidi="mni-IN"/>
        </w:rPr>
      </w:pPr>
    </w:p>
    <w:p w:rsidR="00E53F8C" w:rsidRPr="00131063" w:rsidRDefault="00E53F8C" w:rsidP="00071CD0">
      <w:pPr>
        <w:autoSpaceDE w:val="0"/>
        <w:autoSpaceDN w:val="0"/>
        <w:adjustRightInd w:val="0"/>
        <w:spacing w:after="0" w:line="240" w:lineRule="auto"/>
        <w:rPr>
          <w:rFonts w:ascii="Arial Narrow" w:hAnsi="Arial Narrow" w:cs="Calibri"/>
          <w:lang w:bidi="mni-IN"/>
        </w:rPr>
      </w:pPr>
    </w:p>
    <w:p w:rsidR="00835B33" w:rsidRPr="00131063" w:rsidRDefault="00E53F8C" w:rsidP="00835B33">
      <w:pPr>
        <w:autoSpaceDE w:val="0"/>
        <w:autoSpaceDN w:val="0"/>
        <w:adjustRightInd w:val="0"/>
        <w:spacing w:after="0" w:line="240" w:lineRule="auto"/>
        <w:rPr>
          <w:rFonts w:ascii="Arial Narrow" w:hAnsi="Arial Narrow" w:cs="Calibri"/>
          <w:lang w:bidi="mni-IN"/>
        </w:rPr>
      </w:pPr>
      <w:r w:rsidRPr="00131063">
        <w:rPr>
          <w:rFonts w:ascii="Arial Narrow" w:hAnsi="Arial Narrow" w:cs="Calibri"/>
          <w:lang w:bidi="mni-IN"/>
        </w:rPr>
        <w:t>V 3. členu se v (1) odstavku</w:t>
      </w:r>
      <w:r w:rsidR="00835B33" w:rsidRPr="00131063">
        <w:rPr>
          <w:rFonts w:ascii="Arial Narrow" w:hAnsi="Arial Narrow" w:cs="Calibri"/>
          <w:lang w:bidi="mni-IN"/>
        </w:rPr>
        <w:t xml:space="preserve"> doda nova 9. točka, ki se glasi:</w:t>
      </w:r>
    </w:p>
    <w:p w:rsidR="00835B33" w:rsidRPr="00131063" w:rsidRDefault="00835B33" w:rsidP="00835B33">
      <w:pPr>
        <w:autoSpaceDE w:val="0"/>
        <w:autoSpaceDN w:val="0"/>
        <w:adjustRightInd w:val="0"/>
        <w:spacing w:after="0" w:line="40" w:lineRule="exact"/>
        <w:rPr>
          <w:rFonts w:ascii="Arial Narrow" w:hAnsi="Arial Narrow" w:cs="Calibri"/>
          <w:lang w:bidi="mni-IN"/>
        </w:rPr>
      </w:pPr>
    </w:p>
    <w:p w:rsidR="00835B33" w:rsidRPr="00131063" w:rsidRDefault="00835B33" w:rsidP="00835B33">
      <w:pPr>
        <w:autoSpaceDE w:val="0"/>
        <w:autoSpaceDN w:val="0"/>
        <w:adjustRightInd w:val="0"/>
        <w:spacing w:after="0" w:line="240" w:lineRule="auto"/>
        <w:rPr>
          <w:rFonts w:ascii="Arial Narrow" w:hAnsi="Arial Narrow" w:cs="Calibri"/>
          <w:lang w:bidi="mni-IN"/>
        </w:rPr>
      </w:pPr>
      <w:r w:rsidRPr="00131063">
        <w:rPr>
          <w:rFonts w:ascii="Arial Narrow" w:hAnsi="Arial Narrow" w:cs="Calibri"/>
          <w:lang w:bidi="mni-IN"/>
        </w:rPr>
        <w:t>»9. Diagnostične preiskave vzorcev tkiv in krvi v tujini</w:t>
      </w:r>
    </w:p>
    <w:p w:rsidR="00835B33" w:rsidRPr="00131063" w:rsidRDefault="00835B33" w:rsidP="00835B33">
      <w:pPr>
        <w:autoSpaceDE w:val="0"/>
        <w:autoSpaceDN w:val="0"/>
        <w:adjustRightInd w:val="0"/>
        <w:spacing w:after="0" w:line="40" w:lineRule="exact"/>
        <w:rPr>
          <w:rFonts w:ascii="Arial Narrow" w:hAnsi="Arial Narrow" w:cs="Calibri"/>
          <w:lang w:bidi="mni-IN"/>
        </w:rPr>
      </w:pPr>
    </w:p>
    <w:p w:rsidR="00E53F8C" w:rsidRPr="00131063" w:rsidRDefault="00835B33" w:rsidP="00835B33">
      <w:pPr>
        <w:autoSpaceDE w:val="0"/>
        <w:autoSpaceDN w:val="0"/>
        <w:adjustRightInd w:val="0"/>
        <w:spacing w:after="0" w:line="240" w:lineRule="auto"/>
        <w:jc w:val="both"/>
        <w:rPr>
          <w:rFonts w:ascii="Arial Narrow" w:hAnsi="Arial Narrow" w:cs="Calibri"/>
          <w:lang w:bidi="mni-IN"/>
        </w:rPr>
      </w:pPr>
      <w:r w:rsidRPr="00131063">
        <w:rPr>
          <w:rFonts w:ascii="Arial Narrow" w:hAnsi="Arial Narrow" w:cs="Calibri"/>
          <w:lang w:bidi="mni-IN"/>
        </w:rPr>
        <w:t>Program diagnostičnih preiskav vzorcev tkiv in krvi v tujini (vključno s stroški pošiljanja vzorcev prek hitre pošte v tujino) se UKC Ljubljana financira na podlagi letnega pavšala, ki znaša 480.000 evrov. Financiranje teh preiskav se ne izvaja na podlagi 135. člena Pravil obveznega zdravstvenega zavarovanja. Odločanje o izvajanju diagnostičnih preiskav vzorcev tkiv in krvi v tujini je v pristojnosti UKC Ljubljana.«</w:t>
      </w:r>
    </w:p>
    <w:p w:rsidR="00835B33" w:rsidRPr="00131063" w:rsidRDefault="00835B33" w:rsidP="00E7042F">
      <w:pPr>
        <w:autoSpaceDE w:val="0"/>
        <w:autoSpaceDN w:val="0"/>
        <w:adjustRightInd w:val="0"/>
        <w:spacing w:after="0" w:line="40" w:lineRule="exact"/>
        <w:rPr>
          <w:rFonts w:ascii="Arial Narrow" w:hAnsi="Arial Narrow" w:cs="Calibri"/>
          <w:lang w:bidi="mni-IN"/>
        </w:rPr>
      </w:pPr>
    </w:p>
    <w:p w:rsidR="00835B33" w:rsidRPr="00131063" w:rsidRDefault="00E7042F" w:rsidP="00835B33">
      <w:pPr>
        <w:autoSpaceDE w:val="0"/>
        <w:autoSpaceDN w:val="0"/>
        <w:adjustRightInd w:val="0"/>
        <w:spacing w:after="0" w:line="240" w:lineRule="auto"/>
        <w:jc w:val="both"/>
        <w:rPr>
          <w:rFonts w:ascii="Arial Narrow" w:hAnsi="Arial Narrow" w:cs="Calibri"/>
          <w:lang w:bidi="mni-IN"/>
        </w:rPr>
      </w:pPr>
      <w:r w:rsidRPr="00131063">
        <w:rPr>
          <w:rFonts w:ascii="Arial Narrow" w:hAnsi="Arial Narrow" w:cs="Calibri"/>
          <w:lang w:bidi="mni-IN"/>
        </w:rPr>
        <w:t>Ostale točke se preštevilčijo.</w:t>
      </w:r>
    </w:p>
    <w:p w:rsidR="00835B33" w:rsidRPr="00131063" w:rsidRDefault="00835B33" w:rsidP="00E7042F">
      <w:pPr>
        <w:autoSpaceDE w:val="0"/>
        <w:autoSpaceDN w:val="0"/>
        <w:adjustRightInd w:val="0"/>
        <w:spacing w:after="0" w:line="40" w:lineRule="exact"/>
        <w:rPr>
          <w:rFonts w:ascii="Arial Narrow" w:hAnsi="Arial Narrow" w:cs="Calibri"/>
          <w:lang w:bidi="mni-IN"/>
        </w:rPr>
      </w:pPr>
    </w:p>
    <w:p w:rsidR="00071CD0" w:rsidRPr="00131063" w:rsidRDefault="00835B33" w:rsidP="00835B33">
      <w:pPr>
        <w:spacing w:after="0" w:line="240" w:lineRule="auto"/>
        <w:rPr>
          <w:rFonts w:ascii="Arial Narrow" w:hAnsi="Arial Narrow"/>
        </w:rPr>
      </w:pPr>
      <w:r w:rsidRPr="00131063">
        <w:rPr>
          <w:rFonts w:ascii="Arial Narrow" w:hAnsi="Arial Narrow"/>
        </w:rPr>
        <w:t>Sprememba velja od 1. 10. 2013 naprej.</w:t>
      </w:r>
    </w:p>
    <w:p w:rsidR="00071CD0" w:rsidRPr="00131063" w:rsidRDefault="00071CD0">
      <w:pPr>
        <w:spacing w:after="0" w:line="240" w:lineRule="auto"/>
        <w:rPr>
          <w:rFonts w:ascii="Arial Narrow" w:hAnsi="Arial Narrow"/>
        </w:rPr>
      </w:pPr>
      <w:r w:rsidRPr="00131063">
        <w:rPr>
          <w:rFonts w:ascii="Arial Narrow" w:hAnsi="Arial Narrow"/>
        </w:rPr>
        <w:br w:type="page"/>
      </w:r>
    </w:p>
    <w:p w:rsidR="00835B33" w:rsidRPr="00131063" w:rsidRDefault="00835B33" w:rsidP="00071CD0">
      <w:pPr>
        <w:spacing w:after="0" w:line="240" w:lineRule="auto"/>
        <w:rPr>
          <w:rFonts w:ascii="Arial Narrow" w:hAnsi="Arial Narrow"/>
        </w:rPr>
      </w:pPr>
    </w:p>
    <w:p w:rsidR="00BD246A" w:rsidRPr="00131063" w:rsidRDefault="00BD246A" w:rsidP="00BD246A">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BD246A" w:rsidRPr="00131063" w:rsidRDefault="00BD246A" w:rsidP="002E3DE6">
      <w:pPr>
        <w:pStyle w:val="Slog1"/>
        <w:keepNext/>
        <w:keepLines/>
        <w:outlineLvl w:val="0"/>
        <w:rPr>
          <w:rFonts w:cs="Times New Roman"/>
          <w:b w:val="0"/>
          <w:bCs/>
          <w:noProof w:val="0"/>
          <w:sz w:val="22"/>
          <w:szCs w:val="28"/>
        </w:rPr>
      </w:pPr>
      <w:r w:rsidRPr="00131063">
        <w:rPr>
          <w:rFonts w:cs="Times New Roman"/>
          <w:b w:val="0"/>
          <w:bCs/>
          <w:noProof w:val="0"/>
          <w:sz w:val="22"/>
          <w:szCs w:val="28"/>
        </w:rPr>
        <w:t>V 9. členu se doda nov (5) odstavek, ki se glasi:</w:t>
      </w:r>
    </w:p>
    <w:p w:rsidR="00BD246A" w:rsidRPr="00131063" w:rsidRDefault="00BD246A" w:rsidP="00BD246A">
      <w:pPr>
        <w:spacing w:after="0" w:line="40" w:lineRule="exact"/>
        <w:rPr>
          <w:rFonts w:ascii="Arial Narrow" w:hAnsi="Arial Narrow"/>
        </w:rPr>
      </w:pPr>
    </w:p>
    <w:p w:rsidR="00BD246A" w:rsidRPr="00131063" w:rsidRDefault="00BD246A" w:rsidP="00BD246A">
      <w:pPr>
        <w:spacing w:after="0" w:line="240" w:lineRule="auto"/>
        <w:jc w:val="both"/>
        <w:rPr>
          <w:rFonts w:ascii="Arial Narrow" w:hAnsi="Arial Narrow"/>
        </w:rPr>
      </w:pPr>
      <w:r w:rsidRPr="00131063">
        <w:rPr>
          <w:rFonts w:ascii="Arial Narrow" w:hAnsi="Arial Narrow"/>
        </w:rPr>
        <w:t>»(5) Ne glede na določbo prejšnjega odstavka, se zaradi znižanja plač, ki izhajajo iz Dogovora o dodatnih ukrepih na področju plač in drugih stroškov dela v javnem sektorju za uravnoteženje javnih financ v obdobju od 1. 6. 2013 do 31.12. 2014, z dne 14. 5. 2013, cene zdravstvenih storitev ne spremenijo.«</w:t>
      </w:r>
    </w:p>
    <w:p w:rsidR="00BD246A" w:rsidRPr="00131063" w:rsidRDefault="00BD246A" w:rsidP="00071CD0">
      <w:pPr>
        <w:spacing w:after="0" w:line="40" w:lineRule="exact"/>
        <w:rPr>
          <w:rFonts w:ascii="Arial Narrow" w:hAnsi="Arial Narrow"/>
        </w:rPr>
      </w:pPr>
    </w:p>
    <w:p w:rsidR="009546B6" w:rsidRPr="00131063" w:rsidRDefault="009546B6" w:rsidP="00835B33">
      <w:pPr>
        <w:spacing w:after="0" w:line="240" w:lineRule="auto"/>
        <w:rPr>
          <w:rFonts w:ascii="Arial Narrow" w:hAnsi="Arial Narrow"/>
        </w:rPr>
      </w:pPr>
      <w:r w:rsidRPr="00131063">
        <w:rPr>
          <w:rFonts w:ascii="Arial Narrow" w:hAnsi="Arial Narrow"/>
        </w:rPr>
        <w:t>Ostali odstavki se preštevilčijo.</w:t>
      </w:r>
    </w:p>
    <w:p w:rsidR="002E3DE6" w:rsidRPr="00131063" w:rsidRDefault="002E3DE6" w:rsidP="002E3DE6">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2E3DE6" w:rsidRPr="00131063" w:rsidRDefault="002E3DE6" w:rsidP="002E3DE6">
      <w:pPr>
        <w:pStyle w:val="Slog1"/>
        <w:keepNext/>
        <w:keepLines/>
        <w:outlineLvl w:val="0"/>
        <w:rPr>
          <w:rFonts w:cs="Times New Roman"/>
          <w:b w:val="0"/>
          <w:bCs/>
          <w:noProof w:val="0"/>
          <w:sz w:val="22"/>
          <w:szCs w:val="28"/>
        </w:rPr>
      </w:pPr>
      <w:r w:rsidRPr="00131063">
        <w:rPr>
          <w:rFonts w:cs="Times New Roman"/>
          <w:b w:val="0"/>
          <w:bCs/>
          <w:noProof w:val="0"/>
          <w:sz w:val="22"/>
          <w:szCs w:val="28"/>
        </w:rPr>
        <w:t>V 17. členu se v (2) odstavku prvi stavek spremeni tako, da se glasi:</w:t>
      </w:r>
    </w:p>
    <w:p w:rsidR="002E3DE6" w:rsidRPr="00131063" w:rsidRDefault="002E3DE6" w:rsidP="002E3DE6">
      <w:pPr>
        <w:spacing w:after="0" w:line="40" w:lineRule="exact"/>
        <w:rPr>
          <w:rFonts w:ascii="Arial Narrow" w:hAnsi="Arial Narrow"/>
          <w:lang w:eastAsia="sl-SI"/>
        </w:rPr>
      </w:pPr>
    </w:p>
    <w:p w:rsidR="002E3DE6" w:rsidRPr="00131063" w:rsidRDefault="002E3DE6" w:rsidP="002E3DE6">
      <w:pPr>
        <w:spacing w:after="0" w:line="240" w:lineRule="auto"/>
        <w:jc w:val="both"/>
        <w:rPr>
          <w:rFonts w:ascii="Arial Narrow" w:hAnsi="Arial Narrow"/>
          <w:lang w:eastAsia="sl-SI"/>
        </w:rPr>
      </w:pPr>
      <w:r w:rsidRPr="00131063">
        <w:rPr>
          <w:rFonts w:ascii="Arial Narrow" w:hAnsi="Arial Narrow"/>
          <w:lang w:eastAsia="sl-SI"/>
        </w:rPr>
        <w:t xml:space="preserve">»Zdravstveni domovi, zasebni zdravniki oziroma izvajalci s koncesijo ter izvajalci programa splošnih ambulant, ginekoloških dispanzerjev, ginekoloških ambulant </w:t>
      </w:r>
      <w:r w:rsidR="00E7042F" w:rsidRPr="00131063">
        <w:rPr>
          <w:rFonts w:ascii="Arial Narrow" w:hAnsi="Arial Narrow"/>
          <w:lang w:eastAsia="sl-SI"/>
        </w:rPr>
        <w:t>in</w:t>
      </w:r>
      <w:r w:rsidRPr="00131063">
        <w:rPr>
          <w:rFonts w:ascii="Arial Narrow" w:hAnsi="Arial Narrow"/>
          <w:lang w:eastAsia="sl-SI"/>
        </w:rPr>
        <w:t xml:space="preserve"> ambulant za bolezni dojk v bolnišnicah lahko obračunavajo posebej še:«</w:t>
      </w:r>
      <w:r w:rsidR="00992F44" w:rsidRPr="00131063">
        <w:rPr>
          <w:rStyle w:val="Sprotnaopomba-sklic"/>
          <w:rFonts w:ascii="Arial Narrow" w:hAnsi="Arial Narrow"/>
          <w:lang w:eastAsia="sl-SI"/>
        </w:rPr>
        <w:footnoteReference w:id="1"/>
      </w:r>
    </w:p>
    <w:p w:rsidR="009872D0" w:rsidRPr="00131063" w:rsidRDefault="009872D0" w:rsidP="009872D0">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9872D0" w:rsidRPr="00131063" w:rsidRDefault="009872D0" w:rsidP="009872D0">
      <w:pPr>
        <w:pStyle w:val="Slog1"/>
        <w:keepNext/>
        <w:keepLines/>
        <w:outlineLvl w:val="0"/>
        <w:rPr>
          <w:rFonts w:cs="Times New Roman"/>
          <w:b w:val="0"/>
          <w:bCs/>
          <w:noProof w:val="0"/>
          <w:sz w:val="22"/>
          <w:szCs w:val="28"/>
        </w:rPr>
      </w:pPr>
      <w:r w:rsidRPr="00131063">
        <w:rPr>
          <w:rFonts w:cs="Times New Roman"/>
          <w:b w:val="0"/>
          <w:bCs/>
          <w:noProof w:val="0"/>
          <w:sz w:val="22"/>
          <w:szCs w:val="28"/>
        </w:rPr>
        <w:t>V 18. členu se v (2) odstavku na koncu doda nov stavek, ki se glasi:</w:t>
      </w:r>
    </w:p>
    <w:p w:rsidR="009872D0" w:rsidRPr="00131063" w:rsidRDefault="009872D0" w:rsidP="009872D0">
      <w:pPr>
        <w:spacing w:after="0" w:line="40" w:lineRule="exact"/>
        <w:rPr>
          <w:rFonts w:ascii="Arial Narrow" w:hAnsi="Arial Narrow"/>
          <w:lang w:eastAsia="sl-SI"/>
        </w:rPr>
      </w:pPr>
    </w:p>
    <w:p w:rsidR="009872D0" w:rsidRPr="00131063" w:rsidRDefault="009872D0" w:rsidP="002E3DE6">
      <w:pPr>
        <w:spacing w:after="0" w:line="240" w:lineRule="auto"/>
        <w:jc w:val="both"/>
        <w:rPr>
          <w:rFonts w:ascii="Arial Narrow" w:hAnsi="Arial Narrow"/>
          <w:lang w:eastAsia="sl-SI"/>
        </w:rPr>
      </w:pPr>
      <w:r w:rsidRPr="00131063">
        <w:rPr>
          <w:rFonts w:ascii="Arial Narrow" w:hAnsi="Arial Narrow"/>
          <w:lang w:eastAsia="sl-SI"/>
        </w:rPr>
        <w:t>»Selektivno znižanje amortizacije Zavod izvede na način, da pri določitvi odstotka znižanja upošteva vrsto zdravstvene dejavnosti, ki jo opravlja izvajalec v skladu s Šifrantom za obračun obveznemu zdravstvenemu zavarovanju, »Šifrant 2: Vrste zdravstvenih dejavnosti«. Celotno znižanje amortizacije bo zagotovilo finančni učinek zmanjšanja odhodkov Zavoda za zdravstveno zavarovanje Slovenije v letu 2013 za 12,7 milijona evrov.«</w:t>
      </w:r>
    </w:p>
    <w:p w:rsidR="009872D0" w:rsidRPr="00131063" w:rsidRDefault="009872D0" w:rsidP="009872D0">
      <w:pPr>
        <w:spacing w:after="0" w:line="40" w:lineRule="exact"/>
        <w:rPr>
          <w:rFonts w:ascii="Arial Narrow" w:hAnsi="Arial Narrow"/>
          <w:lang w:eastAsia="sl-SI"/>
        </w:rPr>
      </w:pPr>
    </w:p>
    <w:p w:rsidR="009872D0" w:rsidRPr="00131063" w:rsidRDefault="009872D0" w:rsidP="002E3DE6">
      <w:pPr>
        <w:spacing w:after="0" w:line="240" w:lineRule="auto"/>
        <w:jc w:val="both"/>
        <w:rPr>
          <w:rFonts w:ascii="Arial Narrow" w:hAnsi="Arial Narrow"/>
          <w:lang w:eastAsia="sl-SI"/>
        </w:rPr>
      </w:pPr>
      <w:r w:rsidRPr="00131063">
        <w:rPr>
          <w:rFonts w:ascii="Arial Narrow" w:hAnsi="Arial Narrow"/>
          <w:lang w:eastAsia="sl-SI"/>
        </w:rPr>
        <w:t>Sprememba velja od 1. 1. 2013 naprej.</w:t>
      </w:r>
    </w:p>
    <w:p w:rsidR="009872D0" w:rsidRPr="00131063" w:rsidRDefault="009872D0" w:rsidP="009872D0">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9872D0" w:rsidRPr="00131063" w:rsidRDefault="009872D0" w:rsidP="009872D0">
      <w:pPr>
        <w:pStyle w:val="Slog1"/>
        <w:keepNext/>
        <w:keepLines/>
        <w:outlineLvl w:val="0"/>
        <w:rPr>
          <w:rFonts w:cs="Times New Roman"/>
          <w:b w:val="0"/>
          <w:bCs/>
          <w:noProof w:val="0"/>
          <w:sz w:val="22"/>
          <w:szCs w:val="28"/>
        </w:rPr>
      </w:pPr>
      <w:r w:rsidRPr="00131063">
        <w:rPr>
          <w:rFonts w:cs="Times New Roman"/>
          <w:b w:val="0"/>
          <w:bCs/>
          <w:noProof w:val="0"/>
          <w:sz w:val="22"/>
          <w:szCs w:val="28"/>
        </w:rPr>
        <w:t>V 20. členu se v (1) odstavku na koncu doda besedilo, ki se glasi:</w:t>
      </w:r>
    </w:p>
    <w:p w:rsidR="009872D0" w:rsidRPr="00131063" w:rsidRDefault="009872D0" w:rsidP="009872D0">
      <w:pPr>
        <w:spacing w:after="0" w:line="40" w:lineRule="exact"/>
        <w:rPr>
          <w:rFonts w:ascii="Arial Narrow" w:hAnsi="Arial Narrow"/>
          <w:lang w:eastAsia="sl-SI"/>
        </w:rPr>
      </w:pPr>
    </w:p>
    <w:p w:rsidR="009872D0" w:rsidRPr="00131063" w:rsidRDefault="009872D0" w:rsidP="002E3DE6">
      <w:pPr>
        <w:spacing w:after="0" w:line="240" w:lineRule="auto"/>
        <w:jc w:val="both"/>
        <w:rPr>
          <w:rFonts w:ascii="Arial Narrow" w:hAnsi="Arial Narrow"/>
          <w:lang w:eastAsia="sl-SI"/>
        </w:rPr>
      </w:pPr>
      <w:r w:rsidRPr="00131063">
        <w:rPr>
          <w:rFonts w:ascii="Arial Narrow" w:hAnsi="Arial Narrow"/>
          <w:lang w:eastAsia="sl-SI"/>
        </w:rPr>
        <w:t>»Zavod izvajalcem zdravstvenih storitev skladno z določbami kolektivne pogodbe zagotovi sredstva za izplačilo razlike regresa za letni dopust za leto 2012 do višine 692 e</w:t>
      </w:r>
      <w:r w:rsidR="00071CD0" w:rsidRPr="00131063">
        <w:rPr>
          <w:rFonts w:ascii="Arial Narrow" w:hAnsi="Arial Narrow"/>
          <w:lang w:eastAsia="sl-SI"/>
        </w:rPr>
        <w:t>v</w:t>
      </w:r>
      <w:r w:rsidRPr="00131063">
        <w:rPr>
          <w:rFonts w:ascii="Arial Narrow" w:hAnsi="Arial Narrow"/>
          <w:lang w:eastAsia="sl-SI"/>
        </w:rPr>
        <w:t xml:space="preserve">rov (znesek že vključuje znižanja iz prvega odstavka 56. člena) na </w:t>
      </w:r>
      <w:proofErr w:type="spellStart"/>
      <w:r w:rsidRPr="00131063">
        <w:rPr>
          <w:rFonts w:ascii="Arial Narrow" w:hAnsi="Arial Narrow"/>
          <w:lang w:eastAsia="sl-SI"/>
        </w:rPr>
        <w:t>vkalkuliranega</w:t>
      </w:r>
      <w:proofErr w:type="spellEnd"/>
      <w:r w:rsidRPr="00131063">
        <w:rPr>
          <w:rFonts w:ascii="Arial Narrow" w:hAnsi="Arial Narrow"/>
          <w:lang w:eastAsia="sl-SI"/>
        </w:rPr>
        <w:t xml:space="preserve"> delavca iz ur, skupaj z zamudnimi obrestmi, ki se obračunajo v višini 9,7 % razlike do 692 e</w:t>
      </w:r>
      <w:r w:rsidR="00071CD0" w:rsidRPr="00131063">
        <w:rPr>
          <w:rFonts w:ascii="Arial Narrow" w:hAnsi="Arial Narrow"/>
          <w:lang w:eastAsia="sl-SI"/>
        </w:rPr>
        <w:t>v</w:t>
      </w:r>
      <w:r w:rsidRPr="00131063">
        <w:rPr>
          <w:rFonts w:ascii="Arial Narrow" w:hAnsi="Arial Narrow"/>
          <w:lang w:eastAsia="sl-SI"/>
        </w:rPr>
        <w:t>rov. Sredstva se zagotovijo s povišanjem cen zdravstvenih storitev do 31. 12. 2013.«</w:t>
      </w:r>
    </w:p>
    <w:p w:rsidR="00A868B6" w:rsidRPr="00131063" w:rsidRDefault="00A868B6" w:rsidP="00A868B6">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17481C" w:rsidRPr="00131063" w:rsidRDefault="0017481C" w:rsidP="0017481C">
      <w:pPr>
        <w:pStyle w:val="Slog1"/>
        <w:keepNext/>
        <w:keepLines/>
        <w:outlineLvl w:val="0"/>
        <w:rPr>
          <w:rFonts w:cs="Times New Roman"/>
          <w:b w:val="0"/>
          <w:bCs/>
          <w:noProof w:val="0"/>
          <w:sz w:val="22"/>
          <w:szCs w:val="28"/>
        </w:rPr>
      </w:pPr>
      <w:r w:rsidRPr="00131063">
        <w:rPr>
          <w:rFonts w:cs="Times New Roman"/>
          <w:b w:val="0"/>
          <w:bCs/>
          <w:noProof w:val="0"/>
          <w:sz w:val="22"/>
          <w:szCs w:val="28"/>
        </w:rPr>
        <w:t>V 23. členu v (1) odstavku se v 1. točki doda nova četrta alineja, ki se glasi:</w:t>
      </w:r>
    </w:p>
    <w:p w:rsidR="0017481C" w:rsidRPr="00131063" w:rsidRDefault="0017481C" w:rsidP="0017481C">
      <w:pPr>
        <w:spacing w:after="0" w:line="40" w:lineRule="exact"/>
        <w:rPr>
          <w:rFonts w:ascii="Arial Narrow" w:hAnsi="Arial Narrow"/>
        </w:rPr>
      </w:pPr>
    </w:p>
    <w:p w:rsidR="0017481C" w:rsidRPr="00131063" w:rsidRDefault="0017481C" w:rsidP="0017481C">
      <w:pPr>
        <w:spacing w:after="0" w:line="240" w:lineRule="auto"/>
        <w:rPr>
          <w:rFonts w:ascii="Arial Narrow" w:hAnsi="Arial Narrow"/>
        </w:rPr>
      </w:pPr>
      <w:r w:rsidRPr="00131063">
        <w:rPr>
          <w:rFonts w:ascii="Arial Narrow" w:hAnsi="Arial Narrow"/>
        </w:rPr>
        <w:t>»– za utež v dejavnosti fizioterapije«.</w:t>
      </w:r>
    </w:p>
    <w:p w:rsidR="0017481C" w:rsidRPr="00131063" w:rsidRDefault="0017481C" w:rsidP="0017481C">
      <w:pPr>
        <w:spacing w:after="0" w:line="40" w:lineRule="exact"/>
        <w:rPr>
          <w:rFonts w:ascii="Arial Narrow" w:hAnsi="Arial Narrow"/>
        </w:rPr>
      </w:pPr>
    </w:p>
    <w:p w:rsidR="0017481C" w:rsidRPr="00131063" w:rsidRDefault="0017481C" w:rsidP="0017481C">
      <w:pPr>
        <w:spacing w:after="0" w:line="240" w:lineRule="auto"/>
        <w:rPr>
          <w:rFonts w:ascii="Arial Narrow" w:hAnsi="Arial Narrow"/>
        </w:rPr>
      </w:pPr>
      <w:r w:rsidRPr="00131063">
        <w:rPr>
          <w:rFonts w:ascii="Arial Narrow" w:hAnsi="Arial Narrow"/>
        </w:rPr>
        <w:t>Sprememba velja od 1. 1. 2014 naprej.</w:t>
      </w:r>
    </w:p>
    <w:p w:rsidR="0017481C" w:rsidRPr="00131063" w:rsidRDefault="0017481C" w:rsidP="0017481C">
      <w:pPr>
        <w:spacing w:after="0" w:line="240" w:lineRule="auto"/>
        <w:rPr>
          <w:rFonts w:ascii="Arial Narrow" w:hAnsi="Arial Narrow"/>
        </w:rPr>
      </w:pPr>
    </w:p>
    <w:p w:rsidR="0090435D" w:rsidRPr="00131063" w:rsidRDefault="0090435D" w:rsidP="00071CD0">
      <w:pPr>
        <w:spacing w:after="0" w:line="240" w:lineRule="auto"/>
        <w:rPr>
          <w:rFonts w:ascii="Arial Narrow" w:hAnsi="Arial Narrow"/>
        </w:rPr>
      </w:pPr>
    </w:p>
    <w:p w:rsidR="00A868B6" w:rsidRPr="00131063" w:rsidRDefault="00A868B6" w:rsidP="0017481C">
      <w:pPr>
        <w:spacing w:after="0" w:line="240" w:lineRule="auto"/>
        <w:rPr>
          <w:rFonts w:ascii="Arial Narrow" w:hAnsi="Arial Narrow"/>
        </w:rPr>
      </w:pPr>
      <w:r w:rsidRPr="00131063">
        <w:rPr>
          <w:rFonts w:ascii="Arial Narrow" w:hAnsi="Arial Narrow"/>
        </w:rPr>
        <w:t xml:space="preserve">V 23. členu se v (3) odstavku doda nova </w:t>
      </w:r>
      <w:r w:rsidR="00E7042F" w:rsidRPr="00131063">
        <w:rPr>
          <w:rFonts w:ascii="Arial Narrow" w:hAnsi="Arial Narrow"/>
        </w:rPr>
        <w:t>četrta</w:t>
      </w:r>
      <w:r w:rsidRPr="00131063">
        <w:rPr>
          <w:rFonts w:ascii="Arial Narrow" w:hAnsi="Arial Narrow"/>
        </w:rPr>
        <w:t xml:space="preserve"> alineja, ki se glasi: </w:t>
      </w:r>
    </w:p>
    <w:p w:rsidR="00A868B6" w:rsidRPr="00131063" w:rsidRDefault="00A868B6" w:rsidP="00A868B6">
      <w:pPr>
        <w:spacing w:after="0" w:line="40" w:lineRule="exact"/>
        <w:rPr>
          <w:rFonts w:ascii="Arial Narrow" w:hAnsi="Arial Narrow"/>
        </w:rPr>
      </w:pPr>
    </w:p>
    <w:p w:rsidR="00A868B6" w:rsidRPr="00131063" w:rsidRDefault="00A868B6" w:rsidP="00A868B6">
      <w:pPr>
        <w:spacing w:after="0" w:line="240" w:lineRule="auto"/>
        <w:rPr>
          <w:rFonts w:ascii="Arial Narrow" w:hAnsi="Arial Narrow"/>
        </w:rPr>
      </w:pPr>
      <w:r w:rsidRPr="00131063">
        <w:rPr>
          <w:rFonts w:ascii="Arial Narrow" w:hAnsi="Arial Narrow"/>
        </w:rPr>
        <w:t>»- primer nevrokirurške obravnave – stimulacija globokih možganskih jeder,«</w:t>
      </w:r>
    </w:p>
    <w:p w:rsidR="003E4334" w:rsidRPr="00131063" w:rsidRDefault="003E4334" w:rsidP="00071CD0">
      <w:pPr>
        <w:spacing w:after="0" w:line="40" w:lineRule="exact"/>
        <w:rPr>
          <w:rFonts w:ascii="Arial Narrow" w:hAnsi="Arial Narrow"/>
        </w:rPr>
      </w:pPr>
    </w:p>
    <w:p w:rsidR="003E4334" w:rsidRPr="00131063" w:rsidRDefault="003E4334" w:rsidP="003E4334">
      <w:pPr>
        <w:spacing w:after="0" w:line="240" w:lineRule="auto"/>
        <w:rPr>
          <w:rFonts w:ascii="Arial Narrow" w:hAnsi="Arial Narrow"/>
        </w:rPr>
      </w:pPr>
      <w:r w:rsidRPr="00131063">
        <w:rPr>
          <w:rFonts w:ascii="Arial Narrow" w:hAnsi="Arial Narrow"/>
        </w:rPr>
        <w:t>Sprememba velja od 1. 9 . 2013 naprej.</w:t>
      </w:r>
    </w:p>
    <w:p w:rsidR="003E4334" w:rsidRPr="00131063" w:rsidRDefault="003E4334" w:rsidP="003E4334">
      <w:pPr>
        <w:spacing w:after="0" w:line="240" w:lineRule="auto"/>
        <w:rPr>
          <w:rFonts w:ascii="Arial Narrow" w:hAnsi="Arial Narrow"/>
        </w:rPr>
      </w:pPr>
    </w:p>
    <w:p w:rsidR="003E4334" w:rsidRPr="00131063" w:rsidRDefault="003E4334" w:rsidP="00071CD0">
      <w:pPr>
        <w:spacing w:after="0" w:line="240" w:lineRule="auto"/>
        <w:rPr>
          <w:rFonts w:ascii="Arial Narrow" w:hAnsi="Arial Narrow"/>
        </w:rPr>
      </w:pPr>
    </w:p>
    <w:p w:rsidR="003E4334" w:rsidRPr="00131063" w:rsidRDefault="003E4334" w:rsidP="003E4334">
      <w:pPr>
        <w:spacing w:after="0" w:line="240" w:lineRule="auto"/>
        <w:rPr>
          <w:rFonts w:ascii="Arial Narrow" w:hAnsi="Arial Narrow"/>
        </w:rPr>
      </w:pPr>
      <w:r w:rsidRPr="00131063">
        <w:rPr>
          <w:rFonts w:ascii="Arial Narrow" w:hAnsi="Arial Narrow"/>
        </w:rPr>
        <w:t xml:space="preserve">V 23. členu se v (6) odstavku doda nova </w:t>
      </w:r>
      <w:r w:rsidR="00E7042F" w:rsidRPr="00131063">
        <w:rPr>
          <w:rFonts w:ascii="Arial Narrow" w:hAnsi="Arial Narrow"/>
        </w:rPr>
        <w:t>osma</w:t>
      </w:r>
      <w:r w:rsidRPr="00131063">
        <w:rPr>
          <w:rFonts w:ascii="Arial Narrow" w:hAnsi="Arial Narrow"/>
        </w:rPr>
        <w:t xml:space="preserve"> alineja, ki se glasi:</w:t>
      </w:r>
    </w:p>
    <w:p w:rsidR="003E4334" w:rsidRPr="00131063" w:rsidRDefault="003E4334" w:rsidP="003E4334">
      <w:pPr>
        <w:spacing w:after="0" w:line="40" w:lineRule="exact"/>
        <w:rPr>
          <w:rFonts w:ascii="Arial Narrow" w:hAnsi="Arial Narrow"/>
        </w:rPr>
      </w:pPr>
    </w:p>
    <w:p w:rsidR="003E4334" w:rsidRPr="00131063" w:rsidRDefault="003E4334" w:rsidP="003E4334">
      <w:pPr>
        <w:spacing w:after="0" w:line="240" w:lineRule="auto"/>
        <w:rPr>
          <w:rFonts w:ascii="Arial Narrow" w:hAnsi="Arial Narrow"/>
        </w:rPr>
      </w:pPr>
      <w:r w:rsidRPr="00131063">
        <w:rPr>
          <w:rFonts w:ascii="Arial Narrow" w:hAnsi="Arial Narrow"/>
        </w:rPr>
        <w:t>»– diagnostične preiskave vzorcev tkiv in krvi v tujini (vključno s stroški pošiljanja vzorcev prek hitre pošte v tujino)</w:t>
      </w:r>
      <w:r w:rsidR="00E7042F" w:rsidRPr="00131063">
        <w:rPr>
          <w:rFonts w:ascii="Arial Narrow" w:hAnsi="Arial Narrow"/>
        </w:rPr>
        <w:t>.</w:t>
      </w:r>
      <w:r w:rsidRPr="00131063">
        <w:rPr>
          <w:rFonts w:ascii="Arial Narrow" w:hAnsi="Arial Narrow"/>
        </w:rPr>
        <w:t>«</w:t>
      </w:r>
    </w:p>
    <w:p w:rsidR="003E4334" w:rsidRPr="00131063" w:rsidRDefault="003E4334" w:rsidP="00071CD0">
      <w:pPr>
        <w:spacing w:after="0" w:line="40" w:lineRule="exact"/>
        <w:rPr>
          <w:rFonts w:ascii="Arial Narrow" w:hAnsi="Arial Narrow" w:cs="Arial"/>
        </w:rPr>
      </w:pPr>
    </w:p>
    <w:p w:rsidR="003E4334" w:rsidRPr="00131063" w:rsidRDefault="003E4334" w:rsidP="003E4334">
      <w:pPr>
        <w:spacing w:after="0" w:line="240" w:lineRule="auto"/>
        <w:rPr>
          <w:rFonts w:ascii="Arial Narrow" w:hAnsi="Arial Narrow"/>
        </w:rPr>
      </w:pPr>
      <w:r w:rsidRPr="00131063">
        <w:rPr>
          <w:rFonts w:ascii="Arial Narrow" w:hAnsi="Arial Narrow" w:cs="Arial"/>
        </w:rPr>
        <w:t>Sprememba velja od 1. 10. 2013 naprej.</w:t>
      </w:r>
    </w:p>
    <w:p w:rsidR="003E4334" w:rsidRPr="00131063" w:rsidRDefault="003E4334">
      <w:pPr>
        <w:spacing w:after="0" w:line="240" w:lineRule="auto"/>
        <w:rPr>
          <w:rFonts w:ascii="Arial Narrow" w:hAnsi="Arial Narrow"/>
        </w:rPr>
      </w:pPr>
      <w:r w:rsidRPr="00131063">
        <w:rPr>
          <w:rFonts w:ascii="Arial Narrow" w:hAnsi="Arial Narrow"/>
        </w:rPr>
        <w:br w:type="page"/>
      </w:r>
    </w:p>
    <w:p w:rsidR="003E4334" w:rsidRPr="00131063" w:rsidRDefault="003E4334" w:rsidP="003E4334">
      <w:pPr>
        <w:spacing w:after="0" w:line="240" w:lineRule="auto"/>
        <w:rPr>
          <w:rFonts w:ascii="Arial Narrow" w:hAnsi="Arial Narrow"/>
        </w:rPr>
      </w:pPr>
    </w:p>
    <w:p w:rsidR="00835B33" w:rsidRPr="00131063" w:rsidRDefault="00835B33" w:rsidP="00835B33">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9F5853" w:rsidRPr="00131063" w:rsidRDefault="009F5853" w:rsidP="006C6CE3">
      <w:pPr>
        <w:pStyle w:val="Slog1"/>
        <w:keepNext/>
        <w:keepLines/>
        <w:outlineLvl w:val="0"/>
        <w:rPr>
          <w:rFonts w:cstheme="majorBidi"/>
          <w:b w:val="0"/>
          <w:bCs/>
          <w:noProof w:val="0"/>
          <w:sz w:val="22"/>
          <w:szCs w:val="28"/>
        </w:rPr>
      </w:pPr>
      <w:r w:rsidRPr="00131063">
        <w:rPr>
          <w:rFonts w:cstheme="majorBidi"/>
          <w:b w:val="0"/>
          <w:bCs/>
          <w:noProof w:val="0"/>
          <w:sz w:val="22"/>
          <w:szCs w:val="28"/>
        </w:rPr>
        <w:t>V 25. členu v (6) odstavku se v 6. točki v stolpcu »Izvajalec« doda beseda »Hospic«.</w:t>
      </w:r>
    </w:p>
    <w:p w:rsidR="009F5853" w:rsidRPr="00131063" w:rsidRDefault="009F5853" w:rsidP="009F5853">
      <w:pPr>
        <w:spacing w:after="0" w:line="40" w:lineRule="exact"/>
        <w:rPr>
          <w:rFonts w:ascii="Arial Narrow" w:hAnsi="Arial Narrow"/>
        </w:rPr>
      </w:pPr>
    </w:p>
    <w:p w:rsidR="009F5853" w:rsidRPr="00131063" w:rsidRDefault="009F5853" w:rsidP="009F5853">
      <w:pPr>
        <w:spacing w:after="0" w:line="240" w:lineRule="auto"/>
        <w:rPr>
          <w:rFonts w:ascii="Arial Narrow" w:hAnsi="Arial Narrow"/>
        </w:rPr>
      </w:pPr>
      <w:r w:rsidRPr="00131063">
        <w:rPr>
          <w:rFonts w:ascii="Arial Narrow" w:hAnsi="Arial Narrow"/>
        </w:rPr>
        <w:t>Sprememba velja od 1. 1. 2013 naprej.</w:t>
      </w:r>
    </w:p>
    <w:p w:rsidR="009F5853" w:rsidRPr="00131063" w:rsidRDefault="009F5853" w:rsidP="009F5853">
      <w:pPr>
        <w:spacing w:after="0" w:line="240" w:lineRule="auto"/>
        <w:rPr>
          <w:rFonts w:ascii="Arial Narrow" w:hAnsi="Arial Narrow"/>
        </w:rPr>
      </w:pPr>
    </w:p>
    <w:p w:rsidR="009F5853" w:rsidRPr="00131063" w:rsidRDefault="009F5853" w:rsidP="00071CD0">
      <w:pPr>
        <w:spacing w:after="0" w:line="240" w:lineRule="auto"/>
        <w:rPr>
          <w:rFonts w:ascii="Arial Narrow" w:hAnsi="Arial Narrow"/>
        </w:rPr>
      </w:pPr>
    </w:p>
    <w:p w:rsidR="009F5853" w:rsidRPr="00131063" w:rsidRDefault="009F5853" w:rsidP="00E7042F">
      <w:pPr>
        <w:spacing w:after="0" w:line="240" w:lineRule="auto"/>
        <w:jc w:val="both"/>
        <w:rPr>
          <w:rFonts w:ascii="Arial Narrow" w:hAnsi="Arial Narrow"/>
        </w:rPr>
      </w:pPr>
      <w:r w:rsidRPr="00131063">
        <w:rPr>
          <w:rFonts w:ascii="Arial Narrow" w:hAnsi="Arial Narrow"/>
        </w:rPr>
        <w:t>V 25. členu v (6) odstavku se obseg programa pri zaporedni številki 13 zniža iz 246 oseb na 183 oseb, pri tem pa se višina dodatnih sredstev na spremeni.</w:t>
      </w:r>
    </w:p>
    <w:p w:rsidR="006C6CE3" w:rsidRPr="00131063" w:rsidRDefault="006C6CE3" w:rsidP="006C6CE3">
      <w:pPr>
        <w:spacing w:after="0" w:line="40" w:lineRule="exact"/>
        <w:rPr>
          <w:rFonts w:ascii="Arial Narrow" w:hAnsi="Arial Narrow"/>
        </w:rPr>
      </w:pPr>
    </w:p>
    <w:p w:rsidR="006C6CE3" w:rsidRPr="00131063" w:rsidRDefault="006C6CE3" w:rsidP="009F5853">
      <w:pPr>
        <w:spacing w:after="0" w:line="240" w:lineRule="auto"/>
        <w:rPr>
          <w:rFonts w:ascii="Arial Narrow" w:hAnsi="Arial Narrow"/>
        </w:rPr>
      </w:pPr>
      <w:r w:rsidRPr="00131063">
        <w:rPr>
          <w:rFonts w:ascii="Arial Narrow" w:hAnsi="Arial Narrow"/>
        </w:rPr>
        <w:t>Sprememba velja od 1. 1. 2013 naprej.</w:t>
      </w:r>
    </w:p>
    <w:p w:rsidR="009F5853" w:rsidRPr="00131063" w:rsidRDefault="009F5853" w:rsidP="009F5853">
      <w:pPr>
        <w:spacing w:after="0" w:line="240" w:lineRule="auto"/>
        <w:rPr>
          <w:rFonts w:ascii="Arial Narrow" w:hAnsi="Arial Narrow"/>
        </w:rPr>
      </w:pPr>
    </w:p>
    <w:p w:rsidR="009F5853" w:rsidRPr="00131063" w:rsidRDefault="009F5853" w:rsidP="00071CD0">
      <w:pPr>
        <w:spacing w:after="0" w:line="240" w:lineRule="auto"/>
        <w:rPr>
          <w:rFonts w:ascii="Arial Narrow" w:hAnsi="Arial Narrow"/>
        </w:rPr>
      </w:pPr>
    </w:p>
    <w:p w:rsidR="00A868B6" w:rsidRPr="00131063" w:rsidRDefault="00A868B6" w:rsidP="009F5853">
      <w:pPr>
        <w:spacing w:after="0" w:line="240" w:lineRule="auto"/>
        <w:rPr>
          <w:rFonts w:ascii="Arial Narrow" w:hAnsi="Arial Narrow"/>
        </w:rPr>
      </w:pPr>
      <w:r w:rsidRPr="00131063">
        <w:rPr>
          <w:rFonts w:ascii="Arial Narrow" w:hAnsi="Arial Narrow"/>
        </w:rPr>
        <w:t xml:space="preserve">V 25. členu v (6) odstavku </w:t>
      </w:r>
      <w:r w:rsidR="00F423CE" w:rsidRPr="00131063">
        <w:rPr>
          <w:rFonts w:ascii="Arial Narrow" w:hAnsi="Arial Narrow"/>
        </w:rPr>
        <w:t xml:space="preserve">se </w:t>
      </w:r>
      <w:r w:rsidRPr="00131063">
        <w:rPr>
          <w:rFonts w:ascii="Arial Narrow" w:hAnsi="Arial Narrow"/>
        </w:rPr>
        <w:t>doda</w:t>
      </w:r>
      <w:r w:rsidR="006C6CE3" w:rsidRPr="00131063">
        <w:rPr>
          <w:rFonts w:ascii="Arial Narrow" w:hAnsi="Arial Narrow"/>
        </w:rPr>
        <w:t>jo</w:t>
      </w:r>
      <w:r w:rsidRPr="00131063">
        <w:rPr>
          <w:rFonts w:ascii="Arial Narrow" w:hAnsi="Arial Narrow"/>
        </w:rPr>
        <w:t xml:space="preserve"> nov</w:t>
      </w:r>
      <w:r w:rsidR="006C6CE3" w:rsidRPr="00131063">
        <w:rPr>
          <w:rFonts w:ascii="Arial Narrow" w:hAnsi="Arial Narrow"/>
        </w:rPr>
        <w:t>e</w:t>
      </w:r>
      <w:r w:rsidRPr="00131063">
        <w:rPr>
          <w:rFonts w:ascii="Arial Narrow" w:hAnsi="Arial Narrow"/>
        </w:rPr>
        <w:t xml:space="preserve"> 17.</w:t>
      </w:r>
      <w:r w:rsidR="006C6CE3" w:rsidRPr="00131063">
        <w:rPr>
          <w:rFonts w:ascii="Arial Narrow" w:hAnsi="Arial Narrow"/>
        </w:rPr>
        <w:t>, 18. in 19.</w:t>
      </w:r>
      <w:r w:rsidRPr="00131063">
        <w:rPr>
          <w:rFonts w:ascii="Arial Narrow" w:hAnsi="Arial Narrow"/>
        </w:rPr>
        <w:t xml:space="preserve"> alineja, ki se glasi</w:t>
      </w:r>
      <w:r w:rsidR="006C6CE3" w:rsidRPr="00131063">
        <w:rPr>
          <w:rFonts w:ascii="Arial Narrow" w:hAnsi="Arial Narrow"/>
        </w:rPr>
        <w:t>jo</w:t>
      </w:r>
      <w:r w:rsidRPr="00131063">
        <w:rPr>
          <w:rFonts w:ascii="Arial Narrow" w:hAnsi="Arial Narrow"/>
        </w:rPr>
        <w:t>:</w:t>
      </w:r>
    </w:p>
    <w:p w:rsidR="00A868B6" w:rsidRPr="00131063" w:rsidRDefault="00A868B6" w:rsidP="00A868B6">
      <w:pPr>
        <w:spacing w:after="0" w:line="120" w:lineRule="exact"/>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1887"/>
        <w:gridCol w:w="1134"/>
        <w:gridCol w:w="1418"/>
        <w:gridCol w:w="1134"/>
        <w:gridCol w:w="1417"/>
        <w:gridCol w:w="1418"/>
      </w:tblGrid>
      <w:tr w:rsidR="00131063" w:rsidRPr="00131063" w:rsidTr="00F423CE">
        <w:trPr>
          <w:trHeight w:hRule="exact" w:val="680"/>
        </w:trPr>
        <w:tc>
          <w:tcPr>
            <w:tcW w:w="381" w:type="dxa"/>
          </w:tcPr>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p>
        </w:tc>
        <w:tc>
          <w:tcPr>
            <w:tcW w:w="1887" w:type="dxa"/>
          </w:tcPr>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r w:rsidRPr="00131063">
              <w:rPr>
                <w:rFonts w:ascii="Arial Narrow" w:hAnsi="Arial Narrow"/>
                <w:sz w:val="18"/>
                <w:szCs w:val="18"/>
              </w:rPr>
              <w:t>Program</w:t>
            </w:r>
          </w:p>
        </w:tc>
        <w:tc>
          <w:tcPr>
            <w:tcW w:w="1134" w:type="dxa"/>
          </w:tcPr>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r w:rsidRPr="00131063">
              <w:rPr>
                <w:rFonts w:ascii="Arial Narrow" w:hAnsi="Arial Narrow"/>
                <w:sz w:val="18"/>
                <w:szCs w:val="18"/>
              </w:rPr>
              <w:t>Izvajalec</w:t>
            </w:r>
          </w:p>
        </w:tc>
        <w:tc>
          <w:tcPr>
            <w:tcW w:w="1418" w:type="dxa"/>
          </w:tcPr>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r w:rsidRPr="00131063">
              <w:rPr>
                <w:rFonts w:ascii="Arial Narrow" w:hAnsi="Arial Narrow"/>
                <w:sz w:val="18"/>
                <w:szCs w:val="18"/>
              </w:rPr>
              <w:t>Obseg programa na leto –</w:t>
            </w:r>
          </w:p>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p>
        </w:tc>
        <w:tc>
          <w:tcPr>
            <w:tcW w:w="1134" w:type="dxa"/>
          </w:tcPr>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r w:rsidRPr="00131063">
              <w:rPr>
                <w:rFonts w:ascii="Arial Narrow" w:hAnsi="Arial Narrow"/>
                <w:sz w:val="18"/>
                <w:szCs w:val="18"/>
              </w:rPr>
              <w:t>Stroški na osebo na leto (v EUR)</w:t>
            </w:r>
          </w:p>
        </w:tc>
        <w:tc>
          <w:tcPr>
            <w:tcW w:w="1417" w:type="dxa"/>
          </w:tcPr>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r w:rsidRPr="00131063">
              <w:rPr>
                <w:rFonts w:ascii="Arial Narrow" w:hAnsi="Arial Narrow"/>
                <w:sz w:val="18"/>
                <w:szCs w:val="18"/>
              </w:rPr>
              <w:t>Dodatna sredstva</w:t>
            </w:r>
          </w:p>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r w:rsidRPr="00131063">
              <w:rPr>
                <w:rFonts w:ascii="Arial Narrow" w:hAnsi="Arial Narrow"/>
                <w:sz w:val="18"/>
                <w:szCs w:val="18"/>
              </w:rPr>
              <w:t>na letni ravni</w:t>
            </w:r>
          </w:p>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r w:rsidRPr="00131063">
              <w:rPr>
                <w:rFonts w:ascii="Arial Narrow" w:hAnsi="Arial Narrow"/>
                <w:sz w:val="18"/>
                <w:szCs w:val="18"/>
              </w:rPr>
              <w:t>(v EUR)</w:t>
            </w:r>
          </w:p>
        </w:tc>
        <w:tc>
          <w:tcPr>
            <w:tcW w:w="1418" w:type="dxa"/>
          </w:tcPr>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r w:rsidRPr="00131063">
              <w:rPr>
                <w:rFonts w:ascii="Arial Narrow" w:hAnsi="Arial Narrow"/>
                <w:sz w:val="18"/>
                <w:szCs w:val="18"/>
              </w:rPr>
              <w:t>Dodatna sredstva</w:t>
            </w:r>
          </w:p>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r w:rsidRPr="00131063">
              <w:rPr>
                <w:rFonts w:ascii="Arial Narrow" w:hAnsi="Arial Narrow"/>
                <w:sz w:val="18"/>
                <w:szCs w:val="18"/>
              </w:rPr>
              <w:t>1.1.-31.12.2013</w:t>
            </w:r>
          </w:p>
          <w:p w:rsidR="00A868B6" w:rsidRPr="00131063" w:rsidRDefault="00A868B6" w:rsidP="00A868B6">
            <w:pPr>
              <w:tabs>
                <w:tab w:val="center" w:pos="4536"/>
                <w:tab w:val="right" w:pos="9072"/>
              </w:tabs>
              <w:spacing w:after="0" w:line="240" w:lineRule="auto"/>
              <w:jc w:val="center"/>
              <w:rPr>
                <w:rFonts w:ascii="Arial Narrow" w:hAnsi="Arial Narrow"/>
                <w:sz w:val="18"/>
                <w:szCs w:val="18"/>
              </w:rPr>
            </w:pPr>
            <w:r w:rsidRPr="00131063">
              <w:rPr>
                <w:rFonts w:ascii="Arial Narrow" w:hAnsi="Arial Narrow"/>
                <w:sz w:val="18"/>
                <w:szCs w:val="18"/>
              </w:rPr>
              <w:t>(v EUR)</w:t>
            </w:r>
          </w:p>
        </w:tc>
      </w:tr>
      <w:tr w:rsidR="00131063" w:rsidRPr="00131063" w:rsidTr="00F423CE">
        <w:trPr>
          <w:trHeight w:hRule="exact" w:val="850"/>
        </w:trPr>
        <w:tc>
          <w:tcPr>
            <w:tcW w:w="381" w:type="dxa"/>
          </w:tcPr>
          <w:p w:rsidR="00F423CE" w:rsidRPr="00131063" w:rsidRDefault="00F423CE" w:rsidP="00F423CE">
            <w:pPr>
              <w:tabs>
                <w:tab w:val="center" w:pos="4536"/>
                <w:tab w:val="right" w:pos="9072"/>
              </w:tabs>
              <w:spacing w:after="0" w:line="120" w:lineRule="exact"/>
              <w:rPr>
                <w:rFonts w:ascii="Arial Narrow" w:hAnsi="Arial Narrow"/>
                <w:sz w:val="18"/>
                <w:szCs w:val="18"/>
              </w:rPr>
            </w:pPr>
          </w:p>
          <w:p w:rsidR="00A868B6" w:rsidRPr="00131063" w:rsidRDefault="00A868B6" w:rsidP="00A868B6">
            <w:pPr>
              <w:tabs>
                <w:tab w:val="center" w:pos="4536"/>
                <w:tab w:val="right" w:pos="9072"/>
              </w:tabs>
              <w:rPr>
                <w:rFonts w:ascii="Arial Narrow" w:hAnsi="Arial Narrow"/>
                <w:sz w:val="18"/>
                <w:szCs w:val="18"/>
              </w:rPr>
            </w:pPr>
            <w:r w:rsidRPr="00131063">
              <w:rPr>
                <w:rFonts w:ascii="Arial Narrow" w:hAnsi="Arial Narrow"/>
                <w:sz w:val="18"/>
                <w:szCs w:val="18"/>
              </w:rPr>
              <w:t>17</w:t>
            </w:r>
          </w:p>
        </w:tc>
        <w:tc>
          <w:tcPr>
            <w:tcW w:w="1887" w:type="dxa"/>
            <w:vAlign w:val="center"/>
          </w:tcPr>
          <w:p w:rsidR="00F423CE" w:rsidRPr="00131063" w:rsidRDefault="00F423CE" w:rsidP="00F423CE">
            <w:pPr>
              <w:tabs>
                <w:tab w:val="center" w:pos="4536"/>
                <w:tab w:val="right" w:pos="9072"/>
              </w:tabs>
              <w:spacing w:after="0" w:line="120" w:lineRule="exact"/>
              <w:rPr>
                <w:rFonts w:ascii="Arial Narrow" w:hAnsi="Arial Narrow"/>
                <w:sz w:val="18"/>
                <w:szCs w:val="18"/>
              </w:rPr>
            </w:pPr>
          </w:p>
          <w:p w:rsidR="00A868B6" w:rsidRPr="00131063" w:rsidRDefault="00A868B6" w:rsidP="00A868B6">
            <w:pPr>
              <w:tabs>
                <w:tab w:val="center" w:pos="4536"/>
                <w:tab w:val="right" w:pos="9072"/>
              </w:tabs>
              <w:rPr>
                <w:rFonts w:ascii="Arial Narrow" w:hAnsi="Arial Narrow"/>
                <w:sz w:val="18"/>
                <w:szCs w:val="18"/>
              </w:rPr>
            </w:pPr>
            <w:r w:rsidRPr="00131063">
              <w:rPr>
                <w:rFonts w:ascii="Arial Narrow" w:hAnsi="Arial Narrow"/>
                <w:sz w:val="18"/>
                <w:szCs w:val="18"/>
              </w:rPr>
              <w:t>Nevrokirurška obravnava - stimulacija globokih možganskih jeder</w:t>
            </w:r>
          </w:p>
        </w:tc>
        <w:tc>
          <w:tcPr>
            <w:tcW w:w="1134" w:type="dxa"/>
            <w:vAlign w:val="center"/>
          </w:tcPr>
          <w:p w:rsidR="00F423CE" w:rsidRPr="00131063" w:rsidRDefault="00F423CE" w:rsidP="00F423CE">
            <w:pPr>
              <w:tabs>
                <w:tab w:val="center" w:pos="4536"/>
                <w:tab w:val="right" w:pos="9072"/>
              </w:tabs>
              <w:spacing w:after="0" w:line="120" w:lineRule="exact"/>
              <w:rPr>
                <w:rFonts w:ascii="Arial Narrow" w:hAnsi="Arial Narrow"/>
                <w:sz w:val="18"/>
                <w:szCs w:val="18"/>
              </w:rPr>
            </w:pPr>
          </w:p>
          <w:p w:rsidR="00A868B6" w:rsidRPr="00131063" w:rsidRDefault="00A868B6" w:rsidP="00F423CE">
            <w:pPr>
              <w:tabs>
                <w:tab w:val="center" w:pos="4536"/>
                <w:tab w:val="right" w:pos="9072"/>
              </w:tabs>
              <w:spacing w:after="0"/>
              <w:rPr>
                <w:rFonts w:ascii="Arial Narrow" w:hAnsi="Arial Narrow"/>
                <w:sz w:val="18"/>
                <w:szCs w:val="18"/>
              </w:rPr>
            </w:pPr>
            <w:r w:rsidRPr="00131063">
              <w:rPr>
                <w:rFonts w:ascii="Arial Narrow" w:hAnsi="Arial Narrow"/>
                <w:sz w:val="18"/>
                <w:szCs w:val="18"/>
              </w:rPr>
              <w:t>UKC Maribor</w:t>
            </w:r>
          </w:p>
          <w:p w:rsidR="00A868B6" w:rsidRPr="00131063" w:rsidRDefault="00A868B6" w:rsidP="00A868B6">
            <w:pPr>
              <w:tabs>
                <w:tab w:val="center" w:pos="4536"/>
                <w:tab w:val="right" w:pos="9072"/>
              </w:tabs>
              <w:rPr>
                <w:rFonts w:ascii="Arial Narrow" w:hAnsi="Arial Narrow"/>
                <w:sz w:val="18"/>
                <w:szCs w:val="18"/>
              </w:rPr>
            </w:pPr>
            <w:r w:rsidRPr="00131063">
              <w:rPr>
                <w:rFonts w:ascii="Arial Narrow" w:hAnsi="Arial Narrow"/>
                <w:sz w:val="18"/>
                <w:szCs w:val="18"/>
              </w:rPr>
              <w:t>UKC Ljubljana</w:t>
            </w:r>
          </w:p>
        </w:tc>
        <w:tc>
          <w:tcPr>
            <w:tcW w:w="1418" w:type="dxa"/>
            <w:vAlign w:val="center"/>
          </w:tcPr>
          <w:p w:rsidR="00F423CE" w:rsidRPr="00131063" w:rsidRDefault="00F423CE" w:rsidP="00F423CE">
            <w:pPr>
              <w:tabs>
                <w:tab w:val="center" w:pos="4536"/>
                <w:tab w:val="right" w:pos="9072"/>
              </w:tabs>
              <w:spacing w:after="0" w:line="120" w:lineRule="exact"/>
              <w:rPr>
                <w:rFonts w:ascii="Arial Narrow" w:hAnsi="Arial Narrow"/>
                <w:sz w:val="18"/>
                <w:szCs w:val="18"/>
              </w:rPr>
            </w:pPr>
          </w:p>
          <w:p w:rsidR="00A868B6" w:rsidRPr="00131063" w:rsidRDefault="00A868B6" w:rsidP="00A868B6">
            <w:pPr>
              <w:tabs>
                <w:tab w:val="center" w:pos="4536"/>
                <w:tab w:val="right" w:pos="9072"/>
              </w:tabs>
              <w:jc w:val="center"/>
              <w:rPr>
                <w:rFonts w:ascii="Arial Narrow" w:hAnsi="Arial Narrow"/>
                <w:sz w:val="18"/>
                <w:szCs w:val="18"/>
              </w:rPr>
            </w:pPr>
            <w:r w:rsidRPr="00131063">
              <w:rPr>
                <w:rFonts w:ascii="Arial Narrow" w:hAnsi="Arial Narrow"/>
                <w:sz w:val="18"/>
                <w:szCs w:val="18"/>
              </w:rPr>
              <w:t>6</w:t>
            </w:r>
            <w:r w:rsidR="006C6CE3" w:rsidRPr="00131063">
              <w:rPr>
                <w:rFonts w:ascii="Arial Narrow" w:hAnsi="Arial Narrow"/>
                <w:sz w:val="18"/>
                <w:szCs w:val="18"/>
              </w:rPr>
              <w:t xml:space="preserve"> oseb</w:t>
            </w:r>
          </w:p>
          <w:p w:rsidR="00A868B6" w:rsidRPr="00131063" w:rsidRDefault="00A868B6" w:rsidP="00A868B6">
            <w:pPr>
              <w:tabs>
                <w:tab w:val="center" w:pos="4536"/>
                <w:tab w:val="right" w:pos="9072"/>
              </w:tabs>
              <w:jc w:val="center"/>
              <w:rPr>
                <w:rFonts w:ascii="Arial Narrow" w:hAnsi="Arial Narrow"/>
                <w:sz w:val="18"/>
                <w:szCs w:val="18"/>
              </w:rPr>
            </w:pPr>
            <w:r w:rsidRPr="00131063">
              <w:rPr>
                <w:rFonts w:ascii="Arial Narrow" w:hAnsi="Arial Narrow"/>
                <w:sz w:val="18"/>
                <w:szCs w:val="18"/>
              </w:rPr>
              <w:t>6</w:t>
            </w:r>
            <w:r w:rsidR="006C6CE3" w:rsidRPr="00131063">
              <w:rPr>
                <w:rFonts w:ascii="Arial Narrow" w:hAnsi="Arial Narrow"/>
                <w:sz w:val="18"/>
                <w:szCs w:val="18"/>
              </w:rPr>
              <w:t xml:space="preserve"> oseb</w:t>
            </w:r>
          </w:p>
        </w:tc>
        <w:tc>
          <w:tcPr>
            <w:tcW w:w="1134" w:type="dxa"/>
            <w:vAlign w:val="center"/>
          </w:tcPr>
          <w:p w:rsidR="00A868B6" w:rsidRPr="00131063" w:rsidRDefault="00A868B6" w:rsidP="00A868B6">
            <w:pPr>
              <w:tabs>
                <w:tab w:val="center" w:pos="4536"/>
                <w:tab w:val="right" w:pos="9072"/>
              </w:tabs>
              <w:jc w:val="center"/>
              <w:rPr>
                <w:rFonts w:ascii="Arial Narrow" w:hAnsi="Arial Narrow"/>
                <w:sz w:val="18"/>
                <w:szCs w:val="18"/>
              </w:rPr>
            </w:pPr>
            <w:r w:rsidRPr="00131063">
              <w:rPr>
                <w:rFonts w:ascii="Arial Narrow" w:hAnsi="Arial Narrow"/>
                <w:sz w:val="18"/>
                <w:szCs w:val="18"/>
              </w:rPr>
              <w:t>24.532,00</w:t>
            </w:r>
          </w:p>
        </w:tc>
        <w:tc>
          <w:tcPr>
            <w:tcW w:w="1417" w:type="dxa"/>
            <w:vAlign w:val="center"/>
          </w:tcPr>
          <w:p w:rsidR="00A868B6" w:rsidRPr="00131063" w:rsidRDefault="00A868B6" w:rsidP="00A868B6">
            <w:pPr>
              <w:tabs>
                <w:tab w:val="center" w:pos="4536"/>
                <w:tab w:val="right" w:pos="9072"/>
              </w:tabs>
              <w:jc w:val="right"/>
              <w:rPr>
                <w:rFonts w:ascii="Arial Narrow" w:hAnsi="Arial Narrow"/>
                <w:sz w:val="18"/>
                <w:szCs w:val="18"/>
              </w:rPr>
            </w:pPr>
            <w:r w:rsidRPr="00131063">
              <w:rPr>
                <w:rFonts w:ascii="Arial Narrow" w:hAnsi="Arial Narrow"/>
                <w:sz w:val="18"/>
                <w:szCs w:val="18"/>
              </w:rPr>
              <w:t>294.384,00</w:t>
            </w:r>
          </w:p>
        </w:tc>
        <w:tc>
          <w:tcPr>
            <w:tcW w:w="1418" w:type="dxa"/>
            <w:vAlign w:val="center"/>
          </w:tcPr>
          <w:p w:rsidR="00A868B6" w:rsidRPr="00131063" w:rsidRDefault="00C04EAF" w:rsidP="00C04EAF">
            <w:pPr>
              <w:tabs>
                <w:tab w:val="center" w:pos="4536"/>
                <w:tab w:val="right" w:pos="9072"/>
              </w:tabs>
              <w:jc w:val="right"/>
              <w:rPr>
                <w:rFonts w:ascii="Arial Narrow" w:hAnsi="Arial Narrow"/>
                <w:sz w:val="18"/>
                <w:szCs w:val="18"/>
              </w:rPr>
            </w:pPr>
            <w:r>
              <w:rPr>
                <w:rFonts w:ascii="Arial Narrow" w:hAnsi="Arial Narrow"/>
                <w:sz w:val="18"/>
                <w:szCs w:val="18"/>
              </w:rPr>
              <w:t>98</w:t>
            </w:r>
            <w:r w:rsidR="00A868B6" w:rsidRPr="00131063">
              <w:rPr>
                <w:rFonts w:ascii="Arial Narrow" w:hAnsi="Arial Narrow"/>
                <w:sz w:val="18"/>
                <w:szCs w:val="18"/>
              </w:rPr>
              <w:t>.</w:t>
            </w:r>
            <w:r>
              <w:rPr>
                <w:rFonts w:ascii="Arial Narrow" w:hAnsi="Arial Narrow"/>
                <w:sz w:val="18"/>
                <w:szCs w:val="18"/>
              </w:rPr>
              <w:t>128</w:t>
            </w:r>
            <w:r w:rsidR="00A868B6" w:rsidRPr="00131063">
              <w:rPr>
                <w:rFonts w:ascii="Arial Narrow" w:hAnsi="Arial Narrow"/>
                <w:sz w:val="18"/>
                <w:szCs w:val="18"/>
              </w:rPr>
              <w:t>,00</w:t>
            </w:r>
          </w:p>
        </w:tc>
      </w:tr>
      <w:tr w:rsidR="00131063" w:rsidRPr="00131063" w:rsidTr="00F423CE">
        <w:trPr>
          <w:trHeight w:hRule="exact" w:val="1247"/>
        </w:trPr>
        <w:tc>
          <w:tcPr>
            <w:tcW w:w="381" w:type="dxa"/>
          </w:tcPr>
          <w:p w:rsidR="006C6CE3" w:rsidRPr="00131063" w:rsidRDefault="006C6CE3" w:rsidP="00A868B6">
            <w:pPr>
              <w:tabs>
                <w:tab w:val="center" w:pos="4536"/>
                <w:tab w:val="right" w:pos="9072"/>
              </w:tabs>
              <w:rPr>
                <w:rFonts w:ascii="Arial Narrow" w:hAnsi="Arial Narrow"/>
                <w:sz w:val="18"/>
                <w:szCs w:val="18"/>
              </w:rPr>
            </w:pPr>
            <w:r w:rsidRPr="00131063">
              <w:rPr>
                <w:rFonts w:ascii="Arial Narrow" w:hAnsi="Arial Narrow"/>
                <w:sz w:val="18"/>
                <w:szCs w:val="18"/>
              </w:rPr>
              <w:t>18</w:t>
            </w:r>
          </w:p>
        </w:tc>
        <w:tc>
          <w:tcPr>
            <w:tcW w:w="1887" w:type="dxa"/>
            <w:vAlign w:val="center"/>
          </w:tcPr>
          <w:p w:rsidR="006C6CE3" w:rsidRPr="00131063" w:rsidRDefault="006C6CE3" w:rsidP="00A868B6">
            <w:pPr>
              <w:tabs>
                <w:tab w:val="center" w:pos="4536"/>
                <w:tab w:val="right" w:pos="9072"/>
              </w:tabs>
              <w:rPr>
                <w:rFonts w:ascii="Arial Narrow" w:hAnsi="Arial Narrow"/>
                <w:sz w:val="18"/>
                <w:szCs w:val="18"/>
              </w:rPr>
            </w:pPr>
            <w:r w:rsidRPr="00131063">
              <w:rPr>
                <w:rFonts w:ascii="Arial Narrow" w:hAnsi="Arial Narrow"/>
                <w:sz w:val="18"/>
                <w:szCs w:val="18"/>
              </w:rPr>
              <w:t>Storitev pod šifro 11617: Plačilo pregledov voznikov, ki vozijo vozila, prilagojena izključno njihovim zmožnostim</w:t>
            </w:r>
          </w:p>
        </w:tc>
        <w:tc>
          <w:tcPr>
            <w:tcW w:w="1134" w:type="dxa"/>
            <w:vAlign w:val="center"/>
          </w:tcPr>
          <w:p w:rsidR="006C6CE3" w:rsidRPr="00131063" w:rsidRDefault="006C6CE3" w:rsidP="00A868B6">
            <w:pPr>
              <w:tabs>
                <w:tab w:val="center" w:pos="4536"/>
                <w:tab w:val="right" w:pos="9072"/>
              </w:tabs>
              <w:rPr>
                <w:rFonts w:ascii="Arial Narrow" w:hAnsi="Arial Narrow"/>
                <w:sz w:val="18"/>
                <w:szCs w:val="18"/>
              </w:rPr>
            </w:pPr>
            <w:r w:rsidRPr="00131063">
              <w:rPr>
                <w:rFonts w:ascii="Arial Narrow" w:hAnsi="Arial Narrow"/>
                <w:sz w:val="18"/>
                <w:szCs w:val="18"/>
              </w:rPr>
              <w:t>URI SOČA</w:t>
            </w:r>
          </w:p>
        </w:tc>
        <w:tc>
          <w:tcPr>
            <w:tcW w:w="1418" w:type="dxa"/>
            <w:vAlign w:val="center"/>
          </w:tcPr>
          <w:p w:rsidR="006C6CE3" w:rsidRPr="00131063" w:rsidRDefault="006C6CE3" w:rsidP="00A868B6">
            <w:pPr>
              <w:tabs>
                <w:tab w:val="center" w:pos="4536"/>
                <w:tab w:val="right" w:pos="9072"/>
              </w:tabs>
              <w:jc w:val="center"/>
              <w:rPr>
                <w:rFonts w:ascii="Arial Narrow" w:hAnsi="Arial Narrow"/>
                <w:sz w:val="18"/>
                <w:szCs w:val="18"/>
              </w:rPr>
            </w:pPr>
            <w:r w:rsidRPr="00131063">
              <w:rPr>
                <w:rFonts w:ascii="Arial Narrow" w:hAnsi="Arial Narrow"/>
                <w:sz w:val="18"/>
                <w:szCs w:val="18"/>
              </w:rPr>
              <w:t>180 pregledov</w:t>
            </w:r>
          </w:p>
        </w:tc>
        <w:tc>
          <w:tcPr>
            <w:tcW w:w="1134" w:type="dxa"/>
            <w:vAlign w:val="center"/>
          </w:tcPr>
          <w:p w:rsidR="006C6CE3" w:rsidRPr="00131063" w:rsidRDefault="006C6CE3" w:rsidP="006C6CE3">
            <w:pPr>
              <w:tabs>
                <w:tab w:val="center" w:pos="4536"/>
                <w:tab w:val="right" w:pos="9072"/>
              </w:tabs>
              <w:jc w:val="center"/>
              <w:rPr>
                <w:rFonts w:ascii="Arial Narrow" w:hAnsi="Arial Narrow"/>
                <w:sz w:val="18"/>
                <w:szCs w:val="18"/>
              </w:rPr>
            </w:pPr>
          </w:p>
        </w:tc>
        <w:tc>
          <w:tcPr>
            <w:tcW w:w="1417" w:type="dxa"/>
            <w:vAlign w:val="center"/>
          </w:tcPr>
          <w:p w:rsidR="006C6CE3" w:rsidRPr="00131063" w:rsidRDefault="006C6CE3" w:rsidP="00A868B6">
            <w:pPr>
              <w:tabs>
                <w:tab w:val="center" w:pos="4536"/>
                <w:tab w:val="right" w:pos="9072"/>
              </w:tabs>
              <w:jc w:val="right"/>
              <w:rPr>
                <w:rFonts w:ascii="Arial Narrow" w:hAnsi="Arial Narrow"/>
                <w:sz w:val="18"/>
                <w:szCs w:val="18"/>
              </w:rPr>
            </w:pPr>
            <w:r w:rsidRPr="00131063">
              <w:rPr>
                <w:rFonts w:ascii="Arial Narrow" w:hAnsi="Arial Narrow"/>
                <w:sz w:val="18"/>
                <w:szCs w:val="18"/>
              </w:rPr>
              <w:t>34.540,00</w:t>
            </w:r>
          </w:p>
        </w:tc>
        <w:tc>
          <w:tcPr>
            <w:tcW w:w="1418" w:type="dxa"/>
            <w:vAlign w:val="center"/>
          </w:tcPr>
          <w:p w:rsidR="006C6CE3" w:rsidRPr="00131063" w:rsidRDefault="006C6CE3" w:rsidP="00A868B6">
            <w:pPr>
              <w:tabs>
                <w:tab w:val="center" w:pos="4536"/>
                <w:tab w:val="right" w:pos="9072"/>
              </w:tabs>
              <w:jc w:val="right"/>
              <w:rPr>
                <w:rFonts w:ascii="Arial Narrow" w:hAnsi="Arial Narrow"/>
                <w:sz w:val="18"/>
                <w:szCs w:val="18"/>
              </w:rPr>
            </w:pPr>
            <w:r w:rsidRPr="00131063">
              <w:rPr>
                <w:rFonts w:ascii="Arial Narrow" w:hAnsi="Arial Narrow"/>
                <w:sz w:val="18"/>
                <w:szCs w:val="18"/>
              </w:rPr>
              <w:t>34.540,00</w:t>
            </w:r>
          </w:p>
        </w:tc>
      </w:tr>
      <w:tr w:rsidR="00131063" w:rsidRPr="00131063" w:rsidTr="00F423CE">
        <w:trPr>
          <w:trHeight w:hRule="exact" w:val="510"/>
        </w:trPr>
        <w:tc>
          <w:tcPr>
            <w:tcW w:w="381" w:type="dxa"/>
          </w:tcPr>
          <w:p w:rsidR="006C6CE3" w:rsidRPr="00131063" w:rsidRDefault="006C6CE3" w:rsidP="00A868B6">
            <w:pPr>
              <w:tabs>
                <w:tab w:val="center" w:pos="4536"/>
                <w:tab w:val="right" w:pos="9072"/>
              </w:tabs>
              <w:rPr>
                <w:rFonts w:ascii="Arial Narrow" w:hAnsi="Arial Narrow"/>
                <w:sz w:val="18"/>
                <w:szCs w:val="18"/>
              </w:rPr>
            </w:pPr>
            <w:r w:rsidRPr="00131063">
              <w:rPr>
                <w:rFonts w:ascii="Arial Narrow" w:hAnsi="Arial Narrow"/>
                <w:sz w:val="18"/>
                <w:szCs w:val="18"/>
              </w:rPr>
              <w:t>19</w:t>
            </w:r>
          </w:p>
        </w:tc>
        <w:tc>
          <w:tcPr>
            <w:tcW w:w="1887" w:type="dxa"/>
            <w:vAlign w:val="center"/>
          </w:tcPr>
          <w:p w:rsidR="006C6CE3" w:rsidRPr="00131063" w:rsidRDefault="00F423CE" w:rsidP="00F423CE">
            <w:pPr>
              <w:tabs>
                <w:tab w:val="center" w:pos="4536"/>
                <w:tab w:val="right" w:pos="9072"/>
              </w:tabs>
              <w:rPr>
                <w:rFonts w:ascii="Arial Narrow" w:hAnsi="Arial Narrow"/>
                <w:sz w:val="18"/>
                <w:szCs w:val="18"/>
              </w:rPr>
            </w:pPr>
            <w:r w:rsidRPr="00131063">
              <w:rPr>
                <w:rFonts w:ascii="Arial Narrow" w:hAnsi="Arial Narrow"/>
                <w:sz w:val="18"/>
                <w:szCs w:val="18"/>
              </w:rPr>
              <w:t xml:space="preserve">Robotska </w:t>
            </w:r>
            <w:proofErr w:type="spellStart"/>
            <w:r w:rsidRPr="00131063">
              <w:rPr>
                <w:rFonts w:ascii="Arial Narrow" w:hAnsi="Arial Narrow"/>
                <w:sz w:val="18"/>
                <w:szCs w:val="18"/>
              </w:rPr>
              <w:t>asistirana</w:t>
            </w:r>
            <w:proofErr w:type="spellEnd"/>
            <w:r w:rsidRPr="00131063">
              <w:rPr>
                <w:rFonts w:ascii="Arial Narrow" w:hAnsi="Arial Narrow"/>
                <w:sz w:val="18"/>
                <w:szCs w:val="18"/>
              </w:rPr>
              <w:t xml:space="preserve"> radikalna </w:t>
            </w:r>
            <w:proofErr w:type="spellStart"/>
            <w:r w:rsidRPr="00131063">
              <w:rPr>
                <w:rFonts w:ascii="Arial Narrow" w:hAnsi="Arial Narrow"/>
                <w:sz w:val="18"/>
                <w:szCs w:val="18"/>
              </w:rPr>
              <w:t>prostatektomija</w:t>
            </w:r>
            <w:proofErr w:type="spellEnd"/>
            <w:r w:rsidRPr="00131063">
              <w:rPr>
                <w:rFonts w:ascii="Arial Narrow" w:hAnsi="Arial Narrow"/>
                <w:sz w:val="18"/>
                <w:szCs w:val="18"/>
              </w:rPr>
              <w:t xml:space="preserve"> </w:t>
            </w:r>
          </w:p>
        </w:tc>
        <w:tc>
          <w:tcPr>
            <w:tcW w:w="1134" w:type="dxa"/>
            <w:vAlign w:val="center"/>
          </w:tcPr>
          <w:p w:rsidR="006C6CE3" w:rsidRPr="00131063" w:rsidRDefault="00F423CE" w:rsidP="00A868B6">
            <w:pPr>
              <w:tabs>
                <w:tab w:val="center" w:pos="4536"/>
                <w:tab w:val="right" w:pos="9072"/>
              </w:tabs>
              <w:rPr>
                <w:rFonts w:ascii="Arial Narrow" w:hAnsi="Arial Narrow"/>
                <w:sz w:val="18"/>
                <w:szCs w:val="18"/>
              </w:rPr>
            </w:pPr>
            <w:r w:rsidRPr="00131063">
              <w:rPr>
                <w:rFonts w:ascii="Arial Narrow" w:hAnsi="Arial Narrow"/>
                <w:sz w:val="18"/>
                <w:szCs w:val="18"/>
              </w:rPr>
              <w:t>SB Celje</w:t>
            </w:r>
          </w:p>
        </w:tc>
        <w:tc>
          <w:tcPr>
            <w:tcW w:w="1418" w:type="dxa"/>
            <w:vAlign w:val="center"/>
          </w:tcPr>
          <w:p w:rsidR="006C6CE3" w:rsidRPr="00131063" w:rsidRDefault="00F423CE" w:rsidP="00A868B6">
            <w:pPr>
              <w:tabs>
                <w:tab w:val="center" w:pos="4536"/>
                <w:tab w:val="right" w:pos="9072"/>
              </w:tabs>
              <w:jc w:val="center"/>
              <w:rPr>
                <w:rFonts w:ascii="Arial Narrow" w:hAnsi="Arial Narrow"/>
                <w:sz w:val="18"/>
                <w:szCs w:val="18"/>
              </w:rPr>
            </w:pPr>
            <w:r w:rsidRPr="00131063">
              <w:rPr>
                <w:rFonts w:ascii="Arial Narrow" w:hAnsi="Arial Narrow"/>
                <w:sz w:val="18"/>
                <w:szCs w:val="18"/>
              </w:rPr>
              <w:t>200 operacij</w:t>
            </w:r>
          </w:p>
        </w:tc>
        <w:tc>
          <w:tcPr>
            <w:tcW w:w="1134" w:type="dxa"/>
            <w:vAlign w:val="center"/>
          </w:tcPr>
          <w:p w:rsidR="006C6CE3" w:rsidRPr="00131063" w:rsidRDefault="006C6CE3" w:rsidP="00A868B6">
            <w:pPr>
              <w:tabs>
                <w:tab w:val="center" w:pos="4536"/>
                <w:tab w:val="right" w:pos="9072"/>
              </w:tabs>
              <w:jc w:val="center"/>
              <w:rPr>
                <w:rFonts w:ascii="Arial Narrow" w:hAnsi="Arial Narrow"/>
                <w:sz w:val="18"/>
                <w:szCs w:val="18"/>
              </w:rPr>
            </w:pPr>
          </w:p>
        </w:tc>
        <w:tc>
          <w:tcPr>
            <w:tcW w:w="1417" w:type="dxa"/>
            <w:vAlign w:val="center"/>
          </w:tcPr>
          <w:p w:rsidR="006C6CE3" w:rsidRPr="00131063" w:rsidRDefault="00F423CE" w:rsidP="00A868B6">
            <w:pPr>
              <w:tabs>
                <w:tab w:val="center" w:pos="4536"/>
                <w:tab w:val="right" w:pos="9072"/>
              </w:tabs>
              <w:jc w:val="right"/>
              <w:rPr>
                <w:rFonts w:ascii="Arial Narrow" w:hAnsi="Arial Narrow"/>
                <w:sz w:val="18"/>
                <w:szCs w:val="18"/>
              </w:rPr>
            </w:pPr>
            <w:r w:rsidRPr="00131063">
              <w:rPr>
                <w:rFonts w:ascii="Arial Narrow" w:hAnsi="Arial Narrow"/>
                <w:sz w:val="18"/>
                <w:szCs w:val="18"/>
              </w:rPr>
              <w:t>476.400,00</w:t>
            </w:r>
          </w:p>
        </w:tc>
        <w:tc>
          <w:tcPr>
            <w:tcW w:w="1418" w:type="dxa"/>
            <w:vAlign w:val="center"/>
          </w:tcPr>
          <w:p w:rsidR="006C6CE3" w:rsidRPr="00131063" w:rsidRDefault="00F423CE" w:rsidP="00A868B6">
            <w:pPr>
              <w:tabs>
                <w:tab w:val="center" w:pos="4536"/>
                <w:tab w:val="right" w:pos="9072"/>
              </w:tabs>
              <w:jc w:val="right"/>
              <w:rPr>
                <w:rFonts w:ascii="Arial Narrow" w:hAnsi="Arial Narrow"/>
                <w:sz w:val="18"/>
                <w:szCs w:val="18"/>
              </w:rPr>
            </w:pPr>
            <w:r w:rsidRPr="00131063">
              <w:rPr>
                <w:rFonts w:ascii="Arial Narrow" w:hAnsi="Arial Narrow"/>
                <w:sz w:val="18"/>
                <w:szCs w:val="18"/>
              </w:rPr>
              <w:t>238.200,00</w:t>
            </w:r>
          </w:p>
        </w:tc>
      </w:tr>
    </w:tbl>
    <w:p w:rsidR="00A868B6" w:rsidRPr="00131063" w:rsidRDefault="00A868B6" w:rsidP="00F423CE">
      <w:pPr>
        <w:spacing w:after="0" w:line="120" w:lineRule="exact"/>
        <w:rPr>
          <w:rFonts w:ascii="Arial Narrow" w:hAnsi="Arial Narrow"/>
        </w:rPr>
      </w:pPr>
    </w:p>
    <w:p w:rsidR="003E4334" w:rsidRPr="00131063" w:rsidRDefault="006C6CE3" w:rsidP="003E4334">
      <w:pPr>
        <w:spacing w:after="0" w:line="240" w:lineRule="auto"/>
        <w:rPr>
          <w:rFonts w:ascii="Arial Narrow" w:hAnsi="Arial Narrow"/>
          <w:sz w:val="18"/>
          <w:szCs w:val="18"/>
        </w:rPr>
      </w:pPr>
      <w:r w:rsidRPr="00131063">
        <w:rPr>
          <w:rFonts w:ascii="Arial Narrow" w:hAnsi="Arial Narrow"/>
          <w:sz w:val="18"/>
          <w:szCs w:val="18"/>
        </w:rPr>
        <w:t xml:space="preserve">Dodatna sredstva pod </w:t>
      </w:r>
      <w:proofErr w:type="spellStart"/>
      <w:r w:rsidRPr="00131063">
        <w:rPr>
          <w:rFonts w:ascii="Arial Narrow" w:hAnsi="Arial Narrow"/>
          <w:sz w:val="18"/>
          <w:szCs w:val="18"/>
        </w:rPr>
        <w:t>zap</w:t>
      </w:r>
      <w:proofErr w:type="spellEnd"/>
      <w:r w:rsidRPr="00131063">
        <w:rPr>
          <w:rFonts w:ascii="Arial Narrow" w:hAnsi="Arial Narrow"/>
          <w:sz w:val="18"/>
          <w:szCs w:val="18"/>
        </w:rPr>
        <w:t>. št. 17 veljajo</w:t>
      </w:r>
      <w:r w:rsidR="003E4334" w:rsidRPr="00131063">
        <w:rPr>
          <w:rFonts w:ascii="Arial Narrow" w:hAnsi="Arial Narrow"/>
          <w:sz w:val="18"/>
          <w:szCs w:val="18"/>
        </w:rPr>
        <w:t xml:space="preserve"> od 1. 9. 2013 naprej.</w:t>
      </w:r>
    </w:p>
    <w:p w:rsidR="006C6CE3" w:rsidRPr="00131063" w:rsidRDefault="006C6CE3" w:rsidP="006C6CE3">
      <w:pPr>
        <w:spacing w:after="0" w:line="240" w:lineRule="auto"/>
        <w:rPr>
          <w:rFonts w:ascii="Arial Narrow" w:hAnsi="Arial Narrow"/>
          <w:sz w:val="18"/>
          <w:szCs w:val="18"/>
        </w:rPr>
      </w:pPr>
      <w:r w:rsidRPr="00131063">
        <w:rPr>
          <w:rFonts w:ascii="Arial Narrow" w:hAnsi="Arial Narrow"/>
          <w:sz w:val="18"/>
          <w:szCs w:val="18"/>
        </w:rPr>
        <w:t xml:space="preserve">Dodatna sredstva pod </w:t>
      </w:r>
      <w:proofErr w:type="spellStart"/>
      <w:r w:rsidRPr="00131063">
        <w:rPr>
          <w:rFonts w:ascii="Arial Narrow" w:hAnsi="Arial Narrow"/>
          <w:sz w:val="18"/>
          <w:szCs w:val="18"/>
        </w:rPr>
        <w:t>zap</w:t>
      </w:r>
      <w:proofErr w:type="spellEnd"/>
      <w:r w:rsidRPr="00131063">
        <w:rPr>
          <w:rFonts w:ascii="Arial Narrow" w:hAnsi="Arial Narrow"/>
          <w:sz w:val="18"/>
          <w:szCs w:val="18"/>
        </w:rPr>
        <w:t xml:space="preserve">. št. 18 veljajo od 1. 1. 2013 naprej. 90 obravnav se nanaša na </w:t>
      </w:r>
      <w:proofErr w:type="spellStart"/>
      <w:r w:rsidRPr="00131063">
        <w:rPr>
          <w:rFonts w:ascii="Arial Narrow" w:hAnsi="Arial Narrow"/>
          <w:sz w:val="18"/>
          <w:szCs w:val="18"/>
        </w:rPr>
        <w:t>hospitalne</w:t>
      </w:r>
      <w:proofErr w:type="spellEnd"/>
      <w:r w:rsidRPr="00131063">
        <w:rPr>
          <w:rFonts w:ascii="Arial Narrow" w:hAnsi="Arial Narrow"/>
          <w:sz w:val="18"/>
          <w:szCs w:val="18"/>
        </w:rPr>
        <w:t xml:space="preserve"> in 90 obravnav na ambulantne paciente.</w:t>
      </w:r>
    </w:p>
    <w:p w:rsidR="00F423CE" w:rsidRPr="00131063" w:rsidRDefault="00F423CE" w:rsidP="006C6CE3">
      <w:pPr>
        <w:spacing w:after="0" w:line="240" w:lineRule="auto"/>
        <w:rPr>
          <w:rFonts w:ascii="Arial Narrow" w:hAnsi="Arial Narrow"/>
          <w:sz w:val="18"/>
          <w:szCs w:val="18"/>
        </w:rPr>
      </w:pPr>
      <w:r w:rsidRPr="00131063">
        <w:rPr>
          <w:rFonts w:ascii="Arial Narrow" w:hAnsi="Arial Narrow"/>
          <w:sz w:val="18"/>
          <w:szCs w:val="18"/>
        </w:rPr>
        <w:t xml:space="preserve">Dodatna sredstva pod </w:t>
      </w:r>
      <w:proofErr w:type="spellStart"/>
      <w:r w:rsidRPr="00131063">
        <w:rPr>
          <w:rFonts w:ascii="Arial Narrow" w:hAnsi="Arial Narrow"/>
          <w:sz w:val="18"/>
          <w:szCs w:val="18"/>
        </w:rPr>
        <w:t>zap</w:t>
      </w:r>
      <w:proofErr w:type="spellEnd"/>
      <w:r w:rsidRPr="00131063">
        <w:rPr>
          <w:rFonts w:ascii="Arial Narrow" w:hAnsi="Arial Narrow"/>
          <w:sz w:val="18"/>
          <w:szCs w:val="18"/>
        </w:rPr>
        <w:t>. št. 19 veljajo od 1. 7. 2013 naprej.</w:t>
      </w:r>
    </w:p>
    <w:p w:rsidR="006C6CE3" w:rsidRPr="00131063" w:rsidRDefault="006C6CE3" w:rsidP="00F423CE">
      <w:pPr>
        <w:spacing w:after="0" w:line="120" w:lineRule="exact"/>
        <w:rPr>
          <w:rFonts w:ascii="Arial Narrow" w:hAnsi="Arial Narrow"/>
        </w:rPr>
      </w:pPr>
    </w:p>
    <w:p w:rsidR="003E4334" w:rsidRPr="00131063" w:rsidRDefault="003E4334" w:rsidP="003E4334">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3E4334" w:rsidRPr="00131063" w:rsidRDefault="003E4334" w:rsidP="003E4334">
      <w:pPr>
        <w:pStyle w:val="Slog1"/>
        <w:keepNext/>
        <w:keepLines/>
        <w:outlineLvl w:val="0"/>
        <w:rPr>
          <w:rFonts w:cstheme="majorBidi"/>
          <w:b w:val="0"/>
          <w:bCs/>
          <w:noProof w:val="0"/>
          <w:sz w:val="22"/>
          <w:szCs w:val="28"/>
        </w:rPr>
      </w:pPr>
      <w:r w:rsidRPr="00131063">
        <w:rPr>
          <w:rFonts w:cstheme="majorBidi"/>
          <w:b w:val="0"/>
          <w:bCs/>
          <w:noProof w:val="0"/>
          <w:sz w:val="22"/>
          <w:szCs w:val="28"/>
        </w:rPr>
        <w:t>V 36. členu v (1) odstavku se v deveti točki na koncu doda besedilo, ki se glasi:</w:t>
      </w:r>
    </w:p>
    <w:p w:rsidR="003E4334" w:rsidRPr="00131063" w:rsidRDefault="003E4334" w:rsidP="003E4334">
      <w:pPr>
        <w:spacing w:after="0" w:line="40" w:lineRule="exact"/>
        <w:rPr>
          <w:rFonts w:ascii="Arial Narrow" w:hAnsi="Arial Narrow" w:cs="Calibri"/>
        </w:rPr>
      </w:pPr>
    </w:p>
    <w:p w:rsidR="003E4334" w:rsidRPr="00131063" w:rsidRDefault="003E4334" w:rsidP="003E4334">
      <w:pPr>
        <w:widowControl w:val="0"/>
        <w:spacing w:after="0" w:line="240" w:lineRule="auto"/>
        <w:jc w:val="both"/>
        <w:rPr>
          <w:rFonts w:ascii="Arial Narrow" w:hAnsi="Arial Narrow" w:cs="Arial"/>
        </w:rPr>
      </w:pPr>
      <w:r w:rsidRPr="00131063">
        <w:rPr>
          <w:rFonts w:ascii="Arial Narrow" w:hAnsi="Arial Narrow" w:cs="Arial"/>
        </w:rPr>
        <w:t>»Koncesionar lahko izjemoma javi podatke pred prvim v naslednjem mesecu, ko ima za to objektivne razloge (redni letni dopust, strokovno izobraževanje, bolezen). IVZ zato ustrezno prilagodi računalniški program.«</w:t>
      </w:r>
    </w:p>
    <w:p w:rsidR="009143A1" w:rsidRPr="00131063" w:rsidRDefault="009143A1"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835B33" w:rsidRPr="00131063" w:rsidRDefault="00835B33" w:rsidP="003E4334">
      <w:pPr>
        <w:pStyle w:val="Slog1"/>
        <w:keepNext/>
        <w:keepLines/>
        <w:outlineLvl w:val="0"/>
        <w:rPr>
          <w:rFonts w:cstheme="majorBidi"/>
          <w:b w:val="0"/>
          <w:bCs/>
          <w:noProof w:val="0"/>
          <w:sz w:val="22"/>
          <w:szCs w:val="28"/>
        </w:rPr>
      </w:pPr>
      <w:r w:rsidRPr="00131063">
        <w:rPr>
          <w:rFonts w:cstheme="majorBidi"/>
          <w:b w:val="0"/>
          <w:bCs/>
          <w:noProof w:val="0"/>
          <w:sz w:val="22"/>
          <w:szCs w:val="28"/>
        </w:rPr>
        <w:t>V 40. členu v (7) odstavku se doda nova 12. alineja, ki se glasi:</w:t>
      </w:r>
    </w:p>
    <w:p w:rsidR="00835B33" w:rsidRPr="00131063" w:rsidRDefault="00835B33" w:rsidP="00835B33">
      <w:pPr>
        <w:spacing w:after="0" w:line="40" w:lineRule="exact"/>
        <w:rPr>
          <w:rFonts w:ascii="Arial Narrow" w:hAnsi="Arial Narrow"/>
        </w:rPr>
      </w:pPr>
    </w:p>
    <w:p w:rsidR="00835B33" w:rsidRPr="00131063" w:rsidRDefault="00835B33" w:rsidP="00835B33">
      <w:pPr>
        <w:spacing w:after="0" w:line="240" w:lineRule="auto"/>
        <w:rPr>
          <w:rFonts w:ascii="Arial Narrow" w:hAnsi="Arial Narrow"/>
        </w:rPr>
      </w:pPr>
      <w:r w:rsidRPr="00131063">
        <w:rPr>
          <w:rFonts w:ascii="Arial Narrow" w:hAnsi="Arial Narrow"/>
        </w:rPr>
        <w:t xml:space="preserve">»- nevrokirurške obravnave – stimulacije globokih možganskih jeder,« </w:t>
      </w:r>
    </w:p>
    <w:p w:rsidR="00835B33" w:rsidRPr="00131063" w:rsidRDefault="00835B33" w:rsidP="00071CD0">
      <w:pPr>
        <w:spacing w:after="0" w:line="40" w:lineRule="exact"/>
        <w:rPr>
          <w:rFonts w:ascii="Arial Narrow" w:hAnsi="Arial Narrow" w:cs="Calibri"/>
        </w:rPr>
      </w:pPr>
    </w:p>
    <w:p w:rsidR="003E4334" w:rsidRPr="00131063" w:rsidRDefault="003E4334" w:rsidP="003E4334">
      <w:pPr>
        <w:spacing w:after="0" w:line="240" w:lineRule="auto"/>
        <w:rPr>
          <w:rFonts w:ascii="Arial Narrow" w:hAnsi="Arial Narrow"/>
        </w:rPr>
      </w:pPr>
      <w:r w:rsidRPr="00131063">
        <w:rPr>
          <w:rFonts w:ascii="Arial Narrow" w:hAnsi="Arial Narrow"/>
        </w:rPr>
        <w:t>Sprememba velja od 1. 9 . 2013 naprej.</w:t>
      </w:r>
    </w:p>
    <w:p w:rsidR="003E4334" w:rsidRPr="00131063" w:rsidRDefault="003E4334" w:rsidP="00835B33">
      <w:pPr>
        <w:spacing w:after="0" w:line="240" w:lineRule="auto"/>
        <w:jc w:val="both"/>
        <w:rPr>
          <w:rFonts w:ascii="Arial Narrow" w:hAnsi="Arial Narrow" w:cs="Calibri"/>
        </w:rPr>
      </w:pPr>
    </w:p>
    <w:p w:rsidR="00835B33" w:rsidRPr="00131063" w:rsidRDefault="00835B33" w:rsidP="00071CD0">
      <w:pPr>
        <w:spacing w:after="0" w:line="240" w:lineRule="auto"/>
        <w:rPr>
          <w:rFonts w:ascii="Arial Narrow" w:hAnsi="Arial Narrow" w:cs="Calibri"/>
        </w:rPr>
      </w:pPr>
    </w:p>
    <w:p w:rsidR="009143A1" w:rsidRPr="00131063" w:rsidRDefault="009143A1" w:rsidP="00835B33">
      <w:pPr>
        <w:spacing w:after="0" w:line="240" w:lineRule="auto"/>
        <w:jc w:val="both"/>
        <w:rPr>
          <w:rFonts w:ascii="Arial Narrow" w:hAnsi="Arial Narrow" w:cs="Calibri"/>
        </w:rPr>
      </w:pPr>
      <w:r w:rsidRPr="00131063">
        <w:rPr>
          <w:rFonts w:ascii="Arial Narrow" w:hAnsi="Arial Narrow" w:cs="Calibri"/>
        </w:rPr>
        <w:t>V 40. členu se v (9) odstavku spremeni uvodni stavek tako, da se glasi:</w:t>
      </w:r>
    </w:p>
    <w:p w:rsidR="009143A1" w:rsidRPr="00131063" w:rsidRDefault="009143A1" w:rsidP="009143A1">
      <w:pPr>
        <w:spacing w:after="0" w:line="40" w:lineRule="exact"/>
        <w:rPr>
          <w:rFonts w:ascii="Arial Narrow" w:hAnsi="Arial Narrow" w:cs="Calibri"/>
        </w:rPr>
      </w:pPr>
    </w:p>
    <w:p w:rsidR="004E4A8D" w:rsidRPr="00131063" w:rsidRDefault="009143A1" w:rsidP="00142798">
      <w:pPr>
        <w:spacing w:after="0" w:line="240" w:lineRule="auto"/>
        <w:jc w:val="both"/>
        <w:rPr>
          <w:rFonts w:ascii="Arial Narrow" w:hAnsi="Arial Narrow" w:cs="Calibri"/>
        </w:rPr>
      </w:pPr>
      <w:r w:rsidRPr="00131063">
        <w:rPr>
          <w:rFonts w:ascii="Arial Narrow" w:hAnsi="Arial Narrow" w:cs="Calibri"/>
        </w:rPr>
        <w:t>»Pri končnem letnem obračunu se na ravni izvajalca omogoči prelivanje med dejavnostmi (znotraj posamezne alineje), in sicer maksimalno do višine pogodbeno dogovorjenih sredstev korigiranih s povprečnim deležem obveznega zdravstvenega zavarovanja v koledarskem letu</w:t>
      </w:r>
      <w:r w:rsidR="00A47927" w:rsidRPr="00131063">
        <w:rPr>
          <w:rFonts w:ascii="Arial Narrow" w:hAnsi="Arial Narrow" w:cs="Calibri"/>
        </w:rPr>
        <w:t>:</w:t>
      </w:r>
      <w:r w:rsidRPr="00131063">
        <w:rPr>
          <w:rFonts w:ascii="Arial Narrow" w:hAnsi="Arial Narrow" w:cs="Calibri"/>
        </w:rPr>
        <w:t>«</w:t>
      </w:r>
    </w:p>
    <w:p w:rsidR="00F552BA" w:rsidRPr="00131063" w:rsidRDefault="00F552BA" w:rsidP="00142798">
      <w:pPr>
        <w:spacing w:after="0" w:line="240" w:lineRule="auto"/>
        <w:jc w:val="both"/>
        <w:rPr>
          <w:rFonts w:ascii="Arial Narrow" w:hAnsi="Arial Narrow" w:cs="Calibri"/>
        </w:rPr>
      </w:pPr>
    </w:p>
    <w:p w:rsidR="00835B33" w:rsidRPr="00131063" w:rsidRDefault="00835B33" w:rsidP="00071CD0">
      <w:pPr>
        <w:spacing w:after="0" w:line="240" w:lineRule="auto"/>
        <w:rPr>
          <w:rFonts w:ascii="Arial Narrow" w:hAnsi="Arial Narrow" w:cs="Calibri"/>
        </w:rPr>
      </w:pPr>
    </w:p>
    <w:p w:rsidR="00F552BA" w:rsidRPr="00131063" w:rsidRDefault="00F552BA" w:rsidP="00EB0FF5">
      <w:pPr>
        <w:spacing w:after="0" w:line="240" w:lineRule="auto"/>
        <w:jc w:val="both"/>
        <w:rPr>
          <w:rFonts w:ascii="Arial Narrow" w:hAnsi="Arial Narrow" w:cs="Calibri"/>
        </w:rPr>
      </w:pPr>
      <w:r w:rsidRPr="00131063">
        <w:rPr>
          <w:rFonts w:ascii="Arial Narrow" w:hAnsi="Arial Narrow" w:cs="Calibri"/>
        </w:rPr>
        <w:t xml:space="preserve">V </w:t>
      </w:r>
      <w:r w:rsidR="00EB0FF5" w:rsidRPr="00131063">
        <w:rPr>
          <w:rFonts w:ascii="Arial Narrow" w:hAnsi="Arial Narrow" w:cs="Calibri"/>
        </w:rPr>
        <w:t xml:space="preserve">40. členu v </w:t>
      </w:r>
      <w:r w:rsidRPr="00131063">
        <w:rPr>
          <w:rFonts w:ascii="Arial Narrow" w:hAnsi="Arial Narrow" w:cs="Calibri"/>
        </w:rPr>
        <w:t>(9)</w:t>
      </w:r>
      <w:r w:rsidR="00EB0FF5" w:rsidRPr="00131063">
        <w:rPr>
          <w:rFonts w:ascii="Arial Narrow" w:hAnsi="Arial Narrow" w:cs="Calibri"/>
        </w:rPr>
        <w:t xml:space="preserve"> odstavku</w:t>
      </w:r>
      <w:r w:rsidRPr="00131063">
        <w:rPr>
          <w:rFonts w:ascii="Arial Narrow" w:hAnsi="Arial Narrow" w:cs="Calibri"/>
        </w:rPr>
        <w:t xml:space="preserve"> se doda nova aline</w:t>
      </w:r>
      <w:r w:rsidR="00EB0FF5" w:rsidRPr="00131063">
        <w:rPr>
          <w:rFonts w:ascii="Arial Narrow" w:hAnsi="Arial Narrow" w:cs="Calibri"/>
        </w:rPr>
        <w:t>j</w:t>
      </w:r>
      <w:r w:rsidRPr="00131063">
        <w:rPr>
          <w:rFonts w:ascii="Arial Narrow" w:hAnsi="Arial Narrow" w:cs="Calibri"/>
        </w:rPr>
        <w:t>a</w:t>
      </w:r>
      <w:r w:rsidR="00EB0FF5" w:rsidRPr="00131063">
        <w:rPr>
          <w:rFonts w:ascii="Arial Narrow" w:hAnsi="Arial Narrow" w:cs="Calibri"/>
        </w:rPr>
        <w:t>, ki se glasi:</w:t>
      </w:r>
    </w:p>
    <w:p w:rsidR="00EB0FF5" w:rsidRPr="00131063" w:rsidRDefault="00EB0FF5" w:rsidP="00EB0FF5">
      <w:pPr>
        <w:spacing w:after="0" w:line="40" w:lineRule="exact"/>
        <w:rPr>
          <w:lang w:eastAsia="sl-SI"/>
        </w:rPr>
      </w:pPr>
    </w:p>
    <w:p w:rsidR="00071CD0" w:rsidRPr="00131063" w:rsidRDefault="00EB0FF5" w:rsidP="00F552BA">
      <w:pPr>
        <w:spacing w:after="0" w:line="240" w:lineRule="auto"/>
        <w:jc w:val="both"/>
        <w:rPr>
          <w:rFonts w:ascii="Arial Narrow" w:hAnsi="Arial Narrow" w:cs="Calibri"/>
        </w:rPr>
      </w:pPr>
      <w:r w:rsidRPr="00131063">
        <w:rPr>
          <w:rFonts w:ascii="Arial Narrow" w:hAnsi="Arial Narrow" w:cs="Calibri"/>
        </w:rPr>
        <w:t>»-</w:t>
      </w:r>
      <w:r w:rsidR="00F552BA" w:rsidRPr="00131063">
        <w:rPr>
          <w:rFonts w:ascii="Arial Narrow" w:hAnsi="Arial Narrow" w:cs="Calibri"/>
        </w:rPr>
        <w:t>Priprava in aplikacija bolnišničnega zdravila – A, B in C</w:t>
      </w:r>
      <w:r w:rsidRPr="00131063">
        <w:rPr>
          <w:rFonts w:ascii="Arial Narrow" w:hAnsi="Arial Narrow" w:cs="Calibri"/>
        </w:rPr>
        <w:t>«</w:t>
      </w:r>
    </w:p>
    <w:p w:rsidR="00071CD0" w:rsidRPr="00131063" w:rsidRDefault="00071CD0">
      <w:pPr>
        <w:spacing w:after="0" w:line="240" w:lineRule="auto"/>
        <w:rPr>
          <w:rFonts w:ascii="Arial Narrow" w:hAnsi="Arial Narrow" w:cs="Calibri"/>
        </w:rPr>
      </w:pPr>
      <w:r w:rsidRPr="00131063">
        <w:rPr>
          <w:rFonts w:ascii="Arial Narrow" w:hAnsi="Arial Narrow" w:cs="Calibri"/>
        </w:rPr>
        <w:br w:type="page"/>
      </w:r>
    </w:p>
    <w:p w:rsidR="00F552BA" w:rsidRPr="00131063" w:rsidRDefault="00F552BA" w:rsidP="00E7042F">
      <w:pPr>
        <w:spacing w:after="0" w:line="240" w:lineRule="auto"/>
        <w:rPr>
          <w:rFonts w:ascii="Arial Narrow" w:hAnsi="Arial Narrow" w:cs="Calibri"/>
        </w:rPr>
      </w:pPr>
    </w:p>
    <w:p w:rsidR="001A697D" w:rsidRPr="00131063" w:rsidRDefault="001A697D" w:rsidP="001A697D">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1A697D" w:rsidRPr="00131063" w:rsidRDefault="001A697D" w:rsidP="001A697D">
      <w:pPr>
        <w:pStyle w:val="Slog1"/>
        <w:keepNext/>
        <w:keepLines/>
        <w:outlineLvl w:val="0"/>
        <w:rPr>
          <w:rFonts w:cstheme="majorBidi"/>
          <w:b w:val="0"/>
          <w:bCs/>
          <w:noProof w:val="0"/>
          <w:sz w:val="22"/>
          <w:szCs w:val="28"/>
        </w:rPr>
      </w:pPr>
      <w:r w:rsidRPr="00131063">
        <w:rPr>
          <w:rFonts w:cstheme="majorBidi"/>
          <w:b w:val="0"/>
          <w:bCs/>
          <w:noProof w:val="0"/>
          <w:sz w:val="22"/>
          <w:szCs w:val="28"/>
        </w:rPr>
        <w:t>V 45. členu v (2) odstavku se zadnji stavek spremeni tako, da se glasi:</w:t>
      </w:r>
    </w:p>
    <w:p w:rsidR="001A697D" w:rsidRPr="00131063" w:rsidRDefault="001A697D" w:rsidP="001A697D">
      <w:pPr>
        <w:spacing w:after="0" w:line="40" w:lineRule="exact"/>
        <w:rPr>
          <w:rFonts w:ascii="Arial Narrow" w:hAnsi="Arial Narrow"/>
          <w:lang w:eastAsia="sl-SI"/>
        </w:rPr>
      </w:pPr>
    </w:p>
    <w:p w:rsidR="001A697D" w:rsidRPr="00131063" w:rsidRDefault="001A697D" w:rsidP="001A697D">
      <w:pPr>
        <w:spacing w:after="0" w:line="240" w:lineRule="auto"/>
        <w:jc w:val="both"/>
        <w:rPr>
          <w:rFonts w:ascii="Arial Narrow" w:hAnsi="Arial Narrow"/>
          <w:lang w:eastAsia="sl-SI"/>
        </w:rPr>
      </w:pPr>
      <w:r w:rsidRPr="00131063">
        <w:rPr>
          <w:rFonts w:ascii="Arial Narrow" w:hAnsi="Arial Narrow"/>
          <w:lang w:eastAsia="sl-SI"/>
        </w:rPr>
        <w:t>»Za programe v ambulantni obravnavi znaša pogodbena kazen dvakratno vrednost preveč obračunanih zdravstvenih storitev, ugotovljenih v nadzoru.«</w:t>
      </w:r>
    </w:p>
    <w:p w:rsidR="00DA3058" w:rsidRPr="00131063" w:rsidRDefault="00DA3058"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497E35" w:rsidRPr="00131063" w:rsidRDefault="00497E35" w:rsidP="00142798">
      <w:pPr>
        <w:pStyle w:val="Slog1"/>
        <w:keepNext/>
        <w:keepLines/>
        <w:outlineLvl w:val="0"/>
        <w:rPr>
          <w:rFonts w:cstheme="majorBidi"/>
          <w:b w:val="0"/>
          <w:bCs/>
          <w:noProof w:val="0"/>
          <w:sz w:val="22"/>
          <w:szCs w:val="28"/>
        </w:rPr>
      </w:pPr>
      <w:r w:rsidRPr="00131063">
        <w:rPr>
          <w:rFonts w:cstheme="majorBidi"/>
          <w:b w:val="0"/>
          <w:bCs/>
          <w:noProof w:val="0"/>
          <w:sz w:val="22"/>
          <w:szCs w:val="28"/>
        </w:rPr>
        <w:t>Doda se nov 58. člen, ki</w:t>
      </w:r>
      <w:r w:rsidR="00E91E9A" w:rsidRPr="00131063">
        <w:rPr>
          <w:rFonts w:cstheme="majorBidi"/>
          <w:b w:val="0"/>
          <w:bCs/>
          <w:noProof w:val="0"/>
          <w:sz w:val="22"/>
          <w:szCs w:val="28"/>
        </w:rPr>
        <w:t xml:space="preserve"> se</w:t>
      </w:r>
      <w:r w:rsidRPr="00131063">
        <w:rPr>
          <w:rFonts w:cstheme="majorBidi"/>
          <w:b w:val="0"/>
          <w:bCs/>
          <w:noProof w:val="0"/>
          <w:sz w:val="22"/>
          <w:szCs w:val="28"/>
        </w:rPr>
        <w:t xml:space="preserve"> glasi:</w:t>
      </w:r>
    </w:p>
    <w:p w:rsidR="00497E35" w:rsidRPr="00131063" w:rsidRDefault="00497E35" w:rsidP="00142798">
      <w:pPr>
        <w:pStyle w:val="Golobesedilo"/>
        <w:spacing w:line="40" w:lineRule="exact"/>
        <w:rPr>
          <w:rFonts w:ascii="Arial Narrow" w:hAnsi="Arial Narrow" w:cs="Calibri"/>
          <w:sz w:val="22"/>
          <w:szCs w:val="22"/>
        </w:rPr>
      </w:pPr>
    </w:p>
    <w:p w:rsidR="00E91E9A" w:rsidRPr="00131063" w:rsidRDefault="00E91E9A" w:rsidP="00142798">
      <w:pPr>
        <w:widowControl w:val="0"/>
        <w:spacing w:after="0" w:line="240" w:lineRule="auto"/>
        <w:jc w:val="both"/>
        <w:rPr>
          <w:rFonts w:ascii="Arial Narrow" w:hAnsi="Arial Narrow" w:cs="Arial"/>
        </w:rPr>
      </w:pPr>
      <w:r w:rsidRPr="00131063">
        <w:rPr>
          <w:rFonts w:ascii="Arial Narrow" w:hAnsi="Arial Narrow" w:cs="Arial"/>
        </w:rPr>
        <w:t>»(1) Programska oprema izvajalcev se na podlagi okrožnic Zavoda spreminja oziroma dopolnjuje največ štirikrat letno, in sicer:</w:t>
      </w:r>
    </w:p>
    <w:p w:rsidR="00E91E9A" w:rsidRPr="00131063" w:rsidRDefault="00E91E9A" w:rsidP="00142798">
      <w:pPr>
        <w:spacing w:after="0" w:line="40" w:lineRule="exact"/>
        <w:rPr>
          <w:rFonts w:ascii="Arial Narrow" w:hAnsi="Arial Narrow" w:cs="Arial"/>
        </w:rPr>
      </w:pPr>
    </w:p>
    <w:p w:rsidR="00E91E9A" w:rsidRPr="00131063" w:rsidRDefault="00E91E9A" w:rsidP="00E91E9A">
      <w:pPr>
        <w:widowControl w:val="0"/>
        <w:spacing w:after="0" w:line="240" w:lineRule="auto"/>
        <w:ind w:firstLine="708"/>
        <w:rPr>
          <w:rFonts w:ascii="Arial Narrow" w:hAnsi="Arial Narrow" w:cs="Arial"/>
        </w:rPr>
      </w:pPr>
      <w:r w:rsidRPr="00131063">
        <w:rPr>
          <w:rFonts w:ascii="Arial Narrow" w:hAnsi="Arial Narrow" w:cs="Arial"/>
        </w:rPr>
        <w:t xml:space="preserve">-izdane okrožnice od 1.1. do 31. 3. se v prakso implementirajo do </w:t>
      </w:r>
      <w:r w:rsidR="00E7042F" w:rsidRPr="00131063">
        <w:rPr>
          <w:rFonts w:ascii="Arial Narrow" w:hAnsi="Arial Narrow" w:cs="Arial"/>
        </w:rPr>
        <w:t>1</w:t>
      </w:r>
      <w:r w:rsidRPr="00131063">
        <w:rPr>
          <w:rFonts w:ascii="Arial Narrow" w:hAnsi="Arial Narrow" w:cs="Arial"/>
        </w:rPr>
        <w:t>.</w:t>
      </w:r>
      <w:r w:rsidR="00E7042F" w:rsidRPr="00131063">
        <w:rPr>
          <w:rFonts w:ascii="Arial Narrow" w:hAnsi="Arial Narrow" w:cs="Arial"/>
        </w:rPr>
        <w:t>7</w:t>
      </w:r>
      <w:r w:rsidRPr="00131063">
        <w:rPr>
          <w:rFonts w:ascii="Arial Narrow" w:hAnsi="Arial Narrow" w:cs="Arial"/>
        </w:rPr>
        <w:t xml:space="preserve">., </w:t>
      </w:r>
    </w:p>
    <w:p w:rsidR="00E91E9A" w:rsidRPr="00131063" w:rsidRDefault="00E91E9A" w:rsidP="00E91E9A">
      <w:pPr>
        <w:widowControl w:val="0"/>
        <w:spacing w:after="0" w:line="240" w:lineRule="auto"/>
        <w:ind w:firstLine="708"/>
        <w:rPr>
          <w:rFonts w:ascii="Arial Narrow" w:hAnsi="Arial Narrow" w:cs="Arial"/>
        </w:rPr>
      </w:pPr>
      <w:r w:rsidRPr="00131063">
        <w:rPr>
          <w:rFonts w:ascii="Arial Narrow" w:hAnsi="Arial Narrow" w:cs="Arial"/>
        </w:rPr>
        <w:t xml:space="preserve">-izdane okrožnice od 1.4. do 30. 6. se v prakso implementirajo do </w:t>
      </w:r>
      <w:r w:rsidR="00E7042F" w:rsidRPr="00131063">
        <w:rPr>
          <w:rFonts w:ascii="Arial Narrow" w:hAnsi="Arial Narrow" w:cs="Arial"/>
        </w:rPr>
        <w:t>1</w:t>
      </w:r>
      <w:r w:rsidRPr="00131063">
        <w:rPr>
          <w:rFonts w:ascii="Arial Narrow" w:hAnsi="Arial Narrow" w:cs="Arial"/>
        </w:rPr>
        <w:t>.</w:t>
      </w:r>
      <w:r w:rsidR="00E7042F" w:rsidRPr="00131063">
        <w:rPr>
          <w:rFonts w:ascii="Arial Narrow" w:hAnsi="Arial Narrow" w:cs="Arial"/>
        </w:rPr>
        <w:t>10</w:t>
      </w:r>
      <w:r w:rsidRPr="00131063">
        <w:rPr>
          <w:rFonts w:ascii="Arial Narrow" w:hAnsi="Arial Narrow" w:cs="Arial"/>
        </w:rPr>
        <w:t xml:space="preserve">., </w:t>
      </w:r>
    </w:p>
    <w:p w:rsidR="00E91E9A" w:rsidRPr="00131063" w:rsidRDefault="00E91E9A" w:rsidP="00E91E9A">
      <w:pPr>
        <w:widowControl w:val="0"/>
        <w:spacing w:after="0" w:line="240" w:lineRule="auto"/>
        <w:ind w:firstLine="708"/>
        <w:rPr>
          <w:rFonts w:ascii="Arial Narrow" w:hAnsi="Arial Narrow" w:cs="Arial"/>
        </w:rPr>
      </w:pPr>
      <w:r w:rsidRPr="00131063">
        <w:rPr>
          <w:rFonts w:ascii="Arial Narrow" w:hAnsi="Arial Narrow" w:cs="Arial"/>
        </w:rPr>
        <w:t xml:space="preserve">-izdane okrožnice od 1.7. do 30. 9. se v prakso implementirajo do 1.1., </w:t>
      </w:r>
    </w:p>
    <w:p w:rsidR="00E91E9A" w:rsidRPr="00131063" w:rsidRDefault="00E91E9A" w:rsidP="00E91E9A">
      <w:pPr>
        <w:widowControl w:val="0"/>
        <w:spacing w:after="0" w:line="240" w:lineRule="auto"/>
        <w:ind w:firstLine="708"/>
        <w:rPr>
          <w:rFonts w:ascii="Arial Narrow" w:hAnsi="Arial Narrow" w:cs="Arial"/>
        </w:rPr>
      </w:pPr>
      <w:r w:rsidRPr="00131063">
        <w:rPr>
          <w:rFonts w:ascii="Arial Narrow" w:hAnsi="Arial Narrow" w:cs="Arial"/>
        </w:rPr>
        <w:t>-izdane okrožnice od 1.10. do 31. 12.</w:t>
      </w:r>
      <w:r w:rsidR="00E7042F" w:rsidRPr="00131063">
        <w:rPr>
          <w:rFonts w:ascii="Arial Narrow" w:hAnsi="Arial Narrow" w:cs="Arial"/>
        </w:rPr>
        <w:t xml:space="preserve"> se v prakso implementirajo do </w:t>
      </w:r>
      <w:r w:rsidRPr="00131063">
        <w:rPr>
          <w:rFonts w:ascii="Arial Narrow" w:hAnsi="Arial Narrow" w:cs="Arial"/>
        </w:rPr>
        <w:t>1.</w:t>
      </w:r>
      <w:r w:rsidR="00E7042F" w:rsidRPr="00131063">
        <w:rPr>
          <w:rFonts w:ascii="Arial Narrow" w:hAnsi="Arial Narrow" w:cs="Arial"/>
        </w:rPr>
        <w:t>4</w:t>
      </w:r>
      <w:r w:rsidRPr="00131063">
        <w:rPr>
          <w:rFonts w:ascii="Arial Narrow" w:hAnsi="Arial Narrow" w:cs="Arial"/>
        </w:rPr>
        <w:t>.«</w:t>
      </w:r>
    </w:p>
    <w:p w:rsidR="00E91E9A" w:rsidRPr="00131063" w:rsidRDefault="00E91E9A" w:rsidP="007D21ED">
      <w:pPr>
        <w:pStyle w:val="Golobesedilo"/>
        <w:spacing w:line="40" w:lineRule="exact"/>
        <w:rPr>
          <w:rFonts w:ascii="Arial Narrow" w:hAnsi="Arial Narrow" w:cs="Calibri"/>
          <w:sz w:val="22"/>
          <w:szCs w:val="22"/>
        </w:rPr>
      </w:pPr>
    </w:p>
    <w:p w:rsidR="00497E35" w:rsidRPr="00131063" w:rsidRDefault="00497E35" w:rsidP="00497E35">
      <w:pPr>
        <w:pStyle w:val="Golobesedilo"/>
        <w:rPr>
          <w:rFonts w:ascii="Arial Narrow" w:hAnsi="Arial Narrow" w:cs="Calibri"/>
          <w:sz w:val="22"/>
          <w:szCs w:val="22"/>
        </w:rPr>
      </w:pPr>
      <w:r w:rsidRPr="00131063">
        <w:rPr>
          <w:rFonts w:ascii="Arial Narrow" w:hAnsi="Arial Narrow" w:cs="Calibri"/>
          <w:sz w:val="22"/>
          <w:szCs w:val="22"/>
        </w:rPr>
        <w:t>Ostali členi se preštevilčijo.</w:t>
      </w:r>
    </w:p>
    <w:p w:rsidR="00A47927" w:rsidRPr="00131063" w:rsidRDefault="00A47927"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A47927" w:rsidRPr="00131063" w:rsidRDefault="00A47927" w:rsidP="00A47927">
      <w:pPr>
        <w:pStyle w:val="Slog1"/>
        <w:keepNext/>
        <w:keepLines/>
        <w:jc w:val="both"/>
        <w:outlineLvl w:val="0"/>
        <w:rPr>
          <w:rFonts w:cs="Times New Roman"/>
          <w:b w:val="0"/>
          <w:bCs/>
          <w:noProof w:val="0"/>
          <w:sz w:val="22"/>
          <w:szCs w:val="28"/>
        </w:rPr>
      </w:pPr>
      <w:r w:rsidRPr="00131063">
        <w:rPr>
          <w:rFonts w:cs="Times New Roman"/>
          <w:b w:val="0"/>
          <w:bCs/>
          <w:noProof w:val="0"/>
          <w:sz w:val="22"/>
          <w:szCs w:val="28"/>
        </w:rPr>
        <w:t xml:space="preserve">V Prilogi I se v kalkulaciji </w:t>
      </w:r>
      <w:r w:rsidR="00E91E9A" w:rsidRPr="00131063">
        <w:rPr>
          <w:rFonts w:cs="Times New Roman"/>
          <w:b w:val="0"/>
          <w:bCs/>
          <w:noProof w:val="0"/>
          <w:sz w:val="22"/>
          <w:szCs w:val="28"/>
        </w:rPr>
        <w:t>»</w:t>
      </w:r>
      <w:r w:rsidRPr="00131063">
        <w:rPr>
          <w:rFonts w:cs="Times New Roman"/>
          <w:b w:val="0"/>
          <w:bCs/>
          <w:noProof w:val="0"/>
          <w:sz w:val="22"/>
          <w:szCs w:val="28"/>
        </w:rPr>
        <w:t>204 205 spec - rehabilitacija, Univerzitetni rehabilitacijski inštitut Republike Slovenije - SOČA (201 038)</w:t>
      </w:r>
      <w:r w:rsidR="00E91E9A" w:rsidRPr="00131063">
        <w:rPr>
          <w:rFonts w:cs="Times New Roman"/>
          <w:b w:val="0"/>
          <w:bCs/>
          <w:noProof w:val="0"/>
          <w:sz w:val="22"/>
          <w:szCs w:val="28"/>
        </w:rPr>
        <w:t>«</w:t>
      </w:r>
      <w:r w:rsidRPr="00131063">
        <w:rPr>
          <w:rFonts w:cs="Times New Roman"/>
          <w:b w:val="0"/>
          <w:bCs/>
          <w:noProof w:val="0"/>
          <w:sz w:val="22"/>
          <w:szCs w:val="28"/>
        </w:rPr>
        <w:t xml:space="preserve"> višina dodatnih sredstev zniža iz 9.710,66 evrov na 2.944,41 evrov.</w:t>
      </w:r>
    </w:p>
    <w:p w:rsidR="00A47927" w:rsidRPr="00131063" w:rsidRDefault="00A47927" w:rsidP="00A47927">
      <w:pPr>
        <w:spacing w:after="0" w:line="40" w:lineRule="exact"/>
        <w:jc w:val="both"/>
        <w:rPr>
          <w:rFonts w:ascii="Arial Narrow" w:hAnsi="Arial Narrow" w:cs="Calibri"/>
        </w:rPr>
      </w:pPr>
    </w:p>
    <w:p w:rsidR="00A47927" w:rsidRPr="00131063" w:rsidRDefault="00A47927" w:rsidP="00A47927">
      <w:pPr>
        <w:spacing w:after="0" w:line="240" w:lineRule="auto"/>
        <w:jc w:val="both"/>
        <w:rPr>
          <w:rFonts w:ascii="Arial Narrow" w:hAnsi="Arial Narrow" w:cs="Calibri"/>
        </w:rPr>
      </w:pPr>
      <w:r w:rsidRPr="00131063">
        <w:rPr>
          <w:rFonts w:ascii="Arial Narrow" w:hAnsi="Arial Narrow" w:cs="Calibri"/>
        </w:rPr>
        <w:t>Sprememba velja od 1. 1. 2013 naprej.</w:t>
      </w:r>
    </w:p>
    <w:p w:rsidR="00827AB0" w:rsidRPr="00131063" w:rsidRDefault="00827AB0" w:rsidP="00A47927">
      <w:pPr>
        <w:spacing w:after="0" w:line="240" w:lineRule="auto"/>
        <w:jc w:val="both"/>
        <w:rPr>
          <w:rFonts w:ascii="Arial Narrow" w:hAnsi="Arial Narrow" w:cs="Calibri"/>
        </w:rPr>
      </w:pPr>
    </w:p>
    <w:p w:rsidR="00827AB0" w:rsidRPr="00131063" w:rsidRDefault="00827AB0" w:rsidP="00E7042F">
      <w:pPr>
        <w:spacing w:after="0" w:line="240" w:lineRule="auto"/>
        <w:rPr>
          <w:rFonts w:ascii="Arial Narrow" w:hAnsi="Arial Narrow" w:cs="Calibri"/>
        </w:rPr>
      </w:pPr>
    </w:p>
    <w:p w:rsidR="00827AB0" w:rsidRPr="00131063" w:rsidRDefault="00827AB0" w:rsidP="00827AB0">
      <w:pPr>
        <w:spacing w:after="0" w:line="240" w:lineRule="auto"/>
        <w:jc w:val="both"/>
        <w:rPr>
          <w:rFonts w:ascii="Arial Narrow" w:hAnsi="Arial Narrow" w:cs="Calibri"/>
        </w:rPr>
      </w:pPr>
      <w:r w:rsidRPr="00131063">
        <w:rPr>
          <w:rFonts w:ascii="Arial Narrow" w:hAnsi="Arial Narrow" w:cs="Calibri"/>
        </w:rPr>
        <w:t xml:space="preserve">V Prilogi I se v kalkulaciji </w:t>
      </w:r>
      <w:r w:rsidR="00E81987" w:rsidRPr="00131063">
        <w:rPr>
          <w:rFonts w:ascii="Arial Narrow" w:hAnsi="Arial Narrow" w:cs="Calibri"/>
        </w:rPr>
        <w:t>»</w:t>
      </w:r>
      <w:r w:rsidRPr="00131063">
        <w:rPr>
          <w:rFonts w:ascii="Arial Narrow" w:hAnsi="Arial Narrow" w:cs="Calibri"/>
        </w:rPr>
        <w:t>234 251 spec - anesteziologija in bolečinske ambulante (201 031)</w:t>
      </w:r>
      <w:r w:rsidR="00E81987" w:rsidRPr="00131063">
        <w:rPr>
          <w:rFonts w:ascii="Arial Narrow" w:hAnsi="Arial Narrow" w:cs="Calibri"/>
        </w:rPr>
        <w:t>«</w:t>
      </w:r>
      <w:r w:rsidRPr="00131063">
        <w:rPr>
          <w:rFonts w:ascii="Arial Narrow" w:hAnsi="Arial Narrow" w:cs="Calibri"/>
        </w:rPr>
        <w:t xml:space="preserve"> kot možnost pošiljanja realizacije doda dejavnost 202 268 protibolečinska ambulanta.</w:t>
      </w:r>
    </w:p>
    <w:p w:rsidR="00827AB0" w:rsidRPr="00131063" w:rsidRDefault="00827AB0" w:rsidP="00827AB0">
      <w:pPr>
        <w:spacing w:after="0" w:line="40" w:lineRule="exact"/>
        <w:jc w:val="both"/>
        <w:rPr>
          <w:rFonts w:ascii="Arial Narrow" w:hAnsi="Arial Narrow" w:cs="Calibri"/>
        </w:rPr>
      </w:pPr>
    </w:p>
    <w:p w:rsidR="00827AB0" w:rsidRPr="00131063" w:rsidRDefault="00827AB0" w:rsidP="00827AB0">
      <w:pPr>
        <w:spacing w:after="0" w:line="240" w:lineRule="auto"/>
        <w:jc w:val="both"/>
        <w:rPr>
          <w:rFonts w:ascii="Arial Narrow" w:hAnsi="Arial Narrow" w:cs="Calibri"/>
        </w:rPr>
      </w:pPr>
      <w:r w:rsidRPr="00131063">
        <w:rPr>
          <w:rFonts w:ascii="Arial Narrow" w:hAnsi="Arial Narrow" w:cs="Calibri"/>
        </w:rPr>
        <w:t>Sprememba velja od 1. 5. 2013 naprej.</w:t>
      </w:r>
    </w:p>
    <w:p w:rsidR="00827AB0" w:rsidRPr="00131063" w:rsidRDefault="00827AB0" w:rsidP="00827AB0">
      <w:pPr>
        <w:spacing w:after="0" w:line="240" w:lineRule="auto"/>
        <w:jc w:val="both"/>
        <w:rPr>
          <w:rFonts w:ascii="Arial Narrow" w:hAnsi="Arial Narrow" w:cs="Calibri"/>
        </w:rPr>
      </w:pPr>
    </w:p>
    <w:p w:rsidR="00827AB0" w:rsidRPr="00131063" w:rsidRDefault="00827AB0" w:rsidP="00E7042F">
      <w:pPr>
        <w:spacing w:after="0" w:line="240" w:lineRule="auto"/>
        <w:rPr>
          <w:rFonts w:ascii="Arial Narrow" w:hAnsi="Arial Narrow" w:cs="Calibri"/>
        </w:rPr>
      </w:pPr>
    </w:p>
    <w:p w:rsidR="00827AB0" w:rsidRPr="00131063" w:rsidRDefault="00827AB0" w:rsidP="00827AB0">
      <w:pPr>
        <w:spacing w:after="0" w:line="240" w:lineRule="auto"/>
        <w:jc w:val="both"/>
        <w:rPr>
          <w:rFonts w:ascii="Arial Narrow" w:hAnsi="Arial Narrow" w:cs="Calibri"/>
        </w:rPr>
      </w:pPr>
      <w:r w:rsidRPr="00131063">
        <w:rPr>
          <w:rFonts w:ascii="Arial Narrow" w:hAnsi="Arial Narrow" w:cs="Calibri"/>
        </w:rPr>
        <w:t xml:space="preserve">V Prilogi I se v kalkulaciji </w:t>
      </w:r>
      <w:r w:rsidR="00E81987" w:rsidRPr="00131063">
        <w:rPr>
          <w:rFonts w:ascii="Arial Narrow" w:hAnsi="Arial Narrow" w:cs="Calibri"/>
        </w:rPr>
        <w:t>»</w:t>
      </w:r>
      <w:r w:rsidRPr="00131063">
        <w:rPr>
          <w:rFonts w:ascii="Arial Narrow" w:hAnsi="Arial Narrow" w:cs="Calibri"/>
        </w:rPr>
        <w:t xml:space="preserve">209 240 spec - </w:t>
      </w:r>
      <w:proofErr w:type="spellStart"/>
      <w:r w:rsidRPr="00131063">
        <w:rPr>
          <w:rFonts w:ascii="Arial Narrow" w:hAnsi="Arial Narrow" w:cs="Calibri"/>
        </w:rPr>
        <w:t>alergologija</w:t>
      </w:r>
      <w:proofErr w:type="spellEnd"/>
      <w:r w:rsidRPr="00131063">
        <w:rPr>
          <w:rFonts w:ascii="Arial Narrow" w:hAnsi="Arial Narrow" w:cs="Calibri"/>
        </w:rPr>
        <w:t xml:space="preserve"> (201 060)</w:t>
      </w:r>
      <w:r w:rsidR="00E81987" w:rsidRPr="00131063">
        <w:rPr>
          <w:rFonts w:ascii="Arial Narrow" w:hAnsi="Arial Narrow" w:cs="Calibri"/>
        </w:rPr>
        <w:t>«</w:t>
      </w:r>
      <w:r w:rsidRPr="00131063">
        <w:rPr>
          <w:rFonts w:ascii="Arial Narrow" w:hAnsi="Arial Narrow" w:cs="Calibri"/>
        </w:rPr>
        <w:t xml:space="preserve"> kot možnost pošiljanja realizacije doda dejavnost 227 240 </w:t>
      </w:r>
      <w:proofErr w:type="spellStart"/>
      <w:r w:rsidRPr="00131063">
        <w:rPr>
          <w:rFonts w:ascii="Arial Narrow" w:hAnsi="Arial Narrow" w:cs="Calibri"/>
        </w:rPr>
        <w:t>alergologija</w:t>
      </w:r>
      <w:proofErr w:type="spellEnd"/>
      <w:r w:rsidRPr="00131063">
        <w:rPr>
          <w:rFonts w:ascii="Arial Narrow" w:hAnsi="Arial Narrow" w:cs="Calibri"/>
        </w:rPr>
        <w:t xml:space="preserve"> v pediatriji.</w:t>
      </w:r>
    </w:p>
    <w:p w:rsidR="00827AB0" w:rsidRPr="00131063" w:rsidRDefault="00827AB0" w:rsidP="00827AB0">
      <w:pPr>
        <w:spacing w:after="0" w:line="40" w:lineRule="exact"/>
        <w:rPr>
          <w:rFonts w:ascii="Arial Narrow" w:hAnsi="Arial Narrow" w:cs="Calibri"/>
        </w:rPr>
      </w:pPr>
    </w:p>
    <w:p w:rsidR="00827AB0" w:rsidRPr="00131063" w:rsidRDefault="00827AB0" w:rsidP="00827AB0">
      <w:pPr>
        <w:spacing w:after="0" w:line="240" w:lineRule="auto"/>
        <w:rPr>
          <w:rFonts w:ascii="Arial Narrow" w:hAnsi="Arial Narrow" w:cs="Calibri"/>
        </w:rPr>
      </w:pPr>
      <w:r w:rsidRPr="00131063">
        <w:rPr>
          <w:rFonts w:ascii="Arial Narrow" w:hAnsi="Arial Narrow" w:cs="Calibri"/>
        </w:rPr>
        <w:t>Sprememba velja od 1. 5. 2013 naprej.</w:t>
      </w:r>
    </w:p>
    <w:p w:rsidR="00827AB0" w:rsidRPr="00131063" w:rsidRDefault="00827AB0" w:rsidP="00827AB0">
      <w:pPr>
        <w:spacing w:after="0" w:line="240" w:lineRule="auto"/>
        <w:rPr>
          <w:rFonts w:ascii="Arial Narrow" w:hAnsi="Arial Narrow" w:cs="Calibri"/>
        </w:rPr>
      </w:pPr>
    </w:p>
    <w:p w:rsidR="007D21ED" w:rsidRPr="00131063" w:rsidRDefault="007D21ED" w:rsidP="00E7042F">
      <w:pPr>
        <w:spacing w:after="0" w:line="240" w:lineRule="auto"/>
        <w:rPr>
          <w:rFonts w:ascii="Arial Narrow" w:hAnsi="Arial Narrow" w:cs="Calibri"/>
        </w:rPr>
      </w:pPr>
    </w:p>
    <w:p w:rsidR="00827AB0" w:rsidRPr="00131063" w:rsidRDefault="00827AB0" w:rsidP="00142798">
      <w:pPr>
        <w:spacing w:after="0" w:line="240" w:lineRule="auto"/>
        <w:rPr>
          <w:rFonts w:ascii="Arial Narrow" w:hAnsi="Arial Narrow" w:cs="Calibri"/>
        </w:rPr>
      </w:pPr>
      <w:r w:rsidRPr="00131063">
        <w:rPr>
          <w:rFonts w:ascii="Arial Narrow" w:hAnsi="Arial Narrow" w:cs="Calibri"/>
        </w:rPr>
        <w:t>V Prilogi I se v kalkulaciji »203 206 spec-dermatologija (201 035)« normativ izražen v točkah zniža za 30%.</w:t>
      </w:r>
    </w:p>
    <w:p w:rsidR="00117C9D" w:rsidRPr="00131063" w:rsidRDefault="00117C9D" w:rsidP="007D21ED">
      <w:pPr>
        <w:spacing w:after="0" w:line="40" w:lineRule="exact"/>
        <w:rPr>
          <w:rFonts w:ascii="Arial Narrow" w:hAnsi="Arial Narrow" w:cs="Calibri"/>
        </w:rPr>
      </w:pPr>
    </w:p>
    <w:p w:rsidR="00827AB0" w:rsidRPr="00131063" w:rsidRDefault="00827AB0" w:rsidP="00142798">
      <w:pPr>
        <w:spacing w:after="0" w:line="240" w:lineRule="auto"/>
        <w:rPr>
          <w:rFonts w:ascii="Arial Narrow" w:hAnsi="Arial Narrow" w:cs="Calibri"/>
        </w:rPr>
      </w:pPr>
      <w:r w:rsidRPr="00131063">
        <w:rPr>
          <w:rFonts w:ascii="Arial Narrow" w:hAnsi="Arial Narrow" w:cs="Calibri"/>
        </w:rPr>
        <w:t>Pod kalkulacijo se doda opombo, ki se glasi:</w:t>
      </w:r>
    </w:p>
    <w:p w:rsidR="00117C9D" w:rsidRPr="00131063" w:rsidRDefault="00117C9D" w:rsidP="00142798">
      <w:pPr>
        <w:spacing w:after="0" w:line="40" w:lineRule="exact"/>
        <w:rPr>
          <w:rFonts w:ascii="Arial Narrow" w:hAnsi="Arial Narrow" w:cs="Calibri"/>
        </w:rPr>
      </w:pPr>
    </w:p>
    <w:p w:rsidR="00827AB0" w:rsidRPr="00131063" w:rsidRDefault="00827AB0" w:rsidP="00142798">
      <w:pPr>
        <w:spacing w:after="0" w:line="240" w:lineRule="auto"/>
        <w:rPr>
          <w:rFonts w:ascii="Arial Narrow" w:hAnsi="Arial Narrow" w:cs="Calibri"/>
        </w:rPr>
      </w:pPr>
      <w:r w:rsidRPr="00131063">
        <w:rPr>
          <w:rFonts w:ascii="Arial Narrow" w:hAnsi="Arial Narrow" w:cs="Calibri"/>
        </w:rPr>
        <w:t>»Izvajalec ne sme obračunavati šifer storitev iz zelene knjige 95197 in 59450</w:t>
      </w:r>
      <w:r w:rsidR="00312DA8" w:rsidRPr="00131063">
        <w:rPr>
          <w:rFonts w:ascii="Arial Narrow" w:hAnsi="Arial Narrow" w:cs="Calibri"/>
        </w:rPr>
        <w:t>.</w:t>
      </w:r>
      <w:r w:rsidRPr="00131063">
        <w:rPr>
          <w:rFonts w:ascii="Arial Narrow" w:hAnsi="Arial Narrow" w:cs="Calibri"/>
        </w:rPr>
        <w:t>«</w:t>
      </w:r>
    </w:p>
    <w:p w:rsidR="00117C9D" w:rsidRPr="00131063" w:rsidRDefault="00117C9D" w:rsidP="00142798">
      <w:pPr>
        <w:spacing w:after="0" w:line="80" w:lineRule="exact"/>
        <w:rPr>
          <w:rFonts w:ascii="Arial Narrow" w:hAnsi="Arial Narrow" w:cs="Calibri"/>
        </w:rPr>
      </w:pPr>
    </w:p>
    <w:p w:rsidR="00827AB0" w:rsidRPr="00131063" w:rsidRDefault="00827AB0" w:rsidP="00142798">
      <w:pPr>
        <w:spacing w:after="0" w:line="240" w:lineRule="auto"/>
        <w:rPr>
          <w:rFonts w:ascii="Arial Narrow" w:hAnsi="Arial Narrow" w:cs="Calibri"/>
        </w:rPr>
      </w:pPr>
      <w:r w:rsidRPr="00131063">
        <w:rPr>
          <w:rFonts w:ascii="Arial Narrow" w:hAnsi="Arial Narrow" w:cs="Calibri"/>
        </w:rPr>
        <w:t>Sprememba velja od 1. 1. 2013 do 31. 12. 2013.</w:t>
      </w:r>
    </w:p>
    <w:p w:rsidR="00474BF9" w:rsidRPr="00131063" w:rsidRDefault="00474BF9" w:rsidP="00142798">
      <w:pPr>
        <w:spacing w:after="0" w:line="240" w:lineRule="auto"/>
        <w:rPr>
          <w:rFonts w:ascii="Arial Narrow" w:hAnsi="Arial Narrow" w:cs="Calibri"/>
        </w:rPr>
      </w:pPr>
    </w:p>
    <w:p w:rsidR="00474BF9" w:rsidRPr="00131063" w:rsidRDefault="00474BF9" w:rsidP="00E7042F">
      <w:pPr>
        <w:spacing w:after="0" w:line="240" w:lineRule="auto"/>
        <w:rPr>
          <w:rFonts w:ascii="Arial Narrow" w:hAnsi="Arial Narrow" w:cs="Calibri"/>
        </w:rPr>
      </w:pPr>
    </w:p>
    <w:p w:rsidR="00E7042F" w:rsidRPr="00131063" w:rsidRDefault="00E7042F" w:rsidP="00E7042F">
      <w:pPr>
        <w:spacing w:after="0" w:line="240" w:lineRule="auto"/>
        <w:jc w:val="both"/>
        <w:rPr>
          <w:rFonts w:ascii="Arial Narrow" w:hAnsi="Arial Narrow"/>
        </w:rPr>
      </w:pPr>
      <w:r w:rsidRPr="00131063">
        <w:rPr>
          <w:rFonts w:ascii="Arial Narrow" w:hAnsi="Arial Narrow"/>
        </w:rPr>
        <w:t>V Prilogi I se v kalkulaciji 141 311 bol - paliativna oskrba, Hospic (202 158) višina administrativno tehničnega kadra zniža iz 2,52 na 2,30.</w:t>
      </w:r>
    </w:p>
    <w:p w:rsidR="00E7042F" w:rsidRPr="00131063" w:rsidRDefault="00E7042F" w:rsidP="00E7042F">
      <w:pPr>
        <w:spacing w:after="0" w:line="40" w:lineRule="exact"/>
        <w:jc w:val="both"/>
        <w:rPr>
          <w:rFonts w:ascii="Arial Narrow" w:hAnsi="Arial Narrow" w:cs="Calibri"/>
        </w:rPr>
      </w:pPr>
    </w:p>
    <w:p w:rsidR="00E7042F" w:rsidRPr="00131063" w:rsidRDefault="00E7042F" w:rsidP="00E7042F">
      <w:pPr>
        <w:spacing w:after="0" w:line="240" w:lineRule="auto"/>
        <w:jc w:val="both"/>
        <w:rPr>
          <w:rFonts w:ascii="Arial Narrow" w:hAnsi="Arial Narrow"/>
        </w:rPr>
      </w:pPr>
      <w:r w:rsidRPr="00131063">
        <w:rPr>
          <w:rFonts w:ascii="Arial Narrow" w:hAnsi="Arial Narrow"/>
        </w:rPr>
        <w:t>Sprememba velja od 1. 1. 2013 naprej.</w:t>
      </w:r>
    </w:p>
    <w:p w:rsidR="00E7042F" w:rsidRPr="00131063" w:rsidRDefault="00E7042F" w:rsidP="00E7042F">
      <w:pPr>
        <w:spacing w:after="0" w:line="240" w:lineRule="auto"/>
        <w:rPr>
          <w:rFonts w:ascii="Arial Narrow" w:hAnsi="Arial Narrow" w:cs="Calibri"/>
        </w:rPr>
      </w:pPr>
    </w:p>
    <w:p w:rsidR="00E7042F" w:rsidRPr="00131063" w:rsidRDefault="00E7042F">
      <w:pPr>
        <w:spacing w:after="0" w:line="240" w:lineRule="auto"/>
        <w:rPr>
          <w:rFonts w:ascii="Arial Narrow" w:hAnsi="Arial Narrow" w:cs="Calibri"/>
        </w:rPr>
      </w:pPr>
      <w:r w:rsidRPr="00131063">
        <w:rPr>
          <w:rFonts w:ascii="Arial Narrow" w:hAnsi="Arial Narrow" w:cs="Calibri"/>
        </w:rPr>
        <w:br w:type="page"/>
      </w:r>
    </w:p>
    <w:p w:rsidR="00E7042F" w:rsidRPr="00131063" w:rsidRDefault="00E7042F" w:rsidP="00E7042F">
      <w:pPr>
        <w:spacing w:after="0" w:line="40" w:lineRule="exact"/>
        <w:rPr>
          <w:rFonts w:ascii="Arial Narrow" w:hAnsi="Arial Narrow" w:cs="Calibri"/>
        </w:rPr>
      </w:pPr>
    </w:p>
    <w:p w:rsidR="007D6F14" w:rsidRPr="00131063" w:rsidRDefault="007D6F14" w:rsidP="00E7042F">
      <w:pPr>
        <w:spacing w:after="0" w:line="240" w:lineRule="auto"/>
        <w:rPr>
          <w:rFonts w:ascii="Arial Narrow" w:hAnsi="Arial Narrow" w:cs="Calibri"/>
        </w:rPr>
      </w:pPr>
      <w:r w:rsidRPr="00131063">
        <w:rPr>
          <w:rFonts w:ascii="Arial Narrow" w:hAnsi="Arial Narrow" w:cs="Calibri"/>
        </w:rPr>
        <w:t xml:space="preserve">V Prilogi I se </w:t>
      </w:r>
      <w:r w:rsidR="00474BF9" w:rsidRPr="00131063">
        <w:rPr>
          <w:rFonts w:ascii="Arial Narrow" w:hAnsi="Arial Narrow" w:cs="Calibri"/>
        </w:rPr>
        <w:t>kalkulacij</w:t>
      </w:r>
      <w:r w:rsidR="00E7042F" w:rsidRPr="00131063">
        <w:rPr>
          <w:rFonts w:ascii="Arial Narrow" w:hAnsi="Arial Narrow" w:cs="Calibri"/>
        </w:rPr>
        <w:t>e</w:t>
      </w:r>
      <w:r w:rsidR="00474BF9" w:rsidRPr="00131063">
        <w:rPr>
          <w:rFonts w:ascii="Arial Narrow" w:hAnsi="Arial Narrow" w:cs="Calibri"/>
        </w:rPr>
        <w:t xml:space="preserve"> </w:t>
      </w:r>
      <w:r w:rsidRPr="00131063">
        <w:rPr>
          <w:rFonts w:ascii="Arial Narrow" w:hAnsi="Arial Narrow" w:cs="Calibri"/>
        </w:rPr>
        <w:t>spremeni</w:t>
      </w:r>
      <w:r w:rsidR="00E7042F" w:rsidRPr="00131063">
        <w:rPr>
          <w:rFonts w:ascii="Arial Narrow" w:hAnsi="Arial Narrow" w:cs="Calibri"/>
        </w:rPr>
        <w:t>jo tako</w:t>
      </w:r>
      <w:r w:rsidR="00474BF9" w:rsidRPr="00131063">
        <w:rPr>
          <w:rFonts w:ascii="Arial Narrow" w:hAnsi="Arial Narrow" w:cs="Calibri"/>
        </w:rPr>
        <w:t>, da se glasi</w:t>
      </w:r>
      <w:r w:rsidR="00E7042F" w:rsidRPr="00131063">
        <w:rPr>
          <w:rFonts w:ascii="Arial Narrow" w:hAnsi="Arial Narrow" w:cs="Calibri"/>
        </w:rPr>
        <w:t>jo</w:t>
      </w:r>
      <w:r w:rsidRPr="00131063">
        <w:rPr>
          <w:rFonts w:ascii="Arial Narrow" w:hAnsi="Arial Narrow" w:cs="Calibri"/>
        </w:rPr>
        <w:t>:</w:t>
      </w:r>
    </w:p>
    <w:p w:rsidR="00474BF9" w:rsidRPr="00131063" w:rsidRDefault="00474BF9" w:rsidP="00E7042F">
      <w:pPr>
        <w:pStyle w:val="orisno0"/>
        <w:tabs>
          <w:tab w:val="clear" w:pos="2160"/>
          <w:tab w:val="left" w:pos="708"/>
        </w:tabs>
        <w:suppressAutoHyphens w:val="0"/>
        <w:spacing w:before="0" w:after="0"/>
        <w:ind w:left="0" w:firstLine="0"/>
        <w:jc w:val="left"/>
        <w:rPr>
          <w:color w:val="auto"/>
          <w:lang w:val="en-GB"/>
        </w:rPr>
      </w:pPr>
    </w:p>
    <w:p w:rsidR="00474BF9" w:rsidRPr="00131063" w:rsidRDefault="00474BF9" w:rsidP="00474BF9">
      <w:pPr>
        <w:pStyle w:val="orisno0"/>
        <w:tabs>
          <w:tab w:val="clear" w:pos="2160"/>
          <w:tab w:val="left" w:pos="708"/>
        </w:tabs>
        <w:spacing w:before="0" w:after="0"/>
        <w:ind w:left="0" w:firstLine="0"/>
        <w:rPr>
          <w:b/>
          <w:color w:val="auto"/>
          <w:sz w:val="16"/>
          <w:szCs w:val="16"/>
          <w:lang w:val="en-GB"/>
        </w:rPr>
      </w:pPr>
      <w:r w:rsidRPr="00131063">
        <w:rPr>
          <w:b/>
          <w:color w:val="auto"/>
          <w:sz w:val="16"/>
          <w:szCs w:val="16"/>
          <w:lang w:val="en-GB"/>
        </w:rPr>
        <w:t>438 115 DEŽURNA SLUŽBA V ZOBOZDRAVSTVU (102 015)</w:t>
      </w:r>
    </w:p>
    <w:tbl>
      <w:tblPr>
        <w:tblW w:w="7780" w:type="dxa"/>
        <w:tblInd w:w="70" w:type="dxa"/>
        <w:tblCellMar>
          <w:left w:w="0" w:type="dxa"/>
          <w:right w:w="0" w:type="dxa"/>
        </w:tblCellMar>
        <w:tblLook w:val="00A0" w:firstRow="1" w:lastRow="0" w:firstColumn="1" w:lastColumn="0" w:noHBand="0" w:noVBand="0"/>
      </w:tblPr>
      <w:tblGrid>
        <w:gridCol w:w="3561"/>
        <w:gridCol w:w="1379"/>
        <w:gridCol w:w="1480"/>
        <w:gridCol w:w="1360"/>
      </w:tblGrid>
      <w:tr w:rsidR="00131063" w:rsidRPr="00131063" w:rsidTr="00474BF9">
        <w:trPr>
          <w:trHeight w:hRule="exact" w:val="170"/>
        </w:trPr>
        <w:tc>
          <w:tcPr>
            <w:tcW w:w="4940" w:type="dxa"/>
            <w:gridSpan w:val="2"/>
            <w:noWrap/>
            <w:tcMar>
              <w:top w:w="0" w:type="dxa"/>
              <w:left w:w="70" w:type="dxa"/>
              <w:bottom w:w="0" w:type="dxa"/>
              <w:right w:w="70" w:type="dxa"/>
            </w:tcMar>
          </w:tcPr>
          <w:p w:rsidR="00474BF9" w:rsidRPr="00131063" w:rsidRDefault="00474BF9"/>
        </w:tc>
        <w:tc>
          <w:tcPr>
            <w:tcW w:w="1480" w:type="dxa"/>
            <w:noWrap/>
            <w:tcMar>
              <w:top w:w="0" w:type="dxa"/>
              <w:left w:w="70" w:type="dxa"/>
              <w:bottom w:w="0" w:type="dxa"/>
              <w:right w:w="70" w:type="dxa"/>
            </w:tcMar>
          </w:tcPr>
          <w:p w:rsidR="00474BF9" w:rsidRPr="00131063" w:rsidRDefault="00474BF9"/>
        </w:tc>
        <w:tc>
          <w:tcPr>
            <w:tcW w:w="1360" w:type="dxa"/>
            <w:noWrap/>
            <w:tcMar>
              <w:top w:w="0" w:type="dxa"/>
              <w:left w:w="70" w:type="dxa"/>
              <w:bottom w:w="0" w:type="dxa"/>
              <w:right w:w="70" w:type="dxa"/>
            </w:tcMar>
          </w:tcPr>
          <w:p w:rsidR="00474BF9" w:rsidRPr="00131063" w:rsidRDefault="00474BF9"/>
        </w:tc>
      </w:tr>
      <w:tr w:rsidR="00131063" w:rsidRPr="00131063" w:rsidTr="00474BF9">
        <w:trPr>
          <w:trHeight w:hRule="exact" w:val="227"/>
        </w:trPr>
        <w:tc>
          <w:tcPr>
            <w:tcW w:w="3561" w:type="dxa"/>
            <w:tcBorders>
              <w:top w:val="double" w:sz="6" w:space="0" w:color="auto"/>
              <w:left w:val="double" w:sz="6" w:space="0" w:color="auto"/>
              <w:bottom w:val="nil"/>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 </w:t>
            </w:r>
          </w:p>
        </w:tc>
        <w:tc>
          <w:tcPr>
            <w:tcW w:w="1379" w:type="dxa"/>
            <w:tcBorders>
              <w:top w:val="double" w:sz="6" w:space="0" w:color="auto"/>
              <w:left w:val="single" w:sz="8" w:space="0" w:color="auto"/>
              <w:bottom w:val="double" w:sz="6" w:space="0" w:color="auto"/>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DELAVCI IZ UR</w:t>
            </w:r>
          </w:p>
        </w:tc>
        <w:tc>
          <w:tcPr>
            <w:tcW w:w="1480" w:type="dxa"/>
            <w:tcBorders>
              <w:top w:val="double" w:sz="6" w:space="0" w:color="auto"/>
              <w:left w:val="single" w:sz="8" w:space="0" w:color="auto"/>
              <w:bottom w:val="double" w:sz="6" w:space="0" w:color="auto"/>
              <w:right w:val="single" w:sz="8"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PLAČNI RAZRED</w:t>
            </w:r>
          </w:p>
        </w:tc>
        <w:tc>
          <w:tcPr>
            <w:tcW w:w="1360" w:type="dxa"/>
            <w:tcBorders>
              <w:top w:val="double" w:sz="6" w:space="0" w:color="auto"/>
              <w:left w:val="nil"/>
              <w:bottom w:val="double" w:sz="6" w:space="0" w:color="auto"/>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BRUTO PLAČA</w:t>
            </w:r>
          </w:p>
        </w:tc>
      </w:tr>
      <w:tr w:rsidR="00131063" w:rsidRPr="00131063" w:rsidTr="00474BF9">
        <w:trPr>
          <w:trHeight w:hRule="exact" w:val="227"/>
        </w:trPr>
        <w:tc>
          <w:tcPr>
            <w:tcW w:w="3561" w:type="dxa"/>
            <w:tcBorders>
              <w:top w:val="double" w:sz="6" w:space="0" w:color="auto"/>
              <w:left w:val="double" w:sz="6" w:space="0" w:color="auto"/>
              <w:bottom w:val="nil"/>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ZOBOZDRAVNIK</w:t>
            </w:r>
          </w:p>
        </w:tc>
        <w:tc>
          <w:tcPr>
            <w:tcW w:w="1379"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0,29</w:t>
            </w:r>
          </w:p>
        </w:tc>
        <w:tc>
          <w:tcPr>
            <w:tcW w:w="1480"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47</w:t>
            </w:r>
          </w:p>
        </w:tc>
        <w:tc>
          <w:tcPr>
            <w:tcW w:w="1360" w:type="dxa"/>
            <w:tcBorders>
              <w:top w:val="nil"/>
              <w:left w:val="single" w:sz="8" w:space="0" w:color="auto"/>
              <w:bottom w:val="nil"/>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15.985,84</w:t>
            </w:r>
          </w:p>
        </w:tc>
      </w:tr>
      <w:tr w:rsidR="00131063" w:rsidRPr="00131063" w:rsidTr="00474BF9">
        <w:trPr>
          <w:trHeight w:hRule="exact" w:val="227"/>
        </w:trPr>
        <w:tc>
          <w:tcPr>
            <w:tcW w:w="3561" w:type="dxa"/>
            <w:tcBorders>
              <w:top w:val="nil"/>
              <w:left w:val="double" w:sz="6" w:space="0" w:color="auto"/>
              <w:bottom w:val="single" w:sz="8" w:space="0" w:color="auto"/>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TEHNIK ZDRAVSTVENE NEGE</w:t>
            </w:r>
          </w:p>
        </w:tc>
        <w:tc>
          <w:tcPr>
            <w:tcW w:w="1379" w:type="dxa"/>
            <w:tcBorders>
              <w:top w:val="nil"/>
              <w:left w:val="single" w:sz="8" w:space="0" w:color="auto"/>
              <w:bottom w:val="single" w:sz="8" w:space="0" w:color="auto"/>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0,29</w:t>
            </w:r>
          </w:p>
        </w:tc>
        <w:tc>
          <w:tcPr>
            <w:tcW w:w="14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25</w:t>
            </w:r>
          </w:p>
        </w:tc>
        <w:tc>
          <w:tcPr>
            <w:tcW w:w="1360" w:type="dxa"/>
            <w:tcBorders>
              <w:top w:val="nil"/>
              <w:left w:val="nil"/>
              <w:bottom w:val="single" w:sz="8" w:space="0" w:color="auto"/>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6.745,28</w:t>
            </w:r>
          </w:p>
        </w:tc>
      </w:tr>
      <w:tr w:rsidR="00131063" w:rsidRPr="00131063" w:rsidTr="00474BF9">
        <w:trPr>
          <w:trHeight w:hRule="exact" w:val="227"/>
        </w:trPr>
        <w:tc>
          <w:tcPr>
            <w:tcW w:w="3561" w:type="dxa"/>
            <w:tcBorders>
              <w:top w:val="nil"/>
              <w:left w:val="double" w:sz="6" w:space="0" w:color="auto"/>
              <w:bottom w:val="single" w:sz="8" w:space="0" w:color="auto"/>
              <w:right w:val="single" w:sz="8" w:space="0" w:color="auto"/>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ADMINISTRATIVNO TEHNIČNI DELAVCI</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0,06</w:t>
            </w:r>
          </w:p>
        </w:tc>
        <w:tc>
          <w:tcPr>
            <w:tcW w:w="148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24</w:t>
            </w:r>
          </w:p>
        </w:tc>
        <w:tc>
          <w:tcPr>
            <w:tcW w:w="1360" w:type="dxa"/>
            <w:tcBorders>
              <w:top w:val="nil"/>
              <w:left w:val="nil"/>
              <w:bottom w:val="single" w:sz="8" w:space="0" w:color="auto"/>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1.520,62</w:t>
            </w:r>
          </w:p>
        </w:tc>
      </w:tr>
      <w:tr w:rsidR="00131063" w:rsidRPr="00131063" w:rsidTr="00474BF9">
        <w:trPr>
          <w:trHeight w:hRule="exact" w:val="227"/>
        </w:trPr>
        <w:tc>
          <w:tcPr>
            <w:tcW w:w="3561" w:type="dxa"/>
            <w:tcBorders>
              <w:top w:val="nil"/>
              <w:left w:val="double" w:sz="6" w:space="0" w:color="auto"/>
              <w:bottom w:val="double" w:sz="6" w:space="0" w:color="auto"/>
              <w:right w:val="single" w:sz="8" w:space="0" w:color="auto"/>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VSE SKUPAJ</w:t>
            </w:r>
          </w:p>
        </w:tc>
        <w:tc>
          <w:tcPr>
            <w:tcW w:w="1379" w:type="dxa"/>
            <w:tcBorders>
              <w:top w:val="nil"/>
              <w:left w:val="nil"/>
              <w:bottom w:val="double" w:sz="6" w:space="0" w:color="auto"/>
              <w:right w:val="single" w:sz="8"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0,63</w:t>
            </w:r>
          </w:p>
        </w:tc>
        <w:tc>
          <w:tcPr>
            <w:tcW w:w="1480" w:type="dxa"/>
            <w:tcBorders>
              <w:top w:val="nil"/>
              <w:left w:val="nil"/>
              <w:bottom w:val="double" w:sz="6" w:space="0" w:color="auto"/>
              <w:right w:val="single" w:sz="8"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c>
          <w:tcPr>
            <w:tcW w:w="1360" w:type="dxa"/>
            <w:tcBorders>
              <w:top w:val="nil"/>
              <w:left w:val="nil"/>
              <w:bottom w:val="double" w:sz="6" w:space="0" w:color="auto"/>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24.251,74</w:t>
            </w:r>
          </w:p>
        </w:tc>
      </w:tr>
      <w:tr w:rsidR="00131063" w:rsidRPr="00131063" w:rsidTr="00474BF9">
        <w:trPr>
          <w:trHeight w:hRule="exact" w:val="227"/>
        </w:trPr>
        <w:tc>
          <w:tcPr>
            <w:tcW w:w="3561" w:type="dxa"/>
            <w:tcBorders>
              <w:top w:val="nil"/>
              <w:left w:val="double" w:sz="6" w:space="0" w:color="auto"/>
              <w:bottom w:val="nil"/>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FINANČNI NAČRT</w:t>
            </w:r>
          </w:p>
        </w:tc>
        <w:tc>
          <w:tcPr>
            <w:tcW w:w="1379"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SKUPAJ</w:t>
            </w:r>
          </w:p>
        </w:tc>
        <w:tc>
          <w:tcPr>
            <w:tcW w:w="1480"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c>
          <w:tcPr>
            <w:tcW w:w="1360" w:type="dxa"/>
            <w:tcBorders>
              <w:top w:val="nil"/>
              <w:left w:val="single" w:sz="8" w:space="0" w:color="auto"/>
              <w:bottom w:val="nil"/>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r>
      <w:tr w:rsidR="00131063" w:rsidRPr="00131063" w:rsidTr="00474BF9">
        <w:trPr>
          <w:trHeight w:hRule="exact" w:val="227"/>
        </w:trPr>
        <w:tc>
          <w:tcPr>
            <w:tcW w:w="3561" w:type="dxa"/>
            <w:tcBorders>
              <w:top w:val="nil"/>
              <w:left w:val="double" w:sz="6" w:space="0" w:color="auto"/>
              <w:bottom w:val="nil"/>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 </w:t>
            </w:r>
          </w:p>
        </w:tc>
        <w:tc>
          <w:tcPr>
            <w:tcW w:w="1379"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PROGRAM</w:t>
            </w:r>
          </w:p>
        </w:tc>
        <w:tc>
          <w:tcPr>
            <w:tcW w:w="1480"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c>
          <w:tcPr>
            <w:tcW w:w="1360" w:type="dxa"/>
            <w:tcBorders>
              <w:top w:val="nil"/>
              <w:left w:val="single" w:sz="8" w:space="0" w:color="auto"/>
              <w:bottom w:val="nil"/>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r>
      <w:tr w:rsidR="00131063" w:rsidRPr="00131063" w:rsidTr="00474BF9">
        <w:trPr>
          <w:trHeight w:hRule="exact" w:val="227"/>
        </w:trPr>
        <w:tc>
          <w:tcPr>
            <w:tcW w:w="3561" w:type="dxa"/>
            <w:tcBorders>
              <w:top w:val="double" w:sz="6" w:space="0" w:color="auto"/>
              <w:left w:val="double" w:sz="6" w:space="0" w:color="auto"/>
              <w:bottom w:val="nil"/>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BRUTO OD</w:t>
            </w:r>
          </w:p>
        </w:tc>
        <w:tc>
          <w:tcPr>
            <w:tcW w:w="1379" w:type="dxa"/>
            <w:tcBorders>
              <w:top w:val="double" w:sz="6" w:space="0" w:color="auto"/>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24.251,74</w:t>
            </w:r>
          </w:p>
        </w:tc>
        <w:tc>
          <w:tcPr>
            <w:tcW w:w="1480" w:type="dxa"/>
            <w:tcBorders>
              <w:top w:val="double" w:sz="6" w:space="0" w:color="auto"/>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c>
          <w:tcPr>
            <w:tcW w:w="1360" w:type="dxa"/>
            <w:tcBorders>
              <w:top w:val="double" w:sz="6" w:space="0" w:color="auto"/>
              <w:left w:val="single" w:sz="8" w:space="0" w:color="auto"/>
              <w:bottom w:val="nil"/>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r>
      <w:tr w:rsidR="00131063" w:rsidRPr="00131063" w:rsidTr="00474BF9">
        <w:trPr>
          <w:trHeight w:hRule="exact" w:val="227"/>
        </w:trPr>
        <w:tc>
          <w:tcPr>
            <w:tcW w:w="3561" w:type="dxa"/>
            <w:tcBorders>
              <w:top w:val="nil"/>
              <w:left w:val="double" w:sz="6" w:space="0" w:color="auto"/>
              <w:bottom w:val="nil"/>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OBVEZNOSTI</w:t>
            </w:r>
          </w:p>
        </w:tc>
        <w:tc>
          <w:tcPr>
            <w:tcW w:w="1379"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3.904,53</w:t>
            </w:r>
          </w:p>
        </w:tc>
        <w:tc>
          <w:tcPr>
            <w:tcW w:w="1480"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c>
          <w:tcPr>
            <w:tcW w:w="1360" w:type="dxa"/>
            <w:tcBorders>
              <w:top w:val="nil"/>
              <w:left w:val="single" w:sz="8" w:space="0" w:color="auto"/>
              <w:bottom w:val="nil"/>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r>
      <w:tr w:rsidR="00131063" w:rsidRPr="00131063" w:rsidTr="00474BF9">
        <w:trPr>
          <w:trHeight w:hRule="exact" w:val="227"/>
        </w:trPr>
        <w:tc>
          <w:tcPr>
            <w:tcW w:w="3561" w:type="dxa"/>
            <w:tcBorders>
              <w:top w:val="nil"/>
              <w:left w:val="double" w:sz="6" w:space="0" w:color="auto"/>
              <w:bottom w:val="nil"/>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MAT STROŠKI</w:t>
            </w:r>
          </w:p>
        </w:tc>
        <w:tc>
          <w:tcPr>
            <w:tcW w:w="1379"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9.796,81</w:t>
            </w:r>
          </w:p>
        </w:tc>
        <w:tc>
          <w:tcPr>
            <w:tcW w:w="1480"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c>
          <w:tcPr>
            <w:tcW w:w="1360" w:type="dxa"/>
            <w:tcBorders>
              <w:top w:val="nil"/>
              <w:left w:val="single" w:sz="8" w:space="0" w:color="auto"/>
              <w:bottom w:val="nil"/>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r>
      <w:tr w:rsidR="00131063" w:rsidRPr="00131063" w:rsidTr="00474BF9">
        <w:trPr>
          <w:trHeight w:hRule="exact" w:val="227"/>
        </w:trPr>
        <w:tc>
          <w:tcPr>
            <w:tcW w:w="3561" w:type="dxa"/>
            <w:tcBorders>
              <w:top w:val="nil"/>
              <w:left w:val="double" w:sz="6" w:space="0" w:color="auto"/>
              <w:bottom w:val="nil"/>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sz w:val="16"/>
                <w:szCs w:val="16"/>
              </w:rPr>
            </w:pPr>
            <w:r w:rsidRPr="00131063">
              <w:rPr>
                <w:rFonts w:ascii="Arial Narrow" w:hAnsi="Arial Narrow" w:cs="Arial"/>
                <w:sz w:val="16"/>
                <w:szCs w:val="16"/>
              </w:rPr>
              <w:t>AMORTIZACIJA</w:t>
            </w:r>
          </w:p>
        </w:tc>
        <w:tc>
          <w:tcPr>
            <w:tcW w:w="1379"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1.131,37</w:t>
            </w:r>
          </w:p>
        </w:tc>
        <w:tc>
          <w:tcPr>
            <w:tcW w:w="1480" w:type="dxa"/>
            <w:tcBorders>
              <w:top w:val="nil"/>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c>
          <w:tcPr>
            <w:tcW w:w="1360" w:type="dxa"/>
            <w:tcBorders>
              <w:top w:val="nil"/>
              <w:left w:val="single" w:sz="8" w:space="0" w:color="auto"/>
              <w:bottom w:val="nil"/>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r>
      <w:tr w:rsidR="00131063" w:rsidRPr="00131063" w:rsidTr="00474BF9">
        <w:trPr>
          <w:trHeight w:hRule="exact" w:val="227"/>
        </w:trPr>
        <w:tc>
          <w:tcPr>
            <w:tcW w:w="3561" w:type="dxa"/>
            <w:tcBorders>
              <w:top w:val="single" w:sz="8" w:space="0" w:color="auto"/>
              <w:left w:val="double" w:sz="6" w:space="0" w:color="auto"/>
              <w:bottom w:val="nil"/>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i/>
                <w:iCs/>
                <w:sz w:val="16"/>
                <w:szCs w:val="16"/>
              </w:rPr>
            </w:pPr>
            <w:r w:rsidRPr="00131063">
              <w:rPr>
                <w:rFonts w:ascii="Arial Narrow" w:hAnsi="Arial Narrow" w:cs="Arial"/>
                <w:i/>
                <w:iCs/>
                <w:sz w:val="16"/>
                <w:szCs w:val="16"/>
              </w:rPr>
              <w:t>SKUPAJ - EUR</w:t>
            </w:r>
          </w:p>
        </w:tc>
        <w:tc>
          <w:tcPr>
            <w:tcW w:w="1379" w:type="dxa"/>
            <w:tcBorders>
              <w:top w:val="single" w:sz="8" w:space="0" w:color="auto"/>
              <w:left w:val="single" w:sz="8" w:space="0" w:color="auto"/>
              <w:bottom w:val="nil"/>
              <w:right w:val="nil"/>
            </w:tcBorders>
            <w:noWrap/>
            <w:tcMar>
              <w:top w:w="0" w:type="dxa"/>
              <w:left w:w="70" w:type="dxa"/>
              <w:bottom w:w="0" w:type="dxa"/>
              <w:right w:w="70" w:type="dxa"/>
            </w:tcMar>
            <w:vAlign w:val="bottom"/>
          </w:tcPr>
          <w:p w:rsidR="00474BF9" w:rsidRPr="00131063" w:rsidRDefault="00474BF9" w:rsidP="000D5B7C">
            <w:pPr>
              <w:jc w:val="right"/>
              <w:rPr>
                <w:rFonts w:ascii="Arial Narrow" w:hAnsi="Arial Narrow" w:cs="Arial"/>
                <w:i/>
                <w:iCs/>
                <w:sz w:val="16"/>
                <w:szCs w:val="16"/>
              </w:rPr>
            </w:pPr>
            <w:r w:rsidRPr="00131063">
              <w:rPr>
                <w:rFonts w:ascii="Arial Narrow" w:hAnsi="Arial Narrow" w:cs="Arial"/>
                <w:i/>
                <w:iCs/>
                <w:sz w:val="16"/>
                <w:szCs w:val="16"/>
              </w:rPr>
              <w:t>3</w:t>
            </w:r>
            <w:r w:rsidR="000D5B7C">
              <w:rPr>
                <w:rFonts w:ascii="Arial Narrow" w:hAnsi="Arial Narrow" w:cs="Arial"/>
                <w:i/>
                <w:iCs/>
                <w:sz w:val="16"/>
                <w:szCs w:val="16"/>
              </w:rPr>
              <w:t>9</w:t>
            </w:r>
            <w:r w:rsidRPr="00131063">
              <w:rPr>
                <w:rFonts w:ascii="Arial Narrow" w:hAnsi="Arial Narrow" w:cs="Arial"/>
                <w:i/>
                <w:iCs/>
                <w:sz w:val="16"/>
                <w:szCs w:val="16"/>
              </w:rPr>
              <w:t>.</w:t>
            </w:r>
            <w:r w:rsidR="000D5B7C">
              <w:rPr>
                <w:rFonts w:ascii="Arial Narrow" w:hAnsi="Arial Narrow" w:cs="Arial"/>
                <w:i/>
                <w:iCs/>
                <w:sz w:val="16"/>
                <w:szCs w:val="16"/>
              </w:rPr>
              <w:t>084</w:t>
            </w:r>
            <w:r w:rsidRPr="00131063">
              <w:rPr>
                <w:rFonts w:ascii="Arial Narrow" w:hAnsi="Arial Narrow" w:cs="Arial"/>
                <w:i/>
                <w:iCs/>
                <w:sz w:val="16"/>
                <w:szCs w:val="16"/>
              </w:rPr>
              <w:t>,</w:t>
            </w:r>
            <w:r w:rsidR="000D5B7C">
              <w:rPr>
                <w:rFonts w:ascii="Arial Narrow" w:hAnsi="Arial Narrow" w:cs="Arial"/>
                <w:i/>
                <w:iCs/>
                <w:sz w:val="16"/>
                <w:szCs w:val="16"/>
              </w:rPr>
              <w:t>45</w:t>
            </w:r>
          </w:p>
        </w:tc>
        <w:tc>
          <w:tcPr>
            <w:tcW w:w="1480" w:type="dxa"/>
            <w:tcBorders>
              <w:top w:val="single" w:sz="8" w:space="0" w:color="auto"/>
              <w:left w:val="single" w:sz="8" w:space="0" w:color="auto"/>
              <w:bottom w:val="nil"/>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c>
          <w:tcPr>
            <w:tcW w:w="1360" w:type="dxa"/>
            <w:tcBorders>
              <w:top w:val="single" w:sz="8" w:space="0" w:color="auto"/>
              <w:left w:val="single" w:sz="8" w:space="0" w:color="auto"/>
              <w:bottom w:val="nil"/>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r>
      <w:tr w:rsidR="00474BF9" w:rsidRPr="00131063" w:rsidTr="00474BF9">
        <w:trPr>
          <w:trHeight w:hRule="exact" w:val="227"/>
        </w:trPr>
        <w:tc>
          <w:tcPr>
            <w:tcW w:w="3561" w:type="dxa"/>
            <w:tcBorders>
              <w:top w:val="nil"/>
              <w:left w:val="double" w:sz="6" w:space="0" w:color="auto"/>
              <w:bottom w:val="double" w:sz="6" w:space="0" w:color="auto"/>
              <w:right w:val="nil"/>
            </w:tcBorders>
            <w:noWrap/>
            <w:tcMar>
              <w:top w:w="0" w:type="dxa"/>
              <w:left w:w="70" w:type="dxa"/>
              <w:bottom w:w="0" w:type="dxa"/>
              <w:right w:w="70" w:type="dxa"/>
            </w:tcMar>
            <w:vAlign w:val="bottom"/>
          </w:tcPr>
          <w:p w:rsidR="00474BF9" w:rsidRPr="00131063" w:rsidRDefault="00474BF9" w:rsidP="007D6F14">
            <w:pPr>
              <w:rPr>
                <w:rFonts w:ascii="Arial Narrow" w:hAnsi="Arial Narrow" w:cs="Arial"/>
                <w:b/>
                <w:bCs/>
                <w:i/>
                <w:iCs/>
                <w:sz w:val="16"/>
                <w:szCs w:val="16"/>
              </w:rPr>
            </w:pPr>
            <w:r w:rsidRPr="00131063">
              <w:rPr>
                <w:rFonts w:ascii="Arial Narrow" w:hAnsi="Arial Narrow" w:cs="Arial"/>
                <w:b/>
                <w:bCs/>
                <w:i/>
                <w:iCs/>
                <w:sz w:val="16"/>
                <w:szCs w:val="16"/>
              </w:rPr>
              <w:t>CENA / PAVŠAL</w:t>
            </w:r>
          </w:p>
        </w:tc>
        <w:tc>
          <w:tcPr>
            <w:tcW w:w="1379" w:type="dxa"/>
            <w:tcBorders>
              <w:top w:val="double" w:sz="6" w:space="0" w:color="auto"/>
              <w:left w:val="single" w:sz="8" w:space="0" w:color="auto"/>
              <w:bottom w:val="double" w:sz="6" w:space="0" w:color="auto"/>
              <w:right w:val="nil"/>
            </w:tcBorders>
            <w:noWrap/>
            <w:tcMar>
              <w:top w:w="0" w:type="dxa"/>
              <w:left w:w="70" w:type="dxa"/>
              <w:bottom w:w="0" w:type="dxa"/>
              <w:right w:w="70" w:type="dxa"/>
            </w:tcMar>
            <w:vAlign w:val="bottom"/>
          </w:tcPr>
          <w:p w:rsidR="00474BF9" w:rsidRPr="00131063" w:rsidRDefault="00474BF9" w:rsidP="000D5B7C">
            <w:pPr>
              <w:jc w:val="right"/>
              <w:rPr>
                <w:rFonts w:ascii="Arial Narrow" w:hAnsi="Arial Narrow" w:cs="Arial"/>
                <w:b/>
                <w:bCs/>
                <w:i/>
                <w:iCs/>
                <w:sz w:val="16"/>
                <w:szCs w:val="16"/>
              </w:rPr>
            </w:pPr>
            <w:r w:rsidRPr="00131063">
              <w:rPr>
                <w:rFonts w:ascii="Arial Narrow" w:hAnsi="Arial Narrow" w:cs="Arial"/>
                <w:b/>
                <w:bCs/>
                <w:i/>
                <w:iCs/>
                <w:sz w:val="16"/>
                <w:szCs w:val="16"/>
              </w:rPr>
              <w:t>3.</w:t>
            </w:r>
            <w:r w:rsidR="000D5B7C">
              <w:rPr>
                <w:rFonts w:ascii="Arial Narrow" w:hAnsi="Arial Narrow" w:cs="Arial"/>
                <w:b/>
                <w:bCs/>
                <w:i/>
                <w:iCs/>
                <w:sz w:val="16"/>
                <w:szCs w:val="16"/>
              </w:rPr>
              <w:t>257</w:t>
            </w:r>
            <w:r w:rsidRPr="00131063">
              <w:rPr>
                <w:rFonts w:ascii="Arial Narrow" w:hAnsi="Arial Narrow" w:cs="Arial"/>
                <w:b/>
                <w:bCs/>
                <w:i/>
                <w:iCs/>
                <w:sz w:val="16"/>
                <w:szCs w:val="16"/>
              </w:rPr>
              <w:t>,</w:t>
            </w:r>
            <w:r w:rsidR="000D5B7C">
              <w:rPr>
                <w:rFonts w:ascii="Arial Narrow" w:hAnsi="Arial Narrow" w:cs="Arial"/>
                <w:b/>
                <w:bCs/>
                <w:i/>
                <w:iCs/>
                <w:sz w:val="16"/>
                <w:szCs w:val="16"/>
              </w:rPr>
              <w:t>04</w:t>
            </w:r>
          </w:p>
        </w:tc>
        <w:tc>
          <w:tcPr>
            <w:tcW w:w="1480" w:type="dxa"/>
            <w:tcBorders>
              <w:top w:val="double" w:sz="6" w:space="0" w:color="auto"/>
              <w:left w:val="single" w:sz="8" w:space="0" w:color="auto"/>
              <w:bottom w:val="double" w:sz="6" w:space="0" w:color="auto"/>
              <w:right w:val="nil"/>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c>
          <w:tcPr>
            <w:tcW w:w="1360" w:type="dxa"/>
            <w:tcBorders>
              <w:top w:val="double" w:sz="6" w:space="0" w:color="auto"/>
              <w:left w:val="single" w:sz="8" w:space="0" w:color="auto"/>
              <w:bottom w:val="double" w:sz="6" w:space="0" w:color="auto"/>
              <w:right w:val="single" w:sz="4" w:space="0" w:color="auto"/>
            </w:tcBorders>
            <w:noWrap/>
            <w:tcMar>
              <w:top w:w="0" w:type="dxa"/>
              <w:left w:w="70" w:type="dxa"/>
              <w:bottom w:w="0" w:type="dxa"/>
              <w:right w:w="70" w:type="dxa"/>
            </w:tcMar>
            <w:vAlign w:val="bottom"/>
          </w:tcPr>
          <w:p w:rsidR="00474BF9" w:rsidRPr="00131063" w:rsidRDefault="00474BF9" w:rsidP="007D6F14">
            <w:pPr>
              <w:jc w:val="right"/>
              <w:rPr>
                <w:rFonts w:ascii="Arial Narrow" w:hAnsi="Arial Narrow" w:cs="Arial"/>
                <w:sz w:val="16"/>
                <w:szCs w:val="16"/>
              </w:rPr>
            </w:pPr>
            <w:r w:rsidRPr="00131063">
              <w:rPr>
                <w:rFonts w:ascii="Arial Narrow" w:hAnsi="Arial Narrow" w:cs="Arial"/>
                <w:sz w:val="16"/>
                <w:szCs w:val="16"/>
              </w:rPr>
              <w:t> </w:t>
            </w:r>
          </w:p>
        </w:tc>
      </w:tr>
    </w:tbl>
    <w:p w:rsidR="007D21ED" w:rsidRPr="00131063" w:rsidRDefault="007D21ED" w:rsidP="00474BF9">
      <w:pPr>
        <w:spacing w:after="0" w:line="120" w:lineRule="exact"/>
        <w:rPr>
          <w:rFonts w:ascii="Arial Narrow" w:hAnsi="Arial Narrow" w:cs="Calibri"/>
        </w:rPr>
      </w:pPr>
    </w:p>
    <w:p w:rsidR="007D6F14" w:rsidRPr="00131063" w:rsidRDefault="007D6F14" w:rsidP="00A47927">
      <w:pPr>
        <w:spacing w:after="0" w:line="240" w:lineRule="auto"/>
        <w:jc w:val="both"/>
        <w:rPr>
          <w:rFonts w:ascii="Arial Narrow" w:hAnsi="Arial Narrow" w:cs="Calibri"/>
        </w:rPr>
      </w:pPr>
      <w:r w:rsidRPr="00131063">
        <w:rPr>
          <w:rFonts w:ascii="Arial Narrow" w:hAnsi="Arial Narrow" w:cs="Calibri"/>
        </w:rPr>
        <w:t>Sprememba velja od 1. 9. 2013</w:t>
      </w:r>
      <w:r w:rsidR="00474BF9" w:rsidRPr="00131063">
        <w:rPr>
          <w:rFonts w:ascii="Arial Narrow" w:hAnsi="Arial Narrow" w:cs="Calibri"/>
        </w:rPr>
        <w:t xml:space="preserve"> naprej</w:t>
      </w:r>
      <w:r w:rsidRPr="00131063">
        <w:rPr>
          <w:rFonts w:ascii="Arial Narrow" w:hAnsi="Arial Narrow" w:cs="Calibri"/>
        </w:rPr>
        <w:t>.</w:t>
      </w:r>
    </w:p>
    <w:p w:rsidR="007D6F14" w:rsidRPr="00131063" w:rsidRDefault="007D6F14" w:rsidP="00A47927">
      <w:pPr>
        <w:spacing w:after="0" w:line="240" w:lineRule="auto"/>
        <w:jc w:val="both"/>
        <w:rPr>
          <w:rFonts w:ascii="Arial Narrow" w:hAnsi="Arial Narrow" w:cs="Calibri"/>
        </w:rPr>
      </w:pPr>
    </w:p>
    <w:p w:rsidR="00E7042F" w:rsidRPr="00131063" w:rsidRDefault="00E7042F" w:rsidP="00A47927">
      <w:pPr>
        <w:spacing w:after="0" w:line="240" w:lineRule="auto"/>
        <w:jc w:val="both"/>
        <w:rPr>
          <w:rFonts w:ascii="Arial Narrow" w:hAnsi="Arial Narrow" w:cs="Calibri"/>
        </w:rPr>
      </w:pPr>
    </w:p>
    <w:tbl>
      <w:tblPr>
        <w:tblW w:w="7725" w:type="dxa"/>
        <w:tblCellMar>
          <w:left w:w="70" w:type="dxa"/>
          <w:right w:w="70" w:type="dxa"/>
        </w:tblCellMar>
        <w:tblLook w:val="04A0" w:firstRow="1" w:lastRow="0" w:firstColumn="1" w:lastColumn="0" w:noHBand="0" w:noVBand="1"/>
      </w:tblPr>
      <w:tblGrid>
        <w:gridCol w:w="2905"/>
        <w:gridCol w:w="1134"/>
        <w:gridCol w:w="1276"/>
        <w:gridCol w:w="1134"/>
        <w:gridCol w:w="1276"/>
      </w:tblGrid>
      <w:tr w:rsidR="00131063" w:rsidRPr="00131063" w:rsidTr="001A697D">
        <w:trPr>
          <w:trHeight w:val="300"/>
        </w:trPr>
        <w:tc>
          <w:tcPr>
            <w:tcW w:w="6449" w:type="dxa"/>
            <w:gridSpan w:val="4"/>
            <w:tcBorders>
              <w:top w:val="nil"/>
              <w:left w:val="nil"/>
              <w:bottom w:val="nil"/>
              <w:right w:val="nil"/>
            </w:tcBorders>
            <w:shd w:val="clear" w:color="auto" w:fill="auto"/>
            <w:noWrap/>
            <w:vAlign w:val="bottom"/>
          </w:tcPr>
          <w:p w:rsidR="001A697D" w:rsidRPr="00131063" w:rsidRDefault="001A697D" w:rsidP="001A697D">
            <w:pPr>
              <w:spacing w:after="0" w:line="240" w:lineRule="auto"/>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302 001 E0279 DODATEK ZA REFERENČNO AMBULANTO - SPLOŠNA AMBULANTA (101 001 0279)</w:t>
            </w:r>
          </w:p>
          <w:p w:rsidR="001A697D" w:rsidRPr="00131063" w:rsidRDefault="001A697D" w:rsidP="001A697D">
            <w:pPr>
              <w:spacing w:after="0" w:line="240" w:lineRule="auto"/>
              <w:rPr>
                <w:rFonts w:ascii="Arial Narrow" w:eastAsia="Times New Roman" w:hAnsi="Arial Narrow" w:cs="Calibri"/>
                <w:b/>
                <w:bCs/>
                <w:sz w:val="16"/>
                <w:szCs w:val="16"/>
                <w:lang w:eastAsia="sl-SI"/>
              </w:rPr>
            </w:pPr>
          </w:p>
        </w:tc>
        <w:tc>
          <w:tcPr>
            <w:tcW w:w="1276" w:type="dxa"/>
            <w:tcBorders>
              <w:top w:val="nil"/>
              <w:left w:val="nil"/>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p>
        </w:tc>
      </w:tr>
      <w:tr w:rsidR="00131063" w:rsidRPr="00131063" w:rsidTr="001A697D">
        <w:trPr>
          <w:trHeight w:val="227"/>
        </w:trPr>
        <w:tc>
          <w:tcPr>
            <w:tcW w:w="2905" w:type="dxa"/>
            <w:tcBorders>
              <w:top w:val="double" w:sz="6" w:space="0" w:color="auto"/>
              <w:left w:val="double" w:sz="6" w:space="0" w:color="auto"/>
              <w:bottom w:val="double" w:sz="6" w:space="0" w:color="auto"/>
              <w:right w:val="single" w:sz="4" w:space="0" w:color="auto"/>
            </w:tcBorders>
            <w:shd w:val="clear" w:color="auto" w:fill="auto"/>
            <w:noWrap/>
            <w:vAlign w:val="bottom"/>
          </w:tcPr>
          <w:p w:rsidR="001A697D" w:rsidRPr="00131063" w:rsidRDefault="001A697D" w:rsidP="001A697D">
            <w:pPr>
              <w:spacing w:after="0" w:line="240" w:lineRule="auto"/>
              <w:rPr>
                <w:rFonts w:ascii="Arial Narrow" w:eastAsia="Times New Roman" w:hAnsi="Arial Narrow" w:cs="Calibri"/>
                <w:sz w:val="16"/>
                <w:szCs w:val="16"/>
                <w:lang w:eastAsia="sl-SI"/>
              </w:rPr>
            </w:pPr>
            <w:r w:rsidRPr="00131063">
              <w:rPr>
                <w:rFonts w:ascii="Arial Narrow" w:eastAsia="Times New Roman" w:hAnsi="Arial Narrow" w:cs="Calibri"/>
                <w:sz w:val="16"/>
                <w:szCs w:val="16"/>
                <w:lang w:eastAsia="sl-SI"/>
              </w:rPr>
              <w:t> </w:t>
            </w:r>
          </w:p>
        </w:tc>
        <w:tc>
          <w:tcPr>
            <w:tcW w:w="1134" w:type="dxa"/>
            <w:tcBorders>
              <w:top w:val="double" w:sz="6" w:space="0" w:color="auto"/>
              <w:left w:val="nil"/>
              <w:bottom w:val="double" w:sz="6" w:space="0" w:color="auto"/>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DELAVCI IZ UR</w:t>
            </w:r>
          </w:p>
        </w:tc>
        <w:tc>
          <w:tcPr>
            <w:tcW w:w="1276" w:type="dxa"/>
            <w:tcBorders>
              <w:top w:val="double" w:sz="6" w:space="0" w:color="auto"/>
              <w:left w:val="single" w:sz="4" w:space="0" w:color="auto"/>
              <w:bottom w:val="double" w:sz="6" w:space="0" w:color="auto"/>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sz w:val="16"/>
                <w:szCs w:val="16"/>
                <w:lang w:eastAsia="sl-SI"/>
              </w:rPr>
            </w:pPr>
            <w:r w:rsidRPr="00131063">
              <w:rPr>
                <w:rFonts w:ascii="Arial Narrow" w:eastAsia="Times New Roman" w:hAnsi="Arial Narrow" w:cs="Calibri"/>
                <w:sz w:val="16"/>
                <w:szCs w:val="16"/>
                <w:lang w:eastAsia="sl-SI"/>
              </w:rPr>
              <w:t>PLAČNI RAZRED</w:t>
            </w:r>
          </w:p>
        </w:tc>
        <w:tc>
          <w:tcPr>
            <w:tcW w:w="1134" w:type="dxa"/>
            <w:tcBorders>
              <w:top w:val="double" w:sz="6" w:space="0" w:color="auto"/>
              <w:left w:val="nil"/>
              <w:bottom w:val="double" w:sz="6" w:space="0" w:color="auto"/>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sz w:val="16"/>
                <w:szCs w:val="16"/>
                <w:lang w:eastAsia="sl-SI"/>
              </w:rPr>
            </w:pPr>
            <w:r w:rsidRPr="00131063">
              <w:rPr>
                <w:rFonts w:ascii="Arial Narrow" w:eastAsia="Times New Roman" w:hAnsi="Arial Narrow" w:cs="Calibri"/>
                <w:sz w:val="16"/>
                <w:szCs w:val="16"/>
                <w:lang w:eastAsia="sl-SI"/>
              </w:rPr>
              <w:t>BRUTO PLAČA</w:t>
            </w:r>
          </w:p>
        </w:tc>
        <w:tc>
          <w:tcPr>
            <w:tcW w:w="1276" w:type="dxa"/>
            <w:tcBorders>
              <w:top w:val="double" w:sz="6" w:space="0" w:color="auto"/>
              <w:left w:val="nil"/>
              <w:bottom w:val="double" w:sz="6" w:space="0" w:color="auto"/>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sz w:val="16"/>
                <w:szCs w:val="16"/>
                <w:lang w:eastAsia="sl-SI"/>
              </w:rPr>
            </w:pPr>
            <w:r w:rsidRPr="00131063">
              <w:rPr>
                <w:rFonts w:ascii="Arial Narrow" w:eastAsia="Times New Roman" w:hAnsi="Arial Narrow" w:cs="Calibri"/>
                <w:sz w:val="16"/>
                <w:szCs w:val="16"/>
                <w:lang w:eastAsia="sl-SI"/>
              </w:rPr>
              <w:t>SKUPNA PORABA</w:t>
            </w:r>
          </w:p>
        </w:tc>
      </w:tr>
      <w:tr w:rsidR="00131063" w:rsidRPr="00131063" w:rsidTr="001A697D">
        <w:trPr>
          <w:trHeight w:val="170"/>
        </w:trPr>
        <w:tc>
          <w:tcPr>
            <w:tcW w:w="2905" w:type="dxa"/>
            <w:tcBorders>
              <w:top w:val="nil"/>
              <w:left w:val="double" w:sz="6" w:space="0" w:color="auto"/>
              <w:bottom w:val="nil"/>
              <w:right w:val="single" w:sz="4" w:space="0" w:color="auto"/>
            </w:tcBorders>
            <w:shd w:val="clear" w:color="auto" w:fill="auto"/>
            <w:noWrap/>
            <w:vAlign w:val="bottom"/>
          </w:tcPr>
          <w:p w:rsidR="001A697D" w:rsidRPr="00131063" w:rsidRDefault="001A697D" w:rsidP="001A697D">
            <w:pPr>
              <w:spacing w:after="0" w:line="240" w:lineRule="auto"/>
              <w:rPr>
                <w:rFonts w:ascii="Arial Narrow" w:eastAsia="Times New Roman" w:hAnsi="Arial Narrow" w:cs="Calibri"/>
                <w:sz w:val="16"/>
                <w:szCs w:val="16"/>
                <w:lang w:eastAsia="sl-SI"/>
              </w:rPr>
            </w:pPr>
            <w:r w:rsidRPr="00131063">
              <w:rPr>
                <w:rFonts w:ascii="Arial Narrow" w:eastAsia="Times New Roman" w:hAnsi="Arial Narrow" w:cs="Calibri"/>
                <w:sz w:val="16"/>
                <w:szCs w:val="16"/>
                <w:lang w:eastAsia="sl-SI"/>
              </w:rPr>
              <w:t>DIPL. MED. SESTRA/VIŠJA MED. SESTRA</w:t>
            </w:r>
          </w:p>
        </w:tc>
        <w:tc>
          <w:tcPr>
            <w:tcW w:w="1134" w:type="dxa"/>
            <w:tcBorders>
              <w:top w:val="nil"/>
              <w:left w:val="nil"/>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0,50</w:t>
            </w:r>
          </w:p>
        </w:tc>
        <w:tc>
          <w:tcPr>
            <w:tcW w:w="1276"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36</w:t>
            </w:r>
          </w:p>
        </w:tc>
        <w:tc>
          <w:tcPr>
            <w:tcW w:w="1134" w:type="dxa"/>
            <w:tcBorders>
              <w:top w:val="nil"/>
              <w:left w:val="single" w:sz="4" w:space="0" w:color="auto"/>
              <w:bottom w:val="nil"/>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10.420,39</w:t>
            </w:r>
          </w:p>
        </w:tc>
        <w:tc>
          <w:tcPr>
            <w:tcW w:w="1276" w:type="dxa"/>
            <w:tcBorders>
              <w:top w:val="nil"/>
              <w:left w:val="single" w:sz="4" w:space="0" w:color="auto"/>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248,88</w:t>
            </w:r>
          </w:p>
        </w:tc>
      </w:tr>
      <w:tr w:rsidR="00131063" w:rsidRPr="00131063" w:rsidTr="001A697D">
        <w:trPr>
          <w:trHeight w:val="227"/>
        </w:trPr>
        <w:tc>
          <w:tcPr>
            <w:tcW w:w="2905" w:type="dxa"/>
            <w:tcBorders>
              <w:top w:val="nil"/>
              <w:left w:val="double" w:sz="6" w:space="0" w:color="auto"/>
              <w:bottom w:val="nil"/>
              <w:right w:val="nil"/>
            </w:tcBorders>
            <w:shd w:val="clear" w:color="auto" w:fill="auto"/>
            <w:noWrap/>
            <w:vAlign w:val="bottom"/>
          </w:tcPr>
          <w:p w:rsidR="001A697D" w:rsidRPr="00131063" w:rsidRDefault="001A697D" w:rsidP="001A697D">
            <w:pPr>
              <w:spacing w:after="0" w:line="240" w:lineRule="auto"/>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ADMINISTRATIVNO TEHNIČNI DELAVCI</w:t>
            </w:r>
          </w:p>
        </w:tc>
        <w:tc>
          <w:tcPr>
            <w:tcW w:w="1134"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0,12</w:t>
            </w:r>
          </w:p>
        </w:tc>
        <w:tc>
          <w:tcPr>
            <w:tcW w:w="1276"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24</w:t>
            </w:r>
          </w:p>
        </w:tc>
        <w:tc>
          <w:tcPr>
            <w:tcW w:w="1134" w:type="dxa"/>
            <w:tcBorders>
              <w:top w:val="nil"/>
              <w:left w:val="single" w:sz="4" w:space="0" w:color="auto"/>
              <w:bottom w:val="nil"/>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1.562,07</w:t>
            </w:r>
          </w:p>
        </w:tc>
        <w:tc>
          <w:tcPr>
            <w:tcW w:w="1276" w:type="dxa"/>
            <w:tcBorders>
              <w:top w:val="nil"/>
              <w:left w:val="single" w:sz="4" w:space="0" w:color="auto"/>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75,36</w:t>
            </w:r>
          </w:p>
        </w:tc>
      </w:tr>
      <w:tr w:rsidR="00131063" w:rsidRPr="00131063" w:rsidTr="001A697D">
        <w:trPr>
          <w:trHeight w:val="315"/>
        </w:trPr>
        <w:tc>
          <w:tcPr>
            <w:tcW w:w="2905" w:type="dxa"/>
            <w:tcBorders>
              <w:top w:val="single" w:sz="4" w:space="0" w:color="auto"/>
              <w:left w:val="double" w:sz="6" w:space="0" w:color="auto"/>
              <w:bottom w:val="nil"/>
              <w:right w:val="nil"/>
            </w:tcBorders>
            <w:shd w:val="clear" w:color="auto" w:fill="auto"/>
            <w:noWrap/>
            <w:vAlign w:val="bottom"/>
          </w:tcPr>
          <w:p w:rsidR="001A697D" w:rsidRPr="00131063" w:rsidRDefault="001A697D" w:rsidP="001A697D">
            <w:pPr>
              <w:spacing w:after="0" w:line="240" w:lineRule="auto"/>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SKUPAJ</w:t>
            </w: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sz w:val="16"/>
                <w:szCs w:val="16"/>
                <w:lang w:eastAsia="sl-SI"/>
              </w:rPr>
            </w:pPr>
            <w:r w:rsidRPr="00131063">
              <w:rPr>
                <w:rFonts w:ascii="Arial Narrow" w:eastAsia="Times New Roman" w:hAnsi="Arial Narrow" w:cs="Calibri"/>
                <w:sz w:val="16"/>
                <w:szCs w:val="16"/>
                <w:lang w:eastAsia="sl-SI"/>
              </w:rPr>
              <w:t>0,62</w:t>
            </w:r>
          </w:p>
        </w:tc>
        <w:tc>
          <w:tcPr>
            <w:tcW w:w="1276" w:type="dxa"/>
            <w:tcBorders>
              <w:top w:val="single" w:sz="4" w:space="0" w:color="auto"/>
              <w:left w:val="nil"/>
              <w:bottom w:val="double" w:sz="6" w:space="0" w:color="auto"/>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sz w:val="16"/>
                <w:szCs w:val="16"/>
                <w:lang w:eastAsia="sl-SI"/>
              </w:rPr>
            </w:pPr>
            <w:r w:rsidRPr="00131063">
              <w:rPr>
                <w:rFonts w:ascii="Arial Narrow" w:eastAsia="Times New Roman" w:hAnsi="Arial Narrow" w:cs="Calibri"/>
                <w:sz w:val="16"/>
                <w:szCs w:val="16"/>
                <w:lang w:eastAsia="sl-SI"/>
              </w:rPr>
              <w:t> </w:t>
            </w:r>
          </w:p>
        </w:tc>
        <w:tc>
          <w:tcPr>
            <w:tcW w:w="1134" w:type="dxa"/>
            <w:tcBorders>
              <w:top w:val="single" w:sz="4" w:space="0" w:color="auto"/>
              <w:left w:val="nil"/>
              <w:bottom w:val="double" w:sz="6" w:space="0" w:color="auto"/>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sz w:val="16"/>
                <w:szCs w:val="16"/>
                <w:lang w:eastAsia="sl-SI"/>
              </w:rPr>
            </w:pPr>
            <w:r w:rsidRPr="00131063">
              <w:rPr>
                <w:rFonts w:ascii="Arial Narrow" w:eastAsia="Times New Roman" w:hAnsi="Arial Narrow" w:cs="Calibri"/>
                <w:sz w:val="16"/>
                <w:szCs w:val="16"/>
                <w:lang w:eastAsia="sl-SI"/>
              </w:rPr>
              <w:t>11.982,46</w:t>
            </w:r>
          </w:p>
        </w:tc>
        <w:tc>
          <w:tcPr>
            <w:tcW w:w="1276" w:type="dxa"/>
            <w:tcBorders>
              <w:top w:val="single" w:sz="4" w:space="0" w:color="auto"/>
              <w:left w:val="single" w:sz="4" w:space="0" w:color="auto"/>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324,24</w:t>
            </w:r>
          </w:p>
        </w:tc>
      </w:tr>
      <w:tr w:rsidR="00131063" w:rsidRPr="00131063" w:rsidTr="001A697D">
        <w:trPr>
          <w:trHeight w:val="227"/>
        </w:trPr>
        <w:tc>
          <w:tcPr>
            <w:tcW w:w="2905" w:type="dxa"/>
            <w:tcBorders>
              <w:top w:val="double" w:sz="6" w:space="0" w:color="auto"/>
              <w:left w:val="double" w:sz="6" w:space="0" w:color="auto"/>
              <w:bottom w:val="nil"/>
              <w:right w:val="nil"/>
            </w:tcBorders>
            <w:shd w:val="clear" w:color="auto" w:fill="auto"/>
            <w:noWrap/>
            <w:vAlign w:val="bottom"/>
          </w:tcPr>
          <w:p w:rsidR="001A697D" w:rsidRPr="00131063" w:rsidRDefault="001A697D" w:rsidP="001A697D">
            <w:pPr>
              <w:spacing w:after="0" w:line="240" w:lineRule="auto"/>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FINANČNI NAČRT</w:t>
            </w:r>
          </w:p>
        </w:tc>
        <w:tc>
          <w:tcPr>
            <w:tcW w:w="1134" w:type="dxa"/>
            <w:tcBorders>
              <w:top w:val="nil"/>
              <w:left w:val="single" w:sz="4" w:space="0" w:color="auto"/>
              <w:bottom w:val="nil"/>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PROGRAM</w:t>
            </w:r>
          </w:p>
        </w:tc>
        <w:tc>
          <w:tcPr>
            <w:tcW w:w="1276" w:type="dxa"/>
            <w:tcBorders>
              <w:top w:val="nil"/>
              <w:left w:val="nil"/>
              <w:bottom w:val="nil"/>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LABORATORIJ</w:t>
            </w:r>
          </w:p>
        </w:tc>
        <w:tc>
          <w:tcPr>
            <w:tcW w:w="1134" w:type="dxa"/>
            <w:tcBorders>
              <w:top w:val="nil"/>
              <w:left w:val="nil"/>
              <w:bottom w:val="double" w:sz="6" w:space="0" w:color="auto"/>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SKUPAJ</w:t>
            </w:r>
          </w:p>
        </w:tc>
        <w:tc>
          <w:tcPr>
            <w:tcW w:w="1276" w:type="dxa"/>
            <w:tcBorders>
              <w:top w:val="double" w:sz="6" w:space="0" w:color="auto"/>
              <w:left w:val="nil"/>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 </w:t>
            </w:r>
          </w:p>
        </w:tc>
      </w:tr>
      <w:tr w:rsidR="00131063" w:rsidRPr="00131063" w:rsidTr="001A697D">
        <w:trPr>
          <w:trHeight w:val="227"/>
        </w:trPr>
        <w:tc>
          <w:tcPr>
            <w:tcW w:w="2905" w:type="dxa"/>
            <w:tcBorders>
              <w:top w:val="double" w:sz="6" w:space="0" w:color="auto"/>
              <w:left w:val="double" w:sz="6" w:space="0" w:color="auto"/>
              <w:bottom w:val="nil"/>
              <w:right w:val="nil"/>
            </w:tcBorders>
            <w:shd w:val="clear" w:color="auto" w:fill="auto"/>
            <w:noWrap/>
            <w:vAlign w:val="bottom"/>
          </w:tcPr>
          <w:p w:rsidR="001A697D" w:rsidRPr="00131063" w:rsidRDefault="001A697D" w:rsidP="001A697D">
            <w:pPr>
              <w:spacing w:after="0" w:line="240" w:lineRule="auto"/>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BRUTO OD</w:t>
            </w:r>
          </w:p>
        </w:tc>
        <w:tc>
          <w:tcPr>
            <w:tcW w:w="1134" w:type="dxa"/>
            <w:tcBorders>
              <w:top w:val="double" w:sz="6" w:space="0" w:color="auto"/>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11.982,46</w:t>
            </w:r>
          </w:p>
        </w:tc>
        <w:tc>
          <w:tcPr>
            <w:tcW w:w="1276" w:type="dxa"/>
            <w:tcBorders>
              <w:top w:val="double" w:sz="6" w:space="0" w:color="auto"/>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c>
          <w:tcPr>
            <w:tcW w:w="1134" w:type="dxa"/>
            <w:tcBorders>
              <w:top w:val="nil"/>
              <w:left w:val="single" w:sz="4" w:space="0" w:color="auto"/>
              <w:bottom w:val="nil"/>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11.982,46</w:t>
            </w:r>
          </w:p>
        </w:tc>
        <w:tc>
          <w:tcPr>
            <w:tcW w:w="1276" w:type="dxa"/>
            <w:tcBorders>
              <w:top w:val="double" w:sz="6" w:space="0" w:color="auto"/>
              <w:left w:val="nil"/>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r>
      <w:tr w:rsidR="00131063" w:rsidRPr="00131063" w:rsidTr="001A697D">
        <w:trPr>
          <w:trHeight w:val="227"/>
        </w:trPr>
        <w:tc>
          <w:tcPr>
            <w:tcW w:w="2905" w:type="dxa"/>
            <w:tcBorders>
              <w:top w:val="nil"/>
              <w:left w:val="double" w:sz="6" w:space="0" w:color="auto"/>
              <w:bottom w:val="nil"/>
              <w:right w:val="nil"/>
            </w:tcBorders>
            <w:shd w:val="clear" w:color="auto" w:fill="auto"/>
            <w:noWrap/>
            <w:vAlign w:val="bottom"/>
          </w:tcPr>
          <w:p w:rsidR="001A697D" w:rsidRPr="00131063" w:rsidRDefault="001A697D" w:rsidP="001A697D">
            <w:pPr>
              <w:spacing w:after="0" w:line="240" w:lineRule="auto"/>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OBVEZNOSTI</w:t>
            </w:r>
          </w:p>
        </w:tc>
        <w:tc>
          <w:tcPr>
            <w:tcW w:w="1134"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1.929,18</w:t>
            </w:r>
          </w:p>
        </w:tc>
        <w:tc>
          <w:tcPr>
            <w:tcW w:w="1276"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c>
          <w:tcPr>
            <w:tcW w:w="1134" w:type="dxa"/>
            <w:tcBorders>
              <w:top w:val="nil"/>
              <w:left w:val="single" w:sz="4" w:space="0" w:color="auto"/>
              <w:bottom w:val="nil"/>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1.929,18</w:t>
            </w:r>
          </w:p>
        </w:tc>
        <w:tc>
          <w:tcPr>
            <w:tcW w:w="1276" w:type="dxa"/>
            <w:tcBorders>
              <w:top w:val="nil"/>
              <w:left w:val="nil"/>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r>
      <w:tr w:rsidR="00131063" w:rsidRPr="00131063" w:rsidTr="001A697D">
        <w:trPr>
          <w:trHeight w:val="227"/>
        </w:trPr>
        <w:tc>
          <w:tcPr>
            <w:tcW w:w="2905" w:type="dxa"/>
            <w:tcBorders>
              <w:top w:val="nil"/>
              <w:left w:val="double" w:sz="6" w:space="0" w:color="auto"/>
              <w:bottom w:val="nil"/>
              <w:right w:val="nil"/>
            </w:tcBorders>
            <w:shd w:val="clear" w:color="auto" w:fill="auto"/>
            <w:noWrap/>
            <w:vAlign w:val="bottom"/>
          </w:tcPr>
          <w:p w:rsidR="001A697D" w:rsidRPr="00131063" w:rsidRDefault="001A697D" w:rsidP="001A697D">
            <w:pPr>
              <w:spacing w:after="0" w:line="240" w:lineRule="auto"/>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SKUPNA PORABA</w:t>
            </w:r>
          </w:p>
        </w:tc>
        <w:tc>
          <w:tcPr>
            <w:tcW w:w="1134"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324,24</w:t>
            </w:r>
          </w:p>
        </w:tc>
        <w:tc>
          <w:tcPr>
            <w:tcW w:w="1276"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c>
          <w:tcPr>
            <w:tcW w:w="1134" w:type="dxa"/>
            <w:tcBorders>
              <w:top w:val="nil"/>
              <w:left w:val="single" w:sz="4" w:space="0" w:color="auto"/>
              <w:bottom w:val="nil"/>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324,24</w:t>
            </w:r>
          </w:p>
        </w:tc>
        <w:tc>
          <w:tcPr>
            <w:tcW w:w="1276" w:type="dxa"/>
            <w:tcBorders>
              <w:top w:val="nil"/>
              <w:left w:val="nil"/>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r>
      <w:tr w:rsidR="00131063" w:rsidRPr="00131063" w:rsidTr="001A697D">
        <w:trPr>
          <w:trHeight w:val="300"/>
        </w:trPr>
        <w:tc>
          <w:tcPr>
            <w:tcW w:w="2905" w:type="dxa"/>
            <w:tcBorders>
              <w:top w:val="nil"/>
              <w:left w:val="double" w:sz="6" w:space="0" w:color="auto"/>
              <w:bottom w:val="nil"/>
              <w:right w:val="nil"/>
            </w:tcBorders>
            <w:shd w:val="clear" w:color="auto" w:fill="auto"/>
            <w:noWrap/>
            <w:vAlign w:val="bottom"/>
          </w:tcPr>
          <w:p w:rsidR="001A697D" w:rsidRPr="00131063" w:rsidRDefault="001A697D" w:rsidP="001A697D">
            <w:pPr>
              <w:spacing w:after="0" w:line="240" w:lineRule="auto"/>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PREMIJA ZA DODATNO POKOJNINSKO ZAVAROVANJE</w:t>
            </w:r>
          </w:p>
        </w:tc>
        <w:tc>
          <w:tcPr>
            <w:tcW w:w="1134"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221,54</w:t>
            </w:r>
          </w:p>
        </w:tc>
        <w:tc>
          <w:tcPr>
            <w:tcW w:w="1276"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c>
          <w:tcPr>
            <w:tcW w:w="1134" w:type="dxa"/>
            <w:tcBorders>
              <w:top w:val="nil"/>
              <w:left w:val="single" w:sz="4" w:space="0" w:color="auto"/>
              <w:bottom w:val="nil"/>
              <w:right w:val="single" w:sz="4"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221,54</w:t>
            </w:r>
          </w:p>
        </w:tc>
        <w:tc>
          <w:tcPr>
            <w:tcW w:w="1276" w:type="dxa"/>
            <w:tcBorders>
              <w:top w:val="nil"/>
              <w:left w:val="nil"/>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r>
      <w:tr w:rsidR="00131063" w:rsidRPr="00131063" w:rsidTr="001A697D">
        <w:trPr>
          <w:trHeight w:val="227"/>
        </w:trPr>
        <w:tc>
          <w:tcPr>
            <w:tcW w:w="2905" w:type="dxa"/>
            <w:tcBorders>
              <w:top w:val="nil"/>
              <w:left w:val="double" w:sz="6" w:space="0" w:color="auto"/>
              <w:bottom w:val="nil"/>
              <w:right w:val="nil"/>
            </w:tcBorders>
            <w:shd w:val="clear" w:color="auto" w:fill="auto"/>
            <w:noWrap/>
            <w:vAlign w:val="bottom"/>
          </w:tcPr>
          <w:p w:rsidR="001A697D" w:rsidRPr="00131063" w:rsidRDefault="001A697D" w:rsidP="001A697D">
            <w:pPr>
              <w:spacing w:after="0" w:line="240" w:lineRule="auto"/>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MATERIALNI STROŠKI</w:t>
            </w:r>
          </w:p>
        </w:tc>
        <w:tc>
          <w:tcPr>
            <w:tcW w:w="1134"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7.445,71</w:t>
            </w:r>
          </w:p>
        </w:tc>
        <w:tc>
          <w:tcPr>
            <w:tcW w:w="1276"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10.289,73</w:t>
            </w:r>
          </w:p>
        </w:tc>
        <w:tc>
          <w:tcPr>
            <w:tcW w:w="1134"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17.735,44</w:t>
            </w:r>
          </w:p>
        </w:tc>
        <w:tc>
          <w:tcPr>
            <w:tcW w:w="1276" w:type="dxa"/>
            <w:tcBorders>
              <w:top w:val="nil"/>
              <w:left w:val="single" w:sz="4" w:space="0" w:color="auto"/>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r>
      <w:tr w:rsidR="00131063" w:rsidRPr="00131063" w:rsidTr="001A697D">
        <w:trPr>
          <w:trHeight w:val="227"/>
        </w:trPr>
        <w:tc>
          <w:tcPr>
            <w:tcW w:w="2905" w:type="dxa"/>
            <w:tcBorders>
              <w:top w:val="nil"/>
              <w:left w:val="double" w:sz="6" w:space="0" w:color="auto"/>
              <w:bottom w:val="nil"/>
              <w:right w:val="nil"/>
            </w:tcBorders>
            <w:shd w:val="clear" w:color="auto" w:fill="auto"/>
            <w:noWrap/>
            <w:vAlign w:val="bottom"/>
          </w:tcPr>
          <w:p w:rsidR="001A697D" w:rsidRPr="00131063" w:rsidRDefault="001A697D" w:rsidP="001A697D">
            <w:pPr>
              <w:spacing w:after="0" w:line="240" w:lineRule="auto"/>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AMORTIZACIJA</w:t>
            </w:r>
          </w:p>
        </w:tc>
        <w:tc>
          <w:tcPr>
            <w:tcW w:w="1134"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3.155,87</w:t>
            </w:r>
          </w:p>
        </w:tc>
        <w:tc>
          <w:tcPr>
            <w:tcW w:w="1276"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c>
          <w:tcPr>
            <w:tcW w:w="1134" w:type="dxa"/>
            <w:tcBorders>
              <w:top w:val="nil"/>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3.155,87</w:t>
            </w:r>
          </w:p>
        </w:tc>
        <w:tc>
          <w:tcPr>
            <w:tcW w:w="1276" w:type="dxa"/>
            <w:tcBorders>
              <w:top w:val="nil"/>
              <w:left w:val="single" w:sz="4" w:space="0" w:color="auto"/>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r>
      <w:tr w:rsidR="00131063" w:rsidRPr="00131063" w:rsidTr="001A697D">
        <w:trPr>
          <w:trHeight w:val="227"/>
        </w:trPr>
        <w:tc>
          <w:tcPr>
            <w:tcW w:w="2905" w:type="dxa"/>
            <w:tcBorders>
              <w:top w:val="single" w:sz="4" w:space="0" w:color="auto"/>
              <w:left w:val="double" w:sz="6" w:space="0" w:color="auto"/>
              <w:bottom w:val="double" w:sz="6" w:space="0" w:color="auto"/>
              <w:right w:val="single" w:sz="4" w:space="0" w:color="auto"/>
            </w:tcBorders>
            <w:shd w:val="clear" w:color="auto" w:fill="auto"/>
            <w:noWrap/>
            <w:vAlign w:val="bottom"/>
          </w:tcPr>
          <w:p w:rsidR="001A697D" w:rsidRPr="00131063" w:rsidRDefault="001A697D" w:rsidP="001A697D">
            <w:pPr>
              <w:spacing w:after="0" w:line="240" w:lineRule="auto"/>
              <w:rPr>
                <w:rFonts w:ascii="Arial Narrow" w:eastAsia="Times New Roman" w:hAnsi="Arial Narrow" w:cs="Calibri"/>
                <w:b/>
                <w:bCs/>
                <w:i/>
                <w:iCs/>
                <w:sz w:val="16"/>
                <w:szCs w:val="16"/>
                <w:lang w:eastAsia="sl-SI"/>
              </w:rPr>
            </w:pPr>
            <w:r w:rsidRPr="00131063">
              <w:rPr>
                <w:rFonts w:ascii="Arial Narrow" w:eastAsia="Times New Roman" w:hAnsi="Arial Narrow" w:cs="Calibri"/>
                <w:b/>
                <w:bCs/>
                <w:i/>
                <w:iCs/>
                <w:sz w:val="16"/>
                <w:szCs w:val="16"/>
                <w:lang w:eastAsia="sl-SI"/>
              </w:rPr>
              <w:t>SKUPAJ - EUR</w:t>
            </w:r>
          </w:p>
        </w:tc>
        <w:tc>
          <w:tcPr>
            <w:tcW w:w="1134" w:type="dxa"/>
            <w:tcBorders>
              <w:top w:val="single" w:sz="4" w:space="0" w:color="auto"/>
              <w:left w:val="nil"/>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i/>
                <w:iCs/>
                <w:sz w:val="16"/>
                <w:szCs w:val="16"/>
                <w:lang w:eastAsia="sl-SI"/>
              </w:rPr>
            </w:pPr>
            <w:r w:rsidRPr="00131063">
              <w:rPr>
                <w:rFonts w:ascii="Arial Narrow" w:eastAsia="Times New Roman" w:hAnsi="Arial Narrow" w:cs="Calibri"/>
                <w:b/>
                <w:bCs/>
                <w:i/>
                <w:iCs/>
                <w:sz w:val="16"/>
                <w:szCs w:val="16"/>
                <w:lang w:eastAsia="sl-SI"/>
              </w:rPr>
              <w:t> </w:t>
            </w:r>
          </w:p>
        </w:tc>
        <w:tc>
          <w:tcPr>
            <w:tcW w:w="1276" w:type="dxa"/>
            <w:tcBorders>
              <w:top w:val="single" w:sz="4" w:space="0" w:color="auto"/>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 </w:t>
            </w:r>
          </w:p>
        </w:tc>
        <w:tc>
          <w:tcPr>
            <w:tcW w:w="1134" w:type="dxa"/>
            <w:tcBorders>
              <w:top w:val="single" w:sz="4" w:space="0" w:color="auto"/>
              <w:left w:val="single" w:sz="4" w:space="0" w:color="auto"/>
              <w:bottom w:val="nil"/>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35.348,73</w:t>
            </w:r>
          </w:p>
        </w:tc>
        <w:tc>
          <w:tcPr>
            <w:tcW w:w="1276" w:type="dxa"/>
            <w:tcBorders>
              <w:top w:val="single" w:sz="4" w:space="0" w:color="auto"/>
              <w:left w:val="single" w:sz="4" w:space="0" w:color="auto"/>
              <w:bottom w:val="nil"/>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 </w:t>
            </w:r>
          </w:p>
        </w:tc>
      </w:tr>
      <w:tr w:rsidR="001A697D" w:rsidRPr="00131063" w:rsidTr="001A697D">
        <w:trPr>
          <w:trHeight w:val="227"/>
        </w:trPr>
        <w:tc>
          <w:tcPr>
            <w:tcW w:w="2905" w:type="dxa"/>
            <w:tcBorders>
              <w:top w:val="nil"/>
              <w:left w:val="double" w:sz="6" w:space="0" w:color="auto"/>
              <w:bottom w:val="double" w:sz="6" w:space="0" w:color="auto"/>
              <w:right w:val="single" w:sz="4" w:space="0" w:color="auto"/>
            </w:tcBorders>
            <w:shd w:val="clear" w:color="auto" w:fill="auto"/>
            <w:noWrap/>
            <w:vAlign w:val="bottom"/>
          </w:tcPr>
          <w:p w:rsidR="001A697D" w:rsidRPr="00131063" w:rsidRDefault="001A697D" w:rsidP="001A697D">
            <w:pPr>
              <w:spacing w:after="0" w:line="240" w:lineRule="auto"/>
              <w:rPr>
                <w:rFonts w:ascii="Arial Narrow" w:eastAsia="Times New Roman" w:hAnsi="Arial Narrow" w:cs="Calibri"/>
                <w:b/>
                <w:bCs/>
                <w:i/>
                <w:iCs/>
                <w:sz w:val="16"/>
                <w:szCs w:val="16"/>
                <w:lang w:eastAsia="sl-SI"/>
              </w:rPr>
            </w:pPr>
            <w:r w:rsidRPr="00131063">
              <w:rPr>
                <w:rFonts w:ascii="Arial Narrow" w:eastAsia="Times New Roman" w:hAnsi="Arial Narrow" w:cs="Calibri"/>
                <w:b/>
                <w:bCs/>
                <w:i/>
                <w:iCs/>
                <w:sz w:val="16"/>
                <w:szCs w:val="16"/>
                <w:lang w:eastAsia="sl-SI"/>
              </w:rPr>
              <w:t>CENA / PAVŠAL</w:t>
            </w:r>
          </w:p>
        </w:tc>
        <w:tc>
          <w:tcPr>
            <w:tcW w:w="1134" w:type="dxa"/>
            <w:tcBorders>
              <w:top w:val="double" w:sz="6" w:space="0" w:color="auto"/>
              <w:left w:val="double" w:sz="6" w:space="0" w:color="auto"/>
              <w:bottom w:val="double" w:sz="6" w:space="0" w:color="auto"/>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i/>
                <w:iCs/>
                <w:sz w:val="16"/>
                <w:szCs w:val="16"/>
                <w:lang w:eastAsia="sl-SI"/>
              </w:rPr>
            </w:pPr>
            <w:r w:rsidRPr="00131063">
              <w:rPr>
                <w:rFonts w:ascii="Arial Narrow" w:eastAsia="Times New Roman" w:hAnsi="Arial Narrow" w:cs="Calibri"/>
                <w:b/>
                <w:bCs/>
                <w:i/>
                <w:iCs/>
                <w:sz w:val="16"/>
                <w:szCs w:val="16"/>
                <w:lang w:eastAsia="sl-SI"/>
              </w:rPr>
              <w:t> </w:t>
            </w:r>
          </w:p>
        </w:tc>
        <w:tc>
          <w:tcPr>
            <w:tcW w:w="1276" w:type="dxa"/>
            <w:tcBorders>
              <w:top w:val="double" w:sz="6" w:space="0" w:color="auto"/>
              <w:left w:val="single" w:sz="4" w:space="0" w:color="auto"/>
              <w:bottom w:val="double" w:sz="6" w:space="0" w:color="auto"/>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Arial"/>
                <w:sz w:val="16"/>
                <w:szCs w:val="16"/>
                <w:lang w:eastAsia="sl-SI"/>
              </w:rPr>
            </w:pPr>
            <w:r w:rsidRPr="00131063">
              <w:rPr>
                <w:rFonts w:ascii="Arial Narrow" w:eastAsia="Times New Roman" w:hAnsi="Arial Narrow" w:cs="Arial"/>
                <w:sz w:val="16"/>
                <w:szCs w:val="16"/>
                <w:lang w:eastAsia="sl-SI"/>
              </w:rPr>
              <w:t> </w:t>
            </w:r>
          </w:p>
        </w:tc>
        <w:tc>
          <w:tcPr>
            <w:tcW w:w="1134" w:type="dxa"/>
            <w:tcBorders>
              <w:top w:val="double" w:sz="6" w:space="0" w:color="auto"/>
              <w:left w:val="single" w:sz="4" w:space="0" w:color="auto"/>
              <w:bottom w:val="double" w:sz="6" w:space="0" w:color="auto"/>
              <w:right w:val="nil"/>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2.945,73</w:t>
            </w:r>
          </w:p>
        </w:tc>
        <w:tc>
          <w:tcPr>
            <w:tcW w:w="1276" w:type="dxa"/>
            <w:tcBorders>
              <w:top w:val="double" w:sz="6" w:space="0" w:color="auto"/>
              <w:left w:val="single" w:sz="4" w:space="0" w:color="auto"/>
              <w:bottom w:val="double" w:sz="6" w:space="0" w:color="auto"/>
              <w:right w:val="double" w:sz="6" w:space="0" w:color="auto"/>
            </w:tcBorders>
            <w:shd w:val="clear" w:color="auto" w:fill="auto"/>
            <w:noWrap/>
            <w:vAlign w:val="bottom"/>
          </w:tcPr>
          <w:p w:rsidR="001A697D" w:rsidRPr="00131063" w:rsidRDefault="001A697D" w:rsidP="001A697D">
            <w:pPr>
              <w:spacing w:after="0" w:line="240" w:lineRule="auto"/>
              <w:jc w:val="right"/>
              <w:rPr>
                <w:rFonts w:ascii="Arial Narrow" w:eastAsia="Times New Roman" w:hAnsi="Arial Narrow" w:cs="Calibri"/>
                <w:b/>
                <w:bCs/>
                <w:sz w:val="16"/>
                <w:szCs w:val="16"/>
                <w:lang w:eastAsia="sl-SI"/>
              </w:rPr>
            </w:pPr>
            <w:r w:rsidRPr="00131063">
              <w:rPr>
                <w:rFonts w:ascii="Arial Narrow" w:eastAsia="Times New Roman" w:hAnsi="Arial Narrow" w:cs="Calibri"/>
                <w:b/>
                <w:bCs/>
                <w:sz w:val="16"/>
                <w:szCs w:val="16"/>
                <w:lang w:eastAsia="sl-SI"/>
              </w:rPr>
              <w:t> </w:t>
            </w:r>
          </w:p>
        </w:tc>
      </w:tr>
    </w:tbl>
    <w:p w:rsidR="001A697D" w:rsidRPr="00131063" w:rsidRDefault="001A697D" w:rsidP="001A697D">
      <w:pPr>
        <w:spacing w:after="0" w:line="120" w:lineRule="exact"/>
        <w:rPr>
          <w:rFonts w:ascii="Arial Narrow" w:hAnsi="Arial Narrow"/>
        </w:rPr>
      </w:pPr>
    </w:p>
    <w:p w:rsidR="001A697D" w:rsidRPr="00131063" w:rsidRDefault="001A697D" w:rsidP="001A697D">
      <w:pPr>
        <w:spacing w:after="0" w:line="240" w:lineRule="auto"/>
        <w:jc w:val="both"/>
        <w:rPr>
          <w:rFonts w:ascii="Arial Narrow" w:hAnsi="Arial Narrow"/>
        </w:rPr>
      </w:pPr>
      <w:r w:rsidRPr="00131063">
        <w:rPr>
          <w:rFonts w:ascii="Arial Narrow" w:hAnsi="Arial Narrow"/>
        </w:rPr>
        <w:t>Sprememba velja od 1. 1. 2013 naprej.</w:t>
      </w:r>
    </w:p>
    <w:p w:rsidR="001A697D" w:rsidRPr="00131063" w:rsidRDefault="001A697D" w:rsidP="00A47927">
      <w:pPr>
        <w:spacing w:after="0" w:line="240" w:lineRule="auto"/>
        <w:jc w:val="both"/>
        <w:rPr>
          <w:rFonts w:ascii="Arial Narrow" w:hAnsi="Arial Narrow" w:cs="Calibri"/>
        </w:rPr>
      </w:pPr>
    </w:p>
    <w:p w:rsidR="00E7042F" w:rsidRPr="00131063" w:rsidRDefault="00E7042F" w:rsidP="00E7042F">
      <w:pPr>
        <w:spacing w:after="0" w:line="240" w:lineRule="auto"/>
        <w:rPr>
          <w:rFonts w:ascii="Arial Narrow" w:hAnsi="Arial Narrow" w:cs="Calibri"/>
        </w:rPr>
      </w:pPr>
    </w:p>
    <w:tbl>
      <w:tblPr>
        <w:tblW w:w="8473" w:type="dxa"/>
        <w:tblInd w:w="70" w:type="dxa"/>
        <w:tblCellMar>
          <w:left w:w="70" w:type="dxa"/>
          <w:right w:w="70" w:type="dxa"/>
        </w:tblCellMar>
        <w:tblLook w:val="04A0" w:firstRow="1" w:lastRow="0" w:firstColumn="1" w:lastColumn="0" w:noHBand="0" w:noVBand="1"/>
      </w:tblPr>
      <w:tblGrid>
        <w:gridCol w:w="3776"/>
        <w:gridCol w:w="856"/>
        <w:gridCol w:w="696"/>
        <w:gridCol w:w="776"/>
        <w:gridCol w:w="736"/>
        <w:gridCol w:w="1456"/>
        <w:gridCol w:w="177"/>
      </w:tblGrid>
      <w:tr w:rsidR="00131063" w:rsidRPr="00131063" w:rsidTr="00E7042F">
        <w:trPr>
          <w:trHeight w:val="255"/>
        </w:trPr>
        <w:tc>
          <w:tcPr>
            <w:tcW w:w="3776" w:type="dxa"/>
            <w:tcBorders>
              <w:top w:val="nil"/>
              <w:left w:val="nil"/>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b/>
                <w:bCs/>
                <w:sz w:val="17"/>
                <w:szCs w:val="17"/>
              </w:rPr>
            </w:pPr>
            <w:r w:rsidRPr="00131063">
              <w:rPr>
                <w:rFonts w:ascii="Arial Narrow" w:hAnsi="Arial Narrow"/>
                <w:b/>
                <w:bCs/>
                <w:sz w:val="17"/>
                <w:szCs w:val="17"/>
              </w:rPr>
              <w:t xml:space="preserve">507 028  FIZIOTERAPIJA </w:t>
            </w:r>
            <w:r w:rsidRPr="00131063">
              <w:rPr>
                <w:rFonts w:ascii="Arial Narrow" w:hAnsi="Arial Narrow"/>
                <w:b/>
                <w:bCs/>
                <w:i/>
                <w:iCs/>
                <w:sz w:val="17"/>
                <w:szCs w:val="17"/>
              </w:rPr>
              <w:t>(101 005)</w:t>
            </w:r>
          </w:p>
        </w:tc>
        <w:tc>
          <w:tcPr>
            <w:tcW w:w="85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7"/>
                <w:szCs w:val="17"/>
              </w:rPr>
            </w:pPr>
          </w:p>
        </w:tc>
        <w:tc>
          <w:tcPr>
            <w:tcW w:w="69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7"/>
                <w:szCs w:val="17"/>
              </w:rPr>
            </w:pPr>
          </w:p>
        </w:tc>
        <w:tc>
          <w:tcPr>
            <w:tcW w:w="77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7"/>
                <w:szCs w:val="17"/>
              </w:rPr>
            </w:pPr>
          </w:p>
        </w:tc>
        <w:tc>
          <w:tcPr>
            <w:tcW w:w="73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7"/>
                <w:szCs w:val="17"/>
              </w:rPr>
            </w:pPr>
          </w:p>
        </w:tc>
        <w:tc>
          <w:tcPr>
            <w:tcW w:w="145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7"/>
                <w:szCs w:val="17"/>
              </w:rPr>
            </w:pPr>
          </w:p>
        </w:tc>
        <w:tc>
          <w:tcPr>
            <w:tcW w:w="177" w:type="dxa"/>
            <w:tcBorders>
              <w:top w:val="nil"/>
              <w:left w:val="nil"/>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7"/>
                <w:szCs w:val="17"/>
              </w:rPr>
            </w:pPr>
          </w:p>
        </w:tc>
      </w:tr>
      <w:tr w:rsidR="00131063" w:rsidRPr="00131063" w:rsidTr="00E7042F">
        <w:trPr>
          <w:trHeight w:val="270"/>
        </w:trPr>
        <w:tc>
          <w:tcPr>
            <w:tcW w:w="8296" w:type="dxa"/>
            <w:gridSpan w:val="6"/>
            <w:tcBorders>
              <w:top w:val="nil"/>
              <w:left w:val="nil"/>
              <w:bottom w:val="nil"/>
              <w:right w:val="nil"/>
            </w:tcBorders>
            <w:shd w:val="clear" w:color="auto" w:fill="auto"/>
            <w:noWrap/>
            <w:vAlign w:val="bottom"/>
          </w:tcPr>
          <w:p w:rsidR="00386369" w:rsidRPr="00131063" w:rsidRDefault="00386369" w:rsidP="00386369">
            <w:pPr>
              <w:spacing w:after="0" w:line="120" w:lineRule="exact"/>
              <w:rPr>
                <w:rFonts w:ascii="Arial Narrow" w:hAnsi="Arial Narrow"/>
                <w:sz w:val="18"/>
                <w:szCs w:val="16"/>
              </w:rPr>
            </w:pPr>
          </w:p>
        </w:tc>
        <w:tc>
          <w:tcPr>
            <w:tcW w:w="177" w:type="dxa"/>
            <w:tcBorders>
              <w:top w:val="nil"/>
              <w:left w:val="nil"/>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8"/>
                <w:szCs w:val="16"/>
              </w:rPr>
            </w:pPr>
          </w:p>
        </w:tc>
      </w:tr>
      <w:tr w:rsidR="00131063" w:rsidRPr="00131063" w:rsidTr="00E7042F">
        <w:trPr>
          <w:trHeight w:val="351"/>
        </w:trPr>
        <w:tc>
          <w:tcPr>
            <w:tcW w:w="3776" w:type="dxa"/>
            <w:tcBorders>
              <w:top w:val="double" w:sz="6" w:space="0" w:color="auto"/>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c>
          <w:tcPr>
            <w:tcW w:w="856" w:type="dxa"/>
            <w:tcBorders>
              <w:top w:val="double" w:sz="6" w:space="0" w:color="auto"/>
              <w:left w:val="single" w:sz="4" w:space="0" w:color="auto"/>
              <w:bottom w:val="double" w:sz="6" w:space="0" w:color="auto"/>
              <w:right w:val="nil"/>
            </w:tcBorders>
            <w:shd w:val="clear" w:color="auto" w:fill="auto"/>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xml:space="preserve">DELAVCI </w:t>
            </w:r>
            <w:r w:rsidRPr="00131063">
              <w:rPr>
                <w:rFonts w:ascii="Arial Narrow" w:hAnsi="Arial Narrow"/>
                <w:sz w:val="16"/>
                <w:szCs w:val="16"/>
              </w:rPr>
              <w:br/>
              <w:t>IZ UR</w:t>
            </w:r>
          </w:p>
        </w:tc>
        <w:tc>
          <w:tcPr>
            <w:tcW w:w="696" w:type="dxa"/>
            <w:tcBorders>
              <w:top w:val="double" w:sz="6" w:space="0" w:color="auto"/>
              <w:left w:val="single" w:sz="4" w:space="0" w:color="auto"/>
              <w:bottom w:val="double" w:sz="6" w:space="0" w:color="auto"/>
              <w:right w:val="single" w:sz="4" w:space="0" w:color="auto"/>
            </w:tcBorders>
            <w:shd w:val="clear" w:color="auto" w:fill="auto"/>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xml:space="preserve">PLAČNI </w:t>
            </w:r>
            <w:r w:rsidRPr="00131063">
              <w:rPr>
                <w:rFonts w:ascii="Arial Narrow" w:hAnsi="Arial Narrow"/>
                <w:sz w:val="16"/>
                <w:szCs w:val="16"/>
              </w:rPr>
              <w:br/>
              <w:t>RAZRED</w:t>
            </w:r>
          </w:p>
        </w:tc>
        <w:tc>
          <w:tcPr>
            <w:tcW w:w="776" w:type="dxa"/>
            <w:tcBorders>
              <w:top w:val="double" w:sz="6" w:space="0" w:color="auto"/>
              <w:left w:val="nil"/>
              <w:bottom w:val="double" w:sz="6" w:space="0" w:color="auto"/>
              <w:right w:val="single" w:sz="4" w:space="0" w:color="auto"/>
            </w:tcBorders>
            <w:shd w:val="clear" w:color="auto" w:fill="auto"/>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xml:space="preserve">BRUTO </w:t>
            </w:r>
            <w:r w:rsidRPr="00131063">
              <w:rPr>
                <w:rFonts w:ascii="Arial Narrow" w:hAnsi="Arial Narrow"/>
                <w:sz w:val="16"/>
                <w:szCs w:val="16"/>
              </w:rPr>
              <w:br/>
              <w:t>PLAČA</w:t>
            </w:r>
          </w:p>
        </w:tc>
        <w:tc>
          <w:tcPr>
            <w:tcW w:w="736" w:type="dxa"/>
            <w:tcBorders>
              <w:top w:val="double" w:sz="6" w:space="0" w:color="auto"/>
              <w:left w:val="nil"/>
              <w:bottom w:val="double" w:sz="6" w:space="0" w:color="auto"/>
              <w:right w:val="single" w:sz="4" w:space="0" w:color="auto"/>
            </w:tcBorders>
            <w:shd w:val="clear" w:color="auto" w:fill="auto"/>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xml:space="preserve">SKUPNA </w:t>
            </w:r>
            <w:r w:rsidRPr="00131063">
              <w:rPr>
                <w:rFonts w:ascii="Arial Narrow" w:hAnsi="Arial Narrow"/>
                <w:sz w:val="16"/>
                <w:szCs w:val="16"/>
              </w:rPr>
              <w:br/>
              <w:t>PORABA</w:t>
            </w:r>
          </w:p>
        </w:tc>
        <w:tc>
          <w:tcPr>
            <w:tcW w:w="1456" w:type="dxa"/>
            <w:tcBorders>
              <w:top w:val="double" w:sz="6" w:space="0" w:color="auto"/>
              <w:left w:val="nil"/>
              <w:bottom w:val="double" w:sz="6" w:space="0" w:color="auto"/>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hRule="exact" w:val="227"/>
        </w:trPr>
        <w:tc>
          <w:tcPr>
            <w:tcW w:w="3776" w:type="dxa"/>
            <w:tcBorders>
              <w:top w:val="double" w:sz="6" w:space="0" w:color="auto"/>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DIPL. FIZIOTERAPEVT/VIŠJI FIZIOTERAPEVT</w:t>
            </w:r>
          </w:p>
        </w:tc>
        <w:tc>
          <w:tcPr>
            <w:tcW w:w="8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1,00</w:t>
            </w:r>
          </w:p>
        </w:tc>
        <w:tc>
          <w:tcPr>
            <w:tcW w:w="69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33</w:t>
            </w:r>
          </w:p>
        </w:tc>
        <w:tc>
          <w:tcPr>
            <w:tcW w:w="77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18.527,27</w:t>
            </w:r>
          </w:p>
        </w:tc>
        <w:tc>
          <w:tcPr>
            <w:tcW w:w="736" w:type="dxa"/>
            <w:tcBorders>
              <w:top w:val="nil"/>
              <w:left w:val="single" w:sz="4" w:space="0" w:color="auto"/>
              <w:bottom w:val="nil"/>
              <w:right w:val="single" w:sz="4" w:space="0" w:color="auto"/>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497,76</w:t>
            </w:r>
          </w:p>
        </w:tc>
        <w:tc>
          <w:tcPr>
            <w:tcW w:w="145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Št. primerov: 329</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hRule="exact" w:val="170"/>
        </w:trPr>
        <w:tc>
          <w:tcPr>
            <w:tcW w:w="3776"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ADMINISTRATIVNO TEHNIČNI DELAVCI</w:t>
            </w:r>
          </w:p>
        </w:tc>
        <w:tc>
          <w:tcPr>
            <w:tcW w:w="8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0,15</w:t>
            </w:r>
          </w:p>
        </w:tc>
        <w:tc>
          <w:tcPr>
            <w:tcW w:w="69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24</w:t>
            </w:r>
          </w:p>
        </w:tc>
        <w:tc>
          <w:tcPr>
            <w:tcW w:w="77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1.952,58</w:t>
            </w:r>
          </w:p>
        </w:tc>
        <w:tc>
          <w:tcPr>
            <w:tcW w:w="736" w:type="dxa"/>
            <w:tcBorders>
              <w:top w:val="nil"/>
              <w:left w:val="single" w:sz="4" w:space="0" w:color="auto"/>
              <w:bottom w:val="nil"/>
              <w:right w:val="single" w:sz="4" w:space="0" w:color="auto"/>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94,20</w:t>
            </w:r>
          </w:p>
        </w:tc>
        <w:tc>
          <w:tcPr>
            <w:tcW w:w="145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xml:space="preserve"> Št. uteži: 568,19</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val="240"/>
        </w:trPr>
        <w:tc>
          <w:tcPr>
            <w:tcW w:w="3776" w:type="dxa"/>
            <w:tcBorders>
              <w:top w:val="single" w:sz="4" w:space="0" w:color="auto"/>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SKUPAJ</w:t>
            </w:r>
          </w:p>
        </w:tc>
        <w:tc>
          <w:tcPr>
            <w:tcW w:w="856" w:type="dxa"/>
            <w:tcBorders>
              <w:top w:val="single" w:sz="4"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1,15</w:t>
            </w:r>
          </w:p>
        </w:tc>
        <w:tc>
          <w:tcPr>
            <w:tcW w:w="696" w:type="dxa"/>
            <w:tcBorders>
              <w:top w:val="single" w:sz="4"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single" w:sz="4" w:space="0" w:color="auto"/>
              <w:left w:val="single" w:sz="4" w:space="0" w:color="auto"/>
              <w:bottom w:val="single" w:sz="4" w:space="0" w:color="auto"/>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20.479,86</w:t>
            </w:r>
          </w:p>
        </w:tc>
        <w:tc>
          <w:tcPr>
            <w:tcW w:w="736" w:type="dxa"/>
            <w:tcBorders>
              <w:top w:val="single" w:sz="4"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591,96</w:t>
            </w:r>
          </w:p>
        </w:tc>
        <w:tc>
          <w:tcPr>
            <w:tcW w:w="1456" w:type="dxa"/>
            <w:tcBorders>
              <w:top w:val="single" w:sz="4"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568,19</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val="355"/>
        </w:trPr>
        <w:tc>
          <w:tcPr>
            <w:tcW w:w="3776" w:type="dxa"/>
            <w:tcBorders>
              <w:top w:val="double" w:sz="6" w:space="0" w:color="auto"/>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b/>
                <w:bCs/>
                <w:sz w:val="16"/>
                <w:szCs w:val="16"/>
              </w:rPr>
            </w:pPr>
            <w:r w:rsidRPr="00131063">
              <w:rPr>
                <w:rFonts w:ascii="Arial Narrow" w:hAnsi="Arial Narrow"/>
                <w:b/>
                <w:bCs/>
                <w:sz w:val="16"/>
                <w:szCs w:val="16"/>
              </w:rPr>
              <w:t>FINANČNI NAČRT</w:t>
            </w:r>
          </w:p>
        </w:tc>
        <w:tc>
          <w:tcPr>
            <w:tcW w:w="856" w:type="dxa"/>
            <w:tcBorders>
              <w:top w:val="double" w:sz="6" w:space="0" w:color="auto"/>
              <w:left w:val="single" w:sz="4" w:space="0" w:color="auto"/>
              <w:bottom w:val="nil"/>
              <w:right w:val="nil"/>
            </w:tcBorders>
            <w:shd w:val="clear" w:color="auto" w:fill="auto"/>
            <w:vAlign w:val="bottom"/>
          </w:tcPr>
          <w:p w:rsidR="00386369" w:rsidRPr="00131063" w:rsidRDefault="00386369" w:rsidP="00386369">
            <w:pPr>
              <w:spacing w:after="0" w:line="240" w:lineRule="auto"/>
              <w:jc w:val="right"/>
              <w:rPr>
                <w:rFonts w:ascii="Arial Narrow" w:hAnsi="Arial Narrow"/>
                <w:b/>
                <w:bCs/>
                <w:sz w:val="16"/>
                <w:szCs w:val="16"/>
              </w:rPr>
            </w:pPr>
            <w:r w:rsidRPr="00131063">
              <w:rPr>
                <w:rFonts w:ascii="Arial Narrow" w:hAnsi="Arial Narrow"/>
                <w:b/>
                <w:bCs/>
                <w:sz w:val="16"/>
                <w:szCs w:val="16"/>
              </w:rPr>
              <w:t xml:space="preserve">SKUPAJ </w:t>
            </w:r>
            <w:r w:rsidRPr="00131063">
              <w:rPr>
                <w:rFonts w:ascii="Arial Narrow" w:hAnsi="Arial Narrow"/>
                <w:b/>
                <w:bCs/>
                <w:sz w:val="16"/>
                <w:szCs w:val="16"/>
              </w:rPr>
              <w:br/>
              <w:t>PROGRAM</w:t>
            </w:r>
          </w:p>
        </w:tc>
        <w:tc>
          <w:tcPr>
            <w:tcW w:w="696" w:type="dxa"/>
            <w:tcBorders>
              <w:top w:val="double" w:sz="6"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double" w:sz="6"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36" w:type="dxa"/>
            <w:tcBorders>
              <w:top w:val="double" w:sz="6"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456" w:type="dxa"/>
            <w:tcBorders>
              <w:top w:val="double" w:sz="6"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hRule="exact" w:val="227"/>
        </w:trPr>
        <w:tc>
          <w:tcPr>
            <w:tcW w:w="3776" w:type="dxa"/>
            <w:tcBorders>
              <w:top w:val="double" w:sz="6" w:space="0" w:color="auto"/>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BRUTO OD</w:t>
            </w:r>
          </w:p>
        </w:tc>
        <w:tc>
          <w:tcPr>
            <w:tcW w:w="856" w:type="dxa"/>
            <w:tcBorders>
              <w:top w:val="double" w:sz="6"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20.479,86</w:t>
            </w:r>
          </w:p>
        </w:tc>
        <w:tc>
          <w:tcPr>
            <w:tcW w:w="696" w:type="dxa"/>
            <w:tcBorders>
              <w:top w:val="double" w:sz="6"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double" w:sz="6"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36" w:type="dxa"/>
            <w:tcBorders>
              <w:top w:val="double" w:sz="6"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456" w:type="dxa"/>
            <w:tcBorders>
              <w:top w:val="double" w:sz="6"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hRule="exact" w:val="170"/>
        </w:trPr>
        <w:tc>
          <w:tcPr>
            <w:tcW w:w="3776"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OBVEZNOSTI</w:t>
            </w:r>
          </w:p>
        </w:tc>
        <w:tc>
          <w:tcPr>
            <w:tcW w:w="8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3.297,26</w:t>
            </w:r>
          </w:p>
        </w:tc>
        <w:tc>
          <w:tcPr>
            <w:tcW w:w="69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3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4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hRule="exact" w:val="170"/>
        </w:trPr>
        <w:tc>
          <w:tcPr>
            <w:tcW w:w="3776"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SKUPNA PORABA</w:t>
            </w:r>
          </w:p>
        </w:tc>
        <w:tc>
          <w:tcPr>
            <w:tcW w:w="8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591,96</w:t>
            </w:r>
          </w:p>
        </w:tc>
        <w:tc>
          <w:tcPr>
            <w:tcW w:w="69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3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4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val="222"/>
        </w:trPr>
        <w:tc>
          <w:tcPr>
            <w:tcW w:w="3776"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PREMIJA ZA DODATNO POKOJNINSKO ZAVAROVANJE</w:t>
            </w:r>
          </w:p>
        </w:tc>
        <w:tc>
          <w:tcPr>
            <w:tcW w:w="8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410,92</w:t>
            </w:r>
          </w:p>
        </w:tc>
        <w:tc>
          <w:tcPr>
            <w:tcW w:w="69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3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4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hRule="exact" w:val="170"/>
        </w:trPr>
        <w:tc>
          <w:tcPr>
            <w:tcW w:w="3776"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MATERIALNI STROŠKI</w:t>
            </w:r>
          </w:p>
        </w:tc>
        <w:tc>
          <w:tcPr>
            <w:tcW w:w="8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8.135,46</w:t>
            </w:r>
          </w:p>
        </w:tc>
        <w:tc>
          <w:tcPr>
            <w:tcW w:w="69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3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4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hRule="exact" w:val="170"/>
        </w:trPr>
        <w:tc>
          <w:tcPr>
            <w:tcW w:w="3776"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AMORTIZACIJA</w:t>
            </w:r>
          </w:p>
        </w:tc>
        <w:tc>
          <w:tcPr>
            <w:tcW w:w="8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1.290,50</w:t>
            </w:r>
          </w:p>
        </w:tc>
        <w:tc>
          <w:tcPr>
            <w:tcW w:w="69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3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4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hRule="exact" w:val="170"/>
        </w:trPr>
        <w:tc>
          <w:tcPr>
            <w:tcW w:w="3776" w:type="dxa"/>
            <w:tcBorders>
              <w:top w:val="nil"/>
              <w:left w:val="double" w:sz="6" w:space="0" w:color="auto"/>
              <w:bottom w:val="single" w:sz="4" w:space="0" w:color="auto"/>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DODATNA SREDSTVA ZA INFORMATIZACIJO</w:t>
            </w:r>
          </w:p>
        </w:tc>
        <w:tc>
          <w:tcPr>
            <w:tcW w:w="856" w:type="dxa"/>
            <w:tcBorders>
              <w:top w:val="nil"/>
              <w:left w:val="single" w:sz="4" w:space="0" w:color="auto"/>
              <w:bottom w:val="single" w:sz="4" w:space="0" w:color="auto"/>
              <w:right w:val="single" w:sz="4" w:space="0" w:color="auto"/>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759,93</w:t>
            </w:r>
          </w:p>
        </w:tc>
        <w:tc>
          <w:tcPr>
            <w:tcW w:w="69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3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4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hRule="exact" w:val="227"/>
        </w:trPr>
        <w:tc>
          <w:tcPr>
            <w:tcW w:w="3776"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b/>
                <w:bCs/>
                <w:i/>
                <w:iCs/>
                <w:sz w:val="16"/>
                <w:szCs w:val="16"/>
              </w:rPr>
            </w:pPr>
            <w:r w:rsidRPr="00131063">
              <w:rPr>
                <w:rFonts w:ascii="Arial Narrow" w:hAnsi="Arial Narrow"/>
                <w:b/>
                <w:bCs/>
                <w:i/>
                <w:iCs/>
                <w:sz w:val="16"/>
                <w:szCs w:val="16"/>
              </w:rPr>
              <w:t>SKUPAJ – EUR</w:t>
            </w:r>
          </w:p>
        </w:tc>
        <w:tc>
          <w:tcPr>
            <w:tcW w:w="856" w:type="dxa"/>
            <w:tcBorders>
              <w:top w:val="nil"/>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b/>
                <w:bCs/>
                <w:i/>
                <w:iCs/>
                <w:sz w:val="16"/>
                <w:szCs w:val="16"/>
              </w:rPr>
            </w:pPr>
            <w:r w:rsidRPr="00131063">
              <w:rPr>
                <w:rFonts w:ascii="Arial Narrow" w:hAnsi="Arial Narrow"/>
                <w:b/>
                <w:bCs/>
                <w:i/>
                <w:iCs/>
                <w:sz w:val="16"/>
                <w:szCs w:val="16"/>
              </w:rPr>
              <w:t>34.965,89</w:t>
            </w:r>
          </w:p>
        </w:tc>
        <w:tc>
          <w:tcPr>
            <w:tcW w:w="696" w:type="dxa"/>
            <w:tcBorders>
              <w:top w:val="single" w:sz="4"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single" w:sz="4"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36" w:type="dxa"/>
            <w:tcBorders>
              <w:top w:val="single" w:sz="4"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456" w:type="dxa"/>
            <w:tcBorders>
              <w:top w:val="single" w:sz="4" w:space="0" w:color="auto"/>
              <w:left w:val="single" w:sz="4" w:space="0" w:color="auto"/>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double" w:sz="6" w:space="0" w:color="auto"/>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hRule="exact" w:val="227"/>
        </w:trPr>
        <w:tc>
          <w:tcPr>
            <w:tcW w:w="3776" w:type="dxa"/>
            <w:tcBorders>
              <w:top w:val="double" w:sz="6" w:space="0" w:color="auto"/>
              <w:left w:val="double" w:sz="6" w:space="0" w:color="auto"/>
              <w:bottom w:val="single" w:sz="4" w:space="0" w:color="auto"/>
              <w:right w:val="nil"/>
            </w:tcBorders>
            <w:shd w:val="clear" w:color="auto" w:fill="auto"/>
            <w:noWrap/>
            <w:vAlign w:val="bottom"/>
          </w:tcPr>
          <w:p w:rsidR="00386369" w:rsidRPr="00131063" w:rsidRDefault="00386369" w:rsidP="00386369">
            <w:pPr>
              <w:spacing w:after="0" w:line="240" w:lineRule="auto"/>
              <w:rPr>
                <w:rFonts w:ascii="Arial Narrow" w:hAnsi="Arial Narrow"/>
                <w:b/>
                <w:bCs/>
                <w:i/>
                <w:iCs/>
                <w:sz w:val="16"/>
                <w:szCs w:val="16"/>
              </w:rPr>
            </w:pPr>
            <w:r w:rsidRPr="00131063">
              <w:rPr>
                <w:rFonts w:ascii="Arial Narrow" w:hAnsi="Arial Narrow"/>
                <w:b/>
                <w:bCs/>
                <w:i/>
                <w:iCs/>
                <w:sz w:val="16"/>
                <w:szCs w:val="16"/>
              </w:rPr>
              <w:t>CENA</w:t>
            </w:r>
          </w:p>
        </w:tc>
        <w:tc>
          <w:tcPr>
            <w:tcW w:w="856" w:type="dxa"/>
            <w:tcBorders>
              <w:top w:val="double" w:sz="6" w:space="0" w:color="auto"/>
              <w:left w:val="single" w:sz="4" w:space="0" w:color="auto"/>
              <w:bottom w:val="single" w:sz="4" w:space="0" w:color="auto"/>
              <w:right w:val="nil"/>
            </w:tcBorders>
            <w:shd w:val="clear" w:color="auto" w:fill="auto"/>
            <w:noWrap/>
            <w:vAlign w:val="bottom"/>
          </w:tcPr>
          <w:p w:rsidR="00386369" w:rsidRPr="00131063" w:rsidRDefault="00386369" w:rsidP="00386369">
            <w:pPr>
              <w:spacing w:after="0" w:line="240" w:lineRule="auto"/>
              <w:jc w:val="right"/>
              <w:rPr>
                <w:rFonts w:ascii="Arial Narrow" w:hAnsi="Arial Narrow"/>
                <w:b/>
                <w:bCs/>
                <w:i/>
                <w:iCs/>
                <w:sz w:val="16"/>
                <w:szCs w:val="16"/>
              </w:rPr>
            </w:pPr>
            <w:r w:rsidRPr="00131063">
              <w:rPr>
                <w:rFonts w:ascii="Arial Narrow" w:hAnsi="Arial Narrow"/>
                <w:b/>
                <w:bCs/>
                <w:i/>
                <w:iCs/>
                <w:sz w:val="16"/>
                <w:szCs w:val="16"/>
              </w:rPr>
              <w:t>61,54</w:t>
            </w:r>
          </w:p>
        </w:tc>
        <w:tc>
          <w:tcPr>
            <w:tcW w:w="696" w:type="dxa"/>
            <w:tcBorders>
              <w:top w:val="double" w:sz="6" w:space="0" w:color="auto"/>
              <w:left w:val="single" w:sz="4" w:space="0" w:color="auto"/>
              <w:bottom w:val="single" w:sz="4" w:space="0" w:color="auto"/>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76" w:type="dxa"/>
            <w:tcBorders>
              <w:top w:val="double" w:sz="6" w:space="0" w:color="auto"/>
              <w:left w:val="single" w:sz="4" w:space="0" w:color="auto"/>
              <w:bottom w:val="single" w:sz="4" w:space="0" w:color="auto"/>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736" w:type="dxa"/>
            <w:tcBorders>
              <w:top w:val="double" w:sz="6" w:space="0" w:color="auto"/>
              <w:left w:val="single" w:sz="4" w:space="0" w:color="auto"/>
              <w:bottom w:val="single" w:sz="4" w:space="0" w:color="auto"/>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456" w:type="dxa"/>
            <w:tcBorders>
              <w:top w:val="double" w:sz="6" w:space="0" w:color="auto"/>
              <w:left w:val="single" w:sz="4" w:space="0" w:color="auto"/>
              <w:bottom w:val="single" w:sz="4" w:space="0" w:color="auto"/>
              <w:right w:val="double" w:sz="6" w:space="0" w:color="auto"/>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r w:rsidRPr="00131063">
              <w:rPr>
                <w:rFonts w:ascii="Arial Narrow" w:hAnsi="Arial Narrow"/>
                <w:sz w:val="16"/>
                <w:szCs w:val="16"/>
              </w:rPr>
              <w:t> </w:t>
            </w:r>
          </w:p>
        </w:tc>
        <w:tc>
          <w:tcPr>
            <w:tcW w:w="177" w:type="dxa"/>
            <w:tcBorders>
              <w:top w:val="nil"/>
              <w:left w:val="nil"/>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r w:rsidRPr="00131063">
              <w:rPr>
                <w:rFonts w:ascii="Arial Narrow" w:hAnsi="Arial Narrow"/>
                <w:sz w:val="16"/>
                <w:szCs w:val="16"/>
              </w:rPr>
              <w:t> </w:t>
            </w:r>
          </w:p>
        </w:tc>
      </w:tr>
      <w:tr w:rsidR="00131063" w:rsidRPr="00131063" w:rsidTr="00E7042F">
        <w:trPr>
          <w:trHeight w:val="60"/>
        </w:trPr>
        <w:tc>
          <w:tcPr>
            <w:tcW w:w="3776" w:type="dxa"/>
            <w:tcBorders>
              <w:top w:val="nil"/>
              <w:left w:val="nil"/>
              <w:bottom w:val="nil"/>
              <w:right w:val="nil"/>
            </w:tcBorders>
            <w:shd w:val="clear" w:color="auto" w:fill="auto"/>
            <w:noWrap/>
            <w:vAlign w:val="bottom"/>
          </w:tcPr>
          <w:p w:rsidR="00386369" w:rsidRPr="00131063" w:rsidRDefault="00386369" w:rsidP="00386369">
            <w:pPr>
              <w:spacing w:after="0" w:line="40" w:lineRule="exact"/>
              <w:rPr>
                <w:rFonts w:ascii="Arial Narrow" w:hAnsi="Arial Narrow"/>
                <w:sz w:val="16"/>
                <w:szCs w:val="16"/>
              </w:rPr>
            </w:pPr>
          </w:p>
        </w:tc>
        <w:tc>
          <w:tcPr>
            <w:tcW w:w="85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p>
        </w:tc>
        <w:tc>
          <w:tcPr>
            <w:tcW w:w="69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p>
        </w:tc>
        <w:tc>
          <w:tcPr>
            <w:tcW w:w="77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p>
        </w:tc>
        <w:tc>
          <w:tcPr>
            <w:tcW w:w="73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p>
        </w:tc>
        <w:tc>
          <w:tcPr>
            <w:tcW w:w="1456" w:type="dxa"/>
            <w:tcBorders>
              <w:top w:val="nil"/>
              <w:left w:val="nil"/>
              <w:bottom w:val="nil"/>
              <w:right w:val="nil"/>
            </w:tcBorders>
            <w:shd w:val="clear" w:color="auto" w:fill="auto"/>
            <w:noWrap/>
            <w:vAlign w:val="bottom"/>
          </w:tcPr>
          <w:p w:rsidR="00386369" w:rsidRPr="00131063" w:rsidRDefault="00386369" w:rsidP="00386369">
            <w:pPr>
              <w:spacing w:after="0" w:line="240" w:lineRule="auto"/>
              <w:jc w:val="right"/>
              <w:rPr>
                <w:rFonts w:ascii="Arial Narrow" w:hAnsi="Arial Narrow"/>
                <w:sz w:val="16"/>
                <w:szCs w:val="16"/>
              </w:rPr>
            </w:pPr>
          </w:p>
        </w:tc>
        <w:tc>
          <w:tcPr>
            <w:tcW w:w="177" w:type="dxa"/>
            <w:tcBorders>
              <w:top w:val="nil"/>
              <w:left w:val="nil"/>
              <w:bottom w:val="nil"/>
              <w:right w:val="nil"/>
            </w:tcBorders>
            <w:shd w:val="clear" w:color="auto" w:fill="auto"/>
            <w:noWrap/>
            <w:vAlign w:val="bottom"/>
          </w:tcPr>
          <w:p w:rsidR="00386369" w:rsidRPr="00131063" w:rsidRDefault="00386369" w:rsidP="00386369">
            <w:pPr>
              <w:spacing w:after="0" w:line="240" w:lineRule="auto"/>
              <w:rPr>
                <w:rFonts w:ascii="Arial Narrow" w:hAnsi="Arial Narrow"/>
                <w:sz w:val="16"/>
                <w:szCs w:val="16"/>
              </w:rPr>
            </w:pPr>
          </w:p>
        </w:tc>
      </w:tr>
    </w:tbl>
    <w:p w:rsidR="00386369" w:rsidRPr="00131063" w:rsidRDefault="00386369" w:rsidP="00386369">
      <w:pPr>
        <w:spacing w:after="0" w:line="260" w:lineRule="exact"/>
        <w:jc w:val="both"/>
        <w:rPr>
          <w:rFonts w:ascii="Arial Narrow" w:hAnsi="Arial Narrow" w:cs="Arial"/>
          <w:sz w:val="18"/>
          <w:szCs w:val="18"/>
        </w:rPr>
      </w:pPr>
      <w:r w:rsidRPr="00131063">
        <w:rPr>
          <w:rFonts w:ascii="Arial Narrow" w:hAnsi="Arial Narrow" w:cs="Arial"/>
          <w:sz w:val="18"/>
          <w:szCs w:val="18"/>
        </w:rPr>
        <w:t>Kalkulacija še ne vključuje 20 % znižanja amortizacije na podlagi drugega odstavka 18. člena Dogovora 2013.</w:t>
      </w:r>
    </w:p>
    <w:p w:rsidR="0090435D" w:rsidRPr="00131063" w:rsidRDefault="0090435D" w:rsidP="00386369">
      <w:pPr>
        <w:spacing w:after="0" w:line="120" w:lineRule="exact"/>
        <w:rPr>
          <w:rFonts w:ascii="Arial Narrow" w:hAnsi="Arial Narrow"/>
        </w:rPr>
      </w:pPr>
    </w:p>
    <w:p w:rsidR="0090435D" w:rsidRPr="00131063" w:rsidRDefault="00386369" w:rsidP="00EB0FF5">
      <w:pPr>
        <w:spacing w:after="0" w:line="240" w:lineRule="auto"/>
        <w:jc w:val="both"/>
        <w:rPr>
          <w:rFonts w:ascii="Arial Narrow" w:hAnsi="Arial Narrow"/>
        </w:rPr>
      </w:pPr>
      <w:r w:rsidRPr="00131063">
        <w:rPr>
          <w:rFonts w:ascii="Arial Narrow" w:hAnsi="Arial Narrow"/>
        </w:rPr>
        <w:t>Sprememba velja od 1. 1. 2014 naprej.</w:t>
      </w:r>
    </w:p>
    <w:p w:rsidR="00474BF9" w:rsidRPr="00131063" w:rsidRDefault="00474BF9">
      <w:pPr>
        <w:spacing w:after="0" w:line="240" w:lineRule="auto"/>
        <w:rPr>
          <w:rFonts w:ascii="Arial Narrow" w:hAnsi="Arial Narrow"/>
        </w:rPr>
      </w:pPr>
      <w:r w:rsidRPr="00131063">
        <w:rPr>
          <w:rFonts w:ascii="Arial Narrow" w:hAnsi="Arial Narrow"/>
        </w:rPr>
        <w:br w:type="page"/>
      </w:r>
    </w:p>
    <w:p w:rsidR="00474BF9" w:rsidRPr="00131063" w:rsidRDefault="00474BF9" w:rsidP="00F552BA">
      <w:pPr>
        <w:spacing w:after="0" w:line="240" w:lineRule="auto"/>
        <w:jc w:val="both"/>
        <w:rPr>
          <w:rFonts w:ascii="Arial Narrow" w:hAnsi="Arial Narrow"/>
        </w:rPr>
      </w:pPr>
    </w:p>
    <w:p w:rsidR="00F552BA" w:rsidRPr="00131063" w:rsidRDefault="00F552BA" w:rsidP="00F552BA">
      <w:pPr>
        <w:spacing w:after="0" w:line="240" w:lineRule="auto"/>
        <w:jc w:val="both"/>
        <w:rPr>
          <w:rFonts w:ascii="Arial Narrow" w:hAnsi="Arial Narrow"/>
        </w:rPr>
      </w:pPr>
      <w:r w:rsidRPr="00131063">
        <w:rPr>
          <w:rFonts w:ascii="Arial Narrow" w:hAnsi="Arial Narrow"/>
        </w:rPr>
        <w:t xml:space="preserve">V Prilogi I se spremeni kalkulacija »zdravljenje starostne degeneracije </w:t>
      </w:r>
      <w:proofErr w:type="spellStart"/>
      <w:r w:rsidRPr="00131063">
        <w:rPr>
          <w:rFonts w:ascii="Arial Narrow" w:hAnsi="Arial Narrow"/>
        </w:rPr>
        <w:t>makule</w:t>
      </w:r>
      <w:proofErr w:type="spellEnd"/>
      <w:r w:rsidRPr="00131063">
        <w:rPr>
          <w:rFonts w:ascii="Arial Narrow" w:hAnsi="Arial Narrow"/>
        </w:rPr>
        <w:t xml:space="preserve"> z </w:t>
      </w:r>
      <w:proofErr w:type="spellStart"/>
      <w:r w:rsidRPr="00131063">
        <w:rPr>
          <w:rFonts w:ascii="Arial Narrow" w:hAnsi="Arial Narrow"/>
        </w:rPr>
        <w:t>anti</w:t>
      </w:r>
      <w:proofErr w:type="spellEnd"/>
      <w:r w:rsidRPr="00131063">
        <w:rPr>
          <w:rFonts w:ascii="Arial Narrow" w:hAnsi="Arial Narrow"/>
        </w:rPr>
        <w:t xml:space="preserve"> VGF (nadaljnja obravnava z </w:t>
      </w:r>
      <w:proofErr w:type="spellStart"/>
      <w:r w:rsidRPr="00131063">
        <w:rPr>
          <w:rFonts w:ascii="Arial Narrow" w:hAnsi="Arial Narrow"/>
        </w:rPr>
        <w:t>intravitrealno</w:t>
      </w:r>
      <w:proofErr w:type="spellEnd"/>
      <w:r w:rsidRPr="00131063">
        <w:rPr>
          <w:rFonts w:ascii="Arial Narrow" w:hAnsi="Arial Narrow"/>
        </w:rPr>
        <w:t xml:space="preserve"> aplikacijo zdravila)« tako, da se glasi:</w:t>
      </w:r>
    </w:p>
    <w:p w:rsidR="00F552BA" w:rsidRPr="00131063" w:rsidRDefault="00F552BA" w:rsidP="0068266C">
      <w:pPr>
        <w:spacing w:after="0" w:line="120" w:lineRule="exact"/>
        <w:rPr>
          <w:rFonts w:ascii="Arial Narrow" w:hAnsi="Arial Narrow"/>
        </w:rPr>
      </w:pPr>
    </w:p>
    <w:p w:rsidR="00E7042F" w:rsidRPr="00131063" w:rsidRDefault="00E7042F" w:rsidP="0068266C">
      <w:pPr>
        <w:spacing w:after="0" w:line="120" w:lineRule="exact"/>
        <w:rPr>
          <w:rFonts w:ascii="Arial Narrow" w:hAnsi="Arial Narrow"/>
        </w:rPr>
      </w:pPr>
    </w:p>
    <w:p w:rsidR="00F552BA" w:rsidRPr="00131063" w:rsidRDefault="000906CD" w:rsidP="00F552BA">
      <w:pPr>
        <w:spacing w:after="0" w:line="240" w:lineRule="auto"/>
        <w:jc w:val="both"/>
        <w:rPr>
          <w:rFonts w:ascii="Arial Narrow" w:hAnsi="Arial Narrow"/>
          <w:b/>
          <w:sz w:val="18"/>
          <w:szCs w:val="18"/>
        </w:rPr>
      </w:pPr>
      <w:r w:rsidRPr="00131063">
        <w:rPr>
          <w:rFonts w:ascii="Arial Narrow" w:hAnsi="Arial Narrow"/>
          <w:b/>
          <w:sz w:val="18"/>
          <w:szCs w:val="18"/>
        </w:rPr>
        <w:t xml:space="preserve">220 229 E0420 Zdravljenje </w:t>
      </w:r>
      <w:proofErr w:type="spellStart"/>
      <w:r w:rsidRPr="00131063">
        <w:rPr>
          <w:rFonts w:ascii="Arial Narrow" w:hAnsi="Arial Narrow"/>
          <w:b/>
          <w:sz w:val="18"/>
          <w:szCs w:val="18"/>
        </w:rPr>
        <w:t>makularnega</w:t>
      </w:r>
      <w:proofErr w:type="spellEnd"/>
      <w:r w:rsidRPr="00131063">
        <w:rPr>
          <w:rFonts w:ascii="Arial Narrow" w:hAnsi="Arial Narrow"/>
          <w:b/>
          <w:sz w:val="18"/>
          <w:szCs w:val="18"/>
        </w:rPr>
        <w:t xml:space="preserve"> edema z </w:t>
      </w:r>
      <w:proofErr w:type="spellStart"/>
      <w:r w:rsidRPr="00131063">
        <w:rPr>
          <w:rFonts w:ascii="Arial Narrow" w:hAnsi="Arial Narrow"/>
          <w:b/>
          <w:sz w:val="18"/>
          <w:szCs w:val="18"/>
        </w:rPr>
        <w:t>anti</w:t>
      </w:r>
      <w:proofErr w:type="spellEnd"/>
      <w:r w:rsidRPr="00131063">
        <w:rPr>
          <w:rFonts w:ascii="Arial Narrow" w:hAnsi="Arial Narrow"/>
          <w:b/>
          <w:sz w:val="18"/>
          <w:szCs w:val="18"/>
        </w:rPr>
        <w:t xml:space="preserve"> VEGF zdravili:</w:t>
      </w:r>
    </w:p>
    <w:p w:rsidR="00F552BA" w:rsidRPr="00131063" w:rsidRDefault="00F552BA" w:rsidP="000906CD">
      <w:pPr>
        <w:spacing w:after="0" w:line="120" w:lineRule="exact"/>
        <w:rPr>
          <w:rFonts w:ascii="Arial Narrow" w:hAnsi="Arial Narrow"/>
        </w:rPr>
      </w:pPr>
    </w:p>
    <w:p w:rsidR="00F552BA" w:rsidRPr="00131063" w:rsidRDefault="00F552BA" w:rsidP="00EB0FF5">
      <w:pPr>
        <w:spacing w:after="0" w:line="240" w:lineRule="auto"/>
        <w:rPr>
          <w:rFonts w:ascii="Arial" w:hAnsi="Arial" w:cs="Arial"/>
          <w:i/>
          <w:sz w:val="16"/>
          <w:szCs w:val="16"/>
        </w:rPr>
      </w:pPr>
      <w:r w:rsidRPr="00131063">
        <w:rPr>
          <w:rFonts w:ascii="Arial" w:hAnsi="Arial" w:cs="Arial"/>
          <w:noProof/>
          <w:szCs w:val="16"/>
          <w:lang w:eastAsia="sl-SI"/>
        </w:rPr>
        <w:drawing>
          <wp:inline distT="0" distB="0" distL="0" distR="0" wp14:anchorId="1FA41C2A" wp14:editId="75D92FE7">
            <wp:extent cx="5753100" cy="3321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272"/>
                    <a:stretch/>
                  </pic:blipFill>
                  <pic:spPr bwMode="auto">
                    <a:xfrm>
                      <a:off x="0" y="0"/>
                      <a:ext cx="5753100" cy="3321050"/>
                    </a:xfrm>
                    <a:prstGeom prst="rect">
                      <a:avLst/>
                    </a:prstGeom>
                    <a:noFill/>
                    <a:ln>
                      <a:noFill/>
                    </a:ln>
                    <a:extLst>
                      <a:ext uri="{53640926-AAD7-44D8-BBD7-CCE9431645EC}">
                        <a14:shadowObscured xmlns:a14="http://schemas.microsoft.com/office/drawing/2010/main"/>
                      </a:ext>
                    </a:extLst>
                  </pic:spPr>
                </pic:pic>
              </a:graphicData>
            </a:graphic>
          </wp:inline>
        </w:drawing>
      </w:r>
    </w:p>
    <w:p w:rsidR="00EB0FF5" w:rsidRPr="00131063" w:rsidRDefault="00EB0FF5" w:rsidP="00EB0FF5">
      <w:pPr>
        <w:spacing w:after="0" w:line="120" w:lineRule="exact"/>
        <w:rPr>
          <w:rFonts w:ascii="Arial Narrow" w:hAnsi="Arial Narrow"/>
        </w:rPr>
      </w:pPr>
    </w:p>
    <w:p w:rsidR="00F552BA" w:rsidRPr="00131063" w:rsidRDefault="000906CD" w:rsidP="00F552BA">
      <w:pPr>
        <w:spacing w:after="0" w:line="240" w:lineRule="auto"/>
        <w:jc w:val="both"/>
        <w:rPr>
          <w:rFonts w:ascii="Arial Narrow" w:hAnsi="Arial Narrow"/>
        </w:rPr>
      </w:pPr>
      <w:r w:rsidRPr="00131063">
        <w:rPr>
          <w:rFonts w:ascii="Arial Narrow" w:hAnsi="Arial Narrow"/>
        </w:rPr>
        <w:t>Sprememba velja od 1.</w:t>
      </w:r>
      <w:r w:rsidR="00E7042F" w:rsidRPr="00131063">
        <w:rPr>
          <w:rFonts w:ascii="Arial Narrow" w:hAnsi="Arial Narrow"/>
        </w:rPr>
        <w:t xml:space="preserve"> </w:t>
      </w:r>
      <w:r w:rsidRPr="00131063">
        <w:rPr>
          <w:rFonts w:ascii="Arial Narrow" w:hAnsi="Arial Narrow"/>
        </w:rPr>
        <w:t>9.</w:t>
      </w:r>
      <w:r w:rsidR="00E7042F" w:rsidRPr="00131063">
        <w:rPr>
          <w:rFonts w:ascii="Arial Narrow" w:hAnsi="Arial Narrow"/>
        </w:rPr>
        <w:t xml:space="preserve"> </w:t>
      </w:r>
      <w:r w:rsidRPr="00131063">
        <w:rPr>
          <w:rFonts w:ascii="Arial Narrow" w:hAnsi="Arial Narrow"/>
        </w:rPr>
        <w:t>2013</w:t>
      </w:r>
      <w:r w:rsidR="00E7042F" w:rsidRPr="00131063">
        <w:rPr>
          <w:rFonts w:ascii="Arial Narrow" w:hAnsi="Arial Narrow"/>
        </w:rPr>
        <w:t xml:space="preserve"> naprej</w:t>
      </w:r>
      <w:r w:rsidRPr="00131063">
        <w:rPr>
          <w:rFonts w:ascii="Arial Narrow" w:hAnsi="Arial Narrow"/>
        </w:rPr>
        <w:t>.</w:t>
      </w:r>
    </w:p>
    <w:p w:rsidR="00F552BA" w:rsidRPr="00131063" w:rsidRDefault="00F552BA" w:rsidP="00F552BA">
      <w:pPr>
        <w:spacing w:after="0" w:line="240" w:lineRule="auto"/>
        <w:jc w:val="both"/>
        <w:rPr>
          <w:rFonts w:ascii="Arial Narrow" w:hAnsi="Arial Narrow"/>
        </w:rPr>
      </w:pPr>
    </w:p>
    <w:p w:rsidR="00474BF9" w:rsidRPr="00131063" w:rsidRDefault="00474BF9" w:rsidP="00F552BA">
      <w:pPr>
        <w:spacing w:after="0" w:line="240" w:lineRule="auto"/>
        <w:jc w:val="both"/>
        <w:rPr>
          <w:rFonts w:ascii="Arial Narrow" w:hAnsi="Arial Narrow"/>
        </w:rPr>
      </w:pPr>
    </w:p>
    <w:p w:rsidR="000906CD" w:rsidRPr="00131063" w:rsidRDefault="000906CD" w:rsidP="00F552BA">
      <w:pPr>
        <w:spacing w:after="0" w:line="240" w:lineRule="auto"/>
        <w:jc w:val="both"/>
        <w:rPr>
          <w:rFonts w:ascii="Arial Narrow" w:hAnsi="Arial Narrow"/>
        </w:rPr>
      </w:pPr>
      <w:r w:rsidRPr="00131063">
        <w:rPr>
          <w:rFonts w:ascii="Arial Narrow" w:hAnsi="Arial Narrow"/>
        </w:rPr>
        <w:t xml:space="preserve">V Prilogi I se spremeni naziv kalkulacije "Zdravljenje starostne degeneracije </w:t>
      </w:r>
      <w:proofErr w:type="spellStart"/>
      <w:r w:rsidRPr="00131063">
        <w:rPr>
          <w:rFonts w:ascii="Arial Narrow" w:hAnsi="Arial Narrow"/>
        </w:rPr>
        <w:t>makule</w:t>
      </w:r>
      <w:proofErr w:type="spellEnd"/>
      <w:r w:rsidRPr="00131063">
        <w:rPr>
          <w:rFonts w:ascii="Arial Narrow" w:hAnsi="Arial Narrow"/>
        </w:rPr>
        <w:t xml:space="preserve"> z </w:t>
      </w:r>
      <w:proofErr w:type="spellStart"/>
      <w:r w:rsidRPr="00131063">
        <w:rPr>
          <w:rFonts w:ascii="Arial Narrow" w:hAnsi="Arial Narrow"/>
        </w:rPr>
        <w:t>anti</w:t>
      </w:r>
      <w:proofErr w:type="spellEnd"/>
      <w:r w:rsidRPr="00131063">
        <w:rPr>
          <w:rFonts w:ascii="Arial Narrow" w:hAnsi="Arial Narrow"/>
        </w:rPr>
        <w:t xml:space="preserve"> VGF (prva in nadaljnja obravnava ) v "Zdravljenje </w:t>
      </w:r>
      <w:proofErr w:type="spellStart"/>
      <w:r w:rsidRPr="00131063">
        <w:rPr>
          <w:rFonts w:ascii="Arial Narrow" w:hAnsi="Arial Narrow"/>
        </w:rPr>
        <w:t>makularnega</w:t>
      </w:r>
      <w:proofErr w:type="spellEnd"/>
      <w:r w:rsidRPr="00131063">
        <w:rPr>
          <w:rFonts w:ascii="Arial Narrow" w:hAnsi="Arial Narrow"/>
        </w:rPr>
        <w:t xml:space="preserve"> edema (brez zdravila) prva in nadaljnja obravnava".</w:t>
      </w:r>
    </w:p>
    <w:p w:rsidR="000906CD" w:rsidRPr="00131063" w:rsidRDefault="000906CD" w:rsidP="00474BF9">
      <w:pPr>
        <w:spacing w:after="0" w:line="40" w:lineRule="exact"/>
        <w:rPr>
          <w:rFonts w:ascii="Arial Narrow" w:hAnsi="Arial Narrow"/>
        </w:rPr>
      </w:pPr>
    </w:p>
    <w:p w:rsidR="000906CD" w:rsidRPr="00131063" w:rsidRDefault="000906CD" w:rsidP="000906CD">
      <w:pPr>
        <w:spacing w:after="0" w:line="240" w:lineRule="auto"/>
        <w:jc w:val="both"/>
        <w:rPr>
          <w:rFonts w:ascii="Arial Narrow" w:hAnsi="Arial Narrow"/>
        </w:rPr>
      </w:pPr>
      <w:r w:rsidRPr="00131063">
        <w:rPr>
          <w:rFonts w:ascii="Arial Narrow" w:hAnsi="Arial Narrow"/>
        </w:rPr>
        <w:t>Sprememba velja od 1.</w:t>
      </w:r>
      <w:r w:rsidR="00E7042F" w:rsidRPr="00131063">
        <w:rPr>
          <w:rFonts w:ascii="Arial Narrow" w:hAnsi="Arial Narrow"/>
        </w:rPr>
        <w:t xml:space="preserve"> </w:t>
      </w:r>
      <w:r w:rsidRPr="00131063">
        <w:rPr>
          <w:rFonts w:ascii="Arial Narrow" w:hAnsi="Arial Narrow"/>
        </w:rPr>
        <w:t>9.</w:t>
      </w:r>
      <w:r w:rsidR="00E7042F" w:rsidRPr="00131063">
        <w:rPr>
          <w:rFonts w:ascii="Arial Narrow" w:hAnsi="Arial Narrow"/>
        </w:rPr>
        <w:t xml:space="preserve"> </w:t>
      </w:r>
      <w:r w:rsidRPr="00131063">
        <w:rPr>
          <w:rFonts w:ascii="Arial Narrow" w:hAnsi="Arial Narrow"/>
        </w:rPr>
        <w:t>2013</w:t>
      </w:r>
      <w:r w:rsidR="00E7042F" w:rsidRPr="00131063">
        <w:rPr>
          <w:rFonts w:ascii="Arial Narrow" w:hAnsi="Arial Narrow"/>
        </w:rPr>
        <w:t xml:space="preserve"> naprej</w:t>
      </w:r>
      <w:r w:rsidRPr="00131063">
        <w:rPr>
          <w:rFonts w:ascii="Arial Narrow" w:hAnsi="Arial Narrow"/>
        </w:rPr>
        <w:t>.</w:t>
      </w:r>
    </w:p>
    <w:p w:rsidR="00474BF9" w:rsidRPr="00131063" w:rsidRDefault="00474BF9" w:rsidP="00A47927">
      <w:pPr>
        <w:spacing w:after="0" w:line="240" w:lineRule="auto"/>
        <w:jc w:val="both"/>
        <w:rPr>
          <w:rFonts w:ascii="Arial Narrow" w:hAnsi="Arial Narrow" w:cs="Calibri"/>
        </w:rPr>
      </w:pPr>
    </w:p>
    <w:p w:rsidR="00474BF9" w:rsidRPr="00131063" w:rsidRDefault="00474BF9" w:rsidP="00A47927">
      <w:pPr>
        <w:spacing w:after="0" w:line="240" w:lineRule="auto"/>
        <w:jc w:val="both"/>
        <w:rPr>
          <w:rFonts w:ascii="Arial Narrow" w:hAnsi="Arial Narrow" w:cs="Calibri"/>
        </w:rPr>
      </w:pPr>
    </w:p>
    <w:p w:rsidR="00A47927" w:rsidRPr="00131063" w:rsidRDefault="00A47927" w:rsidP="00A47927">
      <w:pPr>
        <w:spacing w:after="0" w:line="240" w:lineRule="auto"/>
        <w:jc w:val="both"/>
        <w:rPr>
          <w:rFonts w:ascii="Arial Narrow" w:hAnsi="Arial Narrow" w:cs="Calibri"/>
        </w:rPr>
      </w:pPr>
      <w:r w:rsidRPr="00131063">
        <w:rPr>
          <w:rFonts w:ascii="Arial Narrow" w:hAnsi="Arial Narrow" w:cs="Calibri"/>
        </w:rPr>
        <w:t>V Prilog</w:t>
      </w:r>
      <w:r w:rsidR="00E91E9A" w:rsidRPr="00131063">
        <w:rPr>
          <w:rFonts w:ascii="Arial Narrow" w:hAnsi="Arial Narrow" w:cs="Calibri"/>
        </w:rPr>
        <w:t>i</w:t>
      </w:r>
      <w:r w:rsidRPr="00131063">
        <w:rPr>
          <w:rFonts w:ascii="Arial Narrow" w:hAnsi="Arial Narrow" w:cs="Calibri"/>
        </w:rPr>
        <w:t xml:space="preserve"> I se doda</w:t>
      </w:r>
      <w:r w:rsidR="00E7042F" w:rsidRPr="00131063">
        <w:rPr>
          <w:rFonts w:ascii="Arial Narrow" w:hAnsi="Arial Narrow" w:cs="Calibri"/>
        </w:rPr>
        <w:t>jo</w:t>
      </w:r>
      <w:r w:rsidRPr="00131063">
        <w:rPr>
          <w:rFonts w:ascii="Arial Narrow" w:hAnsi="Arial Narrow" w:cs="Calibri"/>
        </w:rPr>
        <w:t xml:space="preserve"> kalkulacij</w:t>
      </w:r>
      <w:r w:rsidR="00E7042F" w:rsidRPr="00131063">
        <w:rPr>
          <w:rFonts w:ascii="Arial Narrow" w:hAnsi="Arial Narrow" w:cs="Calibri"/>
        </w:rPr>
        <w:t>e</w:t>
      </w:r>
      <w:r w:rsidRPr="00131063">
        <w:rPr>
          <w:rFonts w:ascii="Arial Narrow" w:hAnsi="Arial Narrow" w:cs="Calibri"/>
        </w:rPr>
        <w:t>, ki se glasi</w:t>
      </w:r>
      <w:r w:rsidR="00E7042F" w:rsidRPr="00131063">
        <w:rPr>
          <w:rFonts w:ascii="Arial Narrow" w:hAnsi="Arial Narrow" w:cs="Calibri"/>
        </w:rPr>
        <w:t>jo</w:t>
      </w:r>
      <w:r w:rsidRPr="00131063">
        <w:rPr>
          <w:rFonts w:ascii="Arial Narrow" w:hAnsi="Arial Narrow" w:cs="Calibri"/>
        </w:rPr>
        <w:t>:</w:t>
      </w:r>
    </w:p>
    <w:tbl>
      <w:tblPr>
        <w:tblW w:w="6663" w:type="dxa"/>
        <w:tblInd w:w="70" w:type="dxa"/>
        <w:tblLayout w:type="fixed"/>
        <w:tblCellMar>
          <w:left w:w="70" w:type="dxa"/>
          <w:right w:w="70" w:type="dxa"/>
        </w:tblCellMar>
        <w:tblLook w:val="04A0" w:firstRow="1" w:lastRow="0" w:firstColumn="1" w:lastColumn="0" w:noHBand="0" w:noVBand="1"/>
      </w:tblPr>
      <w:tblGrid>
        <w:gridCol w:w="3046"/>
        <w:gridCol w:w="740"/>
        <w:gridCol w:w="969"/>
        <w:gridCol w:w="715"/>
        <w:gridCol w:w="619"/>
        <w:gridCol w:w="574"/>
      </w:tblGrid>
      <w:tr w:rsidR="00131063" w:rsidRPr="00131063" w:rsidTr="000D2970">
        <w:trPr>
          <w:trHeight w:val="525"/>
        </w:trPr>
        <w:tc>
          <w:tcPr>
            <w:tcW w:w="6663" w:type="dxa"/>
            <w:gridSpan w:val="6"/>
            <w:tcBorders>
              <w:top w:val="nil"/>
              <w:left w:val="nil"/>
              <w:bottom w:val="nil"/>
              <w:right w:val="nil"/>
            </w:tcBorders>
            <w:shd w:val="clear" w:color="auto" w:fill="auto"/>
            <w:vAlign w:val="bottom"/>
          </w:tcPr>
          <w:p w:rsidR="00A47927" w:rsidRPr="00131063" w:rsidRDefault="00A47927" w:rsidP="000D2970">
            <w:pPr>
              <w:spacing w:after="0" w:line="240" w:lineRule="auto"/>
              <w:rPr>
                <w:rFonts w:ascii="Arial Narrow" w:hAnsi="Arial Narrow" w:cs="Arial"/>
                <w:b/>
                <w:bCs/>
                <w:sz w:val="14"/>
                <w:szCs w:val="14"/>
              </w:rPr>
            </w:pPr>
            <w:r w:rsidRPr="00131063">
              <w:rPr>
                <w:rFonts w:ascii="Arial Narrow" w:hAnsi="Arial Narrow" w:cs="Arial"/>
                <w:b/>
                <w:bCs/>
                <w:sz w:val="14"/>
                <w:szCs w:val="14"/>
              </w:rPr>
              <w:t xml:space="preserve">204 207 SPEC - FIZIKALNA MEDICINA IN REHABILITACIJA NA PODROČJU PREDPISOVANJA IN KONTROLE ORTOPEDSKIH PRIPOMOČKOV </w:t>
            </w:r>
            <w:r w:rsidRPr="00131063">
              <w:rPr>
                <w:rFonts w:ascii="Arial Narrow" w:hAnsi="Arial Narrow" w:cs="Arial"/>
                <w:b/>
                <w:bCs/>
                <w:i/>
                <w:iCs/>
                <w:sz w:val="14"/>
                <w:szCs w:val="14"/>
              </w:rPr>
              <w:t>(201 046)</w:t>
            </w:r>
          </w:p>
        </w:tc>
      </w:tr>
      <w:tr w:rsidR="00131063" w:rsidRPr="00131063" w:rsidTr="000D2970">
        <w:trPr>
          <w:trHeight w:val="180"/>
        </w:trPr>
        <w:tc>
          <w:tcPr>
            <w:tcW w:w="3046" w:type="dxa"/>
            <w:tcBorders>
              <w:top w:val="nil"/>
              <w:left w:val="nil"/>
              <w:bottom w:val="nil"/>
              <w:right w:val="nil"/>
            </w:tcBorders>
            <w:shd w:val="clear" w:color="auto" w:fill="auto"/>
            <w:noWrap/>
            <w:vAlign w:val="bottom"/>
          </w:tcPr>
          <w:p w:rsidR="00A47927" w:rsidRPr="00131063" w:rsidRDefault="00A47927" w:rsidP="00CB5C91">
            <w:pPr>
              <w:spacing w:after="0" w:line="120" w:lineRule="exact"/>
              <w:rPr>
                <w:rFonts w:ascii="Arial Narrow" w:hAnsi="Arial Narrow" w:cs="Arial"/>
                <w:sz w:val="14"/>
                <w:szCs w:val="14"/>
              </w:rPr>
            </w:pPr>
          </w:p>
        </w:tc>
        <w:tc>
          <w:tcPr>
            <w:tcW w:w="740" w:type="dxa"/>
            <w:tcBorders>
              <w:top w:val="nil"/>
              <w:left w:val="nil"/>
              <w:bottom w:val="nil"/>
              <w:right w:val="nil"/>
            </w:tcBorders>
            <w:shd w:val="clear" w:color="auto" w:fill="auto"/>
            <w:noWrap/>
            <w:vAlign w:val="bottom"/>
          </w:tcPr>
          <w:p w:rsidR="00A47927" w:rsidRPr="00131063" w:rsidRDefault="00A47927" w:rsidP="00CB5C91">
            <w:pPr>
              <w:spacing w:after="0" w:line="120" w:lineRule="exact"/>
              <w:rPr>
                <w:rFonts w:ascii="Arial Narrow" w:hAnsi="Arial Narrow" w:cs="Arial"/>
                <w:sz w:val="14"/>
                <w:szCs w:val="14"/>
              </w:rPr>
            </w:pPr>
          </w:p>
        </w:tc>
        <w:tc>
          <w:tcPr>
            <w:tcW w:w="969" w:type="dxa"/>
            <w:tcBorders>
              <w:top w:val="nil"/>
              <w:left w:val="nil"/>
              <w:bottom w:val="nil"/>
              <w:right w:val="nil"/>
            </w:tcBorders>
            <w:shd w:val="clear" w:color="auto" w:fill="auto"/>
            <w:noWrap/>
            <w:vAlign w:val="bottom"/>
          </w:tcPr>
          <w:p w:rsidR="00A47927" w:rsidRPr="00131063" w:rsidRDefault="00A47927" w:rsidP="00CB5C91">
            <w:pPr>
              <w:spacing w:after="0" w:line="120" w:lineRule="exact"/>
              <w:rPr>
                <w:rFonts w:ascii="Arial Narrow" w:hAnsi="Arial Narrow" w:cs="Arial"/>
                <w:sz w:val="14"/>
                <w:szCs w:val="14"/>
              </w:rPr>
            </w:pPr>
          </w:p>
        </w:tc>
        <w:tc>
          <w:tcPr>
            <w:tcW w:w="715" w:type="dxa"/>
            <w:tcBorders>
              <w:top w:val="nil"/>
              <w:left w:val="nil"/>
              <w:bottom w:val="nil"/>
              <w:right w:val="nil"/>
            </w:tcBorders>
            <w:shd w:val="clear" w:color="auto" w:fill="auto"/>
            <w:noWrap/>
            <w:vAlign w:val="bottom"/>
          </w:tcPr>
          <w:p w:rsidR="00A47927" w:rsidRPr="00131063" w:rsidRDefault="00A47927" w:rsidP="00CB5C91">
            <w:pPr>
              <w:spacing w:after="0" w:line="120" w:lineRule="exact"/>
              <w:rPr>
                <w:rFonts w:ascii="Arial Narrow" w:hAnsi="Arial Narrow" w:cs="Arial"/>
                <w:sz w:val="14"/>
                <w:szCs w:val="14"/>
              </w:rPr>
            </w:pPr>
          </w:p>
        </w:tc>
        <w:tc>
          <w:tcPr>
            <w:tcW w:w="619" w:type="dxa"/>
            <w:tcBorders>
              <w:top w:val="nil"/>
              <w:left w:val="nil"/>
              <w:bottom w:val="nil"/>
              <w:right w:val="nil"/>
            </w:tcBorders>
            <w:shd w:val="clear" w:color="auto" w:fill="auto"/>
            <w:noWrap/>
            <w:vAlign w:val="bottom"/>
          </w:tcPr>
          <w:p w:rsidR="00A47927" w:rsidRPr="00131063" w:rsidRDefault="00A47927" w:rsidP="00CB5C91">
            <w:pPr>
              <w:spacing w:after="0" w:line="120" w:lineRule="exact"/>
              <w:rPr>
                <w:rFonts w:ascii="Arial Narrow" w:hAnsi="Arial Narrow" w:cs="Arial"/>
                <w:sz w:val="14"/>
                <w:szCs w:val="14"/>
              </w:rPr>
            </w:pPr>
          </w:p>
        </w:tc>
        <w:tc>
          <w:tcPr>
            <w:tcW w:w="574" w:type="dxa"/>
            <w:tcBorders>
              <w:top w:val="nil"/>
              <w:left w:val="nil"/>
              <w:bottom w:val="double" w:sz="6" w:space="0" w:color="auto"/>
              <w:right w:val="nil"/>
            </w:tcBorders>
            <w:shd w:val="clear" w:color="auto" w:fill="auto"/>
            <w:noWrap/>
            <w:vAlign w:val="bottom"/>
          </w:tcPr>
          <w:p w:rsidR="00A47927" w:rsidRPr="00131063" w:rsidRDefault="00A47927" w:rsidP="00CB5C91">
            <w:pPr>
              <w:spacing w:after="0" w:line="120" w:lineRule="exac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val="411"/>
        </w:trPr>
        <w:tc>
          <w:tcPr>
            <w:tcW w:w="3046" w:type="dxa"/>
            <w:tcBorders>
              <w:top w:val="double" w:sz="6" w:space="0" w:color="auto"/>
              <w:left w:val="double" w:sz="6" w:space="0" w:color="auto"/>
              <w:bottom w:val="nil"/>
              <w:right w:val="nil"/>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 </w:t>
            </w:r>
          </w:p>
        </w:tc>
        <w:tc>
          <w:tcPr>
            <w:tcW w:w="740" w:type="dxa"/>
            <w:tcBorders>
              <w:top w:val="double" w:sz="6" w:space="0" w:color="auto"/>
              <w:left w:val="single" w:sz="4" w:space="0" w:color="auto"/>
              <w:bottom w:val="double" w:sz="6" w:space="0" w:color="auto"/>
              <w:right w:val="nil"/>
            </w:tcBorders>
            <w:shd w:val="clear" w:color="auto" w:fill="auto"/>
            <w:vAlign w:val="bottom"/>
          </w:tcPr>
          <w:p w:rsidR="00A47927" w:rsidRPr="00131063" w:rsidRDefault="00A47927" w:rsidP="000D2970">
            <w:pPr>
              <w:spacing w:after="0" w:line="240" w:lineRule="auto"/>
              <w:jc w:val="center"/>
              <w:rPr>
                <w:rFonts w:ascii="Arial Narrow" w:hAnsi="Arial Narrow" w:cs="Arial"/>
                <w:sz w:val="14"/>
                <w:szCs w:val="14"/>
              </w:rPr>
            </w:pPr>
            <w:r w:rsidRPr="00131063">
              <w:rPr>
                <w:rFonts w:ascii="Arial Narrow" w:hAnsi="Arial Narrow" w:cs="Arial"/>
                <w:sz w:val="14"/>
                <w:szCs w:val="14"/>
              </w:rPr>
              <w:t>DELAVCI IZ UR</w:t>
            </w:r>
          </w:p>
        </w:tc>
        <w:tc>
          <w:tcPr>
            <w:tcW w:w="969" w:type="dxa"/>
            <w:tcBorders>
              <w:top w:val="double" w:sz="6" w:space="0" w:color="auto"/>
              <w:left w:val="single" w:sz="4" w:space="0" w:color="auto"/>
              <w:bottom w:val="double" w:sz="6" w:space="0" w:color="auto"/>
              <w:right w:val="single" w:sz="4" w:space="0" w:color="auto"/>
            </w:tcBorders>
            <w:shd w:val="clear" w:color="auto" w:fill="auto"/>
            <w:vAlign w:val="bottom"/>
          </w:tcPr>
          <w:p w:rsidR="00A47927" w:rsidRPr="00131063" w:rsidRDefault="00A47927" w:rsidP="000D2970">
            <w:pPr>
              <w:spacing w:after="0" w:line="240" w:lineRule="auto"/>
              <w:jc w:val="center"/>
              <w:rPr>
                <w:rFonts w:ascii="Arial Narrow" w:hAnsi="Arial Narrow" w:cs="Arial"/>
                <w:sz w:val="14"/>
                <w:szCs w:val="14"/>
              </w:rPr>
            </w:pPr>
            <w:r w:rsidRPr="00131063">
              <w:rPr>
                <w:rFonts w:ascii="Arial Narrow" w:hAnsi="Arial Narrow" w:cs="Arial"/>
                <w:sz w:val="14"/>
                <w:szCs w:val="14"/>
              </w:rPr>
              <w:t xml:space="preserve">PLAČNI </w:t>
            </w:r>
            <w:r w:rsidRPr="00131063">
              <w:rPr>
                <w:rFonts w:ascii="Arial Narrow" w:hAnsi="Arial Narrow" w:cs="Arial"/>
                <w:sz w:val="14"/>
                <w:szCs w:val="14"/>
              </w:rPr>
              <w:br/>
              <w:t>RAZRED</w:t>
            </w:r>
          </w:p>
        </w:tc>
        <w:tc>
          <w:tcPr>
            <w:tcW w:w="715" w:type="dxa"/>
            <w:tcBorders>
              <w:top w:val="double" w:sz="6" w:space="0" w:color="auto"/>
              <w:left w:val="nil"/>
              <w:bottom w:val="double" w:sz="6" w:space="0" w:color="auto"/>
              <w:right w:val="single" w:sz="4" w:space="0" w:color="auto"/>
            </w:tcBorders>
            <w:shd w:val="clear" w:color="auto" w:fill="auto"/>
            <w:vAlign w:val="bottom"/>
          </w:tcPr>
          <w:p w:rsidR="00A47927" w:rsidRPr="00131063" w:rsidRDefault="00A47927" w:rsidP="000D2970">
            <w:pPr>
              <w:spacing w:after="0" w:line="240" w:lineRule="auto"/>
              <w:jc w:val="center"/>
              <w:rPr>
                <w:rFonts w:ascii="Arial Narrow" w:hAnsi="Arial Narrow" w:cs="Arial"/>
                <w:sz w:val="14"/>
                <w:szCs w:val="14"/>
              </w:rPr>
            </w:pPr>
            <w:r w:rsidRPr="00131063">
              <w:rPr>
                <w:rFonts w:ascii="Arial Narrow" w:hAnsi="Arial Narrow" w:cs="Arial"/>
                <w:sz w:val="14"/>
                <w:szCs w:val="14"/>
              </w:rPr>
              <w:t xml:space="preserve">BRUTO </w:t>
            </w:r>
            <w:r w:rsidRPr="00131063">
              <w:rPr>
                <w:rFonts w:ascii="Arial Narrow" w:hAnsi="Arial Narrow" w:cs="Arial"/>
                <w:sz w:val="14"/>
                <w:szCs w:val="14"/>
              </w:rPr>
              <w:br/>
              <w:t>PLAČA</w:t>
            </w:r>
          </w:p>
        </w:tc>
        <w:tc>
          <w:tcPr>
            <w:tcW w:w="619" w:type="dxa"/>
            <w:tcBorders>
              <w:top w:val="double" w:sz="6" w:space="0" w:color="auto"/>
              <w:left w:val="nil"/>
              <w:bottom w:val="double" w:sz="6" w:space="0" w:color="auto"/>
              <w:right w:val="single" w:sz="4" w:space="0" w:color="auto"/>
            </w:tcBorders>
            <w:shd w:val="clear" w:color="auto" w:fill="auto"/>
            <w:vAlign w:val="bottom"/>
          </w:tcPr>
          <w:p w:rsidR="00A47927" w:rsidRPr="00131063" w:rsidRDefault="00A47927" w:rsidP="000D2970">
            <w:pPr>
              <w:spacing w:after="0" w:line="240" w:lineRule="auto"/>
              <w:jc w:val="center"/>
              <w:rPr>
                <w:rFonts w:ascii="Arial Narrow" w:hAnsi="Arial Narrow" w:cs="Arial"/>
                <w:sz w:val="14"/>
                <w:szCs w:val="14"/>
              </w:rPr>
            </w:pPr>
            <w:r w:rsidRPr="00131063">
              <w:rPr>
                <w:rFonts w:ascii="Arial Narrow" w:hAnsi="Arial Narrow" w:cs="Arial"/>
                <w:sz w:val="14"/>
                <w:szCs w:val="14"/>
              </w:rPr>
              <w:t>SKUPNA PORABA</w:t>
            </w:r>
          </w:p>
        </w:tc>
        <w:tc>
          <w:tcPr>
            <w:tcW w:w="574" w:type="dxa"/>
            <w:tcBorders>
              <w:top w:val="nil"/>
              <w:left w:val="nil"/>
              <w:bottom w:val="double" w:sz="6" w:space="0" w:color="auto"/>
              <w:right w:val="double" w:sz="6" w:space="0" w:color="auto"/>
            </w:tcBorders>
            <w:shd w:val="clear" w:color="auto" w:fill="auto"/>
            <w:vAlign w:val="bottom"/>
          </w:tcPr>
          <w:p w:rsidR="00A47927" w:rsidRPr="00131063" w:rsidRDefault="00A47927" w:rsidP="000D2970">
            <w:pPr>
              <w:spacing w:after="0" w:line="240" w:lineRule="auto"/>
              <w:jc w:val="center"/>
              <w:rPr>
                <w:rFonts w:ascii="Arial Narrow" w:hAnsi="Arial Narrow" w:cs="Arial"/>
                <w:sz w:val="14"/>
                <w:szCs w:val="14"/>
              </w:rPr>
            </w:pPr>
            <w:r w:rsidRPr="00131063">
              <w:rPr>
                <w:rFonts w:ascii="Arial Narrow" w:hAnsi="Arial Narrow" w:cs="Arial"/>
                <w:sz w:val="14"/>
                <w:szCs w:val="14"/>
              </w:rPr>
              <w:t xml:space="preserve">SK </w:t>
            </w:r>
            <w:r w:rsidRPr="00131063">
              <w:rPr>
                <w:rFonts w:ascii="Arial Narrow" w:hAnsi="Arial Narrow" w:cs="Arial"/>
                <w:sz w:val="14"/>
                <w:szCs w:val="14"/>
              </w:rPr>
              <w:br/>
              <w:t>TOČK</w:t>
            </w:r>
          </w:p>
        </w:tc>
      </w:tr>
      <w:tr w:rsidR="00131063" w:rsidRPr="00131063" w:rsidTr="000D2970">
        <w:trPr>
          <w:trHeight w:val="240"/>
        </w:trPr>
        <w:tc>
          <w:tcPr>
            <w:tcW w:w="3046" w:type="dxa"/>
            <w:tcBorders>
              <w:top w:val="double" w:sz="6" w:space="0" w:color="auto"/>
              <w:left w:val="double" w:sz="6" w:space="0" w:color="auto"/>
              <w:bottom w:val="nil"/>
              <w:right w:val="single" w:sz="4" w:space="0" w:color="auto"/>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FIZIATER</w:t>
            </w:r>
          </w:p>
        </w:tc>
        <w:tc>
          <w:tcPr>
            <w:tcW w:w="740"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1,00</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53</w:t>
            </w:r>
          </w:p>
        </w:tc>
        <w:tc>
          <w:tcPr>
            <w:tcW w:w="715" w:type="dxa"/>
            <w:tcBorders>
              <w:top w:val="nil"/>
              <w:left w:val="single" w:sz="4" w:space="0" w:color="auto"/>
              <w:bottom w:val="nil"/>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40.595,62</w:t>
            </w:r>
          </w:p>
        </w:tc>
        <w:tc>
          <w:tcPr>
            <w:tcW w:w="619"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172,21</w:t>
            </w:r>
          </w:p>
        </w:tc>
        <w:tc>
          <w:tcPr>
            <w:tcW w:w="574" w:type="dxa"/>
            <w:tcBorders>
              <w:top w:val="nil"/>
              <w:left w:val="single" w:sz="4" w:space="0" w:color="auto"/>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25.233</w:t>
            </w:r>
          </w:p>
        </w:tc>
      </w:tr>
      <w:tr w:rsidR="00131063" w:rsidRPr="00131063" w:rsidTr="000D2970">
        <w:trPr>
          <w:trHeight w:hRule="exact" w:val="170"/>
        </w:trPr>
        <w:tc>
          <w:tcPr>
            <w:tcW w:w="3046" w:type="dxa"/>
            <w:tcBorders>
              <w:top w:val="nil"/>
              <w:left w:val="double" w:sz="6" w:space="0" w:color="auto"/>
              <w:bottom w:val="nil"/>
              <w:right w:val="single" w:sz="4" w:space="0" w:color="auto"/>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INŽ. ORTOPEDSKE TEHNIKE</w:t>
            </w:r>
          </w:p>
        </w:tc>
        <w:tc>
          <w:tcPr>
            <w:tcW w:w="740"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1,00</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36</w:t>
            </w:r>
          </w:p>
        </w:tc>
        <w:tc>
          <w:tcPr>
            <w:tcW w:w="715" w:type="dxa"/>
            <w:tcBorders>
              <w:top w:val="nil"/>
              <w:left w:val="single" w:sz="4" w:space="0" w:color="auto"/>
              <w:bottom w:val="nil"/>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20.840,78</w:t>
            </w:r>
          </w:p>
        </w:tc>
        <w:tc>
          <w:tcPr>
            <w:tcW w:w="619"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497,76</w:t>
            </w:r>
          </w:p>
        </w:tc>
        <w:tc>
          <w:tcPr>
            <w:tcW w:w="574" w:type="dxa"/>
            <w:tcBorders>
              <w:top w:val="nil"/>
              <w:left w:val="single" w:sz="4" w:space="0" w:color="auto"/>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16.457</w:t>
            </w:r>
          </w:p>
        </w:tc>
      </w:tr>
      <w:tr w:rsidR="00131063" w:rsidRPr="00131063" w:rsidTr="000D2970">
        <w:trPr>
          <w:trHeight w:hRule="exact" w:val="170"/>
        </w:trPr>
        <w:tc>
          <w:tcPr>
            <w:tcW w:w="3046" w:type="dxa"/>
            <w:tcBorders>
              <w:top w:val="nil"/>
              <w:left w:val="double" w:sz="6" w:space="0" w:color="auto"/>
              <w:bottom w:val="nil"/>
              <w:right w:val="nil"/>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ADMINISTRATIVNO TEHNIČNI DELAVCI</w:t>
            </w:r>
          </w:p>
        </w:tc>
        <w:tc>
          <w:tcPr>
            <w:tcW w:w="740"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0,31</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24</w:t>
            </w:r>
          </w:p>
        </w:tc>
        <w:tc>
          <w:tcPr>
            <w:tcW w:w="715" w:type="dxa"/>
            <w:tcBorders>
              <w:top w:val="nil"/>
              <w:left w:val="single" w:sz="4" w:space="0" w:color="auto"/>
              <w:bottom w:val="nil"/>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4.035,34</w:t>
            </w:r>
          </w:p>
        </w:tc>
        <w:tc>
          <w:tcPr>
            <w:tcW w:w="619"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194,68</w:t>
            </w:r>
          </w:p>
        </w:tc>
        <w:tc>
          <w:tcPr>
            <w:tcW w:w="574" w:type="dxa"/>
            <w:tcBorders>
              <w:top w:val="nil"/>
              <w:left w:val="single" w:sz="4" w:space="0" w:color="auto"/>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227"/>
        </w:trPr>
        <w:tc>
          <w:tcPr>
            <w:tcW w:w="3046" w:type="dxa"/>
            <w:tcBorders>
              <w:top w:val="single" w:sz="4" w:space="0" w:color="auto"/>
              <w:left w:val="double" w:sz="6" w:space="0" w:color="auto"/>
              <w:bottom w:val="nil"/>
              <w:right w:val="nil"/>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SKUPAJ</w:t>
            </w:r>
          </w:p>
        </w:tc>
        <w:tc>
          <w:tcPr>
            <w:tcW w:w="740" w:type="dxa"/>
            <w:tcBorders>
              <w:top w:val="single" w:sz="4" w:space="0" w:color="auto"/>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2,31</w:t>
            </w:r>
          </w:p>
        </w:tc>
        <w:tc>
          <w:tcPr>
            <w:tcW w:w="969" w:type="dxa"/>
            <w:tcBorders>
              <w:top w:val="single" w:sz="4" w:space="0" w:color="auto"/>
              <w:left w:val="single" w:sz="4" w:space="0" w:color="auto"/>
              <w:bottom w:val="single" w:sz="4"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65.471,75</w:t>
            </w:r>
          </w:p>
        </w:tc>
        <w:tc>
          <w:tcPr>
            <w:tcW w:w="619" w:type="dxa"/>
            <w:tcBorders>
              <w:top w:val="single" w:sz="4" w:space="0" w:color="auto"/>
              <w:left w:val="nil"/>
              <w:bottom w:val="single" w:sz="4" w:space="0" w:color="auto"/>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864,65</w:t>
            </w:r>
          </w:p>
        </w:tc>
        <w:tc>
          <w:tcPr>
            <w:tcW w:w="574" w:type="dxa"/>
            <w:tcBorders>
              <w:top w:val="single" w:sz="4" w:space="0" w:color="auto"/>
              <w:left w:val="nil"/>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41.690</w:t>
            </w:r>
          </w:p>
        </w:tc>
      </w:tr>
      <w:tr w:rsidR="00131063" w:rsidRPr="00131063" w:rsidTr="000D2970">
        <w:trPr>
          <w:trHeight w:hRule="exact" w:val="170"/>
        </w:trPr>
        <w:tc>
          <w:tcPr>
            <w:tcW w:w="3046" w:type="dxa"/>
            <w:tcBorders>
              <w:top w:val="single" w:sz="4" w:space="0" w:color="auto"/>
              <w:left w:val="double" w:sz="6" w:space="0" w:color="auto"/>
              <w:bottom w:val="nil"/>
              <w:right w:val="nil"/>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NOSILCI LABORATORIJSKE MEDICINE</w:t>
            </w:r>
          </w:p>
        </w:tc>
        <w:tc>
          <w:tcPr>
            <w:tcW w:w="740" w:type="dxa"/>
            <w:tcBorders>
              <w:top w:val="single" w:sz="4" w:space="0" w:color="auto"/>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0,05</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25</w:t>
            </w:r>
          </w:p>
        </w:tc>
        <w:tc>
          <w:tcPr>
            <w:tcW w:w="715" w:type="dxa"/>
            <w:tcBorders>
              <w:top w:val="nil"/>
              <w:left w:val="single" w:sz="4" w:space="0" w:color="auto"/>
              <w:bottom w:val="nil"/>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676,89</w:t>
            </w:r>
          </w:p>
        </w:tc>
        <w:tc>
          <w:tcPr>
            <w:tcW w:w="619"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31,40</w:t>
            </w:r>
          </w:p>
        </w:tc>
        <w:tc>
          <w:tcPr>
            <w:tcW w:w="574" w:type="dxa"/>
            <w:tcBorders>
              <w:top w:val="single" w:sz="4" w:space="0" w:color="auto"/>
              <w:left w:val="single" w:sz="4" w:space="0" w:color="auto"/>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170"/>
        </w:trPr>
        <w:tc>
          <w:tcPr>
            <w:tcW w:w="3046" w:type="dxa"/>
            <w:tcBorders>
              <w:top w:val="nil"/>
              <w:left w:val="double" w:sz="6" w:space="0" w:color="auto"/>
              <w:bottom w:val="nil"/>
              <w:right w:val="nil"/>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ADMINISTRATIVNO TEHNIČNI DELAVCI</w:t>
            </w:r>
          </w:p>
        </w:tc>
        <w:tc>
          <w:tcPr>
            <w:tcW w:w="740"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0,01</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24</w:t>
            </w:r>
          </w:p>
        </w:tc>
        <w:tc>
          <w:tcPr>
            <w:tcW w:w="715" w:type="dxa"/>
            <w:tcBorders>
              <w:top w:val="nil"/>
              <w:left w:val="single" w:sz="4" w:space="0" w:color="auto"/>
              <w:bottom w:val="nil"/>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130,17</w:t>
            </w:r>
          </w:p>
        </w:tc>
        <w:tc>
          <w:tcPr>
            <w:tcW w:w="619"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6,28</w:t>
            </w:r>
          </w:p>
        </w:tc>
        <w:tc>
          <w:tcPr>
            <w:tcW w:w="574" w:type="dxa"/>
            <w:tcBorders>
              <w:top w:val="nil"/>
              <w:left w:val="single" w:sz="4" w:space="0" w:color="auto"/>
              <w:bottom w:val="single" w:sz="4" w:space="0" w:color="auto"/>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227"/>
        </w:trPr>
        <w:tc>
          <w:tcPr>
            <w:tcW w:w="3046" w:type="dxa"/>
            <w:tcBorders>
              <w:top w:val="single" w:sz="4" w:space="0" w:color="auto"/>
              <w:left w:val="double" w:sz="6" w:space="0" w:color="auto"/>
              <w:bottom w:val="nil"/>
              <w:right w:val="nil"/>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SKUPAJ LABORATORIJ</w:t>
            </w:r>
          </w:p>
        </w:tc>
        <w:tc>
          <w:tcPr>
            <w:tcW w:w="740" w:type="dxa"/>
            <w:tcBorders>
              <w:top w:val="single" w:sz="4" w:space="0" w:color="auto"/>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0,06</w:t>
            </w:r>
          </w:p>
        </w:tc>
        <w:tc>
          <w:tcPr>
            <w:tcW w:w="969" w:type="dxa"/>
            <w:tcBorders>
              <w:top w:val="single" w:sz="4" w:space="0" w:color="auto"/>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715" w:type="dxa"/>
            <w:tcBorders>
              <w:top w:val="single" w:sz="4" w:space="0" w:color="auto"/>
              <w:left w:val="single" w:sz="4" w:space="0" w:color="auto"/>
              <w:bottom w:val="single" w:sz="4"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807,06</w:t>
            </w:r>
          </w:p>
        </w:tc>
        <w:tc>
          <w:tcPr>
            <w:tcW w:w="619" w:type="dxa"/>
            <w:tcBorders>
              <w:top w:val="single" w:sz="4" w:space="0" w:color="auto"/>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37,68</w:t>
            </w:r>
          </w:p>
        </w:tc>
        <w:tc>
          <w:tcPr>
            <w:tcW w:w="574" w:type="dxa"/>
            <w:tcBorders>
              <w:top w:val="nil"/>
              <w:left w:val="single" w:sz="4" w:space="0" w:color="auto"/>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227"/>
        </w:trPr>
        <w:tc>
          <w:tcPr>
            <w:tcW w:w="3046" w:type="dxa"/>
            <w:tcBorders>
              <w:top w:val="double" w:sz="6" w:space="0" w:color="auto"/>
              <w:left w:val="double" w:sz="6" w:space="0" w:color="auto"/>
              <w:bottom w:val="double" w:sz="6" w:space="0" w:color="auto"/>
              <w:right w:val="nil"/>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VSE SKUPAJ</w:t>
            </w:r>
          </w:p>
        </w:tc>
        <w:tc>
          <w:tcPr>
            <w:tcW w:w="740" w:type="dxa"/>
            <w:tcBorders>
              <w:top w:val="double" w:sz="6" w:space="0" w:color="auto"/>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2,37</w:t>
            </w:r>
          </w:p>
        </w:tc>
        <w:tc>
          <w:tcPr>
            <w:tcW w:w="969" w:type="dxa"/>
            <w:tcBorders>
              <w:top w:val="double" w:sz="6" w:space="0" w:color="auto"/>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715" w:type="dxa"/>
            <w:tcBorders>
              <w:top w:val="double" w:sz="6" w:space="0" w:color="auto"/>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66.278,80</w:t>
            </w:r>
          </w:p>
        </w:tc>
        <w:tc>
          <w:tcPr>
            <w:tcW w:w="619" w:type="dxa"/>
            <w:tcBorders>
              <w:top w:val="double" w:sz="6" w:space="0" w:color="auto"/>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902,33</w:t>
            </w:r>
          </w:p>
        </w:tc>
        <w:tc>
          <w:tcPr>
            <w:tcW w:w="574" w:type="dxa"/>
            <w:tcBorders>
              <w:top w:val="double" w:sz="6" w:space="0" w:color="auto"/>
              <w:left w:val="single" w:sz="4" w:space="0" w:color="auto"/>
              <w:bottom w:val="double" w:sz="6" w:space="0" w:color="auto"/>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227"/>
        </w:trPr>
        <w:tc>
          <w:tcPr>
            <w:tcW w:w="3046" w:type="dxa"/>
            <w:tcBorders>
              <w:top w:val="nil"/>
              <w:left w:val="double" w:sz="6" w:space="0" w:color="auto"/>
              <w:bottom w:val="double" w:sz="6" w:space="0" w:color="auto"/>
              <w:right w:val="nil"/>
            </w:tcBorders>
            <w:shd w:val="clear" w:color="auto" w:fill="auto"/>
            <w:noWrap/>
            <w:vAlign w:val="bottom"/>
          </w:tcPr>
          <w:p w:rsidR="00A47927" w:rsidRPr="00131063" w:rsidRDefault="00A47927" w:rsidP="000D2970">
            <w:pPr>
              <w:spacing w:after="0" w:line="240" w:lineRule="auto"/>
              <w:rPr>
                <w:rFonts w:ascii="Arial Narrow" w:hAnsi="Arial Narrow" w:cs="Arial"/>
                <w:b/>
                <w:bCs/>
                <w:sz w:val="14"/>
                <w:szCs w:val="14"/>
              </w:rPr>
            </w:pPr>
            <w:r w:rsidRPr="00131063">
              <w:rPr>
                <w:rFonts w:ascii="Arial Narrow" w:hAnsi="Arial Narrow" w:cs="Arial"/>
                <w:b/>
                <w:bCs/>
                <w:sz w:val="14"/>
                <w:szCs w:val="14"/>
              </w:rPr>
              <w:t>FINANČNI NAČRT</w:t>
            </w:r>
          </w:p>
        </w:tc>
        <w:tc>
          <w:tcPr>
            <w:tcW w:w="740" w:type="dxa"/>
            <w:tcBorders>
              <w:top w:val="nil"/>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sz w:val="14"/>
                <w:szCs w:val="14"/>
              </w:rPr>
            </w:pPr>
            <w:r w:rsidRPr="00131063">
              <w:rPr>
                <w:rFonts w:ascii="Arial Narrow" w:hAnsi="Arial Narrow" w:cs="Arial"/>
                <w:b/>
                <w:bCs/>
                <w:sz w:val="14"/>
                <w:szCs w:val="14"/>
              </w:rPr>
              <w:t>PROGRAM</w:t>
            </w:r>
          </w:p>
        </w:tc>
        <w:tc>
          <w:tcPr>
            <w:tcW w:w="969" w:type="dxa"/>
            <w:tcBorders>
              <w:top w:val="nil"/>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sz w:val="14"/>
                <w:szCs w:val="14"/>
              </w:rPr>
            </w:pPr>
            <w:r w:rsidRPr="00131063">
              <w:rPr>
                <w:rFonts w:ascii="Arial Narrow" w:hAnsi="Arial Narrow" w:cs="Arial"/>
                <w:b/>
                <w:bCs/>
                <w:sz w:val="14"/>
                <w:szCs w:val="14"/>
              </w:rPr>
              <w:t>LABORATORIJ</w:t>
            </w:r>
          </w:p>
        </w:tc>
        <w:tc>
          <w:tcPr>
            <w:tcW w:w="715" w:type="dxa"/>
            <w:tcBorders>
              <w:top w:val="nil"/>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sz w:val="14"/>
                <w:szCs w:val="14"/>
              </w:rPr>
            </w:pPr>
            <w:r w:rsidRPr="00131063">
              <w:rPr>
                <w:rFonts w:ascii="Arial Narrow" w:hAnsi="Arial Narrow" w:cs="Arial"/>
                <w:b/>
                <w:bCs/>
                <w:sz w:val="14"/>
                <w:szCs w:val="14"/>
              </w:rPr>
              <w:t>SKUPAJ</w:t>
            </w:r>
          </w:p>
        </w:tc>
        <w:tc>
          <w:tcPr>
            <w:tcW w:w="619" w:type="dxa"/>
            <w:tcBorders>
              <w:top w:val="nil"/>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sz w:val="14"/>
                <w:szCs w:val="14"/>
              </w:rPr>
            </w:pPr>
            <w:r w:rsidRPr="00131063">
              <w:rPr>
                <w:rFonts w:ascii="Arial Narrow" w:hAnsi="Arial Narrow" w:cs="Arial"/>
                <w:b/>
                <w:bCs/>
                <w:sz w:val="14"/>
                <w:szCs w:val="14"/>
              </w:rPr>
              <w:t> </w:t>
            </w:r>
          </w:p>
        </w:tc>
        <w:tc>
          <w:tcPr>
            <w:tcW w:w="574" w:type="dxa"/>
            <w:tcBorders>
              <w:top w:val="nil"/>
              <w:left w:val="nil"/>
              <w:bottom w:val="double" w:sz="6" w:space="0" w:color="auto"/>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227"/>
        </w:trPr>
        <w:tc>
          <w:tcPr>
            <w:tcW w:w="3046" w:type="dxa"/>
            <w:tcBorders>
              <w:top w:val="single" w:sz="4" w:space="0" w:color="auto"/>
              <w:left w:val="double" w:sz="6" w:space="0" w:color="auto"/>
              <w:bottom w:val="nil"/>
              <w:right w:val="single" w:sz="4" w:space="0" w:color="auto"/>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BRUTO OD</w:t>
            </w:r>
          </w:p>
        </w:tc>
        <w:tc>
          <w:tcPr>
            <w:tcW w:w="740"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65.471,75</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807,06</w:t>
            </w:r>
          </w:p>
        </w:tc>
        <w:tc>
          <w:tcPr>
            <w:tcW w:w="715"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66.278,80</w:t>
            </w:r>
          </w:p>
        </w:tc>
        <w:tc>
          <w:tcPr>
            <w:tcW w:w="61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574" w:type="dxa"/>
            <w:tcBorders>
              <w:top w:val="nil"/>
              <w:left w:val="nil"/>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170"/>
        </w:trPr>
        <w:tc>
          <w:tcPr>
            <w:tcW w:w="3046" w:type="dxa"/>
            <w:tcBorders>
              <w:top w:val="nil"/>
              <w:left w:val="double" w:sz="6" w:space="0" w:color="auto"/>
              <w:bottom w:val="nil"/>
              <w:right w:val="single" w:sz="4" w:space="0" w:color="auto"/>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OBVEZNOSTI</w:t>
            </w:r>
          </w:p>
        </w:tc>
        <w:tc>
          <w:tcPr>
            <w:tcW w:w="740"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10.540,95</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129,94</w:t>
            </w:r>
          </w:p>
        </w:tc>
        <w:tc>
          <w:tcPr>
            <w:tcW w:w="715"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10.670,89</w:t>
            </w:r>
          </w:p>
        </w:tc>
        <w:tc>
          <w:tcPr>
            <w:tcW w:w="61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574" w:type="dxa"/>
            <w:tcBorders>
              <w:top w:val="nil"/>
              <w:left w:val="nil"/>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170"/>
        </w:trPr>
        <w:tc>
          <w:tcPr>
            <w:tcW w:w="3046" w:type="dxa"/>
            <w:tcBorders>
              <w:top w:val="nil"/>
              <w:left w:val="double" w:sz="6" w:space="0" w:color="auto"/>
              <w:bottom w:val="nil"/>
              <w:right w:val="single" w:sz="4" w:space="0" w:color="auto"/>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SKUPNA PORABA</w:t>
            </w:r>
          </w:p>
        </w:tc>
        <w:tc>
          <w:tcPr>
            <w:tcW w:w="740"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864,65</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37,68</w:t>
            </w:r>
          </w:p>
        </w:tc>
        <w:tc>
          <w:tcPr>
            <w:tcW w:w="715"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902,33</w:t>
            </w:r>
          </w:p>
        </w:tc>
        <w:tc>
          <w:tcPr>
            <w:tcW w:w="61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574" w:type="dxa"/>
            <w:tcBorders>
              <w:top w:val="nil"/>
              <w:left w:val="nil"/>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val="240"/>
        </w:trPr>
        <w:tc>
          <w:tcPr>
            <w:tcW w:w="3046" w:type="dxa"/>
            <w:tcBorders>
              <w:top w:val="nil"/>
              <w:left w:val="double" w:sz="6" w:space="0" w:color="auto"/>
              <w:bottom w:val="nil"/>
              <w:right w:val="single" w:sz="4" w:space="0" w:color="auto"/>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PREMIJA ZA DODATNO POKOJNINSKO ZAVAROVANJE</w:t>
            </w:r>
          </w:p>
        </w:tc>
        <w:tc>
          <w:tcPr>
            <w:tcW w:w="740"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825,41</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21,44</w:t>
            </w:r>
          </w:p>
        </w:tc>
        <w:tc>
          <w:tcPr>
            <w:tcW w:w="715"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846,85</w:t>
            </w:r>
          </w:p>
        </w:tc>
        <w:tc>
          <w:tcPr>
            <w:tcW w:w="61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574" w:type="dxa"/>
            <w:tcBorders>
              <w:top w:val="nil"/>
              <w:left w:val="nil"/>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170"/>
        </w:trPr>
        <w:tc>
          <w:tcPr>
            <w:tcW w:w="3046" w:type="dxa"/>
            <w:tcBorders>
              <w:top w:val="nil"/>
              <w:left w:val="double" w:sz="6" w:space="0" w:color="auto"/>
              <w:bottom w:val="nil"/>
              <w:right w:val="single" w:sz="4" w:space="0" w:color="auto"/>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MATERIALNI STROŠKI</w:t>
            </w:r>
          </w:p>
        </w:tc>
        <w:tc>
          <w:tcPr>
            <w:tcW w:w="740"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21.452,75</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336,09</w:t>
            </w:r>
          </w:p>
        </w:tc>
        <w:tc>
          <w:tcPr>
            <w:tcW w:w="715"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21.788,84</w:t>
            </w:r>
          </w:p>
        </w:tc>
        <w:tc>
          <w:tcPr>
            <w:tcW w:w="61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574" w:type="dxa"/>
            <w:tcBorders>
              <w:top w:val="nil"/>
              <w:left w:val="nil"/>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170"/>
        </w:trPr>
        <w:tc>
          <w:tcPr>
            <w:tcW w:w="3046" w:type="dxa"/>
            <w:tcBorders>
              <w:top w:val="nil"/>
              <w:left w:val="double" w:sz="6" w:space="0" w:color="auto"/>
              <w:bottom w:val="nil"/>
              <w:right w:val="single" w:sz="4" w:space="0" w:color="auto"/>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AMORTIZACIJA</w:t>
            </w:r>
          </w:p>
        </w:tc>
        <w:tc>
          <w:tcPr>
            <w:tcW w:w="740"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3.724,65</w:t>
            </w:r>
          </w:p>
        </w:tc>
        <w:tc>
          <w:tcPr>
            <w:tcW w:w="969" w:type="dxa"/>
            <w:tcBorders>
              <w:top w:val="nil"/>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54,83</w:t>
            </w:r>
          </w:p>
        </w:tc>
        <w:tc>
          <w:tcPr>
            <w:tcW w:w="715" w:type="dxa"/>
            <w:tcBorders>
              <w:top w:val="nil"/>
              <w:left w:val="single" w:sz="4" w:space="0" w:color="auto"/>
              <w:bottom w:val="nil"/>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3.779,48</w:t>
            </w:r>
          </w:p>
        </w:tc>
        <w:tc>
          <w:tcPr>
            <w:tcW w:w="619"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574" w:type="dxa"/>
            <w:tcBorders>
              <w:top w:val="nil"/>
              <w:left w:val="nil"/>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hRule="exact" w:val="170"/>
        </w:trPr>
        <w:tc>
          <w:tcPr>
            <w:tcW w:w="3046" w:type="dxa"/>
            <w:tcBorders>
              <w:top w:val="nil"/>
              <w:left w:val="double" w:sz="6" w:space="0" w:color="auto"/>
              <w:bottom w:val="single" w:sz="4" w:space="0" w:color="auto"/>
              <w:right w:val="single" w:sz="4" w:space="0" w:color="auto"/>
            </w:tcBorders>
            <w:shd w:val="clear" w:color="auto" w:fill="auto"/>
            <w:noWrap/>
            <w:vAlign w:val="bottom"/>
          </w:tcPr>
          <w:p w:rsidR="00A47927" w:rsidRPr="00131063" w:rsidRDefault="00A47927" w:rsidP="000D2970">
            <w:pPr>
              <w:spacing w:after="0" w:line="240" w:lineRule="auto"/>
              <w:rPr>
                <w:rFonts w:ascii="Arial Narrow" w:hAnsi="Arial Narrow" w:cs="Arial"/>
                <w:sz w:val="14"/>
                <w:szCs w:val="14"/>
              </w:rPr>
            </w:pPr>
            <w:r w:rsidRPr="00131063">
              <w:rPr>
                <w:rFonts w:ascii="Arial Narrow" w:hAnsi="Arial Narrow" w:cs="Arial"/>
                <w:sz w:val="14"/>
                <w:szCs w:val="14"/>
              </w:rPr>
              <w:t>DODATNA SREDSTVA ZA INFORMATIZACIJO</w:t>
            </w:r>
          </w:p>
        </w:tc>
        <w:tc>
          <w:tcPr>
            <w:tcW w:w="740" w:type="dxa"/>
            <w:tcBorders>
              <w:top w:val="nil"/>
              <w:left w:val="nil"/>
              <w:bottom w:val="single" w:sz="4" w:space="0" w:color="auto"/>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759,93</w:t>
            </w:r>
          </w:p>
        </w:tc>
        <w:tc>
          <w:tcPr>
            <w:tcW w:w="969"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715" w:type="dxa"/>
            <w:tcBorders>
              <w:top w:val="nil"/>
              <w:left w:val="single" w:sz="4" w:space="0" w:color="auto"/>
              <w:bottom w:val="single" w:sz="4" w:space="0" w:color="auto"/>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759,93</w:t>
            </w:r>
          </w:p>
        </w:tc>
        <w:tc>
          <w:tcPr>
            <w:tcW w:w="619" w:type="dxa"/>
            <w:tcBorders>
              <w:top w:val="nil"/>
              <w:left w:val="nil"/>
              <w:bottom w:val="single" w:sz="4"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c>
          <w:tcPr>
            <w:tcW w:w="574" w:type="dxa"/>
            <w:tcBorders>
              <w:top w:val="nil"/>
              <w:left w:val="nil"/>
              <w:bottom w:val="single" w:sz="4" w:space="0" w:color="auto"/>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 </w:t>
            </w:r>
          </w:p>
        </w:tc>
      </w:tr>
      <w:tr w:rsidR="00131063" w:rsidRPr="00131063" w:rsidTr="000D2970">
        <w:trPr>
          <w:trHeight w:val="240"/>
        </w:trPr>
        <w:tc>
          <w:tcPr>
            <w:tcW w:w="3046" w:type="dxa"/>
            <w:tcBorders>
              <w:top w:val="nil"/>
              <w:left w:val="double" w:sz="6" w:space="0" w:color="auto"/>
              <w:bottom w:val="nil"/>
              <w:right w:val="single" w:sz="4" w:space="0" w:color="auto"/>
            </w:tcBorders>
            <w:shd w:val="clear" w:color="auto" w:fill="auto"/>
            <w:noWrap/>
            <w:vAlign w:val="bottom"/>
          </w:tcPr>
          <w:p w:rsidR="00A47927" w:rsidRPr="00131063" w:rsidRDefault="00A47927" w:rsidP="000D2970">
            <w:pPr>
              <w:spacing w:after="0" w:line="240" w:lineRule="auto"/>
              <w:rPr>
                <w:rFonts w:ascii="Arial Narrow" w:hAnsi="Arial Narrow" w:cs="Arial"/>
                <w:b/>
                <w:bCs/>
                <w:i/>
                <w:iCs/>
                <w:sz w:val="14"/>
                <w:szCs w:val="14"/>
              </w:rPr>
            </w:pPr>
            <w:r w:rsidRPr="00131063">
              <w:rPr>
                <w:rFonts w:ascii="Arial Narrow" w:hAnsi="Arial Narrow" w:cs="Arial"/>
                <w:b/>
                <w:bCs/>
                <w:i/>
                <w:iCs/>
                <w:sz w:val="14"/>
                <w:szCs w:val="14"/>
              </w:rPr>
              <w:t>SKUPAJ – EUR</w:t>
            </w:r>
          </w:p>
        </w:tc>
        <w:tc>
          <w:tcPr>
            <w:tcW w:w="740" w:type="dxa"/>
            <w:tcBorders>
              <w:top w:val="nil"/>
              <w:left w:val="nil"/>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i/>
                <w:iCs/>
                <w:sz w:val="14"/>
                <w:szCs w:val="14"/>
              </w:rPr>
            </w:pPr>
            <w:r w:rsidRPr="00131063">
              <w:rPr>
                <w:rFonts w:ascii="Arial Narrow" w:hAnsi="Arial Narrow" w:cs="Arial"/>
                <w:b/>
                <w:bCs/>
                <w:i/>
                <w:iCs/>
                <w:sz w:val="14"/>
                <w:szCs w:val="14"/>
              </w:rPr>
              <w:t>103.640,09</w:t>
            </w:r>
          </w:p>
        </w:tc>
        <w:tc>
          <w:tcPr>
            <w:tcW w:w="969" w:type="dxa"/>
            <w:tcBorders>
              <w:top w:val="single" w:sz="4" w:space="0" w:color="auto"/>
              <w:left w:val="single" w:sz="4" w:space="0" w:color="auto"/>
              <w:bottom w:val="nil"/>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i/>
                <w:iCs/>
                <w:sz w:val="14"/>
                <w:szCs w:val="14"/>
              </w:rPr>
            </w:pPr>
            <w:r w:rsidRPr="00131063">
              <w:rPr>
                <w:rFonts w:ascii="Arial Narrow" w:hAnsi="Arial Narrow" w:cs="Arial"/>
                <w:b/>
                <w:bCs/>
                <w:i/>
                <w:iCs/>
                <w:sz w:val="14"/>
                <w:szCs w:val="14"/>
              </w:rPr>
              <w:t>1.387,04</w:t>
            </w:r>
          </w:p>
        </w:tc>
        <w:tc>
          <w:tcPr>
            <w:tcW w:w="715" w:type="dxa"/>
            <w:tcBorders>
              <w:top w:val="nil"/>
              <w:left w:val="single" w:sz="4" w:space="0" w:color="auto"/>
              <w:bottom w:val="nil"/>
              <w:right w:val="single" w:sz="4"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i/>
                <w:iCs/>
                <w:sz w:val="14"/>
                <w:szCs w:val="14"/>
              </w:rPr>
            </w:pPr>
            <w:r w:rsidRPr="00131063">
              <w:rPr>
                <w:rFonts w:ascii="Arial Narrow" w:hAnsi="Arial Narrow" w:cs="Arial"/>
                <w:b/>
                <w:bCs/>
                <w:i/>
                <w:iCs/>
                <w:sz w:val="14"/>
                <w:szCs w:val="14"/>
              </w:rPr>
              <w:t>105.027,13</w:t>
            </w:r>
          </w:p>
        </w:tc>
        <w:tc>
          <w:tcPr>
            <w:tcW w:w="1193" w:type="dxa"/>
            <w:gridSpan w:val="2"/>
            <w:tcBorders>
              <w:top w:val="nil"/>
              <w:left w:val="nil"/>
              <w:bottom w:val="nil"/>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LAB TOČKA EVIDENČNO</w:t>
            </w:r>
          </w:p>
        </w:tc>
      </w:tr>
      <w:tr w:rsidR="00131063" w:rsidRPr="00131063" w:rsidTr="000D2970">
        <w:trPr>
          <w:trHeight w:hRule="exact" w:val="227"/>
        </w:trPr>
        <w:tc>
          <w:tcPr>
            <w:tcW w:w="3046" w:type="dxa"/>
            <w:tcBorders>
              <w:top w:val="double" w:sz="6" w:space="0" w:color="auto"/>
              <w:left w:val="double" w:sz="6" w:space="0" w:color="auto"/>
              <w:bottom w:val="double" w:sz="6" w:space="0" w:color="auto"/>
              <w:right w:val="nil"/>
            </w:tcBorders>
            <w:shd w:val="clear" w:color="auto" w:fill="auto"/>
            <w:noWrap/>
            <w:vAlign w:val="bottom"/>
          </w:tcPr>
          <w:p w:rsidR="00A47927" w:rsidRPr="00131063" w:rsidRDefault="00A47927" w:rsidP="000D2970">
            <w:pPr>
              <w:spacing w:after="0" w:line="240" w:lineRule="auto"/>
              <w:rPr>
                <w:rFonts w:ascii="Arial Narrow" w:hAnsi="Arial Narrow" w:cs="Arial"/>
                <w:b/>
                <w:bCs/>
                <w:i/>
                <w:iCs/>
                <w:sz w:val="14"/>
                <w:szCs w:val="14"/>
              </w:rPr>
            </w:pPr>
            <w:r w:rsidRPr="00131063">
              <w:rPr>
                <w:rFonts w:ascii="Arial Narrow" w:hAnsi="Arial Narrow" w:cs="Arial"/>
                <w:b/>
                <w:bCs/>
                <w:i/>
                <w:iCs/>
                <w:sz w:val="14"/>
                <w:szCs w:val="14"/>
              </w:rPr>
              <w:t>CENA</w:t>
            </w:r>
          </w:p>
        </w:tc>
        <w:tc>
          <w:tcPr>
            <w:tcW w:w="740" w:type="dxa"/>
            <w:tcBorders>
              <w:top w:val="double" w:sz="6" w:space="0" w:color="auto"/>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i/>
                <w:iCs/>
                <w:sz w:val="14"/>
                <w:szCs w:val="14"/>
              </w:rPr>
            </w:pPr>
            <w:r w:rsidRPr="00131063">
              <w:rPr>
                <w:rFonts w:ascii="Arial Narrow" w:hAnsi="Arial Narrow" w:cs="Arial"/>
                <w:b/>
                <w:bCs/>
                <w:i/>
                <w:iCs/>
                <w:sz w:val="14"/>
                <w:szCs w:val="14"/>
              </w:rPr>
              <w:t> </w:t>
            </w:r>
          </w:p>
        </w:tc>
        <w:tc>
          <w:tcPr>
            <w:tcW w:w="969" w:type="dxa"/>
            <w:tcBorders>
              <w:top w:val="double" w:sz="6" w:space="0" w:color="auto"/>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i/>
                <w:iCs/>
                <w:sz w:val="14"/>
                <w:szCs w:val="14"/>
              </w:rPr>
            </w:pPr>
            <w:r w:rsidRPr="00131063">
              <w:rPr>
                <w:rFonts w:ascii="Arial Narrow" w:hAnsi="Arial Narrow" w:cs="Arial"/>
                <w:b/>
                <w:bCs/>
                <w:i/>
                <w:iCs/>
                <w:sz w:val="14"/>
                <w:szCs w:val="14"/>
              </w:rPr>
              <w:t> </w:t>
            </w:r>
          </w:p>
        </w:tc>
        <w:tc>
          <w:tcPr>
            <w:tcW w:w="715" w:type="dxa"/>
            <w:tcBorders>
              <w:top w:val="double" w:sz="6" w:space="0" w:color="auto"/>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i/>
                <w:iCs/>
                <w:sz w:val="14"/>
                <w:szCs w:val="14"/>
              </w:rPr>
            </w:pPr>
            <w:r w:rsidRPr="00131063">
              <w:rPr>
                <w:rFonts w:ascii="Arial Narrow" w:hAnsi="Arial Narrow" w:cs="Arial"/>
                <w:b/>
                <w:bCs/>
                <w:i/>
                <w:iCs/>
                <w:sz w:val="14"/>
                <w:szCs w:val="14"/>
              </w:rPr>
              <w:t>2,52</w:t>
            </w:r>
          </w:p>
        </w:tc>
        <w:tc>
          <w:tcPr>
            <w:tcW w:w="619" w:type="dxa"/>
            <w:tcBorders>
              <w:top w:val="double" w:sz="6" w:space="0" w:color="auto"/>
              <w:left w:val="single" w:sz="4" w:space="0" w:color="auto"/>
              <w:bottom w:val="double" w:sz="6" w:space="0" w:color="auto"/>
              <w:right w:val="nil"/>
            </w:tcBorders>
            <w:shd w:val="clear" w:color="auto" w:fill="auto"/>
            <w:noWrap/>
            <w:vAlign w:val="bottom"/>
          </w:tcPr>
          <w:p w:rsidR="00A47927" w:rsidRPr="00131063" w:rsidRDefault="00A47927" w:rsidP="000D2970">
            <w:pPr>
              <w:spacing w:after="0" w:line="240" w:lineRule="auto"/>
              <w:jc w:val="right"/>
              <w:rPr>
                <w:rFonts w:ascii="Arial Narrow" w:hAnsi="Arial Narrow" w:cs="Arial"/>
                <w:b/>
                <w:bCs/>
                <w:i/>
                <w:iCs/>
                <w:sz w:val="14"/>
                <w:szCs w:val="14"/>
              </w:rPr>
            </w:pPr>
            <w:r w:rsidRPr="00131063">
              <w:rPr>
                <w:rFonts w:ascii="Arial Narrow" w:hAnsi="Arial Narrow" w:cs="Arial"/>
                <w:b/>
                <w:bCs/>
                <w:i/>
                <w:iCs/>
                <w:sz w:val="14"/>
                <w:szCs w:val="14"/>
              </w:rPr>
              <w:t> </w:t>
            </w:r>
          </w:p>
        </w:tc>
        <w:tc>
          <w:tcPr>
            <w:tcW w:w="574" w:type="dxa"/>
            <w:tcBorders>
              <w:top w:val="double" w:sz="6" w:space="0" w:color="auto"/>
              <w:left w:val="nil"/>
              <w:bottom w:val="double" w:sz="6" w:space="0" w:color="auto"/>
              <w:right w:val="double" w:sz="6" w:space="0" w:color="auto"/>
            </w:tcBorders>
            <w:shd w:val="clear" w:color="auto" w:fill="auto"/>
            <w:noWrap/>
            <w:vAlign w:val="bottom"/>
          </w:tcPr>
          <w:p w:rsidR="00A47927" w:rsidRPr="00131063" w:rsidRDefault="00A47927" w:rsidP="000D2970">
            <w:pPr>
              <w:spacing w:after="0" w:line="240" w:lineRule="auto"/>
              <w:jc w:val="right"/>
              <w:rPr>
                <w:rFonts w:ascii="Arial Narrow" w:hAnsi="Arial Narrow" w:cs="Arial"/>
                <w:sz w:val="14"/>
                <w:szCs w:val="14"/>
              </w:rPr>
            </w:pPr>
            <w:r w:rsidRPr="00131063">
              <w:rPr>
                <w:rFonts w:ascii="Arial Narrow" w:hAnsi="Arial Narrow" w:cs="Arial"/>
                <w:sz w:val="14"/>
                <w:szCs w:val="14"/>
              </w:rPr>
              <w:t>1,63</w:t>
            </w:r>
          </w:p>
        </w:tc>
      </w:tr>
    </w:tbl>
    <w:p w:rsidR="00A47927" w:rsidRPr="00131063" w:rsidRDefault="00A47927" w:rsidP="00A47927">
      <w:pPr>
        <w:spacing w:after="0" w:line="120" w:lineRule="exact"/>
        <w:jc w:val="both"/>
        <w:rPr>
          <w:rFonts w:ascii="Arial Narrow" w:hAnsi="Arial Narrow" w:cs="Calibri"/>
        </w:rPr>
      </w:pPr>
    </w:p>
    <w:p w:rsidR="00A47927" w:rsidRPr="00131063" w:rsidRDefault="00A47927" w:rsidP="00142798">
      <w:pPr>
        <w:spacing w:after="0" w:line="240" w:lineRule="auto"/>
        <w:rPr>
          <w:rFonts w:ascii="Arial Narrow" w:hAnsi="Arial Narrow" w:cs="Calibri"/>
        </w:rPr>
      </w:pPr>
      <w:r w:rsidRPr="00131063">
        <w:rPr>
          <w:rFonts w:ascii="Arial Narrow" w:hAnsi="Arial Narrow" w:cs="Calibri"/>
        </w:rPr>
        <w:t>Sprememba velja od 1. 1. 2013 naprej.</w:t>
      </w:r>
    </w:p>
    <w:p w:rsidR="00863302" w:rsidRPr="00131063" w:rsidRDefault="00863302" w:rsidP="00CB5C91">
      <w:pPr>
        <w:spacing w:after="0" w:line="120" w:lineRule="exact"/>
        <w:rPr>
          <w:rFonts w:ascii="Arial Narrow" w:hAnsi="Arial Narrow" w:cs="Calibri"/>
          <w:sz w:val="18"/>
          <w:szCs w:val="18"/>
        </w:rPr>
      </w:pPr>
    </w:p>
    <w:p w:rsidR="00474BF9" w:rsidRPr="00131063" w:rsidRDefault="00474BF9" w:rsidP="00CB5C91">
      <w:pPr>
        <w:spacing w:after="0" w:line="120" w:lineRule="exact"/>
        <w:rPr>
          <w:rFonts w:ascii="Arial Narrow" w:hAnsi="Arial Narrow" w:cs="Calibri"/>
          <w:sz w:val="18"/>
          <w:szCs w:val="18"/>
        </w:rPr>
      </w:pPr>
    </w:p>
    <w:tbl>
      <w:tblPr>
        <w:tblW w:w="8931" w:type="dxa"/>
        <w:tblInd w:w="70" w:type="dxa"/>
        <w:tblCellMar>
          <w:left w:w="70" w:type="dxa"/>
          <w:right w:w="70" w:type="dxa"/>
        </w:tblCellMar>
        <w:tblLook w:val="04A0" w:firstRow="1" w:lastRow="0" w:firstColumn="1" w:lastColumn="0" w:noHBand="0" w:noVBand="1"/>
      </w:tblPr>
      <w:tblGrid>
        <w:gridCol w:w="2410"/>
        <w:gridCol w:w="932"/>
        <w:gridCol w:w="344"/>
        <w:gridCol w:w="871"/>
        <w:gridCol w:w="405"/>
        <w:gridCol w:w="614"/>
        <w:gridCol w:w="661"/>
        <w:gridCol w:w="575"/>
        <w:gridCol w:w="701"/>
        <w:gridCol w:w="1418"/>
      </w:tblGrid>
      <w:tr w:rsidR="00131063" w:rsidRPr="00131063" w:rsidTr="00CB5C91">
        <w:trPr>
          <w:trHeight w:hRule="exact" w:val="170"/>
        </w:trPr>
        <w:tc>
          <w:tcPr>
            <w:tcW w:w="5576" w:type="dxa"/>
            <w:gridSpan w:val="6"/>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
                <w:bCs/>
                <w:sz w:val="16"/>
                <w:szCs w:val="18"/>
                <w:lang w:eastAsia="sl-SI"/>
              </w:rPr>
            </w:pPr>
            <w:bookmarkStart w:id="1" w:name="RANGE!A3:F40"/>
            <w:r w:rsidRPr="00131063">
              <w:rPr>
                <w:rFonts w:ascii="Arial Narrow" w:eastAsia="Times New Roman" w:hAnsi="Arial Narrow"/>
                <w:b/>
                <w:bCs/>
                <w:sz w:val="16"/>
                <w:szCs w:val="18"/>
                <w:lang w:eastAsia="sl-SI"/>
              </w:rPr>
              <w:t>511 031 E0436 MAMOGRAFSKO SLIKANJE DORA</w:t>
            </w:r>
            <w:bookmarkEnd w:id="1"/>
          </w:p>
        </w:tc>
        <w:tc>
          <w:tcPr>
            <w:tcW w:w="123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b/>
                <w:sz w:val="16"/>
                <w:szCs w:val="18"/>
                <w:lang w:eastAsia="sl-SI"/>
              </w:rPr>
            </w:pPr>
          </w:p>
        </w:tc>
        <w:tc>
          <w:tcPr>
            <w:tcW w:w="701"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b/>
                <w:sz w:val="16"/>
                <w:szCs w:val="18"/>
                <w:lang w:eastAsia="sl-SI"/>
              </w:rPr>
            </w:pPr>
          </w:p>
        </w:tc>
        <w:tc>
          <w:tcPr>
            <w:tcW w:w="1418"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b/>
                <w:sz w:val="16"/>
                <w:szCs w:val="18"/>
                <w:lang w:eastAsia="sl-SI"/>
              </w:rPr>
            </w:pPr>
          </w:p>
        </w:tc>
      </w:tr>
      <w:tr w:rsidR="00131063" w:rsidRPr="00131063" w:rsidTr="00CB5C91">
        <w:trPr>
          <w:trHeight w:hRule="exact" w:val="170"/>
        </w:trPr>
        <w:tc>
          <w:tcPr>
            <w:tcW w:w="3342"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0"/>
                <w:szCs w:val="10"/>
                <w:lang w:eastAsia="sl-SI"/>
              </w:rPr>
            </w:pPr>
          </w:p>
        </w:tc>
        <w:tc>
          <w:tcPr>
            <w:tcW w:w="1215"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p>
        </w:tc>
        <w:tc>
          <w:tcPr>
            <w:tcW w:w="1019" w:type="dxa"/>
            <w:gridSpan w:val="2"/>
            <w:tcBorders>
              <w:top w:val="nil"/>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r w:rsidRPr="00131063">
              <w:rPr>
                <w:rFonts w:ascii="Arial Narrow" w:eastAsia="Times New Roman" w:hAnsi="Arial Narrow"/>
                <w:sz w:val="10"/>
                <w:szCs w:val="10"/>
                <w:lang w:eastAsia="sl-SI"/>
              </w:rPr>
              <w:t> </w:t>
            </w:r>
          </w:p>
        </w:tc>
        <w:tc>
          <w:tcPr>
            <w:tcW w:w="1236" w:type="dxa"/>
            <w:gridSpan w:val="2"/>
            <w:tcBorders>
              <w:top w:val="nil"/>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r w:rsidRPr="00131063">
              <w:rPr>
                <w:rFonts w:ascii="Arial Narrow" w:eastAsia="Times New Roman" w:hAnsi="Arial Narrow"/>
                <w:sz w:val="10"/>
                <w:szCs w:val="10"/>
                <w:lang w:eastAsia="sl-SI"/>
              </w:rPr>
              <w:t> </w:t>
            </w:r>
          </w:p>
        </w:tc>
        <w:tc>
          <w:tcPr>
            <w:tcW w:w="701"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p>
        </w:tc>
        <w:tc>
          <w:tcPr>
            <w:tcW w:w="1418"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p>
        </w:tc>
      </w:tr>
      <w:tr w:rsidR="00131063" w:rsidRPr="00131063" w:rsidTr="00CB5C91">
        <w:trPr>
          <w:trHeight w:hRule="exact" w:val="397"/>
        </w:trPr>
        <w:tc>
          <w:tcPr>
            <w:tcW w:w="3342" w:type="dxa"/>
            <w:gridSpan w:val="2"/>
            <w:tcBorders>
              <w:top w:val="double" w:sz="6" w:space="0" w:color="auto"/>
              <w:left w:val="double" w:sz="6" w:space="0" w:color="auto"/>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15" w:type="dxa"/>
            <w:gridSpan w:val="2"/>
            <w:tcBorders>
              <w:top w:val="double" w:sz="6" w:space="0" w:color="auto"/>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DELAVCI IZ UR</w:t>
            </w:r>
          </w:p>
        </w:tc>
        <w:tc>
          <w:tcPr>
            <w:tcW w:w="1019" w:type="dxa"/>
            <w:gridSpan w:val="2"/>
            <w:tcBorders>
              <w:top w:val="nil"/>
              <w:left w:val="single" w:sz="4" w:space="0" w:color="auto"/>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PLAČNI RAZRED</w:t>
            </w:r>
          </w:p>
        </w:tc>
        <w:tc>
          <w:tcPr>
            <w:tcW w:w="1236" w:type="dxa"/>
            <w:gridSpan w:val="2"/>
            <w:tcBorders>
              <w:top w:val="nil"/>
              <w:left w:val="nil"/>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BRUTO PLAČA</w:t>
            </w:r>
          </w:p>
        </w:tc>
        <w:tc>
          <w:tcPr>
            <w:tcW w:w="701" w:type="dxa"/>
            <w:tcBorders>
              <w:top w:val="double" w:sz="6" w:space="0" w:color="auto"/>
              <w:left w:val="nil"/>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SKUPNA PORABA</w:t>
            </w:r>
          </w:p>
        </w:tc>
        <w:tc>
          <w:tcPr>
            <w:tcW w:w="1418" w:type="dxa"/>
            <w:tcBorders>
              <w:top w:val="double" w:sz="6" w:space="0" w:color="auto"/>
              <w:left w:val="nil"/>
              <w:bottom w:val="double" w:sz="6" w:space="0" w:color="auto"/>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ŠT. PREGLEDOV</w:t>
            </w:r>
          </w:p>
        </w:tc>
      </w:tr>
      <w:tr w:rsidR="00131063" w:rsidRPr="00131063" w:rsidTr="00CB5C91">
        <w:trPr>
          <w:trHeight w:hRule="exact" w:val="227"/>
        </w:trPr>
        <w:tc>
          <w:tcPr>
            <w:tcW w:w="3342" w:type="dxa"/>
            <w:gridSpan w:val="2"/>
            <w:tcBorders>
              <w:top w:val="nil"/>
              <w:left w:val="double" w:sz="6" w:space="0" w:color="auto"/>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DELAVCI IZ UR</w:t>
            </w:r>
          </w:p>
        </w:tc>
        <w:tc>
          <w:tcPr>
            <w:tcW w:w="1215" w:type="dxa"/>
            <w:gridSpan w:val="2"/>
            <w:tcBorders>
              <w:top w:val="nil"/>
              <w:left w:val="single" w:sz="4" w:space="0" w:color="auto"/>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7,19</w:t>
            </w:r>
          </w:p>
        </w:tc>
        <w:tc>
          <w:tcPr>
            <w:tcW w:w="1019" w:type="dxa"/>
            <w:gridSpan w:val="2"/>
            <w:tcBorders>
              <w:top w:val="nil"/>
              <w:left w:val="single" w:sz="4" w:space="0" w:color="auto"/>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31</w:t>
            </w:r>
          </w:p>
        </w:tc>
        <w:tc>
          <w:tcPr>
            <w:tcW w:w="1236" w:type="dxa"/>
            <w:gridSpan w:val="2"/>
            <w:tcBorders>
              <w:top w:val="nil"/>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123.162,13</w:t>
            </w:r>
          </w:p>
        </w:tc>
        <w:tc>
          <w:tcPr>
            <w:tcW w:w="701"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3.578,93</w:t>
            </w:r>
          </w:p>
        </w:tc>
        <w:tc>
          <w:tcPr>
            <w:tcW w:w="1418" w:type="dxa"/>
            <w:tcBorders>
              <w:top w:val="nil"/>
              <w:left w:val="single" w:sz="4" w:space="0" w:color="auto"/>
              <w:bottom w:val="single" w:sz="4" w:space="0" w:color="auto"/>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3342" w:type="dxa"/>
            <w:gridSpan w:val="2"/>
            <w:tcBorders>
              <w:top w:val="single" w:sz="4" w:space="0" w:color="auto"/>
              <w:left w:val="double" w:sz="6" w:space="0" w:color="auto"/>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SKUPAJ</w:t>
            </w:r>
          </w:p>
        </w:tc>
        <w:tc>
          <w:tcPr>
            <w:tcW w:w="1215" w:type="dxa"/>
            <w:gridSpan w:val="2"/>
            <w:tcBorders>
              <w:top w:val="single" w:sz="4" w:space="0" w:color="auto"/>
              <w:left w:val="nil"/>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7,19</w:t>
            </w:r>
          </w:p>
        </w:tc>
        <w:tc>
          <w:tcPr>
            <w:tcW w:w="1019" w:type="dxa"/>
            <w:gridSpan w:val="2"/>
            <w:tcBorders>
              <w:top w:val="single" w:sz="4" w:space="0" w:color="auto"/>
              <w:left w:val="nil"/>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36" w:type="dxa"/>
            <w:gridSpan w:val="2"/>
            <w:tcBorders>
              <w:top w:val="single" w:sz="4" w:space="0" w:color="auto"/>
              <w:left w:val="nil"/>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123.162,13</w:t>
            </w:r>
          </w:p>
        </w:tc>
        <w:tc>
          <w:tcPr>
            <w:tcW w:w="701" w:type="dxa"/>
            <w:tcBorders>
              <w:top w:val="single" w:sz="4" w:space="0" w:color="auto"/>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3.578,93</w:t>
            </w:r>
          </w:p>
        </w:tc>
        <w:tc>
          <w:tcPr>
            <w:tcW w:w="1418" w:type="dxa"/>
            <w:tcBorders>
              <w:top w:val="nil"/>
              <w:left w:val="single" w:sz="4" w:space="0" w:color="auto"/>
              <w:bottom w:val="double" w:sz="6" w:space="0" w:color="auto"/>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12.000</w:t>
            </w:r>
          </w:p>
        </w:tc>
      </w:tr>
      <w:tr w:rsidR="00131063" w:rsidRPr="00131063" w:rsidTr="00CB5C91">
        <w:trPr>
          <w:trHeight w:hRule="exact" w:val="397"/>
        </w:trPr>
        <w:tc>
          <w:tcPr>
            <w:tcW w:w="3342" w:type="dxa"/>
            <w:gridSpan w:val="2"/>
            <w:tcBorders>
              <w:top w:val="nil"/>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
                <w:bCs/>
                <w:sz w:val="14"/>
                <w:szCs w:val="14"/>
                <w:lang w:eastAsia="sl-SI"/>
              </w:rPr>
            </w:pPr>
            <w:r w:rsidRPr="00131063">
              <w:rPr>
                <w:rFonts w:ascii="Arial Narrow" w:eastAsia="Times New Roman" w:hAnsi="Arial Narrow"/>
                <w:b/>
                <w:bCs/>
                <w:sz w:val="14"/>
                <w:szCs w:val="14"/>
                <w:lang w:eastAsia="sl-SI"/>
              </w:rPr>
              <w:t>FINANČNI NAČRT</w:t>
            </w:r>
          </w:p>
        </w:tc>
        <w:tc>
          <w:tcPr>
            <w:tcW w:w="1215" w:type="dxa"/>
            <w:gridSpan w:val="2"/>
            <w:tcBorders>
              <w:top w:val="nil"/>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b/>
                <w:bCs/>
                <w:sz w:val="14"/>
                <w:szCs w:val="14"/>
                <w:lang w:eastAsia="sl-SI"/>
              </w:rPr>
            </w:pPr>
            <w:r w:rsidRPr="00131063">
              <w:rPr>
                <w:rFonts w:ascii="Arial Narrow" w:eastAsia="Times New Roman" w:hAnsi="Arial Narrow"/>
                <w:b/>
                <w:bCs/>
                <w:sz w:val="14"/>
                <w:szCs w:val="14"/>
                <w:lang w:eastAsia="sl-SI"/>
              </w:rPr>
              <w:t>SKUPAJ PROGRAM</w:t>
            </w:r>
          </w:p>
        </w:tc>
        <w:tc>
          <w:tcPr>
            <w:tcW w:w="1019" w:type="dxa"/>
            <w:gridSpan w:val="2"/>
            <w:tcBorders>
              <w:top w:val="nil"/>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3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701"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3342" w:type="dxa"/>
            <w:gridSpan w:val="2"/>
            <w:tcBorders>
              <w:top w:val="double" w:sz="6" w:space="0" w:color="auto"/>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BRUTO OD</w:t>
            </w:r>
          </w:p>
        </w:tc>
        <w:tc>
          <w:tcPr>
            <w:tcW w:w="1215"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123.162,13</w:t>
            </w:r>
          </w:p>
        </w:tc>
        <w:tc>
          <w:tcPr>
            <w:tcW w:w="1019" w:type="dxa"/>
            <w:gridSpan w:val="2"/>
            <w:tcBorders>
              <w:top w:val="double" w:sz="6" w:space="0" w:color="auto"/>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36" w:type="dxa"/>
            <w:gridSpan w:val="2"/>
            <w:tcBorders>
              <w:top w:val="double" w:sz="6" w:space="0" w:color="auto"/>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701" w:type="dxa"/>
            <w:tcBorders>
              <w:top w:val="double" w:sz="6" w:space="0" w:color="auto"/>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double" w:sz="6" w:space="0" w:color="auto"/>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3342" w:type="dxa"/>
            <w:gridSpan w:val="2"/>
            <w:tcBorders>
              <w:top w:val="nil"/>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OBVEZNOSTI</w:t>
            </w:r>
          </w:p>
        </w:tc>
        <w:tc>
          <w:tcPr>
            <w:tcW w:w="1215"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19.829,10</w:t>
            </w:r>
          </w:p>
        </w:tc>
        <w:tc>
          <w:tcPr>
            <w:tcW w:w="1019" w:type="dxa"/>
            <w:gridSpan w:val="2"/>
            <w:tcBorders>
              <w:top w:val="nil"/>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3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701"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3342" w:type="dxa"/>
            <w:gridSpan w:val="2"/>
            <w:tcBorders>
              <w:top w:val="nil"/>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SKUPNA PORABA</w:t>
            </w:r>
          </w:p>
        </w:tc>
        <w:tc>
          <w:tcPr>
            <w:tcW w:w="1215"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3.578,93</w:t>
            </w:r>
          </w:p>
        </w:tc>
        <w:tc>
          <w:tcPr>
            <w:tcW w:w="1019" w:type="dxa"/>
            <w:gridSpan w:val="2"/>
            <w:tcBorders>
              <w:top w:val="nil"/>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3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701"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3342" w:type="dxa"/>
            <w:gridSpan w:val="2"/>
            <w:tcBorders>
              <w:top w:val="nil"/>
              <w:left w:val="double" w:sz="6" w:space="0" w:color="auto"/>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PREMIJA ZA DODATNO POKOJNINSKO ZAVAROVANJE</w:t>
            </w:r>
          </w:p>
        </w:tc>
        <w:tc>
          <w:tcPr>
            <w:tcW w:w="1215" w:type="dxa"/>
            <w:gridSpan w:val="2"/>
            <w:tcBorders>
              <w:top w:val="nil"/>
              <w:left w:val="single" w:sz="4" w:space="0" w:color="auto"/>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2.569,13</w:t>
            </w:r>
          </w:p>
        </w:tc>
        <w:tc>
          <w:tcPr>
            <w:tcW w:w="1019" w:type="dxa"/>
            <w:gridSpan w:val="2"/>
            <w:tcBorders>
              <w:top w:val="nil"/>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3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701"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3342" w:type="dxa"/>
            <w:gridSpan w:val="2"/>
            <w:tcBorders>
              <w:top w:val="nil"/>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MATERIALNI STROŠKI</w:t>
            </w:r>
          </w:p>
        </w:tc>
        <w:tc>
          <w:tcPr>
            <w:tcW w:w="1215"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55.080,00</w:t>
            </w:r>
          </w:p>
        </w:tc>
        <w:tc>
          <w:tcPr>
            <w:tcW w:w="1019"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3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701"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3342" w:type="dxa"/>
            <w:gridSpan w:val="2"/>
            <w:tcBorders>
              <w:top w:val="nil"/>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AMORTIZACIJA</w:t>
            </w:r>
          </w:p>
        </w:tc>
        <w:tc>
          <w:tcPr>
            <w:tcW w:w="1215"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126.000,00</w:t>
            </w:r>
          </w:p>
        </w:tc>
        <w:tc>
          <w:tcPr>
            <w:tcW w:w="1019"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3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701"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3342" w:type="dxa"/>
            <w:gridSpan w:val="2"/>
            <w:tcBorders>
              <w:top w:val="single" w:sz="4" w:space="0" w:color="auto"/>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
                <w:bCs/>
                <w:i/>
                <w:iCs/>
                <w:sz w:val="14"/>
                <w:szCs w:val="14"/>
                <w:lang w:eastAsia="sl-SI"/>
              </w:rPr>
            </w:pPr>
            <w:r w:rsidRPr="00131063">
              <w:rPr>
                <w:rFonts w:ascii="Arial Narrow" w:eastAsia="Times New Roman" w:hAnsi="Arial Narrow"/>
                <w:b/>
                <w:bCs/>
                <w:i/>
                <w:iCs/>
                <w:sz w:val="14"/>
                <w:szCs w:val="14"/>
                <w:lang w:eastAsia="sl-SI"/>
              </w:rPr>
              <w:t>SKUPAJ - EUR</w:t>
            </w:r>
          </w:p>
        </w:tc>
        <w:tc>
          <w:tcPr>
            <w:tcW w:w="1215" w:type="dxa"/>
            <w:gridSpan w:val="2"/>
            <w:tcBorders>
              <w:top w:val="single" w:sz="4" w:space="0" w:color="auto"/>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b/>
                <w:bCs/>
                <w:i/>
                <w:iCs/>
                <w:sz w:val="14"/>
                <w:szCs w:val="14"/>
                <w:lang w:eastAsia="sl-SI"/>
              </w:rPr>
            </w:pPr>
            <w:r w:rsidRPr="00131063">
              <w:rPr>
                <w:rFonts w:ascii="Arial Narrow" w:eastAsia="Times New Roman" w:hAnsi="Arial Narrow"/>
                <w:b/>
                <w:bCs/>
                <w:i/>
                <w:iCs/>
                <w:sz w:val="14"/>
                <w:szCs w:val="14"/>
                <w:lang w:eastAsia="sl-SI"/>
              </w:rPr>
              <w:t>330.219,29</w:t>
            </w:r>
          </w:p>
        </w:tc>
        <w:tc>
          <w:tcPr>
            <w:tcW w:w="1019" w:type="dxa"/>
            <w:gridSpan w:val="2"/>
            <w:tcBorders>
              <w:top w:val="single" w:sz="4" w:space="0" w:color="auto"/>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36" w:type="dxa"/>
            <w:gridSpan w:val="2"/>
            <w:tcBorders>
              <w:top w:val="single" w:sz="4" w:space="0" w:color="auto"/>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701" w:type="dxa"/>
            <w:tcBorders>
              <w:top w:val="single" w:sz="4" w:space="0" w:color="auto"/>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single" w:sz="4" w:space="0" w:color="auto"/>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3342" w:type="dxa"/>
            <w:gridSpan w:val="2"/>
            <w:tcBorders>
              <w:top w:val="double" w:sz="6" w:space="0" w:color="auto"/>
              <w:left w:val="double" w:sz="6" w:space="0" w:color="auto"/>
              <w:bottom w:val="double" w:sz="6" w:space="0" w:color="auto"/>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
                <w:bCs/>
                <w:i/>
                <w:iCs/>
                <w:sz w:val="14"/>
                <w:szCs w:val="14"/>
                <w:lang w:eastAsia="sl-SI"/>
              </w:rPr>
            </w:pPr>
            <w:r w:rsidRPr="00131063">
              <w:rPr>
                <w:rFonts w:ascii="Arial Narrow" w:eastAsia="Times New Roman" w:hAnsi="Arial Narrow"/>
                <w:b/>
                <w:bCs/>
                <w:i/>
                <w:iCs/>
                <w:sz w:val="14"/>
                <w:szCs w:val="14"/>
                <w:lang w:eastAsia="sl-SI"/>
              </w:rPr>
              <w:t xml:space="preserve">CENA </w:t>
            </w:r>
          </w:p>
        </w:tc>
        <w:tc>
          <w:tcPr>
            <w:tcW w:w="1215" w:type="dxa"/>
            <w:gridSpan w:val="2"/>
            <w:tcBorders>
              <w:top w:val="double" w:sz="6" w:space="0" w:color="auto"/>
              <w:left w:val="single" w:sz="4" w:space="0" w:color="auto"/>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b/>
                <w:bCs/>
                <w:i/>
                <w:iCs/>
                <w:sz w:val="14"/>
                <w:szCs w:val="14"/>
                <w:lang w:eastAsia="sl-SI"/>
              </w:rPr>
            </w:pPr>
            <w:r w:rsidRPr="00131063">
              <w:rPr>
                <w:rFonts w:ascii="Arial Narrow" w:eastAsia="Times New Roman" w:hAnsi="Arial Narrow"/>
                <w:b/>
                <w:bCs/>
                <w:i/>
                <w:iCs/>
                <w:sz w:val="14"/>
                <w:szCs w:val="14"/>
                <w:lang w:eastAsia="sl-SI"/>
              </w:rPr>
              <w:t>27,52</w:t>
            </w:r>
          </w:p>
        </w:tc>
        <w:tc>
          <w:tcPr>
            <w:tcW w:w="1019" w:type="dxa"/>
            <w:gridSpan w:val="2"/>
            <w:tcBorders>
              <w:top w:val="double" w:sz="6" w:space="0" w:color="auto"/>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36" w:type="dxa"/>
            <w:gridSpan w:val="2"/>
            <w:tcBorders>
              <w:top w:val="double" w:sz="6" w:space="0" w:color="auto"/>
              <w:left w:val="single" w:sz="4" w:space="0" w:color="auto"/>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701" w:type="dxa"/>
            <w:tcBorders>
              <w:top w:val="double" w:sz="6" w:space="0" w:color="auto"/>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double" w:sz="6" w:space="0" w:color="auto"/>
              <w:left w:val="nil"/>
              <w:bottom w:val="double" w:sz="6" w:space="0" w:color="auto"/>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170"/>
        </w:trPr>
        <w:tc>
          <w:tcPr>
            <w:tcW w:w="3342"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
                <w:bCs/>
                <w:i/>
                <w:iCs/>
                <w:sz w:val="14"/>
                <w:szCs w:val="14"/>
                <w:lang w:eastAsia="sl-SI"/>
              </w:rPr>
            </w:pPr>
          </w:p>
        </w:tc>
        <w:tc>
          <w:tcPr>
            <w:tcW w:w="1215"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b/>
                <w:bCs/>
                <w:i/>
                <w:iCs/>
                <w:sz w:val="14"/>
                <w:szCs w:val="14"/>
                <w:lang w:eastAsia="sl-SI"/>
              </w:rPr>
            </w:pPr>
          </w:p>
        </w:tc>
        <w:tc>
          <w:tcPr>
            <w:tcW w:w="1019"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p>
        </w:tc>
        <w:tc>
          <w:tcPr>
            <w:tcW w:w="123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p>
        </w:tc>
        <w:tc>
          <w:tcPr>
            <w:tcW w:w="701"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p>
        </w:tc>
        <w:tc>
          <w:tcPr>
            <w:tcW w:w="1418"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p>
        </w:tc>
      </w:tr>
      <w:tr w:rsidR="00131063" w:rsidRPr="00131063" w:rsidTr="00CB5C91">
        <w:trPr>
          <w:trHeight w:hRule="exact" w:val="227"/>
        </w:trPr>
        <w:tc>
          <w:tcPr>
            <w:tcW w:w="7513" w:type="dxa"/>
            <w:gridSpan w:val="9"/>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Cs/>
                <w:sz w:val="18"/>
                <w:szCs w:val="18"/>
                <w:lang w:eastAsia="sl-SI"/>
              </w:rPr>
            </w:pPr>
            <w:r w:rsidRPr="00131063">
              <w:rPr>
                <w:rFonts w:ascii="Arial Narrow" w:eastAsia="Times New Roman" w:hAnsi="Arial Narrow"/>
                <w:bCs/>
                <w:sz w:val="18"/>
                <w:szCs w:val="18"/>
                <w:lang w:eastAsia="sl-SI"/>
              </w:rPr>
              <w:t>Sprememba velja: od 1.</w:t>
            </w:r>
            <w:r w:rsidR="00E7042F" w:rsidRPr="00131063">
              <w:rPr>
                <w:rFonts w:ascii="Arial Narrow" w:eastAsia="Times New Roman" w:hAnsi="Arial Narrow"/>
                <w:bCs/>
                <w:sz w:val="18"/>
                <w:szCs w:val="18"/>
                <w:lang w:eastAsia="sl-SI"/>
              </w:rPr>
              <w:t xml:space="preserve"> </w:t>
            </w:r>
            <w:r w:rsidRPr="00131063">
              <w:rPr>
                <w:rFonts w:ascii="Arial Narrow" w:eastAsia="Times New Roman" w:hAnsi="Arial Narrow"/>
                <w:bCs/>
                <w:sz w:val="18"/>
                <w:szCs w:val="18"/>
                <w:lang w:eastAsia="sl-SI"/>
              </w:rPr>
              <w:t>6.</w:t>
            </w:r>
            <w:r w:rsidR="00E7042F" w:rsidRPr="00131063">
              <w:rPr>
                <w:rFonts w:ascii="Arial Narrow" w:eastAsia="Times New Roman" w:hAnsi="Arial Narrow"/>
                <w:bCs/>
                <w:sz w:val="18"/>
                <w:szCs w:val="18"/>
                <w:lang w:eastAsia="sl-SI"/>
              </w:rPr>
              <w:t xml:space="preserve"> </w:t>
            </w:r>
            <w:r w:rsidRPr="00131063">
              <w:rPr>
                <w:rFonts w:ascii="Arial Narrow" w:eastAsia="Times New Roman" w:hAnsi="Arial Narrow"/>
                <w:bCs/>
                <w:sz w:val="18"/>
                <w:szCs w:val="18"/>
                <w:lang w:eastAsia="sl-SI"/>
              </w:rPr>
              <w:t xml:space="preserve">2013 naprej za UKC Maribor in Onkološki inštitut Ljubljana, </w:t>
            </w:r>
          </w:p>
        </w:tc>
        <w:tc>
          <w:tcPr>
            <w:tcW w:w="1418"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p>
        </w:tc>
      </w:tr>
      <w:tr w:rsidR="00131063" w:rsidRPr="00131063" w:rsidTr="00CB5C91">
        <w:trPr>
          <w:trHeight w:hRule="exact" w:val="227"/>
        </w:trPr>
        <w:tc>
          <w:tcPr>
            <w:tcW w:w="6237" w:type="dxa"/>
            <w:gridSpan w:val="7"/>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Cs/>
                <w:sz w:val="18"/>
                <w:szCs w:val="18"/>
                <w:lang w:eastAsia="sl-SI"/>
              </w:rPr>
            </w:pPr>
            <w:r w:rsidRPr="00131063">
              <w:rPr>
                <w:rFonts w:ascii="Arial Narrow" w:eastAsia="Times New Roman" w:hAnsi="Arial Narrow"/>
                <w:bCs/>
                <w:sz w:val="18"/>
                <w:szCs w:val="18"/>
                <w:lang w:eastAsia="sl-SI"/>
              </w:rPr>
              <w:t xml:space="preserve">                           </w:t>
            </w:r>
            <w:r w:rsidR="00CB5C91" w:rsidRPr="00131063">
              <w:rPr>
                <w:rFonts w:ascii="Arial Narrow" w:eastAsia="Times New Roman" w:hAnsi="Arial Narrow"/>
                <w:bCs/>
                <w:sz w:val="18"/>
                <w:szCs w:val="18"/>
                <w:lang w:eastAsia="sl-SI"/>
              </w:rPr>
              <w:t xml:space="preserve">   </w:t>
            </w:r>
            <w:r w:rsidRPr="00131063">
              <w:rPr>
                <w:rFonts w:ascii="Arial Narrow" w:eastAsia="Times New Roman" w:hAnsi="Arial Narrow"/>
                <w:bCs/>
                <w:sz w:val="18"/>
                <w:szCs w:val="18"/>
                <w:lang w:eastAsia="sl-SI"/>
              </w:rPr>
              <w:t>od 1.</w:t>
            </w:r>
            <w:r w:rsidR="00E7042F" w:rsidRPr="00131063">
              <w:rPr>
                <w:rFonts w:ascii="Arial Narrow" w:eastAsia="Times New Roman" w:hAnsi="Arial Narrow"/>
                <w:bCs/>
                <w:sz w:val="18"/>
                <w:szCs w:val="18"/>
                <w:lang w:eastAsia="sl-SI"/>
              </w:rPr>
              <w:t xml:space="preserve"> </w:t>
            </w:r>
            <w:r w:rsidRPr="00131063">
              <w:rPr>
                <w:rFonts w:ascii="Arial Narrow" w:eastAsia="Times New Roman" w:hAnsi="Arial Narrow"/>
                <w:bCs/>
                <w:sz w:val="18"/>
                <w:szCs w:val="18"/>
                <w:lang w:eastAsia="sl-SI"/>
              </w:rPr>
              <w:t>9.</w:t>
            </w:r>
            <w:r w:rsidR="00E7042F" w:rsidRPr="00131063">
              <w:rPr>
                <w:rFonts w:ascii="Arial Narrow" w:eastAsia="Times New Roman" w:hAnsi="Arial Narrow"/>
                <w:bCs/>
                <w:sz w:val="18"/>
                <w:szCs w:val="18"/>
                <w:lang w:eastAsia="sl-SI"/>
              </w:rPr>
              <w:t xml:space="preserve"> </w:t>
            </w:r>
            <w:r w:rsidRPr="00131063">
              <w:rPr>
                <w:rFonts w:ascii="Arial Narrow" w:eastAsia="Times New Roman" w:hAnsi="Arial Narrow"/>
                <w:bCs/>
                <w:sz w:val="18"/>
                <w:szCs w:val="18"/>
                <w:lang w:eastAsia="sl-SI"/>
              </w:rPr>
              <w:t>2013 naprej za ZD Ljubljana in ZD Maribor.</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p>
        </w:tc>
        <w:tc>
          <w:tcPr>
            <w:tcW w:w="1418"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p>
        </w:tc>
      </w:tr>
      <w:tr w:rsidR="00131063" w:rsidRPr="00131063" w:rsidTr="00CB5C91">
        <w:trPr>
          <w:trHeight w:hRule="exact" w:val="170"/>
        </w:trPr>
        <w:tc>
          <w:tcPr>
            <w:tcW w:w="3342"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8"/>
                <w:szCs w:val="18"/>
                <w:lang w:eastAsia="sl-SI"/>
              </w:rPr>
            </w:pPr>
          </w:p>
        </w:tc>
        <w:tc>
          <w:tcPr>
            <w:tcW w:w="344"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8"/>
                <w:szCs w:val="18"/>
                <w:lang w:eastAsia="sl-SI"/>
              </w:rPr>
            </w:pP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p>
        </w:tc>
        <w:tc>
          <w:tcPr>
            <w:tcW w:w="1275"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p>
        </w:tc>
        <w:tc>
          <w:tcPr>
            <w:tcW w:w="1418"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p>
        </w:tc>
      </w:tr>
      <w:tr w:rsidR="00131063" w:rsidRPr="00131063" w:rsidTr="00CB5C91">
        <w:trPr>
          <w:trHeight w:hRule="exact" w:val="170"/>
        </w:trPr>
        <w:tc>
          <w:tcPr>
            <w:tcW w:w="3686" w:type="dxa"/>
            <w:gridSpan w:val="3"/>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
                <w:bCs/>
                <w:sz w:val="16"/>
                <w:szCs w:val="18"/>
                <w:lang w:eastAsia="sl-SI"/>
              </w:rPr>
            </w:pPr>
            <w:r w:rsidRPr="00131063">
              <w:rPr>
                <w:rFonts w:ascii="Arial Narrow" w:eastAsia="Times New Roman" w:hAnsi="Arial Narrow"/>
                <w:b/>
                <w:bCs/>
                <w:sz w:val="16"/>
                <w:szCs w:val="18"/>
                <w:lang w:eastAsia="sl-SI"/>
              </w:rPr>
              <w:t xml:space="preserve">511 031 E0437 DIAGNOSTIKA DORA </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6"/>
                <w:szCs w:val="10"/>
                <w:lang w:eastAsia="sl-SI"/>
              </w:rPr>
            </w:pPr>
          </w:p>
        </w:tc>
        <w:tc>
          <w:tcPr>
            <w:tcW w:w="1275"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6"/>
                <w:szCs w:val="10"/>
                <w:lang w:eastAsia="sl-SI"/>
              </w:rPr>
            </w:pP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6"/>
                <w:szCs w:val="10"/>
                <w:lang w:eastAsia="sl-SI"/>
              </w:rPr>
            </w:pPr>
          </w:p>
        </w:tc>
        <w:tc>
          <w:tcPr>
            <w:tcW w:w="1418"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6"/>
                <w:szCs w:val="10"/>
                <w:lang w:eastAsia="sl-SI"/>
              </w:rPr>
            </w:pPr>
          </w:p>
        </w:tc>
      </w:tr>
      <w:tr w:rsidR="00131063" w:rsidRPr="00131063" w:rsidTr="00CB5C91">
        <w:trPr>
          <w:trHeight w:hRule="exact" w:val="170"/>
        </w:trPr>
        <w:tc>
          <w:tcPr>
            <w:tcW w:w="2410"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lang w:eastAsia="sl-SI"/>
              </w:rPr>
            </w:pP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p>
        </w:tc>
        <w:tc>
          <w:tcPr>
            <w:tcW w:w="1276" w:type="dxa"/>
            <w:gridSpan w:val="2"/>
            <w:tcBorders>
              <w:top w:val="nil"/>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r w:rsidRPr="00131063">
              <w:rPr>
                <w:rFonts w:ascii="Arial Narrow" w:eastAsia="Times New Roman" w:hAnsi="Arial Narrow"/>
                <w:sz w:val="10"/>
                <w:szCs w:val="10"/>
                <w:lang w:eastAsia="sl-SI"/>
              </w:rPr>
              <w:t> </w:t>
            </w:r>
          </w:p>
        </w:tc>
        <w:tc>
          <w:tcPr>
            <w:tcW w:w="1275" w:type="dxa"/>
            <w:gridSpan w:val="2"/>
            <w:tcBorders>
              <w:top w:val="nil"/>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r w:rsidRPr="00131063">
              <w:rPr>
                <w:rFonts w:ascii="Arial Narrow" w:eastAsia="Times New Roman" w:hAnsi="Arial Narrow"/>
                <w:sz w:val="10"/>
                <w:szCs w:val="10"/>
                <w:lang w:eastAsia="sl-SI"/>
              </w:rPr>
              <w:t> </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p>
        </w:tc>
        <w:tc>
          <w:tcPr>
            <w:tcW w:w="1418"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0"/>
                <w:szCs w:val="10"/>
                <w:lang w:eastAsia="sl-SI"/>
              </w:rPr>
            </w:pPr>
          </w:p>
        </w:tc>
      </w:tr>
      <w:tr w:rsidR="00131063" w:rsidRPr="00131063" w:rsidTr="00CB5C91">
        <w:trPr>
          <w:trHeight w:hRule="exact" w:val="227"/>
        </w:trPr>
        <w:tc>
          <w:tcPr>
            <w:tcW w:w="241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6" w:type="dxa"/>
            <w:gridSpan w:val="2"/>
            <w:tcBorders>
              <w:top w:val="double" w:sz="6" w:space="0" w:color="auto"/>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DELAVCI IZ UR</w:t>
            </w:r>
          </w:p>
        </w:tc>
        <w:tc>
          <w:tcPr>
            <w:tcW w:w="1276" w:type="dxa"/>
            <w:gridSpan w:val="2"/>
            <w:tcBorders>
              <w:top w:val="nil"/>
              <w:left w:val="single" w:sz="4" w:space="0" w:color="auto"/>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PLAČNI RAZRED</w:t>
            </w:r>
          </w:p>
        </w:tc>
        <w:tc>
          <w:tcPr>
            <w:tcW w:w="1275" w:type="dxa"/>
            <w:gridSpan w:val="2"/>
            <w:tcBorders>
              <w:top w:val="nil"/>
              <w:left w:val="nil"/>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BRUTO PLAČA</w:t>
            </w:r>
          </w:p>
        </w:tc>
        <w:tc>
          <w:tcPr>
            <w:tcW w:w="1276" w:type="dxa"/>
            <w:gridSpan w:val="2"/>
            <w:tcBorders>
              <w:top w:val="double" w:sz="6" w:space="0" w:color="auto"/>
              <w:left w:val="nil"/>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SKUPNA PORABA</w:t>
            </w:r>
          </w:p>
        </w:tc>
        <w:tc>
          <w:tcPr>
            <w:tcW w:w="1418" w:type="dxa"/>
            <w:tcBorders>
              <w:top w:val="double" w:sz="6" w:space="0" w:color="auto"/>
              <w:left w:val="nil"/>
              <w:bottom w:val="double" w:sz="6" w:space="0" w:color="auto"/>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ŠT. PREGLEDOV</w:t>
            </w:r>
          </w:p>
        </w:tc>
      </w:tr>
      <w:tr w:rsidR="00131063" w:rsidRPr="00131063" w:rsidTr="00CB5C91">
        <w:trPr>
          <w:trHeight w:hRule="exact" w:val="227"/>
        </w:trPr>
        <w:tc>
          <w:tcPr>
            <w:tcW w:w="2410" w:type="dxa"/>
            <w:tcBorders>
              <w:top w:val="nil"/>
              <w:left w:val="double" w:sz="6" w:space="0" w:color="auto"/>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DELAVCI IZ UR</w:t>
            </w:r>
          </w:p>
        </w:tc>
        <w:tc>
          <w:tcPr>
            <w:tcW w:w="1276" w:type="dxa"/>
            <w:gridSpan w:val="2"/>
            <w:tcBorders>
              <w:top w:val="nil"/>
              <w:left w:val="single" w:sz="4" w:space="0" w:color="auto"/>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3,13</w:t>
            </w:r>
          </w:p>
        </w:tc>
        <w:tc>
          <w:tcPr>
            <w:tcW w:w="1276" w:type="dxa"/>
            <w:gridSpan w:val="2"/>
            <w:tcBorders>
              <w:top w:val="nil"/>
              <w:left w:val="single" w:sz="4" w:space="0" w:color="auto"/>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31</w:t>
            </w:r>
          </w:p>
        </w:tc>
        <w:tc>
          <w:tcPr>
            <w:tcW w:w="1275" w:type="dxa"/>
            <w:gridSpan w:val="2"/>
            <w:tcBorders>
              <w:top w:val="nil"/>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53.615,78</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1.558,00</w:t>
            </w:r>
          </w:p>
        </w:tc>
        <w:tc>
          <w:tcPr>
            <w:tcW w:w="1418" w:type="dxa"/>
            <w:tcBorders>
              <w:top w:val="nil"/>
              <w:left w:val="single" w:sz="4" w:space="0" w:color="auto"/>
              <w:bottom w:val="single" w:sz="4" w:space="0" w:color="auto"/>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241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SKUPAJ</w:t>
            </w:r>
          </w:p>
        </w:tc>
        <w:tc>
          <w:tcPr>
            <w:tcW w:w="1276" w:type="dxa"/>
            <w:gridSpan w:val="2"/>
            <w:tcBorders>
              <w:top w:val="single" w:sz="4" w:space="0" w:color="auto"/>
              <w:left w:val="nil"/>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3,13</w:t>
            </w:r>
          </w:p>
        </w:tc>
        <w:tc>
          <w:tcPr>
            <w:tcW w:w="1276" w:type="dxa"/>
            <w:gridSpan w:val="2"/>
            <w:tcBorders>
              <w:top w:val="single" w:sz="4" w:space="0" w:color="auto"/>
              <w:left w:val="nil"/>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5" w:type="dxa"/>
            <w:gridSpan w:val="2"/>
            <w:tcBorders>
              <w:top w:val="single" w:sz="4" w:space="0" w:color="auto"/>
              <w:left w:val="nil"/>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53.615,78</w:t>
            </w:r>
          </w:p>
        </w:tc>
        <w:tc>
          <w:tcPr>
            <w:tcW w:w="1276" w:type="dxa"/>
            <w:gridSpan w:val="2"/>
            <w:tcBorders>
              <w:top w:val="single" w:sz="4" w:space="0" w:color="auto"/>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1.558,00</w:t>
            </w:r>
          </w:p>
        </w:tc>
        <w:tc>
          <w:tcPr>
            <w:tcW w:w="1418" w:type="dxa"/>
            <w:tcBorders>
              <w:top w:val="nil"/>
              <w:left w:val="single" w:sz="4" w:space="0" w:color="auto"/>
              <w:bottom w:val="double" w:sz="6" w:space="0" w:color="auto"/>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12.000</w:t>
            </w:r>
          </w:p>
        </w:tc>
      </w:tr>
      <w:tr w:rsidR="00131063" w:rsidRPr="00131063" w:rsidTr="00CB5C91">
        <w:trPr>
          <w:trHeight w:hRule="exact" w:val="227"/>
        </w:trPr>
        <w:tc>
          <w:tcPr>
            <w:tcW w:w="2410" w:type="dxa"/>
            <w:tcBorders>
              <w:top w:val="nil"/>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
                <w:bCs/>
                <w:sz w:val="14"/>
                <w:szCs w:val="14"/>
                <w:lang w:eastAsia="sl-SI"/>
              </w:rPr>
            </w:pPr>
            <w:r w:rsidRPr="00131063">
              <w:rPr>
                <w:rFonts w:ascii="Arial Narrow" w:eastAsia="Times New Roman" w:hAnsi="Arial Narrow"/>
                <w:b/>
                <w:bCs/>
                <w:sz w:val="14"/>
                <w:szCs w:val="14"/>
                <w:lang w:eastAsia="sl-SI"/>
              </w:rPr>
              <w:t>FINANČNI NAČRT</w:t>
            </w:r>
          </w:p>
        </w:tc>
        <w:tc>
          <w:tcPr>
            <w:tcW w:w="1276" w:type="dxa"/>
            <w:gridSpan w:val="2"/>
            <w:tcBorders>
              <w:top w:val="nil"/>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b/>
                <w:bCs/>
                <w:sz w:val="14"/>
                <w:szCs w:val="14"/>
                <w:lang w:eastAsia="sl-SI"/>
              </w:rPr>
            </w:pPr>
            <w:r w:rsidRPr="00131063">
              <w:rPr>
                <w:rFonts w:ascii="Arial Narrow" w:eastAsia="Times New Roman" w:hAnsi="Arial Narrow"/>
                <w:b/>
                <w:bCs/>
                <w:sz w:val="14"/>
                <w:szCs w:val="14"/>
                <w:lang w:eastAsia="sl-SI"/>
              </w:rPr>
              <w:t>SKUPAJ PROGRAM</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5"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2410" w:type="dxa"/>
            <w:tcBorders>
              <w:top w:val="double" w:sz="6" w:space="0" w:color="auto"/>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BRUTO OD</w:t>
            </w:r>
          </w:p>
        </w:tc>
        <w:tc>
          <w:tcPr>
            <w:tcW w:w="127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53.615,78</w:t>
            </w:r>
          </w:p>
        </w:tc>
        <w:tc>
          <w:tcPr>
            <w:tcW w:w="1276" w:type="dxa"/>
            <w:gridSpan w:val="2"/>
            <w:tcBorders>
              <w:top w:val="double" w:sz="6" w:space="0" w:color="auto"/>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5" w:type="dxa"/>
            <w:gridSpan w:val="2"/>
            <w:tcBorders>
              <w:top w:val="double" w:sz="6" w:space="0" w:color="auto"/>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6" w:type="dxa"/>
            <w:gridSpan w:val="2"/>
            <w:tcBorders>
              <w:top w:val="double" w:sz="6" w:space="0" w:color="auto"/>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double" w:sz="6" w:space="0" w:color="auto"/>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2410" w:type="dxa"/>
            <w:tcBorders>
              <w:top w:val="nil"/>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OBVEZNOSTI</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8.632,14</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5"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2410" w:type="dxa"/>
            <w:tcBorders>
              <w:top w:val="nil"/>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SKUPNA PORABA</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1.558,00</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5"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340"/>
        </w:trPr>
        <w:tc>
          <w:tcPr>
            <w:tcW w:w="2410" w:type="dxa"/>
            <w:tcBorders>
              <w:top w:val="nil"/>
              <w:left w:val="double" w:sz="6" w:space="0" w:color="auto"/>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PREMIJA ZA DODATNO POKOJNINSKO ZAVAROVANJE</w:t>
            </w:r>
          </w:p>
        </w:tc>
        <w:tc>
          <w:tcPr>
            <w:tcW w:w="1276" w:type="dxa"/>
            <w:gridSpan w:val="2"/>
            <w:tcBorders>
              <w:top w:val="nil"/>
              <w:left w:val="single" w:sz="4" w:space="0" w:color="auto"/>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1.118,41</w:t>
            </w:r>
          </w:p>
        </w:tc>
        <w:tc>
          <w:tcPr>
            <w:tcW w:w="1276" w:type="dxa"/>
            <w:gridSpan w:val="2"/>
            <w:tcBorders>
              <w:top w:val="nil"/>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5"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2410" w:type="dxa"/>
            <w:tcBorders>
              <w:top w:val="nil"/>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MATERIALNI STROŠKI</w:t>
            </w:r>
          </w:p>
        </w:tc>
        <w:tc>
          <w:tcPr>
            <w:tcW w:w="127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704.160,00</w:t>
            </w:r>
          </w:p>
        </w:tc>
        <w:tc>
          <w:tcPr>
            <w:tcW w:w="127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5"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2410" w:type="dxa"/>
            <w:tcBorders>
              <w:top w:val="nil"/>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sz w:val="14"/>
                <w:szCs w:val="14"/>
                <w:lang w:eastAsia="sl-SI"/>
              </w:rPr>
            </w:pPr>
            <w:r w:rsidRPr="00131063">
              <w:rPr>
                <w:rFonts w:ascii="Arial Narrow" w:eastAsia="Times New Roman" w:hAnsi="Arial Narrow"/>
                <w:sz w:val="14"/>
                <w:szCs w:val="14"/>
                <w:lang w:eastAsia="sl-SI"/>
              </w:rPr>
              <w:t>AMORTIZACIJA</w:t>
            </w:r>
          </w:p>
        </w:tc>
        <w:tc>
          <w:tcPr>
            <w:tcW w:w="127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112.680,00</w:t>
            </w:r>
          </w:p>
        </w:tc>
        <w:tc>
          <w:tcPr>
            <w:tcW w:w="1276"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5" w:type="dxa"/>
            <w:gridSpan w:val="2"/>
            <w:tcBorders>
              <w:top w:val="nil"/>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nil"/>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2410" w:type="dxa"/>
            <w:tcBorders>
              <w:top w:val="single" w:sz="4" w:space="0" w:color="auto"/>
              <w:left w:val="double" w:sz="6"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
                <w:bCs/>
                <w:i/>
                <w:iCs/>
                <w:sz w:val="14"/>
                <w:szCs w:val="14"/>
                <w:lang w:eastAsia="sl-SI"/>
              </w:rPr>
            </w:pPr>
            <w:r w:rsidRPr="00131063">
              <w:rPr>
                <w:rFonts w:ascii="Arial Narrow" w:eastAsia="Times New Roman" w:hAnsi="Arial Narrow"/>
                <w:b/>
                <w:bCs/>
                <w:i/>
                <w:iCs/>
                <w:sz w:val="14"/>
                <w:szCs w:val="14"/>
                <w:lang w:eastAsia="sl-SI"/>
              </w:rPr>
              <w:t>SKUPAJ - EUR</w:t>
            </w:r>
          </w:p>
        </w:tc>
        <w:tc>
          <w:tcPr>
            <w:tcW w:w="1276" w:type="dxa"/>
            <w:gridSpan w:val="2"/>
            <w:tcBorders>
              <w:top w:val="single" w:sz="4" w:space="0" w:color="auto"/>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b/>
                <w:bCs/>
                <w:i/>
                <w:iCs/>
                <w:sz w:val="14"/>
                <w:szCs w:val="14"/>
                <w:lang w:eastAsia="sl-SI"/>
              </w:rPr>
            </w:pPr>
            <w:r w:rsidRPr="00131063">
              <w:rPr>
                <w:rFonts w:ascii="Arial Narrow" w:eastAsia="Times New Roman" w:hAnsi="Arial Narrow"/>
                <w:b/>
                <w:bCs/>
                <w:i/>
                <w:iCs/>
                <w:sz w:val="14"/>
                <w:szCs w:val="14"/>
                <w:lang w:eastAsia="sl-SI"/>
              </w:rPr>
              <w:t>881.764,33</w:t>
            </w:r>
          </w:p>
        </w:tc>
        <w:tc>
          <w:tcPr>
            <w:tcW w:w="1276" w:type="dxa"/>
            <w:gridSpan w:val="2"/>
            <w:tcBorders>
              <w:top w:val="single" w:sz="4" w:space="0" w:color="auto"/>
              <w:left w:val="single" w:sz="4" w:space="0" w:color="auto"/>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5" w:type="dxa"/>
            <w:gridSpan w:val="2"/>
            <w:tcBorders>
              <w:top w:val="single" w:sz="4" w:space="0" w:color="auto"/>
              <w:left w:val="nil"/>
              <w:bottom w:val="nil"/>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6" w:type="dxa"/>
            <w:gridSpan w:val="2"/>
            <w:tcBorders>
              <w:top w:val="single" w:sz="4" w:space="0" w:color="auto"/>
              <w:left w:val="nil"/>
              <w:bottom w:val="nil"/>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single" w:sz="4" w:space="0" w:color="auto"/>
              <w:left w:val="single" w:sz="4" w:space="0" w:color="auto"/>
              <w:bottom w:val="nil"/>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227"/>
        </w:trPr>
        <w:tc>
          <w:tcPr>
            <w:tcW w:w="2410" w:type="dxa"/>
            <w:tcBorders>
              <w:top w:val="double" w:sz="6" w:space="0" w:color="auto"/>
              <w:left w:val="double" w:sz="6" w:space="0" w:color="auto"/>
              <w:bottom w:val="double" w:sz="6" w:space="0" w:color="auto"/>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
                <w:bCs/>
                <w:i/>
                <w:iCs/>
                <w:sz w:val="14"/>
                <w:szCs w:val="14"/>
                <w:lang w:eastAsia="sl-SI"/>
              </w:rPr>
            </w:pPr>
            <w:r w:rsidRPr="00131063">
              <w:rPr>
                <w:rFonts w:ascii="Arial Narrow" w:eastAsia="Times New Roman" w:hAnsi="Arial Narrow"/>
                <w:b/>
                <w:bCs/>
                <w:i/>
                <w:iCs/>
                <w:sz w:val="14"/>
                <w:szCs w:val="14"/>
                <w:lang w:eastAsia="sl-SI"/>
              </w:rPr>
              <w:t xml:space="preserve">CENA </w:t>
            </w:r>
          </w:p>
        </w:tc>
        <w:tc>
          <w:tcPr>
            <w:tcW w:w="1276" w:type="dxa"/>
            <w:gridSpan w:val="2"/>
            <w:tcBorders>
              <w:top w:val="double" w:sz="6" w:space="0" w:color="auto"/>
              <w:left w:val="single" w:sz="4" w:space="0" w:color="auto"/>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b/>
                <w:bCs/>
                <w:i/>
                <w:iCs/>
                <w:sz w:val="14"/>
                <w:szCs w:val="14"/>
                <w:lang w:eastAsia="sl-SI"/>
              </w:rPr>
            </w:pPr>
            <w:r w:rsidRPr="00131063">
              <w:rPr>
                <w:rFonts w:ascii="Arial Narrow" w:eastAsia="Times New Roman" w:hAnsi="Arial Narrow"/>
                <w:b/>
                <w:bCs/>
                <w:i/>
                <w:iCs/>
                <w:sz w:val="14"/>
                <w:szCs w:val="14"/>
                <w:lang w:eastAsia="sl-SI"/>
              </w:rPr>
              <w:t>73,48</w:t>
            </w:r>
          </w:p>
        </w:tc>
        <w:tc>
          <w:tcPr>
            <w:tcW w:w="1276" w:type="dxa"/>
            <w:gridSpan w:val="2"/>
            <w:tcBorders>
              <w:top w:val="double" w:sz="6" w:space="0" w:color="auto"/>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5" w:type="dxa"/>
            <w:gridSpan w:val="2"/>
            <w:tcBorders>
              <w:top w:val="double" w:sz="6" w:space="0" w:color="auto"/>
              <w:left w:val="single" w:sz="4" w:space="0" w:color="auto"/>
              <w:bottom w:val="double" w:sz="6" w:space="0" w:color="auto"/>
              <w:right w:val="single" w:sz="4"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276" w:type="dxa"/>
            <w:gridSpan w:val="2"/>
            <w:tcBorders>
              <w:top w:val="double" w:sz="6" w:space="0" w:color="auto"/>
              <w:left w:val="nil"/>
              <w:bottom w:val="double" w:sz="6" w:space="0" w:color="auto"/>
              <w:right w:val="nil"/>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c>
          <w:tcPr>
            <w:tcW w:w="1418" w:type="dxa"/>
            <w:tcBorders>
              <w:top w:val="double" w:sz="6" w:space="0" w:color="auto"/>
              <w:left w:val="nil"/>
              <w:bottom w:val="double" w:sz="6" w:space="0" w:color="auto"/>
              <w:right w:val="double" w:sz="6" w:space="0" w:color="auto"/>
            </w:tcBorders>
            <w:shd w:val="clear" w:color="auto" w:fill="auto"/>
            <w:noWrap/>
            <w:vAlign w:val="bottom"/>
            <w:hideMark/>
          </w:tcPr>
          <w:p w:rsidR="00863302" w:rsidRPr="00131063" w:rsidRDefault="00863302" w:rsidP="00863302">
            <w:pPr>
              <w:spacing w:after="0" w:line="240" w:lineRule="auto"/>
              <w:jc w:val="right"/>
              <w:rPr>
                <w:rFonts w:ascii="Arial Narrow" w:eastAsia="Times New Roman" w:hAnsi="Arial Narrow"/>
                <w:sz w:val="14"/>
                <w:szCs w:val="14"/>
                <w:lang w:eastAsia="sl-SI"/>
              </w:rPr>
            </w:pPr>
            <w:r w:rsidRPr="00131063">
              <w:rPr>
                <w:rFonts w:ascii="Arial Narrow" w:eastAsia="Times New Roman" w:hAnsi="Arial Narrow"/>
                <w:sz w:val="14"/>
                <w:szCs w:val="14"/>
                <w:lang w:eastAsia="sl-SI"/>
              </w:rPr>
              <w:t> </w:t>
            </w:r>
          </w:p>
        </w:tc>
      </w:tr>
      <w:tr w:rsidR="00131063" w:rsidRPr="00131063" w:rsidTr="00CB5C91">
        <w:trPr>
          <w:trHeight w:hRule="exact" w:val="170"/>
        </w:trPr>
        <w:tc>
          <w:tcPr>
            <w:tcW w:w="2410"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eastAsia="Times New Roman"/>
                <w:sz w:val="14"/>
                <w:szCs w:val="14"/>
                <w:lang w:eastAsia="sl-SI"/>
              </w:rPr>
            </w:pP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eastAsia="Times New Roman"/>
                <w:sz w:val="14"/>
                <w:szCs w:val="14"/>
                <w:lang w:eastAsia="sl-SI"/>
              </w:rPr>
            </w:pP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eastAsia="Times New Roman"/>
                <w:sz w:val="14"/>
                <w:szCs w:val="14"/>
                <w:lang w:eastAsia="sl-SI"/>
              </w:rPr>
            </w:pPr>
          </w:p>
        </w:tc>
        <w:tc>
          <w:tcPr>
            <w:tcW w:w="1275"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eastAsia="Times New Roman"/>
                <w:sz w:val="14"/>
                <w:szCs w:val="14"/>
                <w:lang w:eastAsia="sl-SI"/>
              </w:rPr>
            </w:pP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eastAsia="Times New Roman"/>
                <w:sz w:val="14"/>
                <w:szCs w:val="14"/>
                <w:lang w:eastAsia="sl-SI"/>
              </w:rPr>
            </w:pPr>
          </w:p>
        </w:tc>
        <w:tc>
          <w:tcPr>
            <w:tcW w:w="1418"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eastAsia="Times New Roman"/>
                <w:sz w:val="14"/>
                <w:szCs w:val="14"/>
                <w:lang w:eastAsia="sl-SI"/>
              </w:rPr>
            </w:pPr>
          </w:p>
        </w:tc>
      </w:tr>
      <w:tr w:rsidR="00131063" w:rsidRPr="00131063" w:rsidTr="00CB5C91">
        <w:trPr>
          <w:trHeight w:hRule="exact" w:val="227"/>
        </w:trPr>
        <w:tc>
          <w:tcPr>
            <w:tcW w:w="3686" w:type="dxa"/>
            <w:gridSpan w:val="3"/>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ascii="Arial Narrow" w:eastAsia="Times New Roman" w:hAnsi="Arial Narrow"/>
                <w:bCs/>
                <w:sz w:val="18"/>
                <w:szCs w:val="18"/>
                <w:lang w:eastAsia="sl-SI"/>
              </w:rPr>
            </w:pPr>
            <w:r w:rsidRPr="00131063">
              <w:rPr>
                <w:rFonts w:ascii="Arial Narrow" w:eastAsia="Times New Roman" w:hAnsi="Arial Narrow"/>
                <w:bCs/>
                <w:sz w:val="18"/>
                <w:szCs w:val="18"/>
                <w:lang w:eastAsia="sl-SI"/>
              </w:rPr>
              <w:t>Sprememba velja od 1.</w:t>
            </w:r>
            <w:r w:rsidR="00E7042F" w:rsidRPr="00131063">
              <w:rPr>
                <w:rFonts w:ascii="Arial Narrow" w:eastAsia="Times New Roman" w:hAnsi="Arial Narrow"/>
                <w:bCs/>
                <w:sz w:val="18"/>
                <w:szCs w:val="18"/>
                <w:lang w:eastAsia="sl-SI"/>
              </w:rPr>
              <w:t xml:space="preserve"> </w:t>
            </w:r>
            <w:r w:rsidRPr="00131063">
              <w:rPr>
                <w:rFonts w:ascii="Arial Narrow" w:eastAsia="Times New Roman" w:hAnsi="Arial Narrow"/>
                <w:bCs/>
                <w:sz w:val="18"/>
                <w:szCs w:val="18"/>
                <w:lang w:eastAsia="sl-SI"/>
              </w:rPr>
              <w:t>6.</w:t>
            </w:r>
            <w:r w:rsidR="00E7042F" w:rsidRPr="00131063">
              <w:rPr>
                <w:rFonts w:ascii="Arial Narrow" w:eastAsia="Times New Roman" w:hAnsi="Arial Narrow"/>
                <w:bCs/>
                <w:sz w:val="18"/>
                <w:szCs w:val="18"/>
                <w:lang w:eastAsia="sl-SI"/>
              </w:rPr>
              <w:t xml:space="preserve"> </w:t>
            </w:r>
            <w:r w:rsidRPr="00131063">
              <w:rPr>
                <w:rFonts w:ascii="Arial Narrow" w:eastAsia="Times New Roman" w:hAnsi="Arial Narrow"/>
                <w:bCs/>
                <w:sz w:val="18"/>
                <w:szCs w:val="18"/>
                <w:lang w:eastAsia="sl-SI"/>
              </w:rPr>
              <w:t>2013 naprej.</w:t>
            </w: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eastAsia="Times New Roman"/>
                <w:sz w:val="18"/>
                <w:szCs w:val="18"/>
                <w:lang w:eastAsia="sl-SI"/>
              </w:rPr>
            </w:pPr>
          </w:p>
        </w:tc>
        <w:tc>
          <w:tcPr>
            <w:tcW w:w="1275"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eastAsia="Times New Roman"/>
                <w:sz w:val="18"/>
                <w:szCs w:val="18"/>
                <w:lang w:eastAsia="sl-SI"/>
              </w:rPr>
            </w:pPr>
          </w:p>
        </w:tc>
        <w:tc>
          <w:tcPr>
            <w:tcW w:w="1276" w:type="dxa"/>
            <w:gridSpan w:val="2"/>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eastAsia="Times New Roman"/>
                <w:sz w:val="18"/>
                <w:szCs w:val="18"/>
                <w:lang w:eastAsia="sl-SI"/>
              </w:rPr>
            </w:pPr>
          </w:p>
        </w:tc>
        <w:tc>
          <w:tcPr>
            <w:tcW w:w="1418" w:type="dxa"/>
            <w:tcBorders>
              <w:top w:val="nil"/>
              <w:left w:val="nil"/>
              <w:bottom w:val="nil"/>
              <w:right w:val="nil"/>
            </w:tcBorders>
            <w:shd w:val="clear" w:color="auto" w:fill="auto"/>
            <w:noWrap/>
            <w:vAlign w:val="bottom"/>
            <w:hideMark/>
          </w:tcPr>
          <w:p w:rsidR="00863302" w:rsidRPr="00131063" w:rsidRDefault="00863302" w:rsidP="00863302">
            <w:pPr>
              <w:spacing w:after="0" w:line="240" w:lineRule="auto"/>
              <w:rPr>
                <w:rFonts w:eastAsia="Times New Roman"/>
                <w:sz w:val="18"/>
                <w:szCs w:val="18"/>
                <w:lang w:eastAsia="sl-SI"/>
              </w:rPr>
            </w:pPr>
          </w:p>
        </w:tc>
      </w:tr>
    </w:tbl>
    <w:p w:rsidR="00863302" w:rsidRPr="00131063" w:rsidRDefault="00863302" w:rsidP="00CB5C91">
      <w:pPr>
        <w:spacing w:after="0" w:line="120" w:lineRule="exact"/>
        <w:rPr>
          <w:rFonts w:ascii="Arial Narrow" w:hAnsi="Arial Narrow" w:cs="Calibri"/>
        </w:rPr>
      </w:pPr>
    </w:p>
    <w:p w:rsidR="00474BF9" w:rsidRPr="00131063" w:rsidRDefault="00474BF9" w:rsidP="003725F4">
      <w:pPr>
        <w:spacing w:after="0" w:line="240" w:lineRule="auto"/>
        <w:rPr>
          <w:rFonts w:ascii="Arial Narrow" w:hAnsi="Arial Narrow" w:cs="Calibri"/>
        </w:rPr>
      </w:pPr>
    </w:p>
    <w:p w:rsidR="00863302" w:rsidRPr="00131063" w:rsidRDefault="00CB5C91" w:rsidP="00142798">
      <w:pPr>
        <w:spacing w:after="0" w:line="240" w:lineRule="auto"/>
        <w:rPr>
          <w:rFonts w:ascii="Arial Narrow" w:hAnsi="Arial Narrow" w:cs="Calibri"/>
        </w:rPr>
      </w:pPr>
      <w:r w:rsidRPr="00131063">
        <w:rPr>
          <w:rFonts w:ascii="Arial Narrow" w:hAnsi="Arial Narrow" w:cs="Calibri"/>
        </w:rPr>
        <w:t>V Prilogi I se s 1.</w:t>
      </w:r>
      <w:r w:rsidR="00E7042F" w:rsidRPr="00131063">
        <w:rPr>
          <w:rFonts w:ascii="Arial Narrow" w:hAnsi="Arial Narrow" w:cs="Calibri"/>
        </w:rPr>
        <w:t xml:space="preserve"> </w:t>
      </w:r>
      <w:r w:rsidRPr="00131063">
        <w:rPr>
          <w:rFonts w:ascii="Arial Narrow" w:hAnsi="Arial Narrow" w:cs="Calibri"/>
        </w:rPr>
        <w:t>6.</w:t>
      </w:r>
      <w:r w:rsidR="00E7042F" w:rsidRPr="00131063">
        <w:rPr>
          <w:rFonts w:ascii="Arial Narrow" w:hAnsi="Arial Narrow" w:cs="Calibri"/>
        </w:rPr>
        <w:t xml:space="preserve"> </w:t>
      </w:r>
      <w:r w:rsidRPr="00131063">
        <w:rPr>
          <w:rFonts w:ascii="Arial Narrow" w:hAnsi="Arial Narrow" w:cs="Calibri"/>
        </w:rPr>
        <w:t>2013 briše kalkulacija DORA mamografija  (511 031 E0256).</w:t>
      </w:r>
    </w:p>
    <w:p w:rsidR="00863302" w:rsidRPr="00131063" w:rsidRDefault="00863302" w:rsidP="00CB5C91">
      <w:pPr>
        <w:spacing w:after="0" w:line="40" w:lineRule="exact"/>
        <w:rPr>
          <w:rFonts w:ascii="Arial Narrow" w:hAnsi="Arial Narrow" w:cs="Calibri"/>
        </w:rPr>
      </w:pPr>
    </w:p>
    <w:p w:rsidR="00DA3058" w:rsidRPr="00131063" w:rsidRDefault="00DA3058"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A605CA" w:rsidRPr="00131063" w:rsidRDefault="00A605CA" w:rsidP="00142798">
      <w:pPr>
        <w:pStyle w:val="Slog1"/>
        <w:keepNext/>
        <w:keepLines/>
        <w:outlineLvl w:val="0"/>
        <w:rPr>
          <w:rFonts w:cstheme="majorBidi"/>
          <w:b w:val="0"/>
          <w:bCs/>
          <w:noProof w:val="0"/>
          <w:sz w:val="22"/>
          <w:szCs w:val="28"/>
        </w:rPr>
      </w:pPr>
      <w:r w:rsidRPr="00131063">
        <w:rPr>
          <w:rFonts w:cstheme="majorBidi"/>
          <w:b w:val="0"/>
          <w:bCs/>
          <w:noProof w:val="0"/>
          <w:sz w:val="22"/>
          <w:szCs w:val="28"/>
        </w:rPr>
        <w:t>V Prilogi ZD ZAS II/a se v 4. členu v (4) in (6) odstavku datum 30. 11. 2012 nadomesti z datumom 28. 2. 2013.</w:t>
      </w:r>
    </w:p>
    <w:p w:rsidR="00E7042F" w:rsidRPr="00131063" w:rsidRDefault="00E7042F" w:rsidP="00E7042F">
      <w:pPr>
        <w:spacing w:after="0" w:line="40" w:lineRule="exact"/>
        <w:rPr>
          <w:rFonts w:ascii="Arial Narrow" w:hAnsi="Arial Narrow"/>
          <w:lang w:eastAsia="sl-SI"/>
        </w:rPr>
      </w:pPr>
    </w:p>
    <w:p w:rsidR="00E7042F" w:rsidRPr="00131063" w:rsidRDefault="00E7042F" w:rsidP="00E7042F">
      <w:pPr>
        <w:rPr>
          <w:rFonts w:ascii="Arial Narrow" w:hAnsi="Arial Narrow"/>
          <w:lang w:eastAsia="sl-SI"/>
        </w:rPr>
      </w:pPr>
      <w:r w:rsidRPr="00131063">
        <w:rPr>
          <w:rFonts w:ascii="Arial Narrow" w:hAnsi="Arial Narrow"/>
          <w:lang w:eastAsia="sl-SI"/>
        </w:rPr>
        <w:t>Sprememba velja od 1. 1. 2013 naprej.</w:t>
      </w:r>
    </w:p>
    <w:p w:rsidR="00605B94" w:rsidRPr="00131063" w:rsidRDefault="00605B94"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485E3B" w:rsidRPr="00131063" w:rsidRDefault="00485E3B" w:rsidP="00485E3B">
      <w:pPr>
        <w:pStyle w:val="Slog1"/>
        <w:keepNext/>
        <w:keepLines/>
        <w:outlineLvl w:val="0"/>
        <w:rPr>
          <w:rFonts w:cstheme="majorBidi"/>
          <w:b w:val="0"/>
          <w:bCs/>
          <w:noProof w:val="0"/>
          <w:sz w:val="22"/>
          <w:szCs w:val="28"/>
        </w:rPr>
      </w:pPr>
      <w:r w:rsidRPr="00131063">
        <w:rPr>
          <w:rFonts w:cstheme="majorBidi"/>
          <w:b w:val="0"/>
          <w:bCs/>
          <w:noProof w:val="0"/>
          <w:sz w:val="22"/>
          <w:szCs w:val="28"/>
        </w:rPr>
        <w:t>V Prilogi ZD ZAS II/a se v 11. členu v (2) odstavku drugi stavek spremeni tako, da se glasi:</w:t>
      </w:r>
    </w:p>
    <w:p w:rsidR="00485E3B" w:rsidRPr="00131063" w:rsidRDefault="00485E3B" w:rsidP="00485E3B">
      <w:pPr>
        <w:spacing w:after="0" w:line="40" w:lineRule="exact"/>
        <w:rPr>
          <w:rFonts w:ascii="Arial Narrow" w:hAnsi="Arial Narrow" w:cs="Calibri"/>
        </w:rPr>
      </w:pPr>
    </w:p>
    <w:p w:rsidR="00485E3B" w:rsidRPr="00131063" w:rsidRDefault="00485E3B" w:rsidP="00233415">
      <w:pPr>
        <w:spacing w:after="0" w:line="240" w:lineRule="auto"/>
        <w:jc w:val="both"/>
        <w:rPr>
          <w:rFonts w:ascii="Arial Narrow" w:hAnsi="Arial Narrow" w:cs="Calibri"/>
        </w:rPr>
      </w:pPr>
      <w:r w:rsidRPr="00131063">
        <w:rPr>
          <w:rFonts w:ascii="Arial Narrow" w:hAnsi="Arial Narrow" w:cs="Calibri"/>
        </w:rPr>
        <w:t>»</w:t>
      </w:r>
      <w:r w:rsidR="00AD4947" w:rsidRPr="00131063">
        <w:rPr>
          <w:rFonts w:ascii="Arial Narrow" w:hAnsi="Arial Narrow" w:cs="Calibri"/>
        </w:rPr>
        <w:t>Višina dodatka za referenčno ambulanto je za ambulante z manj kot 1000 opredeljenih pacientov, starih nad 30 let, sorazmerna s številom teh opredeljenih pacientov.«</w:t>
      </w:r>
    </w:p>
    <w:p w:rsidR="00485E3B" w:rsidRPr="00131063" w:rsidRDefault="00485E3B" w:rsidP="00233415">
      <w:pPr>
        <w:spacing w:after="0" w:line="40" w:lineRule="exact"/>
        <w:rPr>
          <w:rFonts w:ascii="Arial Narrow" w:hAnsi="Arial Narrow" w:cs="Calibri"/>
        </w:rPr>
      </w:pPr>
    </w:p>
    <w:p w:rsidR="00233415" w:rsidRPr="00131063" w:rsidRDefault="00233415" w:rsidP="00485E3B">
      <w:pPr>
        <w:spacing w:after="0" w:line="240" w:lineRule="auto"/>
        <w:rPr>
          <w:rFonts w:ascii="Arial Narrow" w:hAnsi="Arial Narrow" w:cs="Calibri"/>
        </w:rPr>
      </w:pPr>
      <w:r w:rsidRPr="00131063">
        <w:rPr>
          <w:rFonts w:ascii="Arial Narrow" w:hAnsi="Arial Narrow" w:cs="Calibri"/>
        </w:rPr>
        <w:t>Sprememba velja od 1. 1. 2013 naprej.</w:t>
      </w:r>
    </w:p>
    <w:p w:rsidR="00485E3B" w:rsidRPr="00131063" w:rsidRDefault="00485E3B" w:rsidP="00485E3B">
      <w:pPr>
        <w:spacing w:after="0" w:line="240" w:lineRule="auto"/>
        <w:rPr>
          <w:rFonts w:ascii="Arial Narrow" w:hAnsi="Arial Narrow" w:cs="Calibri"/>
        </w:rPr>
      </w:pPr>
    </w:p>
    <w:p w:rsidR="00A605CA" w:rsidRPr="00131063" w:rsidRDefault="00A605CA" w:rsidP="00485E3B">
      <w:pPr>
        <w:spacing w:after="0" w:line="240" w:lineRule="auto"/>
        <w:rPr>
          <w:rFonts w:ascii="Arial Narrow" w:hAnsi="Arial Narrow" w:cs="Calibri"/>
        </w:rPr>
      </w:pPr>
      <w:r w:rsidRPr="00131063">
        <w:rPr>
          <w:rFonts w:ascii="Arial Narrow" w:hAnsi="Arial Narrow" w:cs="Calibri"/>
        </w:rPr>
        <w:t xml:space="preserve">V </w:t>
      </w:r>
      <w:r w:rsidR="00312DA8" w:rsidRPr="00131063">
        <w:rPr>
          <w:rFonts w:ascii="Arial Narrow" w:hAnsi="Arial Narrow" w:cs="Calibri"/>
        </w:rPr>
        <w:t xml:space="preserve">Prilogi ZD ZAS II/a se v </w:t>
      </w:r>
      <w:r w:rsidRPr="00131063">
        <w:rPr>
          <w:rFonts w:ascii="Arial Narrow" w:hAnsi="Arial Narrow" w:cs="Calibri"/>
        </w:rPr>
        <w:t xml:space="preserve">11. </w:t>
      </w:r>
      <w:r w:rsidR="00312DA8" w:rsidRPr="00131063">
        <w:rPr>
          <w:rFonts w:ascii="Arial Narrow" w:hAnsi="Arial Narrow" w:cs="Calibri"/>
        </w:rPr>
        <w:t>členu</w:t>
      </w:r>
      <w:r w:rsidRPr="00131063">
        <w:rPr>
          <w:rFonts w:ascii="Arial Narrow" w:hAnsi="Arial Narrow" w:cs="Calibri"/>
        </w:rPr>
        <w:t xml:space="preserve"> doda nov </w:t>
      </w:r>
      <w:r w:rsidR="00312DA8" w:rsidRPr="00131063">
        <w:rPr>
          <w:rFonts w:ascii="Arial Narrow" w:hAnsi="Arial Narrow" w:cs="Calibri"/>
        </w:rPr>
        <w:t>(6)</w:t>
      </w:r>
      <w:r w:rsidRPr="00131063">
        <w:rPr>
          <w:rFonts w:ascii="Arial Narrow" w:hAnsi="Arial Narrow" w:cs="Calibri"/>
        </w:rPr>
        <w:t xml:space="preserve"> odstavek, ki se glasi:</w:t>
      </w:r>
    </w:p>
    <w:p w:rsidR="00312DA8" w:rsidRPr="00131063" w:rsidRDefault="00312DA8" w:rsidP="00142798">
      <w:pPr>
        <w:spacing w:after="0" w:line="40" w:lineRule="exact"/>
        <w:rPr>
          <w:lang w:eastAsia="sl-SI"/>
        </w:rPr>
      </w:pPr>
    </w:p>
    <w:p w:rsidR="00474BF9" w:rsidRPr="00131063" w:rsidRDefault="00312DA8" w:rsidP="00142798">
      <w:pPr>
        <w:spacing w:line="240" w:lineRule="auto"/>
        <w:jc w:val="both"/>
        <w:rPr>
          <w:rFonts w:ascii="Arial Narrow" w:hAnsi="Arial Narrow"/>
        </w:rPr>
      </w:pPr>
      <w:r w:rsidRPr="00131063">
        <w:rPr>
          <w:rFonts w:ascii="Arial Narrow" w:hAnsi="Arial Narrow"/>
        </w:rPr>
        <w:t xml:space="preserve">»(6) </w:t>
      </w:r>
      <w:r w:rsidR="00A605CA" w:rsidRPr="00131063">
        <w:rPr>
          <w:rFonts w:ascii="Arial Narrow" w:hAnsi="Arial Narrow"/>
        </w:rPr>
        <w:t xml:space="preserve">Izvajalec programa referenčne ambulante sme od izvajanja dejavnosti referenčne ambulante odstopiti. O tem mora </w:t>
      </w:r>
      <w:r w:rsidRPr="00131063">
        <w:rPr>
          <w:rFonts w:ascii="Arial Narrow" w:hAnsi="Arial Narrow"/>
        </w:rPr>
        <w:t>obvestiti Zavod in Ministrstvo za zdravje en</w:t>
      </w:r>
      <w:r w:rsidR="00A605CA" w:rsidRPr="00131063">
        <w:rPr>
          <w:rFonts w:ascii="Arial Narrow" w:hAnsi="Arial Narrow"/>
        </w:rPr>
        <w:t xml:space="preserve"> mesec </w:t>
      </w:r>
      <w:r w:rsidRPr="00131063">
        <w:rPr>
          <w:rFonts w:ascii="Arial Narrow" w:hAnsi="Arial Narrow"/>
        </w:rPr>
        <w:t>prej</w:t>
      </w:r>
      <w:r w:rsidR="00A605CA" w:rsidRPr="00131063">
        <w:rPr>
          <w:rFonts w:ascii="Arial Narrow" w:hAnsi="Arial Narrow"/>
        </w:rPr>
        <w:t xml:space="preserve">. V primeru odstopa je izvajalec upravičen do plačila za izvajanje programa referenčne ambulante do prenehanja opravljanja </w:t>
      </w:r>
      <w:r w:rsidRPr="00131063">
        <w:rPr>
          <w:rFonts w:ascii="Arial Narrow" w:hAnsi="Arial Narrow"/>
        </w:rPr>
        <w:t xml:space="preserve">te </w:t>
      </w:r>
      <w:r w:rsidR="00A605CA" w:rsidRPr="00131063">
        <w:rPr>
          <w:rFonts w:ascii="Arial Narrow" w:hAnsi="Arial Narrow"/>
        </w:rPr>
        <w:t>dejavnosti.</w:t>
      </w:r>
      <w:r w:rsidRPr="00131063">
        <w:rPr>
          <w:rFonts w:ascii="Arial Narrow" w:hAnsi="Arial Narrow"/>
        </w:rPr>
        <w:t>«</w:t>
      </w:r>
    </w:p>
    <w:p w:rsidR="00474BF9" w:rsidRPr="00131063" w:rsidRDefault="00474BF9">
      <w:pPr>
        <w:spacing w:after="0" w:line="240" w:lineRule="auto"/>
        <w:rPr>
          <w:rFonts w:ascii="Arial Narrow" w:hAnsi="Arial Narrow"/>
        </w:rPr>
      </w:pPr>
      <w:r w:rsidRPr="00131063">
        <w:rPr>
          <w:rFonts w:ascii="Arial Narrow" w:hAnsi="Arial Narrow"/>
        </w:rPr>
        <w:br w:type="page"/>
      </w:r>
    </w:p>
    <w:p w:rsidR="00A605CA" w:rsidRPr="00131063" w:rsidRDefault="00A605CA" w:rsidP="00142798">
      <w:pPr>
        <w:spacing w:line="240" w:lineRule="auto"/>
        <w:jc w:val="both"/>
        <w:rPr>
          <w:rFonts w:ascii="Arial Narrow" w:hAnsi="Arial Narrow"/>
        </w:rPr>
      </w:pPr>
    </w:p>
    <w:p w:rsidR="00386369" w:rsidRPr="00131063" w:rsidRDefault="00386369" w:rsidP="00386369">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386369" w:rsidRPr="00131063" w:rsidRDefault="00386369" w:rsidP="004612AE">
      <w:pPr>
        <w:pStyle w:val="Slog1"/>
        <w:keepNext/>
        <w:keepLines/>
        <w:outlineLvl w:val="0"/>
        <w:rPr>
          <w:rFonts w:cstheme="majorBidi"/>
          <w:b w:val="0"/>
          <w:bCs/>
          <w:noProof w:val="0"/>
          <w:sz w:val="22"/>
          <w:szCs w:val="28"/>
        </w:rPr>
      </w:pPr>
      <w:r w:rsidRPr="00131063">
        <w:rPr>
          <w:rFonts w:cstheme="majorBidi"/>
          <w:b w:val="0"/>
          <w:bCs/>
          <w:noProof w:val="0"/>
          <w:sz w:val="22"/>
          <w:szCs w:val="28"/>
        </w:rPr>
        <w:t>V Prilogi ZD ZAS II/a se 15. člen spremeni tako, da se glasi:</w:t>
      </w:r>
    </w:p>
    <w:p w:rsidR="00386369" w:rsidRPr="00131063" w:rsidRDefault="00386369" w:rsidP="00386369">
      <w:pPr>
        <w:spacing w:after="0" w:line="40" w:lineRule="exact"/>
        <w:rPr>
          <w:rFonts w:ascii="Arial Narrow" w:hAnsi="Arial Narrow"/>
        </w:rPr>
      </w:pPr>
    </w:p>
    <w:p w:rsidR="00386369" w:rsidRPr="00131063" w:rsidRDefault="00386369" w:rsidP="00386369">
      <w:pPr>
        <w:spacing w:after="0" w:line="260" w:lineRule="exact"/>
        <w:jc w:val="both"/>
        <w:rPr>
          <w:rFonts w:ascii="Arial Narrow" w:hAnsi="Arial Narrow" w:cs="Arial"/>
        </w:rPr>
      </w:pPr>
      <w:r w:rsidRPr="00131063">
        <w:rPr>
          <w:rFonts w:ascii="Arial Narrow" w:hAnsi="Arial Narrow" w:cs="Arial"/>
        </w:rPr>
        <w:t>»(1) Izvajalci program fizioterapije načrtujejo v skladu s točko 1.1.3. prvega odstavka 3. člena tega Dogovora.</w:t>
      </w:r>
    </w:p>
    <w:p w:rsidR="00386369" w:rsidRPr="00131063" w:rsidRDefault="00386369" w:rsidP="00386369">
      <w:pPr>
        <w:spacing w:after="0" w:line="120" w:lineRule="exact"/>
        <w:rPr>
          <w:rFonts w:ascii="Arial Narrow" w:hAnsi="Arial Narrow" w:cs="Arial"/>
        </w:rPr>
      </w:pPr>
    </w:p>
    <w:p w:rsidR="00386369" w:rsidRPr="00131063" w:rsidRDefault="00386369" w:rsidP="00386369">
      <w:pPr>
        <w:spacing w:after="0" w:line="260" w:lineRule="exact"/>
        <w:jc w:val="both"/>
        <w:rPr>
          <w:rFonts w:ascii="Arial Narrow" w:hAnsi="Arial Narrow" w:cs="Arial"/>
        </w:rPr>
      </w:pPr>
      <w:r w:rsidRPr="00131063">
        <w:rPr>
          <w:rFonts w:ascii="Arial Narrow" w:hAnsi="Arial Narrow" w:cs="Arial"/>
        </w:rPr>
        <w:t>(2) Opravljene storitve bodo izvajalci fizioterapije Zavodu obračunali v številu uteži po zaključenih fizioterapevtskih obravnavah, in sicer:</w:t>
      </w:r>
    </w:p>
    <w:p w:rsidR="00386369" w:rsidRPr="00131063" w:rsidRDefault="00386369" w:rsidP="00386369">
      <w:pPr>
        <w:spacing w:after="0" w:line="120" w:lineRule="exact"/>
        <w:rPr>
          <w:rFonts w:ascii="Arial Narrow" w:hAnsi="Arial Narrow"/>
        </w:rPr>
      </w:pPr>
    </w:p>
    <w:tbl>
      <w:tblPr>
        <w:tblW w:w="6000" w:type="dxa"/>
        <w:tblInd w:w="55" w:type="dxa"/>
        <w:tblCellMar>
          <w:left w:w="70" w:type="dxa"/>
          <w:right w:w="70" w:type="dxa"/>
        </w:tblCellMar>
        <w:tblLook w:val="04A0" w:firstRow="1" w:lastRow="0" w:firstColumn="1" w:lastColumn="0" w:noHBand="0" w:noVBand="1"/>
      </w:tblPr>
      <w:tblGrid>
        <w:gridCol w:w="3420"/>
        <w:gridCol w:w="848"/>
        <w:gridCol w:w="1072"/>
        <w:gridCol w:w="660"/>
      </w:tblGrid>
      <w:tr w:rsidR="00131063" w:rsidRPr="00131063" w:rsidTr="00CF0F4B">
        <w:trPr>
          <w:trHeight w:val="78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 xml:space="preserve">Storitev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386369" w:rsidRPr="00131063" w:rsidRDefault="00386369" w:rsidP="00386369">
            <w:pPr>
              <w:spacing w:after="0" w:line="240" w:lineRule="auto"/>
              <w:jc w:val="center"/>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Časovni normativ v minutah</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386369" w:rsidRPr="00131063" w:rsidRDefault="00386369" w:rsidP="00386369">
            <w:pPr>
              <w:spacing w:after="0" w:line="240" w:lineRule="auto"/>
              <w:jc w:val="center"/>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Povprečno število obiskov na obravnavo</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386369" w:rsidRPr="00131063" w:rsidRDefault="00386369" w:rsidP="00386369">
            <w:pPr>
              <w:spacing w:after="0" w:line="240" w:lineRule="auto"/>
              <w:jc w:val="center"/>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Število uteži</w:t>
            </w:r>
          </w:p>
        </w:tc>
      </w:tr>
      <w:tr w:rsidR="00131063" w:rsidRPr="00131063" w:rsidTr="00CF0F4B">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mala fizioterapevtska obravnava (MFO)</w:t>
            </w:r>
          </w:p>
        </w:tc>
        <w:tc>
          <w:tcPr>
            <w:tcW w:w="848"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30</w:t>
            </w:r>
          </w:p>
        </w:tc>
        <w:tc>
          <w:tcPr>
            <w:tcW w:w="1072"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6</w:t>
            </w:r>
          </w:p>
        </w:tc>
        <w:tc>
          <w:tcPr>
            <w:tcW w:w="660"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1,00</w:t>
            </w:r>
          </w:p>
        </w:tc>
      </w:tr>
      <w:tr w:rsidR="00131063" w:rsidRPr="00131063" w:rsidTr="00CF0F4B">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srednja fizioterapevtska obravnava (SFO)</w:t>
            </w:r>
          </w:p>
        </w:tc>
        <w:tc>
          <w:tcPr>
            <w:tcW w:w="848"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45</w:t>
            </w:r>
          </w:p>
        </w:tc>
        <w:tc>
          <w:tcPr>
            <w:tcW w:w="1072"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8</w:t>
            </w:r>
          </w:p>
        </w:tc>
        <w:tc>
          <w:tcPr>
            <w:tcW w:w="660"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2,00</w:t>
            </w:r>
          </w:p>
        </w:tc>
      </w:tr>
      <w:tr w:rsidR="00131063" w:rsidRPr="00131063" w:rsidTr="00CF0F4B">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velika fizioterapevtska obravnava (VFO)</w:t>
            </w:r>
          </w:p>
        </w:tc>
        <w:tc>
          <w:tcPr>
            <w:tcW w:w="848"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60</w:t>
            </w:r>
          </w:p>
        </w:tc>
        <w:tc>
          <w:tcPr>
            <w:tcW w:w="1072"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8</w:t>
            </w:r>
          </w:p>
        </w:tc>
        <w:tc>
          <w:tcPr>
            <w:tcW w:w="660"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2,67</w:t>
            </w:r>
          </w:p>
        </w:tc>
      </w:tr>
      <w:tr w:rsidR="00131063" w:rsidRPr="00131063" w:rsidTr="00CF0F4B">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specialna fizioterapevtska obravnava (</w:t>
            </w:r>
            <w:proofErr w:type="spellStart"/>
            <w:r w:rsidRPr="00131063">
              <w:rPr>
                <w:rFonts w:ascii="Arial Narrow" w:eastAsia="Times New Roman" w:hAnsi="Arial Narrow" w:cs="Calibri"/>
                <w:sz w:val="18"/>
                <w:szCs w:val="18"/>
                <w:lang w:eastAsia="sl-SI"/>
              </w:rPr>
              <w:t>SpecFO</w:t>
            </w:r>
            <w:proofErr w:type="spellEnd"/>
            <w:r w:rsidRPr="00131063">
              <w:rPr>
                <w:rFonts w:ascii="Arial Narrow" w:eastAsia="Times New Roman" w:hAnsi="Arial Narrow" w:cs="Calibri"/>
                <w:sz w:val="18"/>
                <w:szCs w:val="18"/>
                <w:lang w:eastAsia="sl-SI"/>
              </w:rPr>
              <w:t>)</w:t>
            </w:r>
          </w:p>
        </w:tc>
        <w:tc>
          <w:tcPr>
            <w:tcW w:w="848"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60</w:t>
            </w:r>
          </w:p>
        </w:tc>
        <w:tc>
          <w:tcPr>
            <w:tcW w:w="1072"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10</w:t>
            </w:r>
          </w:p>
        </w:tc>
        <w:tc>
          <w:tcPr>
            <w:tcW w:w="660" w:type="dxa"/>
            <w:tcBorders>
              <w:top w:val="nil"/>
              <w:left w:val="nil"/>
              <w:bottom w:val="single" w:sz="4" w:space="0" w:color="auto"/>
              <w:right w:val="single" w:sz="4" w:space="0" w:color="auto"/>
            </w:tcBorders>
            <w:shd w:val="clear" w:color="auto" w:fill="auto"/>
            <w:noWrap/>
            <w:vAlign w:val="bottom"/>
            <w:hideMark/>
          </w:tcPr>
          <w:p w:rsidR="00386369" w:rsidRPr="00131063" w:rsidRDefault="00386369" w:rsidP="00386369">
            <w:pPr>
              <w:spacing w:after="0" w:line="240" w:lineRule="auto"/>
              <w:jc w:val="right"/>
              <w:rPr>
                <w:rFonts w:ascii="Arial Narrow" w:eastAsia="Times New Roman" w:hAnsi="Arial Narrow" w:cs="Calibri"/>
                <w:sz w:val="18"/>
                <w:szCs w:val="18"/>
                <w:lang w:eastAsia="sl-SI"/>
              </w:rPr>
            </w:pPr>
            <w:r w:rsidRPr="00131063">
              <w:rPr>
                <w:rFonts w:ascii="Arial Narrow" w:eastAsia="Times New Roman" w:hAnsi="Arial Narrow" w:cs="Calibri"/>
                <w:sz w:val="18"/>
                <w:szCs w:val="18"/>
                <w:lang w:eastAsia="sl-SI"/>
              </w:rPr>
              <w:t>3,67</w:t>
            </w:r>
          </w:p>
        </w:tc>
      </w:tr>
    </w:tbl>
    <w:p w:rsidR="00386369" w:rsidRPr="00131063" w:rsidRDefault="00386369" w:rsidP="00386369">
      <w:pPr>
        <w:spacing w:after="0" w:line="120" w:lineRule="exact"/>
        <w:rPr>
          <w:rFonts w:ascii="Arial Narrow" w:hAnsi="Arial Narrow"/>
        </w:rPr>
      </w:pPr>
    </w:p>
    <w:p w:rsidR="004612AE" w:rsidRPr="00131063" w:rsidRDefault="004612AE" w:rsidP="004612AE">
      <w:pPr>
        <w:autoSpaceDE w:val="0"/>
        <w:autoSpaceDN w:val="0"/>
        <w:adjustRightInd w:val="0"/>
        <w:spacing w:line="240" w:lineRule="atLeast"/>
        <w:contextualSpacing/>
        <w:jc w:val="both"/>
        <w:rPr>
          <w:rFonts w:ascii="Arial Narrow" w:hAnsi="Arial Narrow"/>
        </w:rPr>
      </w:pPr>
      <w:r w:rsidRPr="00131063">
        <w:rPr>
          <w:rFonts w:ascii="Arial Narrow" w:hAnsi="Arial Narrow"/>
        </w:rPr>
        <w:t>(3) Vrsto, ali vrsto in vsebino fizioterapevtske obravnave določi izbrani osebni zdravnik oziroma specialist glede na indikacije in funkcionalno stanje zavarovane osebe. Če izbrani osebni zdravnik ali specialist na delovnem nalogu opredelita le vrsto fizioterapevtske obravnave, ne pa tudi vsebine, le-to samostojno določi fizioterapevt in jo lahko</w:t>
      </w:r>
      <w:r w:rsidR="00233415" w:rsidRPr="00131063">
        <w:rPr>
          <w:rFonts w:ascii="Arial Narrow" w:hAnsi="Arial Narrow"/>
        </w:rPr>
        <w:t>,</w:t>
      </w:r>
      <w:r w:rsidRPr="00131063">
        <w:rPr>
          <w:rFonts w:ascii="Arial Narrow" w:hAnsi="Arial Narrow"/>
        </w:rPr>
        <w:t xml:space="preserve"> ustrezno z rezultati zdravljenja</w:t>
      </w:r>
      <w:r w:rsidR="00233415" w:rsidRPr="00131063">
        <w:rPr>
          <w:rFonts w:ascii="Arial Narrow" w:hAnsi="Arial Narrow"/>
        </w:rPr>
        <w:t>,</w:t>
      </w:r>
      <w:r w:rsidRPr="00131063">
        <w:rPr>
          <w:rFonts w:ascii="Arial Narrow" w:hAnsi="Arial Narrow"/>
        </w:rPr>
        <w:t xml:space="preserve"> tudi spreminja. Ko vsebino fizioterapevtske obravnave določi zdravnik, sme fizioterapevt predpisane postopke, metode in tehnike zdravljenja nadomesti z drugimi postopki, če ugotovi, da ti niso prinesli rezultatov v skladu s pričakovanimi učinki zdravljenja oziroma je te mogoče doseči z drugimi fizioterapevtskimi metodami in tehnikami le v soglasju z zdravnikom. Zdravstvena stanja za predpis posamezne vrste obravnave ter fizioterapevtske storitve v okviru posamezne obravnave so podrobneje opredeljene v Prilogi ZD ZAS II/a-8a tega Dogovora in v šifrantih Zavoda za obračun.</w:t>
      </w:r>
    </w:p>
    <w:p w:rsidR="004612AE" w:rsidRPr="00131063" w:rsidRDefault="004612AE" w:rsidP="004612AE">
      <w:pPr>
        <w:autoSpaceDE w:val="0"/>
        <w:autoSpaceDN w:val="0"/>
        <w:adjustRightInd w:val="0"/>
        <w:spacing w:after="0" w:line="120" w:lineRule="exact"/>
        <w:contextualSpacing/>
        <w:rPr>
          <w:rFonts w:ascii="Arial Narrow" w:hAnsi="Arial Narrow"/>
        </w:rPr>
      </w:pPr>
    </w:p>
    <w:p w:rsidR="004612AE" w:rsidRPr="00131063" w:rsidRDefault="004612AE" w:rsidP="004612AE">
      <w:pPr>
        <w:autoSpaceDE w:val="0"/>
        <w:autoSpaceDN w:val="0"/>
        <w:adjustRightInd w:val="0"/>
        <w:spacing w:line="240" w:lineRule="atLeast"/>
        <w:contextualSpacing/>
        <w:jc w:val="both"/>
        <w:rPr>
          <w:rFonts w:ascii="Arial Narrow" w:hAnsi="Arial Narrow"/>
        </w:rPr>
      </w:pPr>
      <w:r w:rsidRPr="00131063">
        <w:rPr>
          <w:rFonts w:ascii="Arial Narrow" w:hAnsi="Arial Narrow"/>
        </w:rPr>
        <w:t xml:space="preserve">(4) Zdravnik na Delovnem nalogu opredeli tudi cilj fizioterapevtske obravnave, stopnjo nujnosti ter navede morebitne spremljajoče bolezni ali omejitve. </w:t>
      </w:r>
    </w:p>
    <w:p w:rsidR="004612AE" w:rsidRPr="00131063" w:rsidRDefault="004612AE" w:rsidP="004612AE">
      <w:pPr>
        <w:autoSpaceDE w:val="0"/>
        <w:autoSpaceDN w:val="0"/>
        <w:adjustRightInd w:val="0"/>
        <w:spacing w:after="0" w:line="120" w:lineRule="exact"/>
        <w:contextualSpacing/>
        <w:rPr>
          <w:rFonts w:ascii="Arial Narrow" w:hAnsi="Arial Narrow"/>
        </w:rPr>
      </w:pPr>
    </w:p>
    <w:p w:rsidR="004612AE" w:rsidRPr="00131063" w:rsidRDefault="004612AE" w:rsidP="004612AE">
      <w:pPr>
        <w:autoSpaceDE w:val="0"/>
        <w:autoSpaceDN w:val="0"/>
        <w:adjustRightInd w:val="0"/>
        <w:spacing w:line="240" w:lineRule="atLeast"/>
        <w:contextualSpacing/>
        <w:jc w:val="both"/>
        <w:rPr>
          <w:rFonts w:ascii="Arial Narrow" w:hAnsi="Arial Narrow"/>
        </w:rPr>
      </w:pPr>
      <w:r w:rsidRPr="00131063">
        <w:rPr>
          <w:rFonts w:ascii="Arial Narrow" w:hAnsi="Arial Narrow"/>
        </w:rPr>
        <w:t>(5) Poleg postopkov, metod in tehnik fizioterapevtske obravnave sta obvezna sestavna dela obravnave tudi začetna in zaključna fizioterapevtska ocena stanja bolnika, ki ju fizioterapevt vpiše v fizioterapevtsko poročilo. Po zaključeni obravnavi en izvod fizioterapevtskega poročila pošlje zdravniku, ki je osebo napotil na fizioterapevtsko obravnavo. Vsebina fizioterapevtskega poročila je</w:t>
      </w:r>
      <w:r w:rsidR="00233415" w:rsidRPr="00131063">
        <w:rPr>
          <w:rFonts w:ascii="Arial Narrow" w:hAnsi="Arial Narrow"/>
        </w:rPr>
        <w:t xml:space="preserve"> </w:t>
      </w:r>
      <w:r w:rsidRPr="00131063">
        <w:rPr>
          <w:rFonts w:ascii="Arial Narrow" w:hAnsi="Arial Narrow"/>
        </w:rPr>
        <w:t>Priloga ZD ZAS II/a-8b tega Dogovora.</w:t>
      </w:r>
    </w:p>
    <w:p w:rsidR="004612AE" w:rsidRPr="00131063" w:rsidRDefault="004612AE" w:rsidP="004612AE">
      <w:pPr>
        <w:autoSpaceDE w:val="0"/>
        <w:autoSpaceDN w:val="0"/>
        <w:adjustRightInd w:val="0"/>
        <w:spacing w:after="0" w:line="120" w:lineRule="exact"/>
        <w:contextualSpacing/>
        <w:rPr>
          <w:rFonts w:ascii="Arial Narrow" w:hAnsi="Arial Narrow"/>
        </w:rPr>
      </w:pPr>
    </w:p>
    <w:p w:rsidR="004612AE" w:rsidRPr="00131063" w:rsidRDefault="004612AE" w:rsidP="004612AE">
      <w:pPr>
        <w:autoSpaceDE w:val="0"/>
        <w:autoSpaceDN w:val="0"/>
        <w:adjustRightInd w:val="0"/>
        <w:spacing w:line="240" w:lineRule="atLeast"/>
        <w:contextualSpacing/>
        <w:jc w:val="both"/>
        <w:rPr>
          <w:rFonts w:ascii="Arial Narrow" w:hAnsi="Arial Narrow"/>
        </w:rPr>
      </w:pPr>
      <w:r w:rsidRPr="00131063">
        <w:rPr>
          <w:rFonts w:ascii="Arial Narrow" w:hAnsi="Arial Narrow"/>
        </w:rPr>
        <w:t>(6) Med izvajanjem predpisane obravnave prehodi med malo, srednjo in veliko obravnavo niso dopustni.</w:t>
      </w:r>
    </w:p>
    <w:p w:rsidR="004612AE" w:rsidRPr="00131063" w:rsidRDefault="004612AE" w:rsidP="004612AE">
      <w:pPr>
        <w:autoSpaceDE w:val="0"/>
        <w:autoSpaceDN w:val="0"/>
        <w:adjustRightInd w:val="0"/>
        <w:spacing w:after="0" w:line="120" w:lineRule="exact"/>
        <w:contextualSpacing/>
        <w:rPr>
          <w:rFonts w:ascii="Arial Narrow" w:hAnsi="Arial Narrow"/>
        </w:rPr>
      </w:pPr>
    </w:p>
    <w:p w:rsidR="004612AE" w:rsidRPr="00131063" w:rsidRDefault="004612AE" w:rsidP="004612AE">
      <w:pPr>
        <w:autoSpaceDE w:val="0"/>
        <w:autoSpaceDN w:val="0"/>
        <w:adjustRightInd w:val="0"/>
        <w:spacing w:line="240" w:lineRule="atLeast"/>
        <w:contextualSpacing/>
        <w:jc w:val="both"/>
        <w:rPr>
          <w:rFonts w:ascii="Arial Narrow" w:hAnsi="Arial Narrow"/>
        </w:rPr>
      </w:pPr>
      <w:r w:rsidRPr="00131063">
        <w:rPr>
          <w:rFonts w:ascii="Arial Narrow" w:hAnsi="Arial Narrow"/>
        </w:rPr>
        <w:t>(7) Če fizioterapevt med obravnavo zavarovane osebe ugotovi, da terapija ne prinaša pričakovanih učinkov, obravnavo prekine in osebo takoj usmeri nazaj k zdravniku, kar ustrezno zabeleži v fizioterapevtskem poročilu. V primeru predčasne prekinitve fizioterapevtskega zdravljenja zavarovane osebe na podlagi Delovnega naloga, lahko izvajalec Zavodu obračuna celotno storitev, če je bilo opravljenih vsaj polovica obiskov  v okviru fizioterapevtske obravnave iz drugega odstavka tega člena.</w:t>
      </w:r>
    </w:p>
    <w:p w:rsidR="004612AE" w:rsidRPr="00131063" w:rsidRDefault="004612AE" w:rsidP="004612AE">
      <w:pPr>
        <w:autoSpaceDE w:val="0"/>
        <w:autoSpaceDN w:val="0"/>
        <w:adjustRightInd w:val="0"/>
        <w:spacing w:after="0" w:line="120" w:lineRule="exact"/>
        <w:contextualSpacing/>
        <w:rPr>
          <w:rFonts w:ascii="Arial Narrow" w:hAnsi="Arial Narrow"/>
        </w:rPr>
      </w:pPr>
    </w:p>
    <w:p w:rsidR="004612AE" w:rsidRPr="00131063" w:rsidRDefault="004612AE" w:rsidP="004612AE">
      <w:pPr>
        <w:autoSpaceDE w:val="0"/>
        <w:autoSpaceDN w:val="0"/>
        <w:adjustRightInd w:val="0"/>
        <w:spacing w:line="240" w:lineRule="atLeast"/>
        <w:contextualSpacing/>
        <w:jc w:val="both"/>
        <w:rPr>
          <w:rFonts w:ascii="Arial Narrow" w:hAnsi="Arial Narrow"/>
        </w:rPr>
      </w:pPr>
      <w:r w:rsidRPr="00131063">
        <w:rPr>
          <w:rFonts w:ascii="Arial Narrow" w:hAnsi="Arial Narrow"/>
        </w:rPr>
        <w:t xml:space="preserve">(8) V zaključni oceni lahko fizioterapevt zdravniku predlaga specialno fizioterapevtsko obravnavo, če oceni, da bi ta prinesla boljši učinek fizioterapevtskega zdravljenja. </w:t>
      </w:r>
    </w:p>
    <w:p w:rsidR="004612AE" w:rsidRPr="00131063" w:rsidRDefault="004612AE" w:rsidP="004612AE">
      <w:pPr>
        <w:autoSpaceDE w:val="0"/>
        <w:autoSpaceDN w:val="0"/>
        <w:adjustRightInd w:val="0"/>
        <w:spacing w:after="0" w:line="120" w:lineRule="exact"/>
        <w:contextualSpacing/>
        <w:rPr>
          <w:rFonts w:ascii="Arial Narrow" w:hAnsi="Arial Narrow"/>
        </w:rPr>
      </w:pPr>
    </w:p>
    <w:p w:rsidR="004612AE" w:rsidRPr="00131063" w:rsidRDefault="004612AE" w:rsidP="004612AE">
      <w:pPr>
        <w:autoSpaceDE w:val="0"/>
        <w:autoSpaceDN w:val="0"/>
        <w:adjustRightInd w:val="0"/>
        <w:spacing w:line="240" w:lineRule="atLeast"/>
        <w:contextualSpacing/>
        <w:jc w:val="both"/>
        <w:rPr>
          <w:rFonts w:ascii="Arial Narrow" w:hAnsi="Arial Narrow"/>
        </w:rPr>
      </w:pPr>
      <w:r w:rsidRPr="00131063">
        <w:rPr>
          <w:rFonts w:ascii="Arial Narrow" w:hAnsi="Arial Narrow"/>
        </w:rPr>
        <w:t>(9) Fizioterapijo lahko opravljajo fizioterapevti z diplomo in opravljenim strokovnim izpitom. Specialne fizioterapevtske obravnave lahko opravljajo le fizioterapevti z opravljenimi zaključnimi izpiti ali diplomo iz specialnih znanj, ki so pridobili ustrezne certifikate in so vpisani v Register pri Ministrstvu za zdravje. Če so pogoji izpolnjeni, izvajalec in Zavod možnost opravljanja in obračunavanja specialnih fizioterapevtskih obravnav opredelita s posebno določbo v pogodbi.</w:t>
      </w:r>
    </w:p>
    <w:p w:rsidR="004612AE" w:rsidRPr="00131063" w:rsidRDefault="004612AE" w:rsidP="004612AE">
      <w:pPr>
        <w:autoSpaceDE w:val="0"/>
        <w:autoSpaceDN w:val="0"/>
        <w:adjustRightInd w:val="0"/>
        <w:spacing w:after="0" w:line="120" w:lineRule="exact"/>
        <w:contextualSpacing/>
        <w:rPr>
          <w:rFonts w:ascii="Arial Narrow" w:hAnsi="Arial Narrow"/>
        </w:rPr>
      </w:pPr>
    </w:p>
    <w:p w:rsidR="004612AE" w:rsidRPr="00131063" w:rsidRDefault="004612AE" w:rsidP="004612AE">
      <w:pPr>
        <w:autoSpaceDE w:val="0"/>
        <w:autoSpaceDN w:val="0"/>
        <w:adjustRightInd w:val="0"/>
        <w:spacing w:line="240" w:lineRule="atLeast"/>
        <w:contextualSpacing/>
        <w:jc w:val="both"/>
        <w:rPr>
          <w:rFonts w:ascii="Arial Narrow" w:hAnsi="Arial Narrow"/>
        </w:rPr>
      </w:pPr>
      <w:r w:rsidRPr="00131063">
        <w:rPr>
          <w:rFonts w:ascii="Arial Narrow" w:hAnsi="Arial Narrow"/>
        </w:rPr>
        <w:t>(10) Pri končnem obračunu za koledarsko leto se za izračun obveznosti Zavoda do izvajalca upoštevajo realizirane uteži in obravnavani primeri:</w:t>
      </w:r>
    </w:p>
    <w:p w:rsidR="004612AE" w:rsidRPr="00131063" w:rsidRDefault="004612AE" w:rsidP="004612AE">
      <w:pPr>
        <w:autoSpaceDE w:val="0"/>
        <w:autoSpaceDN w:val="0"/>
        <w:adjustRightInd w:val="0"/>
        <w:spacing w:after="0" w:line="120" w:lineRule="exact"/>
        <w:contextualSpacing/>
        <w:rPr>
          <w:rFonts w:ascii="Arial Narrow" w:hAnsi="Arial Narrow"/>
        </w:rPr>
      </w:pPr>
    </w:p>
    <w:p w:rsidR="004612AE" w:rsidRPr="00131063" w:rsidRDefault="004612AE" w:rsidP="004612AE">
      <w:pPr>
        <w:numPr>
          <w:ilvl w:val="0"/>
          <w:numId w:val="10"/>
        </w:numPr>
        <w:autoSpaceDE w:val="0"/>
        <w:autoSpaceDN w:val="0"/>
        <w:adjustRightInd w:val="0"/>
        <w:spacing w:after="0" w:line="240" w:lineRule="atLeast"/>
        <w:jc w:val="both"/>
        <w:rPr>
          <w:rFonts w:ascii="Arial Narrow" w:hAnsi="Arial Narrow"/>
        </w:rPr>
      </w:pPr>
      <w:r w:rsidRPr="00131063">
        <w:rPr>
          <w:rFonts w:ascii="Arial Narrow" w:hAnsi="Arial Narrow"/>
        </w:rPr>
        <w:t xml:space="preserve">Če izvajalec v koledarskem letu realizira vsaj minimalno število obravnavanih primerov na tim iz prvega odstavka in načrtovani program v številu uteži, se mu ob končnem obračunu za koledarsko leto upoštevajo vse opravljene storitve do plana. </w:t>
      </w:r>
    </w:p>
    <w:p w:rsidR="004612AE" w:rsidRPr="00131063" w:rsidRDefault="004612AE" w:rsidP="004612AE">
      <w:pPr>
        <w:autoSpaceDE w:val="0"/>
        <w:autoSpaceDN w:val="0"/>
        <w:adjustRightInd w:val="0"/>
        <w:spacing w:after="0" w:line="40" w:lineRule="exact"/>
        <w:rPr>
          <w:rFonts w:ascii="Arial Narrow" w:hAnsi="Arial Narrow"/>
        </w:rPr>
      </w:pPr>
    </w:p>
    <w:p w:rsidR="004612AE" w:rsidRPr="00131063" w:rsidRDefault="004612AE" w:rsidP="004612AE">
      <w:pPr>
        <w:numPr>
          <w:ilvl w:val="0"/>
          <w:numId w:val="10"/>
        </w:numPr>
        <w:autoSpaceDE w:val="0"/>
        <w:autoSpaceDN w:val="0"/>
        <w:adjustRightInd w:val="0"/>
        <w:spacing w:after="0" w:line="240" w:lineRule="atLeast"/>
        <w:jc w:val="both"/>
        <w:rPr>
          <w:rFonts w:ascii="Arial Narrow" w:hAnsi="Arial Narrow"/>
        </w:rPr>
      </w:pPr>
      <w:r w:rsidRPr="00131063">
        <w:rPr>
          <w:rFonts w:ascii="Arial Narrow" w:hAnsi="Arial Narrow"/>
        </w:rPr>
        <w:t xml:space="preserve">Če izvajalec minimalnega števila obravnavanih primerov ne realizira, realizira pa planirani program v številu uteži, se mu pri končnem obračunu za koledarsko leto upošteva planirano število uteži, zmanjšano za odstotek nedoseganja 286 primerov na tim. </w:t>
      </w:r>
    </w:p>
    <w:p w:rsidR="004612AE" w:rsidRPr="00131063" w:rsidRDefault="004612AE" w:rsidP="004612AE">
      <w:pPr>
        <w:autoSpaceDE w:val="0"/>
        <w:autoSpaceDN w:val="0"/>
        <w:adjustRightInd w:val="0"/>
        <w:spacing w:after="0" w:line="40" w:lineRule="exact"/>
        <w:rPr>
          <w:rFonts w:ascii="Arial Narrow" w:hAnsi="Arial Narrow"/>
        </w:rPr>
      </w:pPr>
    </w:p>
    <w:p w:rsidR="004612AE" w:rsidRPr="00131063" w:rsidRDefault="004612AE" w:rsidP="004612AE">
      <w:pPr>
        <w:numPr>
          <w:ilvl w:val="0"/>
          <w:numId w:val="10"/>
        </w:numPr>
        <w:autoSpaceDE w:val="0"/>
        <w:autoSpaceDN w:val="0"/>
        <w:adjustRightInd w:val="0"/>
        <w:spacing w:after="0" w:line="240" w:lineRule="atLeast"/>
        <w:jc w:val="both"/>
        <w:rPr>
          <w:rFonts w:ascii="Arial Narrow" w:hAnsi="Arial Narrow"/>
        </w:rPr>
      </w:pPr>
      <w:r w:rsidRPr="00131063">
        <w:rPr>
          <w:rFonts w:ascii="Arial Narrow" w:hAnsi="Arial Narrow"/>
        </w:rPr>
        <w:lastRenderedPageBreak/>
        <w:t>Če izvajalec ne realizira načrtovanega programa v številu uteži, se mu na novo izračuna plan primerov z upoštevanjem realizacije 1,727 uteži na primer. Če je realizirano število primerov manjše od na novo določenega plana primerov, se izvajalcu realizirani program v številu uteži zmanjša za odstotek nedoseganja na novo določenega plana.  V nasprotnem primeru se izvajalcu prizna realizirani program v številu uteži.</w:t>
      </w:r>
    </w:p>
    <w:p w:rsidR="004612AE" w:rsidRPr="00131063" w:rsidRDefault="004612AE" w:rsidP="004612AE">
      <w:pPr>
        <w:autoSpaceDE w:val="0"/>
        <w:autoSpaceDN w:val="0"/>
        <w:adjustRightInd w:val="0"/>
        <w:spacing w:after="0" w:line="40" w:lineRule="exact"/>
        <w:rPr>
          <w:rFonts w:ascii="Arial Narrow" w:hAnsi="Arial Narrow"/>
        </w:rPr>
      </w:pPr>
    </w:p>
    <w:p w:rsidR="004612AE" w:rsidRPr="00131063" w:rsidRDefault="004612AE" w:rsidP="004612AE">
      <w:pPr>
        <w:numPr>
          <w:ilvl w:val="0"/>
          <w:numId w:val="10"/>
        </w:numPr>
        <w:autoSpaceDE w:val="0"/>
        <w:autoSpaceDN w:val="0"/>
        <w:adjustRightInd w:val="0"/>
        <w:spacing w:after="0" w:line="240" w:lineRule="atLeast"/>
        <w:jc w:val="both"/>
        <w:rPr>
          <w:rFonts w:ascii="Arial Narrow" w:hAnsi="Arial Narrow"/>
        </w:rPr>
      </w:pPr>
      <w:r w:rsidRPr="00131063">
        <w:rPr>
          <w:rFonts w:ascii="Arial Narrow" w:hAnsi="Arial Narrow"/>
        </w:rPr>
        <w:t>Izvajalcu, ki v strukturi obravnav doseže 30 % specialnih obravnav, se ob končnem obračunu prizna vse realizirane uteži do pogodbeno dogovorjenega plana, tudi če ne dosežejo minimalnega števila obravnavanih primerov na tim.</w:t>
      </w:r>
    </w:p>
    <w:p w:rsidR="004612AE" w:rsidRPr="00131063" w:rsidRDefault="004612AE" w:rsidP="004612AE">
      <w:pPr>
        <w:autoSpaceDE w:val="0"/>
        <w:autoSpaceDN w:val="0"/>
        <w:adjustRightInd w:val="0"/>
        <w:spacing w:after="0" w:line="120" w:lineRule="exact"/>
        <w:rPr>
          <w:rFonts w:ascii="Arial Narrow" w:hAnsi="Arial Narrow"/>
        </w:rPr>
      </w:pPr>
    </w:p>
    <w:p w:rsidR="004612AE" w:rsidRPr="00131063" w:rsidRDefault="004612AE" w:rsidP="004612AE">
      <w:pPr>
        <w:autoSpaceDE w:val="0"/>
        <w:autoSpaceDN w:val="0"/>
        <w:adjustRightInd w:val="0"/>
        <w:spacing w:after="0" w:line="240" w:lineRule="atLeast"/>
        <w:contextualSpacing/>
        <w:jc w:val="both"/>
        <w:rPr>
          <w:rFonts w:ascii="Arial Narrow" w:hAnsi="Arial Narrow"/>
        </w:rPr>
      </w:pPr>
      <w:r w:rsidRPr="00131063">
        <w:rPr>
          <w:rFonts w:ascii="Arial Narrow" w:hAnsi="Arial Narrow"/>
        </w:rPr>
        <w:t>(11) Obračunski model v dejavnosti fizioterapije se s 1.</w:t>
      </w:r>
      <w:r w:rsidR="00233415" w:rsidRPr="00131063">
        <w:rPr>
          <w:rFonts w:ascii="Arial Narrow" w:hAnsi="Arial Narrow"/>
        </w:rPr>
        <w:t xml:space="preserve"> </w:t>
      </w:r>
      <w:r w:rsidRPr="00131063">
        <w:rPr>
          <w:rFonts w:ascii="Arial Narrow" w:hAnsi="Arial Narrow"/>
        </w:rPr>
        <w:t>1.</w:t>
      </w:r>
      <w:r w:rsidR="00233415" w:rsidRPr="00131063">
        <w:rPr>
          <w:rFonts w:ascii="Arial Narrow" w:hAnsi="Arial Narrow"/>
        </w:rPr>
        <w:t xml:space="preserve"> </w:t>
      </w:r>
      <w:r w:rsidRPr="00131063">
        <w:rPr>
          <w:rFonts w:ascii="Arial Narrow" w:hAnsi="Arial Narrow"/>
        </w:rPr>
        <w:t xml:space="preserve">2014 uvaja testno. Delovna skupina za pripravo obračunskega modela bo izvajanje in obračunavanje programa spremljala in analizirala na podlagi  realizacije v obdobju januar - oktober 2014. Morebitne spremembe, ki jih bo skupina sprejela na podlagi analize, bo Zavod objavil v Okrožnici. </w:t>
      </w:r>
    </w:p>
    <w:p w:rsidR="004612AE" w:rsidRPr="00131063" w:rsidRDefault="004612AE" w:rsidP="004612AE">
      <w:pPr>
        <w:autoSpaceDE w:val="0"/>
        <w:autoSpaceDN w:val="0"/>
        <w:adjustRightInd w:val="0"/>
        <w:spacing w:after="0" w:line="120" w:lineRule="exact"/>
        <w:contextualSpacing/>
        <w:rPr>
          <w:rFonts w:ascii="Arial Narrow" w:hAnsi="Arial Narrow"/>
        </w:rPr>
      </w:pPr>
    </w:p>
    <w:p w:rsidR="004612AE" w:rsidRPr="00131063" w:rsidRDefault="004612AE" w:rsidP="004612AE">
      <w:pPr>
        <w:autoSpaceDE w:val="0"/>
        <w:autoSpaceDN w:val="0"/>
        <w:adjustRightInd w:val="0"/>
        <w:spacing w:after="0" w:line="240" w:lineRule="atLeast"/>
        <w:contextualSpacing/>
        <w:jc w:val="both"/>
        <w:rPr>
          <w:rFonts w:ascii="Arial Narrow" w:hAnsi="Arial Narrow"/>
        </w:rPr>
      </w:pPr>
      <w:r w:rsidRPr="00131063">
        <w:rPr>
          <w:rFonts w:ascii="Arial Narrow" w:hAnsi="Arial Narrow"/>
        </w:rPr>
        <w:t>(12) Fizioterapijo na podlagi Delovnih nalogov, izstavljenih do vključno 31.</w:t>
      </w:r>
      <w:r w:rsidR="00233415" w:rsidRPr="00131063">
        <w:rPr>
          <w:rFonts w:ascii="Arial Narrow" w:hAnsi="Arial Narrow"/>
        </w:rPr>
        <w:t xml:space="preserve"> </w:t>
      </w:r>
      <w:r w:rsidRPr="00131063">
        <w:rPr>
          <w:rFonts w:ascii="Arial Narrow" w:hAnsi="Arial Narrow"/>
        </w:rPr>
        <w:t>12.</w:t>
      </w:r>
      <w:r w:rsidR="00233415" w:rsidRPr="00131063">
        <w:rPr>
          <w:rFonts w:ascii="Arial Narrow" w:hAnsi="Arial Narrow"/>
        </w:rPr>
        <w:t xml:space="preserve"> </w:t>
      </w:r>
      <w:r w:rsidRPr="00131063">
        <w:rPr>
          <w:rFonts w:ascii="Arial Narrow" w:hAnsi="Arial Narrow"/>
        </w:rPr>
        <w:t xml:space="preserve">2013, izvajalci opravijo in Zavodu obračunajo po ustrezni vrsti obravnave iz </w:t>
      </w:r>
      <w:r w:rsidR="00417591" w:rsidRPr="00131063">
        <w:rPr>
          <w:rFonts w:ascii="Arial Narrow" w:hAnsi="Arial Narrow"/>
        </w:rPr>
        <w:t>drugega</w:t>
      </w:r>
      <w:r w:rsidRPr="00131063">
        <w:rPr>
          <w:rFonts w:ascii="Arial Narrow" w:hAnsi="Arial Narrow"/>
        </w:rPr>
        <w:t xml:space="preserve"> odstavka tega člena. Osnovo za uvrstitev v ustrezno obravnavo predstavlja </w:t>
      </w:r>
      <w:proofErr w:type="spellStart"/>
      <w:r w:rsidRPr="00131063">
        <w:rPr>
          <w:rFonts w:ascii="Arial Narrow" w:hAnsi="Arial Narrow"/>
        </w:rPr>
        <w:t>napotna</w:t>
      </w:r>
      <w:proofErr w:type="spellEnd"/>
      <w:r w:rsidRPr="00131063">
        <w:rPr>
          <w:rFonts w:ascii="Arial Narrow" w:hAnsi="Arial Narrow"/>
        </w:rPr>
        <w:t xml:space="preserve"> diagnoza, morebitne spremljajoče bolezni ali omejitve in predpisane terapije. V primeru dileme izvajalec pri uvrstitvi upošteva tudi časovni normativ.</w:t>
      </w:r>
    </w:p>
    <w:p w:rsidR="004612AE" w:rsidRPr="00131063" w:rsidRDefault="004612AE" w:rsidP="004612AE">
      <w:pPr>
        <w:autoSpaceDE w:val="0"/>
        <w:autoSpaceDN w:val="0"/>
        <w:adjustRightInd w:val="0"/>
        <w:spacing w:after="0" w:line="120" w:lineRule="exact"/>
        <w:contextualSpacing/>
        <w:rPr>
          <w:rFonts w:ascii="Arial Narrow" w:hAnsi="Arial Narrow"/>
        </w:rPr>
      </w:pPr>
    </w:p>
    <w:p w:rsidR="004612AE" w:rsidRPr="00131063" w:rsidRDefault="004612AE" w:rsidP="004612AE">
      <w:pPr>
        <w:autoSpaceDE w:val="0"/>
        <w:autoSpaceDN w:val="0"/>
        <w:adjustRightInd w:val="0"/>
        <w:spacing w:after="0" w:line="240" w:lineRule="atLeast"/>
        <w:contextualSpacing/>
        <w:jc w:val="both"/>
        <w:rPr>
          <w:rFonts w:ascii="Arial Narrow" w:hAnsi="Arial Narrow"/>
        </w:rPr>
      </w:pPr>
      <w:r w:rsidRPr="00131063">
        <w:rPr>
          <w:rFonts w:ascii="Arial Narrow" w:hAnsi="Arial Narrow"/>
        </w:rPr>
        <w:t>(13) Delovne naloge, izstavljene od vključno 1.</w:t>
      </w:r>
      <w:r w:rsidR="00233415" w:rsidRPr="00131063">
        <w:rPr>
          <w:rFonts w:ascii="Arial Narrow" w:hAnsi="Arial Narrow"/>
        </w:rPr>
        <w:t xml:space="preserve"> </w:t>
      </w:r>
      <w:r w:rsidRPr="00131063">
        <w:rPr>
          <w:rFonts w:ascii="Arial Narrow" w:hAnsi="Arial Narrow"/>
        </w:rPr>
        <w:t>1.</w:t>
      </w:r>
      <w:r w:rsidR="00233415" w:rsidRPr="00131063">
        <w:rPr>
          <w:rFonts w:ascii="Arial Narrow" w:hAnsi="Arial Narrow"/>
        </w:rPr>
        <w:t xml:space="preserve"> </w:t>
      </w:r>
      <w:r w:rsidRPr="00131063">
        <w:rPr>
          <w:rFonts w:ascii="Arial Narrow" w:hAnsi="Arial Narrow"/>
        </w:rPr>
        <w:t>2014 dalje, ki ne bodo izstavljeni v skladu z določbami tega člena Dogovora, sta izvajalec fizioterapije in izvajalec, ki je Delovni nalog izstavil, dolžna ustrezno urediti.</w:t>
      </w:r>
      <w:r w:rsidR="00233415" w:rsidRPr="00131063">
        <w:rPr>
          <w:rFonts w:ascii="Arial Narrow" w:hAnsi="Arial Narrow"/>
        </w:rPr>
        <w:t>«</w:t>
      </w:r>
    </w:p>
    <w:p w:rsidR="00386369" w:rsidRPr="00131063" w:rsidRDefault="00386369" w:rsidP="00386369">
      <w:pPr>
        <w:spacing w:after="0" w:line="240" w:lineRule="auto"/>
        <w:rPr>
          <w:rFonts w:ascii="Arial Narrow" w:hAnsi="Arial Narrow"/>
        </w:rPr>
      </w:pPr>
    </w:p>
    <w:p w:rsidR="00386369" w:rsidRPr="00131063" w:rsidRDefault="00386369" w:rsidP="00386369">
      <w:pPr>
        <w:spacing w:after="0" w:line="240" w:lineRule="auto"/>
        <w:rPr>
          <w:rFonts w:ascii="Arial Narrow" w:hAnsi="Arial Narrow"/>
        </w:rPr>
      </w:pPr>
      <w:r w:rsidRPr="00131063">
        <w:rPr>
          <w:rFonts w:ascii="Arial Narrow" w:hAnsi="Arial Narrow"/>
        </w:rPr>
        <w:t>Sprememb</w:t>
      </w:r>
      <w:r w:rsidR="00CF0F4B" w:rsidRPr="00131063">
        <w:rPr>
          <w:rFonts w:ascii="Arial Narrow" w:hAnsi="Arial Narrow"/>
        </w:rPr>
        <w:t>e</w:t>
      </w:r>
      <w:r w:rsidRPr="00131063">
        <w:rPr>
          <w:rFonts w:ascii="Arial Narrow" w:hAnsi="Arial Narrow"/>
        </w:rPr>
        <w:t xml:space="preserve"> velja</w:t>
      </w:r>
      <w:r w:rsidR="00CF0F4B" w:rsidRPr="00131063">
        <w:rPr>
          <w:rFonts w:ascii="Arial Narrow" w:hAnsi="Arial Narrow"/>
        </w:rPr>
        <w:t>jo</w:t>
      </w:r>
      <w:r w:rsidRPr="00131063">
        <w:rPr>
          <w:rFonts w:ascii="Arial Narrow" w:hAnsi="Arial Narrow"/>
        </w:rPr>
        <w:t xml:space="preserve"> od 1. 1. 2014 naprej.</w:t>
      </w:r>
    </w:p>
    <w:p w:rsidR="000906CD" w:rsidRPr="00131063" w:rsidRDefault="000906CD" w:rsidP="000906CD">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EB0FF5" w:rsidRPr="00131063" w:rsidRDefault="00EB0FF5" w:rsidP="00A34169">
      <w:pPr>
        <w:spacing w:after="0" w:line="240" w:lineRule="auto"/>
        <w:rPr>
          <w:rFonts w:ascii="Arial Narrow" w:hAnsi="Arial Narrow" w:cs="Arial"/>
          <w:sz w:val="20"/>
          <w:szCs w:val="20"/>
        </w:rPr>
      </w:pPr>
    </w:p>
    <w:p w:rsidR="007D6F14" w:rsidRPr="00131063" w:rsidRDefault="00EB0FF5" w:rsidP="00AF275F">
      <w:pPr>
        <w:pStyle w:val="Slog1"/>
        <w:keepNext/>
        <w:keepLines/>
        <w:outlineLvl w:val="0"/>
        <w:rPr>
          <w:rFonts w:cstheme="majorBidi"/>
          <w:b w:val="0"/>
          <w:bCs/>
          <w:noProof w:val="0"/>
          <w:sz w:val="22"/>
          <w:szCs w:val="28"/>
        </w:rPr>
      </w:pPr>
      <w:r w:rsidRPr="00131063">
        <w:rPr>
          <w:rFonts w:cstheme="majorBidi"/>
          <w:b w:val="0"/>
          <w:bCs/>
          <w:noProof w:val="0"/>
          <w:sz w:val="22"/>
          <w:szCs w:val="28"/>
        </w:rPr>
        <w:t xml:space="preserve">V Prilogi ZD ZAS II/a se v </w:t>
      </w:r>
      <w:r w:rsidR="007D6F14" w:rsidRPr="00131063">
        <w:rPr>
          <w:rFonts w:cstheme="majorBidi"/>
          <w:b w:val="0"/>
          <w:bCs/>
          <w:noProof w:val="0"/>
          <w:sz w:val="22"/>
          <w:szCs w:val="28"/>
        </w:rPr>
        <w:t>20. člen</w:t>
      </w:r>
      <w:r w:rsidRPr="00131063">
        <w:rPr>
          <w:rFonts w:cstheme="majorBidi"/>
          <w:b w:val="0"/>
          <w:bCs/>
          <w:noProof w:val="0"/>
          <w:sz w:val="22"/>
          <w:szCs w:val="28"/>
        </w:rPr>
        <w:t>u (3) odstavek</w:t>
      </w:r>
      <w:r w:rsidR="007D6F14" w:rsidRPr="00131063">
        <w:rPr>
          <w:rFonts w:cstheme="majorBidi"/>
          <w:b w:val="0"/>
          <w:bCs/>
          <w:noProof w:val="0"/>
          <w:sz w:val="22"/>
          <w:szCs w:val="28"/>
        </w:rPr>
        <w:t xml:space="preserve"> spremeni tako, da </w:t>
      </w:r>
      <w:r w:rsidRPr="00131063">
        <w:rPr>
          <w:rFonts w:cstheme="majorBidi"/>
          <w:b w:val="0"/>
          <w:bCs/>
          <w:noProof w:val="0"/>
          <w:sz w:val="22"/>
          <w:szCs w:val="28"/>
        </w:rPr>
        <w:t xml:space="preserve">se </w:t>
      </w:r>
      <w:r w:rsidR="007D6F14" w:rsidRPr="00131063">
        <w:rPr>
          <w:rFonts w:cstheme="majorBidi"/>
          <w:b w:val="0"/>
          <w:bCs/>
          <w:noProof w:val="0"/>
          <w:sz w:val="22"/>
          <w:szCs w:val="28"/>
        </w:rPr>
        <w:t>glasi</w:t>
      </w:r>
      <w:r w:rsidR="00A34169" w:rsidRPr="00131063">
        <w:rPr>
          <w:rFonts w:cstheme="majorBidi"/>
          <w:b w:val="0"/>
          <w:bCs/>
          <w:noProof w:val="0"/>
          <w:sz w:val="22"/>
          <w:szCs w:val="28"/>
        </w:rPr>
        <w:t>:</w:t>
      </w:r>
    </w:p>
    <w:p w:rsidR="00A34169" w:rsidRPr="00131063" w:rsidRDefault="00A34169" w:rsidP="00A34169">
      <w:pPr>
        <w:spacing w:after="0" w:line="40" w:lineRule="exact"/>
        <w:rPr>
          <w:rFonts w:ascii="Arial Narrow" w:hAnsi="Arial Narrow" w:cs="Arial"/>
          <w:szCs w:val="20"/>
        </w:rPr>
      </w:pPr>
    </w:p>
    <w:p w:rsidR="007D6F14" w:rsidRPr="00131063" w:rsidRDefault="00A34169" w:rsidP="007D6F14">
      <w:pPr>
        <w:autoSpaceDE w:val="0"/>
        <w:autoSpaceDN w:val="0"/>
        <w:adjustRightInd w:val="0"/>
        <w:spacing w:after="0" w:line="240" w:lineRule="atLeast"/>
        <w:jc w:val="both"/>
        <w:rPr>
          <w:rFonts w:ascii="Arial Narrow" w:hAnsi="Arial Narrow" w:cs="Arial"/>
          <w:szCs w:val="20"/>
        </w:rPr>
      </w:pPr>
      <w:r w:rsidRPr="00131063">
        <w:rPr>
          <w:rFonts w:ascii="Arial Narrow" w:hAnsi="Arial Narrow" w:cs="Arial"/>
          <w:szCs w:val="20"/>
        </w:rPr>
        <w:t>»</w:t>
      </w:r>
      <w:r w:rsidR="007D6F14" w:rsidRPr="00131063">
        <w:rPr>
          <w:rFonts w:ascii="Arial Narrow" w:hAnsi="Arial Narrow" w:cs="Arial"/>
          <w:szCs w:val="20"/>
        </w:rPr>
        <w:t xml:space="preserve">(3) Za enote NMP s helikopterjem se v letu 2013  nameni: </w:t>
      </w:r>
    </w:p>
    <w:p w:rsidR="007D6F14" w:rsidRPr="00131063" w:rsidRDefault="007D6F14" w:rsidP="007D6F14">
      <w:pPr>
        <w:spacing w:after="0" w:line="120" w:lineRule="exact"/>
        <w:jc w:val="both"/>
        <w:rPr>
          <w:rFonts w:ascii="Arial Narrow" w:hAnsi="Arial Narrow" w:cs="Arial"/>
          <w:szCs w:val="20"/>
        </w:rPr>
      </w:pPr>
    </w:p>
    <w:p w:rsidR="007D6F14" w:rsidRPr="00131063" w:rsidRDefault="007D6F14" w:rsidP="00B30E04">
      <w:pPr>
        <w:numPr>
          <w:ilvl w:val="0"/>
          <w:numId w:val="8"/>
        </w:numPr>
        <w:spacing w:after="0" w:line="240" w:lineRule="auto"/>
        <w:jc w:val="both"/>
        <w:rPr>
          <w:rFonts w:ascii="Arial Narrow" w:hAnsi="Arial Narrow" w:cs="Arial"/>
          <w:szCs w:val="20"/>
        </w:rPr>
      </w:pPr>
      <w:r w:rsidRPr="00131063">
        <w:rPr>
          <w:rFonts w:ascii="Arial Narrow" w:hAnsi="Arial Narrow" w:cs="Arial"/>
          <w:szCs w:val="20"/>
        </w:rPr>
        <w:t xml:space="preserve">449.296,64 </w:t>
      </w:r>
      <w:r w:rsidR="00233415" w:rsidRPr="00131063">
        <w:rPr>
          <w:rFonts w:ascii="Arial Narrow" w:hAnsi="Arial Narrow" w:cs="Arial"/>
          <w:szCs w:val="20"/>
        </w:rPr>
        <w:t>evrov</w:t>
      </w:r>
      <w:r w:rsidRPr="00131063">
        <w:rPr>
          <w:rFonts w:ascii="Arial Narrow" w:hAnsi="Arial Narrow" w:cs="Arial"/>
          <w:szCs w:val="20"/>
        </w:rPr>
        <w:t xml:space="preserve"> za helikoptersko enoto NMP pri PHE Kranj. Od 1.9.2013 oziroma od vzpostavitve razširjene helikopterske enote NMP pri PHE Kranj, se v ekipi upošteva dodatno 2,41 zdravstvenega tehnika, kar znaša na letnem nivoju 53.235,48 </w:t>
      </w:r>
      <w:r w:rsidR="00233415" w:rsidRPr="00131063">
        <w:rPr>
          <w:rFonts w:ascii="Arial Narrow" w:hAnsi="Arial Narrow" w:cs="Arial"/>
          <w:szCs w:val="20"/>
        </w:rPr>
        <w:t>evrov</w:t>
      </w:r>
      <w:r w:rsidRPr="00131063">
        <w:rPr>
          <w:rFonts w:ascii="Arial Narrow" w:hAnsi="Arial Narrow" w:cs="Arial"/>
          <w:szCs w:val="20"/>
        </w:rPr>
        <w:t xml:space="preserve">. </w:t>
      </w:r>
    </w:p>
    <w:p w:rsidR="007D6F14" w:rsidRPr="00131063" w:rsidRDefault="007D6F14" w:rsidP="00B30E04">
      <w:pPr>
        <w:numPr>
          <w:ilvl w:val="0"/>
          <w:numId w:val="8"/>
        </w:numPr>
        <w:autoSpaceDE w:val="0"/>
        <w:autoSpaceDN w:val="0"/>
        <w:adjustRightInd w:val="0"/>
        <w:spacing w:after="0" w:line="240" w:lineRule="atLeast"/>
        <w:jc w:val="both"/>
        <w:rPr>
          <w:rFonts w:ascii="Arial Narrow" w:hAnsi="Arial Narrow" w:cs="Arial"/>
          <w:szCs w:val="20"/>
        </w:rPr>
      </w:pPr>
      <w:r w:rsidRPr="00131063">
        <w:rPr>
          <w:rFonts w:ascii="Arial Narrow" w:hAnsi="Arial Narrow" w:cs="Arial"/>
          <w:szCs w:val="20"/>
        </w:rPr>
        <w:t xml:space="preserve">259.177,51 </w:t>
      </w:r>
      <w:r w:rsidR="00233415" w:rsidRPr="00131063">
        <w:rPr>
          <w:rFonts w:ascii="Arial Narrow" w:hAnsi="Arial Narrow" w:cs="Arial"/>
          <w:szCs w:val="20"/>
        </w:rPr>
        <w:t>evrov</w:t>
      </w:r>
      <w:r w:rsidRPr="00131063">
        <w:rPr>
          <w:rFonts w:ascii="Arial Narrow" w:hAnsi="Arial Narrow" w:cs="Arial"/>
          <w:szCs w:val="20"/>
        </w:rPr>
        <w:t xml:space="preserve">  za helikoptersko enoto NMP v KC;</w:t>
      </w:r>
    </w:p>
    <w:p w:rsidR="007D6F14" w:rsidRPr="00131063" w:rsidRDefault="007D6F14" w:rsidP="00B30E04">
      <w:pPr>
        <w:numPr>
          <w:ilvl w:val="0"/>
          <w:numId w:val="8"/>
        </w:numPr>
        <w:autoSpaceDE w:val="0"/>
        <w:autoSpaceDN w:val="0"/>
        <w:adjustRightInd w:val="0"/>
        <w:spacing w:after="0" w:line="240" w:lineRule="atLeast"/>
        <w:jc w:val="both"/>
        <w:rPr>
          <w:rFonts w:ascii="Arial Narrow" w:hAnsi="Arial Narrow" w:cs="Arial"/>
          <w:szCs w:val="20"/>
        </w:rPr>
      </w:pPr>
      <w:r w:rsidRPr="00131063">
        <w:rPr>
          <w:rFonts w:ascii="Arial Narrow" w:hAnsi="Arial Narrow" w:cs="Arial"/>
          <w:szCs w:val="20"/>
        </w:rPr>
        <w:t xml:space="preserve">58.485,82 </w:t>
      </w:r>
      <w:r w:rsidR="00233415" w:rsidRPr="00131063">
        <w:rPr>
          <w:rFonts w:ascii="Arial Narrow" w:hAnsi="Arial Narrow" w:cs="Arial"/>
          <w:szCs w:val="20"/>
        </w:rPr>
        <w:t>evrov</w:t>
      </w:r>
      <w:r w:rsidRPr="00131063">
        <w:rPr>
          <w:rFonts w:ascii="Arial Narrow" w:hAnsi="Arial Narrow" w:cs="Arial"/>
          <w:szCs w:val="20"/>
        </w:rPr>
        <w:t xml:space="preserve"> za enoto NMP gorske reševalne službe s helikopterjem.</w:t>
      </w:r>
    </w:p>
    <w:p w:rsidR="007D6F14" w:rsidRPr="00131063" w:rsidRDefault="007D6F14" w:rsidP="007D6F14">
      <w:pPr>
        <w:autoSpaceDE w:val="0"/>
        <w:autoSpaceDN w:val="0"/>
        <w:adjustRightInd w:val="0"/>
        <w:spacing w:after="0" w:line="120" w:lineRule="exact"/>
        <w:jc w:val="both"/>
        <w:rPr>
          <w:rFonts w:ascii="Arial Narrow" w:hAnsi="Arial Narrow" w:cs="Arial"/>
          <w:szCs w:val="20"/>
        </w:rPr>
      </w:pPr>
    </w:p>
    <w:p w:rsidR="007D6F14" w:rsidRPr="00131063" w:rsidRDefault="007D6F14" w:rsidP="007D6F14">
      <w:pPr>
        <w:autoSpaceDE w:val="0"/>
        <w:autoSpaceDN w:val="0"/>
        <w:adjustRightInd w:val="0"/>
        <w:spacing w:after="0" w:line="240" w:lineRule="atLeast"/>
        <w:jc w:val="both"/>
        <w:rPr>
          <w:rFonts w:ascii="Arial Narrow" w:hAnsi="Arial Narrow" w:cs="Arial"/>
          <w:szCs w:val="20"/>
        </w:rPr>
      </w:pPr>
      <w:r w:rsidRPr="00131063">
        <w:rPr>
          <w:rFonts w:ascii="Arial Narrow" w:hAnsi="Arial Narrow" w:cs="Arial"/>
          <w:szCs w:val="20"/>
        </w:rPr>
        <w:t xml:space="preserve">Zneski so v cenah </w:t>
      </w:r>
      <w:r w:rsidR="00233415" w:rsidRPr="00131063">
        <w:rPr>
          <w:rFonts w:ascii="Arial Narrow" w:hAnsi="Arial Narrow" w:cs="Arial"/>
          <w:szCs w:val="20"/>
        </w:rPr>
        <w:t>januar</w:t>
      </w:r>
      <w:r w:rsidRPr="00131063">
        <w:rPr>
          <w:rFonts w:ascii="Arial Narrow" w:hAnsi="Arial Narrow" w:cs="Arial"/>
          <w:szCs w:val="20"/>
        </w:rPr>
        <w:t xml:space="preserve"> 2013 in so vključeni v sredstva za pogodb</w:t>
      </w:r>
      <w:r w:rsidR="00A34169" w:rsidRPr="00131063">
        <w:rPr>
          <w:rFonts w:ascii="Arial Narrow" w:hAnsi="Arial Narrow" w:cs="Arial"/>
          <w:szCs w:val="20"/>
        </w:rPr>
        <w:t>e 2013 v Prilogi ZD ZAS II/a-3.«</w:t>
      </w:r>
    </w:p>
    <w:p w:rsidR="00A34169" w:rsidRPr="00131063" w:rsidRDefault="00A34169" w:rsidP="00A34169">
      <w:pPr>
        <w:spacing w:after="0" w:line="120" w:lineRule="exact"/>
        <w:rPr>
          <w:rFonts w:ascii="Arial Narrow" w:hAnsi="Arial Narrow" w:cs="Arial"/>
          <w:szCs w:val="20"/>
        </w:rPr>
      </w:pPr>
    </w:p>
    <w:p w:rsidR="007D6F14" w:rsidRPr="00131063" w:rsidRDefault="00A34169" w:rsidP="00353E28">
      <w:pPr>
        <w:spacing w:after="0"/>
        <w:jc w:val="both"/>
        <w:rPr>
          <w:rFonts w:ascii="Arial Narrow" w:hAnsi="Arial Narrow" w:cs="Arial"/>
          <w:szCs w:val="20"/>
        </w:rPr>
      </w:pPr>
      <w:r w:rsidRPr="00131063">
        <w:rPr>
          <w:rFonts w:ascii="Arial Narrow" w:hAnsi="Arial Narrow" w:cs="Arial"/>
          <w:szCs w:val="20"/>
        </w:rPr>
        <w:t>Sprememba</w:t>
      </w:r>
      <w:r w:rsidR="007D6F14" w:rsidRPr="00131063">
        <w:rPr>
          <w:rFonts w:ascii="Arial Narrow" w:hAnsi="Arial Narrow" w:cs="Arial"/>
          <w:szCs w:val="20"/>
        </w:rPr>
        <w:t xml:space="preserve"> velja od 1.</w:t>
      </w:r>
      <w:r w:rsidRPr="00131063">
        <w:rPr>
          <w:rFonts w:ascii="Arial Narrow" w:hAnsi="Arial Narrow" w:cs="Arial"/>
          <w:szCs w:val="20"/>
        </w:rPr>
        <w:t xml:space="preserve"> </w:t>
      </w:r>
      <w:r w:rsidR="007D6F14" w:rsidRPr="00131063">
        <w:rPr>
          <w:rFonts w:ascii="Arial Narrow" w:hAnsi="Arial Narrow" w:cs="Arial"/>
          <w:szCs w:val="20"/>
        </w:rPr>
        <w:t>1.</w:t>
      </w:r>
      <w:r w:rsidRPr="00131063">
        <w:rPr>
          <w:rFonts w:ascii="Arial Narrow" w:hAnsi="Arial Narrow" w:cs="Arial"/>
          <w:szCs w:val="20"/>
        </w:rPr>
        <w:t xml:space="preserve"> </w:t>
      </w:r>
      <w:r w:rsidR="007D6F14" w:rsidRPr="00131063">
        <w:rPr>
          <w:rFonts w:ascii="Arial Narrow" w:hAnsi="Arial Narrow" w:cs="Arial"/>
          <w:szCs w:val="20"/>
        </w:rPr>
        <w:t>2013 dalje.</w:t>
      </w:r>
    </w:p>
    <w:p w:rsidR="00353E28" w:rsidRPr="00131063" w:rsidRDefault="00353E28" w:rsidP="00353E2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3725F4" w:rsidRPr="00131063" w:rsidRDefault="00353E28" w:rsidP="00983BFB">
      <w:pPr>
        <w:pStyle w:val="Slog1"/>
        <w:keepNext/>
        <w:keepLines/>
        <w:outlineLvl w:val="0"/>
        <w:rPr>
          <w:rFonts w:cstheme="majorBidi"/>
          <w:b w:val="0"/>
          <w:bCs/>
          <w:noProof w:val="0"/>
          <w:sz w:val="22"/>
          <w:szCs w:val="28"/>
        </w:rPr>
      </w:pPr>
      <w:r w:rsidRPr="00131063">
        <w:rPr>
          <w:rFonts w:cstheme="majorBidi"/>
          <w:b w:val="0"/>
          <w:bCs/>
          <w:noProof w:val="0"/>
          <w:sz w:val="22"/>
          <w:szCs w:val="28"/>
        </w:rPr>
        <w:t>V Prilogi ZD ZAS II/a se v 26. členu</w:t>
      </w:r>
      <w:r w:rsidR="00983BFB" w:rsidRPr="00131063">
        <w:rPr>
          <w:rFonts w:cstheme="majorBidi"/>
          <w:b w:val="0"/>
          <w:bCs/>
          <w:noProof w:val="0"/>
          <w:sz w:val="22"/>
          <w:szCs w:val="28"/>
        </w:rPr>
        <w:t xml:space="preserve"> v </w:t>
      </w:r>
      <w:r w:rsidRPr="00131063">
        <w:rPr>
          <w:rFonts w:cstheme="majorBidi"/>
          <w:b w:val="0"/>
          <w:bCs/>
          <w:noProof w:val="0"/>
          <w:sz w:val="22"/>
          <w:szCs w:val="28"/>
        </w:rPr>
        <w:t>(</w:t>
      </w:r>
      <w:r w:rsidR="00983BFB" w:rsidRPr="00131063">
        <w:rPr>
          <w:rFonts w:cstheme="majorBidi"/>
          <w:b w:val="0"/>
          <w:bCs/>
          <w:noProof w:val="0"/>
          <w:sz w:val="22"/>
          <w:szCs w:val="28"/>
        </w:rPr>
        <w:t>5</w:t>
      </w:r>
      <w:r w:rsidRPr="00131063">
        <w:rPr>
          <w:rFonts w:cstheme="majorBidi"/>
          <w:b w:val="0"/>
          <w:bCs/>
          <w:noProof w:val="0"/>
          <w:sz w:val="22"/>
          <w:szCs w:val="28"/>
        </w:rPr>
        <w:t>) odstavk</w:t>
      </w:r>
      <w:r w:rsidR="00983BFB" w:rsidRPr="00131063">
        <w:rPr>
          <w:rFonts w:cstheme="majorBidi"/>
          <w:b w:val="0"/>
          <w:bCs/>
          <w:noProof w:val="0"/>
          <w:sz w:val="22"/>
          <w:szCs w:val="28"/>
        </w:rPr>
        <w:t>u</w:t>
      </w:r>
      <w:r w:rsidRPr="00131063">
        <w:rPr>
          <w:rFonts w:cstheme="majorBidi"/>
          <w:b w:val="0"/>
          <w:bCs/>
          <w:noProof w:val="0"/>
          <w:sz w:val="22"/>
          <w:szCs w:val="28"/>
        </w:rPr>
        <w:t xml:space="preserve"> </w:t>
      </w:r>
      <w:r w:rsidR="00983BFB" w:rsidRPr="00131063">
        <w:rPr>
          <w:rFonts w:cstheme="majorBidi"/>
          <w:b w:val="0"/>
          <w:bCs/>
          <w:noProof w:val="0"/>
          <w:sz w:val="22"/>
          <w:szCs w:val="28"/>
        </w:rPr>
        <w:t>briše zadnji stavek.</w:t>
      </w:r>
    </w:p>
    <w:p w:rsidR="003725F4" w:rsidRPr="00131063" w:rsidRDefault="003725F4">
      <w:pPr>
        <w:spacing w:after="0" w:line="240" w:lineRule="auto"/>
        <w:rPr>
          <w:rFonts w:ascii="Arial Narrow" w:eastAsia="Times New Roman" w:hAnsi="Arial Narrow" w:cstheme="majorBidi"/>
          <w:bCs/>
          <w:szCs w:val="28"/>
          <w:lang w:eastAsia="sl-SI"/>
        </w:rPr>
      </w:pPr>
      <w:r w:rsidRPr="00131063">
        <w:rPr>
          <w:rFonts w:cstheme="majorBidi"/>
          <w:b/>
          <w:bCs/>
          <w:szCs w:val="28"/>
        </w:rPr>
        <w:br w:type="page"/>
      </w:r>
    </w:p>
    <w:p w:rsidR="000906CD" w:rsidRPr="00131063" w:rsidRDefault="000906CD" w:rsidP="000906CD">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lastRenderedPageBreak/>
        <w:t>člen</w:t>
      </w:r>
    </w:p>
    <w:p w:rsidR="00EB0FF5" w:rsidRPr="00131063" w:rsidRDefault="00EB0FF5" w:rsidP="00A868B6">
      <w:pPr>
        <w:pStyle w:val="Slog1"/>
        <w:keepNext/>
        <w:keepLines/>
        <w:outlineLvl w:val="0"/>
        <w:rPr>
          <w:rFonts w:cstheme="majorBidi"/>
          <w:b w:val="0"/>
          <w:bCs/>
          <w:noProof w:val="0"/>
          <w:sz w:val="22"/>
          <w:szCs w:val="28"/>
        </w:rPr>
      </w:pPr>
      <w:r w:rsidRPr="00131063">
        <w:rPr>
          <w:rFonts w:cstheme="majorBidi"/>
          <w:b w:val="0"/>
          <w:bCs/>
          <w:noProof w:val="0"/>
          <w:sz w:val="22"/>
          <w:szCs w:val="28"/>
        </w:rPr>
        <w:t>V Prilogi ZD ZAS II/a se v 29. členu (4) odstavek spremeni tako, da se glasi:</w:t>
      </w:r>
    </w:p>
    <w:p w:rsidR="00A868B6" w:rsidRPr="00131063" w:rsidRDefault="00A868B6" w:rsidP="00A868B6">
      <w:pPr>
        <w:spacing w:after="0" w:line="40" w:lineRule="exact"/>
        <w:rPr>
          <w:lang w:eastAsia="sl-SI"/>
        </w:rPr>
      </w:pPr>
    </w:p>
    <w:p w:rsidR="00A868B6" w:rsidRPr="00131063" w:rsidRDefault="00EB0FF5" w:rsidP="00233415">
      <w:pPr>
        <w:spacing w:after="0" w:line="240" w:lineRule="auto"/>
        <w:jc w:val="both"/>
        <w:rPr>
          <w:rFonts w:ascii="Arial Narrow" w:hAnsi="Arial Narrow" w:cs="Arial"/>
        </w:rPr>
      </w:pPr>
      <w:r w:rsidRPr="00131063">
        <w:rPr>
          <w:rFonts w:ascii="Arial Narrow" w:hAnsi="Arial Narrow" w:cs="Arial"/>
        </w:rPr>
        <w:t xml:space="preserve">»(4) </w:t>
      </w:r>
      <w:r w:rsidR="00A868B6" w:rsidRPr="00131063">
        <w:rPr>
          <w:rFonts w:ascii="Arial Narrow" w:hAnsi="Arial Narrow" w:cs="Arial"/>
        </w:rPr>
        <w:t xml:space="preserve">Centralna </w:t>
      </w:r>
      <w:proofErr w:type="spellStart"/>
      <w:r w:rsidR="00A868B6" w:rsidRPr="00131063">
        <w:rPr>
          <w:rFonts w:ascii="Arial Narrow" w:hAnsi="Arial Narrow" w:cs="Arial"/>
        </w:rPr>
        <w:t>upravljalska</w:t>
      </w:r>
      <w:proofErr w:type="spellEnd"/>
      <w:r w:rsidR="00A868B6" w:rsidRPr="00131063">
        <w:rPr>
          <w:rFonts w:ascii="Arial Narrow" w:hAnsi="Arial Narrow" w:cs="Arial"/>
        </w:rPr>
        <w:t xml:space="preserve"> enota do 15. februarja vsako leto Zavodu in Ministrstvu za zdravje posreduje poročilo o realizaciji programa in namenski porabi sredstev (s specifikacijo stroškov za posamezno nalogo) za preteklo leto. Poročilo mora vsebovati tudi:</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izvedene naloge;</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vključenost ciljne populacije;</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odzivnost ciljne populacije;</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 xml:space="preserve">delež odkritega </w:t>
      </w:r>
      <w:proofErr w:type="spellStart"/>
      <w:r w:rsidRPr="00131063">
        <w:rPr>
          <w:rFonts w:ascii="Arial Narrow" w:hAnsi="Arial Narrow" w:cs="Arial"/>
        </w:rPr>
        <w:t>neinvazivnega</w:t>
      </w:r>
      <w:proofErr w:type="spellEnd"/>
      <w:r w:rsidRPr="00131063">
        <w:rPr>
          <w:rFonts w:ascii="Arial Narrow" w:hAnsi="Arial Narrow" w:cs="Arial"/>
        </w:rPr>
        <w:t xml:space="preserve"> in invazivnega raka; </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doseganje standardov kakovosti po posameznih izvajalcih in doseganje dogovorjenih standard</w:t>
      </w:r>
      <w:r w:rsidR="00EB0FF5" w:rsidRPr="00131063">
        <w:rPr>
          <w:rFonts w:ascii="Arial Narrow" w:hAnsi="Arial Narrow" w:cs="Arial"/>
        </w:rPr>
        <w:t>ov kakovosti programa v celoti.«</w:t>
      </w:r>
    </w:p>
    <w:p w:rsidR="003725F4" w:rsidRPr="00131063" w:rsidRDefault="003725F4" w:rsidP="00EB0FF5">
      <w:pPr>
        <w:spacing w:after="0" w:line="240" w:lineRule="auto"/>
        <w:rPr>
          <w:rFonts w:ascii="Arial Narrow" w:hAnsi="Arial Narrow" w:cs="Arial"/>
        </w:rPr>
      </w:pPr>
    </w:p>
    <w:p w:rsidR="003725F4" w:rsidRPr="00131063" w:rsidRDefault="003725F4" w:rsidP="00EB0FF5">
      <w:pPr>
        <w:spacing w:after="0" w:line="240" w:lineRule="auto"/>
        <w:rPr>
          <w:rFonts w:ascii="Arial Narrow" w:hAnsi="Arial Narrow" w:cs="Arial"/>
        </w:rPr>
      </w:pPr>
    </w:p>
    <w:p w:rsidR="00EB0FF5" w:rsidRPr="00131063" w:rsidRDefault="00EB0FF5" w:rsidP="00EB0FF5">
      <w:pPr>
        <w:spacing w:after="0" w:line="240" w:lineRule="auto"/>
        <w:rPr>
          <w:rFonts w:ascii="Arial Narrow" w:hAnsi="Arial Narrow" w:cs="Arial"/>
        </w:rPr>
      </w:pPr>
      <w:r w:rsidRPr="00131063">
        <w:rPr>
          <w:rFonts w:ascii="Arial Narrow" w:hAnsi="Arial Narrow" w:cs="Arial"/>
        </w:rPr>
        <w:t>V Prilogi ZD ZAS II/a se v 29. členu (6) odstavek spremeni tako, da se glasi:</w:t>
      </w:r>
    </w:p>
    <w:p w:rsidR="00EB0FF5" w:rsidRPr="00131063" w:rsidRDefault="00EB0FF5" w:rsidP="00EB0FF5">
      <w:pPr>
        <w:spacing w:after="0" w:line="40" w:lineRule="exact"/>
        <w:rPr>
          <w:rFonts w:ascii="Arial Narrow" w:hAnsi="Arial Narrow" w:cs="Arial"/>
        </w:rPr>
      </w:pPr>
    </w:p>
    <w:p w:rsidR="00A868B6" w:rsidRPr="00131063" w:rsidRDefault="00EB0FF5" w:rsidP="00EB0FF5">
      <w:pPr>
        <w:spacing w:after="0" w:line="240" w:lineRule="auto"/>
        <w:rPr>
          <w:rFonts w:ascii="Arial Narrow" w:hAnsi="Arial Narrow" w:cs="Arial"/>
        </w:rPr>
      </w:pPr>
      <w:r w:rsidRPr="00131063">
        <w:rPr>
          <w:rFonts w:ascii="Arial Narrow" w:hAnsi="Arial Narrow" w:cs="Arial"/>
        </w:rPr>
        <w:t xml:space="preserve">»(6) </w:t>
      </w:r>
      <w:r w:rsidR="00A868B6" w:rsidRPr="00131063">
        <w:rPr>
          <w:rFonts w:ascii="Arial Narrow" w:hAnsi="Arial Narrow" w:cs="Arial"/>
        </w:rPr>
        <w:t xml:space="preserve">Izvajalci programa DORA se zavežejo, da za posamezno žensko v celoti opravijo naslednji sklop storitev glede na prejšnji odstavek tega člena:  </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 xml:space="preserve">mamografijo obeh dojk v dveh projekcijah s poročanjem Centralni </w:t>
      </w:r>
      <w:proofErr w:type="spellStart"/>
      <w:r w:rsidRPr="00131063">
        <w:rPr>
          <w:rFonts w:ascii="Arial Narrow" w:hAnsi="Arial Narrow" w:cs="Arial"/>
        </w:rPr>
        <w:t>upravljalski</w:t>
      </w:r>
      <w:proofErr w:type="spellEnd"/>
      <w:r w:rsidRPr="00131063">
        <w:rPr>
          <w:rFonts w:ascii="Arial Narrow" w:hAnsi="Arial Narrow" w:cs="Arial"/>
        </w:rPr>
        <w:t xml:space="preserve"> enoti (v nadaljnjem besedilu: </w:t>
      </w:r>
      <w:proofErr w:type="spellStart"/>
      <w:r w:rsidRPr="00131063">
        <w:rPr>
          <w:rFonts w:ascii="Arial Narrow" w:hAnsi="Arial Narrow" w:cs="Arial"/>
        </w:rPr>
        <w:t>mamografsko</w:t>
      </w:r>
      <w:proofErr w:type="spellEnd"/>
      <w:r w:rsidRPr="00131063">
        <w:rPr>
          <w:rFonts w:ascii="Arial Narrow" w:hAnsi="Arial Narrow" w:cs="Arial"/>
        </w:rPr>
        <w:t xml:space="preserve"> slikanje  DORA),</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 xml:space="preserve">dvojno odčitavanje in ob sumu na spremembo ponovni pregled, kjer se opravi potrebno dodatno </w:t>
      </w:r>
      <w:proofErr w:type="spellStart"/>
      <w:r w:rsidRPr="00131063">
        <w:rPr>
          <w:rFonts w:ascii="Arial Narrow" w:hAnsi="Arial Narrow" w:cs="Arial"/>
        </w:rPr>
        <w:t>mamografsko</w:t>
      </w:r>
      <w:proofErr w:type="spellEnd"/>
      <w:r w:rsidRPr="00131063">
        <w:rPr>
          <w:rFonts w:ascii="Arial Narrow" w:hAnsi="Arial Narrow" w:cs="Arial"/>
        </w:rPr>
        <w:t xml:space="preserve">, </w:t>
      </w:r>
      <w:proofErr w:type="spellStart"/>
      <w:r w:rsidRPr="00131063">
        <w:rPr>
          <w:rFonts w:ascii="Arial Narrow" w:hAnsi="Arial Narrow" w:cs="Arial"/>
        </w:rPr>
        <w:t>neinvazivno</w:t>
      </w:r>
      <w:proofErr w:type="spellEnd"/>
      <w:r w:rsidRPr="00131063">
        <w:rPr>
          <w:rFonts w:ascii="Arial Narrow" w:hAnsi="Arial Narrow" w:cs="Arial"/>
        </w:rPr>
        <w:t xml:space="preserve"> in invazivno diagnostiko s </w:t>
      </w:r>
      <w:proofErr w:type="spellStart"/>
      <w:r w:rsidRPr="00131063">
        <w:rPr>
          <w:rFonts w:ascii="Arial Narrow" w:hAnsi="Arial Narrow" w:cs="Arial"/>
        </w:rPr>
        <w:t>patohistološko</w:t>
      </w:r>
      <w:proofErr w:type="spellEnd"/>
      <w:r w:rsidRPr="00131063">
        <w:rPr>
          <w:rFonts w:ascii="Arial Narrow" w:hAnsi="Arial Narrow" w:cs="Arial"/>
        </w:rPr>
        <w:t xml:space="preserve"> preiskavo in poročanjem Centralni </w:t>
      </w:r>
      <w:proofErr w:type="spellStart"/>
      <w:r w:rsidRPr="00131063">
        <w:rPr>
          <w:rFonts w:ascii="Arial Narrow" w:hAnsi="Arial Narrow" w:cs="Arial"/>
        </w:rPr>
        <w:t>upravljalski</w:t>
      </w:r>
      <w:proofErr w:type="spellEnd"/>
      <w:r w:rsidRPr="00131063">
        <w:rPr>
          <w:rFonts w:ascii="Arial Narrow" w:hAnsi="Arial Narrow" w:cs="Arial"/>
        </w:rPr>
        <w:t xml:space="preserve"> enoti (v nadaljnjem besedilu: diagnostika DORA)</w:t>
      </w:r>
    </w:p>
    <w:p w:rsidR="00A868B6" w:rsidRPr="00131063" w:rsidRDefault="00A868B6" w:rsidP="00EB0FF5">
      <w:pPr>
        <w:spacing w:after="0" w:line="120" w:lineRule="exact"/>
        <w:rPr>
          <w:rFonts w:ascii="Arial Narrow" w:hAnsi="Arial Narrow" w:cs="Arial"/>
        </w:rPr>
      </w:pPr>
    </w:p>
    <w:p w:rsidR="00A868B6" w:rsidRPr="00131063" w:rsidRDefault="00A868B6" w:rsidP="00EB0FF5">
      <w:pPr>
        <w:spacing w:after="0" w:line="240" w:lineRule="auto"/>
        <w:rPr>
          <w:rFonts w:ascii="Arial Narrow" w:hAnsi="Arial Narrow" w:cs="Arial"/>
        </w:rPr>
      </w:pPr>
      <w:r w:rsidRPr="00131063">
        <w:rPr>
          <w:rFonts w:ascii="Arial Narrow" w:hAnsi="Arial Narrow" w:cs="Arial"/>
        </w:rPr>
        <w:t xml:space="preserve">Šifri za </w:t>
      </w:r>
      <w:proofErr w:type="spellStart"/>
      <w:r w:rsidRPr="00131063">
        <w:rPr>
          <w:rFonts w:ascii="Arial Narrow" w:hAnsi="Arial Narrow" w:cs="Arial"/>
        </w:rPr>
        <w:t>mamografsko</w:t>
      </w:r>
      <w:proofErr w:type="spellEnd"/>
      <w:r w:rsidRPr="00131063">
        <w:rPr>
          <w:rFonts w:ascii="Arial Narrow" w:hAnsi="Arial Narrow" w:cs="Arial"/>
        </w:rPr>
        <w:t xml:space="preserve"> slikanje DORA in diagnostiko DORA do 1.</w:t>
      </w:r>
      <w:r w:rsidR="006873B3" w:rsidRPr="00131063">
        <w:rPr>
          <w:rFonts w:ascii="Arial Narrow" w:hAnsi="Arial Narrow" w:cs="Arial"/>
        </w:rPr>
        <w:t xml:space="preserve"> </w:t>
      </w:r>
      <w:r w:rsidRPr="00131063">
        <w:rPr>
          <w:rFonts w:ascii="Arial Narrow" w:hAnsi="Arial Narrow" w:cs="Arial"/>
        </w:rPr>
        <w:t>9. 2013 določi Z</w:t>
      </w:r>
      <w:r w:rsidR="006873B3" w:rsidRPr="00131063">
        <w:rPr>
          <w:rFonts w:ascii="Arial Narrow" w:hAnsi="Arial Narrow" w:cs="Arial"/>
        </w:rPr>
        <w:t>avod</w:t>
      </w:r>
      <w:r w:rsidRPr="00131063">
        <w:rPr>
          <w:rFonts w:ascii="Arial Narrow" w:hAnsi="Arial Narrow" w:cs="Arial"/>
        </w:rPr>
        <w:t>.</w:t>
      </w:r>
      <w:r w:rsidR="00EB0FF5" w:rsidRPr="00131063">
        <w:rPr>
          <w:rFonts w:ascii="Arial Narrow" w:hAnsi="Arial Narrow" w:cs="Arial"/>
        </w:rPr>
        <w:t>«</w:t>
      </w:r>
    </w:p>
    <w:p w:rsidR="00A868B6" w:rsidRPr="00131063" w:rsidRDefault="00A868B6" w:rsidP="0068266C">
      <w:pPr>
        <w:spacing w:after="0" w:line="240" w:lineRule="auto"/>
        <w:rPr>
          <w:rFonts w:ascii="Arial Narrow" w:hAnsi="Arial Narrow" w:cs="Arial"/>
        </w:rPr>
      </w:pPr>
    </w:p>
    <w:p w:rsidR="00353E28" w:rsidRPr="00131063" w:rsidRDefault="00353E28" w:rsidP="00474BF9">
      <w:pPr>
        <w:spacing w:after="0" w:line="240" w:lineRule="auto"/>
        <w:rPr>
          <w:rFonts w:ascii="Arial Narrow" w:hAnsi="Arial Narrow" w:cs="Arial"/>
        </w:rPr>
      </w:pPr>
    </w:p>
    <w:p w:rsidR="0068266C" w:rsidRPr="00131063" w:rsidRDefault="00EB0FF5" w:rsidP="00EB0FF5">
      <w:pPr>
        <w:spacing w:after="0" w:line="240" w:lineRule="auto"/>
        <w:rPr>
          <w:rFonts w:ascii="Arial Narrow" w:hAnsi="Arial Narrow" w:cs="Arial"/>
        </w:rPr>
      </w:pPr>
      <w:r w:rsidRPr="00131063">
        <w:rPr>
          <w:rFonts w:ascii="Arial Narrow" w:hAnsi="Arial Narrow" w:cs="Arial"/>
        </w:rPr>
        <w:t>V Prilogi ZD ZAS II/a se v 29. členu (7) odstavek spremeni tako, da se glasi:</w:t>
      </w:r>
    </w:p>
    <w:p w:rsidR="00EB0FF5" w:rsidRPr="00131063" w:rsidRDefault="00EB0FF5" w:rsidP="00EB0FF5">
      <w:pPr>
        <w:spacing w:after="0" w:line="40" w:lineRule="exact"/>
        <w:rPr>
          <w:rFonts w:ascii="Arial Narrow" w:hAnsi="Arial Narrow" w:cs="Arial"/>
          <w:b/>
        </w:rPr>
      </w:pPr>
    </w:p>
    <w:p w:rsidR="00A868B6" w:rsidRPr="00131063" w:rsidRDefault="00EB0FF5" w:rsidP="00EB0FF5">
      <w:pPr>
        <w:spacing w:after="0" w:line="240" w:lineRule="auto"/>
        <w:jc w:val="both"/>
        <w:rPr>
          <w:rFonts w:ascii="Arial Narrow" w:hAnsi="Arial Narrow" w:cs="Arial"/>
        </w:rPr>
      </w:pPr>
      <w:r w:rsidRPr="00131063">
        <w:rPr>
          <w:rFonts w:ascii="Arial Narrow" w:hAnsi="Arial Narrow" w:cs="Arial"/>
        </w:rPr>
        <w:t xml:space="preserve">»(7) </w:t>
      </w:r>
      <w:r w:rsidR="00A868B6" w:rsidRPr="00131063">
        <w:rPr>
          <w:rFonts w:ascii="Arial Narrow" w:hAnsi="Arial Narrow" w:cs="Arial"/>
        </w:rPr>
        <w:t xml:space="preserve">Izvajalci programa DORA za obračun uporabljajo šifri, določeni s prejšnjim odstavkom tega člena. </w:t>
      </w:r>
    </w:p>
    <w:p w:rsidR="00A868B6" w:rsidRPr="00131063" w:rsidRDefault="00A868B6" w:rsidP="00EB0FF5">
      <w:pPr>
        <w:spacing w:after="0" w:line="240" w:lineRule="auto"/>
        <w:jc w:val="both"/>
        <w:rPr>
          <w:rFonts w:ascii="Arial Narrow" w:hAnsi="Arial Narrow" w:cs="Arial"/>
        </w:rPr>
      </w:pPr>
      <w:r w:rsidRPr="00131063">
        <w:rPr>
          <w:rFonts w:ascii="Arial Narrow" w:hAnsi="Arial Narrow" w:cs="Arial"/>
        </w:rPr>
        <w:t>Cena sklopa storitev "</w:t>
      </w:r>
      <w:proofErr w:type="spellStart"/>
      <w:r w:rsidRPr="00131063">
        <w:rPr>
          <w:rFonts w:ascii="Arial Narrow" w:hAnsi="Arial Narrow" w:cs="Arial"/>
        </w:rPr>
        <w:t>mamografsko</w:t>
      </w:r>
      <w:proofErr w:type="spellEnd"/>
      <w:r w:rsidRPr="00131063">
        <w:rPr>
          <w:rFonts w:ascii="Arial Narrow" w:hAnsi="Arial Narrow" w:cs="Arial"/>
        </w:rPr>
        <w:t xml:space="preserve"> slikanje DORA" je 27,52 €, cena sklopa storitev " diagnostika DORA" je 73,48 €. </w:t>
      </w:r>
    </w:p>
    <w:p w:rsidR="00A868B6" w:rsidRPr="00131063" w:rsidRDefault="00A868B6" w:rsidP="00EB0FF5">
      <w:pPr>
        <w:spacing w:after="0" w:line="240" w:lineRule="auto"/>
        <w:jc w:val="both"/>
        <w:rPr>
          <w:rFonts w:ascii="Arial Narrow" w:hAnsi="Arial Narrow" w:cs="Arial"/>
        </w:rPr>
      </w:pPr>
      <w:r w:rsidRPr="00131063">
        <w:rPr>
          <w:rFonts w:ascii="Arial Narrow" w:hAnsi="Arial Narrow" w:cs="Arial"/>
        </w:rPr>
        <w:t xml:space="preserve">Izvajalci so plačani po realizaciji opravljenih </w:t>
      </w:r>
      <w:proofErr w:type="spellStart"/>
      <w:r w:rsidRPr="00131063">
        <w:rPr>
          <w:rFonts w:ascii="Arial Narrow" w:hAnsi="Arial Narrow" w:cs="Arial"/>
        </w:rPr>
        <w:t>mamografskih</w:t>
      </w:r>
      <w:proofErr w:type="spellEnd"/>
      <w:r w:rsidRPr="00131063">
        <w:rPr>
          <w:rFonts w:ascii="Arial Narrow" w:hAnsi="Arial Narrow" w:cs="Arial"/>
        </w:rPr>
        <w:t xml:space="preserve"> slikanj DORA in/ali diagnostike DORA.</w:t>
      </w:r>
      <w:r w:rsidR="00EB0FF5" w:rsidRPr="00131063">
        <w:rPr>
          <w:rFonts w:ascii="Arial Narrow" w:hAnsi="Arial Narrow" w:cs="Arial"/>
        </w:rPr>
        <w:t>«</w:t>
      </w:r>
    </w:p>
    <w:p w:rsidR="0068266C" w:rsidRPr="00131063" w:rsidRDefault="0068266C" w:rsidP="006873B3">
      <w:pPr>
        <w:spacing w:after="0" w:line="240" w:lineRule="auto"/>
        <w:rPr>
          <w:rFonts w:ascii="Arial Narrow" w:hAnsi="Arial Narrow" w:cs="Arial"/>
          <w:b/>
        </w:rPr>
      </w:pPr>
    </w:p>
    <w:p w:rsidR="00353E28" w:rsidRPr="00131063" w:rsidRDefault="00353E28" w:rsidP="00474BF9">
      <w:pPr>
        <w:spacing w:after="0" w:line="240" w:lineRule="auto"/>
        <w:rPr>
          <w:rFonts w:ascii="Arial Narrow" w:hAnsi="Arial Narrow" w:cs="Arial"/>
          <w:b/>
        </w:rPr>
      </w:pPr>
    </w:p>
    <w:p w:rsidR="0068266C" w:rsidRPr="00131063" w:rsidRDefault="006873B3" w:rsidP="006873B3">
      <w:pPr>
        <w:spacing w:after="0" w:line="240" w:lineRule="auto"/>
        <w:rPr>
          <w:rFonts w:ascii="Arial Narrow" w:hAnsi="Arial Narrow" w:cs="Arial"/>
        </w:rPr>
      </w:pPr>
      <w:r w:rsidRPr="00131063">
        <w:rPr>
          <w:rFonts w:ascii="Arial Narrow" w:hAnsi="Arial Narrow" w:cs="Arial"/>
        </w:rPr>
        <w:t>V Prilogi ZD ZAS II/a se v 29. členu (8) odstavek spremeni tako, da se glasi:</w:t>
      </w:r>
    </w:p>
    <w:p w:rsidR="006873B3" w:rsidRPr="00131063" w:rsidRDefault="006873B3" w:rsidP="006873B3">
      <w:pPr>
        <w:spacing w:after="0" w:line="40" w:lineRule="exact"/>
        <w:rPr>
          <w:rFonts w:ascii="Arial Narrow" w:hAnsi="Arial Narrow" w:cs="Arial"/>
        </w:rPr>
      </w:pPr>
    </w:p>
    <w:p w:rsidR="00A868B6" w:rsidRPr="00131063" w:rsidRDefault="006873B3" w:rsidP="00233415">
      <w:pPr>
        <w:spacing w:after="0" w:line="240" w:lineRule="auto"/>
        <w:jc w:val="both"/>
        <w:rPr>
          <w:rFonts w:ascii="Arial Narrow" w:hAnsi="Arial Narrow" w:cs="Arial"/>
        </w:rPr>
      </w:pPr>
      <w:r w:rsidRPr="00131063">
        <w:rPr>
          <w:rFonts w:ascii="Arial Narrow" w:hAnsi="Arial Narrow" w:cs="Arial"/>
        </w:rPr>
        <w:t xml:space="preserve">»(8) </w:t>
      </w:r>
      <w:r w:rsidR="00A868B6" w:rsidRPr="00131063">
        <w:rPr>
          <w:rFonts w:ascii="Arial Narrow" w:hAnsi="Arial Narrow" w:cs="Arial"/>
        </w:rPr>
        <w:t xml:space="preserve">V letu 2013 se v program DORA vključijo ženske v starosti  50 – 69 let s stalnim prebivališčem na območju OE Ljubljana in OE Maribor. K sodelovanju v </w:t>
      </w:r>
      <w:proofErr w:type="spellStart"/>
      <w:r w:rsidR="00A868B6" w:rsidRPr="00131063">
        <w:rPr>
          <w:rFonts w:ascii="Arial Narrow" w:hAnsi="Arial Narrow" w:cs="Arial"/>
        </w:rPr>
        <w:t>presejanje</w:t>
      </w:r>
      <w:proofErr w:type="spellEnd"/>
      <w:r w:rsidR="00A868B6" w:rsidRPr="00131063">
        <w:rPr>
          <w:rFonts w:ascii="Arial Narrow" w:hAnsi="Arial Narrow" w:cs="Arial"/>
        </w:rPr>
        <w:t xml:space="preserve"> za raka dojk jih osebno z vabilom povabi Centralna </w:t>
      </w:r>
      <w:proofErr w:type="spellStart"/>
      <w:r w:rsidR="00A868B6" w:rsidRPr="00131063">
        <w:rPr>
          <w:rFonts w:ascii="Arial Narrow" w:hAnsi="Arial Narrow" w:cs="Arial"/>
        </w:rPr>
        <w:t>upravljalska</w:t>
      </w:r>
      <w:proofErr w:type="spellEnd"/>
      <w:r w:rsidR="00A868B6" w:rsidRPr="00131063">
        <w:rPr>
          <w:rFonts w:ascii="Arial Narrow" w:hAnsi="Arial Narrow" w:cs="Arial"/>
        </w:rPr>
        <w:t xml:space="preserve"> enota Programa DORA. Izvajalci posameznih sklopov storitev programa DORA (v skladu s </w:t>
      </w:r>
      <w:r w:rsidR="00233415" w:rsidRPr="00131063">
        <w:rPr>
          <w:rFonts w:ascii="Arial Narrow" w:hAnsi="Arial Narrow" w:cs="Arial"/>
        </w:rPr>
        <w:t>šestim</w:t>
      </w:r>
      <w:r w:rsidR="00A868B6" w:rsidRPr="00131063">
        <w:rPr>
          <w:rFonts w:ascii="Arial Narrow" w:hAnsi="Arial Narrow" w:cs="Arial"/>
        </w:rPr>
        <w:t xml:space="preserve"> odstavkom tega člena) na teh dveh območjih so:  </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 xml:space="preserve">Onkološki inštitut Ljubljana (za izvajanje </w:t>
      </w:r>
      <w:proofErr w:type="spellStart"/>
      <w:r w:rsidRPr="00131063">
        <w:rPr>
          <w:rFonts w:ascii="Arial Narrow" w:hAnsi="Arial Narrow" w:cs="Arial"/>
        </w:rPr>
        <w:t>mamografskega</w:t>
      </w:r>
      <w:proofErr w:type="spellEnd"/>
      <w:r w:rsidRPr="00131063">
        <w:rPr>
          <w:rFonts w:ascii="Arial Narrow" w:hAnsi="Arial Narrow" w:cs="Arial"/>
        </w:rPr>
        <w:t xml:space="preserve"> slikanja DORA in diagnostike DORA)</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 xml:space="preserve">Zdravstveni dom Ljubljana (za izvajanje </w:t>
      </w:r>
      <w:proofErr w:type="spellStart"/>
      <w:r w:rsidRPr="00131063">
        <w:rPr>
          <w:rFonts w:ascii="Arial Narrow" w:hAnsi="Arial Narrow" w:cs="Arial"/>
        </w:rPr>
        <w:t>mamografskega</w:t>
      </w:r>
      <w:proofErr w:type="spellEnd"/>
      <w:r w:rsidRPr="00131063">
        <w:rPr>
          <w:rFonts w:ascii="Arial Narrow" w:hAnsi="Arial Narrow" w:cs="Arial"/>
        </w:rPr>
        <w:t xml:space="preserve"> slikanja DORA v okvirnem obsegu 8000 slikanj na letnem nivoju)</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 xml:space="preserve">Univerzitetni klinični center Maribor (za izvajanje </w:t>
      </w:r>
      <w:proofErr w:type="spellStart"/>
      <w:r w:rsidRPr="00131063">
        <w:rPr>
          <w:rFonts w:ascii="Arial Narrow" w:hAnsi="Arial Narrow" w:cs="Arial"/>
        </w:rPr>
        <w:t>mamografskega</w:t>
      </w:r>
      <w:proofErr w:type="spellEnd"/>
      <w:r w:rsidRPr="00131063">
        <w:rPr>
          <w:rFonts w:ascii="Arial Narrow" w:hAnsi="Arial Narrow" w:cs="Arial"/>
        </w:rPr>
        <w:t xml:space="preserve"> slikanja DORA v okvirnem obsegu 8000 slikanj na letnem nivoju)</w:t>
      </w:r>
    </w:p>
    <w:p w:rsidR="00A868B6" w:rsidRPr="00131063" w:rsidRDefault="00A868B6" w:rsidP="00B30E04">
      <w:pPr>
        <w:numPr>
          <w:ilvl w:val="0"/>
          <w:numId w:val="7"/>
        </w:numPr>
        <w:spacing w:after="0" w:line="240" w:lineRule="atLeast"/>
        <w:jc w:val="both"/>
        <w:rPr>
          <w:rFonts w:ascii="Arial Narrow" w:hAnsi="Arial Narrow" w:cs="Arial"/>
        </w:rPr>
      </w:pPr>
      <w:r w:rsidRPr="00131063">
        <w:rPr>
          <w:rFonts w:ascii="Arial Narrow" w:hAnsi="Arial Narrow" w:cs="Arial"/>
        </w:rPr>
        <w:t xml:space="preserve">Zdravstveni dom Maribor (za izvajanje </w:t>
      </w:r>
      <w:proofErr w:type="spellStart"/>
      <w:r w:rsidRPr="00131063">
        <w:rPr>
          <w:rFonts w:ascii="Arial Narrow" w:hAnsi="Arial Narrow" w:cs="Arial"/>
        </w:rPr>
        <w:t>mamografskega</w:t>
      </w:r>
      <w:proofErr w:type="spellEnd"/>
      <w:r w:rsidRPr="00131063">
        <w:rPr>
          <w:rFonts w:ascii="Arial Narrow" w:hAnsi="Arial Narrow" w:cs="Arial"/>
        </w:rPr>
        <w:t xml:space="preserve"> slikanja DORA v okvirnem obsegu 1</w:t>
      </w:r>
      <w:r w:rsidR="006873B3" w:rsidRPr="00131063">
        <w:rPr>
          <w:rFonts w:ascii="Arial Narrow" w:hAnsi="Arial Narrow" w:cs="Arial"/>
        </w:rPr>
        <w:t>1.000 slikanj na letnem nivoju)«</w:t>
      </w:r>
    </w:p>
    <w:p w:rsidR="00A868B6" w:rsidRPr="00131063" w:rsidRDefault="00A868B6" w:rsidP="0068266C">
      <w:pPr>
        <w:spacing w:after="0" w:line="240" w:lineRule="auto"/>
        <w:rPr>
          <w:rFonts w:ascii="Arial Narrow" w:hAnsi="Arial Narrow" w:cs="Arial"/>
        </w:rPr>
      </w:pPr>
    </w:p>
    <w:p w:rsidR="00353E28" w:rsidRPr="00131063" w:rsidRDefault="00353E28" w:rsidP="00474BF9">
      <w:pPr>
        <w:spacing w:after="0" w:line="240" w:lineRule="auto"/>
        <w:rPr>
          <w:rFonts w:ascii="Arial Narrow" w:hAnsi="Arial Narrow" w:cs="Arial"/>
        </w:rPr>
      </w:pPr>
    </w:p>
    <w:p w:rsidR="006873B3" w:rsidRPr="00131063" w:rsidRDefault="006873B3" w:rsidP="006873B3">
      <w:pPr>
        <w:spacing w:after="0" w:line="240" w:lineRule="auto"/>
        <w:rPr>
          <w:rFonts w:ascii="Arial Narrow" w:hAnsi="Arial Narrow" w:cs="Arial"/>
        </w:rPr>
      </w:pPr>
      <w:r w:rsidRPr="00131063">
        <w:rPr>
          <w:rFonts w:ascii="Arial Narrow" w:hAnsi="Arial Narrow" w:cs="Arial"/>
        </w:rPr>
        <w:t>V Prilogi ZD ZAS II/a se v 29. členu (9) odstavek spremeni tako, da se glasi:</w:t>
      </w:r>
    </w:p>
    <w:p w:rsidR="0068266C" w:rsidRPr="00131063" w:rsidRDefault="0068266C" w:rsidP="0068266C">
      <w:pPr>
        <w:spacing w:after="0" w:line="40" w:lineRule="exact"/>
        <w:rPr>
          <w:rFonts w:ascii="Arial Narrow" w:hAnsi="Arial Narrow" w:cs="Arial"/>
        </w:rPr>
      </w:pPr>
    </w:p>
    <w:p w:rsidR="00A868B6" w:rsidRPr="00131063" w:rsidRDefault="006873B3" w:rsidP="006873B3">
      <w:pPr>
        <w:spacing w:after="0" w:line="240" w:lineRule="auto"/>
        <w:jc w:val="both"/>
        <w:rPr>
          <w:rFonts w:ascii="Arial Narrow" w:hAnsi="Arial Narrow" w:cs="Arial"/>
        </w:rPr>
      </w:pPr>
      <w:r w:rsidRPr="00131063">
        <w:rPr>
          <w:rFonts w:ascii="Arial Narrow" w:hAnsi="Arial Narrow" w:cs="Arial"/>
        </w:rPr>
        <w:t xml:space="preserve">»(9) </w:t>
      </w:r>
      <w:r w:rsidR="00A868B6" w:rsidRPr="00131063">
        <w:rPr>
          <w:rFonts w:ascii="Arial Narrow" w:hAnsi="Arial Narrow" w:cs="Arial"/>
        </w:rPr>
        <w:t>Posamezni izvajalec lahko obračuna za posamezno žensko, vabljeno v program DORA</w:t>
      </w:r>
      <w:r w:rsidR="00233415" w:rsidRPr="00131063">
        <w:rPr>
          <w:rFonts w:ascii="Arial Narrow" w:hAnsi="Arial Narrow" w:cs="Arial"/>
        </w:rPr>
        <w:t>,</w:t>
      </w:r>
      <w:r w:rsidR="00A868B6" w:rsidRPr="00131063">
        <w:rPr>
          <w:rFonts w:ascii="Arial Narrow" w:hAnsi="Arial Narrow" w:cs="Arial"/>
        </w:rPr>
        <w:t xml:space="preserve"> le šifro za sklop storitev iz šestega odstavka tega člena, ki jih izvaja v skladu z osmim odstavkom tega člena. Za posamezno žensko, vabljeno v program DORA</w:t>
      </w:r>
      <w:r w:rsidR="00233415" w:rsidRPr="00131063">
        <w:rPr>
          <w:rFonts w:ascii="Arial Narrow" w:hAnsi="Arial Narrow" w:cs="Arial"/>
        </w:rPr>
        <w:t>,</w:t>
      </w:r>
      <w:r w:rsidR="00A868B6" w:rsidRPr="00131063">
        <w:rPr>
          <w:rFonts w:ascii="Arial Narrow" w:hAnsi="Arial Narrow" w:cs="Arial"/>
        </w:rPr>
        <w:t xml:space="preserve"> lahko storitev iz prejšnjega stavka obračuna le enkrat</w:t>
      </w:r>
      <w:r w:rsidR="00233415" w:rsidRPr="00131063">
        <w:rPr>
          <w:rFonts w:ascii="Arial Narrow" w:hAnsi="Arial Narrow" w:cs="Arial"/>
        </w:rPr>
        <w:t>,</w:t>
      </w:r>
      <w:r w:rsidR="00A868B6" w:rsidRPr="00131063">
        <w:rPr>
          <w:rFonts w:ascii="Arial Narrow" w:hAnsi="Arial Narrow" w:cs="Arial"/>
        </w:rPr>
        <w:t xml:space="preserve"> ne glede na to, ali je bil potreben poleg prvega tudi ponovni obisk.</w:t>
      </w:r>
      <w:r w:rsidRPr="00131063">
        <w:rPr>
          <w:rFonts w:ascii="Arial Narrow" w:hAnsi="Arial Narrow" w:cs="Arial"/>
        </w:rPr>
        <w:t>«</w:t>
      </w:r>
    </w:p>
    <w:p w:rsidR="003725F4" w:rsidRPr="00131063" w:rsidRDefault="003725F4">
      <w:pPr>
        <w:spacing w:after="0" w:line="240" w:lineRule="auto"/>
        <w:rPr>
          <w:rFonts w:ascii="Arial Narrow" w:hAnsi="Arial Narrow" w:cs="Arial"/>
        </w:rPr>
      </w:pPr>
      <w:r w:rsidRPr="00131063">
        <w:rPr>
          <w:rFonts w:ascii="Arial Narrow" w:hAnsi="Arial Narrow" w:cs="Arial"/>
        </w:rPr>
        <w:br w:type="page"/>
      </w:r>
    </w:p>
    <w:p w:rsidR="00353E28" w:rsidRPr="00131063" w:rsidRDefault="00353E28" w:rsidP="00474BF9">
      <w:pPr>
        <w:spacing w:after="0" w:line="240" w:lineRule="auto"/>
        <w:rPr>
          <w:rFonts w:ascii="Arial Narrow" w:hAnsi="Arial Narrow" w:cs="Arial"/>
        </w:rPr>
      </w:pPr>
    </w:p>
    <w:p w:rsidR="006873B3" w:rsidRPr="00131063" w:rsidRDefault="006873B3" w:rsidP="0068266C">
      <w:pPr>
        <w:spacing w:after="0" w:line="240" w:lineRule="auto"/>
        <w:rPr>
          <w:rFonts w:ascii="Arial Narrow" w:hAnsi="Arial Narrow" w:cs="Arial"/>
          <w:b/>
        </w:rPr>
      </w:pPr>
      <w:r w:rsidRPr="00131063">
        <w:rPr>
          <w:rFonts w:ascii="Arial Narrow" w:hAnsi="Arial Narrow" w:cs="Arial"/>
        </w:rPr>
        <w:t>V Prilogi ZD ZAS II/a se v 29. členu v (10) odstavku na koncu doda naslednje besedilo:</w:t>
      </w:r>
    </w:p>
    <w:p w:rsidR="0068266C" w:rsidRPr="00131063" w:rsidRDefault="0068266C" w:rsidP="0068266C">
      <w:pPr>
        <w:spacing w:after="0" w:line="40" w:lineRule="exact"/>
        <w:rPr>
          <w:rFonts w:ascii="Arial Narrow" w:hAnsi="Arial Narrow" w:cs="Arial"/>
        </w:rPr>
      </w:pPr>
    </w:p>
    <w:p w:rsidR="00A868B6" w:rsidRPr="00131063" w:rsidRDefault="006873B3" w:rsidP="006873B3">
      <w:pPr>
        <w:spacing w:after="0" w:line="240" w:lineRule="auto"/>
        <w:jc w:val="both"/>
        <w:rPr>
          <w:rFonts w:ascii="Arial Narrow" w:hAnsi="Arial Narrow" w:cs="Arial"/>
        </w:rPr>
      </w:pPr>
      <w:r w:rsidRPr="00131063">
        <w:rPr>
          <w:rFonts w:ascii="Arial Narrow" w:hAnsi="Arial Narrow" w:cs="Arial"/>
        </w:rPr>
        <w:t>»</w:t>
      </w:r>
      <w:r w:rsidR="00A868B6" w:rsidRPr="00131063">
        <w:rPr>
          <w:rFonts w:ascii="Arial Narrow" w:hAnsi="Arial Narrow" w:cs="Arial"/>
        </w:rPr>
        <w:t>Po izdelanem letnem poročilu, ki ga Zavodu in Ministrstvu za zdravje posreduje nosilec programa, bodo v programu lahko ostali le tisti izvajalci, ki bodo zagotavljali ustrezno kakovost in bodo program izvajali skladno z veljavnimi standardi kakovosti. Oceno skladnosti opravi nosilec programa. Z izvajalci, ki ne bodo izpolnjevali standardov kakovosti Programa DORA, Zavod ne bo podaljšal pogodbe.</w:t>
      </w:r>
      <w:r w:rsidRPr="00131063">
        <w:rPr>
          <w:rFonts w:ascii="Arial Narrow" w:hAnsi="Arial Narrow" w:cs="Arial"/>
        </w:rPr>
        <w:t>«</w:t>
      </w:r>
    </w:p>
    <w:p w:rsidR="00A868B6" w:rsidRPr="00131063" w:rsidRDefault="00A868B6" w:rsidP="0068266C">
      <w:pPr>
        <w:spacing w:after="0" w:line="240" w:lineRule="auto"/>
        <w:rPr>
          <w:rFonts w:ascii="Arial Narrow" w:hAnsi="Arial Narrow" w:cs="Arial"/>
          <w:b/>
        </w:rPr>
      </w:pPr>
    </w:p>
    <w:p w:rsidR="00353E28" w:rsidRPr="00131063" w:rsidRDefault="00353E28" w:rsidP="00474BF9">
      <w:pPr>
        <w:spacing w:after="0" w:line="240" w:lineRule="auto"/>
        <w:rPr>
          <w:rFonts w:ascii="Arial Narrow" w:hAnsi="Arial Narrow" w:cs="Arial"/>
          <w:b/>
        </w:rPr>
      </w:pPr>
    </w:p>
    <w:p w:rsidR="006873B3" w:rsidRPr="00131063" w:rsidRDefault="006873B3" w:rsidP="006873B3">
      <w:pPr>
        <w:spacing w:after="0" w:line="240" w:lineRule="auto"/>
        <w:rPr>
          <w:rFonts w:ascii="Arial Narrow" w:hAnsi="Arial Narrow" w:cs="Arial"/>
        </w:rPr>
      </w:pPr>
      <w:r w:rsidRPr="00131063">
        <w:rPr>
          <w:rFonts w:ascii="Arial Narrow" w:hAnsi="Arial Narrow" w:cs="Arial"/>
        </w:rPr>
        <w:t>V Prilogi ZD ZAS II/a se v 29. členu v (11) odstavku briše tretji stavek.</w:t>
      </w:r>
    </w:p>
    <w:p w:rsidR="00353E28" w:rsidRPr="00131063" w:rsidRDefault="00353E28" w:rsidP="006873B3">
      <w:pPr>
        <w:spacing w:after="0" w:line="240" w:lineRule="auto"/>
        <w:rPr>
          <w:rFonts w:ascii="Arial Narrow" w:hAnsi="Arial Narrow" w:cs="Arial"/>
          <w:b/>
        </w:rPr>
      </w:pPr>
    </w:p>
    <w:p w:rsidR="006873B3" w:rsidRPr="00131063" w:rsidRDefault="006873B3" w:rsidP="00474BF9">
      <w:pPr>
        <w:spacing w:after="0" w:line="240" w:lineRule="auto"/>
        <w:rPr>
          <w:rFonts w:ascii="Arial Narrow" w:hAnsi="Arial Narrow" w:cs="Arial"/>
          <w:b/>
        </w:rPr>
      </w:pPr>
    </w:p>
    <w:p w:rsidR="0068266C" w:rsidRPr="00131063" w:rsidRDefault="006873B3" w:rsidP="006873B3">
      <w:pPr>
        <w:spacing w:after="0" w:line="240" w:lineRule="auto"/>
        <w:rPr>
          <w:rFonts w:ascii="Arial Narrow" w:hAnsi="Arial Narrow" w:cs="Arial"/>
        </w:rPr>
      </w:pPr>
      <w:r w:rsidRPr="00131063">
        <w:rPr>
          <w:rFonts w:ascii="Arial Narrow" w:hAnsi="Arial Narrow" w:cs="Arial"/>
        </w:rPr>
        <w:t>V Prilogi ZD ZAS II/a se v 29. členu (12) odstavek spremeni tako, da se glasi:</w:t>
      </w:r>
    </w:p>
    <w:p w:rsidR="006873B3" w:rsidRPr="00131063" w:rsidRDefault="006873B3" w:rsidP="006873B3">
      <w:pPr>
        <w:spacing w:after="0" w:line="40" w:lineRule="exact"/>
        <w:rPr>
          <w:rFonts w:ascii="Arial Narrow" w:hAnsi="Arial Narrow" w:cs="Arial"/>
        </w:rPr>
      </w:pPr>
    </w:p>
    <w:p w:rsidR="00A868B6" w:rsidRPr="00131063" w:rsidRDefault="006873B3" w:rsidP="006873B3">
      <w:pPr>
        <w:spacing w:after="0" w:line="240" w:lineRule="auto"/>
        <w:jc w:val="both"/>
        <w:rPr>
          <w:rFonts w:ascii="Arial Narrow" w:hAnsi="Arial Narrow" w:cs="Arial"/>
          <w:b/>
        </w:rPr>
      </w:pPr>
      <w:r w:rsidRPr="00131063">
        <w:rPr>
          <w:rFonts w:ascii="Arial Narrow" w:hAnsi="Arial Narrow" w:cs="Arial"/>
        </w:rPr>
        <w:t xml:space="preserve">»(12) </w:t>
      </w:r>
      <w:r w:rsidR="00A868B6" w:rsidRPr="00131063">
        <w:rPr>
          <w:rFonts w:ascii="Arial Narrow" w:hAnsi="Arial Narrow" w:cs="Arial"/>
        </w:rPr>
        <w:t>Simptomatska ženska (ženska z neobičajno tipno spremembo ali drugo spremembo v dojki ne glede na starost) oziroma ženska, ki sodi v ogroženo skupino skladno z določili Pravilnika za izvajanje preventivnega zdravstvenega varstva na primarnem nivoju</w:t>
      </w:r>
      <w:r w:rsidR="00233415" w:rsidRPr="00131063">
        <w:rPr>
          <w:rFonts w:ascii="Arial Narrow" w:hAnsi="Arial Narrow" w:cs="Arial"/>
        </w:rPr>
        <w:t>,</w:t>
      </w:r>
      <w:r w:rsidR="00A868B6" w:rsidRPr="00131063">
        <w:rPr>
          <w:rFonts w:ascii="Arial Narrow" w:hAnsi="Arial Narrow" w:cs="Arial"/>
        </w:rPr>
        <w:t xml:space="preserve"> je diagnostično obdelana v </w:t>
      </w:r>
      <w:proofErr w:type="spellStart"/>
      <w:r w:rsidR="00A868B6" w:rsidRPr="00131063">
        <w:rPr>
          <w:rFonts w:ascii="Arial Narrow" w:hAnsi="Arial Narrow" w:cs="Arial"/>
        </w:rPr>
        <w:t>mamografski</w:t>
      </w:r>
      <w:proofErr w:type="spellEnd"/>
      <w:r w:rsidR="00A868B6" w:rsidRPr="00131063">
        <w:rPr>
          <w:rFonts w:ascii="Arial Narrow" w:hAnsi="Arial Narrow" w:cs="Arial"/>
        </w:rPr>
        <w:t xml:space="preserve"> ambulanti ali ambulanti za bolezni dojk na podlagi napotnice, ki jo izda izbrani osebni zdravnik ali izbrani ginekolog. Izbrani osebni zdravnik ali izbrani ginekolog na napotnici označi</w:t>
      </w:r>
      <w:r w:rsidR="00A10D42" w:rsidRPr="00131063">
        <w:rPr>
          <w:rFonts w:ascii="Arial Narrow" w:hAnsi="Arial Narrow" w:cs="Arial"/>
        </w:rPr>
        <w:t>ta</w:t>
      </w:r>
      <w:r w:rsidR="00A868B6" w:rsidRPr="00131063">
        <w:rPr>
          <w:rFonts w:ascii="Arial Narrow" w:hAnsi="Arial Narrow" w:cs="Arial"/>
        </w:rPr>
        <w:t xml:space="preserve"> z </w:t>
      </w:r>
      <w:proofErr w:type="spellStart"/>
      <w:r w:rsidR="00A868B6" w:rsidRPr="00131063">
        <w:rPr>
          <w:rFonts w:ascii="Arial Narrow" w:hAnsi="Arial Narrow" w:cs="Arial"/>
        </w:rPr>
        <w:t>D48.6</w:t>
      </w:r>
      <w:proofErr w:type="spellEnd"/>
      <w:r w:rsidR="00A868B6" w:rsidRPr="00131063">
        <w:rPr>
          <w:rFonts w:ascii="Arial Narrow" w:hAnsi="Arial Narrow" w:cs="Arial"/>
        </w:rPr>
        <w:t xml:space="preserve"> – </w:t>
      </w:r>
      <w:proofErr w:type="spellStart"/>
      <w:r w:rsidR="00A868B6" w:rsidRPr="00131063">
        <w:rPr>
          <w:rFonts w:ascii="Arial Narrow" w:hAnsi="Arial Narrow" w:cs="Arial"/>
        </w:rPr>
        <w:t>neoplazma</w:t>
      </w:r>
      <w:proofErr w:type="spellEnd"/>
      <w:r w:rsidR="00A868B6" w:rsidRPr="00131063">
        <w:rPr>
          <w:rFonts w:ascii="Arial Narrow" w:hAnsi="Arial Narrow" w:cs="Arial"/>
        </w:rPr>
        <w:t xml:space="preserve"> negotove narave v dojki ali </w:t>
      </w:r>
      <w:proofErr w:type="spellStart"/>
      <w:r w:rsidR="00A868B6" w:rsidRPr="00131063">
        <w:rPr>
          <w:rFonts w:ascii="Arial Narrow" w:hAnsi="Arial Narrow" w:cs="Arial"/>
        </w:rPr>
        <w:t>Z03.1</w:t>
      </w:r>
      <w:proofErr w:type="spellEnd"/>
      <w:r w:rsidR="00A868B6" w:rsidRPr="00131063">
        <w:rPr>
          <w:rFonts w:ascii="Arial Narrow" w:hAnsi="Arial Narrow" w:cs="Arial"/>
        </w:rPr>
        <w:t xml:space="preserve"> – opazovanje zaradi suma na maligno </w:t>
      </w:r>
      <w:proofErr w:type="spellStart"/>
      <w:r w:rsidR="00A868B6" w:rsidRPr="00131063">
        <w:rPr>
          <w:rFonts w:ascii="Arial Narrow" w:hAnsi="Arial Narrow" w:cs="Arial"/>
        </w:rPr>
        <w:t>neoplaz</w:t>
      </w:r>
      <w:r w:rsidRPr="00131063">
        <w:rPr>
          <w:rFonts w:ascii="Arial Narrow" w:hAnsi="Arial Narrow" w:cs="Arial"/>
        </w:rPr>
        <w:t>mo</w:t>
      </w:r>
      <w:proofErr w:type="spellEnd"/>
      <w:r w:rsidRPr="00131063">
        <w:rPr>
          <w:rFonts w:ascii="Arial Narrow" w:hAnsi="Arial Narrow" w:cs="Arial"/>
        </w:rPr>
        <w:t>.«</w:t>
      </w:r>
    </w:p>
    <w:p w:rsidR="00A868B6" w:rsidRPr="00131063" w:rsidRDefault="00A868B6" w:rsidP="0068266C">
      <w:pPr>
        <w:spacing w:after="0" w:line="240" w:lineRule="auto"/>
        <w:rPr>
          <w:rFonts w:ascii="Arial Narrow" w:hAnsi="Arial Narrow" w:cs="Arial"/>
        </w:rPr>
      </w:pPr>
    </w:p>
    <w:p w:rsidR="006873B3" w:rsidRPr="00131063" w:rsidRDefault="006873B3" w:rsidP="006873B3">
      <w:pPr>
        <w:spacing w:after="0" w:line="240" w:lineRule="auto"/>
        <w:rPr>
          <w:rFonts w:ascii="Arial Narrow" w:hAnsi="Arial Narrow" w:cs="Arial"/>
        </w:rPr>
      </w:pPr>
      <w:r w:rsidRPr="00131063">
        <w:rPr>
          <w:rFonts w:ascii="Arial Narrow" w:hAnsi="Arial Narrow" w:cs="Arial"/>
        </w:rPr>
        <w:t>V Prilogi ZD ZAS II/a se v 29. členu (13) odstavek spremeni tako, da se glasi:</w:t>
      </w:r>
    </w:p>
    <w:p w:rsidR="0068266C" w:rsidRPr="00131063" w:rsidRDefault="0068266C" w:rsidP="0068266C">
      <w:pPr>
        <w:spacing w:after="0" w:line="40" w:lineRule="exact"/>
        <w:rPr>
          <w:rFonts w:ascii="Arial Narrow" w:hAnsi="Arial Narrow" w:cs="Arial"/>
        </w:rPr>
      </w:pPr>
    </w:p>
    <w:p w:rsidR="00A868B6" w:rsidRPr="00131063" w:rsidRDefault="006873B3" w:rsidP="00353E28">
      <w:pPr>
        <w:spacing w:after="0" w:line="240" w:lineRule="auto"/>
        <w:jc w:val="both"/>
        <w:rPr>
          <w:rFonts w:ascii="Arial Narrow" w:hAnsi="Arial Narrow" w:cs="Arial"/>
        </w:rPr>
      </w:pPr>
      <w:r w:rsidRPr="00131063">
        <w:rPr>
          <w:rFonts w:ascii="Arial Narrow" w:hAnsi="Arial Narrow" w:cs="Arial"/>
        </w:rPr>
        <w:t xml:space="preserve">»(13) </w:t>
      </w:r>
      <w:r w:rsidR="00A868B6" w:rsidRPr="00131063">
        <w:rPr>
          <w:rFonts w:ascii="Arial Narrow" w:hAnsi="Arial Narrow" w:cs="Arial"/>
        </w:rPr>
        <w:t xml:space="preserve">Izvajanje programa DORA v skladu s tem členom se prične 1. 9. 2013 z izjemo UKC Maribor, ki program začne izvajati 1. 6. 2013. Od 1. 9. 2013, ko se Program DORA začne izvajati v OE Ljubljana in </w:t>
      </w:r>
      <w:r w:rsidR="0068266C" w:rsidRPr="00131063">
        <w:rPr>
          <w:rFonts w:ascii="Arial Narrow" w:hAnsi="Arial Narrow" w:cs="Arial"/>
        </w:rPr>
        <w:t xml:space="preserve">pri drugih izvajalcih v </w:t>
      </w:r>
      <w:r w:rsidR="00A868B6" w:rsidRPr="00131063">
        <w:rPr>
          <w:rFonts w:ascii="Arial Narrow" w:hAnsi="Arial Narrow" w:cs="Arial"/>
        </w:rPr>
        <w:t>OE Maribor</w:t>
      </w:r>
      <w:r w:rsidR="00233415" w:rsidRPr="00131063">
        <w:rPr>
          <w:rFonts w:ascii="Arial Narrow" w:hAnsi="Arial Narrow" w:cs="Arial"/>
        </w:rPr>
        <w:t>,</w:t>
      </w:r>
      <w:r w:rsidR="00A868B6" w:rsidRPr="00131063">
        <w:rPr>
          <w:rFonts w:ascii="Arial Narrow" w:hAnsi="Arial Narrow" w:cs="Arial"/>
        </w:rPr>
        <w:t xml:space="preserve"> se v teh območnih enotah vsem izvajalcem, ki imajo sklenjeno pogodbo z Zavodom za opravljanje mamografij in so opravljali </w:t>
      </w:r>
      <w:proofErr w:type="spellStart"/>
      <w:r w:rsidR="00A868B6" w:rsidRPr="00131063">
        <w:rPr>
          <w:rFonts w:ascii="Arial Narrow" w:hAnsi="Arial Narrow" w:cs="Arial"/>
        </w:rPr>
        <w:t>oportuno</w:t>
      </w:r>
      <w:proofErr w:type="spellEnd"/>
      <w:r w:rsidR="00A868B6" w:rsidRPr="00131063">
        <w:rPr>
          <w:rFonts w:ascii="Arial Narrow" w:hAnsi="Arial Narrow" w:cs="Arial"/>
        </w:rPr>
        <w:t xml:space="preserve"> </w:t>
      </w:r>
      <w:proofErr w:type="spellStart"/>
      <w:r w:rsidR="00A868B6" w:rsidRPr="00131063">
        <w:rPr>
          <w:rFonts w:ascii="Arial Narrow" w:hAnsi="Arial Narrow" w:cs="Arial"/>
        </w:rPr>
        <w:t>presejanje</w:t>
      </w:r>
      <w:proofErr w:type="spellEnd"/>
      <w:r w:rsidR="00233415" w:rsidRPr="00131063">
        <w:rPr>
          <w:rFonts w:ascii="Arial Narrow" w:hAnsi="Arial Narrow" w:cs="Arial"/>
        </w:rPr>
        <w:t>,</w:t>
      </w:r>
      <w:r w:rsidR="00A868B6" w:rsidRPr="00131063">
        <w:rPr>
          <w:rFonts w:ascii="Arial Narrow" w:hAnsi="Arial Narrow" w:cs="Arial"/>
        </w:rPr>
        <w:t xml:space="preserve"> od</w:t>
      </w:r>
      <w:r w:rsidRPr="00131063">
        <w:rPr>
          <w:rFonts w:ascii="Arial Narrow" w:hAnsi="Arial Narrow" w:cs="Arial"/>
        </w:rPr>
        <w:t>vzame 40% programa mamografij.«</w:t>
      </w:r>
    </w:p>
    <w:p w:rsidR="00D52BA0" w:rsidRPr="00131063" w:rsidRDefault="00D52BA0" w:rsidP="00D52BA0">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D52BA0" w:rsidRPr="00131063" w:rsidRDefault="00D52BA0" w:rsidP="00AF275F">
      <w:pPr>
        <w:pStyle w:val="Slog1"/>
        <w:keepNext/>
        <w:keepLines/>
        <w:outlineLvl w:val="0"/>
        <w:rPr>
          <w:rFonts w:cstheme="majorBidi"/>
          <w:b w:val="0"/>
          <w:bCs/>
          <w:noProof w:val="0"/>
          <w:sz w:val="22"/>
          <w:szCs w:val="28"/>
        </w:rPr>
      </w:pPr>
      <w:r w:rsidRPr="00131063">
        <w:rPr>
          <w:rFonts w:cstheme="majorBidi"/>
          <w:b w:val="0"/>
          <w:bCs/>
          <w:noProof w:val="0"/>
          <w:sz w:val="22"/>
          <w:szCs w:val="28"/>
        </w:rPr>
        <w:t>V Prilogi ZD ZAS II/a se v 41. členu v (2) odstavku uvodni stavek spremeni tako, da se glasi:</w:t>
      </w:r>
    </w:p>
    <w:p w:rsidR="00D52BA0" w:rsidRPr="00131063" w:rsidRDefault="00D52BA0" w:rsidP="00D52BA0">
      <w:pPr>
        <w:spacing w:after="0" w:line="40" w:lineRule="exact"/>
        <w:rPr>
          <w:rFonts w:ascii="Arial Narrow" w:hAnsi="Arial Narrow"/>
        </w:rPr>
      </w:pPr>
    </w:p>
    <w:p w:rsidR="00D52BA0" w:rsidRPr="00131063" w:rsidRDefault="00D52BA0" w:rsidP="0068266C">
      <w:pPr>
        <w:spacing w:after="0" w:line="240" w:lineRule="auto"/>
        <w:rPr>
          <w:rFonts w:ascii="Arial Narrow" w:hAnsi="Arial Narrow"/>
        </w:rPr>
      </w:pPr>
      <w:r w:rsidRPr="00131063">
        <w:rPr>
          <w:rFonts w:ascii="Arial Narrow" w:hAnsi="Arial Narrow"/>
        </w:rPr>
        <w:t xml:space="preserve">»Izvajalci program opravljajo ob sobotah, nedeljah in praznikih na lokacijah in v </w:t>
      </w:r>
      <w:proofErr w:type="spellStart"/>
      <w:r w:rsidRPr="00131063">
        <w:rPr>
          <w:rFonts w:ascii="Arial Narrow" w:hAnsi="Arial Narrow"/>
        </w:rPr>
        <w:t>ordinacijskem</w:t>
      </w:r>
      <w:proofErr w:type="spellEnd"/>
      <w:r w:rsidRPr="00131063">
        <w:rPr>
          <w:rFonts w:ascii="Arial Narrow" w:hAnsi="Arial Narrow"/>
        </w:rPr>
        <w:t xml:space="preserve"> času:«</w:t>
      </w:r>
    </w:p>
    <w:p w:rsidR="00D52BA0" w:rsidRPr="00131063" w:rsidRDefault="00D52BA0" w:rsidP="00474BF9">
      <w:pPr>
        <w:spacing w:after="0" w:line="40" w:lineRule="exact"/>
        <w:rPr>
          <w:rFonts w:ascii="Arial Narrow" w:hAnsi="Arial Narrow"/>
        </w:rPr>
      </w:pPr>
    </w:p>
    <w:p w:rsidR="004612AE" w:rsidRPr="00131063" w:rsidRDefault="00D52BA0" w:rsidP="0068266C">
      <w:pPr>
        <w:spacing w:after="0" w:line="240" w:lineRule="auto"/>
        <w:rPr>
          <w:rFonts w:ascii="Arial Narrow" w:hAnsi="Arial Narrow"/>
        </w:rPr>
      </w:pPr>
      <w:r w:rsidRPr="00131063">
        <w:rPr>
          <w:rFonts w:ascii="Arial Narrow" w:hAnsi="Arial Narrow"/>
        </w:rPr>
        <w:t>Sprememba velja od 1. 9. 2013 naprej.</w:t>
      </w:r>
    </w:p>
    <w:p w:rsidR="00353E28" w:rsidRPr="00131063" w:rsidRDefault="00353E28" w:rsidP="00353E2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353E28" w:rsidRPr="00131063" w:rsidRDefault="00353E28" w:rsidP="00353E28">
      <w:pPr>
        <w:pStyle w:val="Slog1"/>
        <w:keepNext/>
        <w:keepLines/>
        <w:outlineLvl w:val="0"/>
        <w:rPr>
          <w:rFonts w:cstheme="majorBidi"/>
          <w:b w:val="0"/>
          <w:bCs/>
          <w:noProof w:val="0"/>
          <w:sz w:val="22"/>
          <w:szCs w:val="28"/>
        </w:rPr>
      </w:pPr>
      <w:r w:rsidRPr="00131063">
        <w:rPr>
          <w:rFonts w:cstheme="majorBidi"/>
          <w:b w:val="0"/>
          <w:bCs/>
          <w:noProof w:val="0"/>
          <w:sz w:val="22"/>
          <w:szCs w:val="28"/>
        </w:rPr>
        <w:t>V Prilogi ZD ZAS II/a-3 se pod tabelo komentar dopolni s stavkom, ki se glasi:</w:t>
      </w:r>
    </w:p>
    <w:p w:rsidR="00353E28" w:rsidRPr="00131063" w:rsidRDefault="00353E28" w:rsidP="00353E28">
      <w:pPr>
        <w:spacing w:after="0" w:line="40" w:lineRule="exact"/>
        <w:rPr>
          <w:rFonts w:ascii="Arial Narrow" w:hAnsi="Arial Narrow" w:cs="Arial"/>
          <w:szCs w:val="20"/>
        </w:rPr>
      </w:pPr>
    </w:p>
    <w:p w:rsidR="00353E28" w:rsidRPr="00131063" w:rsidRDefault="00353E28" w:rsidP="00233415">
      <w:pPr>
        <w:spacing w:after="0" w:line="240" w:lineRule="auto"/>
        <w:jc w:val="both"/>
        <w:rPr>
          <w:rFonts w:ascii="Arial Narrow" w:hAnsi="Arial Narrow" w:cs="Arial"/>
          <w:szCs w:val="20"/>
        </w:rPr>
      </w:pPr>
      <w:r w:rsidRPr="00131063">
        <w:rPr>
          <w:rFonts w:ascii="Arial Narrow" w:hAnsi="Arial Narrow" w:cs="Arial"/>
          <w:szCs w:val="20"/>
        </w:rPr>
        <w:t>»Prikazana sredstva za helikopter pri OZ Gorenjska-Kranj še ne vključujejo širitve od 1.</w:t>
      </w:r>
      <w:r w:rsidR="00233415" w:rsidRPr="00131063">
        <w:rPr>
          <w:rFonts w:ascii="Arial Narrow" w:hAnsi="Arial Narrow" w:cs="Arial"/>
          <w:szCs w:val="20"/>
        </w:rPr>
        <w:t xml:space="preserve"> </w:t>
      </w:r>
      <w:r w:rsidRPr="00131063">
        <w:rPr>
          <w:rFonts w:ascii="Arial Narrow" w:hAnsi="Arial Narrow" w:cs="Arial"/>
          <w:szCs w:val="20"/>
        </w:rPr>
        <w:t>9. 2013 oziroma od pričetka delovanja razširjene helikopterske ekipe NMP.«</w:t>
      </w:r>
    </w:p>
    <w:p w:rsidR="00353E28" w:rsidRPr="00131063" w:rsidRDefault="00353E28" w:rsidP="0068266C">
      <w:pPr>
        <w:spacing w:after="0" w:line="240" w:lineRule="auto"/>
        <w:rPr>
          <w:rFonts w:ascii="Arial Narrow" w:hAnsi="Arial Narrow"/>
        </w:rPr>
      </w:pPr>
    </w:p>
    <w:p w:rsidR="00353E28" w:rsidRPr="00131063" w:rsidRDefault="00353E28" w:rsidP="0068266C">
      <w:pPr>
        <w:spacing w:after="0" w:line="240" w:lineRule="auto"/>
        <w:rPr>
          <w:rFonts w:ascii="Arial Narrow" w:hAnsi="Arial Narrow"/>
        </w:rPr>
      </w:pPr>
    </w:p>
    <w:p w:rsidR="00353E28" w:rsidRPr="00131063" w:rsidRDefault="00353E28" w:rsidP="0068266C">
      <w:pPr>
        <w:spacing w:after="0" w:line="240" w:lineRule="auto"/>
        <w:rPr>
          <w:rFonts w:ascii="Arial Narrow" w:hAnsi="Arial Narrow"/>
        </w:rPr>
        <w:sectPr w:rsidR="00353E28" w:rsidRPr="00131063" w:rsidSect="00142798">
          <w:footerReference w:type="even" r:id="rId10"/>
          <w:footerReference w:type="default" r:id="rId11"/>
          <w:footerReference w:type="first" r:id="rId12"/>
          <w:pgSz w:w="11906" w:h="16838" w:code="9"/>
          <w:pgMar w:top="1134" w:right="1191" w:bottom="1134" w:left="1191" w:header="709" w:footer="0" w:gutter="0"/>
          <w:cols w:space="708"/>
          <w:docGrid w:linePitch="360"/>
        </w:sectPr>
      </w:pPr>
    </w:p>
    <w:p w:rsidR="00CB5C91" w:rsidRPr="00131063" w:rsidRDefault="00CB5C91" w:rsidP="004612AE">
      <w:pPr>
        <w:spacing w:after="0" w:line="40" w:lineRule="exact"/>
        <w:rPr>
          <w:rFonts w:ascii="Arial Narrow" w:hAnsi="Arial Narrow"/>
        </w:rPr>
      </w:pPr>
    </w:p>
    <w:p w:rsidR="00A868B6" w:rsidRPr="00131063" w:rsidRDefault="00A868B6" w:rsidP="00CB5C91">
      <w:pPr>
        <w:pStyle w:val="Naslov3"/>
        <w:widowControl w:val="0"/>
        <w:numPr>
          <w:ilvl w:val="0"/>
          <w:numId w:val="1"/>
        </w:numPr>
        <w:tabs>
          <w:tab w:val="clear" w:pos="644"/>
          <w:tab w:val="num" w:pos="284"/>
        </w:tabs>
        <w:spacing w:before="240" w:after="180"/>
        <w:ind w:left="0" w:firstLine="0"/>
        <w:rPr>
          <w:rFonts w:cs="Calibri"/>
          <w:noProof/>
          <w:sz w:val="22"/>
          <w:szCs w:val="22"/>
        </w:rPr>
      </w:pPr>
      <w:r w:rsidRPr="00131063">
        <w:rPr>
          <w:rFonts w:cs="Calibri"/>
          <w:noProof/>
          <w:sz w:val="22"/>
          <w:szCs w:val="22"/>
        </w:rPr>
        <w:t>člen</w:t>
      </w:r>
    </w:p>
    <w:p w:rsidR="004612AE" w:rsidRPr="00131063" w:rsidRDefault="004612AE" w:rsidP="00835B33">
      <w:pPr>
        <w:pStyle w:val="Slog1"/>
        <w:keepNext/>
        <w:keepLines/>
        <w:outlineLvl w:val="0"/>
        <w:rPr>
          <w:rFonts w:cstheme="majorBidi"/>
          <w:b w:val="0"/>
          <w:bCs/>
          <w:noProof w:val="0"/>
          <w:sz w:val="22"/>
          <w:szCs w:val="28"/>
        </w:rPr>
      </w:pPr>
      <w:r w:rsidRPr="00131063">
        <w:rPr>
          <w:rFonts w:cstheme="majorBidi"/>
          <w:b w:val="0"/>
          <w:bCs/>
          <w:noProof w:val="0"/>
          <w:sz w:val="22"/>
          <w:szCs w:val="28"/>
        </w:rPr>
        <w:t>Dodata se prilogi ZD ZAS II/a-8a in ZD ZAS II/a-8b, ki se glasita:</w:t>
      </w:r>
    </w:p>
    <w:p w:rsidR="004612AE" w:rsidRPr="00131063" w:rsidRDefault="004612AE" w:rsidP="004612AE">
      <w:pPr>
        <w:spacing w:after="0" w:line="240" w:lineRule="auto"/>
        <w:rPr>
          <w:rFonts w:ascii="Arial Narrow" w:hAnsi="Arial Narrow" w:cs="Calibri"/>
        </w:rPr>
      </w:pPr>
    </w:p>
    <w:tbl>
      <w:tblPr>
        <w:tblStyle w:val="Tabelamrea"/>
        <w:tblW w:w="5000" w:type="pct"/>
        <w:tblLayout w:type="fixed"/>
        <w:tblLook w:val="04A0" w:firstRow="1" w:lastRow="0" w:firstColumn="1" w:lastColumn="0" w:noHBand="0" w:noVBand="1"/>
      </w:tblPr>
      <w:tblGrid>
        <w:gridCol w:w="1210"/>
        <w:gridCol w:w="1792"/>
        <w:gridCol w:w="1517"/>
        <w:gridCol w:w="1656"/>
        <w:gridCol w:w="828"/>
        <w:gridCol w:w="872"/>
        <w:gridCol w:w="645"/>
        <w:gridCol w:w="1242"/>
        <w:gridCol w:w="5024"/>
      </w:tblGrid>
      <w:tr w:rsidR="00131063" w:rsidRPr="00131063" w:rsidTr="004612AE">
        <w:trPr>
          <w:trHeight w:val="264"/>
          <w:tblHeader/>
        </w:trPr>
        <w:tc>
          <w:tcPr>
            <w:tcW w:w="409" w:type="pct"/>
            <w:tcBorders>
              <w:top w:val="nil"/>
              <w:left w:val="nil"/>
              <w:bottom w:val="nil"/>
              <w:right w:val="nil"/>
            </w:tcBorders>
            <w:noWrap/>
            <w:hideMark/>
          </w:tcPr>
          <w:p w:rsidR="004612AE" w:rsidRPr="00131063" w:rsidRDefault="004612AE" w:rsidP="004612AE">
            <w:pPr>
              <w:rPr>
                <w:rFonts w:ascii="Arial Narrow" w:hAnsi="Arial Narrow"/>
                <w:sz w:val="16"/>
                <w:szCs w:val="16"/>
              </w:rPr>
            </w:pPr>
          </w:p>
        </w:tc>
        <w:tc>
          <w:tcPr>
            <w:tcW w:w="606" w:type="pct"/>
            <w:tcBorders>
              <w:top w:val="nil"/>
              <w:left w:val="nil"/>
              <w:bottom w:val="nil"/>
              <w:right w:val="nil"/>
            </w:tcBorders>
            <w:noWrap/>
            <w:hideMark/>
          </w:tcPr>
          <w:p w:rsidR="004612AE" w:rsidRPr="00131063" w:rsidRDefault="004612AE" w:rsidP="004612AE">
            <w:pPr>
              <w:rPr>
                <w:rFonts w:ascii="Arial Narrow" w:hAnsi="Arial Narrow"/>
                <w:sz w:val="16"/>
                <w:szCs w:val="16"/>
              </w:rPr>
            </w:pPr>
          </w:p>
        </w:tc>
        <w:tc>
          <w:tcPr>
            <w:tcW w:w="513" w:type="pct"/>
            <w:tcBorders>
              <w:top w:val="nil"/>
              <w:left w:val="nil"/>
              <w:bottom w:val="nil"/>
              <w:right w:val="nil"/>
            </w:tcBorders>
            <w:noWrap/>
            <w:hideMark/>
          </w:tcPr>
          <w:p w:rsidR="004612AE" w:rsidRPr="00131063" w:rsidRDefault="004612AE" w:rsidP="004612AE">
            <w:pPr>
              <w:rPr>
                <w:rFonts w:ascii="Arial Narrow" w:hAnsi="Arial Narrow"/>
                <w:sz w:val="16"/>
                <w:szCs w:val="16"/>
              </w:rPr>
            </w:pPr>
          </w:p>
        </w:tc>
        <w:tc>
          <w:tcPr>
            <w:tcW w:w="560" w:type="pct"/>
            <w:tcBorders>
              <w:top w:val="nil"/>
              <w:left w:val="nil"/>
              <w:bottom w:val="nil"/>
              <w:right w:val="nil"/>
            </w:tcBorders>
            <w:noWrap/>
            <w:hideMark/>
          </w:tcPr>
          <w:p w:rsidR="004612AE" w:rsidRPr="00131063" w:rsidRDefault="004612AE" w:rsidP="004612AE">
            <w:pPr>
              <w:rPr>
                <w:rFonts w:ascii="Arial Narrow" w:hAnsi="Arial Narrow"/>
                <w:sz w:val="16"/>
                <w:szCs w:val="16"/>
              </w:rPr>
            </w:pPr>
          </w:p>
        </w:tc>
        <w:tc>
          <w:tcPr>
            <w:tcW w:w="2912" w:type="pct"/>
            <w:gridSpan w:val="5"/>
            <w:tcBorders>
              <w:top w:val="nil"/>
              <w:left w:val="nil"/>
              <w:bottom w:val="nil"/>
              <w:right w:val="nil"/>
            </w:tcBorders>
            <w:noWrap/>
            <w:hideMark/>
          </w:tcPr>
          <w:p w:rsidR="004612AE" w:rsidRPr="00131063" w:rsidRDefault="004612AE" w:rsidP="004612AE">
            <w:pPr>
              <w:jc w:val="right"/>
              <w:rPr>
                <w:rFonts w:ascii="Arial Narrow" w:hAnsi="Arial Narrow"/>
                <w:b/>
                <w:sz w:val="16"/>
                <w:szCs w:val="16"/>
              </w:rPr>
            </w:pPr>
            <w:r w:rsidRPr="00131063">
              <w:rPr>
                <w:rFonts w:ascii="Arial Narrow" w:hAnsi="Arial Narrow"/>
                <w:b/>
                <w:sz w:val="18"/>
                <w:szCs w:val="16"/>
              </w:rPr>
              <w:t xml:space="preserve">PRILOGA ZD ZAS II/a-8a </w:t>
            </w:r>
          </w:p>
        </w:tc>
      </w:tr>
      <w:tr w:rsidR="00131063" w:rsidRPr="00131063" w:rsidTr="004612AE">
        <w:trPr>
          <w:trHeight w:val="264"/>
          <w:tblHeader/>
        </w:trPr>
        <w:tc>
          <w:tcPr>
            <w:tcW w:w="5000" w:type="pct"/>
            <w:gridSpan w:val="9"/>
            <w:tcBorders>
              <w:top w:val="nil"/>
              <w:left w:val="nil"/>
              <w:bottom w:val="nil"/>
              <w:right w:val="nil"/>
            </w:tcBorders>
            <w:noWrap/>
            <w:hideMark/>
          </w:tcPr>
          <w:p w:rsidR="004612AE" w:rsidRPr="00131063" w:rsidRDefault="004612AE" w:rsidP="004612AE">
            <w:pPr>
              <w:rPr>
                <w:rFonts w:ascii="Arial Narrow" w:hAnsi="Arial Narrow"/>
                <w:b/>
                <w:bCs/>
                <w:sz w:val="16"/>
                <w:szCs w:val="16"/>
              </w:rPr>
            </w:pPr>
            <w:r w:rsidRPr="00131063">
              <w:rPr>
                <w:rFonts w:ascii="Arial Narrow" w:hAnsi="Arial Narrow"/>
                <w:b/>
                <w:bCs/>
                <w:sz w:val="16"/>
                <w:szCs w:val="16"/>
              </w:rPr>
              <w:t xml:space="preserve">FIZIOTERAPIJA  (FT) - VRSTE OBRAVNAV GLEDE NA BOLEZENSKA STANJA, ZAHTEVNOST, USPOSOBLJENOST IN OPREMLJENOST ZA IZVAJANJE </w:t>
            </w:r>
          </w:p>
        </w:tc>
      </w:tr>
      <w:tr w:rsidR="00131063" w:rsidRPr="00131063" w:rsidTr="004612AE">
        <w:trPr>
          <w:trHeight w:val="264"/>
          <w:tblHeader/>
        </w:trPr>
        <w:tc>
          <w:tcPr>
            <w:tcW w:w="409" w:type="pct"/>
            <w:tcBorders>
              <w:top w:val="nil"/>
              <w:left w:val="nil"/>
              <w:bottom w:val="single" w:sz="4" w:space="0" w:color="auto"/>
              <w:right w:val="nil"/>
            </w:tcBorders>
            <w:noWrap/>
            <w:hideMark/>
          </w:tcPr>
          <w:p w:rsidR="004612AE" w:rsidRPr="00131063" w:rsidRDefault="004612AE" w:rsidP="004612AE">
            <w:pPr>
              <w:rPr>
                <w:rFonts w:ascii="Arial Narrow" w:hAnsi="Arial Narrow"/>
                <w:sz w:val="16"/>
                <w:szCs w:val="16"/>
              </w:rPr>
            </w:pPr>
          </w:p>
        </w:tc>
        <w:tc>
          <w:tcPr>
            <w:tcW w:w="606" w:type="pct"/>
            <w:tcBorders>
              <w:top w:val="nil"/>
              <w:left w:val="nil"/>
              <w:bottom w:val="single" w:sz="4" w:space="0" w:color="auto"/>
              <w:right w:val="nil"/>
            </w:tcBorders>
            <w:noWrap/>
            <w:hideMark/>
          </w:tcPr>
          <w:p w:rsidR="004612AE" w:rsidRPr="00131063" w:rsidRDefault="004612AE" w:rsidP="004612AE">
            <w:pPr>
              <w:rPr>
                <w:rFonts w:ascii="Arial Narrow" w:hAnsi="Arial Narrow"/>
                <w:sz w:val="16"/>
                <w:szCs w:val="16"/>
              </w:rPr>
            </w:pPr>
          </w:p>
        </w:tc>
        <w:tc>
          <w:tcPr>
            <w:tcW w:w="513" w:type="pct"/>
            <w:tcBorders>
              <w:top w:val="nil"/>
              <w:left w:val="nil"/>
              <w:bottom w:val="single" w:sz="4" w:space="0" w:color="auto"/>
              <w:right w:val="nil"/>
            </w:tcBorders>
            <w:noWrap/>
            <w:hideMark/>
          </w:tcPr>
          <w:p w:rsidR="004612AE" w:rsidRPr="00131063" w:rsidRDefault="004612AE" w:rsidP="004612AE">
            <w:pPr>
              <w:rPr>
                <w:rFonts w:ascii="Arial Narrow" w:hAnsi="Arial Narrow"/>
                <w:sz w:val="16"/>
                <w:szCs w:val="16"/>
              </w:rPr>
            </w:pPr>
          </w:p>
        </w:tc>
        <w:tc>
          <w:tcPr>
            <w:tcW w:w="560" w:type="pct"/>
            <w:tcBorders>
              <w:top w:val="nil"/>
              <w:left w:val="nil"/>
              <w:bottom w:val="single" w:sz="4" w:space="0" w:color="auto"/>
              <w:right w:val="nil"/>
            </w:tcBorders>
            <w:noWrap/>
            <w:hideMark/>
          </w:tcPr>
          <w:p w:rsidR="004612AE" w:rsidRPr="00131063" w:rsidRDefault="004612AE" w:rsidP="004612AE">
            <w:pPr>
              <w:rPr>
                <w:rFonts w:ascii="Arial Narrow" w:hAnsi="Arial Narrow"/>
                <w:sz w:val="16"/>
                <w:szCs w:val="16"/>
              </w:rPr>
            </w:pPr>
          </w:p>
        </w:tc>
        <w:tc>
          <w:tcPr>
            <w:tcW w:w="280" w:type="pct"/>
            <w:tcBorders>
              <w:top w:val="nil"/>
              <w:left w:val="nil"/>
              <w:bottom w:val="single" w:sz="4" w:space="0" w:color="auto"/>
              <w:right w:val="nil"/>
            </w:tcBorders>
            <w:noWrap/>
            <w:hideMark/>
          </w:tcPr>
          <w:p w:rsidR="004612AE" w:rsidRPr="00131063" w:rsidRDefault="004612AE" w:rsidP="004612AE">
            <w:pPr>
              <w:rPr>
                <w:rFonts w:ascii="Arial Narrow" w:hAnsi="Arial Narrow"/>
                <w:sz w:val="16"/>
                <w:szCs w:val="16"/>
              </w:rPr>
            </w:pPr>
          </w:p>
        </w:tc>
        <w:tc>
          <w:tcPr>
            <w:tcW w:w="295" w:type="pct"/>
            <w:tcBorders>
              <w:top w:val="nil"/>
              <w:left w:val="nil"/>
              <w:bottom w:val="single" w:sz="4" w:space="0" w:color="auto"/>
              <w:right w:val="nil"/>
            </w:tcBorders>
            <w:noWrap/>
            <w:hideMark/>
          </w:tcPr>
          <w:p w:rsidR="004612AE" w:rsidRPr="00131063" w:rsidRDefault="004612AE" w:rsidP="004612AE">
            <w:pPr>
              <w:rPr>
                <w:rFonts w:ascii="Arial Narrow" w:hAnsi="Arial Narrow"/>
                <w:sz w:val="16"/>
                <w:szCs w:val="16"/>
              </w:rPr>
            </w:pPr>
          </w:p>
        </w:tc>
        <w:tc>
          <w:tcPr>
            <w:tcW w:w="218" w:type="pct"/>
            <w:tcBorders>
              <w:top w:val="nil"/>
              <w:left w:val="nil"/>
              <w:bottom w:val="single" w:sz="4" w:space="0" w:color="auto"/>
              <w:right w:val="nil"/>
            </w:tcBorders>
            <w:noWrap/>
            <w:hideMark/>
          </w:tcPr>
          <w:p w:rsidR="004612AE" w:rsidRPr="00131063" w:rsidRDefault="004612AE" w:rsidP="004612AE">
            <w:pPr>
              <w:rPr>
                <w:rFonts w:ascii="Arial Narrow" w:hAnsi="Arial Narrow"/>
                <w:sz w:val="16"/>
                <w:szCs w:val="16"/>
              </w:rPr>
            </w:pPr>
          </w:p>
        </w:tc>
        <w:tc>
          <w:tcPr>
            <w:tcW w:w="420" w:type="pct"/>
            <w:tcBorders>
              <w:top w:val="nil"/>
              <w:left w:val="nil"/>
              <w:bottom w:val="single" w:sz="4" w:space="0" w:color="auto"/>
              <w:right w:val="nil"/>
            </w:tcBorders>
            <w:noWrap/>
            <w:hideMark/>
          </w:tcPr>
          <w:p w:rsidR="004612AE" w:rsidRPr="00131063" w:rsidRDefault="004612AE" w:rsidP="004612AE">
            <w:pPr>
              <w:rPr>
                <w:rFonts w:ascii="Arial Narrow" w:hAnsi="Arial Narrow"/>
                <w:sz w:val="16"/>
                <w:szCs w:val="16"/>
              </w:rPr>
            </w:pPr>
          </w:p>
        </w:tc>
        <w:tc>
          <w:tcPr>
            <w:tcW w:w="1699" w:type="pct"/>
            <w:tcBorders>
              <w:top w:val="nil"/>
              <w:left w:val="nil"/>
              <w:bottom w:val="single" w:sz="4" w:space="0" w:color="auto"/>
              <w:right w:val="nil"/>
            </w:tcBorders>
            <w:noWrap/>
            <w:hideMark/>
          </w:tcPr>
          <w:p w:rsidR="004612AE" w:rsidRPr="00131063" w:rsidRDefault="004612AE" w:rsidP="004612AE">
            <w:pPr>
              <w:rPr>
                <w:rFonts w:ascii="Arial Narrow" w:hAnsi="Arial Narrow"/>
                <w:sz w:val="16"/>
                <w:szCs w:val="16"/>
              </w:rPr>
            </w:pPr>
          </w:p>
        </w:tc>
      </w:tr>
      <w:tr w:rsidR="00131063" w:rsidRPr="00131063" w:rsidTr="004612AE">
        <w:trPr>
          <w:trHeight w:val="859"/>
          <w:tblHeader/>
        </w:trPr>
        <w:tc>
          <w:tcPr>
            <w:tcW w:w="1015" w:type="pct"/>
            <w:gridSpan w:val="2"/>
            <w:tcBorders>
              <w:top w:val="single" w:sz="4" w:space="0" w:color="auto"/>
            </w:tcBorders>
            <w:hideMark/>
          </w:tcPr>
          <w:p w:rsidR="004612AE" w:rsidRPr="00131063" w:rsidRDefault="004612AE" w:rsidP="004612AE">
            <w:pPr>
              <w:jc w:val="center"/>
              <w:rPr>
                <w:rFonts w:ascii="Arial Narrow" w:hAnsi="Arial Narrow"/>
                <w:b/>
                <w:bCs/>
                <w:sz w:val="16"/>
                <w:szCs w:val="16"/>
              </w:rPr>
            </w:pPr>
            <w:r w:rsidRPr="00131063">
              <w:rPr>
                <w:rFonts w:ascii="Arial Narrow" w:hAnsi="Arial Narrow"/>
                <w:b/>
                <w:bCs/>
                <w:sz w:val="16"/>
                <w:szCs w:val="16"/>
              </w:rPr>
              <w:t>Vrsta fizioterapevtske obravnave</w:t>
            </w:r>
          </w:p>
        </w:tc>
        <w:tc>
          <w:tcPr>
            <w:tcW w:w="513" w:type="pct"/>
            <w:tcBorders>
              <w:top w:val="single" w:sz="4" w:space="0" w:color="auto"/>
            </w:tcBorders>
            <w:hideMark/>
          </w:tcPr>
          <w:p w:rsidR="004612AE" w:rsidRPr="00131063" w:rsidRDefault="004612AE" w:rsidP="004612AE">
            <w:pPr>
              <w:jc w:val="center"/>
              <w:rPr>
                <w:rFonts w:ascii="Arial Narrow" w:hAnsi="Arial Narrow"/>
                <w:b/>
                <w:bCs/>
                <w:sz w:val="16"/>
                <w:szCs w:val="16"/>
              </w:rPr>
            </w:pPr>
            <w:r w:rsidRPr="00131063">
              <w:rPr>
                <w:rFonts w:ascii="Arial Narrow" w:hAnsi="Arial Narrow"/>
                <w:b/>
                <w:bCs/>
                <w:sz w:val="16"/>
                <w:szCs w:val="16"/>
              </w:rPr>
              <w:t>Vsebine fizioterapevtskih obravnav</w:t>
            </w:r>
          </w:p>
        </w:tc>
        <w:tc>
          <w:tcPr>
            <w:tcW w:w="560" w:type="pct"/>
            <w:tcBorders>
              <w:top w:val="single" w:sz="4" w:space="0" w:color="auto"/>
            </w:tcBorders>
            <w:hideMark/>
          </w:tcPr>
          <w:p w:rsidR="004612AE" w:rsidRPr="00131063" w:rsidRDefault="004612AE" w:rsidP="004612AE">
            <w:pPr>
              <w:jc w:val="center"/>
              <w:rPr>
                <w:rFonts w:ascii="Arial Narrow" w:hAnsi="Arial Narrow"/>
                <w:b/>
                <w:bCs/>
                <w:sz w:val="16"/>
                <w:szCs w:val="16"/>
              </w:rPr>
            </w:pPr>
            <w:r w:rsidRPr="00131063">
              <w:rPr>
                <w:rFonts w:ascii="Arial Narrow" w:hAnsi="Arial Narrow"/>
                <w:b/>
                <w:bCs/>
                <w:sz w:val="16"/>
                <w:szCs w:val="16"/>
              </w:rPr>
              <w:t>Fizioterapevtsko ocenjevanje</w:t>
            </w:r>
          </w:p>
        </w:tc>
        <w:tc>
          <w:tcPr>
            <w:tcW w:w="280" w:type="pct"/>
            <w:tcBorders>
              <w:top w:val="single" w:sz="4" w:space="0" w:color="auto"/>
            </w:tcBorders>
            <w:hideMark/>
          </w:tcPr>
          <w:p w:rsidR="004612AE" w:rsidRPr="00131063" w:rsidRDefault="004612AE" w:rsidP="004612AE">
            <w:pPr>
              <w:jc w:val="center"/>
              <w:rPr>
                <w:rFonts w:ascii="Arial Narrow" w:hAnsi="Arial Narrow"/>
                <w:b/>
                <w:bCs/>
                <w:sz w:val="16"/>
                <w:szCs w:val="16"/>
              </w:rPr>
            </w:pPr>
            <w:r w:rsidRPr="00131063">
              <w:rPr>
                <w:rFonts w:ascii="Arial Narrow" w:hAnsi="Arial Narrow"/>
                <w:b/>
                <w:bCs/>
                <w:sz w:val="16"/>
                <w:szCs w:val="16"/>
              </w:rPr>
              <w:t>Časovni normativ v minutah</w:t>
            </w:r>
          </w:p>
        </w:tc>
        <w:tc>
          <w:tcPr>
            <w:tcW w:w="295" w:type="pct"/>
            <w:tcBorders>
              <w:top w:val="single" w:sz="4" w:space="0" w:color="auto"/>
            </w:tcBorders>
            <w:hideMark/>
          </w:tcPr>
          <w:p w:rsidR="004612AE" w:rsidRPr="00131063" w:rsidRDefault="004612AE" w:rsidP="004612AE">
            <w:pPr>
              <w:jc w:val="center"/>
              <w:rPr>
                <w:rFonts w:ascii="Arial Narrow" w:hAnsi="Arial Narrow"/>
                <w:b/>
                <w:bCs/>
                <w:sz w:val="16"/>
                <w:szCs w:val="16"/>
              </w:rPr>
            </w:pPr>
            <w:r w:rsidRPr="00131063">
              <w:rPr>
                <w:rFonts w:ascii="Arial Narrow" w:hAnsi="Arial Narrow"/>
                <w:b/>
                <w:bCs/>
                <w:sz w:val="16"/>
                <w:szCs w:val="16"/>
              </w:rPr>
              <w:t>Povprečno število obiskov v obravnavi</w:t>
            </w:r>
          </w:p>
        </w:tc>
        <w:tc>
          <w:tcPr>
            <w:tcW w:w="218" w:type="pct"/>
            <w:tcBorders>
              <w:top w:val="single" w:sz="4" w:space="0" w:color="auto"/>
            </w:tcBorders>
            <w:hideMark/>
          </w:tcPr>
          <w:p w:rsidR="004612AE" w:rsidRPr="00131063" w:rsidRDefault="004612AE" w:rsidP="004612AE">
            <w:pPr>
              <w:jc w:val="center"/>
              <w:rPr>
                <w:rFonts w:ascii="Arial Narrow" w:hAnsi="Arial Narrow"/>
                <w:b/>
                <w:bCs/>
                <w:sz w:val="16"/>
                <w:szCs w:val="16"/>
              </w:rPr>
            </w:pPr>
            <w:r w:rsidRPr="00131063">
              <w:rPr>
                <w:rFonts w:ascii="Arial Narrow" w:hAnsi="Arial Narrow"/>
                <w:b/>
                <w:bCs/>
                <w:sz w:val="16"/>
                <w:szCs w:val="16"/>
              </w:rPr>
              <w:t>Število uteži</w:t>
            </w:r>
          </w:p>
        </w:tc>
        <w:tc>
          <w:tcPr>
            <w:tcW w:w="420" w:type="pct"/>
            <w:tcBorders>
              <w:top w:val="single" w:sz="4" w:space="0" w:color="auto"/>
            </w:tcBorders>
            <w:hideMark/>
          </w:tcPr>
          <w:p w:rsidR="004612AE" w:rsidRPr="00131063" w:rsidRDefault="004612AE" w:rsidP="004612AE">
            <w:pPr>
              <w:jc w:val="center"/>
              <w:rPr>
                <w:rFonts w:ascii="Arial Narrow" w:hAnsi="Arial Narrow"/>
                <w:b/>
                <w:bCs/>
                <w:sz w:val="16"/>
                <w:szCs w:val="16"/>
              </w:rPr>
            </w:pPr>
            <w:r w:rsidRPr="00131063">
              <w:rPr>
                <w:rFonts w:ascii="Arial Narrow" w:hAnsi="Arial Narrow"/>
                <w:b/>
                <w:bCs/>
                <w:sz w:val="16"/>
                <w:szCs w:val="16"/>
              </w:rPr>
              <w:t>Zahtevana strokovna usposobljenost</w:t>
            </w:r>
          </w:p>
        </w:tc>
        <w:tc>
          <w:tcPr>
            <w:tcW w:w="1699" w:type="pct"/>
            <w:tcBorders>
              <w:top w:val="single" w:sz="4" w:space="0" w:color="auto"/>
            </w:tcBorders>
            <w:hideMark/>
          </w:tcPr>
          <w:p w:rsidR="004612AE" w:rsidRPr="00131063" w:rsidRDefault="004612AE" w:rsidP="004612AE">
            <w:pPr>
              <w:jc w:val="center"/>
              <w:rPr>
                <w:rFonts w:ascii="Arial Narrow" w:hAnsi="Arial Narrow"/>
                <w:b/>
                <w:bCs/>
                <w:sz w:val="16"/>
                <w:szCs w:val="16"/>
              </w:rPr>
            </w:pPr>
            <w:r w:rsidRPr="00131063">
              <w:rPr>
                <w:rFonts w:ascii="Arial Narrow" w:hAnsi="Arial Narrow"/>
                <w:b/>
                <w:bCs/>
                <w:sz w:val="16"/>
                <w:szCs w:val="16"/>
              </w:rPr>
              <w:t>Opremljenost</w:t>
            </w:r>
          </w:p>
        </w:tc>
      </w:tr>
      <w:tr w:rsidR="00131063" w:rsidRPr="00131063" w:rsidTr="004612AE">
        <w:trPr>
          <w:trHeight w:val="3628"/>
          <w:tblHeader/>
        </w:trPr>
        <w:tc>
          <w:tcPr>
            <w:tcW w:w="409"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mala fizioterapevtska obravnava (MFO)</w:t>
            </w:r>
          </w:p>
        </w:tc>
        <w:tc>
          <w:tcPr>
            <w:tcW w:w="606"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Lažje okvare funkcije in zgradbe gibalnega sistema in/ali omejitve gibalnih dejavnosti.</w:t>
            </w:r>
          </w:p>
        </w:tc>
        <w:tc>
          <w:tcPr>
            <w:tcW w:w="513" w:type="pct"/>
            <w:vMerge w:val="restar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Osnovni fizioterapevtski postopki:  objavljeni v šifrantih Zavoda za obračun</w:t>
            </w:r>
          </w:p>
        </w:tc>
        <w:tc>
          <w:tcPr>
            <w:tcW w:w="560" w:type="pct"/>
            <w:vMerge w:val="restar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pregled in ocena stanja (meritve gibljivosti, mišične zmogljivosti, bolečine, funkcijski testi, drugo) v začetni obravnavi in za zaključno poročilo</w:t>
            </w:r>
          </w:p>
        </w:tc>
        <w:tc>
          <w:tcPr>
            <w:tcW w:w="280"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30</w:t>
            </w:r>
          </w:p>
        </w:tc>
        <w:tc>
          <w:tcPr>
            <w:tcW w:w="295"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6</w:t>
            </w:r>
          </w:p>
        </w:tc>
        <w:tc>
          <w:tcPr>
            <w:tcW w:w="218"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1</w:t>
            </w:r>
          </w:p>
        </w:tc>
        <w:tc>
          <w:tcPr>
            <w:tcW w:w="420"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fizioterapevt z diplomo in opravljenim strokovnim izpitom</w:t>
            </w:r>
          </w:p>
        </w:tc>
        <w:tc>
          <w:tcPr>
            <w:tcW w:w="1699" w:type="pct"/>
            <w:vMerge w:val="restart"/>
            <w:hideMark/>
          </w:tcPr>
          <w:p w:rsidR="004612AE" w:rsidRPr="00131063" w:rsidRDefault="004612AE" w:rsidP="004612AE">
            <w:pPr>
              <w:rPr>
                <w:rFonts w:ascii="Arial Narrow" w:hAnsi="Arial Narrow"/>
                <w:sz w:val="16"/>
                <w:szCs w:val="16"/>
              </w:rPr>
            </w:pPr>
            <w:r w:rsidRPr="00131063">
              <w:rPr>
                <w:rFonts w:ascii="Arial Narrow" w:hAnsi="Arial Narrow"/>
                <w:b/>
                <w:bCs/>
                <w:sz w:val="16"/>
                <w:szCs w:val="16"/>
              </w:rPr>
              <w:t>Prostori:</w:t>
            </w:r>
            <w:r w:rsidRPr="00131063">
              <w:rPr>
                <w:rFonts w:ascii="Arial Narrow" w:hAnsi="Arial Narrow"/>
                <w:sz w:val="16"/>
                <w:szCs w:val="16"/>
              </w:rPr>
              <w:t xml:space="preserve"> Minimalna skupna površina prostorov za delo enega fizioterapevta je 36 m</w:t>
            </w:r>
            <w:r w:rsidRPr="00131063">
              <w:rPr>
                <w:rFonts w:ascii="Arial Narrow" w:hAnsi="Arial Narrow"/>
                <w:sz w:val="16"/>
                <w:szCs w:val="16"/>
                <w:vertAlign w:val="superscript"/>
              </w:rPr>
              <w:t>2</w:t>
            </w:r>
            <w:r w:rsidRPr="00131063">
              <w:rPr>
                <w:rFonts w:ascii="Arial Narrow" w:hAnsi="Arial Narrow"/>
                <w:sz w:val="16"/>
                <w:szCs w:val="16"/>
              </w:rPr>
              <w:t xml:space="preserve">. Za vsakega </w:t>
            </w:r>
            <w:proofErr w:type="spellStart"/>
            <w:r w:rsidRPr="00131063">
              <w:rPr>
                <w:rFonts w:ascii="Arial Narrow" w:hAnsi="Arial Narrow"/>
                <w:sz w:val="16"/>
                <w:szCs w:val="16"/>
              </w:rPr>
              <w:t>naslednjegase</w:t>
            </w:r>
            <w:proofErr w:type="spellEnd"/>
            <w:r w:rsidRPr="00131063">
              <w:rPr>
                <w:rFonts w:ascii="Arial Narrow" w:hAnsi="Arial Narrow"/>
                <w:sz w:val="16"/>
                <w:szCs w:val="16"/>
              </w:rPr>
              <w:t xml:space="preserve"> velikost prostora poveča za 10 m</w:t>
            </w:r>
            <w:r w:rsidRPr="00131063">
              <w:rPr>
                <w:rFonts w:ascii="Arial Narrow" w:hAnsi="Arial Narrow"/>
                <w:sz w:val="16"/>
                <w:szCs w:val="16"/>
                <w:vertAlign w:val="superscript"/>
              </w:rPr>
              <w:t>2</w:t>
            </w:r>
            <w:r w:rsidRPr="00131063">
              <w:rPr>
                <w:rFonts w:ascii="Arial Narrow" w:hAnsi="Arial Narrow"/>
                <w:sz w:val="16"/>
                <w:szCs w:val="16"/>
              </w:rPr>
              <w:t>. Minimalna površina ambulante je 20 m</w:t>
            </w:r>
            <w:r w:rsidRPr="00131063">
              <w:rPr>
                <w:rFonts w:ascii="Arial Narrow" w:hAnsi="Arial Narrow"/>
                <w:sz w:val="16"/>
                <w:szCs w:val="16"/>
                <w:vertAlign w:val="superscript"/>
              </w:rPr>
              <w:t>2</w:t>
            </w:r>
            <w:r w:rsidRPr="00131063">
              <w:rPr>
                <w:rFonts w:ascii="Arial Narrow" w:hAnsi="Arial Narrow"/>
                <w:sz w:val="16"/>
                <w:szCs w:val="16"/>
              </w:rPr>
              <w:t>; prostorom kot so sanitarije, garderoba, prostor za kartoteko se nameni ostalih 10 m</w:t>
            </w:r>
            <w:r w:rsidRPr="00131063">
              <w:rPr>
                <w:rFonts w:ascii="Arial Narrow" w:hAnsi="Arial Narrow"/>
                <w:sz w:val="16"/>
                <w:szCs w:val="16"/>
                <w:vertAlign w:val="superscript"/>
              </w:rPr>
              <w:t>2</w:t>
            </w:r>
            <w:r w:rsidRPr="00131063">
              <w:rPr>
                <w:rFonts w:ascii="Arial Narrow" w:hAnsi="Arial Narrow"/>
                <w:sz w:val="16"/>
                <w:szCs w:val="16"/>
              </w:rPr>
              <w:t xml:space="preserve">. Prostor za hranjenje dokumentacije naj bo ločen od ostalih in dostopen samo izvajalcu, zaradi varovanja osebnih podatkov bolnikov. Dostop do ambulante mora biti brez arhitekturnih ovir, v pritličju s posebnim vhodom ali z neoviranim dostopom z dvigalom, če je v etaži. </w:t>
            </w:r>
            <w:r w:rsidRPr="00131063">
              <w:rPr>
                <w:rFonts w:ascii="Arial Narrow" w:hAnsi="Arial Narrow"/>
                <w:b/>
                <w:bCs/>
                <w:sz w:val="16"/>
                <w:szCs w:val="16"/>
              </w:rPr>
              <w:t xml:space="preserve">Oprema za </w:t>
            </w:r>
            <w:proofErr w:type="spellStart"/>
            <w:r w:rsidRPr="00131063">
              <w:rPr>
                <w:rFonts w:ascii="Arial Narrow" w:hAnsi="Arial Narrow"/>
                <w:b/>
                <w:bCs/>
                <w:sz w:val="16"/>
                <w:szCs w:val="16"/>
              </w:rPr>
              <w:t>kinezioterapijo</w:t>
            </w:r>
            <w:proofErr w:type="spellEnd"/>
            <w:r w:rsidRPr="00131063">
              <w:rPr>
                <w:rFonts w:ascii="Arial Narrow" w:hAnsi="Arial Narrow"/>
                <w:sz w:val="16"/>
                <w:szCs w:val="16"/>
              </w:rPr>
              <w:t xml:space="preserve">:  blazine (2 kosa; za skupinsko delo najmanj 6 kosov), drobni vadbeni pripomočki (žoge, trakovi, obročki, palice, ipd.),ravnotežna blazina, različni pripomočki za podlaganje (valji različnih debelin-vsaj 2), velike terapevtske žoge (vsaj 2 različna premera, nastavljiva mizica za razgibavanje z ustreznim sediščem,  </w:t>
            </w:r>
            <w:r w:rsidRPr="00131063">
              <w:rPr>
                <w:rFonts w:ascii="Arial Narrow" w:hAnsi="Arial Narrow"/>
                <w:b/>
                <w:bCs/>
                <w:sz w:val="16"/>
                <w:szCs w:val="16"/>
              </w:rPr>
              <w:t>Oprema za elektroterapijo:</w:t>
            </w:r>
            <w:r w:rsidRPr="00131063">
              <w:rPr>
                <w:rFonts w:ascii="Arial Narrow" w:hAnsi="Arial Narrow"/>
                <w:sz w:val="16"/>
                <w:szCs w:val="16"/>
              </w:rPr>
              <w:t xml:space="preserve">  kombiniran aparat za elektroterapijo (DD, TENS, </w:t>
            </w:r>
            <w:proofErr w:type="spellStart"/>
            <w:r w:rsidRPr="00131063">
              <w:rPr>
                <w:rFonts w:ascii="Arial Narrow" w:hAnsi="Arial Narrow"/>
                <w:sz w:val="16"/>
                <w:szCs w:val="16"/>
              </w:rPr>
              <w:t>elektrostimulacija</w:t>
            </w:r>
            <w:proofErr w:type="spellEnd"/>
            <w:r w:rsidRPr="00131063">
              <w:rPr>
                <w:rFonts w:ascii="Arial Narrow" w:hAnsi="Arial Narrow"/>
                <w:sz w:val="16"/>
                <w:szCs w:val="16"/>
              </w:rPr>
              <w:t xml:space="preserve">, interferenca) ali posamezni aparati za protibolečinsko terapijo (DD ali TENS ali interferenca), </w:t>
            </w:r>
            <w:proofErr w:type="spellStart"/>
            <w:r w:rsidRPr="00131063">
              <w:rPr>
                <w:rFonts w:ascii="Arial Narrow" w:hAnsi="Arial Narrow"/>
                <w:sz w:val="16"/>
                <w:szCs w:val="16"/>
              </w:rPr>
              <w:t>ulktrazvok</w:t>
            </w:r>
            <w:proofErr w:type="spellEnd"/>
            <w:r w:rsidRPr="00131063">
              <w:rPr>
                <w:rFonts w:ascii="Arial Narrow" w:hAnsi="Arial Narrow"/>
                <w:sz w:val="16"/>
                <w:szCs w:val="16"/>
              </w:rPr>
              <w:t xml:space="preserve"> (UZ) ali LASER;  </w:t>
            </w:r>
            <w:r w:rsidRPr="00131063">
              <w:rPr>
                <w:rFonts w:ascii="Arial Narrow" w:hAnsi="Arial Narrow"/>
                <w:b/>
                <w:bCs/>
                <w:sz w:val="16"/>
                <w:szCs w:val="16"/>
              </w:rPr>
              <w:t xml:space="preserve">Pripomočki za </w:t>
            </w:r>
            <w:proofErr w:type="spellStart"/>
            <w:r w:rsidRPr="00131063">
              <w:rPr>
                <w:rFonts w:ascii="Arial Narrow" w:hAnsi="Arial Narrow"/>
                <w:b/>
                <w:bCs/>
                <w:sz w:val="16"/>
                <w:szCs w:val="16"/>
              </w:rPr>
              <w:t>termoterapijo</w:t>
            </w:r>
            <w:proofErr w:type="spellEnd"/>
            <w:r w:rsidRPr="00131063">
              <w:rPr>
                <w:rFonts w:ascii="Arial Narrow" w:hAnsi="Arial Narrow"/>
                <w:b/>
                <w:bCs/>
                <w:sz w:val="16"/>
                <w:szCs w:val="16"/>
              </w:rPr>
              <w:t xml:space="preserve"> in </w:t>
            </w:r>
            <w:proofErr w:type="spellStart"/>
            <w:r w:rsidRPr="00131063">
              <w:rPr>
                <w:rFonts w:ascii="Arial Narrow" w:hAnsi="Arial Narrow"/>
                <w:b/>
                <w:bCs/>
                <w:sz w:val="16"/>
                <w:szCs w:val="16"/>
              </w:rPr>
              <w:t>krioterapijo</w:t>
            </w:r>
            <w:proofErr w:type="spellEnd"/>
            <w:r w:rsidRPr="00131063">
              <w:rPr>
                <w:rFonts w:ascii="Arial Narrow" w:hAnsi="Arial Narrow"/>
                <w:b/>
                <w:bCs/>
                <w:sz w:val="16"/>
                <w:szCs w:val="16"/>
              </w:rPr>
              <w:t>:</w:t>
            </w:r>
            <w:r w:rsidRPr="00131063">
              <w:rPr>
                <w:rFonts w:ascii="Arial Narrow" w:hAnsi="Arial Narrow"/>
                <w:sz w:val="16"/>
                <w:szCs w:val="16"/>
              </w:rPr>
              <w:t xml:space="preserve"> </w:t>
            </w:r>
            <w:proofErr w:type="spellStart"/>
            <w:r w:rsidRPr="00131063">
              <w:rPr>
                <w:rFonts w:ascii="Arial Narrow" w:hAnsi="Arial Narrow"/>
                <w:sz w:val="16"/>
                <w:szCs w:val="16"/>
              </w:rPr>
              <w:t>termopak</w:t>
            </w:r>
            <w:proofErr w:type="spellEnd"/>
            <w:r w:rsidRPr="00131063">
              <w:rPr>
                <w:rFonts w:ascii="Arial Narrow" w:hAnsi="Arial Narrow"/>
                <w:sz w:val="16"/>
                <w:szCs w:val="16"/>
              </w:rPr>
              <w:t xml:space="preserve"> obloge ali parafin (z grelnikom) ali IR grelnik, </w:t>
            </w:r>
            <w:proofErr w:type="spellStart"/>
            <w:r w:rsidRPr="00131063">
              <w:rPr>
                <w:rFonts w:ascii="Arial Narrow" w:hAnsi="Arial Narrow"/>
                <w:sz w:val="16"/>
                <w:szCs w:val="16"/>
              </w:rPr>
              <w:t>kriopak</w:t>
            </w:r>
            <w:proofErr w:type="spellEnd"/>
            <w:r w:rsidRPr="00131063">
              <w:rPr>
                <w:rFonts w:ascii="Arial Narrow" w:hAnsi="Arial Narrow"/>
                <w:sz w:val="16"/>
                <w:szCs w:val="16"/>
              </w:rPr>
              <w:t xml:space="preserve">;  </w:t>
            </w:r>
            <w:r w:rsidRPr="00131063">
              <w:rPr>
                <w:rFonts w:ascii="Arial Narrow" w:hAnsi="Arial Narrow"/>
                <w:b/>
                <w:bCs/>
                <w:sz w:val="16"/>
                <w:szCs w:val="16"/>
              </w:rPr>
              <w:t xml:space="preserve">Aparati za </w:t>
            </w:r>
            <w:proofErr w:type="spellStart"/>
            <w:r w:rsidRPr="00131063">
              <w:rPr>
                <w:rFonts w:ascii="Arial Narrow" w:hAnsi="Arial Narrow"/>
                <w:b/>
                <w:bCs/>
                <w:sz w:val="16"/>
                <w:szCs w:val="16"/>
              </w:rPr>
              <w:t>mehanoterapijo</w:t>
            </w:r>
            <w:proofErr w:type="spellEnd"/>
            <w:r w:rsidRPr="00131063">
              <w:rPr>
                <w:rFonts w:ascii="Arial Narrow" w:hAnsi="Arial Narrow"/>
                <w:b/>
                <w:bCs/>
                <w:sz w:val="16"/>
                <w:szCs w:val="16"/>
              </w:rPr>
              <w:t>:</w:t>
            </w:r>
            <w:r w:rsidRPr="00131063">
              <w:rPr>
                <w:rFonts w:ascii="Arial Narrow" w:hAnsi="Arial Narrow"/>
                <w:sz w:val="16"/>
                <w:szCs w:val="16"/>
              </w:rPr>
              <w:t xml:space="preserve"> </w:t>
            </w:r>
            <w:proofErr w:type="spellStart"/>
            <w:r w:rsidRPr="00131063">
              <w:rPr>
                <w:rFonts w:ascii="Arial Narrow" w:hAnsi="Arial Narrow"/>
                <w:sz w:val="16"/>
                <w:szCs w:val="16"/>
              </w:rPr>
              <w:t>distrakcijske</w:t>
            </w:r>
            <w:proofErr w:type="spellEnd"/>
            <w:r w:rsidRPr="00131063">
              <w:rPr>
                <w:rFonts w:ascii="Arial Narrow" w:hAnsi="Arial Narrow"/>
                <w:sz w:val="16"/>
                <w:szCs w:val="16"/>
              </w:rPr>
              <w:t xml:space="preserve"> naprave za ledveni oziroma vratni predel hrbtenice. Če se izvajajo </w:t>
            </w:r>
            <w:proofErr w:type="spellStart"/>
            <w:r w:rsidRPr="00131063">
              <w:rPr>
                <w:rFonts w:ascii="Arial Narrow" w:hAnsi="Arial Narrow"/>
                <w:sz w:val="16"/>
                <w:szCs w:val="16"/>
              </w:rPr>
              <w:t>manualne</w:t>
            </w:r>
            <w:proofErr w:type="spellEnd"/>
            <w:r w:rsidRPr="00131063">
              <w:rPr>
                <w:rFonts w:ascii="Arial Narrow" w:hAnsi="Arial Narrow"/>
                <w:sz w:val="16"/>
                <w:szCs w:val="16"/>
              </w:rPr>
              <w:t xml:space="preserve"> </w:t>
            </w:r>
            <w:proofErr w:type="spellStart"/>
            <w:r w:rsidRPr="00131063">
              <w:rPr>
                <w:rFonts w:ascii="Arial Narrow" w:hAnsi="Arial Narrow"/>
                <w:sz w:val="16"/>
                <w:szCs w:val="16"/>
              </w:rPr>
              <w:t>trakcije</w:t>
            </w:r>
            <w:proofErr w:type="spellEnd"/>
            <w:r w:rsidRPr="00131063">
              <w:rPr>
                <w:rFonts w:ascii="Arial Narrow" w:hAnsi="Arial Narrow"/>
                <w:sz w:val="16"/>
                <w:szCs w:val="16"/>
              </w:rPr>
              <w:t xml:space="preserve">, aparati niso potrebni. </w:t>
            </w:r>
            <w:r w:rsidRPr="00131063">
              <w:rPr>
                <w:rFonts w:ascii="Arial Narrow" w:hAnsi="Arial Narrow"/>
                <w:b/>
                <w:bCs/>
                <w:sz w:val="16"/>
                <w:szCs w:val="16"/>
              </w:rPr>
              <w:t xml:space="preserve">Drugo:  </w:t>
            </w:r>
            <w:r w:rsidRPr="00131063">
              <w:rPr>
                <w:rFonts w:ascii="Arial Narrow" w:hAnsi="Arial Narrow"/>
                <w:sz w:val="16"/>
                <w:szCs w:val="16"/>
              </w:rPr>
              <w:t>Dvižna miza, obvezna kartotečna omara pod ključem;  (*če se  kartotečna baza podatkov vodi elektronsko, mora biti računalnik temu primerno zaščiten!)</w:t>
            </w:r>
          </w:p>
        </w:tc>
      </w:tr>
      <w:tr w:rsidR="00131063" w:rsidRPr="00131063" w:rsidTr="004612AE">
        <w:trPr>
          <w:trHeight w:val="1464"/>
          <w:tblHeader/>
        </w:trPr>
        <w:tc>
          <w:tcPr>
            <w:tcW w:w="409"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srednja fizioterapevtska obravnava (SFO)</w:t>
            </w:r>
          </w:p>
        </w:tc>
        <w:tc>
          <w:tcPr>
            <w:tcW w:w="606"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Okvare funkcije in zgradbe gibalnega sistema in/ali omejitve gibalnih dejavnosti srednje stopnje.</w:t>
            </w:r>
          </w:p>
        </w:tc>
        <w:tc>
          <w:tcPr>
            <w:tcW w:w="513" w:type="pct"/>
            <w:vMerge/>
            <w:hideMark/>
          </w:tcPr>
          <w:p w:rsidR="004612AE" w:rsidRPr="00131063" w:rsidRDefault="004612AE" w:rsidP="004612AE">
            <w:pPr>
              <w:rPr>
                <w:rFonts w:ascii="Arial Narrow" w:hAnsi="Arial Narrow"/>
                <w:sz w:val="16"/>
                <w:szCs w:val="16"/>
              </w:rPr>
            </w:pPr>
          </w:p>
        </w:tc>
        <w:tc>
          <w:tcPr>
            <w:tcW w:w="560" w:type="pct"/>
            <w:vMerge/>
            <w:hideMark/>
          </w:tcPr>
          <w:p w:rsidR="004612AE" w:rsidRPr="00131063" w:rsidRDefault="004612AE" w:rsidP="004612AE">
            <w:pPr>
              <w:rPr>
                <w:rFonts w:ascii="Arial Narrow" w:hAnsi="Arial Narrow"/>
                <w:sz w:val="16"/>
                <w:szCs w:val="16"/>
              </w:rPr>
            </w:pPr>
          </w:p>
        </w:tc>
        <w:tc>
          <w:tcPr>
            <w:tcW w:w="280"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45</w:t>
            </w:r>
          </w:p>
        </w:tc>
        <w:tc>
          <w:tcPr>
            <w:tcW w:w="295"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8</w:t>
            </w:r>
          </w:p>
        </w:tc>
        <w:tc>
          <w:tcPr>
            <w:tcW w:w="218"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2</w:t>
            </w:r>
          </w:p>
        </w:tc>
        <w:tc>
          <w:tcPr>
            <w:tcW w:w="420"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fizioterapevt z diplomo in opravljenim strokovnim izpitom</w:t>
            </w:r>
          </w:p>
        </w:tc>
        <w:tc>
          <w:tcPr>
            <w:tcW w:w="1699" w:type="pct"/>
            <w:vMerge/>
            <w:hideMark/>
          </w:tcPr>
          <w:p w:rsidR="004612AE" w:rsidRPr="00131063" w:rsidRDefault="004612AE" w:rsidP="004612AE">
            <w:pPr>
              <w:rPr>
                <w:rFonts w:ascii="Arial Narrow" w:hAnsi="Arial Narrow"/>
                <w:sz w:val="16"/>
                <w:szCs w:val="16"/>
              </w:rPr>
            </w:pPr>
          </w:p>
        </w:tc>
      </w:tr>
      <w:tr w:rsidR="00131063" w:rsidRPr="00131063" w:rsidTr="004612AE">
        <w:trPr>
          <w:trHeight w:val="1780"/>
          <w:tblHeader/>
        </w:trPr>
        <w:tc>
          <w:tcPr>
            <w:tcW w:w="409"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lastRenderedPageBreak/>
              <w:t>velika fizioterapevtska obravnava (VFO)</w:t>
            </w:r>
          </w:p>
        </w:tc>
        <w:tc>
          <w:tcPr>
            <w:tcW w:w="606"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Težke okvare funkcije in zgradbe gibalnega sistema in/ali omejitve gibalnih dejavnosti ter motnje koordinacije gibanja in ravnotežja zaradi okvar živčno-mišičnega sistema ali lažjih okvar osrednjega živčevja.</w:t>
            </w:r>
          </w:p>
        </w:tc>
        <w:tc>
          <w:tcPr>
            <w:tcW w:w="513" w:type="pct"/>
            <w:vMerge/>
            <w:hideMark/>
          </w:tcPr>
          <w:p w:rsidR="004612AE" w:rsidRPr="00131063" w:rsidRDefault="004612AE" w:rsidP="004612AE">
            <w:pPr>
              <w:rPr>
                <w:rFonts w:ascii="Arial Narrow" w:hAnsi="Arial Narrow"/>
                <w:sz w:val="16"/>
                <w:szCs w:val="16"/>
              </w:rPr>
            </w:pPr>
          </w:p>
        </w:tc>
        <w:tc>
          <w:tcPr>
            <w:tcW w:w="560" w:type="pct"/>
            <w:vMerge/>
            <w:hideMark/>
          </w:tcPr>
          <w:p w:rsidR="004612AE" w:rsidRPr="00131063" w:rsidRDefault="004612AE" w:rsidP="004612AE">
            <w:pPr>
              <w:rPr>
                <w:rFonts w:ascii="Arial Narrow" w:hAnsi="Arial Narrow"/>
                <w:sz w:val="16"/>
                <w:szCs w:val="16"/>
              </w:rPr>
            </w:pPr>
          </w:p>
        </w:tc>
        <w:tc>
          <w:tcPr>
            <w:tcW w:w="280"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60</w:t>
            </w:r>
          </w:p>
        </w:tc>
        <w:tc>
          <w:tcPr>
            <w:tcW w:w="295"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8</w:t>
            </w:r>
          </w:p>
        </w:tc>
        <w:tc>
          <w:tcPr>
            <w:tcW w:w="218"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2,67</w:t>
            </w:r>
          </w:p>
        </w:tc>
        <w:tc>
          <w:tcPr>
            <w:tcW w:w="420"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fizioterapevt z diplomo in opravljenim strokovnim izpitom</w:t>
            </w:r>
          </w:p>
        </w:tc>
        <w:tc>
          <w:tcPr>
            <w:tcW w:w="1699" w:type="pct"/>
            <w:vMerge/>
            <w:hideMark/>
          </w:tcPr>
          <w:p w:rsidR="004612AE" w:rsidRPr="00131063" w:rsidRDefault="004612AE" w:rsidP="004612AE">
            <w:pPr>
              <w:rPr>
                <w:rFonts w:ascii="Arial Narrow" w:hAnsi="Arial Narrow"/>
                <w:sz w:val="16"/>
                <w:szCs w:val="16"/>
              </w:rPr>
            </w:pPr>
          </w:p>
        </w:tc>
      </w:tr>
      <w:tr w:rsidR="004612AE" w:rsidRPr="00131063" w:rsidTr="004612AE">
        <w:trPr>
          <w:trHeight w:val="4098"/>
          <w:tblHeader/>
        </w:trPr>
        <w:tc>
          <w:tcPr>
            <w:tcW w:w="409"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specialna fizioterapevtska obravnava (</w:t>
            </w:r>
            <w:proofErr w:type="spellStart"/>
            <w:r w:rsidRPr="00131063">
              <w:rPr>
                <w:rFonts w:ascii="Arial Narrow" w:hAnsi="Arial Narrow"/>
                <w:sz w:val="16"/>
                <w:szCs w:val="16"/>
              </w:rPr>
              <w:t>SpecFO</w:t>
            </w:r>
            <w:proofErr w:type="spellEnd"/>
            <w:r w:rsidRPr="00131063">
              <w:rPr>
                <w:rFonts w:ascii="Arial Narrow" w:hAnsi="Arial Narrow"/>
                <w:sz w:val="16"/>
                <w:szCs w:val="16"/>
              </w:rPr>
              <w:t>)</w:t>
            </w:r>
          </w:p>
        </w:tc>
        <w:tc>
          <w:tcPr>
            <w:tcW w:w="606"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 xml:space="preserve">Stanja po poškodbah ali obolenjih, ki zahtevajo znanje specialnih postopkov: </w:t>
            </w:r>
            <w:r w:rsidRPr="00131063">
              <w:rPr>
                <w:rFonts w:ascii="Arial Narrow" w:hAnsi="Arial Narrow"/>
                <w:sz w:val="16"/>
                <w:szCs w:val="16"/>
              </w:rPr>
              <w:br/>
              <w:t xml:space="preserve">- </w:t>
            </w:r>
            <w:proofErr w:type="spellStart"/>
            <w:r w:rsidRPr="00131063">
              <w:rPr>
                <w:rFonts w:ascii="Arial Narrow" w:hAnsi="Arial Narrow"/>
                <w:sz w:val="16"/>
                <w:szCs w:val="16"/>
              </w:rPr>
              <w:t>manualna</w:t>
            </w:r>
            <w:proofErr w:type="spellEnd"/>
            <w:r w:rsidRPr="00131063">
              <w:rPr>
                <w:rFonts w:ascii="Arial Narrow" w:hAnsi="Arial Narrow"/>
                <w:sz w:val="16"/>
                <w:szCs w:val="16"/>
              </w:rPr>
              <w:t xml:space="preserve"> terapija zahtevnih okvar mišično-skeletnega sistema;</w:t>
            </w:r>
            <w:r w:rsidRPr="00131063">
              <w:rPr>
                <w:rFonts w:ascii="Arial Narrow" w:hAnsi="Arial Narrow"/>
                <w:sz w:val="16"/>
                <w:szCs w:val="16"/>
              </w:rPr>
              <w:br/>
              <w:t xml:space="preserve">- ročna limfna drenaža primarnih in sekundarnih </w:t>
            </w:r>
            <w:proofErr w:type="spellStart"/>
            <w:r w:rsidRPr="00131063">
              <w:rPr>
                <w:rFonts w:ascii="Arial Narrow" w:hAnsi="Arial Narrow"/>
                <w:sz w:val="16"/>
                <w:szCs w:val="16"/>
              </w:rPr>
              <w:t>limfedemov</w:t>
            </w:r>
            <w:proofErr w:type="spellEnd"/>
            <w:r w:rsidRPr="00131063">
              <w:rPr>
                <w:rFonts w:ascii="Arial Narrow" w:hAnsi="Arial Narrow"/>
                <w:sz w:val="16"/>
                <w:szCs w:val="16"/>
              </w:rPr>
              <w:t>;</w:t>
            </w:r>
            <w:r w:rsidRPr="00131063">
              <w:rPr>
                <w:rFonts w:ascii="Arial Narrow" w:hAnsi="Arial Narrow"/>
                <w:sz w:val="16"/>
                <w:szCs w:val="16"/>
              </w:rPr>
              <w:br/>
              <w:t xml:space="preserve">- </w:t>
            </w:r>
            <w:proofErr w:type="spellStart"/>
            <w:r w:rsidRPr="00131063">
              <w:rPr>
                <w:rFonts w:ascii="Arial Narrow" w:hAnsi="Arial Narrow"/>
                <w:sz w:val="16"/>
                <w:szCs w:val="16"/>
              </w:rPr>
              <w:t>kinezioterapija</w:t>
            </w:r>
            <w:proofErr w:type="spellEnd"/>
            <w:r w:rsidRPr="00131063">
              <w:rPr>
                <w:rFonts w:ascii="Arial Narrow" w:hAnsi="Arial Narrow"/>
                <w:sz w:val="16"/>
                <w:szCs w:val="16"/>
              </w:rPr>
              <w:t xml:space="preserve"> zahtevnih okvar mišično-skeletnega sistema;</w:t>
            </w:r>
            <w:r w:rsidRPr="00131063">
              <w:rPr>
                <w:rFonts w:ascii="Arial Narrow" w:hAnsi="Arial Narrow"/>
                <w:sz w:val="16"/>
                <w:szCs w:val="16"/>
              </w:rPr>
              <w:br/>
              <w:t xml:space="preserve">- </w:t>
            </w:r>
            <w:proofErr w:type="spellStart"/>
            <w:r w:rsidRPr="00131063">
              <w:rPr>
                <w:rFonts w:ascii="Arial Narrow" w:hAnsi="Arial Narrow"/>
                <w:sz w:val="16"/>
                <w:szCs w:val="16"/>
              </w:rPr>
              <w:t>nevrofizioterapija</w:t>
            </w:r>
            <w:proofErr w:type="spellEnd"/>
            <w:r w:rsidRPr="00131063">
              <w:rPr>
                <w:rFonts w:ascii="Arial Narrow" w:hAnsi="Arial Narrow"/>
                <w:sz w:val="16"/>
                <w:szCs w:val="16"/>
              </w:rPr>
              <w:t xml:space="preserve"> otrok in odraslih z okvarami osrednjega živčevja.</w:t>
            </w:r>
          </w:p>
        </w:tc>
        <w:tc>
          <w:tcPr>
            <w:tcW w:w="513"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 xml:space="preserve">Poleg osnovnih fizioterapevtskih postopkov, še specialni postopki </w:t>
            </w:r>
            <w:proofErr w:type="spellStart"/>
            <w:r w:rsidRPr="00131063">
              <w:rPr>
                <w:rFonts w:ascii="Arial Narrow" w:hAnsi="Arial Narrow"/>
                <w:sz w:val="16"/>
                <w:szCs w:val="16"/>
              </w:rPr>
              <w:t>manualne</w:t>
            </w:r>
            <w:proofErr w:type="spellEnd"/>
            <w:r w:rsidRPr="00131063">
              <w:rPr>
                <w:rFonts w:ascii="Arial Narrow" w:hAnsi="Arial Narrow"/>
                <w:sz w:val="16"/>
                <w:szCs w:val="16"/>
              </w:rPr>
              <w:t xml:space="preserve"> terapije (</w:t>
            </w:r>
            <w:proofErr w:type="spellStart"/>
            <w:r w:rsidRPr="00131063">
              <w:rPr>
                <w:rFonts w:ascii="Arial Narrow" w:hAnsi="Arial Narrow"/>
                <w:sz w:val="16"/>
                <w:szCs w:val="16"/>
              </w:rPr>
              <w:t>manualne</w:t>
            </w:r>
            <w:proofErr w:type="spellEnd"/>
            <w:r w:rsidRPr="00131063">
              <w:rPr>
                <w:rFonts w:ascii="Arial Narrow" w:hAnsi="Arial Narrow"/>
                <w:sz w:val="16"/>
                <w:szCs w:val="16"/>
              </w:rPr>
              <w:t xml:space="preserve"> terapije mehkih tkiv ter mobilizacije perifernih sklepov in hrbtenice, </w:t>
            </w:r>
            <w:proofErr w:type="spellStart"/>
            <w:r w:rsidRPr="00131063">
              <w:rPr>
                <w:rFonts w:ascii="Arial Narrow" w:hAnsi="Arial Narrow"/>
                <w:sz w:val="16"/>
                <w:szCs w:val="16"/>
              </w:rPr>
              <w:t>Cyriax</w:t>
            </w:r>
            <w:proofErr w:type="spellEnd"/>
            <w:r w:rsidRPr="00131063">
              <w:rPr>
                <w:rFonts w:ascii="Arial Narrow" w:hAnsi="Arial Narrow"/>
                <w:sz w:val="16"/>
                <w:szCs w:val="16"/>
              </w:rPr>
              <w:t xml:space="preserve">), ročna limfna drenaža, specialni postopki </w:t>
            </w:r>
            <w:proofErr w:type="spellStart"/>
            <w:r w:rsidRPr="00131063">
              <w:rPr>
                <w:rFonts w:ascii="Arial Narrow" w:hAnsi="Arial Narrow"/>
                <w:sz w:val="16"/>
                <w:szCs w:val="16"/>
              </w:rPr>
              <w:t>kinezioterapije</w:t>
            </w:r>
            <w:proofErr w:type="spellEnd"/>
            <w:r w:rsidRPr="00131063">
              <w:rPr>
                <w:rFonts w:ascii="Arial Narrow" w:hAnsi="Arial Narrow"/>
                <w:sz w:val="16"/>
                <w:szCs w:val="16"/>
              </w:rPr>
              <w:t xml:space="preserve"> (</w:t>
            </w:r>
            <w:proofErr w:type="spellStart"/>
            <w:r w:rsidRPr="00131063">
              <w:rPr>
                <w:rFonts w:ascii="Arial Narrow" w:hAnsi="Arial Narrow"/>
                <w:sz w:val="16"/>
                <w:szCs w:val="16"/>
              </w:rPr>
              <w:t>Proprioceptivna</w:t>
            </w:r>
            <w:proofErr w:type="spellEnd"/>
            <w:r w:rsidRPr="00131063">
              <w:rPr>
                <w:rFonts w:ascii="Arial Narrow" w:hAnsi="Arial Narrow"/>
                <w:sz w:val="16"/>
                <w:szCs w:val="16"/>
              </w:rPr>
              <w:t xml:space="preserve"> </w:t>
            </w:r>
            <w:proofErr w:type="spellStart"/>
            <w:r w:rsidRPr="00131063">
              <w:rPr>
                <w:rFonts w:ascii="Arial Narrow" w:hAnsi="Arial Narrow"/>
                <w:sz w:val="16"/>
                <w:szCs w:val="16"/>
              </w:rPr>
              <w:t>nevromuskularna</w:t>
            </w:r>
            <w:proofErr w:type="spellEnd"/>
            <w:r w:rsidRPr="00131063">
              <w:rPr>
                <w:rFonts w:ascii="Arial Narrow" w:hAnsi="Arial Narrow"/>
                <w:sz w:val="16"/>
                <w:szCs w:val="16"/>
              </w:rPr>
              <w:t xml:space="preserve"> </w:t>
            </w:r>
            <w:proofErr w:type="spellStart"/>
            <w:r w:rsidRPr="00131063">
              <w:rPr>
                <w:rFonts w:ascii="Arial Narrow" w:hAnsi="Arial Narrow"/>
                <w:sz w:val="16"/>
                <w:szCs w:val="16"/>
              </w:rPr>
              <w:t>facilitacija</w:t>
            </w:r>
            <w:proofErr w:type="spellEnd"/>
            <w:r w:rsidRPr="00131063">
              <w:rPr>
                <w:rFonts w:ascii="Arial Narrow" w:hAnsi="Arial Narrow"/>
                <w:sz w:val="16"/>
                <w:szCs w:val="16"/>
              </w:rPr>
              <w:t xml:space="preserve"> - PNF, </w:t>
            </w:r>
            <w:proofErr w:type="spellStart"/>
            <w:r w:rsidRPr="00131063">
              <w:rPr>
                <w:rFonts w:ascii="Arial Narrow" w:hAnsi="Arial Narrow"/>
                <w:sz w:val="16"/>
                <w:szCs w:val="16"/>
              </w:rPr>
              <w:t>McKenzie</w:t>
            </w:r>
            <w:proofErr w:type="spellEnd"/>
            <w:r w:rsidRPr="00131063">
              <w:rPr>
                <w:rFonts w:ascii="Arial Narrow" w:hAnsi="Arial Narrow"/>
                <w:sz w:val="16"/>
                <w:szCs w:val="16"/>
              </w:rPr>
              <w:t xml:space="preserve">) in </w:t>
            </w:r>
            <w:proofErr w:type="spellStart"/>
            <w:r w:rsidRPr="00131063">
              <w:rPr>
                <w:rFonts w:ascii="Arial Narrow" w:hAnsi="Arial Narrow"/>
                <w:sz w:val="16"/>
                <w:szCs w:val="16"/>
              </w:rPr>
              <w:t>nevrofizioterapije</w:t>
            </w:r>
            <w:proofErr w:type="spellEnd"/>
            <w:r w:rsidRPr="00131063">
              <w:rPr>
                <w:rFonts w:ascii="Arial Narrow" w:hAnsi="Arial Narrow"/>
                <w:sz w:val="16"/>
                <w:szCs w:val="16"/>
              </w:rPr>
              <w:t xml:space="preserve"> (</w:t>
            </w:r>
            <w:proofErr w:type="spellStart"/>
            <w:r w:rsidRPr="00131063">
              <w:rPr>
                <w:rFonts w:ascii="Arial Narrow" w:hAnsi="Arial Narrow"/>
                <w:sz w:val="16"/>
                <w:szCs w:val="16"/>
              </w:rPr>
              <w:t>Bobath</w:t>
            </w:r>
            <w:proofErr w:type="spellEnd"/>
            <w:r w:rsidRPr="00131063">
              <w:rPr>
                <w:rFonts w:ascii="Arial Narrow" w:hAnsi="Arial Narrow"/>
                <w:sz w:val="16"/>
                <w:szCs w:val="16"/>
              </w:rPr>
              <w:t xml:space="preserve">, Razvojno nevrološka obravnava - RNO, PNF, </w:t>
            </w:r>
            <w:proofErr w:type="spellStart"/>
            <w:r w:rsidRPr="00131063">
              <w:rPr>
                <w:rFonts w:ascii="Arial Narrow" w:hAnsi="Arial Narrow"/>
                <w:sz w:val="16"/>
                <w:szCs w:val="16"/>
              </w:rPr>
              <w:t>Vojta</w:t>
            </w:r>
            <w:proofErr w:type="spellEnd"/>
            <w:r w:rsidRPr="00131063">
              <w:rPr>
                <w:rFonts w:ascii="Arial Narrow" w:hAnsi="Arial Narrow"/>
                <w:sz w:val="16"/>
                <w:szCs w:val="16"/>
              </w:rPr>
              <w:t>).</w:t>
            </w:r>
          </w:p>
        </w:tc>
        <w:tc>
          <w:tcPr>
            <w:tcW w:w="560" w:type="pct"/>
            <w:vMerge/>
            <w:hideMark/>
          </w:tcPr>
          <w:p w:rsidR="004612AE" w:rsidRPr="00131063" w:rsidRDefault="004612AE" w:rsidP="004612AE">
            <w:pPr>
              <w:rPr>
                <w:rFonts w:ascii="Arial Narrow" w:hAnsi="Arial Narrow"/>
                <w:sz w:val="16"/>
                <w:szCs w:val="16"/>
              </w:rPr>
            </w:pPr>
          </w:p>
        </w:tc>
        <w:tc>
          <w:tcPr>
            <w:tcW w:w="280"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60</w:t>
            </w:r>
          </w:p>
        </w:tc>
        <w:tc>
          <w:tcPr>
            <w:tcW w:w="295"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10</w:t>
            </w:r>
          </w:p>
        </w:tc>
        <w:tc>
          <w:tcPr>
            <w:tcW w:w="218" w:type="pct"/>
            <w:noWrap/>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3,67</w:t>
            </w:r>
          </w:p>
        </w:tc>
        <w:tc>
          <w:tcPr>
            <w:tcW w:w="420"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 xml:space="preserve">fizioterapevt z diplomo, opravljenim strokovnim izpitom ter z zaključnim izpitom iz </w:t>
            </w:r>
            <w:proofErr w:type="spellStart"/>
            <w:r w:rsidRPr="00131063">
              <w:rPr>
                <w:rFonts w:ascii="Arial Narrow" w:hAnsi="Arial Narrow"/>
                <w:sz w:val="16"/>
                <w:szCs w:val="16"/>
              </w:rPr>
              <w:t>specilnih</w:t>
            </w:r>
            <w:proofErr w:type="spellEnd"/>
            <w:r w:rsidRPr="00131063">
              <w:rPr>
                <w:rFonts w:ascii="Arial Narrow" w:hAnsi="Arial Narrow"/>
                <w:sz w:val="16"/>
                <w:szCs w:val="16"/>
              </w:rPr>
              <w:t xml:space="preserve"> znanj (certifikat), vpisanih v registru pri MZ</w:t>
            </w:r>
          </w:p>
        </w:tc>
        <w:tc>
          <w:tcPr>
            <w:tcW w:w="1699" w:type="pct"/>
            <w:hideMark/>
          </w:tcPr>
          <w:p w:rsidR="004612AE" w:rsidRPr="00131063" w:rsidRDefault="004612AE" w:rsidP="004612AE">
            <w:pPr>
              <w:rPr>
                <w:rFonts w:ascii="Arial Narrow" w:hAnsi="Arial Narrow"/>
                <w:sz w:val="16"/>
                <w:szCs w:val="16"/>
              </w:rPr>
            </w:pPr>
            <w:r w:rsidRPr="00131063">
              <w:rPr>
                <w:rFonts w:ascii="Arial Narrow" w:hAnsi="Arial Narrow"/>
                <w:sz w:val="16"/>
                <w:szCs w:val="16"/>
              </w:rPr>
              <w:t>Dodatna o</w:t>
            </w:r>
            <w:r w:rsidRPr="00131063">
              <w:rPr>
                <w:rFonts w:ascii="Arial Narrow" w:hAnsi="Arial Narrow"/>
                <w:b/>
                <w:bCs/>
                <w:sz w:val="16"/>
                <w:szCs w:val="16"/>
              </w:rPr>
              <w:t xml:space="preserve">prema za specializirane fizioterapevtske dejavnosti (RNO, </w:t>
            </w:r>
            <w:proofErr w:type="spellStart"/>
            <w:r w:rsidRPr="00131063">
              <w:rPr>
                <w:rFonts w:ascii="Arial Narrow" w:hAnsi="Arial Narrow"/>
                <w:b/>
                <w:bCs/>
                <w:sz w:val="16"/>
                <w:szCs w:val="16"/>
              </w:rPr>
              <w:t>Cyriax</w:t>
            </w:r>
            <w:proofErr w:type="spellEnd"/>
            <w:r w:rsidRPr="00131063">
              <w:rPr>
                <w:rFonts w:ascii="Arial Narrow" w:hAnsi="Arial Narrow"/>
                <w:b/>
                <w:bCs/>
                <w:sz w:val="16"/>
                <w:szCs w:val="16"/>
              </w:rPr>
              <w:t xml:space="preserve"> in druge </w:t>
            </w:r>
            <w:proofErr w:type="spellStart"/>
            <w:r w:rsidRPr="00131063">
              <w:rPr>
                <w:rFonts w:ascii="Arial Narrow" w:hAnsi="Arial Narrow"/>
                <w:b/>
                <w:bCs/>
                <w:sz w:val="16"/>
                <w:szCs w:val="16"/>
              </w:rPr>
              <w:t>manualne</w:t>
            </w:r>
            <w:proofErr w:type="spellEnd"/>
            <w:r w:rsidRPr="00131063">
              <w:rPr>
                <w:rFonts w:ascii="Arial Narrow" w:hAnsi="Arial Narrow"/>
                <w:b/>
                <w:bCs/>
                <w:sz w:val="16"/>
                <w:szCs w:val="16"/>
              </w:rPr>
              <w:t xml:space="preserve"> tehnike)</w:t>
            </w:r>
            <w:r w:rsidRPr="00131063">
              <w:rPr>
                <w:rFonts w:ascii="Arial Narrow" w:hAnsi="Arial Narrow"/>
                <w:sz w:val="16"/>
                <w:szCs w:val="16"/>
              </w:rPr>
              <w:t>: prilagojena potrebam in zahtevam dejavnosti</w:t>
            </w:r>
          </w:p>
        </w:tc>
      </w:tr>
    </w:tbl>
    <w:p w:rsidR="004612AE" w:rsidRPr="00131063" w:rsidRDefault="004612AE" w:rsidP="004612AE">
      <w:pPr>
        <w:spacing w:after="0" w:line="240" w:lineRule="auto"/>
        <w:rPr>
          <w:rFonts w:ascii="Arial Narrow" w:hAnsi="Arial Narrow"/>
        </w:rPr>
      </w:pPr>
    </w:p>
    <w:p w:rsidR="004612AE" w:rsidRPr="00131063" w:rsidRDefault="004612AE" w:rsidP="004612AE">
      <w:pPr>
        <w:spacing w:after="0" w:line="240" w:lineRule="auto"/>
        <w:rPr>
          <w:rFonts w:ascii="Arial Narrow" w:hAnsi="Arial Narrow"/>
        </w:rPr>
      </w:pPr>
    </w:p>
    <w:p w:rsidR="004612AE" w:rsidRPr="00131063" w:rsidRDefault="004612AE" w:rsidP="004612AE">
      <w:pPr>
        <w:spacing w:after="0" w:line="240" w:lineRule="auto"/>
        <w:rPr>
          <w:rFonts w:ascii="Arial Narrow" w:hAnsi="Arial Narrow"/>
        </w:rPr>
        <w:sectPr w:rsidR="004612AE" w:rsidRPr="00131063" w:rsidSect="004612AE">
          <w:pgSz w:w="16838" w:h="11906" w:orient="landscape" w:code="9"/>
          <w:pgMar w:top="1191" w:right="1134" w:bottom="1191" w:left="1134" w:header="709" w:footer="0" w:gutter="0"/>
          <w:cols w:space="708"/>
          <w:docGrid w:linePitch="360"/>
        </w:sectPr>
      </w:pPr>
    </w:p>
    <w:p w:rsidR="004612AE" w:rsidRPr="00131063" w:rsidRDefault="004612AE" w:rsidP="004612AE">
      <w:pPr>
        <w:spacing w:after="0" w:line="240" w:lineRule="auto"/>
        <w:jc w:val="right"/>
        <w:rPr>
          <w:rFonts w:ascii="Arial Narrow" w:hAnsi="Arial Narrow" w:cs="Calibri"/>
          <w:b/>
        </w:rPr>
      </w:pPr>
      <w:r w:rsidRPr="00131063">
        <w:rPr>
          <w:rFonts w:ascii="Arial Narrow" w:hAnsi="Arial Narrow"/>
          <w:b/>
        </w:rPr>
        <w:lastRenderedPageBreak/>
        <w:t>Priloga ZD ZAS II/a-8b</w:t>
      </w:r>
    </w:p>
    <w:p w:rsidR="004612AE" w:rsidRPr="00131063" w:rsidRDefault="004612AE" w:rsidP="003454FB">
      <w:pPr>
        <w:spacing w:after="0" w:line="120" w:lineRule="exact"/>
        <w:rPr>
          <w:rFonts w:ascii="Arial Narrow" w:hAnsi="Arial Narrow" w:cs="Calibri"/>
        </w:rPr>
      </w:pPr>
    </w:p>
    <w:p w:rsidR="004612AE" w:rsidRPr="00131063" w:rsidRDefault="004612AE" w:rsidP="003454FB">
      <w:pPr>
        <w:spacing w:after="120"/>
        <w:rPr>
          <w:rFonts w:ascii="Cambria" w:hAnsi="Cambria"/>
          <w:sz w:val="18"/>
          <w:szCs w:val="18"/>
        </w:rPr>
      </w:pPr>
      <w:r w:rsidRPr="00131063">
        <w:rPr>
          <w:rFonts w:ascii="Cambria" w:hAnsi="Cambria"/>
          <w:b/>
          <w:sz w:val="18"/>
          <w:szCs w:val="18"/>
        </w:rPr>
        <w:t>Izvajalec fizioterapije</w:t>
      </w:r>
      <w:r w:rsidRPr="00131063">
        <w:rPr>
          <w:rFonts w:ascii="Cambria" w:hAnsi="Cambria"/>
          <w:sz w:val="18"/>
          <w:szCs w:val="18"/>
        </w:rPr>
        <w:t xml:space="preserve">  ___________________________________________________________________________________________</w:t>
      </w:r>
    </w:p>
    <w:p w:rsidR="004612AE" w:rsidRPr="00131063" w:rsidRDefault="004612AE" w:rsidP="003454FB">
      <w:pPr>
        <w:spacing w:after="120"/>
        <w:rPr>
          <w:rFonts w:ascii="Cambria" w:hAnsi="Cambria"/>
          <w:sz w:val="18"/>
          <w:szCs w:val="18"/>
        </w:rPr>
      </w:pPr>
      <w:r w:rsidRPr="00131063">
        <w:rPr>
          <w:rFonts w:ascii="Cambria" w:hAnsi="Cambria"/>
          <w:b/>
          <w:sz w:val="18"/>
          <w:szCs w:val="18"/>
        </w:rPr>
        <w:t xml:space="preserve">Izbrani osebni zdravnik </w:t>
      </w:r>
      <w:r w:rsidRPr="00131063">
        <w:rPr>
          <w:rFonts w:ascii="Cambria" w:hAnsi="Cambria"/>
          <w:sz w:val="18"/>
          <w:szCs w:val="18"/>
        </w:rPr>
        <w:t xml:space="preserve">________________________________________________________ </w:t>
      </w:r>
    </w:p>
    <w:p w:rsidR="004612AE" w:rsidRPr="00131063" w:rsidRDefault="004612AE" w:rsidP="003454FB">
      <w:pPr>
        <w:spacing w:after="120"/>
        <w:rPr>
          <w:rFonts w:ascii="Cambria" w:hAnsi="Cambria"/>
          <w:sz w:val="18"/>
          <w:szCs w:val="18"/>
        </w:rPr>
      </w:pPr>
      <w:proofErr w:type="spellStart"/>
      <w:r w:rsidRPr="00131063">
        <w:rPr>
          <w:rFonts w:ascii="Cambria" w:hAnsi="Cambria"/>
          <w:b/>
          <w:sz w:val="18"/>
          <w:szCs w:val="18"/>
        </w:rPr>
        <w:t>Napotni</w:t>
      </w:r>
      <w:proofErr w:type="spellEnd"/>
      <w:r w:rsidRPr="00131063">
        <w:rPr>
          <w:rFonts w:ascii="Cambria" w:hAnsi="Cambria"/>
          <w:b/>
          <w:sz w:val="18"/>
          <w:szCs w:val="18"/>
        </w:rPr>
        <w:t xml:space="preserve"> zdravnik</w:t>
      </w:r>
      <w:r w:rsidRPr="00131063">
        <w:rPr>
          <w:rFonts w:ascii="Cambria" w:hAnsi="Cambria"/>
          <w:sz w:val="18"/>
          <w:szCs w:val="18"/>
        </w:rPr>
        <w:t xml:space="preserve">_________________________________________________________________  </w:t>
      </w:r>
    </w:p>
    <w:p w:rsidR="004612AE" w:rsidRPr="00131063" w:rsidRDefault="004612AE" w:rsidP="003454FB">
      <w:pPr>
        <w:spacing w:after="120"/>
        <w:rPr>
          <w:rFonts w:ascii="Cambria" w:hAnsi="Cambria"/>
          <w:sz w:val="18"/>
          <w:szCs w:val="18"/>
        </w:rPr>
      </w:pPr>
      <w:r w:rsidRPr="00131063">
        <w:rPr>
          <w:rFonts w:ascii="Cambria" w:hAnsi="Cambria"/>
          <w:b/>
          <w:sz w:val="18"/>
          <w:szCs w:val="18"/>
        </w:rPr>
        <w:t>Številka Delovnega naloga</w:t>
      </w:r>
      <w:r w:rsidRPr="00131063">
        <w:rPr>
          <w:rFonts w:ascii="Cambria" w:hAnsi="Cambria"/>
          <w:sz w:val="18"/>
          <w:szCs w:val="18"/>
        </w:rPr>
        <w:t xml:space="preserve">  _____________________________________________________</w:t>
      </w:r>
    </w:p>
    <w:p w:rsidR="004612AE" w:rsidRPr="00131063" w:rsidRDefault="004612AE" w:rsidP="003454FB">
      <w:pPr>
        <w:spacing w:after="120"/>
        <w:rPr>
          <w:rFonts w:ascii="Cambria" w:hAnsi="Cambria"/>
          <w:sz w:val="18"/>
          <w:szCs w:val="18"/>
        </w:rPr>
      </w:pPr>
      <w:r w:rsidRPr="00131063">
        <w:rPr>
          <w:rFonts w:ascii="Cambria" w:hAnsi="Cambria"/>
          <w:sz w:val="18"/>
          <w:szCs w:val="18"/>
        </w:rPr>
        <w:t xml:space="preserve"> </w:t>
      </w:r>
      <w:proofErr w:type="spellStart"/>
      <w:r w:rsidRPr="00131063">
        <w:rPr>
          <w:rFonts w:ascii="Cambria" w:hAnsi="Cambria"/>
          <w:b/>
          <w:sz w:val="18"/>
          <w:szCs w:val="18"/>
        </w:rPr>
        <w:t>Napotna</w:t>
      </w:r>
      <w:proofErr w:type="spellEnd"/>
      <w:r w:rsidRPr="00131063">
        <w:rPr>
          <w:rFonts w:ascii="Cambria" w:hAnsi="Cambria"/>
          <w:b/>
          <w:sz w:val="18"/>
          <w:szCs w:val="18"/>
        </w:rPr>
        <w:t xml:space="preserve"> diagnoza, druge spremljajoče bolezni ali omejitve:</w:t>
      </w:r>
      <w:r w:rsidRPr="00131063">
        <w:rPr>
          <w:rFonts w:ascii="Cambria" w:hAnsi="Cambria"/>
          <w:sz w:val="18"/>
          <w:szCs w:val="18"/>
        </w:rPr>
        <w:t xml:space="preserve"> </w:t>
      </w:r>
    </w:p>
    <w:p w:rsidR="004612AE" w:rsidRPr="00131063" w:rsidRDefault="004612AE" w:rsidP="003454FB">
      <w:pPr>
        <w:spacing w:after="120"/>
        <w:rPr>
          <w:rFonts w:ascii="Cambria" w:hAnsi="Cambria"/>
          <w:sz w:val="18"/>
          <w:szCs w:val="18"/>
        </w:rPr>
      </w:pPr>
      <w:r w:rsidRPr="00131063">
        <w:rPr>
          <w:rFonts w:ascii="Cambria" w:hAnsi="Cambria"/>
          <w:sz w:val="18"/>
          <w:szCs w:val="18"/>
        </w:rPr>
        <w:t>_______________________________________________________________________________________________________________________________________</w:t>
      </w:r>
    </w:p>
    <w:p w:rsidR="004612AE" w:rsidRPr="00131063" w:rsidRDefault="004612AE" w:rsidP="003454FB">
      <w:pPr>
        <w:spacing w:after="0" w:line="40" w:lineRule="exact"/>
        <w:rPr>
          <w:rFonts w:ascii="Cambria" w:hAnsi="Cambria"/>
          <w:sz w:val="18"/>
          <w:szCs w:val="18"/>
        </w:rPr>
      </w:pPr>
    </w:p>
    <w:p w:rsidR="004612AE" w:rsidRPr="00131063" w:rsidRDefault="004612AE" w:rsidP="003454FB">
      <w:pPr>
        <w:spacing w:before="120" w:after="120"/>
        <w:jc w:val="center"/>
        <w:rPr>
          <w:rFonts w:ascii="Cambria" w:hAnsi="Cambria"/>
          <w:b/>
          <w:sz w:val="24"/>
          <w:szCs w:val="24"/>
        </w:rPr>
      </w:pPr>
      <w:r w:rsidRPr="00131063">
        <w:rPr>
          <w:rFonts w:ascii="Cambria" w:hAnsi="Cambria"/>
          <w:b/>
          <w:sz w:val="24"/>
          <w:szCs w:val="24"/>
        </w:rPr>
        <w:t>FIZIOTERAPEVTSKO POROČILO</w:t>
      </w:r>
    </w:p>
    <w:p w:rsidR="004612AE" w:rsidRPr="00131063" w:rsidRDefault="004612AE" w:rsidP="004612AE">
      <w:pPr>
        <w:spacing w:after="0"/>
        <w:rPr>
          <w:rFonts w:ascii="Cambria" w:hAnsi="Cambria"/>
          <w:sz w:val="18"/>
          <w:szCs w:val="18"/>
        </w:rPr>
      </w:pPr>
    </w:p>
    <w:p w:rsidR="004612AE" w:rsidRPr="00131063" w:rsidRDefault="004612AE" w:rsidP="004612AE">
      <w:pPr>
        <w:spacing w:after="0" w:line="240" w:lineRule="auto"/>
        <w:rPr>
          <w:rFonts w:ascii="Cambria" w:hAnsi="Cambria"/>
          <w:sz w:val="18"/>
          <w:szCs w:val="18"/>
        </w:rPr>
      </w:pPr>
      <w:r w:rsidRPr="00131063">
        <w:rPr>
          <w:rFonts w:ascii="Cambria" w:hAnsi="Cambria"/>
          <w:sz w:val="18"/>
          <w:szCs w:val="18"/>
        </w:rPr>
        <w:t>Ime in priimek zavarovane osebe ________________________________________________________________________________________________</w:t>
      </w:r>
    </w:p>
    <w:p w:rsidR="004612AE" w:rsidRPr="00131063" w:rsidRDefault="004612AE" w:rsidP="003454FB">
      <w:pPr>
        <w:spacing w:after="0" w:line="120" w:lineRule="exact"/>
        <w:rPr>
          <w:rFonts w:ascii="Cambria" w:hAnsi="Cambria"/>
          <w:sz w:val="18"/>
          <w:szCs w:val="18"/>
        </w:rPr>
      </w:pPr>
    </w:p>
    <w:p w:rsidR="004612AE" w:rsidRPr="00131063" w:rsidRDefault="004612AE" w:rsidP="004612AE">
      <w:pPr>
        <w:spacing w:after="0" w:line="120" w:lineRule="exact"/>
        <w:rPr>
          <w:rFonts w:ascii="Cambria" w:hAnsi="Cambria"/>
          <w:sz w:val="18"/>
          <w:szCs w:val="18"/>
        </w:rPr>
      </w:pPr>
    </w:p>
    <w:p w:rsidR="004612AE" w:rsidRPr="00131063" w:rsidRDefault="004612AE" w:rsidP="004612AE">
      <w:pPr>
        <w:spacing w:after="0" w:line="240" w:lineRule="auto"/>
        <w:rPr>
          <w:rFonts w:ascii="Cambria" w:hAnsi="Cambria"/>
          <w:sz w:val="18"/>
          <w:szCs w:val="18"/>
        </w:rPr>
      </w:pPr>
      <w:r w:rsidRPr="00131063">
        <w:rPr>
          <w:rFonts w:ascii="Cambria" w:hAnsi="Cambria"/>
          <w:sz w:val="18"/>
          <w:szCs w:val="18"/>
        </w:rPr>
        <w:t>ZZZS številka ___________________________________________ Vrsta obravnave_________________________________________________________</w:t>
      </w:r>
    </w:p>
    <w:p w:rsidR="004612AE" w:rsidRPr="00131063" w:rsidRDefault="004612AE" w:rsidP="003454FB">
      <w:pPr>
        <w:spacing w:after="0" w:line="120" w:lineRule="exact"/>
        <w:rPr>
          <w:rFonts w:ascii="Cambria" w:hAnsi="Cambria"/>
          <w:i/>
          <w:sz w:val="18"/>
          <w:szCs w:val="18"/>
        </w:rPr>
      </w:pPr>
    </w:p>
    <w:p w:rsidR="004612AE" w:rsidRPr="00131063" w:rsidRDefault="004612AE" w:rsidP="004612AE">
      <w:pPr>
        <w:spacing w:after="0" w:line="120" w:lineRule="exact"/>
        <w:rPr>
          <w:rFonts w:ascii="Cambria" w:hAnsi="Cambria"/>
          <w:i/>
          <w:sz w:val="18"/>
          <w:szCs w:val="18"/>
        </w:rPr>
      </w:pPr>
    </w:p>
    <w:p w:rsidR="004612AE" w:rsidRPr="00131063" w:rsidRDefault="004612AE" w:rsidP="004612AE">
      <w:pPr>
        <w:spacing w:after="0" w:line="240" w:lineRule="auto"/>
        <w:rPr>
          <w:rFonts w:ascii="Cambria" w:hAnsi="Cambria"/>
          <w:sz w:val="18"/>
          <w:szCs w:val="18"/>
        </w:rPr>
      </w:pPr>
      <w:r w:rsidRPr="00131063">
        <w:rPr>
          <w:rFonts w:ascii="Cambria" w:hAnsi="Cambria"/>
          <w:i/>
          <w:sz w:val="18"/>
          <w:szCs w:val="18"/>
        </w:rPr>
        <w:t>Evidenčna številka</w:t>
      </w:r>
      <w:r w:rsidRPr="00131063">
        <w:rPr>
          <w:rFonts w:ascii="Cambria" w:hAnsi="Cambria"/>
          <w:sz w:val="18"/>
          <w:szCs w:val="18"/>
        </w:rPr>
        <w:t xml:space="preserve">   _________________Datum pričetka terapije________________Datum  zaključka terapije ________________</w:t>
      </w:r>
    </w:p>
    <w:p w:rsidR="004612AE" w:rsidRPr="00131063" w:rsidRDefault="004612AE" w:rsidP="003454FB">
      <w:pPr>
        <w:spacing w:after="0" w:line="120" w:lineRule="exact"/>
        <w:rPr>
          <w:rFonts w:ascii="Cambria" w:hAnsi="Cambria"/>
          <w:b/>
          <w:sz w:val="18"/>
          <w:szCs w:val="18"/>
        </w:rPr>
      </w:pPr>
    </w:p>
    <w:p w:rsidR="004612AE" w:rsidRPr="00131063" w:rsidRDefault="004612AE" w:rsidP="004612AE">
      <w:pPr>
        <w:spacing w:after="0" w:line="120" w:lineRule="exact"/>
        <w:rPr>
          <w:rFonts w:ascii="Cambria" w:hAnsi="Cambria"/>
          <w:b/>
          <w:sz w:val="18"/>
          <w:szCs w:val="18"/>
        </w:rPr>
      </w:pPr>
    </w:p>
    <w:p w:rsidR="004612AE" w:rsidRPr="00131063" w:rsidRDefault="004612AE" w:rsidP="003454FB">
      <w:pPr>
        <w:spacing w:after="0"/>
        <w:rPr>
          <w:rFonts w:ascii="Cambria" w:hAnsi="Cambria"/>
          <w:sz w:val="16"/>
          <w:szCs w:val="16"/>
        </w:rPr>
      </w:pPr>
      <w:r w:rsidRPr="00131063">
        <w:rPr>
          <w:rFonts w:ascii="Cambria" w:hAnsi="Cambria"/>
          <w:b/>
          <w:sz w:val="18"/>
          <w:szCs w:val="18"/>
        </w:rPr>
        <w:t>ZAČETNA FIZIOTERAPEVTSKA OCENA STANJA</w:t>
      </w:r>
      <w:r w:rsidRPr="00131063">
        <w:rPr>
          <w:rFonts w:ascii="Cambria" w:hAnsi="Cambria"/>
          <w:sz w:val="16"/>
          <w:szCs w:val="16"/>
        </w:rPr>
        <w:t xml:space="preserve">, </w:t>
      </w:r>
    </w:p>
    <w:p w:rsidR="004612AE" w:rsidRPr="00131063" w:rsidRDefault="004612AE" w:rsidP="004612AE">
      <w:pPr>
        <w:spacing w:after="0"/>
        <w:rPr>
          <w:rFonts w:ascii="Cambria" w:hAnsi="Cambria"/>
          <w:sz w:val="16"/>
          <w:szCs w:val="16"/>
        </w:rPr>
      </w:pPr>
      <w:r w:rsidRPr="00131063">
        <w:rPr>
          <w:rFonts w:ascii="Cambria" w:hAnsi="Cambria"/>
          <w:sz w:val="14"/>
          <w:szCs w:val="14"/>
        </w:rPr>
        <w:t xml:space="preserve">Vključuje rezultate standardiziranih merilnih in testnih postopkov, ki so bili izbrani glede na bolnikove težave (meritve gibljivosti sklepov, </w:t>
      </w:r>
      <w:proofErr w:type="spellStart"/>
      <w:r w:rsidRPr="00131063">
        <w:rPr>
          <w:rFonts w:ascii="Cambria" w:hAnsi="Cambria"/>
          <w:sz w:val="14"/>
          <w:szCs w:val="14"/>
        </w:rPr>
        <w:t>manualno</w:t>
      </w:r>
      <w:proofErr w:type="spellEnd"/>
      <w:r w:rsidRPr="00131063">
        <w:rPr>
          <w:rFonts w:ascii="Cambria" w:hAnsi="Cambria"/>
          <w:sz w:val="14"/>
          <w:szCs w:val="14"/>
        </w:rPr>
        <w:t xml:space="preserve"> testiranje mišic, oceno bolečine, funkcijske teste in drugo) za ugotavljanje spremembe zdravstvenega stanja v zaključni fizioterapevtski oceni.</w:t>
      </w:r>
    </w:p>
    <w:p w:rsidR="004612AE" w:rsidRPr="00131063" w:rsidRDefault="004612AE" w:rsidP="004612AE">
      <w:pPr>
        <w:spacing w:after="0" w:line="300" w:lineRule="exact"/>
        <w:rPr>
          <w:rFonts w:ascii="Cambria" w:hAnsi="Cambria"/>
          <w:sz w:val="18"/>
          <w:szCs w:val="18"/>
        </w:rPr>
      </w:pPr>
      <w:r w:rsidRPr="00131063">
        <w:rPr>
          <w:rFonts w:ascii="Cambria" w:hAnsi="Cambri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2AE" w:rsidRPr="00131063" w:rsidRDefault="004612AE" w:rsidP="004612AE">
      <w:pPr>
        <w:spacing w:after="0" w:line="300" w:lineRule="exact"/>
        <w:rPr>
          <w:rFonts w:ascii="Cambria" w:hAnsi="Cambria"/>
          <w:sz w:val="18"/>
          <w:szCs w:val="18"/>
        </w:rPr>
      </w:pPr>
      <w:r w:rsidRPr="00131063">
        <w:rPr>
          <w:rFonts w:ascii="Cambria" w:hAnsi="Cambria"/>
          <w:sz w:val="18"/>
          <w:szCs w:val="18"/>
        </w:rPr>
        <w:t>______________________________________________________________________________________________________________________________________________</w:t>
      </w:r>
    </w:p>
    <w:p w:rsidR="004612AE" w:rsidRPr="00131063" w:rsidRDefault="004612AE" w:rsidP="004612AE">
      <w:pPr>
        <w:spacing w:after="0" w:line="300" w:lineRule="exact"/>
        <w:rPr>
          <w:rFonts w:ascii="Cambria" w:hAnsi="Cambria"/>
          <w:sz w:val="18"/>
          <w:szCs w:val="18"/>
        </w:rPr>
      </w:pPr>
      <w:r w:rsidRPr="00131063">
        <w:rPr>
          <w:rFonts w:ascii="Cambria" w:hAnsi="Cambria"/>
          <w:sz w:val="18"/>
          <w:szCs w:val="18"/>
        </w:rPr>
        <w:t>______________________________________________________________________________________________________________________________________________</w:t>
      </w:r>
    </w:p>
    <w:p w:rsidR="004612AE" w:rsidRPr="00131063" w:rsidRDefault="004612AE" w:rsidP="003454FB">
      <w:pPr>
        <w:spacing w:after="0"/>
        <w:rPr>
          <w:rFonts w:ascii="Cambria" w:hAnsi="Cambria"/>
          <w:b/>
          <w:sz w:val="18"/>
          <w:szCs w:val="18"/>
        </w:rPr>
      </w:pPr>
    </w:p>
    <w:p w:rsidR="004612AE" w:rsidRPr="00131063" w:rsidRDefault="004612AE" w:rsidP="003454FB">
      <w:pPr>
        <w:spacing w:after="0"/>
        <w:rPr>
          <w:rFonts w:ascii="Cambria" w:hAnsi="Cambria"/>
          <w:sz w:val="14"/>
          <w:szCs w:val="14"/>
        </w:rPr>
      </w:pPr>
      <w:r w:rsidRPr="00131063">
        <w:rPr>
          <w:rFonts w:ascii="Cambria" w:hAnsi="Cambria"/>
          <w:b/>
          <w:sz w:val="18"/>
          <w:szCs w:val="18"/>
        </w:rPr>
        <w:t>ZAKLJUČNA FIZIOTERAPEVTSKA OCENA STANJA</w:t>
      </w:r>
    </w:p>
    <w:p w:rsidR="004612AE" w:rsidRPr="00131063" w:rsidRDefault="004612AE" w:rsidP="004612AE">
      <w:pPr>
        <w:spacing w:after="0" w:line="240" w:lineRule="auto"/>
        <w:rPr>
          <w:rFonts w:ascii="Cambria" w:hAnsi="Cambria"/>
          <w:sz w:val="14"/>
          <w:szCs w:val="14"/>
        </w:rPr>
      </w:pPr>
      <w:r w:rsidRPr="00131063">
        <w:rPr>
          <w:rFonts w:ascii="Cambria" w:hAnsi="Cambria"/>
          <w:sz w:val="14"/>
          <w:szCs w:val="14"/>
        </w:rPr>
        <w:t>Vključuje rezultate ustreznih meritev in testov.</w:t>
      </w:r>
    </w:p>
    <w:p w:rsidR="004612AE" w:rsidRPr="00131063" w:rsidRDefault="004612AE" w:rsidP="003454FB">
      <w:pPr>
        <w:spacing w:after="0" w:line="120" w:lineRule="exact"/>
        <w:rPr>
          <w:rFonts w:ascii="Cambria" w:hAnsi="Cambria"/>
          <w:sz w:val="18"/>
          <w:szCs w:val="18"/>
        </w:rPr>
      </w:pPr>
    </w:p>
    <w:p w:rsidR="004612AE" w:rsidRPr="00131063" w:rsidRDefault="004612AE" w:rsidP="004612AE">
      <w:pPr>
        <w:spacing w:after="0" w:line="360" w:lineRule="auto"/>
        <w:rPr>
          <w:rFonts w:ascii="Cambria" w:hAnsi="Cambria"/>
          <w:sz w:val="18"/>
          <w:szCs w:val="18"/>
        </w:rPr>
      </w:pPr>
      <w:r w:rsidRPr="00131063">
        <w:rPr>
          <w:rFonts w:ascii="Cambria" w:hAnsi="Cambri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2AE" w:rsidRPr="00131063" w:rsidRDefault="004612AE" w:rsidP="004612AE">
      <w:pPr>
        <w:spacing w:after="0" w:line="360" w:lineRule="auto"/>
        <w:rPr>
          <w:rFonts w:ascii="Cambria" w:hAnsi="Cambria"/>
          <w:sz w:val="18"/>
          <w:szCs w:val="18"/>
        </w:rPr>
      </w:pPr>
      <w:r w:rsidRPr="00131063">
        <w:rPr>
          <w:rFonts w:ascii="Cambria" w:hAnsi="Cambria"/>
          <w:sz w:val="18"/>
          <w:szCs w:val="18"/>
        </w:rPr>
        <w:t>_______________________________________________________________________________________________________________________________________</w:t>
      </w:r>
    </w:p>
    <w:p w:rsidR="004612AE" w:rsidRPr="00131063" w:rsidRDefault="004612AE" w:rsidP="004612AE">
      <w:pPr>
        <w:spacing w:after="0" w:line="240" w:lineRule="auto"/>
        <w:rPr>
          <w:rFonts w:ascii="Cambria" w:hAnsi="Cambria"/>
          <w:sz w:val="18"/>
          <w:szCs w:val="18"/>
        </w:rPr>
      </w:pPr>
    </w:p>
    <w:tbl>
      <w:tblPr>
        <w:tblW w:w="9294" w:type="dxa"/>
        <w:tblInd w:w="55" w:type="dxa"/>
        <w:tblCellMar>
          <w:left w:w="70" w:type="dxa"/>
          <w:right w:w="70" w:type="dxa"/>
        </w:tblCellMar>
        <w:tblLook w:val="04A0" w:firstRow="1" w:lastRow="0" w:firstColumn="1" w:lastColumn="0" w:noHBand="0" w:noVBand="1"/>
      </w:tblPr>
      <w:tblGrid>
        <w:gridCol w:w="2425"/>
        <w:gridCol w:w="3402"/>
        <w:gridCol w:w="3467"/>
      </w:tblGrid>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1.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2.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3.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4.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5.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lastRenderedPageBreak/>
              <w:t>Datum 6.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7.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8.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9.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10.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11.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12.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13.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14.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b/>
                <w:sz w:val="18"/>
                <w:szCs w:val="18"/>
              </w:rPr>
              <w:t>Datum 15. obiska</w:t>
            </w:r>
          </w:p>
        </w:tc>
        <w:tc>
          <w:tcPr>
            <w:tcW w:w="68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612AE" w:rsidRPr="00131063" w:rsidRDefault="004612AE" w:rsidP="004612AE">
            <w:pPr>
              <w:spacing w:after="0" w:line="240" w:lineRule="auto"/>
              <w:rPr>
                <w:rFonts w:ascii="Cambria" w:hAnsi="Cambria"/>
                <w:b/>
                <w:sz w:val="18"/>
                <w:szCs w:val="18"/>
              </w:rPr>
            </w:pPr>
            <w:r w:rsidRPr="00131063">
              <w:rPr>
                <w:rFonts w:ascii="Cambria" w:hAnsi="Cambria"/>
                <w:sz w:val="18"/>
                <w:szCs w:val="18"/>
              </w:rPr>
              <w:t xml:space="preserve">                                                                </w:t>
            </w:r>
            <w:r w:rsidRPr="00131063">
              <w:rPr>
                <w:rFonts w:ascii="Cambria" w:hAnsi="Cambria"/>
                <w:b/>
                <w:sz w:val="18"/>
                <w:szCs w:val="18"/>
              </w:rPr>
              <w:t>Vrsta terapije</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nil"/>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r w:rsidR="00131063" w:rsidRPr="00131063" w:rsidTr="004612AE">
        <w:trPr>
          <w:trHeight w:val="267"/>
        </w:trPr>
        <w:tc>
          <w:tcPr>
            <w:tcW w:w="2425" w:type="dxa"/>
            <w:tcBorders>
              <w:top w:val="nil"/>
              <w:left w:val="single" w:sz="4" w:space="0" w:color="auto"/>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02"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c>
          <w:tcPr>
            <w:tcW w:w="3467" w:type="dxa"/>
            <w:tcBorders>
              <w:top w:val="nil"/>
              <w:left w:val="nil"/>
              <w:bottom w:val="single" w:sz="4" w:space="0" w:color="auto"/>
              <w:right w:val="single" w:sz="4" w:space="0" w:color="auto"/>
            </w:tcBorders>
            <w:shd w:val="clear" w:color="auto" w:fill="auto"/>
            <w:noWrap/>
            <w:vAlign w:val="bottom"/>
          </w:tcPr>
          <w:p w:rsidR="004612AE" w:rsidRPr="00131063" w:rsidRDefault="004612AE" w:rsidP="004612AE">
            <w:pPr>
              <w:spacing w:after="0" w:line="240" w:lineRule="auto"/>
              <w:rPr>
                <w:rFonts w:cs="Calibri"/>
              </w:rPr>
            </w:pPr>
            <w:r w:rsidRPr="00131063">
              <w:rPr>
                <w:rFonts w:cs="Calibri"/>
              </w:rPr>
              <w:t> </w:t>
            </w:r>
          </w:p>
        </w:tc>
      </w:tr>
    </w:tbl>
    <w:p w:rsidR="004612AE" w:rsidRPr="00131063" w:rsidRDefault="004612AE" w:rsidP="004612AE">
      <w:pPr>
        <w:spacing w:after="0" w:line="240" w:lineRule="auto"/>
        <w:rPr>
          <w:rFonts w:ascii="Cambria" w:hAnsi="Cambria"/>
          <w:sz w:val="18"/>
          <w:szCs w:val="18"/>
        </w:rPr>
      </w:pPr>
    </w:p>
    <w:p w:rsidR="004612AE" w:rsidRPr="00131063" w:rsidRDefault="004612AE" w:rsidP="003454FB">
      <w:pPr>
        <w:spacing w:after="120" w:line="300" w:lineRule="exact"/>
        <w:rPr>
          <w:rFonts w:ascii="Cambria" w:hAnsi="Cambria"/>
          <w:sz w:val="18"/>
          <w:szCs w:val="18"/>
        </w:rPr>
      </w:pPr>
      <w:r w:rsidRPr="00131063">
        <w:rPr>
          <w:rFonts w:ascii="Cambria" w:hAnsi="Cambria"/>
          <w:b/>
          <w:sz w:val="18"/>
          <w:szCs w:val="18"/>
        </w:rPr>
        <w:t xml:space="preserve">Opombe: </w:t>
      </w:r>
      <w:r w:rsidRPr="00131063">
        <w:rPr>
          <w:rFonts w:ascii="Cambria" w:hAnsi="Cambria"/>
          <w:sz w:val="18"/>
          <w:szCs w:val="18"/>
        </w:rPr>
        <w:t>_______________________________________________________________________________________________________________________________________</w:t>
      </w:r>
    </w:p>
    <w:p w:rsidR="004612AE" w:rsidRPr="00131063" w:rsidRDefault="004612AE" w:rsidP="003454FB">
      <w:pPr>
        <w:spacing w:after="120" w:line="300" w:lineRule="exact"/>
        <w:rPr>
          <w:rFonts w:ascii="Cambria" w:hAnsi="Cambria"/>
          <w:sz w:val="18"/>
          <w:szCs w:val="18"/>
        </w:rPr>
      </w:pPr>
      <w:r w:rsidRPr="00131063">
        <w:rPr>
          <w:rFonts w:ascii="Cambria" w:hAnsi="Cambria"/>
          <w:sz w:val="18"/>
          <w:szCs w:val="18"/>
        </w:rPr>
        <w:t>_______________________________________________________________________________________________________________________________________</w:t>
      </w:r>
    </w:p>
    <w:p w:rsidR="004612AE" w:rsidRPr="00131063" w:rsidRDefault="004612AE" w:rsidP="003454FB">
      <w:pPr>
        <w:spacing w:after="120" w:line="300" w:lineRule="exact"/>
        <w:rPr>
          <w:rFonts w:ascii="Cambria" w:hAnsi="Cambria"/>
          <w:sz w:val="18"/>
          <w:szCs w:val="18"/>
        </w:rPr>
      </w:pPr>
      <w:r w:rsidRPr="00131063">
        <w:rPr>
          <w:rFonts w:ascii="Cambria" w:hAnsi="Cambria"/>
          <w:sz w:val="18"/>
          <w:szCs w:val="18"/>
        </w:rPr>
        <w:t>_______________________________________________________________________________________________________________________________________</w:t>
      </w:r>
    </w:p>
    <w:p w:rsidR="004612AE" w:rsidRPr="00131063" w:rsidRDefault="004612AE" w:rsidP="003454FB">
      <w:pPr>
        <w:spacing w:after="120" w:line="300" w:lineRule="exact"/>
        <w:rPr>
          <w:rFonts w:ascii="Cambria" w:hAnsi="Cambria"/>
          <w:sz w:val="18"/>
          <w:szCs w:val="18"/>
        </w:rPr>
      </w:pPr>
      <w:r w:rsidRPr="00131063">
        <w:rPr>
          <w:rFonts w:ascii="Cambria" w:hAnsi="Cambria"/>
          <w:sz w:val="18"/>
          <w:szCs w:val="18"/>
        </w:rPr>
        <w:t>_______________________________________________________________________________________________________________________________________</w:t>
      </w:r>
    </w:p>
    <w:p w:rsidR="004612AE" w:rsidRPr="00131063" w:rsidRDefault="004612AE" w:rsidP="003454FB">
      <w:pPr>
        <w:spacing w:after="120" w:line="300" w:lineRule="exact"/>
        <w:rPr>
          <w:rFonts w:ascii="Cambria" w:hAnsi="Cambria"/>
          <w:sz w:val="18"/>
          <w:szCs w:val="18"/>
        </w:rPr>
      </w:pPr>
      <w:r w:rsidRPr="00131063">
        <w:rPr>
          <w:rFonts w:ascii="Cambria" w:hAnsi="Cambria"/>
          <w:sz w:val="18"/>
          <w:szCs w:val="18"/>
        </w:rPr>
        <w:t>_______________________________________________________________________________________________________________________________________</w:t>
      </w:r>
    </w:p>
    <w:p w:rsidR="004612AE" w:rsidRPr="00131063" w:rsidRDefault="004612AE" w:rsidP="003454FB">
      <w:pPr>
        <w:spacing w:after="0" w:line="120" w:lineRule="exact"/>
        <w:rPr>
          <w:rFonts w:ascii="Cambria" w:hAnsi="Cambria"/>
          <w:sz w:val="18"/>
          <w:szCs w:val="18"/>
        </w:rPr>
      </w:pPr>
    </w:p>
    <w:p w:rsidR="004612AE" w:rsidRPr="00131063" w:rsidRDefault="004612AE" w:rsidP="004612AE">
      <w:pPr>
        <w:rPr>
          <w:rFonts w:ascii="Cambria" w:hAnsi="Cambria"/>
          <w:sz w:val="18"/>
          <w:szCs w:val="18"/>
        </w:rPr>
      </w:pPr>
      <w:r w:rsidRPr="00131063">
        <w:rPr>
          <w:rFonts w:ascii="Cambria" w:hAnsi="Cambria"/>
          <w:sz w:val="18"/>
          <w:szCs w:val="18"/>
        </w:rPr>
        <w:t>Podpis fizioterapevta  _____________________________________________________________________                           žig izvajalca</w:t>
      </w:r>
    </w:p>
    <w:p w:rsidR="004612AE" w:rsidRPr="00131063" w:rsidRDefault="003454FB" w:rsidP="004612AE">
      <w:pPr>
        <w:spacing w:after="0" w:line="240" w:lineRule="auto"/>
        <w:rPr>
          <w:rFonts w:ascii="Arial Narrow" w:hAnsi="Arial Narrow"/>
        </w:rPr>
      </w:pPr>
      <w:r w:rsidRPr="00131063">
        <w:rPr>
          <w:rFonts w:ascii="Arial Narrow" w:hAnsi="Arial Narrow"/>
        </w:rPr>
        <w:t>Spremembi veljata od 1. 1. 2014 naprej.</w:t>
      </w:r>
    </w:p>
    <w:p w:rsidR="00835B33" w:rsidRPr="00131063" w:rsidRDefault="00835B33" w:rsidP="00835B33">
      <w:pPr>
        <w:pStyle w:val="Naslov3"/>
        <w:widowControl w:val="0"/>
        <w:numPr>
          <w:ilvl w:val="0"/>
          <w:numId w:val="1"/>
        </w:numPr>
        <w:tabs>
          <w:tab w:val="clear" w:pos="644"/>
          <w:tab w:val="num" w:pos="284"/>
        </w:tabs>
        <w:spacing w:before="240" w:after="180"/>
        <w:ind w:left="0" w:firstLine="0"/>
        <w:rPr>
          <w:rFonts w:cs="Calibri"/>
          <w:noProof/>
          <w:sz w:val="22"/>
          <w:szCs w:val="22"/>
        </w:rPr>
      </w:pPr>
      <w:r w:rsidRPr="00131063">
        <w:rPr>
          <w:rFonts w:cs="Calibri"/>
          <w:noProof/>
          <w:sz w:val="22"/>
          <w:szCs w:val="22"/>
        </w:rPr>
        <w:lastRenderedPageBreak/>
        <w:t>člen</w:t>
      </w:r>
    </w:p>
    <w:p w:rsidR="00835B33" w:rsidRPr="00131063" w:rsidRDefault="00835B33" w:rsidP="003E4334">
      <w:pPr>
        <w:pStyle w:val="Slog1"/>
        <w:keepNext/>
        <w:keepLines/>
        <w:outlineLvl w:val="0"/>
        <w:rPr>
          <w:rFonts w:cstheme="majorBidi"/>
          <w:b w:val="0"/>
          <w:bCs/>
          <w:noProof w:val="0"/>
          <w:sz w:val="22"/>
          <w:szCs w:val="28"/>
        </w:rPr>
      </w:pPr>
      <w:r w:rsidRPr="00131063">
        <w:rPr>
          <w:rFonts w:cstheme="majorBidi"/>
          <w:b w:val="0"/>
          <w:bCs/>
          <w:noProof w:val="0"/>
          <w:sz w:val="22"/>
          <w:szCs w:val="28"/>
        </w:rPr>
        <w:t>V Prilogi BOL II/b v 6. členu v (4) odstavku se doda nova 12. alineja, ki se glasi:</w:t>
      </w:r>
    </w:p>
    <w:p w:rsidR="00835B33" w:rsidRPr="00131063" w:rsidRDefault="00835B33" w:rsidP="00835B33">
      <w:pPr>
        <w:spacing w:after="0" w:line="40" w:lineRule="exact"/>
        <w:rPr>
          <w:rFonts w:ascii="Arial Narrow" w:hAnsi="Arial Narrow"/>
        </w:rPr>
      </w:pPr>
    </w:p>
    <w:p w:rsidR="00835B33" w:rsidRPr="00131063" w:rsidRDefault="00835B33" w:rsidP="00835B33">
      <w:pPr>
        <w:spacing w:after="0" w:line="240" w:lineRule="auto"/>
        <w:rPr>
          <w:rFonts w:ascii="Arial Narrow" w:hAnsi="Arial Narrow"/>
        </w:rPr>
      </w:pPr>
      <w:r w:rsidRPr="00131063">
        <w:rPr>
          <w:rFonts w:ascii="Arial Narrow" w:hAnsi="Arial Narrow"/>
        </w:rPr>
        <w:t xml:space="preserve">»nevrokirurška obravnava – stimulacija globokih možganskih jeder.« </w:t>
      </w:r>
    </w:p>
    <w:p w:rsidR="003E4334" w:rsidRPr="00131063" w:rsidRDefault="003E4334" w:rsidP="00C340E5">
      <w:pPr>
        <w:autoSpaceDE w:val="0"/>
        <w:autoSpaceDN w:val="0"/>
        <w:adjustRightInd w:val="0"/>
        <w:spacing w:after="0" w:line="40" w:lineRule="exact"/>
        <w:rPr>
          <w:rFonts w:ascii="Arial Narrow" w:hAnsi="Arial Narrow" w:cs="Calibri"/>
          <w:lang w:bidi="mni-IN"/>
        </w:rPr>
      </w:pPr>
    </w:p>
    <w:p w:rsidR="003E4334" w:rsidRPr="00131063" w:rsidRDefault="003E4334" w:rsidP="003E4334">
      <w:pPr>
        <w:autoSpaceDE w:val="0"/>
        <w:autoSpaceDN w:val="0"/>
        <w:adjustRightInd w:val="0"/>
        <w:spacing w:after="0" w:line="240" w:lineRule="auto"/>
        <w:rPr>
          <w:rFonts w:ascii="Arial Narrow" w:hAnsi="Arial Narrow" w:cs="Calibri"/>
          <w:lang w:bidi="mni-IN"/>
        </w:rPr>
      </w:pPr>
      <w:r w:rsidRPr="00131063">
        <w:rPr>
          <w:rFonts w:ascii="Arial Narrow" w:hAnsi="Arial Narrow" w:cs="Calibri"/>
          <w:lang w:bidi="mni-IN"/>
        </w:rPr>
        <w:t>Sprememba velja od 1. 9 . 2013 naprej.</w:t>
      </w:r>
    </w:p>
    <w:p w:rsidR="003E4334" w:rsidRPr="00131063" w:rsidRDefault="003E4334" w:rsidP="003E4334">
      <w:pPr>
        <w:pStyle w:val="Naslov3"/>
        <w:widowControl w:val="0"/>
        <w:numPr>
          <w:ilvl w:val="0"/>
          <w:numId w:val="1"/>
        </w:numPr>
        <w:tabs>
          <w:tab w:val="clear" w:pos="644"/>
          <w:tab w:val="num" w:pos="284"/>
        </w:tabs>
        <w:spacing w:before="240" w:after="180"/>
        <w:ind w:left="0" w:firstLine="0"/>
        <w:rPr>
          <w:rFonts w:cs="Calibri"/>
          <w:noProof/>
          <w:sz w:val="22"/>
          <w:szCs w:val="22"/>
        </w:rPr>
      </w:pPr>
      <w:r w:rsidRPr="00131063">
        <w:rPr>
          <w:rFonts w:cs="Calibri"/>
          <w:noProof/>
          <w:sz w:val="22"/>
          <w:szCs w:val="22"/>
        </w:rPr>
        <w:t>člen</w:t>
      </w:r>
    </w:p>
    <w:p w:rsidR="003E4334" w:rsidRPr="00131063" w:rsidRDefault="003E4334" w:rsidP="003E4334">
      <w:pPr>
        <w:pStyle w:val="Slog1"/>
        <w:keepNext/>
        <w:keepLines/>
        <w:outlineLvl w:val="0"/>
        <w:rPr>
          <w:rFonts w:cstheme="majorBidi"/>
          <w:b w:val="0"/>
          <w:bCs/>
          <w:noProof w:val="0"/>
          <w:sz w:val="22"/>
          <w:szCs w:val="28"/>
        </w:rPr>
      </w:pPr>
      <w:r w:rsidRPr="00131063">
        <w:rPr>
          <w:rFonts w:cstheme="majorBidi"/>
          <w:b w:val="0"/>
          <w:bCs/>
          <w:noProof w:val="0"/>
          <w:sz w:val="22"/>
          <w:szCs w:val="28"/>
        </w:rPr>
        <w:t>V Prilogi BOL II/b se za 8. členom doda novo poglavje z naslovom »2.1.4. Druge akutne bolnišnične obravnave«, ki vključuje nov 9. člen, ki se glasi:</w:t>
      </w:r>
    </w:p>
    <w:p w:rsidR="003E4334" w:rsidRPr="00131063" w:rsidRDefault="003E4334" w:rsidP="003E4334">
      <w:pPr>
        <w:spacing w:after="0" w:line="40" w:lineRule="exact"/>
        <w:rPr>
          <w:rFonts w:ascii="Arial Narrow" w:hAnsi="Arial Narrow"/>
        </w:rPr>
      </w:pPr>
    </w:p>
    <w:p w:rsidR="003E4334" w:rsidRPr="00131063" w:rsidRDefault="003E4334" w:rsidP="003E4334">
      <w:pPr>
        <w:spacing w:after="0" w:line="240" w:lineRule="auto"/>
        <w:jc w:val="both"/>
        <w:rPr>
          <w:rFonts w:ascii="Arial Narrow" w:hAnsi="Arial Narrow"/>
        </w:rPr>
      </w:pPr>
      <w:r w:rsidRPr="00131063">
        <w:rPr>
          <w:rFonts w:ascii="Arial Narrow" w:hAnsi="Arial Narrow"/>
        </w:rPr>
        <w:t>»(1) UKC Maribor in UKC Ljubljana zaračunavata Zavodu primer nevrokirurške obravnave – stimulacijo globokih možganskih jeder po ceni 24.532 evrov.«</w:t>
      </w:r>
    </w:p>
    <w:p w:rsidR="003E4334" w:rsidRPr="00131063" w:rsidRDefault="003E4334" w:rsidP="00C340E5">
      <w:pPr>
        <w:spacing w:after="0" w:line="40" w:lineRule="exact"/>
        <w:rPr>
          <w:rFonts w:ascii="Arial Narrow" w:hAnsi="Arial Narrow"/>
        </w:rPr>
      </w:pPr>
    </w:p>
    <w:p w:rsidR="003E4334" w:rsidRPr="00131063" w:rsidRDefault="003E4334" w:rsidP="003E4334">
      <w:pPr>
        <w:spacing w:after="0" w:line="240" w:lineRule="auto"/>
        <w:rPr>
          <w:rFonts w:ascii="Arial Narrow" w:hAnsi="Arial Narrow"/>
        </w:rPr>
      </w:pPr>
      <w:r w:rsidRPr="00131063">
        <w:rPr>
          <w:rFonts w:ascii="Arial Narrow" w:hAnsi="Arial Narrow"/>
        </w:rPr>
        <w:t>Ostali členi se preštevi</w:t>
      </w:r>
      <w:r w:rsidR="00166DFE">
        <w:rPr>
          <w:rFonts w:ascii="Arial Narrow" w:hAnsi="Arial Narrow"/>
        </w:rPr>
        <w:t>l</w:t>
      </w:r>
      <w:r w:rsidRPr="00131063">
        <w:rPr>
          <w:rFonts w:ascii="Arial Narrow" w:hAnsi="Arial Narrow"/>
        </w:rPr>
        <w:t>čijo.</w:t>
      </w:r>
    </w:p>
    <w:p w:rsidR="003E4334" w:rsidRPr="00131063" w:rsidRDefault="003E4334" w:rsidP="00C340E5">
      <w:pPr>
        <w:autoSpaceDE w:val="0"/>
        <w:autoSpaceDN w:val="0"/>
        <w:adjustRightInd w:val="0"/>
        <w:spacing w:after="0" w:line="40" w:lineRule="exact"/>
        <w:rPr>
          <w:rFonts w:ascii="Arial Narrow" w:hAnsi="Arial Narrow" w:cs="Calibri"/>
          <w:lang w:bidi="mni-IN"/>
        </w:rPr>
      </w:pPr>
    </w:p>
    <w:p w:rsidR="003E4334" w:rsidRPr="00131063" w:rsidRDefault="003E4334" w:rsidP="003E4334">
      <w:pPr>
        <w:spacing w:after="0" w:line="240" w:lineRule="auto"/>
        <w:rPr>
          <w:rFonts w:ascii="Arial Narrow" w:hAnsi="Arial Narrow"/>
        </w:rPr>
      </w:pPr>
      <w:r w:rsidRPr="00131063">
        <w:rPr>
          <w:rFonts w:ascii="Arial Narrow" w:hAnsi="Arial Narrow"/>
        </w:rPr>
        <w:t>Sprememba velja od 1. 9 . 2013 naprej.</w:t>
      </w:r>
    </w:p>
    <w:p w:rsidR="00983BFB" w:rsidRPr="00131063" w:rsidRDefault="00983BFB" w:rsidP="00983BFB">
      <w:pPr>
        <w:pStyle w:val="Naslov3"/>
        <w:widowControl w:val="0"/>
        <w:numPr>
          <w:ilvl w:val="0"/>
          <w:numId w:val="1"/>
        </w:numPr>
        <w:tabs>
          <w:tab w:val="clear" w:pos="644"/>
          <w:tab w:val="num" w:pos="284"/>
        </w:tabs>
        <w:spacing w:before="240" w:after="180"/>
        <w:ind w:left="0" w:firstLine="0"/>
        <w:rPr>
          <w:rFonts w:cs="Calibri"/>
          <w:noProof/>
          <w:sz w:val="22"/>
          <w:szCs w:val="22"/>
        </w:rPr>
      </w:pPr>
      <w:r w:rsidRPr="00131063">
        <w:rPr>
          <w:rFonts w:cs="Calibri"/>
          <w:noProof/>
          <w:sz w:val="22"/>
          <w:szCs w:val="22"/>
        </w:rPr>
        <w:t>člen</w:t>
      </w:r>
    </w:p>
    <w:p w:rsidR="00983BFB" w:rsidRPr="00131063" w:rsidRDefault="00983BFB" w:rsidP="00983BFB">
      <w:pPr>
        <w:pStyle w:val="Slog1"/>
        <w:keepNext/>
        <w:keepLines/>
        <w:outlineLvl w:val="0"/>
        <w:rPr>
          <w:rFonts w:cstheme="majorBidi"/>
          <w:b w:val="0"/>
          <w:bCs/>
          <w:noProof w:val="0"/>
          <w:sz w:val="22"/>
          <w:szCs w:val="28"/>
        </w:rPr>
      </w:pPr>
      <w:r w:rsidRPr="00131063">
        <w:rPr>
          <w:rFonts w:cstheme="majorBidi"/>
          <w:b w:val="0"/>
          <w:bCs/>
          <w:noProof w:val="0"/>
          <w:sz w:val="22"/>
          <w:szCs w:val="28"/>
        </w:rPr>
        <w:t>V Prilogi BOL II/b se v 10. členu v (4) odstavku doda nova 3. točka ki se glasi:</w:t>
      </w:r>
    </w:p>
    <w:p w:rsidR="00983BFB" w:rsidRPr="00131063" w:rsidRDefault="00983BFB" w:rsidP="00983BFB">
      <w:pPr>
        <w:spacing w:after="0" w:line="40" w:lineRule="exact"/>
        <w:rPr>
          <w:rFonts w:ascii="Arial Narrow" w:hAnsi="Arial Narrow"/>
        </w:rPr>
      </w:pPr>
    </w:p>
    <w:p w:rsidR="00983BFB" w:rsidRPr="00131063" w:rsidRDefault="00983BFB" w:rsidP="00983BFB">
      <w:pPr>
        <w:spacing w:after="0" w:line="240" w:lineRule="auto"/>
        <w:jc w:val="both"/>
        <w:rPr>
          <w:rFonts w:ascii="Arial Narrow" w:hAnsi="Arial Narrow"/>
        </w:rPr>
      </w:pPr>
      <w:r w:rsidRPr="00131063">
        <w:rPr>
          <w:rFonts w:ascii="Arial Narrow" w:hAnsi="Arial Narrow"/>
        </w:rPr>
        <w:t>»3. Center za zdravljenje bolezni otrok Šentvid pri Stični mesečno obračunava dejansko število BOD ob zaključku vsakega meseca tudi za nezaključene primere.«</w:t>
      </w:r>
    </w:p>
    <w:p w:rsidR="005D6FE6" w:rsidRPr="00131063" w:rsidRDefault="005D6FE6" w:rsidP="005D6FE6">
      <w:pPr>
        <w:pStyle w:val="Naslov3"/>
        <w:widowControl w:val="0"/>
        <w:numPr>
          <w:ilvl w:val="0"/>
          <w:numId w:val="1"/>
        </w:numPr>
        <w:tabs>
          <w:tab w:val="clear" w:pos="644"/>
          <w:tab w:val="num" w:pos="284"/>
        </w:tabs>
        <w:spacing w:before="240" w:after="180"/>
        <w:ind w:left="0" w:firstLine="0"/>
        <w:rPr>
          <w:rFonts w:cs="Calibri"/>
          <w:noProof/>
          <w:sz w:val="22"/>
          <w:szCs w:val="22"/>
        </w:rPr>
      </w:pPr>
      <w:r w:rsidRPr="00131063">
        <w:rPr>
          <w:rFonts w:cs="Calibri"/>
          <w:noProof/>
          <w:sz w:val="22"/>
          <w:szCs w:val="22"/>
        </w:rPr>
        <w:t>člen</w:t>
      </w:r>
    </w:p>
    <w:p w:rsidR="005D6FE6" w:rsidRPr="00131063" w:rsidRDefault="005D6FE6" w:rsidP="005D6FE6">
      <w:pPr>
        <w:pStyle w:val="Slog1"/>
        <w:keepNext/>
        <w:keepLines/>
        <w:outlineLvl w:val="0"/>
        <w:rPr>
          <w:rFonts w:cstheme="majorBidi"/>
          <w:b w:val="0"/>
          <w:bCs/>
          <w:noProof w:val="0"/>
          <w:sz w:val="22"/>
          <w:szCs w:val="28"/>
        </w:rPr>
      </w:pPr>
      <w:r w:rsidRPr="00131063">
        <w:rPr>
          <w:rFonts w:cstheme="majorBidi"/>
          <w:b w:val="0"/>
          <w:bCs/>
          <w:noProof w:val="0"/>
          <w:sz w:val="22"/>
          <w:szCs w:val="28"/>
        </w:rPr>
        <w:t>V Prilogi BOL II/b se v 13. členu v (2) odstavku v 1. točki briše prva alineja.</w:t>
      </w:r>
    </w:p>
    <w:p w:rsidR="005D6FE6" w:rsidRPr="00131063" w:rsidRDefault="005D6FE6" w:rsidP="005D6FE6">
      <w:pPr>
        <w:spacing w:after="0" w:line="240" w:lineRule="auto"/>
        <w:rPr>
          <w:rFonts w:ascii="Arial Narrow" w:hAnsi="Arial Narrow"/>
        </w:rPr>
      </w:pPr>
    </w:p>
    <w:p w:rsidR="005D6FE6" w:rsidRPr="00131063" w:rsidRDefault="005D6FE6" w:rsidP="00C340E5">
      <w:pPr>
        <w:spacing w:after="0" w:line="240" w:lineRule="auto"/>
        <w:rPr>
          <w:rFonts w:ascii="Arial Narrow" w:hAnsi="Arial Narrow"/>
        </w:rPr>
      </w:pPr>
    </w:p>
    <w:p w:rsidR="005D6FE6" w:rsidRPr="00131063" w:rsidRDefault="005D6FE6" w:rsidP="005D6FE6">
      <w:pPr>
        <w:spacing w:after="0" w:line="240" w:lineRule="auto"/>
        <w:jc w:val="both"/>
        <w:rPr>
          <w:rFonts w:ascii="Arial Narrow" w:hAnsi="Arial Narrow"/>
        </w:rPr>
      </w:pPr>
      <w:r w:rsidRPr="00131063">
        <w:rPr>
          <w:rFonts w:ascii="Arial Narrow" w:hAnsi="Arial Narrow"/>
        </w:rPr>
        <w:t>V Prilogi BOL II/b se v 13. členu v (2) odstavku v 1. točki druga alineja spremeni tako, da se glasi:</w:t>
      </w:r>
    </w:p>
    <w:p w:rsidR="005D6FE6" w:rsidRPr="00131063" w:rsidRDefault="005D6FE6" w:rsidP="005D6FE6">
      <w:pPr>
        <w:spacing w:after="0" w:line="40" w:lineRule="exact"/>
        <w:rPr>
          <w:rFonts w:ascii="Arial Narrow" w:hAnsi="Arial Narrow"/>
        </w:rPr>
      </w:pPr>
    </w:p>
    <w:p w:rsidR="005D6FE6" w:rsidRPr="00131063" w:rsidRDefault="005D6FE6" w:rsidP="00983BFB">
      <w:pPr>
        <w:spacing w:after="0" w:line="240" w:lineRule="auto"/>
        <w:jc w:val="both"/>
        <w:rPr>
          <w:rFonts w:ascii="Arial Narrow" w:hAnsi="Arial Narrow"/>
        </w:rPr>
      </w:pPr>
      <w:r w:rsidRPr="00131063">
        <w:rPr>
          <w:rFonts w:ascii="Arial Narrow" w:hAnsi="Arial Narrow"/>
        </w:rPr>
        <w:t>»- Podiplomsko izobraževanje: specializacija, znanstveni magisterij in doktorat.«</w:t>
      </w:r>
    </w:p>
    <w:p w:rsidR="005F0690" w:rsidRPr="00131063" w:rsidRDefault="005F0690" w:rsidP="009546B6">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5F0690" w:rsidRPr="00131063" w:rsidRDefault="005F0690" w:rsidP="005F0690">
      <w:pPr>
        <w:pStyle w:val="Slog1"/>
        <w:keepNext/>
        <w:keepLines/>
        <w:outlineLvl w:val="0"/>
        <w:rPr>
          <w:rFonts w:cstheme="majorBidi"/>
          <w:b w:val="0"/>
          <w:bCs/>
          <w:noProof w:val="0"/>
          <w:sz w:val="22"/>
          <w:szCs w:val="22"/>
        </w:rPr>
      </w:pPr>
      <w:r w:rsidRPr="00131063">
        <w:rPr>
          <w:rFonts w:cstheme="majorBidi"/>
          <w:b w:val="0"/>
          <w:bCs/>
          <w:noProof w:val="0"/>
          <w:sz w:val="22"/>
          <w:szCs w:val="22"/>
        </w:rPr>
        <w:t>V Prilogi BOL II/b se doda nov 32. člen, ki se glasi:</w:t>
      </w:r>
    </w:p>
    <w:p w:rsidR="005F0690" w:rsidRPr="00131063" w:rsidRDefault="005F0690" w:rsidP="005F0690">
      <w:pPr>
        <w:spacing w:after="0" w:line="40" w:lineRule="exact"/>
        <w:rPr>
          <w:rFonts w:ascii="Arial Narrow" w:hAnsi="Arial Narrow"/>
        </w:rPr>
      </w:pPr>
    </w:p>
    <w:p w:rsidR="005F0690" w:rsidRPr="00131063" w:rsidRDefault="005F0690" w:rsidP="005F0690">
      <w:pPr>
        <w:spacing w:after="0" w:line="260" w:lineRule="exact"/>
        <w:jc w:val="both"/>
        <w:rPr>
          <w:rFonts w:ascii="Arial Narrow" w:hAnsi="Arial Narrow" w:cs="Arial"/>
        </w:rPr>
      </w:pPr>
      <w:r w:rsidRPr="00131063">
        <w:rPr>
          <w:rFonts w:ascii="Arial Narrow" w:hAnsi="Arial Narrow" w:cs="Arial"/>
        </w:rPr>
        <w:t xml:space="preserve">(1) Realizacija storitev </w:t>
      </w:r>
      <w:proofErr w:type="spellStart"/>
      <w:r w:rsidRPr="00131063">
        <w:rPr>
          <w:rFonts w:ascii="Arial Narrow" w:hAnsi="Arial Narrow" w:cs="Arial"/>
        </w:rPr>
        <w:t>prospektivnega</w:t>
      </w:r>
      <w:proofErr w:type="spellEnd"/>
      <w:r w:rsidRPr="00131063">
        <w:rPr>
          <w:rFonts w:ascii="Arial Narrow" w:hAnsi="Arial Narrow" w:cs="Arial"/>
        </w:rPr>
        <w:t xml:space="preserve"> programa (z izjemo poroda, splava in kirurškega zdravljenja rakave bolezni) se za zaključene obravnave v obdobju od 1. 1. 2013 pa do začetka veljavnosti dopolnitev Priloge BOL II/b-3a za poročanje, ugotavlja izključno na podlagi dopolnjenega seznama posegov iz Priloge BOL II/b-3a. Če se opravljeni posegi iz Priloge BOL II/b-3a v eni bolnišnični obravnavi navezujejo na več kot eno vrsto storitev </w:t>
      </w:r>
      <w:proofErr w:type="spellStart"/>
      <w:r w:rsidRPr="00131063">
        <w:rPr>
          <w:rFonts w:ascii="Arial Narrow" w:hAnsi="Arial Narrow" w:cs="Arial"/>
        </w:rPr>
        <w:t>prospektivnega</w:t>
      </w:r>
      <w:proofErr w:type="spellEnd"/>
      <w:r w:rsidRPr="00131063">
        <w:rPr>
          <w:rFonts w:ascii="Arial Narrow" w:hAnsi="Arial Narrow" w:cs="Arial"/>
        </w:rPr>
        <w:t xml:space="preserve"> programa, se evidentira tista storitev, za katero velja višja utež reprezentativne šifre SPP iz prvega odstavka </w:t>
      </w:r>
      <w:r w:rsidR="00233415" w:rsidRPr="00131063">
        <w:rPr>
          <w:rFonts w:ascii="Arial Narrow" w:hAnsi="Arial Narrow" w:cs="Arial"/>
        </w:rPr>
        <w:t>Priloge BOL II/b-3</w:t>
      </w:r>
      <w:r w:rsidRPr="00131063">
        <w:rPr>
          <w:rFonts w:ascii="Arial Narrow" w:hAnsi="Arial Narrow" w:cs="Arial"/>
        </w:rPr>
        <w:t xml:space="preserve">. </w:t>
      </w:r>
    </w:p>
    <w:p w:rsidR="005F0690" w:rsidRPr="00131063" w:rsidRDefault="005F0690" w:rsidP="005F0690">
      <w:pPr>
        <w:spacing w:after="0" w:line="120" w:lineRule="exact"/>
        <w:rPr>
          <w:rFonts w:ascii="Arial Narrow" w:hAnsi="Arial Narrow" w:cs="Arial"/>
        </w:rPr>
      </w:pPr>
    </w:p>
    <w:p w:rsidR="005F0690" w:rsidRPr="00131063" w:rsidRDefault="005F0690" w:rsidP="005F0690">
      <w:pPr>
        <w:spacing w:after="0" w:line="260" w:lineRule="exact"/>
        <w:jc w:val="both"/>
        <w:rPr>
          <w:rFonts w:ascii="Arial Narrow" w:hAnsi="Arial Narrow" w:cs="Arial"/>
        </w:rPr>
      </w:pPr>
      <w:r w:rsidRPr="00131063">
        <w:rPr>
          <w:rFonts w:ascii="Arial Narrow" w:hAnsi="Arial Narrow" w:cs="Arial"/>
        </w:rPr>
        <w:t>(2) Celotna vsebina prejšnjega odstavka velja tudi za zaključene obravnave v letu 2013, ki jih je izvajalec že posredoval Zavodu.</w:t>
      </w:r>
    </w:p>
    <w:p w:rsidR="005F0690" w:rsidRPr="00131063" w:rsidRDefault="005F0690" w:rsidP="005F0690">
      <w:pPr>
        <w:spacing w:after="0" w:line="120" w:lineRule="exact"/>
        <w:rPr>
          <w:rFonts w:ascii="Arial Narrow" w:hAnsi="Arial Narrow" w:cs="Arial"/>
        </w:rPr>
      </w:pPr>
    </w:p>
    <w:p w:rsidR="005F0690" w:rsidRPr="00131063" w:rsidRDefault="005F0690" w:rsidP="005F0690">
      <w:pPr>
        <w:spacing w:after="0" w:line="260" w:lineRule="exact"/>
        <w:jc w:val="both"/>
        <w:rPr>
          <w:rFonts w:ascii="Arial Narrow" w:hAnsi="Arial Narrow" w:cs="Arial"/>
        </w:rPr>
      </w:pPr>
      <w:r w:rsidRPr="00131063">
        <w:rPr>
          <w:rFonts w:ascii="Arial Narrow" w:hAnsi="Arial Narrow" w:cs="Arial"/>
        </w:rPr>
        <w:t xml:space="preserve">(3) Zaradi spremenjenega seznama posegov iz Priloge BOL II/b-3a se pri končnem letnem obračunu za </w:t>
      </w:r>
      <w:proofErr w:type="spellStart"/>
      <w:r w:rsidRPr="00131063">
        <w:rPr>
          <w:rFonts w:ascii="Arial Narrow" w:hAnsi="Arial Narrow" w:cs="Arial"/>
        </w:rPr>
        <w:t>prospektivni</w:t>
      </w:r>
      <w:proofErr w:type="spellEnd"/>
      <w:r w:rsidRPr="00131063">
        <w:rPr>
          <w:rFonts w:ascii="Arial Narrow" w:hAnsi="Arial Narrow" w:cs="Arial"/>
        </w:rPr>
        <w:t xml:space="preserve"> storitvi </w:t>
      </w:r>
      <w:proofErr w:type="spellStart"/>
      <w:r w:rsidRPr="00131063">
        <w:rPr>
          <w:rFonts w:ascii="Arial Narrow" w:hAnsi="Arial Narrow" w:cs="Arial"/>
        </w:rPr>
        <w:t>Angiografija</w:t>
      </w:r>
      <w:proofErr w:type="spellEnd"/>
      <w:r w:rsidRPr="00131063">
        <w:rPr>
          <w:rFonts w:ascii="Arial Narrow" w:hAnsi="Arial Narrow" w:cs="Arial"/>
        </w:rPr>
        <w:t xml:space="preserve"> in Operacija ušes, nosu, ust in grla upošteva plan v skladu z metodologijo iz tega odstavka. Pri končnem letnem obračunu upoštevani plan navedenih storitev predstavlja tudi izhodiščni plan za pogodbeno leto 2014.</w:t>
      </w:r>
    </w:p>
    <w:p w:rsidR="005F0690" w:rsidRPr="00131063" w:rsidRDefault="005F0690" w:rsidP="005F0690">
      <w:pPr>
        <w:spacing w:after="0" w:line="120" w:lineRule="exact"/>
        <w:rPr>
          <w:rFonts w:ascii="Arial Narrow" w:hAnsi="Arial Narrow" w:cs="Arial"/>
        </w:rPr>
      </w:pPr>
    </w:p>
    <w:p w:rsidR="005F0690" w:rsidRPr="00131063" w:rsidRDefault="005F0690" w:rsidP="005F0690">
      <w:pPr>
        <w:spacing w:after="0" w:line="260" w:lineRule="exact"/>
        <w:ind w:left="284" w:hanging="284"/>
        <w:jc w:val="both"/>
        <w:rPr>
          <w:rFonts w:ascii="Arial Narrow" w:hAnsi="Arial Narrow" w:cs="Arial"/>
        </w:rPr>
      </w:pPr>
      <w:r w:rsidRPr="00131063">
        <w:rPr>
          <w:rFonts w:ascii="Arial Narrow" w:hAnsi="Arial Narrow" w:cs="Arial"/>
        </w:rPr>
        <w:t>1.</w:t>
      </w:r>
      <w:r w:rsidRPr="00131063">
        <w:rPr>
          <w:rFonts w:ascii="Arial Narrow" w:hAnsi="Arial Narrow" w:cs="Arial"/>
        </w:rPr>
        <w:tab/>
        <w:t xml:space="preserve">Pri končnem letnem obračunu se za </w:t>
      </w:r>
      <w:proofErr w:type="spellStart"/>
      <w:r w:rsidRPr="00131063">
        <w:rPr>
          <w:rFonts w:ascii="Arial Narrow" w:hAnsi="Arial Narrow" w:cs="Arial"/>
        </w:rPr>
        <w:t>prospektivni</w:t>
      </w:r>
      <w:proofErr w:type="spellEnd"/>
      <w:r w:rsidRPr="00131063">
        <w:rPr>
          <w:rFonts w:ascii="Arial Narrow" w:hAnsi="Arial Narrow" w:cs="Arial"/>
        </w:rPr>
        <w:t xml:space="preserve"> storitvi </w:t>
      </w:r>
      <w:proofErr w:type="spellStart"/>
      <w:r w:rsidRPr="00131063">
        <w:rPr>
          <w:rFonts w:ascii="Arial Narrow" w:hAnsi="Arial Narrow" w:cs="Arial"/>
        </w:rPr>
        <w:t>Angiografija</w:t>
      </w:r>
      <w:proofErr w:type="spellEnd"/>
      <w:r w:rsidRPr="00131063">
        <w:rPr>
          <w:rFonts w:ascii="Arial Narrow" w:hAnsi="Arial Narrow" w:cs="Arial"/>
        </w:rPr>
        <w:t xml:space="preserve"> in Operacija ušes, nosu, ust in grla upošteva dogovorjen pogodbeni plan za leto 2013, če je ta enak ali nižji od vrednosti v preglednici Realizacija 2012. Če je dogovorjeni pogodbeni plan za navedeni storitvi iz tega odstavka višji od vrednosti v preglednici Realizacija 2012, se ob nespremenjenem pogodbenem planu skupnega števila primerov in uteži akutne bolnišnične obravnave pri končnem letnem obračunu za plan navedenih storitev iz tega odstavka upošteva podatek v skladu s preglednico iz 2. točke tega odstavka. Podatki v preglednici predstavljajo realizacijo leta 2012, izračunano ob upoštevanju dopolnjenega seznama posegov Priloge BOL III/b-3a po stari klasifikaciji KTDP in v skladu z novo metodologijo iz Priloge BOL II/b-</w:t>
      </w:r>
      <w:smartTag w:uri="urn:schemas-microsoft-com:office:smarttags" w:element="metricconverter">
        <w:smartTagPr>
          <w:attr w:name="ProductID" w:val="2 in"/>
        </w:smartTagPr>
        <w:r w:rsidRPr="00131063">
          <w:rPr>
            <w:rFonts w:ascii="Arial Narrow" w:hAnsi="Arial Narrow" w:cs="Arial"/>
          </w:rPr>
          <w:t>2 in</w:t>
        </w:r>
      </w:smartTag>
      <w:r w:rsidRPr="00131063">
        <w:rPr>
          <w:rFonts w:ascii="Arial Narrow" w:hAnsi="Arial Narrow" w:cs="Arial"/>
        </w:rPr>
        <w:t xml:space="preserve"> Priloge BOL II/b-3.</w:t>
      </w:r>
    </w:p>
    <w:p w:rsidR="00C340E5" w:rsidRPr="00131063" w:rsidRDefault="00C340E5">
      <w:pPr>
        <w:spacing w:after="0" w:line="240" w:lineRule="auto"/>
        <w:rPr>
          <w:rFonts w:ascii="Arial Narrow" w:hAnsi="Arial Narrow" w:cs="Arial"/>
        </w:rPr>
      </w:pPr>
      <w:r w:rsidRPr="00131063">
        <w:rPr>
          <w:rFonts w:ascii="Arial Narrow" w:hAnsi="Arial Narrow" w:cs="Arial"/>
        </w:rPr>
        <w:br w:type="page"/>
      </w:r>
    </w:p>
    <w:p w:rsidR="005F0690" w:rsidRPr="00131063" w:rsidRDefault="005F0690" w:rsidP="005F0690">
      <w:pPr>
        <w:spacing w:after="0" w:line="120" w:lineRule="exact"/>
        <w:rPr>
          <w:rFonts w:ascii="Arial Narrow" w:hAnsi="Arial Narrow" w:cs="Arial"/>
        </w:rPr>
      </w:pPr>
    </w:p>
    <w:p w:rsidR="005F0690" w:rsidRPr="00131063" w:rsidRDefault="005F0690" w:rsidP="005F0690">
      <w:pPr>
        <w:spacing w:after="0" w:line="260" w:lineRule="exact"/>
        <w:ind w:left="284" w:hanging="284"/>
        <w:jc w:val="both"/>
        <w:rPr>
          <w:rFonts w:ascii="Arial Narrow" w:hAnsi="Arial Narrow" w:cs="Arial"/>
        </w:rPr>
      </w:pPr>
      <w:r w:rsidRPr="00131063">
        <w:rPr>
          <w:rFonts w:ascii="Arial Narrow" w:hAnsi="Arial Narrow" w:cs="Arial"/>
        </w:rPr>
        <w:t>2. Preglednica: Realizacija 2012</w:t>
      </w:r>
    </w:p>
    <w:p w:rsidR="005F0690" w:rsidRPr="00131063" w:rsidRDefault="005F0690" w:rsidP="005F0690">
      <w:pPr>
        <w:spacing w:after="0" w:line="120" w:lineRule="exact"/>
        <w:rPr>
          <w:rFonts w:ascii="Arial Narrow" w:hAnsi="Arial Narrow" w:cs="Calibri"/>
        </w:rPr>
      </w:pPr>
    </w:p>
    <w:p w:rsidR="005F0690" w:rsidRPr="00131063" w:rsidRDefault="005F0690" w:rsidP="005F0690">
      <w:pPr>
        <w:spacing w:after="0" w:line="40" w:lineRule="exact"/>
        <w:rPr>
          <w:rFonts w:ascii="Arial Narrow" w:hAnsi="Arial Narrow" w:cs="Calibri"/>
        </w:rPr>
      </w:pPr>
    </w:p>
    <w:tbl>
      <w:tblPr>
        <w:tblW w:w="6281" w:type="dxa"/>
        <w:tblInd w:w="790" w:type="dxa"/>
        <w:tblCellMar>
          <w:left w:w="70" w:type="dxa"/>
          <w:right w:w="70" w:type="dxa"/>
        </w:tblCellMar>
        <w:tblLook w:val="04A0" w:firstRow="1" w:lastRow="0" w:firstColumn="1" w:lastColumn="0" w:noHBand="0" w:noVBand="1"/>
      </w:tblPr>
      <w:tblGrid>
        <w:gridCol w:w="2850"/>
        <w:gridCol w:w="2268"/>
        <w:gridCol w:w="1163"/>
      </w:tblGrid>
      <w:tr w:rsidR="00FC54A2" w:rsidRPr="00131063" w:rsidTr="00FC54A2">
        <w:trPr>
          <w:trHeight w:val="170"/>
          <w:tblHeader/>
        </w:trPr>
        <w:tc>
          <w:tcPr>
            <w:tcW w:w="285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FC54A2" w:rsidRPr="00131063" w:rsidRDefault="00FC54A2" w:rsidP="005F0690">
            <w:pPr>
              <w:spacing w:after="0" w:line="240" w:lineRule="auto"/>
              <w:rPr>
                <w:rFonts w:ascii="Arial Narrow" w:hAnsi="Arial Narrow" w:cs="Arial"/>
                <w:b/>
                <w:sz w:val="18"/>
                <w:szCs w:val="18"/>
              </w:rPr>
            </w:pPr>
            <w:r w:rsidRPr="00131063">
              <w:rPr>
                <w:rFonts w:ascii="Arial Narrow" w:hAnsi="Arial Narrow" w:cs="Arial"/>
                <w:b/>
                <w:sz w:val="18"/>
                <w:szCs w:val="18"/>
              </w:rPr>
              <w:t xml:space="preserve">Naziv storitve </w:t>
            </w:r>
            <w:proofErr w:type="spellStart"/>
            <w:r w:rsidRPr="00131063">
              <w:rPr>
                <w:rFonts w:ascii="Arial Narrow" w:hAnsi="Arial Narrow" w:cs="Arial"/>
                <w:b/>
                <w:sz w:val="18"/>
                <w:szCs w:val="18"/>
              </w:rPr>
              <w:t>prospektivnega</w:t>
            </w:r>
            <w:proofErr w:type="spellEnd"/>
            <w:r w:rsidRPr="00131063">
              <w:rPr>
                <w:rFonts w:ascii="Arial Narrow" w:hAnsi="Arial Narrow" w:cs="Arial"/>
                <w:b/>
                <w:sz w:val="18"/>
                <w:szCs w:val="18"/>
              </w:rPr>
              <w:t xml:space="preserve"> programa</w:t>
            </w:r>
          </w:p>
        </w:tc>
        <w:tc>
          <w:tcPr>
            <w:tcW w:w="2268" w:type="dxa"/>
            <w:tcBorders>
              <w:top w:val="single" w:sz="4" w:space="0" w:color="auto"/>
              <w:left w:val="nil"/>
              <w:bottom w:val="single" w:sz="4" w:space="0" w:color="auto"/>
              <w:right w:val="single" w:sz="4" w:space="0" w:color="auto"/>
            </w:tcBorders>
            <w:shd w:val="clear" w:color="auto" w:fill="FFFF99"/>
            <w:noWrap/>
            <w:vAlign w:val="bottom"/>
          </w:tcPr>
          <w:p w:rsidR="00FC54A2" w:rsidRPr="00131063" w:rsidRDefault="00FC54A2" w:rsidP="005F0690">
            <w:pPr>
              <w:spacing w:after="0" w:line="240" w:lineRule="auto"/>
              <w:rPr>
                <w:rFonts w:ascii="Arial Narrow" w:hAnsi="Arial Narrow" w:cs="Arial"/>
                <w:b/>
                <w:sz w:val="18"/>
                <w:szCs w:val="18"/>
              </w:rPr>
            </w:pPr>
            <w:r w:rsidRPr="00131063">
              <w:rPr>
                <w:rFonts w:ascii="Arial Narrow" w:hAnsi="Arial Narrow" w:cs="Arial"/>
                <w:b/>
                <w:sz w:val="18"/>
                <w:szCs w:val="18"/>
              </w:rPr>
              <w:t>Naziv izvajalca</w:t>
            </w:r>
          </w:p>
        </w:tc>
        <w:tc>
          <w:tcPr>
            <w:tcW w:w="1163" w:type="dxa"/>
            <w:tcBorders>
              <w:top w:val="single" w:sz="4" w:space="0" w:color="auto"/>
              <w:left w:val="nil"/>
              <w:bottom w:val="single" w:sz="4" w:space="0" w:color="auto"/>
              <w:right w:val="single" w:sz="4" w:space="0" w:color="auto"/>
            </w:tcBorders>
            <w:shd w:val="clear" w:color="auto" w:fill="FFFF99"/>
            <w:vAlign w:val="bottom"/>
          </w:tcPr>
          <w:p w:rsidR="00FC54A2" w:rsidRPr="00131063" w:rsidRDefault="00FC54A2" w:rsidP="005F0690">
            <w:pPr>
              <w:spacing w:after="0" w:line="240" w:lineRule="auto"/>
              <w:jc w:val="right"/>
              <w:rPr>
                <w:rFonts w:ascii="Arial Narrow" w:hAnsi="Arial Narrow" w:cs="Arial"/>
                <w:b/>
                <w:sz w:val="18"/>
                <w:szCs w:val="18"/>
              </w:rPr>
            </w:pPr>
            <w:r w:rsidRPr="00131063">
              <w:rPr>
                <w:rFonts w:ascii="Arial Narrow" w:hAnsi="Arial Narrow" w:cs="Arial"/>
                <w:b/>
                <w:sz w:val="18"/>
                <w:szCs w:val="18"/>
              </w:rPr>
              <w:t>Realizacija primerov 2012</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 xml:space="preserve">Operacija ušes, nosu, ust in grla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SB Celje</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1.028</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 xml:space="preserve">Operacija ušes, nosu, ust in grla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SB Izola</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406</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 xml:space="preserve">Operacija ušes, nosu, ust in grla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SB Jesenice</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154</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 xml:space="preserve">Operacija ušes, nosu, ust in grla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UKC Maribor</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1.335</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 xml:space="preserve">Operacija ušes, nosu, ust in grla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SB Murska Sobota</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686</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 xml:space="preserve">Operacija ušes, nosu, ust in grla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SB Nova Gorica</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572</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 xml:space="preserve">Operacija ušes, nosu, ust in grla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SB Novo mesto</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859</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 xml:space="preserve">Operacija ušes, nosu, ust in grla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UKC Ljubljana</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2.907</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proofErr w:type="spellStart"/>
            <w:r w:rsidRPr="00131063">
              <w:rPr>
                <w:rFonts w:ascii="Arial Narrow" w:hAnsi="Arial Narrow" w:cs="Arial"/>
                <w:sz w:val="18"/>
                <w:szCs w:val="18"/>
              </w:rPr>
              <w:t>Angiografija</w:t>
            </w:r>
            <w:proofErr w:type="spellEnd"/>
            <w:r w:rsidRPr="00131063">
              <w:rPr>
                <w:rFonts w:ascii="Arial Narrow" w:hAnsi="Arial Narrow" w:cs="Arial"/>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SB Celje</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112</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tcPr>
          <w:p w:rsidR="00FC54A2" w:rsidRPr="00131063" w:rsidRDefault="00FC54A2" w:rsidP="005F0690">
            <w:pPr>
              <w:spacing w:after="0" w:line="240" w:lineRule="auto"/>
              <w:rPr>
                <w:rFonts w:ascii="Arial Narrow" w:hAnsi="Arial Narrow" w:cs="Arial"/>
                <w:sz w:val="18"/>
                <w:szCs w:val="18"/>
              </w:rPr>
            </w:pPr>
            <w:proofErr w:type="spellStart"/>
            <w:r w:rsidRPr="00131063">
              <w:rPr>
                <w:rFonts w:ascii="Arial Narrow" w:hAnsi="Arial Narrow" w:cs="Arial"/>
                <w:sz w:val="18"/>
                <w:szCs w:val="18"/>
              </w:rPr>
              <w:t>Angiografija</w:t>
            </w:r>
            <w:proofErr w:type="spellEnd"/>
            <w:r w:rsidRPr="00131063">
              <w:rPr>
                <w:rFonts w:ascii="Arial Narrow" w:hAnsi="Arial Narrow" w:cs="Arial"/>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UKC Maribor</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192</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tcPr>
          <w:p w:rsidR="00FC54A2" w:rsidRPr="00131063" w:rsidRDefault="00FC54A2" w:rsidP="005F0690">
            <w:pPr>
              <w:spacing w:after="0" w:line="240" w:lineRule="auto"/>
              <w:rPr>
                <w:rFonts w:ascii="Arial Narrow" w:hAnsi="Arial Narrow" w:cs="Arial"/>
                <w:sz w:val="18"/>
                <w:szCs w:val="18"/>
              </w:rPr>
            </w:pPr>
            <w:proofErr w:type="spellStart"/>
            <w:r w:rsidRPr="00131063">
              <w:rPr>
                <w:rFonts w:ascii="Arial Narrow" w:hAnsi="Arial Narrow" w:cs="Arial"/>
                <w:sz w:val="18"/>
                <w:szCs w:val="18"/>
              </w:rPr>
              <w:t>Angiografija</w:t>
            </w:r>
            <w:proofErr w:type="spellEnd"/>
            <w:r w:rsidRPr="00131063">
              <w:rPr>
                <w:rFonts w:ascii="Arial Narrow" w:hAnsi="Arial Narrow" w:cs="Arial"/>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SB Murska Sobota</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60</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tcPr>
          <w:p w:rsidR="00FC54A2" w:rsidRPr="00131063" w:rsidRDefault="00FC54A2" w:rsidP="005F0690">
            <w:pPr>
              <w:spacing w:after="0" w:line="240" w:lineRule="auto"/>
              <w:rPr>
                <w:rFonts w:ascii="Arial Narrow" w:hAnsi="Arial Narrow" w:cs="Arial"/>
                <w:sz w:val="18"/>
                <w:szCs w:val="18"/>
              </w:rPr>
            </w:pPr>
            <w:proofErr w:type="spellStart"/>
            <w:r w:rsidRPr="00131063">
              <w:rPr>
                <w:rFonts w:ascii="Arial Narrow" w:hAnsi="Arial Narrow" w:cs="Arial"/>
                <w:sz w:val="18"/>
                <w:szCs w:val="18"/>
              </w:rPr>
              <w:t>Angiografija</w:t>
            </w:r>
            <w:proofErr w:type="spellEnd"/>
            <w:r w:rsidRPr="00131063">
              <w:rPr>
                <w:rFonts w:ascii="Arial Narrow" w:hAnsi="Arial Narrow" w:cs="Arial"/>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SB Nova Gorica</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91</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tcPr>
          <w:p w:rsidR="00FC54A2" w:rsidRPr="00131063" w:rsidRDefault="00FC54A2" w:rsidP="005F0690">
            <w:pPr>
              <w:spacing w:after="0" w:line="240" w:lineRule="auto"/>
              <w:rPr>
                <w:rFonts w:ascii="Arial Narrow" w:hAnsi="Arial Narrow" w:cs="Arial"/>
                <w:sz w:val="18"/>
                <w:szCs w:val="18"/>
              </w:rPr>
            </w:pPr>
            <w:proofErr w:type="spellStart"/>
            <w:r w:rsidRPr="00131063">
              <w:rPr>
                <w:rFonts w:ascii="Arial Narrow" w:hAnsi="Arial Narrow" w:cs="Arial"/>
                <w:sz w:val="18"/>
                <w:szCs w:val="18"/>
              </w:rPr>
              <w:t>Angiografija</w:t>
            </w:r>
            <w:proofErr w:type="spellEnd"/>
            <w:r w:rsidRPr="00131063">
              <w:rPr>
                <w:rFonts w:ascii="Arial Narrow" w:hAnsi="Arial Narrow" w:cs="Arial"/>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SB Novo mesto</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270</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tcPr>
          <w:p w:rsidR="00FC54A2" w:rsidRPr="00131063" w:rsidRDefault="00FC54A2" w:rsidP="005F0690">
            <w:pPr>
              <w:spacing w:after="0" w:line="240" w:lineRule="auto"/>
              <w:rPr>
                <w:rFonts w:ascii="Arial Narrow" w:hAnsi="Arial Narrow" w:cs="Arial"/>
                <w:sz w:val="18"/>
                <w:szCs w:val="18"/>
              </w:rPr>
            </w:pPr>
            <w:proofErr w:type="spellStart"/>
            <w:r w:rsidRPr="00131063">
              <w:rPr>
                <w:rFonts w:ascii="Arial Narrow" w:hAnsi="Arial Narrow" w:cs="Arial"/>
                <w:sz w:val="18"/>
                <w:szCs w:val="18"/>
              </w:rPr>
              <w:t>Angiografija</w:t>
            </w:r>
            <w:proofErr w:type="spellEnd"/>
            <w:r w:rsidRPr="00131063">
              <w:rPr>
                <w:rFonts w:ascii="Arial Narrow" w:hAnsi="Arial Narrow" w:cs="Arial"/>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UKC Ljubljana</w:t>
            </w:r>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552</w:t>
            </w:r>
          </w:p>
        </w:tc>
      </w:tr>
      <w:tr w:rsidR="00FC54A2" w:rsidRPr="00131063" w:rsidTr="00FC54A2">
        <w:trPr>
          <w:trHeight w:val="170"/>
        </w:trPr>
        <w:tc>
          <w:tcPr>
            <w:tcW w:w="2850" w:type="dxa"/>
            <w:tcBorders>
              <w:top w:val="nil"/>
              <w:left w:val="single" w:sz="4" w:space="0" w:color="auto"/>
              <w:bottom w:val="single" w:sz="4" w:space="0" w:color="auto"/>
              <w:right w:val="single" w:sz="4" w:space="0" w:color="auto"/>
            </w:tcBorders>
            <w:shd w:val="clear" w:color="auto" w:fill="auto"/>
            <w:noWrap/>
          </w:tcPr>
          <w:p w:rsidR="00FC54A2" w:rsidRPr="00131063" w:rsidRDefault="00FC54A2" w:rsidP="005F0690">
            <w:pPr>
              <w:spacing w:after="0" w:line="240" w:lineRule="auto"/>
              <w:rPr>
                <w:rFonts w:ascii="Arial Narrow" w:hAnsi="Arial Narrow" w:cs="Arial"/>
                <w:sz w:val="18"/>
                <w:szCs w:val="18"/>
              </w:rPr>
            </w:pPr>
            <w:proofErr w:type="spellStart"/>
            <w:r w:rsidRPr="00131063">
              <w:rPr>
                <w:rFonts w:ascii="Arial Narrow" w:hAnsi="Arial Narrow" w:cs="Arial"/>
                <w:sz w:val="18"/>
                <w:szCs w:val="18"/>
              </w:rPr>
              <w:t>Angiografija</w:t>
            </w:r>
            <w:proofErr w:type="spellEnd"/>
            <w:r w:rsidRPr="00131063">
              <w:rPr>
                <w:rFonts w:ascii="Arial Narrow" w:hAnsi="Arial Narrow" w:cs="Arial"/>
                <w:sz w:val="18"/>
                <w:szCs w:val="18"/>
              </w:rPr>
              <w:t xml:space="preserve">        </w:t>
            </w:r>
          </w:p>
        </w:tc>
        <w:tc>
          <w:tcPr>
            <w:tcW w:w="2268"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rPr>
                <w:rFonts w:ascii="Arial Narrow" w:hAnsi="Arial Narrow" w:cs="Arial"/>
                <w:sz w:val="18"/>
                <w:szCs w:val="18"/>
              </w:rPr>
            </w:pPr>
            <w:r w:rsidRPr="00131063">
              <w:rPr>
                <w:rFonts w:ascii="Arial Narrow" w:hAnsi="Arial Narrow" w:cs="Arial"/>
                <w:sz w:val="18"/>
                <w:szCs w:val="18"/>
              </w:rPr>
              <w:t xml:space="preserve">MC </w:t>
            </w:r>
            <w:proofErr w:type="spellStart"/>
            <w:r w:rsidRPr="00131063">
              <w:rPr>
                <w:rFonts w:ascii="Arial Narrow" w:hAnsi="Arial Narrow" w:cs="Arial"/>
                <w:sz w:val="18"/>
                <w:szCs w:val="18"/>
              </w:rPr>
              <w:t>Medicor</w:t>
            </w:r>
            <w:proofErr w:type="spellEnd"/>
          </w:p>
        </w:tc>
        <w:tc>
          <w:tcPr>
            <w:tcW w:w="1163" w:type="dxa"/>
            <w:tcBorders>
              <w:top w:val="nil"/>
              <w:left w:val="nil"/>
              <w:bottom w:val="single" w:sz="4" w:space="0" w:color="auto"/>
              <w:right w:val="single" w:sz="4" w:space="0" w:color="auto"/>
            </w:tcBorders>
            <w:shd w:val="clear" w:color="auto" w:fill="auto"/>
            <w:noWrap/>
            <w:vAlign w:val="bottom"/>
          </w:tcPr>
          <w:p w:rsidR="00FC54A2" w:rsidRPr="00131063" w:rsidRDefault="00FC54A2" w:rsidP="005F0690">
            <w:pPr>
              <w:spacing w:after="0" w:line="240" w:lineRule="auto"/>
              <w:jc w:val="right"/>
              <w:rPr>
                <w:rFonts w:ascii="Arial Narrow" w:hAnsi="Arial Narrow" w:cs="Arial"/>
                <w:sz w:val="18"/>
                <w:szCs w:val="18"/>
              </w:rPr>
            </w:pPr>
            <w:r w:rsidRPr="00131063">
              <w:rPr>
                <w:rFonts w:ascii="Arial Narrow" w:hAnsi="Arial Narrow" w:cs="Arial"/>
                <w:sz w:val="18"/>
                <w:szCs w:val="18"/>
              </w:rPr>
              <w:t>312</w:t>
            </w:r>
          </w:p>
        </w:tc>
      </w:tr>
    </w:tbl>
    <w:p w:rsidR="005F0690" w:rsidRPr="00131063" w:rsidRDefault="005F0690" w:rsidP="005F0690">
      <w:pPr>
        <w:spacing w:after="0" w:line="240" w:lineRule="auto"/>
        <w:jc w:val="both"/>
        <w:rPr>
          <w:rFonts w:ascii="Arial Narrow" w:hAnsi="Arial Narrow" w:cs="Calibri"/>
        </w:rPr>
      </w:pPr>
    </w:p>
    <w:p w:rsidR="00983BFB" w:rsidRPr="00131063" w:rsidRDefault="00983BFB" w:rsidP="00983BFB">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983BFB" w:rsidRPr="00131063" w:rsidRDefault="001A2841" w:rsidP="005F0690">
      <w:pPr>
        <w:spacing w:after="0" w:line="240" w:lineRule="auto"/>
        <w:jc w:val="both"/>
        <w:rPr>
          <w:rFonts w:ascii="Arial Narrow" w:hAnsi="Arial Narrow" w:cs="Calibri"/>
        </w:rPr>
      </w:pPr>
      <w:r w:rsidRPr="00131063">
        <w:rPr>
          <w:rFonts w:ascii="Arial Narrow" w:hAnsi="Arial Narrow" w:cs="Calibri"/>
        </w:rPr>
        <w:t>V Prilogi BOL II/b-1a se</w:t>
      </w:r>
      <w:r w:rsidR="00676ABF" w:rsidRPr="00131063">
        <w:rPr>
          <w:rFonts w:ascii="Arial Narrow" w:hAnsi="Arial Narrow" w:cs="Calibri"/>
        </w:rPr>
        <w:t xml:space="preserve"> v klasifikaciji in cenah MR preiskav</w:t>
      </w:r>
      <w:r w:rsidRPr="00131063">
        <w:rPr>
          <w:rFonts w:ascii="Arial Narrow" w:hAnsi="Arial Narrow" w:cs="Calibri"/>
        </w:rPr>
        <w:t xml:space="preserve"> opis RDP pod zaporedno številko 96 s šifro RDP MR70001 iz »MR z anestezijo za otroke in mladostnike do dopolnjenega 18. leta starosti« spremeni v »MR z anestezijo«.</w:t>
      </w:r>
    </w:p>
    <w:p w:rsidR="00676ABF" w:rsidRPr="00131063" w:rsidRDefault="00676ABF" w:rsidP="00676ABF">
      <w:pPr>
        <w:spacing w:after="0" w:line="120" w:lineRule="exact"/>
        <w:rPr>
          <w:rFonts w:ascii="Arial Narrow" w:hAnsi="Arial Narrow" w:cs="Calibri"/>
        </w:rPr>
      </w:pPr>
    </w:p>
    <w:p w:rsidR="00676ABF" w:rsidRPr="00131063" w:rsidRDefault="00676ABF" w:rsidP="00676ABF">
      <w:pPr>
        <w:spacing w:after="0" w:line="120" w:lineRule="exact"/>
        <w:rPr>
          <w:rFonts w:ascii="Arial Narrow" w:hAnsi="Arial Narrow" w:cs="Calibri"/>
        </w:rPr>
      </w:pPr>
    </w:p>
    <w:p w:rsidR="00676ABF" w:rsidRPr="00131063" w:rsidRDefault="00676ABF" w:rsidP="005F0690">
      <w:pPr>
        <w:spacing w:after="0" w:line="240" w:lineRule="auto"/>
        <w:jc w:val="both"/>
        <w:rPr>
          <w:rFonts w:ascii="Arial Narrow" w:hAnsi="Arial Narrow" w:cs="Calibri"/>
        </w:rPr>
      </w:pPr>
      <w:r w:rsidRPr="00131063">
        <w:rPr>
          <w:rFonts w:ascii="Arial Narrow" w:hAnsi="Arial Narrow" w:cs="Calibri"/>
        </w:rPr>
        <w:t>V Prilogi BOL II/b-1a se besedilo pod preglednico klasifikacija in cene MR preiskav spremeni tako, da se glasi:</w:t>
      </w:r>
    </w:p>
    <w:p w:rsidR="00676ABF" w:rsidRPr="00131063" w:rsidRDefault="00676ABF" w:rsidP="00676ABF">
      <w:pPr>
        <w:spacing w:after="0" w:line="40" w:lineRule="exact"/>
        <w:rPr>
          <w:rFonts w:ascii="Arial Narrow" w:hAnsi="Arial Narrow" w:cs="Calibri"/>
        </w:rPr>
      </w:pPr>
    </w:p>
    <w:p w:rsidR="00676ABF" w:rsidRPr="00131063" w:rsidRDefault="00676ABF" w:rsidP="005F0690">
      <w:pPr>
        <w:spacing w:after="0" w:line="240" w:lineRule="auto"/>
        <w:jc w:val="both"/>
        <w:rPr>
          <w:rFonts w:ascii="Arial Narrow" w:hAnsi="Arial Narrow" w:cs="Calibri"/>
        </w:rPr>
      </w:pPr>
      <w:r w:rsidRPr="00131063">
        <w:rPr>
          <w:rFonts w:ascii="Arial Narrow" w:hAnsi="Arial Narrow" w:cs="Calibri"/>
        </w:rPr>
        <w:t>»Vir sredstev predstavljajo obstoječa pogodbena sredstva izvajalcev.«</w:t>
      </w:r>
    </w:p>
    <w:p w:rsidR="002B4976" w:rsidRPr="00131063" w:rsidRDefault="002B4976" w:rsidP="009546B6">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2B4976" w:rsidRPr="00131063" w:rsidRDefault="002B4976" w:rsidP="004A0DD7">
      <w:pPr>
        <w:pStyle w:val="Slog1"/>
        <w:keepNext/>
        <w:keepLines/>
        <w:outlineLvl w:val="0"/>
        <w:rPr>
          <w:rFonts w:cstheme="majorBidi"/>
          <w:b w:val="0"/>
          <w:bCs/>
          <w:noProof w:val="0"/>
          <w:sz w:val="22"/>
          <w:szCs w:val="28"/>
        </w:rPr>
      </w:pPr>
      <w:r w:rsidRPr="00131063">
        <w:rPr>
          <w:rFonts w:cstheme="majorBidi"/>
          <w:b w:val="0"/>
          <w:bCs/>
          <w:noProof w:val="0"/>
          <w:sz w:val="22"/>
          <w:szCs w:val="28"/>
        </w:rPr>
        <w:t>V Prilogi BOL II/b-2 se v (7) odstavku v b. alineji za prvim stavkom doda nov stavek, ki se glasi:</w:t>
      </w:r>
    </w:p>
    <w:p w:rsidR="002B4976" w:rsidRPr="00131063" w:rsidRDefault="002B4976" w:rsidP="002B4976">
      <w:pPr>
        <w:spacing w:after="0" w:line="40" w:lineRule="exact"/>
        <w:rPr>
          <w:rFonts w:ascii="Arial Narrow" w:hAnsi="Arial Narrow"/>
        </w:rPr>
      </w:pPr>
    </w:p>
    <w:p w:rsidR="002B4976" w:rsidRPr="00131063" w:rsidRDefault="002B4976" w:rsidP="002B4976">
      <w:pPr>
        <w:spacing w:after="0" w:line="240" w:lineRule="auto"/>
        <w:jc w:val="both"/>
        <w:rPr>
          <w:rFonts w:ascii="Arial Narrow" w:hAnsi="Arial Narrow"/>
        </w:rPr>
      </w:pPr>
      <w:r w:rsidRPr="00131063">
        <w:rPr>
          <w:rFonts w:ascii="Arial Narrow" w:hAnsi="Arial Narrow"/>
        </w:rPr>
        <w:t>»Če za primere posamezne storitve realizirana utež na primer presega pogodbeno utež na primer, se v končnem letnem obračunu za navedeno storitev upošteva pogodbena utež na primer.«.</w:t>
      </w:r>
    </w:p>
    <w:p w:rsidR="002B4976" w:rsidRPr="00131063" w:rsidRDefault="002B4976" w:rsidP="002B4976">
      <w:pPr>
        <w:spacing w:after="0" w:line="240" w:lineRule="auto"/>
        <w:rPr>
          <w:rFonts w:ascii="Arial Narrow" w:hAnsi="Arial Narrow"/>
        </w:rPr>
      </w:pPr>
    </w:p>
    <w:p w:rsidR="00C340E5" w:rsidRPr="00131063" w:rsidRDefault="00C340E5" w:rsidP="00C340E5">
      <w:pPr>
        <w:spacing w:after="0" w:line="120" w:lineRule="exact"/>
        <w:rPr>
          <w:rFonts w:ascii="Arial Narrow" w:hAnsi="Arial Narrow"/>
        </w:rPr>
      </w:pPr>
    </w:p>
    <w:p w:rsidR="002B4976" w:rsidRPr="00131063" w:rsidRDefault="002B4976" w:rsidP="002B4976">
      <w:pPr>
        <w:spacing w:after="0" w:line="240" w:lineRule="auto"/>
        <w:jc w:val="both"/>
        <w:rPr>
          <w:rFonts w:ascii="Arial Narrow" w:hAnsi="Arial Narrow"/>
        </w:rPr>
      </w:pPr>
      <w:r w:rsidRPr="00131063">
        <w:rPr>
          <w:rFonts w:ascii="Arial Narrow" w:hAnsi="Arial Narrow"/>
        </w:rPr>
        <w:t xml:space="preserve">V Prilogi BOL II/b-2 se v (7) odstavku v c. alineji </w:t>
      </w:r>
      <w:r w:rsidR="00233415" w:rsidRPr="00131063">
        <w:rPr>
          <w:rFonts w:ascii="Arial Narrow" w:hAnsi="Arial Narrow"/>
        </w:rPr>
        <w:t>zadnji</w:t>
      </w:r>
      <w:r w:rsidRPr="00131063">
        <w:rPr>
          <w:rFonts w:ascii="Arial Narrow" w:hAnsi="Arial Narrow"/>
        </w:rPr>
        <w:t xml:space="preserve"> stavek spremeni tako, da se glasi:</w:t>
      </w:r>
    </w:p>
    <w:p w:rsidR="002B4976" w:rsidRPr="00131063" w:rsidRDefault="002B4976" w:rsidP="002B4976">
      <w:pPr>
        <w:spacing w:after="0" w:line="40" w:lineRule="exact"/>
        <w:rPr>
          <w:rFonts w:ascii="Arial Narrow" w:hAnsi="Arial Narrow"/>
        </w:rPr>
      </w:pPr>
    </w:p>
    <w:p w:rsidR="002B4976" w:rsidRPr="00131063" w:rsidRDefault="002B4976" w:rsidP="002B4976">
      <w:pPr>
        <w:spacing w:after="0" w:line="240" w:lineRule="auto"/>
        <w:jc w:val="both"/>
        <w:rPr>
          <w:rFonts w:ascii="Arial Narrow" w:hAnsi="Arial Narrow"/>
        </w:rPr>
      </w:pPr>
      <w:r w:rsidRPr="00131063">
        <w:rPr>
          <w:rFonts w:ascii="Arial Narrow" w:hAnsi="Arial Narrow"/>
        </w:rPr>
        <w:t>»Priznana obračunska vrednost se določi na podlagi priznanega števila primerov, pripadajočih uteži v skladu z določbami iz Priloge BOL II/b-3 in cene uteži iz končnega letnega obračuna.«.</w:t>
      </w:r>
    </w:p>
    <w:p w:rsidR="002B4976" w:rsidRPr="00131063" w:rsidRDefault="002B4976" w:rsidP="002B4976">
      <w:pPr>
        <w:spacing w:after="0" w:line="240" w:lineRule="auto"/>
        <w:rPr>
          <w:rFonts w:ascii="Arial Narrow" w:hAnsi="Arial Narrow"/>
        </w:rPr>
      </w:pPr>
    </w:p>
    <w:p w:rsidR="00C340E5" w:rsidRPr="00131063" w:rsidRDefault="00C340E5" w:rsidP="00C340E5">
      <w:pPr>
        <w:spacing w:after="0" w:line="120" w:lineRule="exact"/>
        <w:rPr>
          <w:rFonts w:ascii="Arial Narrow" w:hAnsi="Arial Narrow"/>
        </w:rPr>
      </w:pPr>
    </w:p>
    <w:p w:rsidR="002B4976" w:rsidRPr="00131063" w:rsidRDefault="002B4976" w:rsidP="002B4976">
      <w:pPr>
        <w:spacing w:after="0" w:line="240" w:lineRule="auto"/>
        <w:jc w:val="both"/>
        <w:rPr>
          <w:rFonts w:ascii="Arial Narrow" w:hAnsi="Arial Narrow"/>
        </w:rPr>
      </w:pPr>
      <w:r w:rsidRPr="00131063">
        <w:rPr>
          <w:rFonts w:ascii="Arial Narrow" w:hAnsi="Arial Narrow"/>
        </w:rPr>
        <w:t>V Prilogi BOL II/b-2 se v (7) odstavku v d. alineji prvi stavek spremeni tako, da se glasi:</w:t>
      </w:r>
    </w:p>
    <w:p w:rsidR="002B4976" w:rsidRPr="00131063" w:rsidRDefault="002B4976" w:rsidP="002B4976">
      <w:pPr>
        <w:spacing w:after="0" w:line="40" w:lineRule="exact"/>
        <w:rPr>
          <w:rFonts w:ascii="Arial Narrow" w:hAnsi="Arial Narrow"/>
        </w:rPr>
      </w:pPr>
    </w:p>
    <w:p w:rsidR="005F0690" w:rsidRPr="00131063" w:rsidRDefault="002B4976" w:rsidP="002B4976">
      <w:pPr>
        <w:spacing w:after="0" w:line="240" w:lineRule="auto"/>
        <w:jc w:val="both"/>
        <w:rPr>
          <w:rFonts w:ascii="Arial Narrow" w:hAnsi="Arial Narrow"/>
        </w:rPr>
      </w:pPr>
      <w:r w:rsidRPr="00131063">
        <w:rPr>
          <w:rFonts w:ascii="Arial Narrow" w:hAnsi="Arial Narrow"/>
        </w:rPr>
        <w:t xml:space="preserve">»Priznana obračunska vrednost za ostali </w:t>
      </w:r>
      <w:proofErr w:type="spellStart"/>
      <w:r w:rsidRPr="00131063">
        <w:rPr>
          <w:rFonts w:ascii="Arial Narrow" w:hAnsi="Arial Narrow"/>
        </w:rPr>
        <w:t>prospektivni</w:t>
      </w:r>
      <w:proofErr w:type="spellEnd"/>
      <w:r w:rsidRPr="00131063">
        <w:rPr>
          <w:rFonts w:ascii="Arial Narrow" w:hAnsi="Arial Narrow"/>
        </w:rPr>
        <w:t xml:space="preserve"> program se določi na podlagi cene uteži iz končnega letnega obračuna in v obračunu priznanega števila primerov in pripadajočih uteži v skladu z določbami iz Priloge BOL II/b-3.«.</w:t>
      </w:r>
    </w:p>
    <w:p w:rsidR="004A0DD7" w:rsidRPr="00131063" w:rsidRDefault="004A0DD7" w:rsidP="009546B6">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233415" w:rsidRPr="00131063" w:rsidRDefault="004A0DD7" w:rsidP="004A0DD7">
      <w:pPr>
        <w:pStyle w:val="Slog1"/>
        <w:keepNext/>
        <w:keepLines/>
        <w:outlineLvl w:val="0"/>
        <w:rPr>
          <w:rFonts w:cstheme="majorBidi"/>
          <w:b w:val="0"/>
          <w:bCs/>
          <w:noProof w:val="0"/>
          <w:sz w:val="22"/>
          <w:szCs w:val="28"/>
        </w:rPr>
      </w:pPr>
      <w:r w:rsidRPr="00131063">
        <w:rPr>
          <w:rFonts w:cstheme="majorBidi"/>
          <w:b w:val="0"/>
          <w:bCs/>
          <w:noProof w:val="0"/>
          <w:sz w:val="22"/>
          <w:szCs w:val="28"/>
        </w:rPr>
        <w:t xml:space="preserve">V Prilogi BOL II/b-3 se v (1) odstavku </w:t>
      </w:r>
      <w:r w:rsidR="00F11DC2" w:rsidRPr="00131063">
        <w:rPr>
          <w:rFonts w:cstheme="majorBidi"/>
          <w:b w:val="0"/>
          <w:bCs/>
          <w:noProof w:val="0"/>
          <w:sz w:val="22"/>
          <w:szCs w:val="28"/>
        </w:rPr>
        <w:t>briše</w:t>
      </w:r>
      <w:r w:rsidRPr="00131063">
        <w:rPr>
          <w:rFonts w:cstheme="majorBidi"/>
          <w:b w:val="0"/>
          <w:bCs/>
          <w:noProof w:val="0"/>
          <w:sz w:val="22"/>
          <w:szCs w:val="28"/>
        </w:rPr>
        <w:t xml:space="preserve"> 26. točka »Lažji posegi ženskega reproduktivnega sistema«</w:t>
      </w:r>
      <w:r w:rsidR="00233415" w:rsidRPr="00131063">
        <w:rPr>
          <w:rFonts w:cstheme="majorBidi"/>
          <w:b w:val="0"/>
          <w:bCs/>
          <w:noProof w:val="0"/>
          <w:sz w:val="22"/>
          <w:szCs w:val="28"/>
        </w:rPr>
        <w:t>.</w:t>
      </w:r>
    </w:p>
    <w:p w:rsidR="00233415" w:rsidRPr="00131063" w:rsidRDefault="00233415" w:rsidP="00233415">
      <w:pPr>
        <w:spacing w:after="0" w:line="240" w:lineRule="auto"/>
        <w:rPr>
          <w:rFonts w:ascii="Arial Narrow" w:hAnsi="Arial Narrow"/>
        </w:rPr>
      </w:pPr>
    </w:p>
    <w:p w:rsidR="004A0DD7" w:rsidRPr="00131063" w:rsidRDefault="00233415" w:rsidP="00233415">
      <w:pPr>
        <w:spacing w:after="0" w:line="240" w:lineRule="auto"/>
        <w:jc w:val="both"/>
        <w:rPr>
          <w:rFonts w:ascii="Arial Narrow" w:hAnsi="Arial Narrow"/>
        </w:rPr>
      </w:pPr>
      <w:r w:rsidRPr="00131063">
        <w:rPr>
          <w:rFonts w:ascii="Arial Narrow" w:hAnsi="Arial Narrow"/>
        </w:rPr>
        <w:t>V Prilogi BOL II/b-3 se v (1) odstavku</w:t>
      </w:r>
      <w:r w:rsidR="004A0DD7" w:rsidRPr="00131063">
        <w:rPr>
          <w:rFonts w:ascii="Arial Narrow" w:hAnsi="Arial Narrow"/>
        </w:rPr>
        <w:t xml:space="preserve"> spremenijo nazivi nekaterih točk tako, da se glasijo:</w:t>
      </w:r>
    </w:p>
    <w:p w:rsidR="004A0DD7" w:rsidRPr="00131063" w:rsidRDefault="004A0DD7" w:rsidP="004A0DD7">
      <w:pPr>
        <w:spacing w:after="0" w:line="120" w:lineRule="exact"/>
        <w:rPr>
          <w:rFonts w:ascii="Arial Narrow" w:hAnsi="Arial Narrow" w:cstheme="minorHAnsi"/>
          <w:lang w:eastAsia="sl-SI"/>
        </w:rPr>
      </w:pPr>
    </w:p>
    <w:p w:rsidR="004A0DD7" w:rsidRPr="00131063" w:rsidRDefault="004A0DD7" w:rsidP="004A0DD7">
      <w:pPr>
        <w:spacing w:after="0" w:line="120" w:lineRule="exact"/>
        <w:rPr>
          <w:rFonts w:ascii="Arial Narrow" w:hAnsi="Arial Narrow" w:cstheme="minorHAnsi"/>
          <w:lang w:eastAsia="sl-SI"/>
        </w:rPr>
      </w:pPr>
    </w:p>
    <w:tbl>
      <w:tblPr>
        <w:tblW w:w="5539" w:type="dxa"/>
        <w:tblInd w:w="790" w:type="dxa"/>
        <w:tblLayout w:type="fixed"/>
        <w:tblCellMar>
          <w:left w:w="70" w:type="dxa"/>
          <w:right w:w="70" w:type="dxa"/>
        </w:tblCellMar>
        <w:tblLook w:val="0000" w:firstRow="0" w:lastRow="0" w:firstColumn="0" w:lastColumn="0" w:noHBand="0" w:noVBand="0"/>
      </w:tblPr>
      <w:tblGrid>
        <w:gridCol w:w="720"/>
        <w:gridCol w:w="4819"/>
      </w:tblGrid>
      <w:tr w:rsidR="00131063" w:rsidRPr="00131063" w:rsidTr="004A0DD7">
        <w:trPr>
          <w:trHeight w:hRule="exact" w:val="340"/>
          <w:tblHeader/>
        </w:trPr>
        <w:tc>
          <w:tcPr>
            <w:tcW w:w="720" w:type="dxa"/>
            <w:tcBorders>
              <w:top w:val="single" w:sz="12" w:space="0" w:color="auto"/>
              <w:bottom w:val="single" w:sz="12" w:space="0" w:color="auto"/>
            </w:tcBorders>
            <w:shd w:val="clear" w:color="auto" w:fill="FFFF99"/>
            <w:noWrap/>
            <w:vAlign w:val="center"/>
          </w:tcPr>
          <w:p w:rsidR="004A0DD7" w:rsidRPr="00131063" w:rsidRDefault="004A0DD7" w:rsidP="004A0DD7">
            <w:pPr>
              <w:spacing w:before="20" w:after="20"/>
              <w:rPr>
                <w:rFonts w:ascii="Arial Narrow" w:hAnsi="Arial Narrow" w:cs="Arial"/>
                <w:sz w:val="18"/>
                <w:szCs w:val="18"/>
              </w:rPr>
            </w:pPr>
            <w:r w:rsidRPr="00131063">
              <w:rPr>
                <w:rFonts w:ascii="Arial Narrow" w:hAnsi="Arial Narrow" w:cs="Arial"/>
                <w:sz w:val="18"/>
                <w:szCs w:val="18"/>
              </w:rPr>
              <w:t>»</w:t>
            </w:r>
            <w:proofErr w:type="spellStart"/>
            <w:r w:rsidRPr="00131063">
              <w:rPr>
                <w:rFonts w:ascii="Arial Narrow" w:hAnsi="Arial Narrow" w:cs="Arial"/>
                <w:sz w:val="18"/>
                <w:szCs w:val="18"/>
              </w:rPr>
              <w:t>Zap</w:t>
            </w:r>
            <w:proofErr w:type="spellEnd"/>
            <w:r w:rsidRPr="00131063">
              <w:rPr>
                <w:rFonts w:ascii="Arial Narrow" w:hAnsi="Arial Narrow" w:cs="Arial"/>
                <w:sz w:val="18"/>
                <w:szCs w:val="18"/>
              </w:rPr>
              <w:t>. št.</w:t>
            </w:r>
          </w:p>
        </w:tc>
        <w:tc>
          <w:tcPr>
            <w:tcW w:w="4819" w:type="dxa"/>
            <w:tcBorders>
              <w:top w:val="single" w:sz="12" w:space="0" w:color="auto"/>
              <w:bottom w:val="single" w:sz="12" w:space="0" w:color="auto"/>
            </w:tcBorders>
            <w:shd w:val="clear" w:color="auto" w:fill="FFFF99"/>
            <w:noWrap/>
            <w:vAlign w:val="center"/>
          </w:tcPr>
          <w:p w:rsidR="004A0DD7" w:rsidRPr="00131063" w:rsidRDefault="004A0DD7" w:rsidP="004A0DD7">
            <w:pPr>
              <w:spacing w:before="20" w:after="20"/>
              <w:rPr>
                <w:rFonts w:ascii="Arial Narrow" w:hAnsi="Arial Narrow" w:cs="Arial"/>
                <w:bCs/>
                <w:sz w:val="18"/>
                <w:szCs w:val="18"/>
              </w:rPr>
            </w:pPr>
            <w:r w:rsidRPr="00131063">
              <w:rPr>
                <w:rFonts w:ascii="Arial Narrow" w:hAnsi="Arial Narrow" w:cs="Arial"/>
                <w:bCs/>
                <w:sz w:val="18"/>
                <w:szCs w:val="18"/>
              </w:rPr>
              <w:t>Naziv storitve</w:t>
            </w:r>
          </w:p>
        </w:tc>
      </w:tr>
      <w:tr w:rsidR="00131063" w:rsidRPr="00131063" w:rsidTr="004A0DD7">
        <w:trPr>
          <w:trHeight w:hRule="exact" w:val="454"/>
        </w:trPr>
        <w:tc>
          <w:tcPr>
            <w:tcW w:w="720" w:type="dxa"/>
            <w:tcBorders>
              <w:top w:val="single" w:sz="2" w:space="0" w:color="auto"/>
              <w:bottom w:val="single" w:sz="2" w:space="0" w:color="auto"/>
            </w:tcBorders>
            <w:shd w:val="clear" w:color="auto" w:fill="auto"/>
            <w:noWrap/>
          </w:tcPr>
          <w:p w:rsidR="004A0DD7" w:rsidRPr="00131063" w:rsidRDefault="004A0DD7" w:rsidP="004A0DD7">
            <w:pPr>
              <w:spacing w:beforeLines="10" w:before="24" w:afterLines="10" w:after="24" w:line="240" w:lineRule="auto"/>
              <w:rPr>
                <w:rFonts w:ascii="Arial Narrow" w:hAnsi="Arial Narrow" w:cs="Arial"/>
                <w:sz w:val="18"/>
                <w:szCs w:val="18"/>
              </w:rPr>
            </w:pPr>
            <w:r w:rsidRPr="00131063">
              <w:rPr>
                <w:rFonts w:ascii="Arial Narrow" w:hAnsi="Arial Narrow" w:cs="Arial"/>
                <w:sz w:val="18"/>
                <w:szCs w:val="18"/>
              </w:rPr>
              <w:t>2.</w:t>
            </w:r>
          </w:p>
        </w:tc>
        <w:tc>
          <w:tcPr>
            <w:tcW w:w="4819" w:type="dxa"/>
            <w:tcBorders>
              <w:top w:val="single" w:sz="2" w:space="0" w:color="auto"/>
              <w:bottom w:val="single" w:sz="2" w:space="0" w:color="auto"/>
            </w:tcBorders>
            <w:shd w:val="clear" w:color="auto" w:fill="auto"/>
          </w:tcPr>
          <w:p w:rsidR="004A0DD7" w:rsidRPr="00131063" w:rsidRDefault="004A0DD7" w:rsidP="004A0DD7">
            <w:pPr>
              <w:spacing w:beforeLines="10" w:before="24" w:afterLines="10" w:after="24" w:line="240" w:lineRule="auto"/>
              <w:rPr>
                <w:rFonts w:ascii="Arial Narrow" w:hAnsi="Arial Narrow" w:cs="Arial"/>
                <w:sz w:val="18"/>
                <w:szCs w:val="18"/>
              </w:rPr>
            </w:pPr>
            <w:r w:rsidRPr="00131063">
              <w:rPr>
                <w:rFonts w:ascii="Arial Narrow" w:hAnsi="Arial Narrow" w:cs="Arial"/>
                <w:sz w:val="18"/>
                <w:szCs w:val="18"/>
              </w:rPr>
              <w:t>Kirurški posegi na srcu in/ali pripadajočih velikih žilah pri odprtem prsnem košu</w:t>
            </w:r>
          </w:p>
        </w:tc>
      </w:tr>
      <w:tr w:rsidR="00131063" w:rsidRPr="00131063" w:rsidTr="004A0DD7">
        <w:trPr>
          <w:trHeight w:hRule="exact" w:val="454"/>
        </w:trPr>
        <w:tc>
          <w:tcPr>
            <w:tcW w:w="720" w:type="dxa"/>
            <w:tcBorders>
              <w:top w:val="single" w:sz="2" w:space="0" w:color="auto"/>
              <w:bottom w:val="single" w:sz="2" w:space="0" w:color="auto"/>
            </w:tcBorders>
            <w:shd w:val="clear" w:color="auto" w:fill="auto"/>
            <w:noWrap/>
          </w:tcPr>
          <w:p w:rsidR="004A0DD7" w:rsidRPr="00131063" w:rsidRDefault="004A0DD7" w:rsidP="004A0DD7">
            <w:pPr>
              <w:spacing w:beforeLines="10" w:before="24" w:afterLines="10" w:after="24" w:line="240" w:lineRule="auto"/>
              <w:rPr>
                <w:rFonts w:ascii="Arial Narrow" w:hAnsi="Arial Narrow" w:cs="Arial"/>
                <w:sz w:val="18"/>
                <w:szCs w:val="18"/>
              </w:rPr>
            </w:pPr>
            <w:r w:rsidRPr="00131063">
              <w:rPr>
                <w:rFonts w:ascii="Arial Narrow" w:hAnsi="Arial Narrow" w:cs="Arial"/>
                <w:sz w:val="18"/>
                <w:szCs w:val="18"/>
              </w:rPr>
              <w:t>3.</w:t>
            </w:r>
          </w:p>
        </w:tc>
        <w:tc>
          <w:tcPr>
            <w:tcW w:w="4819" w:type="dxa"/>
            <w:tcBorders>
              <w:top w:val="single" w:sz="2" w:space="0" w:color="auto"/>
              <w:bottom w:val="single" w:sz="2" w:space="0" w:color="auto"/>
            </w:tcBorders>
            <w:shd w:val="clear" w:color="auto" w:fill="auto"/>
          </w:tcPr>
          <w:p w:rsidR="004A0DD7" w:rsidRPr="00131063" w:rsidRDefault="004A0DD7" w:rsidP="004A0DD7">
            <w:pPr>
              <w:spacing w:beforeLines="10" w:before="24" w:afterLines="10" w:after="24" w:line="240" w:lineRule="auto"/>
              <w:rPr>
                <w:rFonts w:ascii="Arial Narrow" w:hAnsi="Arial Narrow" w:cs="Arial"/>
                <w:sz w:val="18"/>
                <w:szCs w:val="18"/>
              </w:rPr>
            </w:pPr>
            <w:proofErr w:type="spellStart"/>
            <w:r w:rsidRPr="00131063">
              <w:rPr>
                <w:rFonts w:ascii="Arial Narrow" w:hAnsi="Arial Narrow" w:cs="Arial"/>
                <w:sz w:val="18"/>
                <w:szCs w:val="18"/>
              </w:rPr>
              <w:t>Perkutani</w:t>
            </w:r>
            <w:proofErr w:type="spellEnd"/>
            <w:r w:rsidRPr="00131063">
              <w:rPr>
                <w:rFonts w:ascii="Arial Narrow" w:hAnsi="Arial Narrow" w:cs="Arial"/>
                <w:sz w:val="18"/>
                <w:szCs w:val="18"/>
              </w:rPr>
              <w:t xml:space="preserve"> posegi na srcu, srčnih zaklopkah, koronarnih in drugih arterijah </w:t>
            </w:r>
          </w:p>
        </w:tc>
      </w:tr>
      <w:tr w:rsidR="00131063" w:rsidRPr="00131063" w:rsidTr="004A0DD7">
        <w:trPr>
          <w:trHeight w:hRule="exact" w:val="283"/>
        </w:trPr>
        <w:tc>
          <w:tcPr>
            <w:tcW w:w="720" w:type="dxa"/>
            <w:tcBorders>
              <w:top w:val="single" w:sz="2" w:space="0" w:color="auto"/>
              <w:bottom w:val="single" w:sz="2" w:space="0" w:color="auto"/>
            </w:tcBorders>
            <w:shd w:val="clear" w:color="auto" w:fill="auto"/>
            <w:noWrap/>
          </w:tcPr>
          <w:p w:rsidR="004A0DD7" w:rsidRPr="00131063" w:rsidRDefault="004A0DD7" w:rsidP="004A0DD7">
            <w:pPr>
              <w:spacing w:beforeLines="10" w:before="24" w:afterLines="10" w:after="24" w:line="240" w:lineRule="auto"/>
              <w:rPr>
                <w:rFonts w:ascii="Arial Narrow" w:hAnsi="Arial Narrow" w:cs="Arial"/>
                <w:sz w:val="18"/>
                <w:szCs w:val="18"/>
              </w:rPr>
            </w:pPr>
            <w:r w:rsidRPr="00131063">
              <w:rPr>
                <w:rFonts w:ascii="Arial Narrow" w:hAnsi="Arial Narrow" w:cs="Arial"/>
                <w:sz w:val="18"/>
                <w:szCs w:val="18"/>
              </w:rPr>
              <w:t>5.</w:t>
            </w:r>
          </w:p>
        </w:tc>
        <w:tc>
          <w:tcPr>
            <w:tcW w:w="4819" w:type="dxa"/>
            <w:tcBorders>
              <w:top w:val="single" w:sz="2" w:space="0" w:color="auto"/>
              <w:bottom w:val="single" w:sz="2" w:space="0" w:color="auto"/>
            </w:tcBorders>
            <w:shd w:val="clear" w:color="auto" w:fill="auto"/>
          </w:tcPr>
          <w:p w:rsidR="004A0DD7" w:rsidRPr="00131063" w:rsidRDefault="004A0DD7" w:rsidP="004A0DD7">
            <w:pPr>
              <w:spacing w:beforeLines="10" w:before="24" w:afterLines="10" w:after="24" w:line="240" w:lineRule="auto"/>
              <w:rPr>
                <w:rFonts w:ascii="Arial Narrow" w:hAnsi="Arial Narrow" w:cs="Arial"/>
                <w:sz w:val="18"/>
                <w:szCs w:val="18"/>
              </w:rPr>
            </w:pPr>
            <w:r w:rsidRPr="00131063">
              <w:rPr>
                <w:rFonts w:ascii="Arial Narrow" w:hAnsi="Arial Narrow" w:cs="Arial"/>
                <w:sz w:val="18"/>
                <w:szCs w:val="18"/>
              </w:rPr>
              <w:t xml:space="preserve">Operacija na ožilju – krčne žile </w:t>
            </w:r>
          </w:p>
        </w:tc>
      </w:tr>
      <w:tr w:rsidR="00131063" w:rsidRPr="00131063" w:rsidTr="004A0DD7">
        <w:trPr>
          <w:trHeight w:val="283"/>
        </w:trPr>
        <w:tc>
          <w:tcPr>
            <w:tcW w:w="720" w:type="dxa"/>
            <w:tcBorders>
              <w:top w:val="single" w:sz="2" w:space="0" w:color="auto"/>
              <w:bottom w:val="single" w:sz="2" w:space="0" w:color="auto"/>
            </w:tcBorders>
            <w:shd w:val="clear" w:color="auto" w:fill="auto"/>
            <w:noWrap/>
          </w:tcPr>
          <w:p w:rsidR="004A0DD7" w:rsidRPr="00131063" w:rsidRDefault="004A0DD7" w:rsidP="004A0DD7">
            <w:pPr>
              <w:spacing w:beforeLines="10" w:before="24" w:afterLines="10" w:after="24" w:line="240" w:lineRule="auto"/>
              <w:rPr>
                <w:rFonts w:ascii="Arial Narrow" w:hAnsi="Arial Narrow" w:cs="Arial"/>
                <w:sz w:val="18"/>
                <w:szCs w:val="18"/>
              </w:rPr>
            </w:pPr>
            <w:r w:rsidRPr="00131063">
              <w:rPr>
                <w:rFonts w:ascii="Arial Narrow" w:hAnsi="Arial Narrow" w:cs="Arial"/>
                <w:sz w:val="18"/>
                <w:szCs w:val="18"/>
              </w:rPr>
              <w:t>14.</w:t>
            </w:r>
          </w:p>
        </w:tc>
        <w:tc>
          <w:tcPr>
            <w:tcW w:w="4819" w:type="dxa"/>
            <w:tcBorders>
              <w:top w:val="single" w:sz="2" w:space="0" w:color="auto"/>
              <w:bottom w:val="single" w:sz="2" w:space="0" w:color="auto"/>
            </w:tcBorders>
            <w:shd w:val="clear" w:color="auto" w:fill="auto"/>
          </w:tcPr>
          <w:p w:rsidR="004A0DD7" w:rsidRPr="00131063" w:rsidRDefault="004A0DD7" w:rsidP="004A0DD7">
            <w:pPr>
              <w:spacing w:beforeLines="10" w:before="24" w:afterLines="10" w:after="24" w:line="240" w:lineRule="auto"/>
              <w:rPr>
                <w:rFonts w:ascii="Arial Narrow" w:hAnsi="Arial Narrow" w:cs="Arial"/>
                <w:spacing w:val="40"/>
                <w:sz w:val="18"/>
                <w:szCs w:val="18"/>
              </w:rPr>
            </w:pPr>
            <w:proofErr w:type="spellStart"/>
            <w:r w:rsidRPr="00131063">
              <w:rPr>
                <w:rFonts w:ascii="Arial Narrow" w:hAnsi="Arial Narrow" w:cs="Arial"/>
                <w:sz w:val="18"/>
                <w:szCs w:val="18"/>
              </w:rPr>
              <w:t>Artroskopska</w:t>
            </w:r>
            <w:proofErr w:type="spellEnd"/>
            <w:r w:rsidRPr="00131063">
              <w:rPr>
                <w:rFonts w:ascii="Arial Narrow" w:hAnsi="Arial Narrow" w:cs="Arial"/>
                <w:sz w:val="18"/>
                <w:szCs w:val="18"/>
              </w:rPr>
              <w:t xml:space="preserve"> operacija</w:t>
            </w:r>
          </w:p>
        </w:tc>
      </w:tr>
      <w:tr w:rsidR="00131063" w:rsidRPr="00131063" w:rsidTr="004A0DD7">
        <w:trPr>
          <w:trHeight w:val="283"/>
        </w:trPr>
        <w:tc>
          <w:tcPr>
            <w:tcW w:w="720" w:type="dxa"/>
            <w:tcBorders>
              <w:top w:val="single" w:sz="2" w:space="0" w:color="auto"/>
              <w:bottom w:val="single" w:sz="2" w:space="0" w:color="auto"/>
            </w:tcBorders>
            <w:shd w:val="clear" w:color="auto" w:fill="auto"/>
            <w:noWrap/>
          </w:tcPr>
          <w:p w:rsidR="004A0DD7" w:rsidRPr="00131063" w:rsidRDefault="004A0DD7" w:rsidP="004A0DD7">
            <w:pPr>
              <w:spacing w:beforeLines="10" w:before="24" w:afterLines="10" w:after="24" w:line="240" w:lineRule="auto"/>
              <w:rPr>
                <w:rFonts w:ascii="Arial Narrow" w:hAnsi="Arial Narrow" w:cs="Arial"/>
                <w:sz w:val="18"/>
                <w:szCs w:val="18"/>
              </w:rPr>
            </w:pPr>
            <w:r w:rsidRPr="00131063">
              <w:rPr>
                <w:rFonts w:ascii="Arial Narrow" w:hAnsi="Arial Narrow" w:cs="Arial"/>
                <w:sz w:val="18"/>
                <w:szCs w:val="18"/>
              </w:rPr>
              <w:t>18.</w:t>
            </w:r>
          </w:p>
        </w:tc>
        <w:tc>
          <w:tcPr>
            <w:tcW w:w="4819" w:type="dxa"/>
            <w:tcBorders>
              <w:top w:val="single" w:sz="2" w:space="0" w:color="auto"/>
              <w:bottom w:val="single" w:sz="2" w:space="0" w:color="auto"/>
            </w:tcBorders>
            <w:shd w:val="clear" w:color="auto" w:fill="auto"/>
          </w:tcPr>
          <w:p w:rsidR="004A0DD7" w:rsidRPr="00131063" w:rsidRDefault="004A0DD7" w:rsidP="004A0DD7">
            <w:pPr>
              <w:spacing w:beforeLines="10" w:before="24" w:afterLines="10" w:after="24" w:line="240" w:lineRule="auto"/>
              <w:rPr>
                <w:rFonts w:ascii="Arial Narrow" w:hAnsi="Arial Narrow" w:cs="Arial"/>
                <w:spacing w:val="40"/>
                <w:sz w:val="18"/>
                <w:szCs w:val="18"/>
              </w:rPr>
            </w:pPr>
            <w:r w:rsidRPr="00131063">
              <w:rPr>
                <w:rFonts w:ascii="Arial Narrow" w:hAnsi="Arial Narrow" w:cs="Arial"/>
                <w:sz w:val="18"/>
                <w:szCs w:val="18"/>
              </w:rPr>
              <w:t>Operacija prostate</w:t>
            </w:r>
          </w:p>
        </w:tc>
      </w:tr>
      <w:tr w:rsidR="00131063" w:rsidRPr="00131063" w:rsidTr="004A0DD7">
        <w:trPr>
          <w:trHeight w:val="283"/>
        </w:trPr>
        <w:tc>
          <w:tcPr>
            <w:tcW w:w="720" w:type="dxa"/>
            <w:tcBorders>
              <w:top w:val="single" w:sz="2" w:space="0" w:color="auto"/>
              <w:bottom w:val="single" w:sz="2" w:space="0" w:color="auto"/>
            </w:tcBorders>
            <w:shd w:val="clear" w:color="auto" w:fill="auto"/>
            <w:noWrap/>
          </w:tcPr>
          <w:p w:rsidR="004A0DD7" w:rsidRPr="00131063" w:rsidRDefault="004A0DD7" w:rsidP="004A0DD7">
            <w:pPr>
              <w:spacing w:beforeLines="10" w:before="24" w:afterLines="10" w:after="24" w:line="240" w:lineRule="auto"/>
              <w:rPr>
                <w:rFonts w:ascii="Arial Narrow" w:hAnsi="Arial Narrow" w:cs="Arial"/>
                <w:sz w:val="18"/>
                <w:szCs w:val="18"/>
              </w:rPr>
            </w:pPr>
            <w:r w:rsidRPr="00131063">
              <w:rPr>
                <w:rFonts w:ascii="Arial Narrow" w:hAnsi="Arial Narrow" w:cs="Arial"/>
                <w:sz w:val="18"/>
                <w:szCs w:val="18"/>
              </w:rPr>
              <w:t>21.</w:t>
            </w:r>
          </w:p>
        </w:tc>
        <w:tc>
          <w:tcPr>
            <w:tcW w:w="4819" w:type="dxa"/>
            <w:tcBorders>
              <w:top w:val="single" w:sz="2" w:space="0" w:color="auto"/>
              <w:bottom w:val="single" w:sz="2" w:space="0" w:color="auto"/>
            </w:tcBorders>
            <w:shd w:val="clear" w:color="auto" w:fill="auto"/>
          </w:tcPr>
          <w:p w:rsidR="004A0DD7" w:rsidRPr="00131063" w:rsidRDefault="004A0DD7" w:rsidP="004A0DD7">
            <w:pPr>
              <w:spacing w:beforeLines="10" w:before="24" w:afterLines="10" w:after="24" w:line="240" w:lineRule="auto"/>
              <w:rPr>
                <w:rFonts w:ascii="Arial Narrow" w:hAnsi="Arial Narrow" w:cs="Arial"/>
                <w:spacing w:val="40"/>
                <w:sz w:val="18"/>
                <w:szCs w:val="18"/>
              </w:rPr>
            </w:pPr>
            <w:r w:rsidRPr="00131063">
              <w:rPr>
                <w:rFonts w:ascii="Arial Narrow" w:hAnsi="Arial Narrow" w:cs="Arial"/>
                <w:sz w:val="18"/>
                <w:szCs w:val="18"/>
              </w:rPr>
              <w:t xml:space="preserve">Postopki oploditve z biomedicinsko pomočjo </w:t>
            </w:r>
          </w:p>
        </w:tc>
      </w:tr>
    </w:tbl>
    <w:p w:rsidR="000D4489" w:rsidRPr="00131063" w:rsidRDefault="000D4489" w:rsidP="000D4489">
      <w:pPr>
        <w:spacing w:after="0" w:line="240" w:lineRule="auto"/>
        <w:jc w:val="both"/>
        <w:rPr>
          <w:rFonts w:ascii="Arial Narrow" w:hAnsi="Arial Narrow"/>
        </w:rPr>
      </w:pPr>
      <w:r w:rsidRPr="00131063">
        <w:rPr>
          <w:rFonts w:ascii="Arial Narrow" w:hAnsi="Arial Narrow"/>
        </w:rPr>
        <w:lastRenderedPageBreak/>
        <w:t xml:space="preserve">V Prilogi BOL II/b-3 v (1) odstavku v preglednici zaradi združitve 21. in 22. točke dosedanje 23. do 28. točka postanejo 22. do 27. točka. </w:t>
      </w:r>
    </w:p>
    <w:p w:rsidR="000D4489" w:rsidRPr="00131063" w:rsidRDefault="000D4489" w:rsidP="00BD246A">
      <w:pPr>
        <w:spacing w:after="0" w:line="120" w:lineRule="exact"/>
        <w:rPr>
          <w:rFonts w:ascii="Arial Narrow" w:hAnsi="Arial Narrow"/>
        </w:rPr>
      </w:pPr>
    </w:p>
    <w:p w:rsidR="000D4489" w:rsidRPr="00131063" w:rsidRDefault="000D4489" w:rsidP="000D4489">
      <w:pPr>
        <w:spacing w:after="0" w:line="240" w:lineRule="auto"/>
        <w:jc w:val="both"/>
        <w:rPr>
          <w:rFonts w:ascii="Arial Narrow" w:hAnsi="Arial Narrow"/>
        </w:rPr>
      </w:pPr>
      <w:r w:rsidRPr="00131063">
        <w:rPr>
          <w:rFonts w:ascii="Arial Narrow" w:hAnsi="Arial Narrow"/>
        </w:rPr>
        <w:t>V Prilogi BOL II/b-3 v (1) odstavku v preglednici se porod in splav zaradi drugačne metodologije evidentiranja (zgolj po šifrah SPP) prerazporedita neposredno pred »Kirurško zdravljenje rakavih bolezni«.</w:t>
      </w:r>
    </w:p>
    <w:p w:rsidR="00C340E5" w:rsidRPr="00131063" w:rsidRDefault="00C340E5" w:rsidP="00BD246A">
      <w:pPr>
        <w:spacing w:after="0" w:line="120" w:lineRule="exact"/>
        <w:rPr>
          <w:rFonts w:ascii="Arial Narrow" w:hAnsi="Arial Narrow"/>
        </w:rPr>
      </w:pPr>
    </w:p>
    <w:p w:rsidR="00BD246A" w:rsidRPr="00131063" w:rsidRDefault="00BD246A" w:rsidP="000D4489">
      <w:pPr>
        <w:spacing w:after="0" w:line="240" w:lineRule="auto"/>
        <w:jc w:val="both"/>
        <w:rPr>
          <w:rFonts w:ascii="Arial Narrow" w:hAnsi="Arial Narrow"/>
        </w:rPr>
      </w:pPr>
      <w:r w:rsidRPr="00131063">
        <w:rPr>
          <w:rFonts w:ascii="Arial Narrow" w:hAnsi="Arial Narrow"/>
        </w:rPr>
        <w:t>Priloga BOL II/b-2 in BOL II/b-3a se uskladita s preglednico iz prvega odstavka Priloge BOL II/b-3.</w:t>
      </w:r>
    </w:p>
    <w:p w:rsidR="00C340E5" w:rsidRPr="00131063" w:rsidRDefault="00C340E5" w:rsidP="009546B6">
      <w:pPr>
        <w:spacing w:after="0" w:line="120" w:lineRule="exact"/>
        <w:rPr>
          <w:rFonts w:ascii="Arial Narrow" w:hAnsi="Arial Narrow"/>
        </w:rPr>
      </w:pPr>
    </w:p>
    <w:p w:rsidR="009546B6" w:rsidRPr="00131063" w:rsidRDefault="009546B6" w:rsidP="000D4489">
      <w:pPr>
        <w:spacing w:after="0" w:line="240" w:lineRule="auto"/>
        <w:jc w:val="both"/>
        <w:rPr>
          <w:rFonts w:ascii="Arial Narrow" w:hAnsi="Arial Narrow"/>
        </w:rPr>
      </w:pPr>
      <w:r w:rsidRPr="00131063">
        <w:rPr>
          <w:rFonts w:ascii="Arial Narrow" w:hAnsi="Arial Narrow"/>
        </w:rPr>
        <w:t>Spremembe veljajo od 1. 1. 2013 naprej.</w:t>
      </w:r>
    </w:p>
    <w:p w:rsidR="009546B6" w:rsidRPr="00131063" w:rsidRDefault="009546B6" w:rsidP="000D4489">
      <w:pPr>
        <w:spacing w:after="0" w:line="240" w:lineRule="auto"/>
        <w:jc w:val="both"/>
        <w:rPr>
          <w:rFonts w:ascii="Arial Narrow" w:hAnsi="Arial Narrow"/>
        </w:rPr>
      </w:pPr>
    </w:p>
    <w:p w:rsidR="00C14D1C" w:rsidRPr="00131063" w:rsidRDefault="00C14D1C" w:rsidP="00C14D1C">
      <w:pPr>
        <w:spacing w:after="0" w:line="120" w:lineRule="exact"/>
        <w:rPr>
          <w:rFonts w:ascii="Arial Narrow" w:hAnsi="Arial Narrow"/>
        </w:rPr>
      </w:pPr>
    </w:p>
    <w:p w:rsidR="00C14D1C" w:rsidRPr="00131063" w:rsidRDefault="00C14D1C" w:rsidP="000D4489">
      <w:pPr>
        <w:spacing w:after="0" w:line="240" w:lineRule="auto"/>
        <w:jc w:val="both"/>
        <w:rPr>
          <w:rFonts w:ascii="Arial Narrow" w:hAnsi="Arial Narrow"/>
        </w:rPr>
      </w:pPr>
      <w:r w:rsidRPr="00131063">
        <w:rPr>
          <w:rFonts w:ascii="Arial Narrow" w:hAnsi="Arial Narrow"/>
        </w:rPr>
        <w:t>V Prilogi BOL II/b-3 se (2) odstavek spremeni tako, da se glasi:</w:t>
      </w:r>
    </w:p>
    <w:p w:rsidR="00C14D1C" w:rsidRPr="00131063" w:rsidRDefault="00C14D1C" w:rsidP="00C14D1C">
      <w:pPr>
        <w:spacing w:after="0" w:line="40" w:lineRule="exact"/>
        <w:rPr>
          <w:rFonts w:ascii="Arial Narrow" w:hAnsi="Arial Narrow"/>
        </w:rPr>
      </w:pPr>
    </w:p>
    <w:p w:rsidR="00C14D1C" w:rsidRPr="00131063" w:rsidRDefault="00C14D1C" w:rsidP="00C14D1C">
      <w:pPr>
        <w:spacing w:after="0" w:line="260" w:lineRule="exact"/>
        <w:jc w:val="both"/>
        <w:rPr>
          <w:rFonts w:ascii="Arial Narrow" w:hAnsi="Arial Narrow" w:cs="Arial"/>
          <w:szCs w:val="20"/>
        </w:rPr>
      </w:pPr>
      <w:r w:rsidRPr="00131063">
        <w:rPr>
          <w:rFonts w:ascii="Arial Narrow" w:hAnsi="Arial Narrow" w:cs="Arial"/>
          <w:szCs w:val="20"/>
        </w:rPr>
        <w:t xml:space="preserve">»(2) Izvajanje </w:t>
      </w:r>
      <w:proofErr w:type="spellStart"/>
      <w:r w:rsidRPr="00131063">
        <w:rPr>
          <w:rFonts w:ascii="Arial Narrow" w:hAnsi="Arial Narrow" w:cs="Arial"/>
          <w:szCs w:val="20"/>
        </w:rPr>
        <w:t>prospektivnega</w:t>
      </w:r>
      <w:proofErr w:type="spellEnd"/>
      <w:r w:rsidRPr="00131063">
        <w:rPr>
          <w:rFonts w:ascii="Arial Narrow" w:hAnsi="Arial Narrow" w:cs="Arial"/>
          <w:szCs w:val="20"/>
        </w:rPr>
        <w:t xml:space="preserve"> programa specialistično bolnišnične dejavnosti: </w:t>
      </w:r>
    </w:p>
    <w:p w:rsidR="00C14D1C" w:rsidRPr="00131063" w:rsidRDefault="00C14D1C" w:rsidP="00C14D1C">
      <w:pPr>
        <w:spacing w:after="0" w:line="120" w:lineRule="exact"/>
        <w:rPr>
          <w:rFonts w:ascii="Arial Narrow" w:hAnsi="Arial Narrow" w:cs="Arial"/>
          <w:szCs w:val="20"/>
        </w:rPr>
      </w:pPr>
    </w:p>
    <w:p w:rsidR="00C14D1C" w:rsidRPr="00131063" w:rsidRDefault="00C14D1C" w:rsidP="00C14D1C">
      <w:pPr>
        <w:pStyle w:val="Odstavekseznama"/>
        <w:numPr>
          <w:ilvl w:val="0"/>
          <w:numId w:val="11"/>
        </w:numPr>
        <w:spacing w:after="0" w:line="260" w:lineRule="exact"/>
        <w:ind w:left="567" w:hanging="283"/>
        <w:jc w:val="both"/>
        <w:rPr>
          <w:rFonts w:ascii="Arial Narrow" w:hAnsi="Arial Narrow"/>
          <w:szCs w:val="20"/>
        </w:rPr>
      </w:pPr>
      <w:r w:rsidRPr="00131063">
        <w:rPr>
          <w:rFonts w:ascii="Arial Narrow" w:hAnsi="Arial Narrow"/>
          <w:szCs w:val="20"/>
        </w:rPr>
        <w:t xml:space="preserve">V prvem odstavku te priloge so za posamezne vrste storitev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 navedene uteži šifer reprezentativnih SPP kot osnova pri izračunu plana in realizacije uteži za izvedbo končnega letnega obračuna akutne bolnišnične obravnave po modelu SPP. Izjema so storitve, ki se plačujejo po realizaciji, saj se zanje upoštevajo uteži šifer SPP iz Priloge BOL II/b-2a v skladu z določbami 7. točke prvega odstavka 3. člena tega Dogovora (plan) in določbami Priloge BOL II/b-2 tega Dogovora (realizacija končnega letnega obračuna). Poleg reprezentativnih SPP je za posamezne vrste storitev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 v prvem odstavku te priloge navedena tudi večina ostalih možnih šifer SPP, v katere se praviloma (lahko) razvrsti storitev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 </w:t>
      </w:r>
    </w:p>
    <w:p w:rsidR="00C14D1C" w:rsidRPr="00131063" w:rsidRDefault="00C14D1C" w:rsidP="00C14D1C">
      <w:pPr>
        <w:spacing w:after="0" w:line="120" w:lineRule="exact"/>
        <w:rPr>
          <w:rFonts w:ascii="Arial Narrow" w:hAnsi="Arial Narrow"/>
          <w:szCs w:val="20"/>
        </w:rPr>
      </w:pPr>
    </w:p>
    <w:p w:rsidR="00C14D1C" w:rsidRPr="00131063" w:rsidRDefault="00C14D1C" w:rsidP="00C14D1C">
      <w:pPr>
        <w:pStyle w:val="Odstavekseznama"/>
        <w:numPr>
          <w:ilvl w:val="0"/>
          <w:numId w:val="11"/>
        </w:numPr>
        <w:spacing w:after="0" w:line="260" w:lineRule="exact"/>
        <w:ind w:left="567" w:hanging="283"/>
        <w:jc w:val="both"/>
        <w:rPr>
          <w:rFonts w:ascii="Arial Narrow" w:hAnsi="Arial Narrow"/>
          <w:szCs w:val="20"/>
        </w:rPr>
      </w:pPr>
      <w:r w:rsidRPr="00131063">
        <w:rPr>
          <w:rFonts w:ascii="Arial Narrow" w:hAnsi="Arial Narrow"/>
          <w:szCs w:val="20"/>
        </w:rPr>
        <w:t xml:space="preserve">Izvajalec mora v skladu z določbami te priloge in z »Navodili o beleženju in obračunavanju zdravstvenih storitev in izdanih materialov« za vsako akutno bolnišnično obravnavo po modelu SPP evidentirati vrsto storitve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 kirurško zdravljenje rakave bolezni ter ali gre za obravnavo zavarovane osebe s čakalnega seznama.</w:t>
      </w:r>
    </w:p>
    <w:p w:rsidR="00C14D1C" w:rsidRPr="00131063" w:rsidRDefault="00C14D1C" w:rsidP="00C14D1C">
      <w:pPr>
        <w:spacing w:after="0" w:line="120" w:lineRule="exact"/>
        <w:rPr>
          <w:rFonts w:ascii="Arial Narrow" w:hAnsi="Arial Narrow"/>
          <w:szCs w:val="20"/>
        </w:rPr>
      </w:pPr>
    </w:p>
    <w:p w:rsidR="00C14D1C" w:rsidRPr="00131063" w:rsidRDefault="00C14D1C" w:rsidP="00C14D1C">
      <w:pPr>
        <w:pStyle w:val="Odstavekseznama"/>
        <w:numPr>
          <w:ilvl w:val="0"/>
          <w:numId w:val="11"/>
        </w:numPr>
        <w:spacing w:after="0" w:line="260" w:lineRule="exact"/>
        <w:ind w:left="567" w:hanging="283"/>
        <w:jc w:val="both"/>
        <w:rPr>
          <w:rFonts w:ascii="Arial Narrow" w:hAnsi="Arial Narrow"/>
          <w:szCs w:val="20"/>
        </w:rPr>
      </w:pPr>
      <w:r w:rsidRPr="00131063">
        <w:rPr>
          <w:rFonts w:ascii="Arial Narrow" w:hAnsi="Arial Narrow"/>
          <w:szCs w:val="20"/>
        </w:rPr>
        <w:t xml:space="preserve">Ena akutna bolnišnična obravnava zavarovane osebe (en SPP) lahko predstavlja največ eno vrsto storitev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 iz prvega odstavka te priloge. Kirurško zdravljenje rakavih bolezni ne predstavlja posebne zdravstvene storitve, pač pa opredeljuje lastnost obravnave (npr. kombinacija: operacija prostate – maligni tumor, pomeni kirurško zdravljenje rakave bolezni; nasprotno kombinacija: operacija prostate – benigni tumor, tudi pomeni kirurško zdravljenje, vendar ta bolezen ni rak). Pri vsaki obravnavi zavarovane osebe se za evidentiranje realizacije posamezne vrste storitve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 in za evidentiranje kirurškega zdravljenja rakavih bolezni, upoštevajo naslednja merila:</w:t>
      </w:r>
    </w:p>
    <w:p w:rsidR="00C14D1C" w:rsidRPr="00131063" w:rsidRDefault="00C14D1C" w:rsidP="00C14D1C">
      <w:pPr>
        <w:spacing w:after="0" w:line="120" w:lineRule="exact"/>
        <w:rPr>
          <w:rFonts w:ascii="Arial Narrow" w:hAnsi="Arial Narrow"/>
          <w:szCs w:val="20"/>
        </w:rPr>
      </w:pPr>
    </w:p>
    <w:p w:rsidR="00C14D1C" w:rsidRPr="00131063" w:rsidRDefault="00C14D1C" w:rsidP="00C14D1C">
      <w:pPr>
        <w:pStyle w:val="Odstavekseznama"/>
        <w:spacing w:after="120" w:line="260" w:lineRule="exact"/>
        <w:ind w:left="1080" w:hanging="180"/>
        <w:jc w:val="both"/>
        <w:rPr>
          <w:rFonts w:ascii="Arial Narrow" w:hAnsi="Arial Narrow"/>
          <w:szCs w:val="20"/>
        </w:rPr>
      </w:pPr>
      <w:r w:rsidRPr="00131063">
        <w:rPr>
          <w:rFonts w:ascii="Arial Narrow" w:hAnsi="Arial Narrow"/>
          <w:szCs w:val="20"/>
        </w:rPr>
        <w:t>–</w:t>
      </w:r>
      <w:r w:rsidRPr="00131063">
        <w:rPr>
          <w:rFonts w:ascii="Arial Narrow" w:hAnsi="Arial Narrow"/>
          <w:szCs w:val="20"/>
        </w:rPr>
        <w:tab/>
        <w:t xml:space="preserve">Za posamezno vrsto storitev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 velja, da mora biti v okviru akutne bolnišnične obravnave opravljen vsaj en poseg iz Priloge BOL II/b-3a, ki nedvoumno predstavlja temeljno zdravljenje oziroma diagnostiko bolezni. Izjema so storitve, ki se evidentirajo na podlagi možnih šifer SPP (porod, splav) iz prvega odstavka te priloge, kirurško zdravljenje rakave bolezni in druge storitve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 ki se plačujejo po realizaciji.</w:t>
      </w:r>
    </w:p>
    <w:p w:rsidR="00C14D1C" w:rsidRPr="00131063" w:rsidRDefault="00C14D1C" w:rsidP="00C14D1C">
      <w:pPr>
        <w:pStyle w:val="Odstavekseznama"/>
        <w:spacing w:after="120" w:line="260" w:lineRule="exact"/>
        <w:ind w:left="1080" w:hanging="180"/>
        <w:jc w:val="both"/>
        <w:rPr>
          <w:rFonts w:ascii="Arial Narrow" w:hAnsi="Arial Narrow"/>
          <w:szCs w:val="20"/>
        </w:rPr>
      </w:pPr>
      <w:r w:rsidRPr="00131063">
        <w:rPr>
          <w:rFonts w:ascii="Arial Narrow" w:hAnsi="Arial Narrow"/>
          <w:szCs w:val="20"/>
        </w:rPr>
        <w:t>–</w:t>
      </w:r>
      <w:r w:rsidRPr="00131063">
        <w:rPr>
          <w:rFonts w:ascii="Arial Narrow" w:hAnsi="Arial Narrow"/>
          <w:szCs w:val="20"/>
        </w:rPr>
        <w:tab/>
        <w:t xml:space="preserve">Če se opravljeni posegi iz Priloge BOL II/b-3a navezujejo na več kot eno vrsto storitev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 se evidentira tista vrsta storitve, ki ima višjo utež reprezentativne šifre SPP. Izjema so storitve, ki se evidentirajo na podlagi možnih šifer SPP (porod, splav) iz prvega odstavka te priloge in kirurško zdravljenja rakave bolezni, ki se ne nanaša na nobeno od drugih storitev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w:t>
      </w:r>
    </w:p>
    <w:p w:rsidR="00C14D1C" w:rsidRPr="00131063" w:rsidRDefault="00C14D1C" w:rsidP="00C14D1C">
      <w:pPr>
        <w:pStyle w:val="Odstavekseznama"/>
        <w:spacing w:after="120" w:line="260" w:lineRule="exact"/>
        <w:ind w:left="1080" w:hanging="180"/>
        <w:jc w:val="both"/>
        <w:rPr>
          <w:rFonts w:ascii="Arial Narrow" w:hAnsi="Arial Narrow"/>
          <w:szCs w:val="20"/>
        </w:rPr>
      </w:pPr>
      <w:r w:rsidRPr="00131063">
        <w:rPr>
          <w:rFonts w:ascii="Arial Narrow" w:hAnsi="Arial Narrow"/>
          <w:szCs w:val="20"/>
        </w:rPr>
        <w:t>–</w:t>
      </w:r>
      <w:r w:rsidRPr="00131063">
        <w:rPr>
          <w:rFonts w:ascii="Arial Narrow" w:hAnsi="Arial Narrow"/>
          <w:szCs w:val="20"/>
        </w:rPr>
        <w:tab/>
        <w:t xml:space="preserve">Za storitve, ki se plačujejo po realizaciji (izjema porod), zgolj opravljen poseg iz Priloge BOL II/b-3a ni zadosten pogoj za evidentiranje vrste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 Poseg iz Priloge BOL II/b-3a mora namreč nedvoumno predstavljati temeljno zdravljenje oziroma diagnostiko bolezni v povezavi z (glavno) diagnozo bolezni, pri čemer se morata diagnoza in poseg skupaj navezovati na isto vrsto storitev </w:t>
      </w:r>
      <w:proofErr w:type="spellStart"/>
      <w:r w:rsidRPr="00131063">
        <w:rPr>
          <w:rFonts w:ascii="Arial Narrow" w:hAnsi="Arial Narrow"/>
          <w:szCs w:val="20"/>
        </w:rPr>
        <w:t>prospektivnega</w:t>
      </w:r>
      <w:proofErr w:type="spellEnd"/>
      <w:r w:rsidRPr="00131063">
        <w:rPr>
          <w:rFonts w:ascii="Arial Narrow" w:hAnsi="Arial Narrow"/>
          <w:szCs w:val="20"/>
        </w:rPr>
        <w:t xml:space="preserve"> programa.</w:t>
      </w:r>
    </w:p>
    <w:p w:rsidR="00C14D1C" w:rsidRPr="00131063" w:rsidRDefault="00C14D1C" w:rsidP="00C14D1C">
      <w:pPr>
        <w:pStyle w:val="Odstavekseznama"/>
        <w:spacing w:after="0" w:line="260" w:lineRule="exact"/>
        <w:ind w:left="1080" w:hanging="180"/>
        <w:jc w:val="both"/>
        <w:rPr>
          <w:rFonts w:ascii="Arial Narrow" w:hAnsi="Arial Narrow"/>
          <w:szCs w:val="20"/>
        </w:rPr>
      </w:pPr>
      <w:r w:rsidRPr="00131063">
        <w:rPr>
          <w:rFonts w:ascii="Arial Narrow" w:hAnsi="Arial Narrow"/>
          <w:szCs w:val="20"/>
        </w:rPr>
        <w:t>–</w:t>
      </w:r>
      <w:r w:rsidRPr="00131063">
        <w:rPr>
          <w:rFonts w:ascii="Arial Narrow" w:hAnsi="Arial Narrow"/>
          <w:szCs w:val="20"/>
        </w:rPr>
        <w:tab/>
        <w:t>Za kirurško zdravljenje raka velja, da mora biti glavna diagnoza obravnave enaka eni od glavnih diagnoz iz poglavij MKB 10, navedenih v 27. točki prvega odstavka te priloge, hkrati pa mora biti izveden tudi vsaj en temeljni kirurški poseg, ki v povezavi z glavno diagnozo nedvoumno predstavlja kirurško zdravljenje rakave bolezni.«.</w:t>
      </w:r>
    </w:p>
    <w:p w:rsidR="00C14D1C" w:rsidRPr="00131063" w:rsidRDefault="00C14D1C" w:rsidP="00C340E5">
      <w:pPr>
        <w:autoSpaceDE w:val="0"/>
        <w:autoSpaceDN w:val="0"/>
        <w:adjustRightInd w:val="0"/>
        <w:spacing w:after="0" w:line="40" w:lineRule="exact"/>
        <w:rPr>
          <w:rFonts w:ascii="Arial Narrow" w:hAnsi="Arial Narrow" w:cs="Arial"/>
          <w:b/>
          <w:szCs w:val="20"/>
        </w:rPr>
      </w:pPr>
    </w:p>
    <w:p w:rsidR="004C315C" w:rsidRPr="00131063" w:rsidRDefault="004C315C" w:rsidP="004C315C">
      <w:pPr>
        <w:spacing w:after="0" w:line="240" w:lineRule="auto"/>
        <w:jc w:val="both"/>
        <w:rPr>
          <w:rFonts w:ascii="Arial Narrow" w:hAnsi="Arial Narrow"/>
        </w:rPr>
      </w:pPr>
      <w:r w:rsidRPr="00131063">
        <w:rPr>
          <w:rFonts w:ascii="Arial Narrow" w:hAnsi="Arial Narrow"/>
        </w:rPr>
        <w:t>Spremembe veljajo od 1. 10. 2013 naprej.</w:t>
      </w:r>
    </w:p>
    <w:p w:rsidR="004C315C" w:rsidRPr="00131063" w:rsidRDefault="004C315C" w:rsidP="00C14D1C">
      <w:pPr>
        <w:autoSpaceDE w:val="0"/>
        <w:autoSpaceDN w:val="0"/>
        <w:adjustRightInd w:val="0"/>
        <w:spacing w:after="0" w:line="260" w:lineRule="exact"/>
        <w:ind w:left="540"/>
        <w:rPr>
          <w:rFonts w:ascii="Arial Narrow" w:hAnsi="Arial Narrow" w:cs="Arial"/>
          <w:b/>
          <w:szCs w:val="20"/>
        </w:rPr>
      </w:pPr>
    </w:p>
    <w:p w:rsidR="00C14D1C" w:rsidRPr="00131063" w:rsidRDefault="00C14D1C" w:rsidP="00C14D1C">
      <w:pPr>
        <w:autoSpaceDE w:val="0"/>
        <w:autoSpaceDN w:val="0"/>
        <w:adjustRightInd w:val="0"/>
        <w:spacing w:after="0" w:line="120" w:lineRule="exact"/>
        <w:rPr>
          <w:rFonts w:ascii="Arial Narrow" w:hAnsi="Arial Narrow" w:cs="Arial"/>
          <w:b/>
          <w:szCs w:val="20"/>
        </w:rPr>
      </w:pPr>
    </w:p>
    <w:p w:rsidR="00C14D1C" w:rsidRPr="00131063" w:rsidRDefault="00C14D1C" w:rsidP="004C315C">
      <w:pPr>
        <w:spacing w:after="0" w:line="240" w:lineRule="auto"/>
        <w:jc w:val="both"/>
        <w:rPr>
          <w:rFonts w:ascii="Arial Narrow" w:hAnsi="Arial Narrow"/>
        </w:rPr>
      </w:pPr>
      <w:r w:rsidRPr="00131063">
        <w:rPr>
          <w:rFonts w:ascii="Arial Narrow" w:hAnsi="Arial Narrow"/>
        </w:rPr>
        <w:t>V Prilogi BOL II/b-3 se (3) in (4) odstavek brišeta.</w:t>
      </w:r>
    </w:p>
    <w:p w:rsidR="004C315C" w:rsidRPr="00131063" w:rsidRDefault="004C315C" w:rsidP="004C315C">
      <w:pPr>
        <w:spacing w:after="0" w:line="40" w:lineRule="exact"/>
        <w:rPr>
          <w:rFonts w:ascii="Arial Narrow" w:hAnsi="Arial Narrow"/>
        </w:rPr>
      </w:pPr>
    </w:p>
    <w:p w:rsidR="004C315C" w:rsidRPr="00131063" w:rsidRDefault="004C315C" w:rsidP="004C315C">
      <w:pPr>
        <w:spacing w:after="0" w:line="240" w:lineRule="auto"/>
        <w:jc w:val="both"/>
        <w:rPr>
          <w:rFonts w:ascii="Arial Narrow" w:hAnsi="Arial Narrow"/>
        </w:rPr>
      </w:pPr>
      <w:r w:rsidRPr="00131063">
        <w:rPr>
          <w:rFonts w:ascii="Arial Narrow" w:hAnsi="Arial Narrow"/>
        </w:rPr>
        <w:t>Sprememba velja od 1. 1. 2013 naprej.</w:t>
      </w:r>
    </w:p>
    <w:p w:rsidR="004612AE" w:rsidRPr="00131063" w:rsidRDefault="004612AE" w:rsidP="004612AE">
      <w:pPr>
        <w:pStyle w:val="Naslov3"/>
        <w:widowControl w:val="0"/>
        <w:numPr>
          <w:ilvl w:val="0"/>
          <w:numId w:val="1"/>
        </w:numPr>
        <w:tabs>
          <w:tab w:val="clear" w:pos="644"/>
          <w:tab w:val="num" w:pos="284"/>
        </w:tabs>
        <w:spacing w:before="240" w:after="180"/>
        <w:ind w:left="0" w:firstLine="0"/>
        <w:rPr>
          <w:rFonts w:cs="Calibri"/>
          <w:noProof/>
          <w:sz w:val="22"/>
          <w:szCs w:val="22"/>
        </w:rPr>
      </w:pPr>
      <w:r w:rsidRPr="00131063">
        <w:rPr>
          <w:rFonts w:cs="Calibri"/>
          <w:noProof/>
          <w:sz w:val="22"/>
          <w:szCs w:val="22"/>
        </w:rPr>
        <w:lastRenderedPageBreak/>
        <w:t>člen</w:t>
      </w:r>
    </w:p>
    <w:p w:rsidR="00B30E04" w:rsidRPr="00131063" w:rsidRDefault="00B30E04" w:rsidP="00AF275F">
      <w:pPr>
        <w:pStyle w:val="Slog1"/>
        <w:keepNext/>
        <w:keepLines/>
        <w:outlineLvl w:val="0"/>
        <w:rPr>
          <w:rFonts w:cstheme="majorBidi"/>
          <w:b w:val="0"/>
          <w:bCs/>
          <w:noProof w:val="0"/>
          <w:sz w:val="22"/>
          <w:szCs w:val="28"/>
        </w:rPr>
      </w:pPr>
      <w:r w:rsidRPr="00131063">
        <w:rPr>
          <w:rFonts w:cstheme="majorBidi"/>
          <w:b w:val="0"/>
          <w:bCs/>
          <w:noProof w:val="0"/>
          <w:sz w:val="22"/>
          <w:szCs w:val="28"/>
        </w:rPr>
        <w:t xml:space="preserve">V Prilogi BOL II/b-3a se </w:t>
      </w:r>
      <w:r w:rsidR="00F11DC2" w:rsidRPr="00131063">
        <w:rPr>
          <w:rFonts w:cstheme="majorBidi"/>
          <w:b w:val="0"/>
          <w:bCs/>
          <w:noProof w:val="0"/>
          <w:sz w:val="22"/>
          <w:szCs w:val="28"/>
        </w:rPr>
        <w:t>brišejo</w:t>
      </w:r>
      <w:r w:rsidRPr="00131063">
        <w:rPr>
          <w:rFonts w:cstheme="majorBidi"/>
          <w:b w:val="0"/>
          <w:bCs/>
          <w:noProof w:val="0"/>
          <w:sz w:val="22"/>
          <w:szCs w:val="28"/>
        </w:rPr>
        <w:t xml:space="preserve"> naslednji posegi pri točki 2. Operacija nosu, ušes, ust in grla: </w:t>
      </w:r>
    </w:p>
    <w:p w:rsidR="00B30E04" w:rsidRPr="00131063" w:rsidRDefault="00B30E04" w:rsidP="00B30E04">
      <w:pPr>
        <w:autoSpaceDE w:val="0"/>
        <w:autoSpaceDN w:val="0"/>
        <w:adjustRightInd w:val="0"/>
        <w:spacing w:after="0" w:line="40" w:lineRule="exact"/>
        <w:rPr>
          <w:rFonts w:ascii="Arial Narrow" w:hAnsi="Arial Narrow" w:cs="Calibri"/>
          <w:b/>
          <w:szCs w:val="20"/>
        </w:rPr>
      </w:pPr>
    </w:p>
    <w:tbl>
      <w:tblPr>
        <w:tblW w:w="4678" w:type="dxa"/>
        <w:tblInd w:w="55" w:type="dxa"/>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759"/>
          <w:tblHeader/>
        </w:trPr>
        <w:tc>
          <w:tcPr>
            <w:tcW w:w="581"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tcBorders>
              <w:top w:val="single" w:sz="4" w:space="0" w:color="auto"/>
              <w:left w:val="nil"/>
              <w:bottom w:val="single" w:sz="4" w:space="0" w:color="auto"/>
              <w:right w:val="single" w:sz="4" w:space="0" w:color="auto"/>
            </w:tcBorders>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30052-00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Oskrba rane zunanjega uhlja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30071-00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Biopsija kože in podkožnega tkiva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30075-25</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Biopsija mandljev ali žrelnice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30075-26</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Biopsija žrela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30075-28</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Biopsija zunanjega ušesa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30075-29</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Biopsija srednjega ušesa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30104-00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Biopsija </w:t>
            </w:r>
            <w:proofErr w:type="spellStart"/>
            <w:r w:rsidRPr="00131063">
              <w:rPr>
                <w:rFonts w:ascii="Arial Narrow" w:hAnsi="Arial Narrow" w:cs="Arial"/>
                <w:sz w:val="14"/>
                <w:szCs w:val="14"/>
              </w:rPr>
              <w:t>preavrikularne</w:t>
            </w:r>
            <w:proofErr w:type="spellEnd"/>
            <w:r w:rsidRPr="00131063">
              <w:rPr>
                <w:rFonts w:ascii="Arial Narrow" w:hAnsi="Arial Narrow" w:cs="Arial"/>
                <w:sz w:val="14"/>
                <w:szCs w:val="14"/>
              </w:rPr>
              <w:t xml:space="preserve"> fistule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30278-01</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Razrešitev zarastlin jezika</w:t>
            </w:r>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20.</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30325-01</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Ekscizija</w:t>
            </w:r>
            <w:proofErr w:type="spellEnd"/>
            <w:r w:rsidRPr="00131063">
              <w:rPr>
                <w:rFonts w:ascii="Arial Narrow" w:hAnsi="Arial Narrow" w:cs="Arial"/>
                <w:sz w:val="14"/>
                <w:szCs w:val="14"/>
              </w:rPr>
              <w:t xml:space="preserve"> vratne bezgavke</w:t>
            </w:r>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24.</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31235-00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Izrezanje benigne tvorbe kože in podkožnega tkiva drugega mesta na glavi</w:t>
            </w:r>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26.</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31255-01</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Izrezanje </w:t>
            </w:r>
            <w:proofErr w:type="spellStart"/>
            <w:r w:rsidRPr="00131063">
              <w:rPr>
                <w:rFonts w:ascii="Arial Narrow" w:hAnsi="Arial Narrow" w:cs="Arial"/>
                <w:sz w:val="14"/>
                <w:szCs w:val="14"/>
              </w:rPr>
              <w:t>bazalnoceličnega</w:t>
            </w:r>
            <w:proofErr w:type="spellEnd"/>
            <w:r w:rsidRPr="00131063">
              <w:rPr>
                <w:rFonts w:ascii="Arial Narrow" w:hAnsi="Arial Narrow" w:cs="Arial"/>
                <w:sz w:val="14"/>
                <w:szCs w:val="14"/>
              </w:rPr>
              <w:t>/</w:t>
            </w:r>
            <w:proofErr w:type="spellStart"/>
            <w:r w:rsidRPr="00131063">
              <w:rPr>
                <w:rFonts w:ascii="Arial Narrow" w:hAnsi="Arial Narrow" w:cs="Arial"/>
                <w:sz w:val="14"/>
                <w:szCs w:val="14"/>
              </w:rPr>
              <w:t>skvamoznega</w:t>
            </w:r>
            <w:proofErr w:type="spellEnd"/>
            <w:r w:rsidRPr="00131063">
              <w:rPr>
                <w:rFonts w:ascii="Arial Narrow" w:hAnsi="Arial Narrow" w:cs="Arial"/>
                <w:sz w:val="14"/>
                <w:szCs w:val="14"/>
              </w:rPr>
              <w:t xml:space="preserve"> karcinoma nosu</w:t>
            </w:r>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27.</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31255-02</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Izrezanje bazalno celičnega/</w:t>
            </w:r>
            <w:proofErr w:type="spellStart"/>
            <w:r w:rsidRPr="00131063">
              <w:rPr>
                <w:rFonts w:ascii="Arial Narrow" w:hAnsi="Arial Narrow" w:cs="Arial"/>
                <w:sz w:val="14"/>
                <w:szCs w:val="14"/>
              </w:rPr>
              <w:t>skvamoznega</w:t>
            </w:r>
            <w:proofErr w:type="spellEnd"/>
            <w:r w:rsidRPr="00131063">
              <w:rPr>
                <w:rFonts w:ascii="Arial Narrow" w:hAnsi="Arial Narrow" w:cs="Arial"/>
                <w:sz w:val="14"/>
                <w:szCs w:val="14"/>
              </w:rPr>
              <w:t xml:space="preserve"> karcinoma uhlja</w:t>
            </w:r>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28.</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31255-03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Izrezanje bazalno celičnega/</w:t>
            </w:r>
            <w:proofErr w:type="spellStart"/>
            <w:r w:rsidRPr="00131063">
              <w:rPr>
                <w:rFonts w:ascii="Arial Narrow" w:hAnsi="Arial Narrow" w:cs="Arial"/>
                <w:sz w:val="14"/>
                <w:szCs w:val="14"/>
              </w:rPr>
              <w:t>skvamoznega</w:t>
            </w:r>
            <w:proofErr w:type="spellEnd"/>
            <w:r w:rsidRPr="00131063">
              <w:rPr>
                <w:rFonts w:ascii="Arial Narrow" w:hAnsi="Arial Narrow" w:cs="Arial"/>
                <w:sz w:val="14"/>
                <w:szCs w:val="14"/>
              </w:rPr>
              <w:t xml:space="preserve"> karcinoma ustnice</w:t>
            </w:r>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29.</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31300-07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Izrezanje druge maligne tvorbe kože in podkožnega tkiva nosu</w:t>
            </w:r>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31300-08</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Izrezanje druge maligne tvorbe kože in podkožnega tkiva uhlja</w:t>
            </w:r>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31.</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31300-09</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Izrezanje druge maligne tvorbe kože in podkožnega tkiva ustnice</w:t>
            </w:r>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41509-00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Odstranitev </w:t>
            </w:r>
            <w:proofErr w:type="spellStart"/>
            <w:r w:rsidRPr="00131063">
              <w:rPr>
                <w:rFonts w:ascii="Arial Narrow" w:hAnsi="Arial Narrow" w:cs="Arial"/>
                <w:sz w:val="14"/>
                <w:szCs w:val="14"/>
              </w:rPr>
              <w:t>holesteatoma</w:t>
            </w:r>
            <w:proofErr w:type="spellEnd"/>
            <w:r w:rsidRPr="00131063">
              <w:rPr>
                <w:rFonts w:ascii="Arial Narrow" w:hAnsi="Arial Narrow" w:cs="Arial"/>
                <w:sz w:val="14"/>
                <w:szCs w:val="14"/>
              </w:rPr>
              <w:t xml:space="preserve"> zunanjega sluhovoda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75.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41629-00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Timpanoskopija</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84.</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41650-00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Enostranska </w:t>
            </w:r>
            <w:proofErr w:type="spellStart"/>
            <w:r w:rsidRPr="00131063">
              <w:rPr>
                <w:rFonts w:ascii="Arial Narrow" w:hAnsi="Arial Narrow" w:cs="Arial"/>
                <w:sz w:val="14"/>
                <w:szCs w:val="14"/>
              </w:rPr>
              <w:t>otomikroskopija</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41650-01</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Obojestranska </w:t>
            </w:r>
            <w:proofErr w:type="spellStart"/>
            <w:r w:rsidRPr="00131063">
              <w:rPr>
                <w:rFonts w:ascii="Arial Narrow" w:hAnsi="Arial Narrow" w:cs="Arial"/>
                <w:sz w:val="14"/>
                <w:szCs w:val="14"/>
              </w:rPr>
              <w:t>otomikroskopija</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41653-00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Pregled nosne votline in nosnega žrela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41653-01</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diagnostični postopki v nosu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41656-00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Zaustavitev krvavitve v zadnjem delu nosu s </w:t>
            </w:r>
            <w:proofErr w:type="spellStart"/>
            <w:r w:rsidRPr="00131063">
              <w:rPr>
                <w:rFonts w:ascii="Arial Narrow" w:hAnsi="Arial Narrow" w:cs="Arial"/>
                <w:sz w:val="14"/>
                <w:szCs w:val="14"/>
              </w:rPr>
              <w:t>tamponado</w:t>
            </w:r>
            <w:proofErr w:type="spellEnd"/>
            <w:r w:rsidRPr="00131063">
              <w:rPr>
                <w:rFonts w:ascii="Arial Narrow" w:hAnsi="Arial Narrow" w:cs="Arial"/>
                <w:sz w:val="14"/>
                <w:szCs w:val="14"/>
              </w:rPr>
              <w:t xml:space="preserve"> in/ali </w:t>
            </w:r>
            <w:proofErr w:type="spellStart"/>
            <w:r w:rsidRPr="00131063">
              <w:rPr>
                <w:rFonts w:ascii="Arial Narrow" w:hAnsi="Arial Narrow" w:cs="Arial"/>
                <w:sz w:val="14"/>
                <w:szCs w:val="14"/>
              </w:rPr>
              <w:t>kavterizacijo</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89.</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41659-00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Odstanitev</w:t>
            </w:r>
            <w:proofErr w:type="spellEnd"/>
            <w:r w:rsidRPr="00131063">
              <w:rPr>
                <w:rFonts w:ascii="Arial Narrow" w:hAnsi="Arial Narrow" w:cs="Arial"/>
                <w:sz w:val="14"/>
                <w:szCs w:val="14"/>
              </w:rPr>
              <w:t xml:space="preserve"> tujka v nosu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41662-00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Odstranitev nosnih polipov brez splošne anestezije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41674-00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Kavterizacija</w:t>
            </w:r>
            <w:proofErr w:type="spellEnd"/>
            <w:r w:rsidRPr="00131063">
              <w:rPr>
                <w:rFonts w:ascii="Arial Narrow" w:hAnsi="Arial Narrow" w:cs="Arial"/>
                <w:sz w:val="14"/>
                <w:szCs w:val="14"/>
              </w:rPr>
              <w:t xml:space="preserve"> ali </w:t>
            </w:r>
            <w:proofErr w:type="spellStart"/>
            <w:r w:rsidRPr="00131063">
              <w:rPr>
                <w:rFonts w:ascii="Arial Narrow" w:hAnsi="Arial Narrow" w:cs="Arial"/>
                <w:sz w:val="14"/>
                <w:szCs w:val="14"/>
              </w:rPr>
              <w:t>diatermija</w:t>
            </w:r>
            <w:proofErr w:type="spellEnd"/>
            <w:r w:rsidRPr="00131063">
              <w:rPr>
                <w:rFonts w:ascii="Arial Narrow" w:hAnsi="Arial Narrow" w:cs="Arial"/>
                <w:sz w:val="14"/>
                <w:szCs w:val="14"/>
              </w:rPr>
              <w:t xml:space="preserve"> nosnih školjk</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41674-01</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Kavterizacija</w:t>
            </w:r>
            <w:proofErr w:type="spellEnd"/>
            <w:r w:rsidRPr="00131063">
              <w:rPr>
                <w:rFonts w:ascii="Arial Narrow" w:hAnsi="Arial Narrow" w:cs="Arial"/>
                <w:sz w:val="14"/>
                <w:szCs w:val="14"/>
              </w:rPr>
              <w:t xml:space="preserve"> ali </w:t>
            </w:r>
            <w:proofErr w:type="spellStart"/>
            <w:r w:rsidRPr="00131063">
              <w:rPr>
                <w:rFonts w:ascii="Arial Narrow" w:hAnsi="Arial Narrow" w:cs="Arial"/>
                <w:sz w:val="14"/>
                <w:szCs w:val="14"/>
              </w:rPr>
              <w:t>diatermija</w:t>
            </w:r>
            <w:proofErr w:type="spellEnd"/>
            <w:r w:rsidRPr="00131063">
              <w:rPr>
                <w:rFonts w:ascii="Arial Narrow" w:hAnsi="Arial Narrow" w:cs="Arial"/>
                <w:sz w:val="14"/>
                <w:szCs w:val="14"/>
              </w:rPr>
              <w:t xml:space="preserve"> nosnega pretina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99.</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41677-00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Zaustavitev krvavitve v sprednjem  delu nosu s </w:t>
            </w:r>
            <w:proofErr w:type="spellStart"/>
            <w:r w:rsidRPr="00131063">
              <w:rPr>
                <w:rFonts w:ascii="Arial Narrow" w:hAnsi="Arial Narrow" w:cs="Arial"/>
                <w:sz w:val="14"/>
                <w:szCs w:val="14"/>
              </w:rPr>
              <w:t>tamponado</w:t>
            </w:r>
            <w:proofErr w:type="spellEnd"/>
            <w:r w:rsidRPr="00131063">
              <w:rPr>
                <w:rFonts w:ascii="Arial Narrow" w:hAnsi="Arial Narrow" w:cs="Arial"/>
                <w:sz w:val="14"/>
                <w:szCs w:val="14"/>
              </w:rPr>
              <w:t xml:space="preserve"> in/ali </w:t>
            </w:r>
            <w:proofErr w:type="spellStart"/>
            <w:r w:rsidRPr="00131063">
              <w:rPr>
                <w:rFonts w:ascii="Arial Narrow" w:hAnsi="Arial Narrow" w:cs="Arial"/>
                <w:sz w:val="14"/>
                <w:szCs w:val="14"/>
              </w:rPr>
              <w:t>kavterizacijo</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100.</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41683-00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Razrešitev nosnih zarastlin</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101.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41683-01</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Razrešitev nosnih zarastlin z vstavitvijo vložka (</w:t>
            </w:r>
            <w:proofErr w:type="spellStart"/>
            <w:r w:rsidRPr="00131063">
              <w:rPr>
                <w:rFonts w:ascii="Arial Narrow" w:hAnsi="Arial Narrow" w:cs="Arial"/>
                <w:sz w:val="14"/>
                <w:szCs w:val="14"/>
              </w:rPr>
              <w:t>stenta</w:t>
            </w:r>
            <w:proofErr w:type="spellEnd"/>
            <w:r w:rsidRPr="00131063">
              <w:rPr>
                <w:rFonts w:ascii="Arial Narrow" w:hAnsi="Arial Narrow" w:cs="Arial"/>
                <w:sz w:val="14"/>
                <w:szCs w:val="14"/>
              </w:rPr>
              <w:t>)</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111.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41701-00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Aspiracija in </w:t>
            </w:r>
            <w:proofErr w:type="spellStart"/>
            <w:r w:rsidRPr="00131063">
              <w:rPr>
                <w:rFonts w:ascii="Arial Narrow" w:hAnsi="Arial Narrow" w:cs="Arial"/>
                <w:sz w:val="14"/>
                <w:szCs w:val="14"/>
              </w:rPr>
              <w:t>lavaža</w:t>
            </w:r>
            <w:proofErr w:type="spellEnd"/>
            <w:r w:rsidRPr="00131063">
              <w:rPr>
                <w:rFonts w:ascii="Arial Narrow" w:hAnsi="Arial Narrow" w:cs="Arial"/>
                <w:sz w:val="14"/>
                <w:szCs w:val="14"/>
              </w:rPr>
              <w:t xml:space="preserve"> obnosnih  votlin s punkcijo</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112.</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41704-00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Aspiracija in </w:t>
            </w:r>
            <w:proofErr w:type="spellStart"/>
            <w:r w:rsidRPr="00131063">
              <w:rPr>
                <w:rFonts w:ascii="Arial Narrow" w:hAnsi="Arial Narrow" w:cs="Arial"/>
                <w:sz w:val="14"/>
                <w:szCs w:val="14"/>
              </w:rPr>
              <w:t>lavaža</w:t>
            </w:r>
            <w:proofErr w:type="spellEnd"/>
            <w:r w:rsidRPr="00131063">
              <w:rPr>
                <w:rFonts w:ascii="Arial Narrow" w:hAnsi="Arial Narrow" w:cs="Arial"/>
                <w:sz w:val="14"/>
                <w:szCs w:val="14"/>
              </w:rPr>
              <w:t xml:space="preserve"> nosnih votlin skozi ustje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113.</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41707-00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maksilarne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123.</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41725-00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etmoidalne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136.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41737-08</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Biopsija </w:t>
            </w:r>
            <w:proofErr w:type="spellStart"/>
            <w:r w:rsidRPr="00131063">
              <w:rPr>
                <w:rFonts w:ascii="Arial Narrow" w:hAnsi="Arial Narrow" w:cs="Arial"/>
                <w:sz w:val="14"/>
                <w:szCs w:val="14"/>
              </w:rPr>
              <w:t>etmoidnega</w:t>
            </w:r>
            <w:proofErr w:type="spellEnd"/>
            <w:r w:rsidRPr="00131063">
              <w:rPr>
                <w:rFonts w:ascii="Arial Narrow" w:hAnsi="Arial Narrow" w:cs="Arial"/>
                <w:sz w:val="14"/>
                <w:szCs w:val="14"/>
              </w:rPr>
              <w:t xml:space="preserve"> sinusa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145.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41752-04</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Biopsija </w:t>
            </w:r>
            <w:proofErr w:type="spellStart"/>
            <w:r w:rsidRPr="00131063">
              <w:rPr>
                <w:rFonts w:ascii="Arial Narrow" w:hAnsi="Arial Narrow" w:cs="Arial"/>
                <w:sz w:val="14"/>
                <w:szCs w:val="14"/>
              </w:rPr>
              <w:t>sfenoidnega</w:t>
            </w:r>
            <w:proofErr w:type="spellEnd"/>
            <w:r w:rsidRPr="00131063">
              <w:rPr>
                <w:rFonts w:ascii="Arial Narrow" w:hAnsi="Arial Narrow" w:cs="Arial"/>
                <w:sz w:val="14"/>
                <w:szCs w:val="14"/>
              </w:rPr>
              <w:t xml:space="preserve"> sinusa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146.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41755-00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Katetrizacija </w:t>
            </w:r>
            <w:proofErr w:type="spellStart"/>
            <w:r w:rsidRPr="00131063">
              <w:rPr>
                <w:rFonts w:ascii="Arial Narrow" w:hAnsi="Arial Narrow" w:cs="Arial"/>
                <w:sz w:val="14"/>
                <w:szCs w:val="14"/>
              </w:rPr>
              <w:t>Evstahijeve</w:t>
            </w:r>
            <w:proofErr w:type="spellEnd"/>
            <w:r w:rsidRPr="00131063">
              <w:rPr>
                <w:rFonts w:ascii="Arial Narrow" w:hAnsi="Arial Narrow" w:cs="Arial"/>
                <w:sz w:val="14"/>
                <w:szCs w:val="14"/>
              </w:rPr>
              <w:t xml:space="preserve"> tube (ušesne troblje)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147.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41758-00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Razrešitev žrelnih zarastlin</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148.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41761-00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Pregled nosne votline in/ali  zgornjega žrela z biopsijo</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149.</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41764-00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Endoskopija nosu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150.</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41764-01</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Sinusoskopija</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lastRenderedPageBreak/>
              <w:t>151.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41764-03</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Laringoskopija</w:t>
            </w:r>
            <w:proofErr w:type="spellEnd"/>
            <w:r w:rsidRPr="00131063">
              <w:rPr>
                <w:rFonts w:ascii="Arial Narrow" w:hAnsi="Arial Narrow" w:cs="Arial"/>
                <w:sz w:val="14"/>
                <w:szCs w:val="14"/>
              </w:rPr>
              <w:t xml:space="preserve"> z upogljivim instrumentom</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173.</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41816-00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Rigidna </w:t>
            </w:r>
            <w:proofErr w:type="spellStart"/>
            <w:r w:rsidRPr="00131063">
              <w:rPr>
                <w:rFonts w:ascii="Arial Narrow" w:hAnsi="Arial Narrow" w:cs="Arial"/>
                <w:sz w:val="14"/>
                <w:szCs w:val="14"/>
              </w:rPr>
              <w:t>ezogagoskopija</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174.</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41831-00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Endoskopska pnevmatična dilatacija požiralnika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41832-00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Balonska dilatacija požiralnika z uporabo interventnih slikovnih tehnik</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41846-00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Laringoskopija</w:t>
            </w:r>
            <w:proofErr w:type="spellEnd"/>
            <w:r w:rsidRPr="00131063">
              <w:rPr>
                <w:rFonts w:ascii="Arial Narrow" w:hAnsi="Arial Narrow" w:cs="Arial"/>
                <w:sz w:val="14"/>
                <w:szCs w:val="14"/>
              </w:rPr>
              <w:t xml:space="preserve"> brez splošne anestezije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179.</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41849-00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Laringoskopija</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41855-00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Mikrolaringoskopija</w:t>
            </w:r>
            <w:proofErr w:type="spellEnd"/>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182.</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41858-00</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Mikrolaringoskopija</w:t>
            </w:r>
            <w:proofErr w:type="spellEnd"/>
            <w:r w:rsidRPr="00131063">
              <w:rPr>
                <w:rFonts w:ascii="Arial Narrow" w:hAnsi="Arial Narrow" w:cs="Arial"/>
                <w:sz w:val="14"/>
                <w:szCs w:val="14"/>
              </w:rPr>
              <w:t xml:space="preserve"> z odstranitvijo papilomov</w:t>
            </w:r>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188.</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41869-00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Injekcija </w:t>
            </w:r>
            <w:proofErr w:type="spellStart"/>
            <w:r w:rsidRPr="00131063">
              <w:rPr>
                <w:rFonts w:ascii="Arial Narrow" w:hAnsi="Arial Narrow" w:cs="Arial"/>
                <w:sz w:val="14"/>
                <w:szCs w:val="14"/>
              </w:rPr>
              <w:t>botulinovega</w:t>
            </w:r>
            <w:proofErr w:type="spellEnd"/>
            <w:r w:rsidRPr="00131063">
              <w:rPr>
                <w:rFonts w:ascii="Arial Narrow" w:hAnsi="Arial Narrow" w:cs="Arial"/>
                <w:sz w:val="14"/>
                <w:szCs w:val="14"/>
              </w:rPr>
              <w:t xml:space="preserve"> toksina v glasilko</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189.</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41870-00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Injekcija druge substance v glasilko</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191.</w:t>
            </w:r>
          </w:p>
        </w:tc>
        <w:tc>
          <w:tcPr>
            <w:tcW w:w="837" w:type="dxa"/>
            <w:tcBorders>
              <w:top w:val="nil"/>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41879-00</w:t>
            </w:r>
          </w:p>
        </w:tc>
        <w:tc>
          <w:tcPr>
            <w:tcW w:w="3260" w:type="dxa"/>
            <w:tcBorders>
              <w:top w:val="nil"/>
              <w:left w:val="nil"/>
              <w:bottom w:val="single" w:sz="4" w:space="0" w:color="auto"/>
              <w:right w:val="single" w:sz="4" w:space="0" w:color="auto"/>
            </w:tcBorders>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Laringoplastika</w:t>
            </w:r>
            <w:proofErr w:type="spellEnd"/>
            <w:r w:rsidRPr="00131063">
              <w:rPr>
                <w:rFonts w:ascii="Arial Narrow" w:hAnsi="Arial Narrow" w:cs="Arial"/>
                <w:sz w:val="14"/>
                <w:szCs w:val="14"/>
              </w:rPr>
              <w:t xml:space="preserve"> s </w:t>
            </w:r>
            <w:proofErr w:type="spellStart"/>
            <w:r w:rsidRPr="00131063">
              <w:rPr>
                <w:rFonts w:ascii="Arial Narrow" w:hAnsi="Arial Narrow" w:cs="Arial"/>
                <w:sz w:val="14"/>
                <w:szCs w:val="14"/>
              </w:rPr>
              <w:t>traheostomijo</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192.</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41886-01</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Odstranitev </w:t>
            </w:r>
            <w:proofErr w:type="spellStart"/>
            <w:r w:rsidRPr="00131063">
              <w:rPr>
                <w:rFonts w:ascii="Arial Narrow" w:hAnsi="Arial Narrow" w:cs="Arial"/>
                <w:sz w:val="14"/>
                <w:szCs w:val="14"/>
              </w:rPr>
              <w:t>laringealnega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stenta</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193.</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41889-00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Bronhoskopija s togim instrumentom</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194.</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41889-01</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Bronhoskopija skozi umetno </w:t>
            </w:r>
            <w:proofErr w:type="spellStart"/>
            <w:r w:rsidRPr="00131063">
              <w:rPr>
                <w:rFonts w:ascii="Arial Narrow" w:hAnsi="Arial Narrow" w:cs="Arial"/>
                <w:sz w:val="14"/>
                <w:szCs w:val="14"/>
              </w:rPr>
              <w:t>stomo</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41898-00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Bronhoskopija z upogljivim instrumentom</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41905-03</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Vstavitev </w:t>
            </w:r>
            <w:proofErr w:type="spellStart"/>
            <w:r w:rsidRPr="00131063">
              <w:rPr>
                <w:rFonts w:ascii="Arial Narrow" w:hAnsi="Arial Narrow" w:cs="Arial"/>
                <w:sz w:val="14"/>
                <w:szCs w:val="14"/>
              </w:rPr>
              <w:t>stenta</w:t>
            </w:r>
            <w:proofErr w:type="spellEnd"/>
            <w:r w:rsidRPr="00131063">
              <w:rPr>
                <w:rFonts w:ascii="Arial Narrow" w:hAnsi="Arial Narrow" w:cs="Arial"/>
                <w:sz w:val="14"/>
                <w:szCs w:val="14"/>
              </w:rPr>
              <w:t xml:space="preserve"> v sapnik</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45206-03</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Enostaven in majhen kožni reženj uhlja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207.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45659-00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Poprava štrlečega uhlja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212.</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47726-00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Pridobitev kosti za presadek skozi drugo </w:t>
            </w:r>
            <w:proofErr w:type="spellStart"/>
            <w:r w:rsidRPr="00131063">
              <w:rPr>
                <w:rFonts w:ascii="Arial Narrow" w:hAnsi="Arial Narrow" w:cs="Arial"/>
                <w:sz w:val="14"/>
                <w:szCs w:val="14"/>
              </w:rPr>
              <w:t>incizijo</w:t>
            </w:r>
            <w:proofErr w:type="spellEnd"/>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213.</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47738-00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Zaprta naravnava zloma nosne kosti</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52102-00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Odstranitev vijaka ali žice iz zgornje čeljustnice, spodnje čeljustnice ali ličnice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90082-00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Druga reparacija orbite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90083-00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posegi v orbiti</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90110-00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obnovitveni posegi zunanjega ušesa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219.</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90111-00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posegi v zunanjem ušesu, ki niso uvrščeni drugje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220.</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90112-00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obnovitveni posegi na bobniču ali srednjem ušesu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90113-00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Drugi posegi na </w:t>
            </w:r>
            <w:proofErr w:type="spellStart"/>
            <w:r w:rsidRPr="00131063">
              <w:rPr>
                <w:rFonts w:ascii="Arial Narrow" w:hAnsi="Arial Narrow" w:cs="Arial"/>
                <w:sz w:val="14"/>
                <w:szCs w:val="14"/>
              </w:rPr>
              <w:t>Evstachijevi</w:t>
            </w:r>
            <w:proofErr w:type="spellEnd"/>
            <w:r w:rsidRPr="00131063">
              <w:rPr>
                <w:rFonts w:ascii="Arial Narrow" w:hAnsi="Arial Narrow" w:cs="Arial"/>
                <w:sz w:val="14"/>
                <w:szCs w:val="14"/>
              </w:rPr>
              <w:t xml:space="preserve"> tubi</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222.</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90114-00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posegi na bobniču ali srednjem ušesu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223.</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90116-00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Drugi posegi na </w:t>
            </w:r>
            <w:proofErr w:type="spellStart"/>
            <w:r w:rsidRPr="00131063">
              <w:rPr>
                <w:rFonts w:ascii="Arial Narrow" w:hAnsi="Arial Narrow" w:cs="Arial"/>
                <w:sz w:val="14"/>
                <w:szCs w:val="14"/>
              </w:rPr>
              <w:t>mastoidu</w:t>
            </w:r>
            <w:proofErr w:type="spellEnd"/>
            <w:r w:rsidRPr="00131063">
              <w:rPr>
                <w:rFonts w:ascii="Arial Narrow" w:hAnsi="Arial Narrow" w:cs="Arial"/>
                <w:sz w:val="14"/>
                <w:szCs w:val="14"/>
              </w:rPr>
              <w:t xml:space="preserve"> ali temporalni kosti</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224.</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90117-00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Druga reparacija notranjega ušesa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90130-00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Uničenje spremembe v nosu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90131-00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Ekscizija</w:t>
            </w:r>
            <w:proofErr w:type="spellEnd"/>
            <w:r w:rsidRPr="00131063">
              <w:rPr>
                <w:rFonts w:ascii="Arial Narrow" w:hAnsi="Arial Narrow" w:cs="Arial"/>
                <w:sz w:val="14"/>
                <w:szCs w:val="14"/>
              </w:rPr>
              <w:t xml:space="preserve"> druge lezije v nosu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90132-00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Druga reparacija nosu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90133-00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posegi v nosu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229.</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90141-01</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Ekscizija</w:t>
            </w:r>
            <w:proofErr w:type="spellEnd"/>
            <w:r w:rsidRPr="00131063">
              <w:rPr>
                <w:rFonts w:ascii="Arial Narrow" w:hAnsi="Arial Narrow" w:cs="Arial"/>
                <w:sz w:val="14"/>
                <w:szCs w:val="14"/>
              </w:rPr>
              <w:t xml:space="preserve"> druge spremembe v ustni votlini</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230.</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90143-00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posegi na ustih</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232.</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90145-00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obnovitveni posegi mandljev ali žrelnice</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233.</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90146-00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posegi na mandljih ali žrelnici</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234.</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90147-00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posegi v žrelu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235.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90149-00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Ekscizija</w:t>
            </w:r>
            <w:proofErr w:type="spellEnd"/>
            <w:r w:rsidRPr="00131063">
              <w:rPr>
                <w:rFonts w:ascii="Arial Narrow" w:hAnsi="Arial Narrow" w:cs="Arial"/>
                <w:sz w:val="14"/>
                <w:szCs w:val="14"/>
              </w:rPr>
              <w:t xml:space="preserve"> druge spremembe žrela</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236.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90160-00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posegi v grlu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237.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90161-00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Ekscizija</w:t>
            </w:r>
            <w:proofErr w:type="spellEnd"/>
            <w:r w:rsidRPr="00131063">
              <w:rPr>
                <w:rFonts w:ascii="Arial Narrow" w:hAnsi="Arial Narrow" w:cs="Arial"/>
                <w:sz w:val="14"/>
                <w:szCs w:val="14"/>
              </w:rPr>
              <w:t xml:space="preserve"> druge spremembe v grlu</w:t>
            </w:r>
          </w:p>
        </w:tc>
      </w:tr>
      <w:tr w:rsidR="00274978" w:rsidRPr="00131063" w:rsidTr="00274978">
        <w:trPr>
          <w:trHeight w:val="3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238.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92046-00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Zamenjava kanile pri </w:t>
            </w:r>
            <w:proofErr w:type="spellStart"/>
            <w:r w:rsidRPr="00131063">
              <w:rPr>
                <w:rFonts w:ascii="Arial Narrow" w:hAnsi="Arial Narrow" w:cs="Arial"/>
                <w:sz w:val="14"/>
                <w:szCs w:val="14"/>
              </w:rPr>
              <w:t>traheostomi</w:t>
            </w:r>
            <w:proofErr w:type="spellEnd"/>
          </w:p>
        </w:tc>
      </w:tr>
      <w:tr w:rsidR="00274978" w:rsidRPr="00131063" w:rsidTr="00274978">
        <w:trPr>
          <w:trHeight w:val="30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239.</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92047-00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Odstranitev kanile pri </w:t>
            </w:r>
            <w:proofErr w:type="spellStart"/>
            <w:r w:rsidRPr="00131063">
              <w:rPr>
                <w:rFonts w:ascii="Arial Narrow" w:hAnsi="Arial Narrow" w:cs="Arial"/>
                <w:sz w:val="14"/>
                <w:szCs w:val="14"/>
              </w:rPr>
              <w:t>traheostomi</w:t>
            </w:r>
            <w:proofErr w:type="spellEnd"/>
          </w:p>
        </w:tc>
      </w:tr>
    </w:tbl>
    <w:p w:rsidR="00B30E04" w:rsidRPr="00131063" w:rsidRDefault="00B30E04" w:rsidP="00B30E04">
      <w:pPr>
        <w:autoSpaceDE w:val="0"/>
        <w:autoSpaceDN w:val="0"/>
        <w:adjustRightInd w:val="0"/>
        <w:spacing w:after="0" w:line="240" w:lineRule="auto"/>
        <w:rPr>
          <w:rFonts w:ascii="Arial Narrow" w:hAnsi="Arial Narrow" w:cs="Calibri"/>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doda poseg pri točki 2. Operacija nosu, ušes, ust in grla: </w:t>
      </w:r>
    </w:p>
    <w:p w:rsidR="00B30E04" w:rsidRPr="00131063" w:rsidRDefault="00B30E04" w:rsidP="00B30E04">
      <w:pPr>
        <w:autoSpaceDE w:val="0"/>
        <w:autoSpaceDN w:val="0"/>
        <w:adjustRightInd w:val="0"/>
        <w:spacing w:after="0" w:line="240" w:lineRule="auto"/>
        <w:rPr>
          <w:rFonts w:ascii="Arial Narrow" w:hAnsi="Arial Narrow" w:cs="Calibri"/>
          <w:sz w:val="12"/>
          <w:szCs w:val="20"/>
        </w:rPr>
      </w:pPr>
    </w:p>
    <w:tbl>
      <w:tblPr>
        <w:tblW w:w="5827" w:type="dxa"/>
        <w:tblInd w:w="55" w:type="dxa"/>
        <w:tblLayout w:type="fixed"/>
        <w:tblCellMar>
          <w:left w:w="70" w:type="dxa"/>
          <w:right w:w="70" w:type="dxa"/>
        </w:tblCellMar>
        <w:tblLook w:val="04A0" w:firstRow="1" w:lastRow="0" w:firstColumn="1" w:lastColumn="0" w:noHBand="0" w:noVBand="1"/>
      </w:tblPr>
      <w:tblGrid>
        <w:gridCol w:w="866"/>
        <w:gridCol w:w="4961"/>
      </w:tblGrid>
      <w:tr w:rsidR="00131063" w:rsidRPr="00131063" w:rsidTr="009E2F4F">
        <w:trPr>
          <w:trHeight w:val="543"/>
        </w:trPr>
        <w:tc>
          <w:tcPr>
            <w:tcW w:w="866" w:type="dxa"/>
            <w:tcBorders>
              <w:top w:val="single" w:sz="4" w:space="0" w:color="auto"/>
              <w:left w:val="nil"/>
              <w:bottom w:val="single" w:sz="4" w:space="0" w:color="auto"/>
              <w:right w:val="single" w:sz="4" w:space="0" w:color="auto"/>
            </w:tcBorders>
            <w:shd w:val="clear" w:color="000000" w:fill="FFFF99"/>
            <w:noWrap/>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4961" w:type="dxa"/>
            <w:tcBorders>
              <w:top w:val="single" w:sz="4" w:space="0" w:color="auto"/>
              <w:left w:val="nil"/>
              <w:bottom w:val="single" w:sz="4" w:space="0" w:color="auto"/>
              <w:right w:val="single" w:sz="4" w:space="0" w:color="auto"/>
            </w:tcBorders>
            <w:shd w:val="clear" w:color="000000" w:fill="FFFF99"/>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131063" w:rsidRPr="00131063" w:rsidTr="009E2F4F">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31423-01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Delna </w:t>
            </w:r>
            <w:proofErr w:type="spellStart"/>
            <w:r w:rsidRPr="00131063">
              <w:rPr>
                <w:rFonts w:ascii="Arial Narrow" w:hAnsi="Arial Narrow" w:cs="Arial"/>
                <w:sz w:val="14"/>
                <w:szCs w:val="14"/>
              </w:rPr>
              <w:t>ekscizija</w:t>
            </w:r>
            <w:proofErr w:type="spellEnd"/>
            <w:r w:rsidRPr="00131063">
              <w:rPr>
                <w:rFonts w:ascii="Arial Narrow" w:hAnsi="Arial Narrow" w:cs="Arial"/>
                <w:sz w:val="14"/>
                <w:szCs w:val="14"/>
              </w:rPr>
              <w:t xml:space="preserve"> vratnih bezgavk</w:t>
            </w:r>
          </w:p>
        </w:tc>
      </w:tr>
    </w:tbl>
    <w:p w:rsidR="00B30E04" w:rsidRPr="00131063" w:rsidRDefault="00B30E04" w:rsidP="00B30E04">
      <w:pPr>
        <w:autoSpaceDE w:val="0"/>
        <w:autoSpaceDN w:val="0"/>
        <w:adjustRightInd w:val="0"/>
        <w:spacing w:after="0" w:line="240" w:lineRule="auto"/>
        <w:rPr>
          <w:rFonts w:ascii="Arial Narrow" w:hAnsi="Arial Narrow" w:cs="Calibri"/>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brišejo</w:t>
      </w:r>
      <w:r w:rsidRPr="00131063">
        <w:rPr>
          <w:rFonts w:ascii="Arial Narrow" w:hAnsi="Arial Narrow" w:cs="Calibri"/>
          <w:szCs w:val="20"/>
        </w:rPr>
        <w:t xml:space="preserve"> naslednji posegi pri točki 3. Operacija na odprtem srcu: </w:t>
      </w:r>
    </w:p>
    <w:p w:rsidR="00B30E04" w:rsidRPr="00131063" w:rsidRDefault="00B30E04" w:rsidP="00B30E04">
      <w:pPr>
        <w:autoSpaceDE w:val="0"/>
        <w:autoSpaceDN w:val="0"/>
        <w:adjustRightInd w:val="0"/>
        <w:spacing w:after="0" w:line="240" w:lineRule="auto"/>
        <w:rPr>
          <w:rFonts w:ascii="Arial Narrow" w:hAnsi="Arial Narrow" w:cs="Calibri"/>
          <w:b/>
          <w:szCs w:val="20"/>
        </w:rPr>
      </w:pPr>
    </w:p>
    <w:tbl>
      <w:tblPr>
        <w:tblW w:w="4835" w:type="dxa"/>
        <w:tblInd w:w="55" w:type="dxa"/>
        <w:tblLayout w:type="fixed"/>
        <w:tblCellMar>
          <w:left w:w="70" w:type="dxa"/>
          <w:right w:w="70" w:type="dxa"/>
        </w:tblCellMar>
        <w:tblLook w:val="04A0" w:firstRow="1" w:lastRow="0" w:firstColumn="1" w:lastColumn="0" w:noHBand="0" w:noVBand="1"/>
      </w:tblPr>
      <w:tblGrid>
        <w:gridCol w:w="581"/>
        <w:gridCol w:w="837"/>
        <w:gridCol w:w="3417"/>
      </w:tblGrid>
      <w:tr w:rsidR="00274978" w:rsidRPr="00131063" w:rsidTr="00274978">
        <w:trPr>
          <w:trHeight w:val="960"/>
          <w:tblHeader/>
        </w:trPr>
        <w:tc>
          <w:tcPr>
            <w:tcW w:w="581" w:type="dxa"/>
            <w:tcBorders>
              <w:top w:val="single" w:sz="4" w:space="0" w:color="auto"/>
              <w:left w:val="nil"/>
              <w:bottom w:val="single" w:sz="4" w:space="0" w:color="auto"/>
              <w:right w:val="single" w:sz="4" w:space="0" w:color="auto"/>
            </w:tcBorders>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417" w:type="dxa"/>
            <w:tcBorders>
              <w:top w:val="single" w:sz="4" w:space="0" w:color="auto"/>
              <w:left w:val="nil"/>
              <w:bottom w:val="single" w:sz="4" w:space="0" w:color="auto"/>
              <w:right w:val="single" w:sz="4" w:space="0" w:color="auto"/>
            </w:tcBorders>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38452-00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Subskifoidna</w:t>
            </w:r>
            <w:proofErr w:type="spellEnd"/>
            <w:r w:rsidRPr="00131063">
              <w:rPr>
                <w:rFonts w:ascii="Arial Narrow" w:hAnsi="Arial Narrow" w:cs="Arial"/>
                <w:sz w:val="14"/>
                <w:szCs w:val="14"/>
              </w:rPr>
              <w:t xml:space="preserve"> drenaža osrčnika</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38574-00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Globoka hipotermija s srčnim zastojem ob operaciji na odprtem srcu</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38577-00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Retrogradna </w:t>
            </w:r>
            <w:proofErr w:type="spellStart"/>
            <w:r w:rsidRPr="00131063">
              <w:rPr>
                <w:rFonts w:ascii="Arial Narrow" w:hAnsi="Arial Narrow" w:cs="Arial"/>
                <w:sz w:val="14"/>
                <w:szCs w:val="14"/>
              </w:rPr>
              <w:t>perfuzija</w:t>
            </w:r>
            <w:proofErr w:type="spellEnd"/>
            <w:r w:rsidRPr="00131063">
              <w:rPr>
                <w:rFonts w:ascii="Arial Narrow" w:hAnsi="Arial Narrow" w:cs="Arial"/>
                <w:sz w:val="14"/>
                <w:szCs w:val="14"/>
              </w:rPr>
              <w:t xml:space="preserve"> možganov med </w:t>
            </w:r>
            <w:proofErr w:type="spellStart"/>
            <w:r w:rsidRPr="00131063">
              <w:rPr>
                <w:rFonts w:ascii="Arial Narrow" w:hAnsi="Arial Narrow" w:cs="Arial"/>
                <w:sz w:val="14"/>
                <w:szCs w:val="14"/>
              </w:rPr>
              <w:t>hipotermičnem</w:t>
            </w:r>
            <w:proofErr w:type="spellEnd"/>
            <w:r w:rsidRPr="00131063">
              <w:rPr>
                <w:rFonts w:ascii="Arial Narrow" w:hAnsi="Arial Narrow" w:cs="Arial"/>
                <w:sz w:val="14"/>
                <w:szCs w:val="14"/>
              </w:rPr>
              <w:t xml:space="preserve"> zastojem</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38588-00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Kardioplegija</w:t>
            </w:r>
            <w:proofErr w:type="spellEnd"/>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38600-00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Zunajtelesni krvni obtok, centralna </w:t>
            </w:r>
            <w:proofErr w:type="spellStart"/>
            <w:r w:rsidRPr="00131063">
              <w:rPr>
                <w:rFonts w:ascii="Arial Narrow" w:hAnsi="Arial Narrow" w:cs="Arial"/>
                <w:sz w:val="14"/>
                <w:szCs w:val="14"/>
              </w:rPr>
              <w:t>kanilacija</w:t>
            </w:r>
            <w:proofErr w:type="spellEnd"/>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89.</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38603-00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Zunajtelesni krvni obtok, periferna </w:t>
            </w:r>
            <w:proofErr w:type="spellStart"/>
            <w:r w:rsidRPr="00131063">
              <w:rPr>
                <w:rFonts w:ascii="Arial Narrow" w:hAnsi="Arial Narrow" w:cs="Arial"/>
                <w:sz w:val="14"/>
                <w:szCs w:val="14"/>
              </w:rPr>
              <w:t>kanilacija</w:t>
            </w:r>
            <w:proofErr w:type="spellEnd"/>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38606-00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vstavitev  </w:t>
            </w:r>
            <w:proofErr w:type="spellStart"/>
            <w:r w:rsidRPr="00131063">
              <w:rPr>
                <w:rFonts w:ascii="Arial Narrow" w:hAnsi="Arial Narrow" w:cs="Arial"/>
                <w:sz w:val="14"/>
                <w:szCs w:val="14"/>
              </w:rPr>
              <w:t>znotrajaortne</w:t>
            </w:r>
            <w:proofErr w:type="spellEnd"/>
            <w:r w:rsidRPr="00131063">
              <w:rPr>
                <w:rFonts w:ascii="Arial Narrow" w:hAnsi="Arial Narrow" w:cs="Arial"/>
                <w:sz w:val="14"/>
                <w:szCs w:val="14"/>
              </w:rPr>
              <w:t xml:space="preserve"> balonske črpalke</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38609-00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Vstavitev  </w:t>
            </w:r>
            <w:proofErr w:type="spellStart"/>
            <w:r w:rsidRPr="00131063">
              <w:rPr>
                <w:rFonts w:ascii="Arial Narrow" w:hAnsi="Arial Narrow" w:cs="Arial"/>
                <w:sz w:val="14"/>
                <w:szCs w:val="14"/>
              </w:rPr>
              <w:t>znotrajaortne</w:t>
            </w:r>
            <w:proofErr w:type="spellEnd"/>
            <w:r w:rsidRPr="00131063">
              <w:rPr>
                <w:rFonts w:ascii="Arial Narrow" w:hAnsi="Arial Narrow" w:cs="Arial"/>
                <w:sz w:val="14"/>
                <w:szCs w:val="14"/>
              </w:rPr>
              <w:t xml:space="preserve"> balonske črpalke </w:t>
            </w:r>
            <w:proofErr w:type="spellStart"/>
            <w:r w:rsidRPr="00131063">
              <w:rPr>
                <w:rFonts w:ascii="Arial Narrow" w:hAnsi="Arial Narrow" w:cs="Arial"/>
                <w:sz w:val="14"/>
                <w:szCs w:val="14"/>
              </w:rPr>
              <w:t>arteriotomijo</w:t>
            </w:r>
            <w:proofErr w:type="spellEnd"/>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92.</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38612-00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Odstranitev </w:t>
            </w:r>
            <w:proofErr w:type="spellStart"/>
            <w:r w:rsidRPr="00131063">
              <w:rPr>
                <w:rFonts w:ascii="Arial Narrow" w:hAnsi="Arial Narrow" w:cs="Arial"/>
                <w:sz w:val="14"/>
                <w:szCs w:val="14"/>
              </w:rPr>
              <w:t>znotrajaortne</w:t>
            </w:r>
            <w:proofErr w:type="spellEnd"/>
            <w:r w:rsidRPr="00131063">
              <w:rPr>
                <w:rFonts w:ascii="Arial Narrow" w:hAnsi="Arial Narrow" w:cs="Arial"/>
                <w:sz w:val="14"/>
                <w:szCs w:val="14"/>
              </w:rPr>
              <w:t xml:space="preserve"> balonske črpalke</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93.</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38613-00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Odstranitev </w:t>
            </w:r>
            <w:proofErr w:type="spellStart"/>
            <w:r w:rsidRPr="00131063">
              <w:rPr>
                <w:rFonts w:ascii="Arial Narrow" w:hAnsi="Arial Narrow" w:cs="Arial"/>
                <w:sz w:val="14"/>
                <w:szCs w:val="14"/>
              </w:rPr>
              <w:t>intraaortne</w:t>
            </w:r>
            <w:proofErr w:type="spellEnd"/>
            <w:r w:rsidRPr="00131063">
              <w:rPr>
                <w:rFonts w:ascii="Arial Narrow" w:hAnsi="Arial Narrow" w:cs="Arial"/>
                <w:sz w:val="14"/>
                <w:szCs w:val="14"/>
              </w:rPr>
              <w:t xml:space="preserve"> balonske črpalke z zaporo arterije s krpico</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94.</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38615-00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Vstavitev podpornega sistema levega </w:t>
            </w:r>
            <w:proofErr w:type="spellStart"/>
            <w:r w:rsidRPr="00131063">
              <w:rPr>
                <w:rFonts w:ascii="Arial Narrow" w:hAnsi="Arial Narrow" w:cs="Arial"/>
                <w:sz w:val="14"/>
                <w:szCs w:val="14"/>
              </w:rPr>
              <w:t>prekatat</w:t>
            </w:r>
            <w:proofErr w:type="spellEnd"/>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38615-01</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Vstavitev podpornega sistema desnega prekata</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38618-00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Vstavitev podpornega sistema levega in desnega prekata</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38621-00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Odstranitev podpornega sistema levega prekata</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38621-01</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Odstranitev podpornega sistema desnega prekata</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99.</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38624-00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Odstranitev podpornega sistema levega in desnega prekata</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100.</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38627-00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Poprava kanile podpornega sistema prekata </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101.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38627-01</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prilagoditev kanile za zunajtelesni krvni obtok</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102.</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38627-02</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Prilagoditev  kanile za zunajtelesno membransko </w:t>
            </w:r>
            <w:proofErr w:type="spellStart"/>
            <w:r w:rsidRPr="00131063">
              <w:rPr>
                <w:rFonts w:ascii="Arial Narrow" w:hAnsi="Arial Narrow" w:cs="Arial"/>
                <w:sz w:val="14"/>
                <w:szCs w:val="14"/>
              </w:rPr>
              <w:t>oksigenacijo</w:t>
            </w:r>
            <w:proofErr w:type="spellEnd"/>
            <w:r w:rsidRPr="00131063">
              <w:rPr>
                <w:rFonts w:ascii="Arial Narrow" w:hAnsi="Arial Narrow" w:cs="Arial"/>
                <w:sz w:val="14"/>
                <w:szCs w:val="14"/>
              </w:rPr>
              <w:t xml:space="preserve"> (ECMO)</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124.</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38700-00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Perkutano</w:t>
            </w:r>
            <w:proofErr w:type="spellEnd"/>
            <w:r w:rsidRPr="00131063">
              <w:rPr>
                <w:rFonts w:ascii="Arial Narrow" w:hAnsi="Arial Narrow" w:cs="Arial"/>
                <w:sz w:val="14"/>
                <w:szCs w:val="14"/>
              </w:rPr>
              <w:t xml:space="preserve"> zaprtje odprtega </w:t>
            </w:r>
            <w:proofErr w:type="spellStart"/>
            <w:r w:rsidRPr="00131063">
              <w:rPr>
                <w:rFonts w:ascii="Arial Narrow" w:hAnsi="Arial Narrow" w:cs="Arial"/>
                <w:sz w:val="14"/>
                <w:szCs w:val="14"/>
              </w:rPr>
              <w:t>arterioznega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duktusa</w:t>
            </w:r>
            <w:proofErr w:type="spellEnd"/>
            <w:r w:rsidRPr="00131063">
              <w:rPr>
                <w:rFonts w:ascii="Arial Narrow" w:hAnsi="Arial Narrow" w:cs="Arial"/>
                <w:sz w:val="14"/>
                <w:szCs w:val="14"/>
              </w:rPr>
              <w:t xml:space="preserve"> </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126.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38700-02</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Perkutano</w:t>
            </w:r>
            <w:proofErr w:type="spellEnd"/>
            <w:r w:rsidRPr="00131063">
              <w:rPr>
                <w:rFonts w:ascii="Arial Narrow" w:hAnsi="Arial Narrow" w:cs="Arial"/>
                <w:sz w:val="14"/>
                <w:szCs w:val="14"/>
              </w:rPr>
              <w:t xml:space="preserve"> zaprtje srčne </w:t>
            </w:r>
            <w:proofErr w:type="spellStart"/>
            <w:r w:rsidRPr="00131063">
              <w:rPr>
                <w:rFonts w:ascii="Arial Narrow" w:hAnsi="Arial Narrow" w:cs="Arial"/>
                <w:sz w:val="14"/>
                <w:szCs w:val="14"/>
              </w:rPr>
              <w:t>kolateralne</w:t>
            </w:r>
            <w:proofErr w:type="spellEnd"/>
            <w:r w:rsidRPr="00131063">
              <w:rPr>
                <w:rFonts w:ascii="Arial Narrow" w:hAnsi="Arial Narrow" w:cs="Arial"/>
                <w:sz w:val="14"/>
                <w:szCs w:val="14"/>
              </w:rPr>
              <w:t xml:space="preserve"> žile</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136.</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38727-00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Poprava žil v prsnem košu</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141.</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38742-00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Perkutano</w:t>
            </w:r>
            <w:proofErr w:type="spellEnd"/>
            <w:r w:rsidRPr="00131063">
              <w:rPr>
                <w:rFonts w:ascii="Arial Narrow" w:hAnsi="Arial Narrow" w:cs="Arial"/>
                <w:sz w:val="14"/>
                <w:szCs w:val="14"/>
              </w:rPr>
              <w:t xml:space="preserve"> zapiranje defekta v </w:t>
            </w:r>
            <w:proofErr w:type="spellStart"/>
            <w:r w:rsidRPr="00131063">
              <w:rPr>
                <w:rFonts w:ascii="Arial Narrow" w:hAnsi="Arial Narrow" w:cs="Arial"/>
                <w:sz w:val="14"/>
                <w:szCs w:val="14"/>
              </w:rPr>
              <w:t>preddvornem</w:t>
            </w:r>
            <w:proofErr w:type="spellEnd"/>
            <w:r w:rsidRPr="00131063">
              <w:rPr>
                <w:rFonts w:ascii="Arial Narrow" w:hAnsi="Arial Narrow" w:cs="Arial"/>
                <w:sz w:val="14"/>
                <w:szCs w:val="14"/>
              </w:rPr>
              <w:t xml:space="preserve"> pretinu</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145.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38751-00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Perkutano</w:t>
            </w:r>
            <w:proofErr w:type="spellEnd"/>
            <w:r w:rsidRPr="00131063">
              <w:rPr>
                <w:rFonts w:ascii="Arial Narrow" w:hAnsi="Arial Narrow" w:cs="Arial"/>
                <w:sz w:val="14"/>
                <w:szCs w:val="14"/>
              </w:rPr>
              <w:t xml:space="preserve"> zapiranje defekta v prekatnem pretinu</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159.</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90228-00</w:t>
            </w:r>
          </w:p>
        </w:tc>
        <w:tc>
          <w:tcPr>
            <w:tcW w:w="341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Stent</w:t>
            </w:r>
            <w:proofErr w:type="spellEnd"/>
            <w:r w:rsidRPr="00131063">
              <w:rPr>
                <w:rFonts w:ascii="Arial Narrow" w:hAnsi="Arial Narrow" w:cs="Arial"/>
                <w:sz w:val="14"/>
                <w:szCs w:val="14"/>
              </w:rPr>
              <w:t xml:space="preserve"> aorta</w:t>
            </w:r>
          </w:p>
        </w:tc>
      </w:tr>
    </w:tbl>
    <w:p w:rsidR="00B30E04" w:rsidRPr="00131063" w:rsidRDefault="00B30E04" w:rsidP="00B30E04">
      <w:pPr>
        <w:autoSpaceDE w:val="0"/>
        <w:autoSpaceDN w:val="0"/>
        <w:adjustRightInd w:val="0"/>
        <w:spacing w:after="0" w:line="240" w:lineRule="auto"/>
        <w:rPr>
          <w:rFonts w:ascii="Arial Narrow" w:hAnsi="Arial Narrow" w:cs="Calibri"/>
          <w:b/>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4. PTCA – balonske dilatacije koron. arterij: </w:t>
      </w:r>
    </w:p>
    <w:p w:rsidR="00B30E04" w:rsidRPr="00131063" w:rsidRDefault="00B30E04" w:rsidP="00B30E04">
      <w:pPr>
        <w:autoSpaceDE w:val="0"/>
        <w:autoSpaceDN w:val="0"/>
        <w:adjustRightInd w:val="0"/>
        <w:spacing w:after="0" w:line="240" w:lineRule="auto"/>
        <w:rPr>
          <w:rFonts w:ascii="Arial Narrow" w:hAnsi="Arial Narrow" w:cs="Calibri"/>
          <w:b/>
          <w:sz w:val="14"/>
          <w:szCs w:val="20"/>
        </w:rPr>
      </w:pPr>
    </w:p>
    <w:tbl>
      <w:tblPr>
        <w:tblW w:w="4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blHeader/>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35304-00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transluminalna</w:t>
            </w:r>
            <w:proofErr w:type="spellEnd"/>
            <w:r w:rsidRPr="00131063">
              <w:rPr>
                <w:rFonts w:ascii="Arial Narrow" w:hAnsi="Arial Narrow" w:cs="Arial"/>
                <w:sz w:val="14"/>
                <w:szCs w:val="14"/>
              </w:rPr>
              <w:t xml:space="preserve"> balonska </w:t>
            </w:r>
            <w:proofErr w:type="spellStart"/>
            <w:r w:rsidRPr="00131063">
              <w:rPr>
                <w:rFonts w:ascii="Arial Narrow" w:hAnsi="Arial Narrow" w:cs="Arial"/>
                <w:sz w:val="14"/>
                <w:szCs w:val="14"/>
              </w:rPr>
              <w:t>angioplastika</w:t>
            </w:r>
            <w:proofErr w:type="spellEnd"/>
            <w:r w:rsidRPr="00131063">
              <w:rPr>
                <w:rFonts w:ascii="Arial Narrow" w:hAnsi="Arial Narrow" w:cs="Arial"/>
                <w:sz w:val="14"/>
                <w:szCs w:val="14"/>
              </w:rPr>
              <w:t xml:space="preserve"> ene koronarne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35304-01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Odprta </w:t>
            </w:r>
            <w:proofErr w:type="spellStart"/>
            <w:r w:rsidRPr="00131063">
              <w:rPr>
                <w:rFonts w:ascii="Arial Narrow" w:hAnsi="Arial Narrow" w:cs="Arial"/>
                <w:sz w:val="14"/>
                <w:szCs w:val="14"/>
              </w:rPr>
              <w:t>transluminalna</w:t>
            </w:r>
            <w:proofErr w:type="spellEnd"/>
            <w:r w:rsidRPr="00131063">
              <w:rPr>
                <w:rFonts w:ascii="Arial Narrow" w:hAnsi="Arial Narrow" w:cs="Arial"/>
                <w:sz w:val="14"/>
                <w:szCs w:val="14"/>
              </w:rPr>
              <w:t xml:space="preserve"> balonska </w:t>
            </w:r>
            <w:proofErr w:type="spellStart"/>
            <w:r w:rsidRPr="00131063">
              <w:rPr>
                <w:rFonts w:ascii="Arial Narrow" w:hAnsi="Arial Narrow" w:cs="Arial"/>
                <w:sz w:val="14"/>
                <w:szCs w:val="14"/>
              </w:rPr>
              <w:t>angioplastika</w:t>
            </w:r>
            <w:proofErr w:type="spellEnd"/>
            <w:r w:rsidRPr="00131063">
              <w:rPr>
                <w:rFonts w:ascii="Arial Narrow" w:hAnsi="Arial Narrow" w:cs="Arial"/>
                <w:sz w:val="14"/>
                <w:szCs w:val="14"/>
              </w:rPr>
              <w:t xml:space="preserve"> ene koronarne arterije</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35305-00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transluminalna</w:t>
            </w:r>
            <w:proofErr w:type="spellEnd"/>
            <w:r w:rsidRPr="00131063">
              <w:rPr>
                <w:rFonts w:ascii="Arial Narrow" w:hAnsi="Arial Narrow" w:cs="Arial"/>
                <w:sz w:val="14"/>
                <w:szCs w:val="14"/>
              </w:rPr>
              <w:t xml:space="preserve"> balonska </w:t>
            </w:r>
            <w:proofErr w:type="spellStart"/>
            <w:r w:rsidRPr="00131063">
              <w:rPr>
                <w:rFonts w:ascii="Arial Narrow" w:hAnsi="Arial Narrow" w:cs="Arial"/>
                <w:sz w:val="14"/>
                <w:szCs w:val="14"/>
              </w:rPr>
              <w:t>angioplastika</w:t>
            </w:r>
            <w:proofErr w:type="spellEnd"/>
            <w:r w:rsidRPr="00131063">
              <w:rPr>
                <w:rFonts w:ascii="Arial Narrow" w:hAnsi="Arial Narrow" w:cs="Arial"/>
                <w:sz w:val="14"/>
                <w:szCs w:val="14"/>
              </w:rPr>
              <w:t xml:space="preserve"> dveh ali več koronarnih arterij</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35305-01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Odprta </w:t>
            </w:r>
            <w:proofErr w:type="spellStart"/>
            <w:r w:rsidRPr="00131063">
              <w:rPr>
                <w:rFonts w:ascii="Arial Narrow" w:hAnsi="Arial Narrow" w:cs="Arial"/>
                <w:sz w:val="14"/>
                <w:szCs w:val="14"/>
              </w:rPr>
              <w:t>transluminalna</w:t>
            </w:r>
            <w:proofErr w:type="spellEnd"/>
            <w:r w:rsidRPr="00131063">
              <w:rPr>
                <w:rFonts w:ascii="Arial Narrow" w:hAnsi="Arial Narrow" w:cs="Arial"/>
                <w:sz w:val="14"/>
                <w:szCs w:val="14"/>
              </w:rPr>
              <w:t xml:space="preserve"> balonska </w:t>
            </w:r>
            <w:proofErr w:type="spellStart"/>
            <w:r w:rsidRPr="00131063">
              <w:rPr>
                <w:rFonts w:ascii="Arial Narrow" w:hAnsi="Arial Narrow" w:cs="Arial"/>
                <w:sz w:val="14"/>
                <w:szCs w:val="14"/>
              </w:rPr>
              <w:t>angioplastika</w:t>
            </w:r>
            <w:proofErr w:type="spellEnd"/>
            <w:r w:rsidRPr="00131063">
              <w:rPr>
                <w:rFonts w:ascii="Arial Narrow" w:hAnsi="Arial Narrow" w:cs="Arial"/>
                <w:sz w:val="14"/>
                <w:szCs w:val="14"/>
              </w:rPr>
              <w:t xml:space="preserve">  dveh ali več koronarnih arterij</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35310-00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vstavitev enega </w:t>
            </w:r>
            <w:proofErr w:type="spellStart"/>
            <w:r w:rsidRPr="00131063">
              <w:rPr>
                <w:rFonts w:ascii="Arial Narrow" w:hAnsi="Arial Narrow" w:cs="Arial"/>
                <w:sz w:val="14"/>
                <w:szCs w:val="14"/>
              </w:rPr>
              <w:t>transluminalnega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stenta</w:t>
            </w:r>
            <w:proofErr w:type="spellEnd"/>
            <w:r w:rsidRPr="00131063">
              <w:rPr>
                <w:rFonts w:ascii="Arial Narrow" w:hAnsi="Arial Narrow" w:cs="Arial"/>
                <w:sz w:val="14"/>
                <w:szCs w:val="14"/>
              </w:rPr>
              <w:t xml:space="preserve"> v eno koronarno arterijo</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lastRenderedPageBreak/>
              <w:t>6.</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35310-01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vstavitev dveh ali več </w:t>
            </w:r>
            <w:proofErr w:type="spellStart"/>
            <w:r w:rsidRPr="00131063">
              <w:rPr>
                <w:rFonts w:ascii="Arial Narrow" w:hAnsi="Arial Narrow" w:cs="Arial"/>
                <w:sz w:val="14"/>
                <w:szCs w:val="14"/>
              </w:rPr>
              <w:t>transluminalnih</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stentov</w:t>
            </w:r>
            <w:proofErr w:type="spellEnd"/>
            <w:r w:rsidRPr="00131063">
              <w:rPr>
                <w:rFonts w:ascii="Arial Narrow" w:hAnsi="Arial Narrow" w:cs="Arial"/>
                <w:sz w:val="14"/>
                <w:szCs w:val="14"/>
              </w:rPr>
              <w:t xml:space="preserve"> v eno koronarno arterijo</w:t>
            </w:r>
          </w:p>
        </w:tc>
      </w:tr>
      <w:tr w:rsidR="00274978" w:rsidRPr="00131063" w:rsidTr="00274978">
        <w:trPr>
          <w:trHeight w:val="289"/>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7.</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35310-02</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vstavitev dveh ali več </w:t>
            </w:r>
            <w:proofErr w:type="spellStart"/>
            <w:r w:rsidRPr="00131063">
              <w:rPr>
                <w:rFonts w:ascii="Arial Narrow" w:hAnsi="Arial Narrow" w:cs="Arial"/>
                <w:sz w:val="14"/>
                <w:szCs w:val="14"/>
              </w:rPr>
              <w:t>transluminalnih</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stentov</w:t>
            </w:r>
            <w:proofErr w:type="spellEnd"/>
            <w:r w:rsidRPr="00131063">
              <w:rPr>
                <w:rFonts w:ascii="Arial Narrow" w:hAnsi="Arial Narrow" w:cs="Arial"/>
                <w:sz w:val="14"/>
                <w:szCs w:val="14"/>
              </w:rPr>
              <w:t xml:space="preserve"> v več koronarnih arterij</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35310-03</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Odprta vstavitev enega </w:t>
            </w:r>
            <w:proofErr w:type="spellStart"/>
            <w:r w:rsidRPr="00131063">
              <w:rPr>
                <w:rFonts w:ascii="Arial Narrow" w:hAnsi="Arial Narrow" w:cs="Arial"/>
                <w:sz w:val="14"/>
                <w:szCs w:val="14"/>
              </w:rPr>
              <w:t>transluminalnega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stenta</w:t>
            </w:r>
            <w:proofErr w:type="spellEnd"/>
            <w:r w:rsidRPr="00131063">
              <w:rPr>
                <w:rFonts w:ascii="Arial Narrow" w:hAnsi="Arial Narrow" w:cs="Arial"/>
                <w:sz w:val="14"/>
                <w:szCs w:val="14"/>
              </w:rPr>
              <w:t xml:space="preserve"> v eno koronarno arterijo</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35310-04</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Odprta vstavitev dveh ali več </w:t>
            </w:r>
            <w:proofErr w:type="spellStart"/>
            <w:r w:rsidRPr="00131063">
              <w:rPr>
                <w:rFonts w:ascii="Arial Narrow" w:hAnsi="Arial Narrow" w:cs="Arial"/>
                <w:sz w:val="14"/>
                <w:szCs w:val="14"/>
              </w:rPr>
              <w:t>transluminalnih</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stentov</w:t>
            </w:r>
            <w:proofErr w:type="spellEnd"/>
            <w:r w:rsidRPr="00131063">
              <w:rPr>
                <w:rFonts w:ascii="Arial Narrow" w:hAnsi="Arial Narrow" w:cs="Arial"/>
                <w:sz w:val="14"/>
                <w:szCs w:val="14"/>
              </w:rPr>
              <w:t xml:space="preserve"> v eno koronarno arterijo</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10.</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35310-05</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Odprta vstavitev dveh ali več </w:t>
            </w:r>
            <w:proofErr w:type="spellStart"/>
            <w:r w:rsidRPr="00131063">
              <w:rPr>
                <w:rFonts w:ascii="Arial Narrow" w:hAnsi="Arial Narrow" w:cs="Arial"/>
                <w:sz w:val="14"/>
                <w:szCs w:val="14"/>
              </w:rPr>
              <w:t>transluminalnih</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stentov</w:t>
            </w:r>
            <w:proofErr w:type="spellEnd"/>
            <w:r w:rsidRPr="00131063">
              <w:rPr>
                <w:rFonts w:ascii="Arial Narrow" w:hAnsi="Arial Narrow" w:cs="Arial"/>
                <w:sz w:val="14"/>
                <w:szCs w:val="14"/>
              </w:rPr>
              <w:t xml:space="preserve"> v več koronarnih arterij</w:t>
            </w:r>
          </w:p>
        </w:tc>
      </w:tr>
    </w:tbl>
    <w:p w:rsidR="00B30E04" w:rsidRPr="00131063" w:rsidRDefault="00B30E04" w:rsidP="00B30E04">
      <w:pPr>
        <w:spacing w:after="0" w:line="240" w:lineRule="auto"/>
        <w:rPr>
          <w:rFonts w:ascii="Arial Narrow" w:hAnsi="Arial Narrow" w:cs="Calibri"/>
          <w:b/>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dodajo naslednji posegi pri točki 4. PTCA – balonske dilatacije koron. arterij: </w:t>
      </w:r>
    </w:p>
    <w:p w:rsidR="00B30E04" w:rsidRPr="00131063" w:rsidRDefault="00B30E04" w:rsidP="00B30E04">
      <w:pPr>
        <w:autoSpaceDE w:val="0"/>
        <w:autoSpaceDN w:val="0"/>
        <w:adjustRightInd w:val="0"/>
        <w:spacing w:after="0" w:line="240" w:lineRule="auto"/>
        <w:rPr>
          <w:rFonts w:ascii="Arial Narrow" w:hAnsi="Arial Narrow" w:cs="Calibri"/>
          <w:sz w:val="16"/>
          <w:szCs w:val="20"/>
        </w:rPr>
      </w:pPr>
    </w:p>
    <w:tbl>
      <w:tblPr>
        <w:tblW w:w="5827" w:type="dxa"/>
        <w:tblInd w:w="55" w:type="dxa"/>
        <w:tblLayout w:type="fixed"/>
        <w:tblCellMar>
          <w:left w:w="70" w:type="dxa"/>
          <w:right w:w="70" w:type="dxa"/>
        </w:tblCellMar>
        <w:tblLook w:val="04A0" w:firstRow="1" w:lastRow="0" w:firstColumn="1" w:lastColumn="0" w:noHBand="0" w:noVBand="1"/>
      </w:tblPr>
      <w:tblGrid>
        <w:gridCol w:w="837"/>
        <w:gridCol w:w="4990"/>
      </w:tblGrid>
      <w:tr w:rsidR="00131063" w:rsidRPr="00131063" w:rsidTr="009E2F4F">
        <w:trPr>
          <w:trHeight w:val="543"/>
        </w:trPr>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4990" w:type="dxa"/>
            <w:tcBorders>
              <w:top w:val="single" w:sz="4" w:space="0" w:color="auto"/>
              <w:left w:val="nil"/>
              <w:bottom w:val="single" w:sz="4" w:space="0" w:color="auto"/>
              <w:right w:val="single" w:sz="4" w:space="0" w:color="auto"/>
            </w:tcBorders>
            <w:shd w:val="clear" w:color="000000" w:fill="FFFF99"/>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131063" w:rsidRPr="00131063" w:rsidTr="009E2F4F">
        <w:trPr>
          <w:trHeight w:val="244"/>
        </w:trPr>
        <w:tc>
          <w:tcPr>
            <w:tcW w:w="837"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38700-00</w:t>
            </w:r>
          </w:p>
        </w:tc>
        <w:tc>
          <w:tcPr>
            <w:tcW w:w="4990"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Perkutano</w:t>
            </w:r>
            <w:proofErr w:type="spellEnd"/>
            <w:r w:rsidRPr="00131063">
              <w:rPr>
                <w:rFonts w:ascii="Arial Narrow" w:hAnsi="Arial Narrow" w:cs="Arial"/>
                <w:sz w:val="14"/>
                <w:szCs w:val="14"/>
              </w:rPr>
              <w:t xml:space="preserve"> zaprtje odprtega </w:t>
            </w:r>
            <w:proofErr w:type="spellStart"/>
            <w:r w:rsidRPr="00131063">
              <w:rPr>
                <w:rFonts w:ascii="Arial Narrow" w:hAnsi="Arial Narrow" w:cs="Arial"/>
                <w:sz w:val="14"/>
                <w:szCs w:val="14"/>
              </w:rPr>
              <w:t>arterioznega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duktusa</w:t>
            </w:r>
            <w:proofErr w:type="spellEnd"/>
            <w:r w:rsidRPr="00131063">
              <w:rPr>
                <w:rFonts w:ascii="Arial Narrow" w:hAnsi="Arial Narrow" w:cs="Arial"/>
                <w:sz w:val="14"/>
                <w:szCs w:val="14"/>
              </w:rPr>
              <w:t xml:space="preserve"> </w:t>
            </w:r>
          </w:p>
        </w:tc>
      </w:tr>
      <w:tr w:rsidR="00131063" w:rsidRPr="00131063" w:rsidTr="009E2F4F">
        <w:trPr>
          <w:trHeight w:val="244"/>
        </w:trPr>
        <w:tc>
          <w:tcPr>
            <w:tcW w:w="837"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38700-02</w:t>
            </w:r>
          </w:p>
        </w:tc>
        <w:tc>
          <w:tcPr>
            <w:tcW w:w="4990"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Perkutano</w:t>
            </w:r>
            <w:proofErr w:type="spellEnd"/>
            <w:r w:rsidRPr="00131063">
              <w:rPr>
                <w:rFonts w:ascii="Arial Narrow" w:hAnsi="Arial Narrow" w:cs="Arial"/>
                <w:sz w:val="14"/>
                <w:szCs w:val="14"/>
              </w:rPr>
              <w:t xml:space="preserve"> zaprtje srčne </w:t>
            </w:r>
            <w:proofErr w:type="spellStart"/>
            <w:r w:rsidRPr="00131063">
              <w:rPr>
                <w:rFonts w:ascii="Arial Narrow" w:hAnsi="Arial Narrow" w:cs="Arial"/>
                <w:sz w:val="14"/>
                <w:szCs w:val="14"/>
              </w:rPr>
              <w:t>kolateralne</w:t>
            </w:r>
            <w:proofErr w:type="spellEnd"/>
            <w:r w:rsidRPr="00131063">
              <w:rPr>
                <w:rFonts w:ascii="Arial Narrow" w:hAnsi="Arial Narrow" w:cs="Arial"/>
                <w:sz w:val="14"/>
                <w:szCs w:val="14"/>
              </w:rPr>
              <w:t xml:space="preserve"> žile</w:t>
            </w:r>
          </w:p>
        </w:tc>
      </w:tr>
      <w:tr w:rsidR="00131063" w:rsidRPr="00131063" w:rsidTr="009E2F4F">
        <w:trPr>
          <w:trHeight w:val="244"/>
        </w:trPr>
        <w:tc>
          <w:tcPr>
            <w:tcW w:w="837"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38742-00</w:t>
            </w:r>
          </w:p>
        </w:tc>
        <w:tc>
          <w:tcPr>
            <w:tcW w:w="4990"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Perkutano</w:t>
            </w:r>
            <w:proofErr w:type="spellEnd"/>
            <w:r w:rsidRPr="00131063">
              <w:rPr>
                <w:rFonts w:ascii="Arial Narrow" w:hAnsi="Arial Narrow" w:cs="Arial"/>
                <w:sz w:val="14"/>
                <w:szCs w:val="14"/>
              </w:rPr>
              <w:t xml:space="preserve"> zapiranje defekta v </w:t>
            </w:r>
            <w:proofErr w:type="spellStart"/>
            <w:r w:rsidRPr="00131063">
              <w:rPr>
                <w:rFonts w:ascii="Arial Narrow" w:hAnsi="Arial Narrow" w:cs="Arial"/>
                <w:sz w:val="14"/>
                <w:szCs w:val="14"/>
              </w:rPr>
              <w:t>preddvornem</w:t>
            </w:r>
            <w:proofErr w:type="spellEnd"/>
            <w:r w:rsidRPr="00131063">
              <w:rPr>
                <w:rFonts w:ascii="Arial Narrow" w:hAnsi="Arial Narrow" w:cs="Arial"/>
                <w:sz w:val="14"/>
                <w:szCs w:val="14"/>
              </w:rPr>
              <w:t xml:space="preserve"> pretinu</w:t>
            </w:r>
          </w:p>
        </w:tc>
      </w:tr>
      <w:tr w:rsidR="00131063" w:rsidRPr="00131063" w:rsidTr="009E2F4F">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38751-00</w:t>
            </w:r>
          </w:p>
        </w:tc>
        <w:tc>
          <w:tcPr>
            <w:tcW w:w="4990"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Perkutano</w:t>
            </w:r>
            <w:proofErr w:type="spellEnd"/>
            <w:r w:rsidRPr="00131063">
              <w:rPr>
                <w:rFonts w:ascii="Arial Narrow" w:hAnsi="Arial Narrow" w:cs="Arial"/>
                <w:sz w:val="14"/>
                <w:szCs w:val="14"/>
              </w:rPr>
              <w:t xml:space="preserve"> zapiranje defekta v prekatnem pretinu</w:t>
            </w:r>
          </w:p>
        </w:tc>
      </w:tr>
      <w:tr w:rsidR="00131063" w:rsidRPr="00131063" w:rsidTr="009E2F4F">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38300-00</w:t>
            </w:r>
          </w:p>
        </w:tc>
        <w:tc>
          <w:tcPr>
            <w:tcW w:w="4990"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transluminalna</w:t>
            </w:r>
            <w:proofErr w:type="spellEnd"/>
            <w:r w:rsidRPr="00131063">
              <w:rPr>
                <w:rFonts w:ascii="Arial Narrow" w:hAnsi="Arial Narrow" w:cs="Arial"/>
                <w:sz w:val="14"/>
                <w:szCs w:val="14"/>
              </w:rPr>
              <w:t xml:space="preserve"> balonska </w:t>
            </w:r>
            <w:proofErr w:type="spellStart"/>
            <w:r w:rsidRPr="00131063">
              <w:rPr>
                <w:rFonts w:ascii="Arial Narrow" w:hAnsi="Arial Narrow" w:cs="Arial"/>
                <w:sz w:val="14"/>
                <w:szCs w:val="14"/>
              </w:rPr>
              <w:t>angioplastika</w:t>
            </w:r>
            <w:proofErr w:type="spellEnd"/>
            <w:r w:rsidRPr="00131063">
              <w:rPr>
                <w:rFonts w:ascii="Arial Narrow" w:hAnsi="Arial Narrow" w:cs="Arial"/>
                <w:sz w:val="14"/>
                <w:szCs w:val="14"/>
              </w:rPr>
              <w:t xml:space="preserve"> ene koronarne arterije</w:t>
            </w:r>
          </w:p>
        </w:tc>
      </w:tr>
      <w:tr w:rsidR="00131063" w:rsidRPr="00131063" w:rsidTr="009E2F4F">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38306-00</w:t>
            </w:r>
          </w:p>
        </w:tc>
        <w:tc>
          <w:tcPr>
            <w:tcW w:w="4990"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vstavitev ene </w:t>
            </w:r>
            <w:proofErr w:type="spellStart"/>
            <w:r w:rsidRPr="00131063">
              <w:rPr>
                <w:rFonts w:ascii="Arial Narrow" w:hAnsi="Arial Narrow" w:cs="Arial"/>
                <w:sz w:val="14"/>
                <w:szCs w:val="14"/>
              </w:rPr>
              <w:t>transluminalne</w:t>
            </w:r>
            <w:proofErr w:type="spellEnd"/>
            <w:r w:rsidRPr="00131063">
              <w:rPr>
                <w:rFonts w:ascii="Arial Narrow" w:hAnsi="Arial Narrow" w:cs="Arial"/>
                <w:sz w:val="14"/>
                <w:szCs w:val="14"/>
              </w:rPr>
              <w:t xml:space="preserve"> žilne opornice v koronarno arterijo</w:t>
            </w:r>
          </w:p>
        </w:tc>
      </w:tr>
      <w:tr w:rsidR="00131063" w:rsidRPr="00131063" w:rsidTr="009E2F4F">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38306-01</w:t>
            </w:r>
          </w:p>
        </w:tc>
        <w:tc>
          <w:tcPr>
            <w:tcW w:w="4990"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vstavitev dveh ali več </w:t>
            </w:r>
            <w:proofErr w:type="spellStart"/>
            <w:r w:rsidRPr="00131063">
              <w:rPr>
                <w:rFonts w:ascii="Arial Narrow" w:hAnsi="Arial Narrow" w:cs="Arial"/>
                <w:sz w:val="14"/>
                <w:szCs w:val="14"/>
              </w:rPr>
              <w:t>transluminalnih</w:t>
            </w:r>
            <w:proofErr w:type="spellEnd"/>
            <w:r w:rsidRPr="00131063">
              <w:rPr>
                <w:rFonts w:ascii="Arial Narrow" w:hAnsi="Arial Narrow" w:cs="Arial"/>
                <w:sz w:val="14"/>
                <w:szCs w:val="14"/>
              </w:rPr>
              <w:t xml:space="preserve"> žilnih opornic v koronarno arterijo</w:t>
            </w:r>
          </w:p>
        </w:tc>
      </w:tr>
      <w:tr w:rsidR="00131063" w:rsidRPr="00131063" w:rsidTr="009E2F4F">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38306-02</w:t>
            </w:r>
          </w:p>
        </w:tc>
        <w:tc>
          <w:tcPr>
            <w:tcW w:w="4990"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vstavitev dveh ali več </w:t>
            </w:r>
            <w:proofErr w:type="spellStart"/>
            <w:r w:rsidRPr="00131063">
              <w:rPr>
                <w:rFonts w:ascii="Arial Narrow" w:hAnsi="Arial Narrow" w:cs="Arial"/>
                <w:sz w:val="14"/>
                <w:szCs w:val="14"/>
              </w:rPr>
              <w:t>transluminalnih</w:t>
            </w:r>
            <w:proofErr w:type="spellEnd"/>
            <w:r w:rsidRPr="00131063">
              <w:rPr>
                <w:rFonts w:ascii="Arial Narrow" w:hAnsi="Arial Narrow" w:cs="Arial"/>
                <w:sz w:val="14"/>
                <w:szCs w:val="14"/>
              </w:rPr>
              <w:t xml:space="preserve"> žilnih opornic v več </w:t>
            </w:r>
            <w:proofErr w:type="spellStart"/>
            <w:r w:rsidRPr="00131063">
              <w:rPr>
                <w:rFonts w:ascii="Arial Narrow" w:hAnsi="Arial Narrow" w:cs="Arial"/>
                <w:sz w:val="14"/>
                <w:szCs w:val="14"/>
              </w:rPr>
              <w:t>koronarnoh</w:t>
            </w:r>
            <w:proofErr w:type="spellEnd"/>
            <w:r w:rsidRPr="00131063">
              <w:rPr>
                <w:rFonts w:ascii="Arial Narrow" w:hAnsi="Arial Narrow" w:cs="Arial"/>
                <w:sz w:val="14"/>
                <w:szCs w:val="14"/>
              </w:rPr>
              <w:t xml:space="preserve"> arterij</w:t>
            </w:r>
          </w:p>
        </w:tc>
      </w:tr>
    </w:tbl>
    <w:p w:rsidR="00B30E04" w:rsidRPr="00131063" w:rsidRDefault="00B30E04" w:rsidP="00B30E04">
      <w:pPr>
        <w:spacing w:after="0" w:line="240" w:lineRule="auto"/>
        <w:rPr>
          <w:rFonts w:ascii="Arial Narrow" w:hAnsi="Arial Narrow" w:cs="Calibri"/>
          <w:szCs w:val="20"/>
        </w:rPr>
      </w:pPr>
    </w:p>
    <w:p w:rsidR="00B30E04" w:rsidRPr="00131063" w:rsidRDefault="00B30E04" w:rsidP="00B30E04">
      <w:pPr>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5. Operacije na ožilju – arterije in vene: </w:t>
      </w:r>
    </w:p>
    <w:p w:rsidR="00B30E04" w:rsidRPr="00131063" w:rsidRDefault="00B30E04" w:rsidP="00B30E04">
      <w:pPr>
        <w:autoSpaceDE w:val="0"/>
        <w:autoSpaceDN w:val="0"/>
        <w:adjustRightInd w:val="0"/>
        <w:spacing w:after="0" w:line="240" w:lineRule="auto"/>
        <w:rPr>
          <w:rFonts w:ascii="Arial Narrow" w:hAnsi="Arial Narrow" w:cs="Calibri"/>
          <w:szCs w:val="20"/>
        </w:rPr>
      </w:pPr>
    </w:p>
    <w:tbl>
      <w:tblPr>
        <w:tblW w:w="467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blHeader/>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32736-00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Drugi posegi na spodnji </w:t>
            </w:r>
            <w:proofErr w:type="spellStart"/>
            <w:r w:rsidRPr="00131063">
              <w:rPr>
                <w:rFonts w:ascii="Arial Narrow" w:hAnsi="Arial Narrow" w:cs="Arial"/>
                <w:sz w:val="14"/>
                <w:szCs w:val="14"/>
              </w:rPr>
              <w:t>mezenterični</w:t>
            </w:r>
            <w:proofErr w:type="spellEnd"/>
            <w:r w:rsidRPr="00131063">
              <w:rPr>
                <w:rFonts w:ascii="Arial Narrow" w:hAnsi="Arial Narrow" w:cs="Arial"/>
                <w:sz w:val="14"/>
                <w:szCs w:val="14"/>
              </w:rPr>
              <w:t xml:space="preserve"> arteriji </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119.</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33548-00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Zakrpanje</w:t>
            </w:r>
            <w:proofErr w:type="spellEnd"/>
            <w:r w:rsidRPr="00131063">
              <w:rPr>
                <w:rFonts w:ascii="Arial Narrow" w:hAnsi="Arial Narrow" w:cs="Arial"/>
                <w:sz w:val="14"/>
                <w:szCs w:val="14"/>
              </w:rPr>
              <w:t xml:space="preserve"> arterije z veno</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120.</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33548-01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Zakrpanje</w:t>
            </w:r>
            <w:proofErr w:type="spellEnd"/>
            <w:r w:rsidRPr="00131063">
              <w:rPr>
                <w:rFonts w:ascii="Arial Narrow" w:hAnsi="Arial Narrow" w:cs="Arial"/>
                <w:sz w:val="14"/>
                <w:szCs w:val="14"/>
              </w:rPr>
              <w:t xml:space="preserve"> arterije z umetnim materialom</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121.</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33548-02</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Zakrpanje</w:t>
            </w:r>
            <w:proofErr w:type="spellEnd"/>
            <w:r w:rsidRPr="00131063">
              <w:rPr>
                <w:rFonts w:ascii="Arial Narrow" w:hAnsi="Arial Narrow" w:cs="Arial"/>
                <w:sz w:val="14"/>
                <w:szCs w:val="14"/>
              </w:rPr>
              <w:t xml:space="preserve"> vene z veno</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122.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33548-03</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Zakrpanje</w:t>
            </w:r>
            <w:proofErr w:type="spellEnd"/>
            <w:r w:rsidRPr="00131063">
              <w:rPr>
                <w:rFonts w:ascii="Arial Narrow" w:hAnsi="Arial Narrow" w:cs="Arial"/>
                <w:sz w:val="14"/>
                <w:szCs w:val="14"/>
              </w:rPr>
              <w:t xml:space="preserve"> vene z umetnim materialom</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123.</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33551-00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Odvzem vene z uda za krpico </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124.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33554-00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Endarteriektomija</w:t>
            </w:r>
            <w:proofErr w:type="spellEnd"/>
            <w:r w:rsidRPr="00131063">
              <w:rPr>
                <w:rFonts w:ascii="Arial Narrow" w:hAnsi="Arial Narrow" w:cs="Arial"/>
                <w:sz w:val="14"/>
                <w:szCs w:val="14"/>
              </w:rPr>
              <w:t xml:space="preserve"> kot priprava za anastomozo arterijskega obvoda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151.</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34100-00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karotidne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34100-01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jugularne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153.</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34100-02</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Prekinitev karotidne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34100-03</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Prekinitev jugularne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subklavijske</w:t>
            </w:r>
            <w:proofErr w:type="spellEnd"/>
            <w:r w:rsidRPr="00131063">
              <w:rPr>
                <w:rFonts w:ascii="Arial Narrow" w:hAnsi="Arial Narrow" w:cs="Arial"/>
                <w:sz w:val="14"/>
                <w:szCs w:val="14"/>
              </w:rPr>
              <w:t xml:space="preserve"> arterije </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156.</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aksilarne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34103-02</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ilialne</w:t>
            </w:r>
            <w:proofErr w:type="spellEnd"/>
            <w:r w:rsidRPr="00131063">
              <w:rPr>
                <w:rFonts w:ascii="Arial Narrow" w:hAnsi="Arial Narrow" w:cs="Arial"/>
                <w:sz w:val="14"/>
                <w:szCs w:val="14"/>
              </w:rPr>
              <w:t xml:space="preserve"> arterije </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158.</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34103-03</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femoralne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159.</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34103-04</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poplitealne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160.</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34103-05</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subklavijske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161.</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34103-06</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aksilarne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34103-07</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iliakalne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163.</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34103-08</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femoralne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34103-09</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poplitealne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34103-10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subklavijske</w:t>
            </w:r>
            <w:proofErr w:type="spellEnd"/>
            <w:r w:rsidRPr="00131063">
              <w:rPr>
                <w:rFonts w:ascii="Arial Narrow" w:hAnsi="Arial Narrow" w:cs="Arial"/>
                <w:sz w:val="14"/>
                <w:szCs w:val="14"/>
              </w:rPr>
              <w:t xml:space="preserve"> arterije </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lastRenderedPageBreak/>
              <w:t>166.</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34103-11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aksilarne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34103-12</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ilialajne</w:t>
            </w:r>
            <w:proofErr w:type="spellEnd"/>
            <w:r w:rsidRPr="00131063">
              <w:rPr>
                <w:rFonts w:ascii="Arial Narrow" w:hAnsi="Arial Narrow" w:cs="Arial"/>
                <w:sz w:val="14"/>
                <w:szCs w:val="14"/>
              </w:rPr>
              <w:t xml:space="preserve"> arterije </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168.</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34103-13</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femoralne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169.</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34103-14</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poplitealne</w:t>
            </w:r>
            <w:proofErr w:type="spellEnd"/>
            <w:r w:rsidRPr="00131063">
              <w:rPr>
                <w:rFonts w:ascii="Arial Narrow" w:hAnsi="Arial Narrow" w:cs="Arial"/>
                <w:sz w:val="14"/>
                <w:szCs w:val="14"/>
              </w:rPr>
              <w:t xml:space="preserve"> arterije </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170.</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34103-15</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subsklavijske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171.</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34103-16</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aksilarne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34103-17</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iliakalne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173.</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34103-18</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femoralne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34103-19</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poplitealne</w:t>
            </w:r>
            <w:proofErr w:type="spellEnd"/>
            <w:r w:rsidRPr="00131063">
              <w:rPr>
                <w:rFonts w:ascii="Arial Narrow" w:hAnsi="Arial Narrow" w:cs="Arial"/>
                <w:sz w:val="14"/>
                <w:szCs w:val="14"/>
              </w:rPr>
              <w:t xml:space="preserve"> vene </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brahialne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176.</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radialne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34106-02</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ulnarne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178.</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34106-03</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tibialne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179.</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34106-04</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druge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180.</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34106-05</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brahialne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181.</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34106-06</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radialne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34106-07</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ulnarne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183.</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34106-08</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tibialne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34106-09</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Eksploracija</w:t>
            </w:r>
            <w:proofErr w:type="spellEnd"/>
            <w:r w:rsidRPr="00131063">
              <w:rPr>
                <w:rFonts w:ascii="Arial Narrow" w:hAnsi="Arial Narrow" w:cs="Arial"/>
                <w:sz w:val="14"/>
                <w:szCs w:val="14"/>
              </w:rPr>
              <w:t xml:space="preserve"> druge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34106-10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Prekinitev brahialne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186.</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34106-11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Prekinitev radialne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34106-12</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ulnarne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188.</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34106-13</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tibialne</w:t>
            </w:r>
            <w:proofErr w:type="spellEnd"/>
            <w:r w:rsidRPr="00131063">
              <w:rPr>
                <w:rFonts w:ascii="Arial Narrow" w:hAnsi="Arial Narrow" w:cs="Arial"/>
                <w:sz w:val="14"/>
                <w:szCs w:val="14"/>
              </w:rPr>
              <w:t xml:space="preserv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189.</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34106-14</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Prekinitev druge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190.</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34106-15</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Prekinitev brahialne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191.</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34106-16</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radialne vene </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34106-17</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ulnarne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193.</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34106-18</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Prekinitev </w:t>
            </w:r>
            <w:proofErr w:type="spellStart"/>
            <w:r w:rsidRPr="00131063">
              <w:rPr>
                <w:rFonts w:ascii="Arial Narrow" w:hAnsi="Arial Narrow" w:cs="Arial"/>
                <w:sz w:val="14"/>
                <w:szCs w:val="14"/>
              </w:rPr>
              <w:t>tibialne</w:t>
            </w:r>
            <w:proofErr w:type="spellEnd"/>
            <w:r w:rsidRPr="00131063">
              <w:rPr>
                <w:rFonts w:ascii="Arial Narrow" w:hAnsi="Arial Narrow" w:cs="Arial"/>
                <w:sz w:val="14"/>
                <w:szCs w:val="14"/>
              </w:rPr>
              <w:t xml:space="preserv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34106-19</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Prekinitev druge vene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195.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34109-00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Biopsija temporalne arterije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34133-00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Skalenotomija</w:t>
            </w:r>
            <w:proofErr w:type="spellEnd"/>
          </w:p>
        </w:tc>
      </w:tr>
      <w:tr w:rsidR="00274978" w:rsidRPr="00131063" w:rsidTr="00274978">
        <w:trPr>
          <w:trHeight w:val="300"/>
        </w:trPr>
        <w:tc>
          <w:tcPr>
            <w:tcW w:w="581" w:type="dxa"/>
            <w:shd w:val="clear" w:color="auto" w:fill="auto"/>
            <w:noWrap/>
            <w:vAlign w:val="bottom"/>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216.</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34148-01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Resek.tum.karot.arterije</w:t>
            </w:r>
            <w:proofErr w:type="spellEnd"/>
            <w:r w:rsidRPr="00131063">
              <w:rPr>
                <w:rFonts w:ascii="Arial Narrow" w:hAnsi="Arial Narrow" w:cs="Arial"/>
                <w:sz w:val="14"/>
                <w:szCs w:val="14"/>
              </w:rPr>
              <w:t xml:space="preserve"> premera 4 cm ali manj z reparacijo karotidnih arterij</w:t>
            </w:r>
          </w:p>
        </w:tc>
      </w:tr>
      <w:tr w:rsidR="00274978" w:rsidRPr="00131063" w:rsidTr="00274978">
        <w:trPr>
          <w:trHeight w:val="300"/>
        </w:trPr>
        <w:tc>
          <w:tcPr>
            <w:tcW w:w="581" w:type="dxa"/>
            <w:shd w:val="clear" w:color="auto" w:fill="auto"/>
            <w:noWrap/>
            <w:vAlign w:val="bottom"/>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218.</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34151-01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Resekc.tum.karotidne</w:t>
            </w:r>
            <w:proofErr w:type="spellEnd"/>
            <w:r w:rsidRPr="00131063">
              <w:rPr>
                <w:rFonts w:ascii="Arial Narrow" w:hAnsi="Arial Narrow" w:cs="Arial"/>
                <w:sz w:val="14"/>
                <w:szCs w:val="14"/>
              </w:rPr>
              <w:t xml:space="preserve"> arterije premera 5 cm ali več reparacijo karotidnih arterij </w:t>
            </w:r>
          </w:p>
        </w:tc>
      </w:tr>
      <w:tr w:rsidR="00274978" w:rsidRPr="00131063" w:rsidTr="00274978">
        <w:trPr>
          <w:trHeight w:val="300"/>
        </w:trPr>
        <w:tc>
          <w:tcPr>
            <w:tcW w:w="581" w:type="dxa"/>
            <w:shd w:val="clear" w:color="auto" w:fill="auto"/>
            <w:noWrap/>
            <w:vAlign w:val="bottom"/>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220.</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34154-01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Resekcija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recidivnega</w:t>
            </w:r>
            <w:proofErr w:type="spellEnd"/>
            <w:r w:rsidRPr="00131063">
              <w:rPr>
                <w:rFonts w:ascii="Arial Narrow" w:hAnsi="Arial Narrow" w:cs="Arial"/>
                <w:sz w:val="14"/>
                <w:szCs w:val="14"/>
              </w:rPr>
              <w:t xml:space="preserve"> tumorja karotidne arterije z reparacijo karotidnih arterij</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239.</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34533-00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Perfuzija</w:t>
            </w:r>
            <w:proofErr w:type="spellEnd"/>
            <w:r w:rsidRPr="00131063">
              <w:rPr>
                <w:rFonts w:ascii="Arial Narrow" w:hAnsi="Arial Narrow" w:cs="Arial"/>
                <w:sz w:val="14"/>
                <w:szCs w:val="14"/>
              </w:rPr>
              <w:t xml:space="preserve"> izolirane okončine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254.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35202-00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Dostop za </w:t>
            </w:r>
            <w:proofErr w:type="spellStart"/>
            <w:r w:rsidRPr="00131063">
              <w:rPr>
                <w:rFonts w:ascii="Arial Narrow" w:hAnsi="Arial Narrow" w:cs="Arial"/>
                <w:sz w:val="14"/>
                <w:szCs w:val="14"/>
              </w:rPr>
              <w:t>reoperacijo</w:t>
            </w:r>
            <w:proofErr w:type="spellEnd"/>
            <w:r w:rsidRPr="00131063">
              <w:rPr>
                <w:rFonts w:ascii="Arial Narrow" w:hAnsi="Arial Narrow" w:cs="Arial"/>
                <w:sz w:val="14"/>
                <w:szCs w:val="14"/>
              </w:rPr>
              <w:t xml:space="preserve"> na arterijah ali venah vratu, trebuha ali uda</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261.</w:t>
            </w:r>
          </w:p>
        </w:tc>
        <w:tc>
          <w:tcPr>
            <w:tcW w:w="837" w:type="dxa"/>
            <w:shd w:val="clear" w:color="auto" w:fill="auto"/>
            <w:noWrap/>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35317-00</w:t>
            </w:r>
          </w:p>
        </w:tc>
        <w:tc>
          <w:tcPr>
            <w:tcW w:w="3260" w:type="dxa"/>
            <w:shd w:val="clear" w:color="auto" w:fill="auto"/>
            <w:noWrap/>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Perk.perif.arter.ali</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ven.katet.z</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dod</w:t>
            </w:r>
            <w:proofErr w:type="spellEnd"/>
            <w:r w:rsidRPr="00131063">
              <w:rPr>
                <w:rFonts w:ascii="Arial Narrow" w:hAnsi="Arial Narrow" w:cs="Arial"/>
                <w:sz w:val="14"/>
                <w:szCs w:val="14"/>
              </w:rPr>
              <w:t>.</w:t>
            </w:r>
            <w:proofErr w:type="spellStart"/>
            <w:r w:rsidRPr="00131063">
              <w:rPr>
                <w:rFonts w:ascii="Arial Narrow" w:hAnsi="Arial Narrow" w:cs="Arial"/>
                <w:sz w:val="14"/>
                <w:szCs w:val="14"/>
              </w:rPr>
              <w:t>trombol</w:t>
            </w:r>
            <w:proofErr w:type="spellEnd"/>
            <w:r w:rsidRPr="00131063">
              <w:rPr>
                <w:rFonts w:ascii="Arial Narrow" w:hAnsi="Arial Narrow" w:cs="Arial"/>
                <w:sz w:val="14"/>
                <w:szCs w:val="14"/>
              </w:rPr>
              <w:t xml:space="preserve">. ali </w:t>
            </w:r>
            <w:proofErr w:type="spellStart"/>
            <w:r w:rsidRPr="00131063">
              <w:rPr>
                <w:rFonts w:ascii="Arial Narrow" w:hAnsi="Arial Narrow" w:cs="Arial"/>
                <w:sz w:val="14"/>
                <w:szCs w:val="14"/>
              </w:rPr>
              <w:t>kemot.sredstev</w:t>
            </w:r>
            <w:proofErr w:type="spellEnd"/>
            <w:r w:rsidRPr="00131063">
              <w:rPr>
                <w:rFonts w:ascii="Arial Narrow" w:hAnsi="Arial Narrow" w:cs="Arial"/>
                <w:sz w:val="14"/>
                <w:szCs w:val="14"/>
              </w:rPr>
              <w:t xml:space="preserve"> s </w:t>
            </w:r>
            <w:proofErr w:type="spellStart"/>
            <w:r w:rsidRPr="00131063">
              <w:rPr>
                <w:rFonts w:ascii="Arial Narrow" w:hAnsi="Arial Narrow" w:cs="Arial"/>
                <w:sz w:val="14"/>
                <w:szCs w:val="14"/>
              </w:rPr>
              <w:t>kontin.infuzijo</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262.</w:t>
            </w:r>
          </w:p>
        </w:tc>
        <w:tc>
          <w:tcPr>
            <w:tcW w:w="837" w:type="dxa"/>
            <w:shd w:val="clear" w:color="auto" w:fill="auto"/>
            <w:noWrap/>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35319-00</w:t>
            </w:r>
          </w:p>
        </w:tc>
        <w:tc>
          <w:tcPr>
            <w:tcW w:w="3260" w:type="dxa"/>
            <w:shd w:val="clear" w:color="auto" w:fill="auto"/>
            <w:noWrap/>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Perk.perif.arter.ali</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ven.kateteriz.z</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dod.trombol.ali</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kemot.sred.s</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tehn.pulzn.pršila</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264.</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35321-00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Transkateterska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embolizacija</w:t>
            </w:r>
            <w:proofErr w:type="spellEnd"/>
            <w:r w:rsidRPr="00131063">
              <w:rPr>
                <w:rFonts w:ascii="Arial Narrow" w:hAnsi="Arial Narrow" w:cs="Arial"/>
                <w:sz w:val="14"/>
                <w:szCs w:val="14"/>
              </w:rPr>
              <w:t xml:space="preserve"> žile</w:t>
            </w:r>
          </w:p>
        </w:tc>
      </w:tr>
    </w:tbl>
    <w:p w:rsidR="00CB5C91" w:rsidRPr="00131063" w:rsidRDefault="00CB5C91" w:rsidP="00B30E04">
      <w:pPr>
        <w:spacing w:after="0" w:line="240" w:lineRule="auto"/>
        <w:rPr>
          <w:rFonts w:ascii="Arial Narrow" w:hAnsi="Arial Narrow"/>
        </w:rPr>
      </w:pPr>
    </w:p>
    <w:p w:rsidR="00CB5C91" w:rsidRPr="00131063" w:rsidRDefault="00CB5C91">
      <w:pPr>
        <w:spacing w:after="0" w:line="240" w:lineRule="auto"/>
        <w:rPr>
          <w:rFonts w:ascii="Arial Narrow" w:hAnsi="Arial Narrow"/>
        </w:rPr>
      </w:pPr>
      <w:r w:rsidRPr="00131063">
        <w:rPr>
          <w:rFonts w:ascii="Arial Narrow" w:hAnsi="Arial Narrow"/>
        </w:rPr>
        <w:br w:type="page"/>
      </w:r>
    </w:p>
    <w:p w:rsidR="00B30E04" w:rsidRPr="00131063" w:rsidRDefault="00B30E04" w:rsidP="00B30E04">
      <w:pPr>
        <w:spacing w:after="0" w:line="240" w:lineRule="auto"/>
        <w:rPr>
          <w:rFonts w:ascii="Arial Narrow" w:hAnsi="Arial Narrow"/>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dodajo naslednji posegi pri točki 5. Operacije na ožilju – arterije in vene: </w:t>
      </w:r>
    </w:p>
    <w:p w:rsidR="00B30E04" w:rsidRPr="00131063" w:rsidRDefault="00B30E04" w:rsidP="00B30E04">
      <w:pPr>
        <w:autoSpaceDE w:val="0"/>
        <w:autoSpaceDN w:val="0"/>
        <w:adjustRightInd w:val="0"/>
        <w:spacing w:after="0" w:line="240" w:lineRule="auto"/>
        <w:rPr>
          <w:rFonts w:ascii="Arial Narrow" w:hAnsi="Arial Narrow" w:cs="Calibri"/>
          <w:b/>
          <w:szCs w:val="20"/>
        </w:rPr>
      </w:pPr>
    </w:p>
    <w:tbl>
      <w:tblPr>
        <w:tblW w:w="4835" w:type="dxa"/>
        <w:tblInd w:w="55" w:type="dxa"/>
        <w:tblLayout w:type="fixed"/>
        <w:tblCellMar>
          <w:left w:w="70" w:type="dxa"/>
          <w:right w:w="70" w:type="dxa"/>
        </w:tblCellMar>
        <w:tblLook w:val="04A0" w:firstRow="1" w:lastRow="0" w:firstColumn="1" w:lastColumn="0" w:noHBand="0" w:noVBand="1"/>
      </w:tblPr>
      <w:tblGrid>
        <w:gridCol w:w="837"/>
        <w:gridCol w:w="3998"/>
      </w:tblGrid>
      <w:tr w:rsidR="00131063" w:rsidRPr="00131063" w:rsidTr="009E2F4F">
        <w:trPr>
          <w:trHeight w:val="453"/>
          <w:tblHeader/>
        </w:trPr>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998" w:type="dxa"/>
            <w:tcBorders>
              <w:top w:val="single" w:sz="4" w:space="0" w:color="auto"/>
              <w:left w:val="nil"/>
              <w:bottom w:val="single" w:sz="4" w:space="0" w:color="auto"/>
              <w:right w:val="single" w:sz="4" w:space="0" w:color="auto"/>
            </w:tcBorders>
            <w:shd w:val="clear" w:color="000000" w:fill="FFFF99"/>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38727-00</w:t>
            </w:r>
          </w:p>
        </w:tc>
        <w:tc>
          <w:tcPr>
            <w:tcW w:w="3998"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Poprava žil v prsnem košu</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35321-02</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Transkatetrska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embolizacija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intrakranialnih</w:t>
            </w:r>
            <w:proofErr w:type="spellEnd"/>
            <w:r w:rsidRPr="00131063">
              <w:rPr>
                <w:rFonts w:ascii="Arial Narrow" w:hAnsi="Arial Narrow" w:cs="Arial"/>
                <w:sz w:val="14"/>
                <w:szCs w:val="14"/>
              </w:rPr>
              <w:t xml:space="preserve"> arterij, ki ni opredeljena drugje</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35321-08</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Transkatetrska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embolizacija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intrakranialnih</w:t>
            </w:r>
            <w:proofErr w:type="spellEnd"/>
            <w:r w:rsidRPr="00131063">
              <w:rPr>
                <w:rFonts w:ascii="Arial Narrow" w:hAnsi="Arial Narrow" w:cs="Arial"/>
                <w:sz w:val="14"/>
                <w:szCs w:val="14"/>
              </w:rPr>
              <w:t xml:space="preserve"> ven, ki ni opredeljena drugje</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35321-03</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Transkatetrska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embolizacija</w:t>
            </w:r>
            <w:proofErr w:type="spellEnd"/>
            <w:r w:rsidRPr="00131063">
              <w:rPr>
                <w:rFonts w:ascii="Arial Narrow" w:hAnsi="Arial Narrow" w:cs="Arial"/>
                <w:sz w:val="14"/>
                <w:szCs w:val="14"/>
              </w:rPr>
              <w:t xml:space="preserve"> žil, obraz in vrat</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35321-04</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Transkatetrska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embolizacija</w:t>
            </w:r>
            <w:proofErr w:type="spellEnd"/>
            <w:r w:rsidRPr="00131063">
              <w:rPr>
                <w:rFonts w:ascii="Arial Narrow" w:hAnsi="Arial Narrow" w:cs="Arial"/>
                <w:sz w:val="14"/>
                <w:szCs w:val="14"/>
              </w:rPr>
              <w:t xml:space="preserve"> žil, prsni koš</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35321-05</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Transkatetrska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embolizacija</w:t>
            </w:r>
            <w:proofErr w:type="spellEnd"/>
            <w:r w:rsidRPr="00131063">
              <w:rPr>
                <w:rFonts w:ascii="Arial Narrow" w:hAnsi="Arial Narrow" w:cs="Arial"/>
                <w:sz w:val="14"/>
                <w:szCs w:val="14"/>
              </w:rPr>
              <w:t xml:space="preserve"> žil, trebuh</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35321-06</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Transkatetrska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embolizacija</w:t>
            </w:r>
            <w:proofErr w:type="spellEnd"/>
            <w:r w:rsidRPr="00131063">
              <w:rPr>
                <w:rFonts w:ascii="Arial Narrow" w:hAnsi="Arial Narrow" w:cs="Arial"/>
                <w:sz w:val="14"/>
                <w:szCs w:val="14"/>
              </w:rPr>
              <w:t xml:space="preserve"> žil, medenica</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35321-07</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Transkatetrska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embolizacija</w:t>
            </w:r>
            <w:proofErr w:type="spellEnd"/>
            <w:r w:rsidRPr="00131063">
              <w:rPr>
                <w:rFonts w:ascii="Arial Narrow" w:hAnsi="Arial Narrow" w:cs="Arial"/>
                <w:sz w:val="14"/>
                <w:szCs w:val="14"/>
              </w:rPr>
              <w:t xml:space="preserve"> žil udov</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35321-10</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Transkatetrska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embolizacija</w:t>
            </w:r>
            <w:proofErr w:type="spellEnd"/>
            <w:r w:rsidRPr="00131063">
              <w:rPr>
                <w:rFonts w:ascii="Arial Narrow" w:hAnsi="Arial Narrow" w:cs="Arial"/>
                <w:sz w:val="14"/>
                <w:szCs w:val="14"/>
              </w:rPr>
              <w:t xml:space="preserve"> drugih žil</w:t>
            </w:r>
          </w:p>
        </w:tc>
      </w:tr>
    </w:tbl>
    <w:p w:rsidR="00B30E04" w:rsidRPr="00131063" w:rsidRDefault="00B30E04" w:rsidP="00B30E04">
      <w:pPr>
        <w:spacing w:after="0" w:line="240" w:lineRule="auto"/>
        <w:rPr>
          <w:rFonts w:ascii="Arial Narrow" w:hAnsi="Arial Narrow" w:cs="Calibri"/>
          <w:b/>
          <w:sz w:val="28"/>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6. Operacije na ožilju – krčne žile: </w:t>
      </w:r>
    </w:p>
    <w:p w:rsidR="00B30E04" w:rsidRPr="00131063" w:rsidRDefault="00B30E04" w:rsidP="00B30E04">
      <w:pPr>
        <w:autoSpaceDE w:val="0"/>
        <w:autoSpaceDN w:val="0"/>
        <w:adjustRightInd w:val="0"/>
        <w:spacing w:after="0" w:line="240" w:lineRule="auto"/>
        <w:rPr>
          <w:rFonts w:ascii="Arial Narrow" w:hAnsi="Arial Narrow" w:cs="Calibri"/>
          <w:b/>
          <w:sz w:val="10"/>
          <w:szCs w:val="20"/>
        </w:rPr>
      </w:pPr>
    </w:p>
    <w:tbl>
      <w:tblPr>
        <w:tblW w:w="4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blHeader/>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32505-00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Subfascialna</w:t>
            </w:r>
            <w:proofErr w:type="spellEnd"/>
            <w:r w:rsidRPr="00131063">
              <w:rPr>
                <w:rFonts w:ascii="Arial Narrow" w:hAnsi="Arial Narrow" w:cs="Arial"/>
                <w:sz w:val="14"/>
                <w:szCs w:val="14"/>
              </w:rPr>
              <w:t xml:space="preserve"> prekinitev ene </w:t>
            </w:r>
            <w:proofErr w:type="spellStart"/>
            <w:r w:rsidRPr="00131063">
              <w:rPr>
                <w:rFonts w:ascii="Arial Narrow" w:hAnsi="Arial Narrow" w:cs="Arial"/>
                <w:sz w:val="14"/>
                <w:szCs w:val="14"/>
              </w:rPr>
              <w:t>perforantne</w:t>
            </w:r>
            <w:proofErr w:type="spellEnd"/>
            <w:r w:rsidRPr="00131063">
              <w:rPr>
                <w:rFonts w:ascii="Arial Narrow" w:hAnsi="Arial Narrow" w:cs="Arial"/>
                <w:sz w:val="14"/>
                <w:szCs w:val="14"/>
              </w:rPr>
              <w:t xml:space="preserve"> krčne žile ali več </w:t>
            </w:r>
            <w:proofErr w:type="spellStart"/>
            <w:r w:rsidRPr="00131063">
              <w:rPr>
                <w:rFonts w:ascii="Arial Narrow" w:hAnsi="Arial Narrow" w:cs="Arial"/>
                <w:sz w:val="14"/>
                <w:szCs w:val="14"/>
              </w:rPr>
              <w:t>perforantnih</w:t>
            </w:r>
            <w:proofErr w:type="spellEnd"/>
            <w:r w:rsidRPr="00131063">
              <w:rPr>
                <w:rFonts w:ascii="Arial Narrow" w:hAnsi="Arial Narrow" w:cs="Arial"/>
                <w:sz w:val="14"/>
                <w:szCs w:val="14"/>
              </w:rPr>
              <w:t xml:space="preserve"> krčnih žil</w:t>
            </w:r>
          </w:p>
        </w:tc>
      </w:tr>
    </w:tbl>
    <w:p w:rsidR="00B30E04" w:rsidRPr="00131063" w:rsidRDefault="00B30E04" w:rsidP="00B30E04">
      <w:pPr>
        <w:spacing w:after="0" w:line="240" w:lineRule="auto"/>
        <w:rPr>
          <w:rFonts w:ascii="Arial Narrow" w:hAnsi="Arial Narrow"/>
          <w:sz w:val="28"/>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dodajo naslednji posegi pri točki 6. Operacije na ožilju – krčne žile: </w:t>
      </w:r>
    </w:p>
    <w:p w:rsidR="00B30E04" w:rsidRPr="00131063" w:rsidRDefault="00B30E04" w:rsidP="00B30E04">
      <w:pPr>
        <w:autoSpaceDE w:val="0"/>
        <w:autoSpaceDN w:val="0"/>
        <w:adjustRightInd w:val="0"/>
        <w:spacing w:after="0" w:line="240" w:lineRule="auto"/>
        <w:rPr>
          <w:rFonts w:ascii="Arial Narrow" w:hAnsi="Arial Narrow" w:cs="Calibri"/>
          <w:sz w:val="12"/>
          <w:szCs w:val="20"/>
        </w:rPr>
      </w:pPr>
    </w:p>
    <w:tbl>
      <w:tblPr>
        <w:tblW w:w="4835" w:type="dxa"/>
        <w:tblInd w:w="55" w:type="dxa"/>
        <w:tblLayout w:type="fixed"/>
        <w:tblCellMar>
          <w:left w:w="70" w:type="dxa"/>
          <w:right w:w="70" w:type="dxa"/>
        </w:tblCellMar>
        <w:tblLook w:val="04A0" w:firstRow="1" w:lastRow="0" w:firstColumn="1" w:lastColumn="0" w:noHBand="0" w:noVBand="1"/>
      </w:tblPr>
      <w:tblGrid>
        <w:gridCol w:w="837"/>
        <w:gridCol w:w="3998"/>
      </w:tblGrid>
      <w:tr w:rsidR="00131063" w:rsidRPr="00131063" w:rsidTr="009E2F4F">
        <w:trPr>
          <w:trHeight w:val="543"/>
        </w:trPr>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998" w:type="dxa"/>
            <w:tcBorders>
              <w:top w:val="single" w:sz="4" w:space="0" w:color="auto"/>
              <w:left w:val="nil"/>
              <w:bottom w:val="single" w:sz="4" w:space="0" w:color="auto"/>
              <w:right w:val="single" w:sz="4" w:space="0" w:color="auto"/>
            </w:tcBorders>
            <w:shd w:val="clear" w:color="000000" w:fill="FFFF99"/>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131063" w:rsidRPr="00131063" w:rsidTr="009E2F4F">
        <w:trPr>
          <w:trHeight w:val="300"/>
        </w:trPr>
        <w:tc>
          <w:tcPr>
            <w:tcW w:w="837"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32507-00</w:t>
            </w:r>
          </w:p>
        </w:tc>
        <w:tc>
          <w:tcPr>
            <w:tcW w:w="3998"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Subfascialna</w:t>
            </w:r>
            <w:proofErr w:type="spellEnd"/>
            <w:r w:rsidRPr="00131063">
              <w:rPr>
                <w:rFonts w:ascii="Arial Narrow" w:hAnsi="Arial Narrow" w:cs="Arial"/>
                <w:sz w:val="14"/>
                <w:szCs w:val="14"/>
              </w:rPr>
              <w:t xml:space="preserve"> prekinitev ene ali več </w:t>
            </w:r>
            <w:proofErr w:type="spellStart"/>
            <w:r w:rsidRPr="00131063">
              <w:rPr>
                <w:rFonts w:ascii="Arial Narrow" w:hAnsi="Arial Narrow" w:cs="Arial"/>
                <w:sz w:val="14"/>
                <w:szCs w:val="14"/>
              </w:rPr>
              <w:t>perforantnih</w:t>
            </w:r>
            <w:proofErr w:type="spellEnd"/>
            <w:r w:rsidRPr="00131063">
              <w:rPr>
                <w:rFonts w:ascii="Arial Narrow" w:hAnsi="Arial Narrow" w:cs="Arial"/>
                <w:sz w:val="14"/>
                <w:szCs w:val="14"/>
              </w:rPr>
              <w:t xml:space="preserve"> krčnih žil</w:t>
            </w:r>
          </w:p>
        </w:tc>
      </w:tr>
    </w:tbl>
    <w:p w:rsidR="00B30E04" w:rsidRPr="00131063" w:rsidRDefault="00B30E04" w:rsidP="00B30E04">
      <w:pPr>
        <w:spacing w:after="0" w:line="240" w:lineRule="auto"/>
        <w:rPr>
          <w:rFonts w:ascii="Arial Narrow" w:hAnsi="Arial Narrow"/>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8. </w:t>
      </w:r>
      <w:proofErr w:type="spellStart"/>
      <w:r w:rsidRPr="00131063">
        <w:rPr>
          <w:rFonts w:ascii="Arial Narrow" w:hAnsi="Arial Narrow" w:cs="Calibri"/>
          <w:szCs w:val="20"/>
        </w:rPr>
        <w:t>Angiografije</w:t>
      </w:r>
      <w:proofErr w:type="spellEnd"/>
      <w:r w:rsidRPr="00131063">
        <w:rPr>
          <w:rFonts w:ascii="Arial Narrow" w:hAnsi="Arial Narrow" w:cs="Calibri"/>
          <w:szCs w:val="20"/>
        </w:rPr>
        <w:t xml:space="preserve">: </w:t>
      </w:r>
    </w:p>
    <w:p w:rsidR="00B30E04" w:rsidRPr="00131063" w:rsidRDefault="00B30E04" w:rsidP="00B30E04">
      <w:pPr>
        <w:spacing w:after="0" w:line="240" w:lineRule="auto"/>
        <w:rPr>
          <w:rFonts w:ascii="Arial Narrow" w:hAnsi="Arial Narrow" w:cs="Calibri"/>
          <w:b/>
          <w:szCs w:val="20"/>
        </w:rPr>
      </w:pPr>
    </w:p>
    <w:tbl>
      <w:tblPr>
        <w:tblW w:w="49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559"/>
      </w:tblGrid>
      <w:tr w:rsidR="00274978" w:rsidRPr="00131063" w:rsidTr="00274978">
        <w:trPr>
          <w:trHeight w:val="960"/>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559"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43. </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59918-00</w:t>
            </w:r>
          </w:p>
        </w:tc>
        <w:tc>
          <w:tcPr>
            <w:tcW w:w="3559"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Periferna </w:t>
            </w:r>
            <w:proofErr w:type="spellStart"/>
            <w:r w:rsidRPr="00131063">
              <w:rPr>
                <w:rFonts w:ascii="Arial Narrow" w:hAnsi="Arial Narrow" w:cs="Arial"/>
                <w:sz w:val="14"/>
                <w:szCs w:val="14"/>
              </w:rPr>
              <w:t>arteriografija</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44. </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59921-00</w:t>
            </w:r>
          </w:p>
        </w:tc>
        <w:tc>
          <w:tcPr>
            <w:tcW w:w="3559"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Aortografija</w:t>
            </w:r>
            <w:proofErr w:type="spellEnd"/>
          </w:p>
        </w:tc>
      </w:tr>
    </w:tbl>
    <w:p w:rsidR="00B30E04" w:rsidRPr="00131063" w:rsidRDefault="00B30E04" w:rsidP="00B30E04">
      <w:pPr>
        <w:spacing w:after="0" w:line="240" w:lineRule="auto"/>
        <w:rPr>
          <w:rFonts w:ascii="Arial Narrow" w:hAnsi="Arial Narrow"/>
        </w:rPr>
      </w:pPr>
    </w:p>
    <w:p w:rsidR="00B30E04" w:rsidRPr="00131063" w:rsidRDefault="00B30E04" w:rsidP="00B30E04">
      <w:pPr>
        <w:rPr>
          <w:rFonts w:ascii="Arial Narrow" w:hAnsi="Arial Narrow"/>
        </w:rPr>
      </w:pPr>
      <w:r w:rsidRPr="00131063">
        <w:rPr>
          <w:rFonts w:ascii="Arial Narrow" w:hAnsi="Arial Narrow" w:cs="Calibri"/>
          <w:szCs w:val="20"/>
        </w:rPr>
        <w:t xml:space="preserve">V Prilogi BOL II/b-3a se dodajo naslednji posegi pri točki 8. </w:t>
      </w:r>
      <w:proofErr w:type="spellStart"/>
      <w:r w:rsidRPr="00131063">
        <w:rPr>
          <w:rFonts w:ascii="Arial Narrow" w:hAnsi="Arial Narrow" w:cs="Calibri"/>
          <w:szCs w:val="20"/>
        </w:rPr>
        <w:t>Angiografije</w:t>
      </w:r>
      <w:proofErr w:type="spellEnd"/>
      <w:r w:rsidRPr="00131063">
        <w:rPr>
          <w:rFonts w:ascii="Arial Narrow" w:hAnsi="Arial Narrow" w:cs="Calibri"/>
          <w:szCs w:val="20"/>
        </w:rPr>
        <w:t xml:space="preserve">: </w:t>
      </w:r>
    </w:p>
    <w:tbl>
      <w:tblPr>
        <w:tblW w:w="4977" w:type="dxa"/>
        <w:tblInd w:w="55" w:type="dxa"/>
        <w:tblLayout w:type="fixed"/>
        <w:tblCellMar>
          <w:left w:w="70" w:type="dxa"/>
          <w:right w:w="70" w:type="dxa"/>
        </w:tblCellMar>
        <w:tblLook w:val="04A0" w:firstRow="1" w:lastRow="0" w:firstColumn="1" w:lastColumn="0" w:noHBand="0" w:noVBand="1"/>
      </w:tblPr>
      <w:tblGrid>
        <w:gridCol w:w="837"/>
        <w:gridCol w:w="4140"/>
      </w:tblGrid>
      <w:tr w:rsidR="00131063" w:rsidRPr="00131063" w:rsidTr="00274978">
        <w:trPr>
          <w:trHeight w:val="443"/>
          <w:tblHeader/>
        </w:trPr>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4140" w:type="dxa"/>
            <w:tcBorders>
              <w:top w:val="single" w:sz="4" w:space="0" w:color="auto"/>
              <w:left w:val="nil"/>
              <w:bottom w:val="single" w:sz="4" w:space="0" w:color="auto"/>
              <w:right w:val="single" w:sz="4" w:space="0" w:color="auto"/>
            </w:tcBorders>
            <w:shd w:val="clear" w:color="000000" w:fill="FFFF99"/>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131063" w:rsidRPr="00131063" w:rsidTr="00274978">
        <w:trPr>
          <w:trHeight w:val="300"/>
        </w:trPr>
        <w:tc>
          <w:tcPr>
            <w:tcW w:w="837"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60072-00</w:t>
            </w:r>
          </w:p>
        </w:tc>
        <w:tc>
          <w:tcPr>
            <w:tcW w:w="4140"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Digitalna </w:t>
            </w:r>
            <w:proofErr w:type="spellStart"/>
            <w:r w:rsidRPr="00131063">
              <w:rPr>
                <w:rFonts w:ascii="Arial Narrow" w:hAnsi="Arial Narrow" w:cs="Arial"/>
                <w:sz w:val="14"/>
                <w:szCs w:val="14"/>
              </w:rPr>
              <w:t>subtrakcijska</w:t>
            </w:r>
            <w:proofErr w:type="spellEnd"/>
            <w:r w:rsidRPr="00131063">
              <w:rPr>
                <w:rFonts w:ascii="Arial Narrow" w:hAnsi="Arial Narrow" w:cs="Arial"/>
                <w:sz w:val="14"/>
                <w:szCs w:val="14"/>
              </w:rPr>
              <w:t xml:space="preserve"> selektivna </w:t>
            </w:r>
            <w:proofErr w:type="spellStart"/>
            <w:r w:rsidRPr="00131063">
              <w:rPr>
                <w:rFonts w:ascii="Arial Narrow" w:hAnsi="Arial Narrow" w:cs="Arial"/>
                <w:sz w:val="14"/>
                <w:szCs w:val="14"/>
              </w:rPr>
              <w:t>arteriografija</w:t>
            </w:r>
            <w:proofErr w:type="spellEnd"/>
            <w:r w:rsidRPr="00131063">
              <w:rPr>
                <w:rFonts w:ascii="Arial Narrow" w:hAnsi="Arial Narrow" w:cs="Arial"/>
                <w:sz w:val="14"/>
                <w:szCs w:val="14"/>
              </w:rPr>
              <w:t xml:space="preserve"> ali </w:t>
            </w:r>
            <w:proofErr w:type="spellStart"/>
            <w:r w:rsidRPr="00131063">
              <w:rPr>
                <w:rFonts w:ascii="Arial Narrow" w:hAnsi="Arial Narrow" w:cs="Arial"/>
                <w:sz w:val="14"/>
                <w:szCs w:val="14"/>
              </w:rPr>
              <w:t>venografija</w:t>
            </w:r>
            <w:proofErr w:type="spellEnd"/>
            <w:r w:rsidRPr="00131063">
              <w:rPr>
                <w:rFonts w:ascii="Arial Narrow" w:hAnsi="Arial Narrow" w:cs="Arial"/>
                <w:sz w:val="14"/>
                <w:szCs w:val="14"/>
              </w:rPr>
              <w:t>, 1 žila</w:t>
            </w:r>
          </w:p>
        </w:tc>
      </w:tr>
      <w:tr w:rsidR="00131063" w:rsidRPr="00131063" w:rsidTr="00274978">
        <w:trPr>
          <w:trHeight w:val="300"/>
        </w:trPr>
        <w:tc>
          <w:tcPr>
            <w:tcW w:w="837"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60075-00</w:t>
            </w:r>
          </w:p>
        </w:tc>
        <w:tc>
          <w:tcPr>
            <w:tcW w:w="4140"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Digitalna </w:t>
            </w:r>
            <w:proofErr w:type="spellStart"/>
            <w:r w:rsidRPr="00131063">
              <w:rPr>
                <w:rFonts w:ascii="Arial Narrow" w:hAnsi="Arial Narrow" w:cs="Arial"/>
                <w:sz w:val="14"/>
                <w:szCs w:val="14"/>
              </w:rPr>
              <w:t>subtrakcijska</w:t>
            </w:r>
            <w:proofErr w:type="spellEnd"/>
            <w:r w:rsidRPr="00131063">
              <w:rPr>
                <w:rFonts w:ascii="Arial Narrow" w:hAnsi="Arial Narrow" w:cs="Arial"/>
                <w:sz w:val="14"/>
                <w:szCs w:val="14"/>
              </w:rPr>
              <w:t xml:space="preserve"> selektivna </w:t>
            </w:r>
            <w:proofErr w:type="spellStart"/>
            <w:r w:rsidRPr="00131063">
              <w:rPr>
                <w:rFonts w:ascii="Arial Narrow" w:hAnsi="Arial Narrow" w:cs="Arial"/>
                <w:sz w:val="14"/>
                <w:szCs w:val="14"/>
              </w:rPr>
              <w:t>arteriografija</w:t>
            </w:r>
            <w:proofErr w:type="spellEnd"/>
            <w:r w:rsidRPr="00131063">
              <w:rPr>
                <w:rFonts w:ascii="Arial Narrow" w:hAnsi="Arial Narrow" w:cs="Arial"/>
                <w:sz w:val="14"/>
                <w:szCs w:val="14"/>
              </w:rPr>
              <w:t xml:space="preserve"> ali </w:t>
            </w:r>
            <w:proofErr w:type="spellStart"/>
            <w:r w:rsidRPr="00131063">
              <w:rPr>
                <w:rFonts w:ascii="Arial Narrow" w:hAnsi="Arial Narrow" w:cs="Arial"/>
                <w:sz w:val="14"/>
                <w:szCs w:val="14"/>
              </w:rPr>
              <w:t>venografija</w:t>
            </w:r>
            <w:proofErr w:type="spellEnd"/>
            <w:r w:rsidRPr="00131063">
              <w:rPr>
                <w:rFonts w:ascii="Arial Narrow" w:hAnsi="Arial Narrow" w:cs="Arial"/>
                <w:sz w:val="14"/>
                <w:szCs w:val="14"/>
              </w:rPr>
              <w:t>, 2 žili</w:t>
            </w:r>
          </w:p>
        </w:tc>
      </w:tr>
      <w:tr w:rsidR="00131063" w:rsidRPr="00131063" w:rsidTr="00274978">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60078-00</w:t>
            </w:r>
          </w:p>
        </w:tc>
        <w:tc>
          <w:tcPr>
            <w:tcW w:w="4140"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Digitalna </w:t>
            </w:r>
            <w:proofErr w:type="spellStart"/>
            <w:r w:rsidRPr="00131063">
              <w:rPr>
                <w:rFonts w:ascii="Arial Narrow" w:hAnsi="Arial Narrow" w:cs="Arial"/>
                <w:sz w:val="14"/>
                <w:szCs w:val="14"/>
              </w:rPr>
              <w:t>subtrakcijska</w:t>
            </w:r>
            <w:proofErr w:type="spellEnd"/>
            <w:r w:rsidRPr="00131063">
              <w:rPr>
                <w:rFonts w:ascii="Arial Narrow" w:hAnsi="Arial Narrow" w:cs="Arial"/>
                <w:sz w:val="14"/>
                <w:szCs w:val="14"/>
              </w:rPr>
              <w:t xml:space="preserve"> selektivna </w:t>
            </w:r>
            <w:proofErr w:type="spellStart"/>
            <w:r w:rsidRPr="00131063">
              <w:rPr>
                <w:rFonts w:ascii="Arial Narrow" w:hAnsi="Arial Narrow" w:cs="Arial"/>
                <w:sz w:val="14"/>
                <w:szCs w:val="14"/>
              </w:rPr>
              <w:t>arteriografija</w:t>
            </w:r>
            <w:proofErr w:type="spellEnd"/>
            <w:r w:rsidRPr="00131063">
              <w:rPr>
                <w:rFonts w:ascii="Arial Narrow" w:hAnsi="Arial Narrow" w:cs="Arial"/>
                <w:sz w:val="14"/>
                <w:szCs w:val="14"/>
              </w:rPr>
              <w:t xml:space="preserve"> ali </w:t>
            </w:r>
            <w:proofErr w:type="spellStart"/>
            <w:r w:rsidRPr="00131063">
              <w:rPr>
                <w:rFonts w:ascii="Arial Narrow" w:hAnsi="Arial Narrow" w:cs="Arial"/>
                <w:sz w:val="14"/>
                <w:szCs w:val="14"/>
              </w:rPr>
              <w:t>venografija</w:t>
            </w:r>
            <w:proofErr w:type="spellEnd"/>
            <w:r w:rsidRPr="00131063">
              <w:rPr>
                <w:rFonts w:ascii="Arial Narrow" w:hAnsi="Arial Narrow" w:cs="Arial"/>
                <w:sz w:val="14"/>
                <w:szCs w:val="14"/>
              </w:rPr>
              <w:t>, 3 žile</w:t>
            </w:r>
          </w:p>
        </w:tc>
      </w:tr>
      <w:tr w:rsidR="00131063" w:rsidRPr="00131063" w:rsidTr="00274978">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59970-03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Periferna </w:t>
            </w:r>
            <w:proofErr w:type="spellStart"/>
            <w:r w:rsidRPr="00131063">
              <w:rPr>
                <w:rFonts w:ascii="Arial Narrow" w:hAnsi="Arial Narrow" w:cs="Arial"/>
                <w:sz w:val="14"/>
                <w:szCs w:val="14"/>
              </w:rPr>
              <w:t>arteriografija</w:t>
            </w:r>
            <w:proofErr w:type="spellEnd"/>
          </w:p>
        </w:tc>
      </w:tr>
      <w:tr w:rsidR="00131063" w:rsidRPr="00131063" w:rsidTr="00274978">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59903-03</w:t>
            </w:r>
          </w:p>
        </w:tc>
        <w:tc>
          <w:tcPr>
            <w:tcW w:w="4140"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Aortografija</w:t>
            </w:r>
            <w:proofErr w:type="spellEnd"/>
          </w:p>
        </w:tc>
      </w:tr>
    </w:tbl>
    <w:p w:rsidR="00C340E5" w:rsidRPr="00131063" w:rsidRDefault="00C340E5" w:rsidP="00B30E04">
      <w:pPr>
        <w:autoSpaceDE w:val="0"/>
        <w:autoSpaceDN w:val="0"/>
        <w:adjustRightInd w:val="0"/>
        <w:spacing w:after="0" w:line="240" w:lineRule="auto"/>
        <w:rPr>
          <w:rFonts w:ascii="Arial Narrow" w:hAnsi="Arial Narrow" w:cs="Calibri"/>
          <w:b/>
          <w:szCs w:val="20"/>
        </w:rPr>
      </w:pPr>
    </w:p>
    <w:p w:rsidR="00C340E5" w:rsidRPr="00131063" w:rsidRDefault="00C340E5">
      <w:pPr>
        <w:spacing w:after="0" w:line="240" w:lineRule="auto"/>
        <w:rPr>
          <w:rFonts w:ascii="Arial Narrow" w:hAnsi="Arial Narrow" w:cs="Calibri"/>
          <w:b/>
          <w:szCs w:val="20"/>
        </w:rPr>
      </w:pPr>
      <w:r w:rsidRPr="00131063">
        <w:rPr>
          <w:rFonts w:ascii="Arial Narrow" w:hAnsi="Arial Narrow" w:cs="Calibri"/>
          <w:b/>
          <w:szCs w:val="20"/>
        </w:rPr>
        <w:br w:type="page"/>
      </w: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lastRenderedPageBreak/>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10. Operacije žolčnih kamnov: </w:t>
      </w:r>
    </w:p>
    <w:p w:rsidR="00B30E04" w:rsidRPr="00131063" w:rsidRDefault="00B30E04" w:rsidP="00C340E5">
      <w:pPr>
        <w:autoSpaceDE w:val="0"/>
        <w:autoSpaceDN w:val="0"/>
        <w:adjustRightInd w:val="0"/>
        <w:spacing w:after="0" w:line="120" w:lineRule="exact"/>
        <w:rPr>
          <w:rFonts w:ascii="Arial Narrow" w:hAnsi="Arial Narrow" w:cs="Calibri"/>
          <w:b/>
          <w:szCs w:val="20"/>
        </w:rPr>
      </w:pPr>
    </w:p>
    <w:tbl>
      <w:tblPr>
        <w:tblW w:w="4678" w:type="dxa"/>
        <w:tblInd w:w="55" w:type="dxa"/>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rPr>
        <w:tc>
          <w:tcPr>
            <w:tcW w:w="581" w:type="dxa"/>
            <w:tcBorders>
              <w:top w:val="single" w:sz="4" w:space="0" w:color="auto"/>
              <w:left w:val="nil"/>
              <w:bottom w:val="single" w:sz="4" w:space="0" w:color="auto"/>
              <w:right w:val="single" w:sz="4" w:space="0" w:color="auto"/>
            </w:tcBorders>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tcBorders>
              <w:top w:val="single" w:sz="4" w:space="0" w:color="auto"/>
              <w:left w:val="nil"/>
              <w:bottom w:val="single" w:sz="4" w:space="0" w:color="auto"/>
              <w:right w:val="single" w:sz="4" w:space="0" w:color="auto"/>
            </w:tcBorders>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30452-01</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Holedoskopija</w:t>
            </w:r>
            <w:proofErr w:type="spellEnd"/>
          </w:p>
        </w:tc>
      </w:tr>
    </w:tbl>
    <w:p w:rsidR="00B30E04" w:rsidRPr="00131063" w:rsidRDefault="00B30E04" w:rsidP="00B30E04">
      <w:pPr>
        <w:autoSpaceDE w:val="0"/>
        <w:autoSpaceDN w:val="0"/>
        <w:adjustRightInd w:val="0"/>
        <w:spacing w:after="0" w:line="240" w:lineRule="auto"/>
        <w:rPr>
          <w:rFonts w:ascii="Arial Narrow" w:hAnsi="Arial Narrow" w:cs="Calibri"/>
          <w:b/>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11. </w:t>
      </w:r>
      <w:proofErr w:type="spellStart"/>
      <w:r w:rsidRPr="00131063">
        <w:rPr>
          <w:rFonts w:ascii="Arial Narrow" w:hAnsi="Arial Narrow" w:cs="Calibri"/>
          <w:szCs w:val="20"/>
        </w:rPr>
        <w:t>Endoproteze</w:t>
      </w:r>
      <w:proofErr w:type="spellEnd"/>
      <w:r w:rsidRPr="00131063">
        <w:rPr>
          <w:rFonts w:ascii="Arial Narrow" w:hAnsi="Arial Narrow" w:cs="Calibri"/>
          <w:szCs w:val="20"/>
        </w:rPr>
        <w:t xml:space="preserve">  kolka: </w:t>
      </w:r>
    </w:p>
    <w:p w:rsidR="00B30E04" w:rsidRPr="00131063" w:rsidRDefault="00B30E04" w:rsidP="00C340E5">
      <w:pPr>
        <w:autoSpaceDE w:val="0"/>
        <w:autoSpaceDN w:val="0"/>
        <w:adjustRightInd w:val="0"/>
        <w:spacing w:after="0" w:line="120" w:lineRule="exact"/>
        <w:rPr>
          <w:rFonts w:ascii="Arial Narrow" w:hAnsi="Arial Narrow" w:cs="Calibri"/>
          <w:b/>
          <w:szCs w:val="20"/>
        </w:rPr>
      </w:pPr>
    </w:p>
    <w:tbl>
      <w:tblPr>
        <w:tblW w:w="4678" w:type="dxa"/>
        <w:tblInd w:w="55" w:type="dxa"/>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rPr>
        <w:tc>
          <w:tcPr>
            <w:tcW w:w="581" w:type="dxa"/>
            <w:tcBorders>
              <w:top w:val="single" w:sz="4" w:space="0" w:color="auto"/>
              <w:left w:val="nil"/>
              <w:bottom w:val="single" w:sz="4" w:space="0" w:color="auto"/>
              <w:right w:val="single" w:sz="4" w:space="0" w:color="auto"/>
            </w:tcBorders>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tcBorders>
              <w:top w:val="single" w:sz="4" w:space="0" w:color="auto"/>
              <w:left w:val="nil"/>
              <w:bottom w:val="single" w:sz="4" w:space="0" w:color="auto"/>
              <w:right w:val="single" w:sz="4" w:space="0" w:color="auto"/>
            </w:tcBorders>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49300-00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Artrodeza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sakroiliakalnega</w:t>
            </w:r>
            <w:proofErr w:type="spellEnd"/>
            <w:r w:rsidRPr="00131063">
              <w:rPr>
                <w:rFonts w:ascii="Arial Narrow" w:hAnsi="Arial Narrow" w:cs="Arial"/>
                <w:sz w:val="14"/>
                <w:szCs w:val="14"/>
              </w:rPr>
              <w:t xml:space="preserve"> sklepa</w:t>
            </w:r>
          </w:p>
        </w:tc>
      </w:tr>
    </w:tbl>
    <w:p w:rsidR="00B30E04" w:rsidRPr="00131063" w:rsidRDefault="00B30E04" w:rsidP="00B30E04">
      <w:pPr>
        <w:autoSpaceDE w:val="0"/>
        <w:autoSpaceDN w:val="0"/>
        <w:adjustRightInd w:val="0"/>
        <w:spacing w:after="0" w:line="240" w:lineRule="auto"/>
        <w:rPr>
          <w:rFonts w:ascii="Arial Narrow" w:hAnsi="Arial Narrow" w:cs="Calibri"/>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12. </w:t>
      </w:r>
      <w:proofErr w:type="spellStart"/>
      <w:r w:rsidRPr="00131063">
        <w:rPr>
          <w:rFonts w:ascii="Arial Narrow" w:hAnsi="Arial Narrow" w:cs="Calibri"/>
          <w:szCs w:val="20"/>
        </w:rPr>
        <w:t>Endoproteze</w:t>
      </w:r>
      <w:proofErr w:type="spellEnd"/>
      <w:r w:rsidRPr="00131063">
        <w:rPr>
          <w:rFonts w:ascii="Arial Narrow" w:hAnsi="Arial Narrow" w:cs="Calibri"/>
          <w:szCs w:val="20"/>
        </w:rPr>
        <w:t xml:space="preserve"> kolena: </w:t>
      </w:r>
    </w:p>
    <w:p w:rsidR="00B30E04" w:rsidRPr="00131063" w:rsidRDefault="00B30E04" w:rsidP="00C340E5">
      <w:pPr>
        <w:autoSpaceDE w:val="0"/>
        <w:autoSpaceDN w:val="0"/>
        <w:adjustRightInd w:val="0"/>
        <w:spacing w:after="0" w:line="120" w:lineRule="exact"/>
        <w:rPr>
          <w:rFonts w:ascii="Arial Narrow" w:hAnsi="Arial Narrow" w:cs="Calibri"/>
          <w:b/>
          <w:szCs w:val="20"/>
        </w:rPr>
      </w:pPr>
    </w:p>
    <w:tbl>
      <w:tblPr>
        <w:tblW w:w="4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49509-01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Kolenska </w:t>
            </w:r>
            <w:proofErr w:type="spellStart"/>
            <w:r w:rsidRPr="00131063">
              <w:rPr>
                <w:rFonts w:ascii="Arial Narrow" w:hAnsi="Arial Narrow" w:cs="Arial"/>
                <w:sz w:val="14"/>
                <w:szCs w:val="14"/>
              </w:rPr>
              <w:t>artrodeza</w:t>
            </w:r>
            <w:proofErr w:type="spellEnd"/>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49512-00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Odstranitev kolenske proteze in kolenska </w:t>
            </w:r>
            <w:proofErr w:type="spellStart"/>
            <w:r w:rsidRPr="00131063">
              <w:rPr>
                <w:rFonts w:ascii="Arial Narrow" w:hAnsi="Arial Narrow" w:cs="Arial"/>
                <w:sz w:val="14"/>
                <w:szCs w:val="14"/>
              </w:rPr>
              <w:t>artrodeza</w:t>
            </w:r>
            <w:proofErr w:type="spellEnd"/>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49515-00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Odstranitev kolenske proteze</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17. </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49534-00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Popolna nadomestna </w:t>
            </w:r>
            <w:proofErr w:type="spellStart"/>
            <w:r w:rsidRPr="00131063">
              <w:rPr>
                <w:rFonts w:ascii="Arial Narrow" w:hAnsi="Arial Narrow" w:cs="Arial"/>
                <w:sz w:val="14"/>
                <w:szCs w:val="14"/>
              </w:rPr>
              <w:t>artroplastika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patelofemoralnega</w:t>
            </w:r>
            <w:proofErr w:type="spellEnd"/>
            <w:r w:rsidRPr="00131063">
              <w:rPr>
                <w:rFonts w:ascii="Arial Narrow" w:hAnsi="Arial Narrow" w:cs="Arial"/>
                <w:sz w:val="14"/>
                <w:szCs w:val="14"/>
              </w:rPr>
              <w:t xml:space="preserve"> sklepa</w:t>
            </w:r>
          </w:p>
        </w:tc>
      </w:tr>
    </w:tbl>
    <w:p w:rsidR="00B30E04" w:rsidRPr="00131063" w:rsidRDefault="00B30E04" w:rsidP="00B30E04">
      <w:pPr>
        <w:autoSpaceDE w:val="0"/>
        <w:autoSpaceDN w:val="0"/>
        <w:adjustRightInd w:val="0"/>
        <w:spacing w:after="0" w:line="240" w:lineRule="auto"/>
        <w:rPr>
          <w:rFonts w:ascii="Arial Narrow" w:hAnsi="Arial Narrow" w:cs="Calibri"/>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dodajo naslednji posegi pri točki 12. </w:t>
      </w:r>
      <w:proofErr w:type="spellStart"/>
      <w:r w:rsidRPr="00131063">
        <w:rPr>
          <w:rFonts w:ascii="Arial Narrow" w:hAnsi="Arial Narrow" w:cs="Calibri"/>
          <w:szCs w:val="20"/>
        </w:rPr>
        <w:t>Endoproteze</w:t>
      </w:r>
      <w:proofErr w:type="spellEnd"/>
      <w:r w:rsidRPr="00131063">
        <w:rPr>
          <w:rFonts w:ascii="Arial Narrow" w:hAnsi="Arial Narrow" w:cs="Calibri"/>
          <w:szCs w:val="20"/>
        </w:rPr>
        <w:t xml:space="preserve"> kolena: </w:t>
      </w:r>
    </w:p>
    <w:p w:rsidR="00B30E04" w:rsidRPr="00131063" w:rsidRDefault="00B30E04" w:rsidP="00C340E5">
      <w:pPr>
        <w:autoSpaceDE w:val="0"/>
        <w:autoSpaceDN w:val="0"/>
        <w:adjustRightInd w:val="0"/>
        <w:spacing w:after="0" w:line="120" w:lineRule="exact"/>
        <w:rPr>
          <w:rFonts w:ascii="Arial Narrow" w:hAnsi="Arial Narrow" w:cs="Calibri"/>
          <w:szCs w:val="20"/>
        </w:rPr>
      </w:pPr>
    </w:p>
    <w:tbl>
      <w:tblPr>
        <w:tblW w:w="6111" w:type="dxa"/>
        <w:tblInd w:w="55" w:type="dxa"/>
        <w:tblLayout w:type="fixed"/>
        <w:tblCellMar>
          <w:left w:w="70" w:type="dxa"/>
          <w:right w:w="70" w:type="dxa"/>
        </w:tblCellMar>
        <w:tblLook w:val="04A0" w:firstRow="1" w:lastRow="0" w:firstColumn="1" w:lastColumn="0" w:noHBand="0" w:noVBand="1"/>
      </w:tblPr>
      <w:tblGrid>
        <w:gridCol w:w="837"/>
        <w:gridCol w:w="5274"/>
      </w:tblGrid>
      <w:tr w:rsidR="00131063" w:rsidRPr="00131063" w:rsidTr="009E2F4F">
        <w:trPr>
          <w:trHeight w:val="443"/>
          <w:tblHeader/>
        </w:trPr>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5274" w:type="dxa"/>
            <w:tcBorders>
              <w:top w:val="single" w:sz="4" w:space="0" w:color="auto"/>
              <w:left w:val="nil"/>
              <w:bottom w:val="single" w:sz="4" w:space="0" w:color="auto"/>
              <w:right w:val="single" w:sz="4" w:space="0" w:color="auto"/>
            </w:tcBorders>
            <w:shd w:val="clear" w:color="000000" w:fill="FFFF99"/>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131063" w:rsidRPr="00131063" w:rsidTr="009E2F4F">
        <w:trPr>
          <w:trHeight w:val="244"/>
        </w:trPr>
        <w:tc>
          <w:tcPr>
            <w:tcW w:w="837"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49534-01</w:t>
            </w:r>
          </w:p>
        </w:tc>
        <w:tc>
          <w:tcPr>
            <w:tcW w:w="5274" w:type="dxa"/>
            <w:tcBorders>
              <w:top w:val="nil"/>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Popolna </w:t>
            </w:r>
            <w:proofErr w:type="spellStart"/>
            <w:r w:rsidRPr="00131063">
              <w:rPr>
                <w:rFonts w:ascii="Arial Narrow" w:hAnsi="Arial Narrow" w:cs="Arial"/>
                <w:sz w:val="14"/>
                <w:szCs w:val="14"/>
              </w:rPr>
              <w:t>artroplastika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patelofemoralnega</w:t>
            </w:r>
            <w:proofErr w:type="spellEnd"/>
            <w:r w:rsidRPr="00131063">
              <w:rPr>
                <w:rFonts w:ascii="Arial Narrow" w:hAnsi="Arial Narrow" w:cs="Arial"/>
                <w:sz w:val="14"/>
                <w:szCs w:val="14"/>
              </w:rPr>
              <w:t xml:space="preserve"> sklepa</w:t>
            </w:r>
          </w:p>
        </w:tc>
      </w:tr>
    </w:tbl>
    <w:p w:rsidR="00CB5C91" w:rsidRPr="00131063" w:rsidRDefault="00CB5C91" w:rsidP="00B30E04">
      <w:pPr>
        <w:spacing w:after="0" w:line="240" w:lineRule="auto"/>
        <w:rPr>
          <w:rFonts w:ascii="Arial Narrow" w:hAnsi="Arial Narrow" w:cs="Calibri"/>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13. Operacije rame: </w:t>
      </w:r>
    </w:p>
    <w:p w:rsidR="00B30E04" w:rsidRPr="00131063" w:rsidRDefault="00B30E04" w:rsidP="00C340E5">
      <w:pPr>
        <w:autoSpaceDE w:val="0"/>
        <w:autoSpaceDN w:val="0"/>
        <w:adjustRightInd w:val="0"/>
        <w:spacing w:after="0" w:line="120" w:lineRule="exact"/>
        <w:rPr>
          <w:rFonts w:ascii="Arial Narrow" w:hAnsi="Arial Narrow" w:cs="Calibri"/>
          <w:b/>
          <w:szCs w:val="20"/>
        </w:rPr>
      </w:pPr>
    </w:p>
    <w:tbl>
      <w:tblPr>
        <w:tblW w:w="4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48945-00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Artroskopija</w:t>
            </w:r>
            <w:proofErr w:type="spellEnd"/>
            <w:r w:rsidRPr="00131063">
              <w:rPr>
                <w:rFonts w:ascii="Arial Narrow" w:hAnsi="Arial Narrow" w:cs="Arial"/>
                <w:sz w:val="14"/>
                <w:szCs w:val="14"/>
              </w:rPr>
              <w:t xml:space="preserve"> rame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48945-01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Artroskopska</w:t>
            </w:r>
            <w:proofErr w:type="spellEnd"/>
            <w:r w:rsidRPr="00131063">
              <w:rPr>
                <w:rFonts w:ascii="Arial Narrow" w:hAnsi="Arial Narrow" w:cs="Arial"/>
                <w:sz w:val="14"/>
                <w:szCs w:val="14"/>
              </w:rPr>
              <w:t xml:space="preserve"> biopsija rame</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11.     </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48933-00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Stabilizacija rame zaradi večstranske nestabilnosti</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48948-00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Artroskopsko</w:t>
            </w:r>
            <w:proofErr w:type="spellEnd"/>
            <w:r w:rsidRPr="00131063">
              <w:rPr>
                <w:rFonts w:ascii="Arial Narrow" w:hAnsi="Arial Narrow" w:cs="Arial"/>
                <w:sz w:val="14"/>
                <w:szCs w:val="14"/>
              </w:rPr>
              <w:t xml:space="preserve"> izpiranje rame  </w:t>
            </w:r>
          </w:p>
        </w:tc>
      </w:tr>
    </w:tbl>
    <w:p w:rsidR="00B30E04" w:rsidRPr="00131063" w:rsidRDefault="00B30E04" w:rsidP="00B30E04">
      <w:pPr>
        <w:spacing w:after="0" w:line="240" w:lineRule="auto"/>
        <w:rPr>
          <w:rFonts w:ascii="Arial Narrow" w:hAnsi="Arial Narrow"/>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14. Operacije golše: </w:t>
      </w:r>
    </w:p>
    <w:p w:rsidR="00B30E04" w:rsidRPr="00131063" w:rsidRDefault="00B30E04" w:rsidP="00C340E5">
      <w:pPr>
        <w:autoSpaceDE w:val="0"/>
        <w:autoSpaceDN w:val="0"/>
        <w:adjustRightInd w:val="0"/>
        <w:spacing w:after="0" w:line="120" w:lineRule="exact"/>
        <w:rPr>
          <w:rFonts w:ascii="Arial Narrow" w:hAnsi="Arial Narrow" w:cs="Calibri"/>
          <w:b/>
          <w:szCs w:val="20"/>
        </w:rPr>
      </w:pPr>
    </w:p>
    <w:tbl>
      <w:tblPr>
        <w:tblW w:w="4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30075-02</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Biopsija obščitnic</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30075-03</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Biopsija ščitnice</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10.     </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30310-01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Ekscizija</w:t>
            </w:r>
            <w:proofErr w:type="spellEnd"/>
            <w:r w:rsidRPr="00131063">
              <w:rPr>
                <w:rFonts w:ascii="Arial Narrow" w:hAnsi="Arial Narrow" w:cs="Arial"/>
                <w:sz w:val="14"/>
                <w:szCs w:val="14"/>
              </w:rPr>
              <w:t xml:space="preserve"> spremembe na ščitnici</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13.</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90041-00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Drugi posegi na ščitnici </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16.</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90047-01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Incizija</w:t>
            </w:r>
            <w:proofErr w:type="spellEnd"/>
            <w:r w:rsidRPr="00131063">
              <w:rPr>
                <w:rFonts w:ascii="Arial Narrow" w:hAnsi="Arial Narrow" w:cs="Arial"/>
                <w:sz w:val="14"/>
                <w:szCs w:val="14"/>
              </w:rPr>
              <w:t xml:space="preserve"> ščitnice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90047-02</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Revizija </w:t>
            </w:r>
            <w:proofErr w:type="spellStart"/>
            <w:r w:rsidRPr="00131063">
              <w:rPr>
                <w:rFonts w:ascii="Arial Narrow" w:hAnsi="Arial Narrow" w:cs="Arial"/>
                <w:sz w:val="14"/>
                <w:szCs w:val="14"/>
              </w:rPr>
              <w:t>incizije</w:t>
            </w:r>
            <w:proofErr w:type="spellEnd"/>
            <w:r w:rsidRPr="00131063">
              <w:rPr>
                <w:rFonts w:ascii="Arial Narrow" w:hAnsi="Arial Narrow" w:cs="Arial"/>
                <w:sz w:val="14"/>
                <w:szCs w:val="14"/>
              </w:rPr>
              <w:t xml:space="preserve"> ščitnice</w:t>
            </w:r>
          </w:p>
        </w:tc>
      </w:tr>
    </w:tbl>
    <w:p w:rsidR="00B30E04" w:rsidRPr="00131063" w:rsidRDefault="00B30E04" w:rsidP="00B30E04">
      <w:pPr>
        <w:spacing w:after="0" w:line="240" w:lineRule="auto"/>
        <w:rPr>
          <w:rFonts w:ascii="Arial Narrow" w:hAnsi="Arial Narrow"/>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lastRenderedPageBreak/>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15. </w:t>
      </w:r>
      <w:proofErr w:type="spellStart"/>
      <w:r w:rsidRPr="00131063">
        <w:rPr>
          <w:rFonts w:ascii="Arial Narrow" w:hAnsi="Arial Narrow" w:cs="Calibri"/>
          <w:szCs w:val="20"/>
        </w:rPr>
        <w:t>Artroskopija</w:t>
      </w:r>
      <w:proofErr w:type="spellEnd"/>
      <w:r w:rsidRPr="00131063">
        <w:rPr>
          <w:rFonts w:ascii="Arial Narrow" w:hAnsi="Arial Narrow" w:cs="Calibri"/>
          <w:szCs w:val="20"/>
        </w:rPr>
        <w:t xml:space="preserve">: </w:t>
      </w:r>
    </w:p>
    <w:p w:rsidR="00B30E04" w:rsidRPr="00131063" w:rsidRDefault="00B30E04" w:rsidP="00B30E04">
      <w:pPr>
        <w:autoSpaceDE w:val="0"/>
        <w:autoSpaceDN w:val="0"/>
        <w:adjustRightInd w:val="0"/>
        <w:spacing w:after="0" w:line="240" w:lineRule="auto"/>
        <w:rPr>
          <w:rFonts w:ascii="Arial Narrow" w:hAnsi="Arial Narrow" w:cs="Calibri"/>
          <w:b/>
          <w:sz w:val="14"/>
          <w:szCs w:val="20"/>
        </w:rPr>
      </w:pPr>
    </w:p>
    <w:tbl>
      <w:tblPr>
        <w:tblW w:w="4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797"/>
          <w:tblHeader/>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49557-00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Kolenska </w:t>
            </w:r>
            <w:proofErr w:type="spellStart"/>
            <w:r w:rsidRPr="00131063">
              <w:rPr>
                <w:rFonts w:ascii="Arial Narrow" w:hAnsi="Arial Narrow" w:cs="Arial"/>
                <w:sz w:val="14"/>
                <w:szCs w:val="14"/>
              </w:rPr>
              <w:t>artroskopija</w:t>
            </w:r>
            <w:proofErr w:type="spellEnd"/>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49557-01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Artroskopska</w:t>
            </w:r>
            <w:proofErr w:type="spellEnd"/>
            <w:r w:rsidRPr="00131063">
              <w:rPr>
                <w:rFonts w:ascii="Arial Narrow" w:hAnsi="Arial Narrow" w:cs="Arial"/>
                <w:sz w:val="14"/>
                <w:szCs w:val="14"/>
              </w:rPr>
              <w:t xml:space="preserve"> biopsija kolena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49700-01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Artroskopska</w:t>
            </w:r>
            <w:proofErr w:type="spellEnd"/>
            <w:r w:rsidRPr="00131063">
              <w:rPr>
                <w:rFonts w:ascii="Arial Narrow" w:hAnsi="Arial Narrow" w:cs="Arial"/>
                <w:sz w:val="14"/>
                <w:szCs w:val="14"/>
              </w:rPr>
              <w:t xml:space="preserve"> biopsija gležnja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49703-00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Artroskopsko</w:t>
            </w:r>
            <w:proofErr w:type="spellEnd"/>
            <w:r w:rsidRPr="00131063">
              <w:rPr>
                <w:rFonts w:ascii="Arial Narrow" w:hAnsi="Arial Narrow" w:cs="Arial"/>
                <w:sz w:val="14"/>
                <w:szCs w:val="14"/>
              </w:rPr>
              <w:t xml:space="preserve"> izpiranje gležnja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49360-00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Artroskopija</w:t>
            </w:r>
            <w:proofErr w:type="spellEnd"/>
            <w:r w:rsidRPr="00131063">
              <w:rPr>
                <w:rFonts w:ascii="Arial Narrow" w:hAnsi="Arial Narrow" w:cs="Arial"/>
                <w:sz w:val="14"/>
                <w:szCs w:val="14"/>
              </w:rPr>
              <w:t xml:space="preserve"> kolčnega sklepa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33.</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49363-00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Artroskopska</w:t>
            </w:r>
            <w:proofErr w:type="spellEnd"/>
            <w:r w:rsidRPr="00131063">
              <w:rPr>
                <w:rFonts w:ascii="Arial Narrow" w:hAnsi="Arial Narrow" w:cs="Arial"/>
                <w:sz w:val="14"/>
                <w:szCs w:val="14"/>
              </w:rPr>
              <w:t xml:space="preserve"> biopsija kolčnega sklepa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49366-01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Artroskopsko</w:t>
            </w:r>
            <w:proofErr w:type="spellEnd"/>
            <w:r w:rsidRPr="00131063">
              <w:rPr>
                <w:rFonts w:ascii="Arial Narrow" w:hAnsi="Arial Narrow" w:cs="Arial"/>
                <w:sz w:val="14"/>
                <w:szCs w:val="14"/>
              </w:rPr>
              <w:t xml:space="preserve"> izpiranje kolčnega sklepa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49118-00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Artroskopija</w:t>
            </w:r>
            <w:proofErr w:type="spellEnd"/>
            <w:r w:rsidRPr="00131063">
              <w:rPr>
                <w:rFonts w:ascii="Arial Narrow" w:hAnsi="Arial Narrow" w:cs="Arial"/>
                <w:sz w:val="14"/>
                <w:szCs w:val="14"/>
              </w:rPr>
              <w:t xml:space="preserve"> komolca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38.</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49118-01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Artroskopska</w:t>
            </w:r>
            <w:proofErr w:type="spellEnd"/>
            <w:r w:rsidRPr="00131063">
              <w:rPr>
                <w:rFonts w:ascii="Arial Narrow" w:hAnsi="Arial Narrow" w:cs="Arial"/>
                <w:sz w:val="14"/>
                <w:szCs w:val="14"/>
              </w:rPr>
              <w:t xml:space="preserve"> biopsija komolca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50100-01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Artroskopska</w:t>
            </w:r>
            <w:proofErr w:type="spellEnd"/>
            <w:r w:rsidRPr="00131063">
              <w:rPr>
                <w:rFonts w:ascii="Arial Narrow" w:hAnsi="Arial Narrow" w:cs="Arial"/>
                <w:sz w:val="14"/>
                <w:szCs w:val="14"/>
              </w:rPr>
              <w:t xml:space="preserve"> biopsija sklepov, ki ni uvrščena drugje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46.</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49218-00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Artroskopija</w:t>
            </w:r>
            <w:proofErr w:type="spellEnd"/>
            <w:r w:rsidRPr="00131063">
              <w:rPr>
                <w:rFonts w:ascii="Arial Narrow" w:hAnsi="Arial Narrow" w:cs="Arial"/>
                <w:sz w:val="14"/>
                <w:szCs w:val="14"/>
              </w:rPr>
              <w:t xml:space="preserve"> zapestja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49218-01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Artroskopska</w:t>
            </w:r>
            <w:proofErr w:type="spellEnd"/>
            <w:r w:rsidRPr="00131063">
              <w:rPr>
                <w:rFonts w:ascii="Arial Narrow" w:hAnsi="Arial Narrow" w:cs="Arial"/>
                <w:sz w:val="14"/>
                <w:szCs w:val="14"/>
              </w:rPr>
              <w:t xml:space="preserve"> biopsija zapestja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53215-00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Artroskopija</w:t>
            </w:r>
            <w:proofErr w:type="spellEnd"/>
            <w:r w:rsidRPr="00131063">
              <w:rPr>
                <w:rFonts w:ascii="Arial Narrow" w:hAnsi="Arial Narrow" w:cs="Arial"/>
                <w:sz w:val="14"/>
                <w:szCs w:val="14"/>
              </w:rPr>
              <w:t xml:space="preserve"> čeljustnega sklepa</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56. </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53218-00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Artroskopija</w:t>
            </w:r>
            <w:proofErr w:type="spellEnd"/>
            <w:r w:rsidRPr="00131063">
              <w:rPr>
                <w:rFonts w:ascii="Arial Narrow" w:hAnsi="Arial Narrow" w:cs="Arial"/>
                <w:sz w:val="14"/>
                <w:szCs w:val="14"/>
              </w:rPr>
              <w:t xml:space="preserve"> čeljustnega sklepa z odstranitvijo prostega telesa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53218-01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Arteoskopsko</w:t>
            </w:r>
            <w:proofErr w:type="spellEnd"/>
            <w:r w:rsidRPr="00131063">
              <w:rPr>
                <w:rFonts w:ascii="Arial Narrow" w:hAnsi="Arial Narrow" w:cs="Arial"/>
                <w:sz w:val="14"/>
                <w:szCs w:val="14"/>
              </w:rPr>
              <w:t xml:space="preserve"> izpiranje čeljustnega </w:t>
            </w:r>
            <w:proofErr w:type="spellStart"/>
            <w:r w:rsidRPr="00131063">
              <w:rPr>
                <w:rFonts w:ascii="Arial Narrow" w:hAnsi="Arial Narrow" w:cs="Arial"/>
                <w:sz w:val="14"/>
                <w:szCs w:val="14"/>
              </w:rPr>
              <w:t>sklepar</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58. </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53218-02</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Artroskopska</w:t>
            </w:r>
            <w:proofErr w:type="spellEnd"/>
            <w:r w:rsidRPr="00131063">
              <w:rPr>
                <w:rFonts w:ascii="Arial Narrow" w:hAnsi="Arial Narrow" w:cs="Arial"/>
                <w:sz w:val="14"/>
                <w:szCs w:val="14"/>
              </w:rPr>
              <w:t xml:space="preserve"> ločitev adhezij čeljustnega sklepa</w:t>
            </w:r>
          </w:p>
        </w:tc>
      </w:tr>
    </w:tbl>
    <w:p w:rsidR="00CB5C91" w:rsidRPr="00131063" w:rsidRDefault="00CB5C91" w:rsidP="00B30E04">
      <w:pPr>
        <w:spacing w:after="0" w:line="240" w:lineRule="auto"/>
        <w:rPr>
          <w:rFonts w:ascii="Arial Narrow" w:hAnsi="Arial Narrow" w:cs="Calibri"/>
          <w:b/>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17. Operacija hrbtenice: </w:t>
      </w:r>
    </w:p>
    <w:p w:rsidR="00B30E04" w:rsidRPr="00131063" w:rsidRDefault="00B30E04" w:rsidP="00B30E04">
      <w:pPr>
        <w:autoSpaceDE w:val="0"/>
        <w:autoSpaceDN w:val="0"/>
        <w:adjustRightInd w:val="0"/>
        <w:spacing w:after="0" w:line="240" w:lineRule="auto"/>
        <w:rPr>
          <w:rFonts w:ascii="Arial Narrow" w:hAnsi="Arial Narrow" w:cs="Calibri"/>
          <w:sz w:val="12"/>
          <w:szCs w:val="20"/>
        </w:rPr>
      </w:pPr>
    </w:p>
    <w:tbl>
      <w:tblPr>
        <w:tblW w:w="4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810"/>
          <w:tblHeader/>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30093-00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Igelna biopsija vretenca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39127-00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Vstavitev </w:t>
            </w:r>
            <w:proofErr w:type="spellStart"/>
            <w:r w:rsidRPr="00131063">
              <w:rPr>
                <w:rFonts w:ascii="Arial Narrow" w:hAnsi="Arial Narrow" w:cs="Arial"/>
                <w:sz w:val="14"/>
                <w:szCs w:val="14"/>
              </w:rPr>
              <w:t>implantabilne</w:t>
            </w:r>
            <w:proofErr w:type="spellEnd"/>
            <w:r w:rsidRPr="00131063">
              <w:rPr>
                <w:rFonts w:ascii="Arial Narrow" w:hAnsi="Arial Narrow" w:cs="Arial"/>
                <w:sz w:val="14"/>
                <w:szCs w:val="14"/>
              </w:rPr>
              <w:t xml:space="preserve"> priprave za infuzijo v </w:t>
            </w:r>
            <w:proofErr w:type="spellStart"/>
            <w:r w:rsidRPr="00131063">
              <w:rPr>
                <w:rFonts w:ascii="Arial Narrow" w:hAnsi="Arial Narrow" w:cs="Arial"/>
                <w:sz w:val="14"/>
                <w:szCs w:val="14"/>
              </w:rPr>
              <w:t>spinalni</w:t>
            </w:r>
            <w:proofErr w:type="spellEnd"/>
            <w:r w:rsidRPr="00131063">
              <w:rPr>
                <w:rFonts w:ascii="Arial Narrow" w:hAnsi="Arial Narrow" w:cs="Arial"/>
                <w:sz w:val="14"/>
                <w:szCs w:val="14"/>
              </w:rPr>
              <w:t xml:space="preserve"> kanal</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6.</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39139-01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Vstavitev elektrod v </w:t>
            </w:r>
            <w:proofErr w:type="spellStart"/>
            <w:r w:rsidRPr="00131063">
              <w:rPr>
                <w:rFonts w:ascii="Arial Narrow" w:hAnsi="Arial Narrow" w:cs="Arial"/>
                <w:sz w:val="14"/>
                <w:szCs w:val="14"/>
              </w:rPr>
              <w:t>epiduralni</w:t>
            </w:r>
            <w:proofErr w:type="spellEnd"/>
            <w:r w:rsidRPr="00131063">
              <w:rPr>
                <w:rFonts w:ascii="Arial Narrow" w:hAnsi="Arial Narrow" w:cs="Arial"/>
                <w:sz w:val="14"/>
                <w:szCs w:val="14"/>
              </w:rPr>
              <w:t xml:space="preserve"> prostor z </w:t>
            </w:r>
            <w:proofErr w:type="spellStart"/>
            <w:r w:rsidRPr="00131063">
              <w:rPr>
                <w:rFonts w:ascii="Arial Narrow" w:hAnsi="Arial Narrow" w:cs="Arial"/>
                <w:sz w:val="14"/>
                <w:szCs w:val="14"/>
              </w:rPr>
              <w:t>laminektomijo</w:t>
            </w:r>
            <w:proofErr w:type="spellEnd"/>
            <w:r w:rsidRPr="00131063">
              <w:rPr>
                <w:rFonts w:ascii="Arial Narrow" w:hAnsi="Arial Narrow" w:cs="Arial"/>
                <w:sz w:val="14"/>
                <w:szCs w:val="14"/>
              </w:rPr>
              <w:t xml:space="preserve"> s podkožno vsaditvijo </w:t>
            </w:r>
            <w:proofErr w:type="spellStart"/>
            <w:r w:rsidRPr="00131063">
              <w:rPr>
                <w:rFonts w:ascii="Arial Narrow" w:hAnsi="Arial Narrow" w:cs="Arial"/>
                <w:sz w:val="14"/>
                <w:szCs w:val="14"/>
              </w:rPr>
              <w:t>nevrostimulatorja</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12.</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40303-02</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Dekompresija pri zožitvi hrbteničnega kanala, na eni višini</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13.</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40306-00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Dekompresija pri zožitvi hrbteničnega kanala, na dveh ali več višinah </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40331-01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Dekompresija vratne hrbtenjače s sočasno prizadetostjo živčnih korenov, na eni višini </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24.</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40332-01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Dekompresija vratne hrbtenjače s sočasno prizadetostjo živčnih korenov, s sprednjo spojitvijo, na eni višini </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28.</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40334-01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Dekompresija vratne hrbtenjače s sočasno prizadetostjo živčnih korenov na </w:t>
            </w:r>
            <w:proofErr w:type="spellStart"/>
            <w:r w:rsidRPr="00131063">
              <w:rPr>
                <w:rFonts w:ascii="Arial Narrow" w:hAnsi="Arial Narrow" w:cs="Arial"/>
                <w:sz w:val="14"/>
                <w:szCs w:val="14"/>
              </w:rPr>
              <w:t>deh</w:t>
            </w:r>
            <w:proofErr w:type="spellEnd"/>
            <w:r w:rsidRPr="00131063">
              <w:rPr>
                <w:rFonts w:ascii="Arial Narrow" w:hAnsi="Arial Narrow" w:cs="Arial"/>
                <w:sz w:val="14"/>
                <w:szCs w:val="14"/>
              </w:rPr>
              <w:t xml:space="preserve"> ali več višinah</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30.</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40335-01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Dekompresija vratne hrbtenjače s sočasno prizadetostjo živčnih korenov, s sprednjo spojitvijo, na dveh ali več višinah</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32.</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40345-01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Dekompresija prsne hrbtenjače s sočasno prizadetostjo živčnih korenov, skozi </w:t>
            </w:r>
            <w:proofErr w:type="spellStart"/>
            <w:r w:rsidRPr="00131063">
              <w:rPr>
                <w:rFonts w:ascii="Arial Narrow" w:hAnsi="Arial Narrow" w:cs="Arial"/>
                <w:sz w:val="14"/>
                <w:szCs w:val="14"/>
              </w:rPr>
              <w:t>kostotransverzektomijo</w:t>
            </w:r>
            <w:proofErr w:type="spellEnd"/>
            <w:r w:rsidRPr="00131063">
              <w:rPr>
                <w:rFonts w:ascii="Arial Narrow" w:hAnsi="Arial Narrow" w:cs="Arial"/>
                <w:sz w:val="14"/>
                <w:szCs w:val="14"/>
              </w:rPr>
              <w:t xml:space="preserve"> </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43518-01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Posegi pri kroničnem </w:t>
            </w:r>
            <w:proofErr w:type="spellStart"/>
            <w:r w:rsidRPr="00131063">
              <w:rPr>
                <w:rFonts w:ascii="Arial Narrow" w:hAnsi="Arial Narrow" w:cs="Arial"/>
                <w:sz w:val="14"/>
                <w:szCs w:val="14"/>
              </w:rPr>
              <w:t>osteomielitisu</w:t>
            </w:r>
            <w:proofErr w:type="spellEnd"/>
            <w:r w:rsidRPr="00131063">
              <w:rPr>
                <w:rFonts w:ascii="Arial Narrow" w:hAnsi="Arial Narrow" w:cs="Arial"/>
                <w:sz w:val="14"/>
                <w:szCs w:val="14"/>
              </w:rPr>
              <w:t xml:space="preserve"> vretenca </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36.</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43518-02</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Posegi pri kroničnem </w:t>
            </w:r>
            <w:proofErr w:type="spellStart"/>
            <w:r w:rsidRPr="00131063">
              <w:rPr>
                <w:rFonts w:ascii="Arial Narrow" w:hAnsi="Arial Narrow" w:cs="Arial"/>
                <w:sz w:val="14"/>
                <w:szCs w:val="14"/>
              </w:rPr>
              <w:t>osteomielitisu</w:t>
            </w:r>
            <w:proofErr w:type="spellEnd"/>
            <w:r w:rsidRPr="00131063">
              <w:rPr>
                <w:rFonts w:ascii="Arial Narrow" w:hAnsi="Arial Narrow" w:cs="Arial"/>
                <w:sz w:val="14"/>
                <w:szCs w:val="14"/>
              </w:rPr>
              <w:t xml:space="preserve"> vretenca s poškodbo hrbtnega mozga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48600-00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Manipulacija hrbtenice</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48606-00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Zadajšnja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spinalna</w:t>
            </w:r>
            <w:proofErr w:type="spellEnd"/>
            <w:r w:rsidRPr="00131063">
              <w:rPr>
                <w:rFonts w:ascii="Arial Narrow" w:hAnsi="Arial Narrow" w:cs="Arial"/>
                <w:sz w:val="14"/>
                <w:szCs w:val="14"/>
              </w:rPr>
              <w:t xml:space="preserve"> fuzija brez notranje fiksacije zaradi skolioze ali </w:t>
            </w:r>
            <w:proofErr w:type="spellStart"/>
            <w:r w:rsidRPr="00131063">
              <w:rPr>
                <w:rFonts w:ascii="Arial Narrow" w:hAnsi="Arial Narrow" w:cs="Arial"/>
                <w:sz w:val="14"/>
                <w:szCs w:val="14"/>
              </w:rPr>
              <w:t>kifoze</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49.</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48609-00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Zadajšnja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spinalna</w:t>
            </w:r>
            <w:proofErr w:type="spellEnd"/>
            <w:r w:rsidRPr="00131063">
              <w:rPr>
                <w:rFonts w:ascii="Arial Narrow" w:hAnsi="Arial Narrow" w:cs="Arial"/>
                <w:sz w:val="14"/>
                <w:szCs w:val="14"/>
              </w:rPr>
              <w:t xml:space="preserve"> fuzija z </w:t>
            </w:r>
            <w:proofErr w:type="spellStart"/>
            <w:r w:rsidRPr="00131063">
              <w:rPr>
                <w:rFonts w:ascii="Arial Narrow" w:hAnsi="Arial Narrow" w:cs="Arial"/>
                <w:sz w:val="14"/>
                <w:szCs w:val="14"/>
              </w:rPr>
              <w:t>nesegmentalno</w:t>
            </w:r>
            <w:proofErr w:type="spellEnd"/>
            <w:r w:rsidRPr="00131063">
              <w:rPr>
                <w:rFonts w:ascii="Arial Narrow" w:hAnsi="Arial Narrow" w:cs="Arial"/>
                <w:sz w:val="14"/>
                <w:szCs w:val="14"/>
              </w:rPr>
              <w:t xml:space="preserve"> notranjo fiksacijo zaradi skolioze ali </w:t>
            </w:r>
            <w:proofErr w:type="spellStart"/>
            <w:r w:rsidRPr="00131063">
              <w:rPr>
                <w:rFonts w:ascii="Arial Narrow" w:hAnsi="Arial Narrow" w:cs="Arial"/>
                <w:sz w:val="14"/>
                <w:szCs w:val="14"/>
              </w:rPr>
              <w:t>kifoze</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50.</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48612-00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Zadajšnja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spinalna</w:t>
            </w:r>
            <w:proofErr w:type="spellEnd"/>
            <w:r w:rsidRPr="00131063">
              <w:rPr>
                <w:rFonts w:ascii="Arial Narrow" w:hAnsi="Arial Narrow" w:cs="Arial"/>
                <w:sz w:val="14"/>
                <w:szCs w:val="14"/>
              </w:rPr>
              <w:t xml:space="preserve"> fuzija z </w:t>
            </w:r>
            <w:proofErr w:type="spellStart"/>
            <w:r w:rsidRPr="00131063">
              <w:rPr>
                <w:rFonts w:ascii="Arial Narrow" w:hAnsi="Arial Narrow" w:cs="Arial"/>
                <w:sz w:val="14"/>
                <w:szCs w:val="14"/>
              </w:rPr>
              <w:t>segmentalno</w:t>
            </w:r>
            <w:proofErr w:type="spellEnd"/>
            <w:r w:rsidRPr="00131063">
              <w:rPr>
                <w:rFonts w:ascii="Arial Narrow" w:hAnsi="Arial Narrow" w:cs="Arial"/>
                <w:sz w:val="14"/>
                <w:szCs w:val="14"/>
              </w:rPr>
              <w:t xml:space="preserve"> notranjo fiksacijo zaradi skolioze ali </w:t>
            </w:r>
            <w:proofErr w:type="spellStart"/>
            <w:r w:rsidRPr="00131063">
              <w:rPr>
                <w:rFonts w:ascii="Arial Narrow" w:hAnsi="Arial Narrow" w:cs="Arial"/>
                <w:sz w:val="14"/>
                <w:szCs w:val="14"/>
              </w:rPr>
              <w:t>kifoze</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51.</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48613-00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Sprednja in </w:t>
            </w:r>
            <w:proofErr w:type="spellStart"/>
            <w:r w:rsidRPr="00131063">
              <w:rPr>
                <w:rFonts w:ascii="Arial Narrow" w:hAnsi="Arial Narrow" w:cs="Arial"/>
                <w:sz w:val="14"/>
                <w:szCs w:val="14"/>
              </w:rPr>
              <w:t>zadajšnja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spinalna</w:t>
            </w:r>
            <w:proofErr w:type="spellEnd"/>
            <w:r w:rsidRPr="00131063">
              <w:rPr>
                <w:rFonts w:ascii="Arial Narrow" w:hAnsi="Arial Narrow" w:cs="Arial"/>
                <w:sz w:val="14"/>
                <w:szCs w:val="14"/>
              </w:rPr>
              <w:t xml:space="preserve"> fuzija z </w:t>
            </w:r>
            <w:proofErr w:type="spellStart"/>
            <w:r w:rsidRPr="00131063">
              <w:rPr>
                <w:rFonts w:ascii="Arial Narrow" w:hAnsi="Arial Narrow" w:cs="Arial"/>
                <w:sz w:val="14"/>
                <w:szCs w:val="14"/>
              </w:rPr>
              <w:t>segmentalno</w:t>
            </w:r>
            <w:proofErr w:type="spellEnd"/>
            <w:r w:rsidRPr="00131063">
              <w:rPr>
                <w:rFonts w:ascii="Arial Narrow" w:hAnsi="Arial Narrow" w:cs="Arial"/>
                <w:sz w:val="14"/>
                <w:szCs w:val="14"/>
              </w:rPr>
              <w:t xml:space="preserve"> notranjo fiksacijo zaradi skolioze ali </w:t>
            </w:r>
            <w:proofErr w:type="spellStart"/>
            <w:r w:rsidRPr="00131063">
              <w:rPr>
                <w:rFonts w:ascii="Arial Narrow" w:hAnsi="Arial Narrow" w:cs="Arial"/>
                <w:sz w:val="14"/>
                <w:szCs w:val="14"/>
              </w:rPr>
              <w:t>kifoze</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52.</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48615-00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Ponovna prilagoditev s prilagoditvijo </w:t>
            </w:r>
            <w:proofErr w:type="spellStart"/>
            <w:r w:rsidRPr="00131063">
              <w:rPr>
                <w:rFonts w:ascii="Arial Narrow" w:hAnsi="Arial Narrow" w:cs="Arial"/>
                <w:sz w:val="14"/>
                <w:szCs w:val="14"/>
              </w:rPr>
              <w:t>spinalne</w:t>
            </w:r>
            <w:proofErr w:type="spellEnd"/>
            <w:r w:rsidRPr="00131063">
              <w:rPr>
                <w:rFonts w:ascii="Arial Narrow" w:hAnsi="Arial Narrow" w:cs="Arial"/>
                <w:sz w:val="14"/>
                <w:szCs w:val="14"/>
              </w:rPr>
              <w:t xml:space="preserve"> fiksacije zaradi skolioze ali </w:t>
            </w:r>
            <w:proofErr w:type="spellStart"/>
            <w:r w:rsidRPr="00131063">
              <w:rPr>
                <w:rFonts w:ascii="Arial Narrow" w:hAnsi="Arial Narrow" w:cs="Arial"/>
                <w:sz w:val="14"/>
                <w:szCs w:val="14"/>
              </w:rPr>
              <w:t>kifoze</w:t>
            </w:r>
            <w:proofErr w:type="spellEnd"/>
            <w:r w:rsidRPr="00131063">
              <w:rPr>
                <w:rFonts w:ascii="Arial Narrow" w:hAnsi="Arial Narrow" w:cs="Arial"/>
                <w:sz w:val="14"/>
                <w:szCs w:val="14"/>
              </w:rPr>
              <w:t xml:space="preserve"> </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53.</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48615-01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Ponovna preiskava z odstranitvijo </w:t>
            </w:r>
            <w:proofErr w:type="spellStart"/>
            <w:r w:rsidRPr="00131063">
              <w:rPr>
                <w:rFonts w:ascii="Arial Narrow" w:hAnsi="Arial Narrow" w:cs="Arial"/>
                <w:sz w:val="14"/>
                <w:szCs w:val="14"/>
              </w:rPr>
              <w:t>spinalne</w:t>
            </w:r>
            <w:proofErr w:type="spellEnd"/>
            <w:r w:rsidRPr="00131063">
              <w:rPr>
                <w:rFonts w:ascii="Arial Narrow" w:hAnsi="Arial Narrow" w:cs="Arial"/>
                <w:sz w:val="14"/>
                <w:szCs w:val="14"/>
              </w:rPr>
              <w:t xml:space="preserve"> fiksacije zaradi skolioze ali </w:t>
            </w:r>
            <w:proofErr w:type="spellStart"/>
            <w:r w:rsidRPr="00131063">
              <w:rPr>
                <w:rFonts w:ascii="Arial Narrow" w:hAnsi="Arial Narrow" w:cs="Arial"/>
                <w:sz w:val="14"/>
                <w:szCs w:val="14"/>
              </w:rPr>
              <w:t>kifoze</w:t>
            </w:r>
            <w:proofErr w:type="spellEnd"/>
            <w:r w:rsidRPr="00131063">
              <w:rPr>
                <w:rFonts w:ascii="Arial Narrow" w:hAnsi="Arial Narrow" w:cs="Arial"/>
                <w:sz w:val="14"/>
                <w:szCs w:val="14"/>
              </w:rPr>
              <w:t xml:space="preserve"> </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54.</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48615-02</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Ponovna preiskava z kostnim vsadkom zaradi skolioze ali </w:t>
            </w:r>
            <w:proofErr w:type="spellStart"/>
            <w:r w:rsidRPr="00131063">
              <w:rPr>
                <w:rFonts w:ascii="Arial Narrow" w:hAnsi="Arial Narrow" w:cs="Arial"/>
                <w:sz w:val="14"/>
                <w:szCs w:val="14"/>
              </w:rPr>
              <w:t>kifoze</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55.</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48618-00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Revizija neuspešnega posega zaradi skolioze ali </w:t>
            </w:r>
            <w:proofErr w:type="spellStart"/>
            <w:r w:rsidRPr="00131063">
              <w:rPr>
                <w:rFonts w:ascii="Arial Narrow" w:hAnsi="Arial Narrow" w:cs="Arial"/>
                <w:sz w:val="14"/>
                <w:szCs w:val="14"/>
              </w:rPr>
              <w:t>kifoze</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lastRenderedPageBreak/>
              <w:t>56.</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48621-00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Sprednja </w:t>
            </w:r>
            <w:proofErr w:type="spellStart"/>
            <w:r w:rsidRPr="00131063">
              <w:rPr>
                <w:rFonts w:ascii="Arial Narrow" w:hAnsi="Arial Narrow" w:cs="Arial"/>
                <w:sz w:val="14"/>
                <w:szCs w:val="14"/>
              </w:rPr>
              <w:t>spinalna</w:t>
            </w:r>
            <w:proofErr w:type="spellEnd"/>
            <w:r w:rsidRPr="00131063">
              <w:rPr>
                <w:rFonts w:ascii="Arial Narrow" w:hAnsi="Arial Narrow" w:cs="Arial"/>
                <w:sz w:val="14"/>
                <w:szCs w:val="14"/>
              </w:rPr>
              <w:t xml:space="preserve"> fuzija s </w:t>
            </w:r>
            <w:proofErr w:type="spellStart"/>
            <w:r w:rsidRPr="00131063">
              <w:rPr>
                <w:rFonts w:ascii="Arial Narrow" w:hAnsi="Arial Narrow" w:cs="Arial"/>
                <w:sz w:val="14"/>
                <w:szCs w:val="14"/>
              </w:rPr>
              <w:t>segmentalno</w:t>
            </w:r>
            <w:proofErr w:type="spellEnd"/>
            <w:r w:rsidRPr="00131063">
              <w:rPr>
                <w:rFonts w:ascii="Arial Narrow" w:hAnsi="Arial Narrow" w:cs="Arial"/>
                <w:sz w:val="14"/>
                <w:szCs w:val="14"/>
              </w:rPr>
              <w:t xml:space="preserve"> notranjo fiksacijo zaradi skolioze ali </w:t>
            </w:r>
            <w:proofErr w:type="spellStart"/>
            <w:r w:rsidRPr="00131063">
              <w:rPr>
                <w:rFonts w:ascii="Arial Narrow" w:hAnsi="Arial Narrow" w:cs="Arial"/>
                <w:sz w:val="14"/>
                <w:szCs w:val="14"/>
              </w:rPr>
              <w:t>kifoze</w:t>
            </w:r>
            <w:proofErr w:type="spellEnd"/>
            <w:r w:rsidRPr="00131063">
              <w:rPr>
                <w:rFonts w:ascii="Arial Narrow" w:hAnsi="Arial Narrow" w:cs="Arial"/>
                <w:sz w:val="14"/>
                <w:szCs w:val="14"/>
              </w:rPr>
              <w:t xml:space="preserve"> manj kot ali enako 4 ravnem</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57.</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48624-00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Sprednja </w:t>
            </w:r>
            <w:proofErr w:type="spellStart"/>
            <w:r w:rsidRPr="00131063">
              <w:rPr>
                <w:rFonts w:ascii="Arial Narrow" w:hAnsi="Arial Narrow" w:cs="Arial"/>
                <w:sz w:val="14"/>
                <w:szCs w:val="14"/>
              </w:rPr>
              <w:t>spinalna</w:t>
            </w:r>
            <w:proofErr w:type="spellEnd"/>
            <w:r w:rsidRPr="00131063">
              <w:rPr>
                <w:rFonts w:ascii="Arial Narrow" w:hAnsi="Arial Narrow" w:cs="Arial"/>
                <w:sz w:val="14"/>
                <w:szCs w:val="14"/>
              </w:rPr>
              <w:t xml:space="preserve"> fuzija z </w:t>
            </w:r>
            <w:proofErr w:type="spellStart"/>
            <w:r w:rsidRPr="00131063">
              <w:rPr>
                <w:rFonts w:ascii="Arial Narrow" w:hAnsi="Arial Narrow" w:cs="Arial"/>
                <w:sz w:val="14"/>
                <w:szCs w:val="14"/>
              </w:rPr>
              <w:t>segmentalno</w:t>
            </w:r>
            <w:proofErr w:type="spellEnd"/>
            <w:r w:rsidRPr="00131063">
              <w:rPr>
                <w:rFonts w:ascii="Arial Narrow" w:hAnsi="Arial Narrow" w:cs="Arial"/>
                <w:sz w:val="14"/>
                <w:szCs w:val="14"/>
              </w:rPr>
              <w:t xml:space="preserve"> notranjo fiksacijo zaradi skolioze ali </w:t>
            </w:r>
            <w:proofErr w:type="spellStart"/>
            <w:r w:rsidRPr="00131063">
              <w:rPr>
                <w:rFonts w:ascii="Arial Narrow" w:hAnsi="Arial Narrow" w:cs="Arial"/>
                <w:sz w:val="14"/>
                <w:szCs w:val="14"/>
              </w:rPr>
              <w:t>kifoze</w:t>
            </w:r>
            <w:proofErr w:type="spellEnd"/>
            <w:r w:rsidRPr="00131063">
              <w:rPr>
                <w:rFonts w:ascii="Arial Narrow" w:hAnsi="Arial Narrow" w:cs="Arial"/>
                <w:sz w:val="14"/>
                <w:szCs w:val="14"/>
              </w:rPr>
              <w:t>, 5 ali več ravni</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58.</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48627-00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Zadajšnja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spinalna</w:t>
            </w:r>
            <w:proofErr w:type="spellEnd"/>
            <w:r w:rsidRPr="00131063">
              <w:rPr>
                <w:rFonts w:ascii="Arial Narrow" w:hAnsi="Arial Narrow" w:cs="Arial"/>
                <w:sz w:val="14"/>
                <w:szCs w:val="14"/>
              </w:rPr>
              <w:t xml:space="preserve"> fuzija z </w:t>
            </w:r>
            <w:proofErr w:type="spellStart"/>
            <w:r w:rsidRPr="00131063">
              <w:rPr>
                <w:rFonts w:ascii="Arial Narrow" w:hAnsi="Arial Narrow" w:cs="Arial"/>
                <w:sz w:val="14"/>
                <w:szCs w:val="14"/>
              </w:rPr>
              <w:t>segmentalno</w:t>
            </w:r>
            <w:proofErr w:type="spellEnd"/>
            <w:r w:rsidRPr="00131063">
              <w:rPr>
                <w:rFonts w:ascii="Arial Narrow" w:hAnsi="Arial Narrow" w:cs="Arial"/>
                <w:sz w:val="14"/>
                <w:szCs w:val="14"/>
              </w:rPr>
              <w:t xml:space="preserve"> notranjo fiksacijo, ki sega v medenico zaradi skolioze ali </w:t>
            </w:r>
            <w:proofErr w:type="spellStart"/>
            <w:r w:rsidRPr="00131063">
              <w:rPr>
                <w:rFonts w:ascii="Arial Narrow" w:hAnsi="Arial Narrow" w:cs="Arial"/>
                <w:sz w:val="14"/>
                <w:szCs w:val="14"/>
              </w:rPr>
              <w:t>kifoze</w:t>
            </w:r>
            <w:proofErr w:type="spellEnd"/>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59.</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48630-00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Sprednja dekompresija hrbtenjače z  odstranitvijo vretenca zaradi skolioze ali </w:t>
            </w:r>
            <w:proofErr w:type="spellStart"/>
            <w:r w:rsidRPr="00131063">
              <w:rPr>
                <w:rFonts w:ascii="Arial Narrow" w:hAnsi="Arial Narrow" w:cs="Arial"/>
                <w:sz w:val="14"/>
                <w:szCs w:val="14"/>
              </w:rPr>
              <w:t>kifoze</w:t>
            </w:r>
            <w:proofErr w:type="spellEnd"/>
            <w:r w:rsidRPr="00131063">
              <w:rPr>
                <w:rFonts w:ascii="Arial Narrow" w:hAnsi="Arial Narrow" w:cs="Arial"/>
                <w:sz w:val="14"/>
                <w:szCs w:val="14"/>
              </w:rPr>
              <w:t xml:space="preserve"> </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60.</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48630-01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Sprednja dekompresija hrbtenjače z  odstranitvijo vretenca zaradi skolioze ali </w:t>
            </w:r>
            <w:proofErr w:type="spellStart"/>
            <w:r w:rsidRPr="00131063">
              <w:rPr>
                <w:rFonts w:ascii="Arial Narrow" w:hAnsi="Arial Narrow" w:cs="Arial"/>
                <w:sz w:val="14"/>
                <w:szCs w:val="14"/>
              </w:rPr>
              <w:t>kifoze</w:t>
            </w:r>
            <w:proofErr w:type="spellEnd"/>
            <w:r w:rsidRPr="00131063">
              <w:rPr>
                <w:rFonts w:ascii="Arial Narrow" w:hAnsi="Arial Narrow" w:cs="Arial"/>
                <w:sz w:val="14"/>
                <w:szCs w:val="14"/>
              </w:rPr>
              <w:t xml:space="preserve"> z poškodbo hrbtnega mozga</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61.</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48632-00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Resekcija</w:t>
            </w:r>
            <w:proofErr w:type="spellEnd"/>
            <w:r w:rsidRPr="00131063">
              <w:rPr>
                <w:rFonts w:ascii="Arial Narrow" w:hAnsi="Arial Narrow" w:cs="Arial"/>
                <w:sz w:val="14"/>
                <w:szCs w:val="14"/>
              </w:rPr>
              <w:t xml:space="preserve"> vretenca zaradi prirojene skolioze ali </w:t>
            </w:r>
            <w:proofErr w:type="spellStart"/>
            <w:r w:rsidRPr="00131063">
              <w:rPr>
                <w:rFonts w:ascii="Arial Narrow" w:hAnsi="Arial Narrow" w:cs="Arial"/>
                <w:sz w:val="14"/>
                <w:szCs w:val="14"/>
              </w:rPr>
              <w:t>kifoze</w:t>
            </w:r>
            <w:proofErr w:type="spellEnd"/>
            <w:r w:rsidRPr="00131063">
              <w:rPr>
                <w:rFonts w:ascii="Arial Narrow" w:hAnsi="Arial Narrow" w:cs="Arial"/>
                <w:sz w:val="14"/>
                <w:szCs w:val="14"/>
              </w:rPr>
              <w:t xml:space="preserve"> </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65.</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48640-00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Sprednja in </w:t>
            </w:r>
            <w:proofErr w:type="spellStart"/>
            <w:r w:rsidRPr="00131063">
              <w:rPr>
                <w:rFonts w:ascii="Arial Narrow" w:hAnsi="Arial Narrow" w:cs="Arial"/>
                <w:sz w:val="14"/>
                <w:szCs w:val="14"/>
              </w:rPr>
              <w:t>zadajšnja</w:t>
            </w:r>
            <w:proofErr w:type="spellEnd"/>
            <w:r w:rsidRPr="00131063">
              <w:rPr>
                <w:rFonts w:ascii="Arial Narrow" w:hAnsi="Arial Narrow" w:cs="Arial"/>
                <w:sz w:val="14"/>
                <w:szCs w:val="14"/>
              </w:rPr>
              <w:t xml:space="preserve"> zatrditev hrbtnega mozga s segmentno zunanjo učvrstitvijo in </w:t>
            </w:r>
            <w:proofErr w:type="spellStart"/>
            <w:r w:rsidRPr="00131063">
              <w:rPr>
                <w:rFonts w:ascii="Arial Narrow" w:hAnsi="Arial Narrow" w:cs="Arial"/>
                <w:sz w:val="14"/>
                <w:szCs w:val="14"/>
              </w:rPr>
              <w:t>resekcijo</w:t>
            </w:r>
            <w:proofErr w:type="spellEnd"/>
            <w:r w:rsidRPr="00131063">
              <w:rPr>
                <w:rFonts w:ascii="Arial Narrow" w:hAnsi="Arial Narrow" w:cs="Arial"/>
                <w:sz w:val="14"/>
                <w:szCs w:val="14"/>
              </w:rPr>
              <w:t xml:space="preserve"> vretenca</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90011-00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diagnostični posegi v hrbteničnem kanalu ali na hrbtnem mozgu</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92.</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90576-00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Spinalna</w:t>
            </w:r>
            <w:proofErr w:type="spellEnd"/>
            <w:r w:rsidRPr="00131063">
              <w:rPr>
                <w:rFonts w:ascii="Arial Narrow" w:hAnsi="Arial Narrow" w:cs="Arial"/>
                <w:sz w:val="14"/>
                <w:szCs w:val="14"/>
              </w:rPr>
              <w:t xml:space="preserve"> fiksacija brez fuzije zaradi skolioze ali </w:t>
            </w:r>
            <w:proofErr w:type="spellStart"/>
            <w:r w:rsidRPr="00131063">
              <w:rPr>
                <w:rFonts w:ascii="Arial Narrow" w:hAnsi="Arial Narrow" w:cs="Arial"/>
                <w:sz w:val="14"/>
                <w:szCs w:val="14"/>
              </w:rPr>
              <w:t>kifoze</w:t>
            </w:r>
            <w:proofErr w:type="spellEnd"/>
          </w:p>
        </w:tc>
      </w:tr>
    </w:tbl>
    <w:p w:rsidR="00B30E04" w:rsidRPr="00131063" w:rsidRDefault="00B30E04" w:rsidP="00B30E04">
      <w:pPr>
        <w:spacing w:after="0" w:line="240" w:lineRule="auto"/>
        <w:rPr>
          <w:rFonts w:ascii="Arial Narrow" w:hAnsi="Arial Narrow" w:cs="Calibri"/>
          <w:b/>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dodajo naslednji posegi pri točki 17. Operacija hrbtenice: </w:t>
      </w:r>
    </w:p>
    <w:p w:rsidR="00B30E04" w:rsidRPr="00131063" w:rsidRDefault="00B30E04" w:rsidP="00B30E04">
      <w:pPr>
        <w:autoSpaceDE w:val="0"/>
        <w:autoSpaceDN w:val="0"/>
        <w:adjustRightInd w:val="0"/>
        <w:spacing w:after="0" w:line="240" w:lineRule="auto"/>
        <w:rPr>
          <w:rFonts w:ascii="Arial Narrow" w:hAnsi="Arial Narrow" w:cs="Calibri"/>
          <w:sz w:val="12"/>
          <w:szCs w:val="20"/>
        </w:rPr>
      </w:pPr>
    </w:p>
    <w:tbl>
      <w:tblPr>
        <w:tblW w:w="4835" w:type="dxa"/>
        <w:tblInd w:w="55" w:type="dxa"/>
        <w:tblLayout w:type="fixed"/>
        <w:tblCellMar>
          <w:left w:w="70" w:type="dxa"/>
          <w:right w:w="70" w:type="dxa"/>
        </w:tblCellMar>
        <w:tblLook w:val="04A0" w:firstRow="1" w:lastRow="0" w:firstColumn="1" w:lastColumn="0" w:noHBand="0" w:noVBand="1"/>
      </w:tblPr>
      <w:tblGrid>
        <w:gridCol w:w="837"/>
        <w:gridCol w:w="3998"/>
      </w:tblGrid>
      <w:tr w:rsidR="00131063" w:rsidRPr="00131063" w:rsidTr="00274978">
        <w:trPr>
          <w:trHeight w:val="443"/>
          <w:tblHeader/>
        </w:trPr>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998" w:type="dxa"/>
            <w:tcBorders>
              <w:top w:val="single" w:sz="4" w:space="0" w:color="auto"/>
              <w:left w:val="nil"/>
              <w:bottom w:val="single" w:sz="4" w:space="0" w:color="auto"/>
              <w:right w:val="single" w:sz="4" w:space="0" w:color="auto"/>
            </w:tcBorders>
            <w:shd w:val="clear" w:color="000000" w:fill="FFFF99"/>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131063" w:rsidRPr="00131063" w:rsidTr="00274978">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90024-00</w:t>
            </w:r>
          </w:p>
        </w:tc>
        <w:tc>
          <w:tcPr>
            <w:tcW w:w="3998"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Dekompresija ledvenega dela </w:t>
            </w:r>
            <w:proofErr w:type="spellStart"/>
            <w:r w:rsidRPr="00131063">
              <w:rPr>
                <w:rFonts w:ascii="Arial Narrow" w:hAnsi="Arial Narrow" w:cs="Arial"/>
                <w:sz w:val="14"/>
                <w:szCs w:val="14"/>
              </w:rPr>
              <w:t>spinalnega</w:t>
            </w:r>
            <w:proofErr w:type="spellEnd"/>
            <w:r w:rsidRPr="00131063">
              <w:rPr>
                <w:rFonts w:ascii="Arial Narrow" w:hAnsi="Arial Narrow" w:cs="Arial"/>
                <w:sz w:val="14"/>
                <w:szCs w:val="14"/>
              </w:rPr>
              <w:t xml:space="preserve"> kanala v eni višini</w:t>
            </w:r>
          </w:p>
        </w:tc>
      </w:tr>
      <w:tr w:rsidR="00131063" w:rsidRPr="00131063" w:rsidTr="00274978">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90024-01</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Dekompresija ledvenega dela </w:t>
            </w:r>
            <w:proofErr w:type="spellStart"/>
            <w:r w:rsidRPr="00131063">
              <w:rPr>
                <w:rFonts w:ascii="Arial Narrow" w:hAnsi="Arial Narrow" w:cs="Arial"/>
                <w:sz w:val="14"/>
                <w:szCs w:val="14"/>
              </w:rPr>
              <w:t>spinalnega</w:t>
            </w:r>
            <w:proofErr w:type="spellEnd"/>
            <w:r w:rsidRPr="00131063">
              <w:rPr>
                <w:rFonts w:ascii="Arial Narrow" w:hAnsi="Arial Narrow" w:cs="Arial"/>
                <w:sz w:val="14"/>
                <w:szCs w:val="14"/>
              </w:rPr>
              <w:t xml:space="preserve"> kanala v dveh ali več višinah</w:t>
            </w:r>
          </w:p>
        </w:tc>
      </w:tr>
      <w:tr w:rsidR="00131063" w:rsidRPr="00131063" w:rsidTr="00274978">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90603-04</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Sekvestrektomija</w:t>
            </w:r>
            <w:proofErr w:type="spellEnd"/>
            <w:r w:rsidRPr="00131063">
              <w:rPr>
                <w:rFonts w:ascii="Arial Narrow" w:hAnsi="Arial Narrow" w:cs="Arial"/>
                <w:sz w:val="14"/>
                <w:szCs w:val="14"/>
              </w:rPr>
              <w:t>/posegi pri okužbi vretenca</w:t>
            </w:r>
          </w:p>
        </w:tc>
      </w:tr>
      <w:tr w:rsidR="00131063" w:rsidRPr="00131063" w:rsidTr="00274978">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90603-05</w:t>
            </w:r>
          </w:p>
        </w:tc>
        <w:tc>
          <w:tcPr>
            <w:tcW w:w="399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Sekvestrektomija</w:t>
            </w:r>
            <w:proofErr w:type="spellEnd"/>
            <w:r w:rsidRPr="00131063">
              <w:rPr>
                <w:rFonts w:ascii="Arial Narrow" w:hAnsi="Arial Narrow" w:cs="Arial"/>
                <w:sz w:val="14"/>
                <w:szCs w:val="14"/>
              </w:rPr>
              <w:t>/posegi pri okužbi vretenca s prizadetostjo hrbtenjače</w:t>
            </w:r>
          </w:p>
        </w:tc>
      </w:tr>
    </w:tbl>
    <w:p w:rsidR="00CB5C91" w:rsidRPr="00131063" w:rsidRDefault="00CB5C91" w:rsidP="00B30E04">
      <w:pPr>
        <w:autoSpaceDE w:val="0"/>
        <w:autoSpaceDN w:val="0"/>
        <w:adjustRightInd w:val="0"/>
        <w:spacing w:after="0" w:line="240" w:lineRule="auto"/>
        <w:rPr>
          <w:rFonts w:ascii="Arial Narrow" w:hAnsi="Arial Narrow" w:cs="Calibri"/>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19. Benigne hiperplazije prostate: </w:t>
      </w:r>
    </w:p>
    <w:p w:rsidR="00B30E04" w:rsidRPr="00131063" w:rsidRDefault="00B30E04" w:rsidP="00B30E04">
      <w:pPr>
        <w:spacing w:after="0" w:line="240" w:lineRule="auto"/>
        <w:rPr>
          <w:rFonts w:ascii="Arial Narrow" w:hAnsi="Arial Narrow" w:cs="Calibri"/>
          <w:sz w:val="14"/>
          <w:szCs w:val="20"/>
        </w:rPr>
      </w:pPr>
    </w:p>
    <w:tbl>
      <w:tblPr>
        <w:tblW w:w="4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701"/>
          <w:tblHeader/>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36839-01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Endoskopska destrukcija </w:t>
            </w:r>
            <w:proofErr w:type="spellStart"/>
            <w:r w:rsidRPr="00131063">
              <w:rPr>
                <w:rFonts w:ascii="Arial Narrow" w:hAnsi="Arial Narrow" w:cs="Arial"/>
                <w:sz w:val="14"/>
                <w:szCs w:val="14"/>
              </w:rPr>
              <w:t>prostatične</w:t>
            </w:r>
            <w:proofErr w:type="spellEnd"/>
            <w:r w:rsidRPr="00131063">
              <w:rPr>
                <w:rFonts w:ascii="Arial Narrow" w:hAnsi="Arial Narrow" w:cs="Arial"/>
                <w:sz w:val="14"/>
                <w:szCs w:val="14"/>
              </w:rPr>
              <w:t xml:space="preserve"> lezije</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36839-03</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Endoskopska </w:t>
            </w:r>
            <w:proofErr w:type="spellStart"/>
            <w:r w:rsidRPr="00131063">
              <w:rPr>
                <w:rFonts w:ascii="Arial Narrow" w:hAnsi="Arial Narrow" w:cs="Arial"/>
                <w:sz w:val="14"/>
                <w:szCs w:val="14"/>
              </w:rPr>
              <w:t>resekcija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prostatične</w:t>
            </w:r>
            <w:proofErr w:type="spellEnd"/>
            <w:r w:rsidRPr="00131063">
              <w:rPr>
                <w:rFonts w:ascii="Arial Narrow" w:hAnsi="Arial Narrow" w:cs="Arial"/>
                <w:sz w:val="14"/>
                <w:szCs w:val="14"/>
              </w:rPr>
              <w:t xml:space="preserve"> lezije</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7.</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37203-01</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Transuretralna</w:t>
            </w:r>
            <w:proofErr w:type="spellEnd"/>
            <w:r w:rsidRPr="00131063">
              <w:rPr>
                <w:rFonts w:ascii="Arial Narrow" w:hAnsi="Arial Narrow" w:cs="Arial"/>
                <w:sz w:val="14"/>
                <w:szCs w:val="14"/>
              </w:rPr>
              <w:t xml:space="preserve"> igelna </w:t>
            </w:r>
            <w:proofErr w:type="spellStart"/>
            <w:r w:rsidRPr="00131063">
              <w:rPr>
                <w:rFonts w:ascii="Arial Narrow" w:hAnsi="Arial Narrow" w:cs="Arial"/>
                <w:sz w:val="14"/>
                <w:szCs w:val="14"/>
              </w:rPr>
              <w:t>ablacija</w:t>
            </w:r>
            <w:proofErr w:type="spellEnd"/>
            <w:r w:rsidRPr="00131063">
              <w:rPr>
                <w:rFonts w:ascii="Arial Narrow" w:hAnsi="Arial Narrow" w:cs="Arial"/>
                <w:sz w:val="14"/>
                <w:szCs w:val="14"/>
              </w:rPr>
              <w:t xml:space="preserve"> prostate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17.</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37212-00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Biopsija prostate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20.</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37215-00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Endoskopska biopsija prostate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21.</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37218-00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Perkutana</w:t>
            </w:r>
            <w:proofErr w:type="spellEnd"/>
            <w:r w:rsidRPr="00131063">
              <w:rPr>
                <w:rFonts w:ascii="Arial Narrow" w:hAnsi="Arial Narrow" w:cs="Arial"/>
                <w:sz w:val="14"/>
                <w:szCs w:val="14"/>
              </w:rPr>
              <w:t xml:space="preserve"> igelna biopsija prostate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22.</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37218-01</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Injiciranje v prostato</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24.</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90395-00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posegi na prostati</w:t>
            </w:r>
          </w:p>
        </w:tc>
      </w:tr>
    </w:tbl>
    <w:p w:rsidR="00B30E04" w:rsidRPr="00131063" w:rsidRDefault="00B30E04" w:rsidP="00B30E04">
      <w:pPr>
        <w:autoSpaceDE w:val="0"/>
        <w:autoSpaceDN w:val="0"/>
        <w:adjustRightInd w:val="0"/>
        <w:spacing w:after="0" w:line="240" w:lineRule="auto"/>
        <w:rPr>
          <w:rFonts w:ascii="Arial Narrow" w:hAnsi="Arial Narrow" w:cs="Calibri"/>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dodajo naslednji posegi pri točki 19. Benigne hiperplazije prostate: </w:t>
      </w:r>
    </w:p>
    <w:p w:rsidR="00B30E04" w:rsidRPr="00131063" w:rsidRDefault="00B30E04" w:rsidP="00B30E04">
      <w:pPr>
        <w:autoSpaceDE w:val="0"/>
        <w:autoSpaceDN w:val="0"/>
        <w:adjustRightInd w:val="0"/>
        <w:spacing w:after="0" w:line="240" w:lineRule="auto"/>
        <w:rPr>
          <w:rFonts w:ascii="Arial Narrow" w:hAnsi="Arial Narrow" w:cs="Calibri"/>
          <w:sz w:val="14"/>
          <w:szCs w:val="20"/>
        </w:rPr>
      </w:pPr>
    </w:p>
    <w:tbl>
      <w:tblPr>
        <w:tblW w:w="4693" w:type="dxa"/>
        <w:tblInd w:w="55" w:type="dxa"/>
        <w:tblLayout w:type="fixed"/>
        <w:tblCellMar>
          <w:left w:w="70" w:type="dxa"/>
          <w:right w:w="70" w:type="dxa"/>
        </w:tblCellMar>
        <w:tblLook w:val="04A0" w:firstRow="1" w:lastRow="0" w:firstColumn="1" w:lastColumn="0" w:noHBand="0" w:noVBand="1"/>
      </w:tblPr>
      <w:tblGrid>
        <w:gridCol w:w="837"/>
        <w:gridCol w:w="3856"/>
      </w:tblGrid>
      <w:tr w:rsidR="00131063" w:rsidRPr="00131063" w:rsidTr="00274978">
        <w:trPr>
          <w:trHeight w:val="443"/>
          <w:tblHeader/>
        </w:trPr>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856" w:type="dxa"/>
            <w:tcBorders>
              <w:top w:val="single" w:sz="4" w:space="0" w:color="auto"/>
              <w:left w:val="nil"/>
              <w:bottom w:val="single" w:sz="4" w:space="0" w:color="auto"/>
              <w:right w:val="single" w:sz="4" w:space="0" w:color="auto"/>
            </w:tcBorders>
            <w:shd w:val="clear" w:color="000000" w:fill="FFFF99"/>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131063" w:rsidRPr="00131063" w:rsidTr="00274978">
        <w:trPr>
          <w:trHeight w:val="244"/>
        </w:trPr>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37224-00</w:t>
            </w:r>
          </w:p>
        </w:tc>
        <w:tc>
          <w:tcPr>
            <w:tcW w:w="3856" w:type="dxa"/>
            <w:tcBorders>
              <w:top w:val="single" w:sz="4" w:space="0" w:color="auto"/>
              <w:left w:val="nil"/>
              <w:bottom w:val="single" w:sz="4" w:space="0" w:color="auto"/>
              <w:right w:val="single" w:sz="4" w:space="0" w:color="auto"/>
            </w:tcBorders>
            <w:shd w:val="clear" w:color="auto" w:fill="auto"/>
            <w:noWrap/>
            <w:vAlign w:val="bottom"/>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Endoskopski posegi  na prostati</w:t>
            </w:r>
          </w:p>
        </w:tc>
      </w:tr>
      <w:tr w:rsidR="00131063" w:rsidRPr="00131063" w:rsidTr="00274978">
        <w:trPr>
          <w:trHeight w:val="244"/>
        </w:trPr>
        <w:tc>
          <w:tcPr>
            <w:tcW w:w="837" w:type="dxa"/>
            <w:tcBorders>
              <w:top w:val="single" w:sz="4" w:space="0" w:color="auto"/>
              <w:left w:val="nil"/>
              <w:bottom w:val="single" w:sz="4" w:space="0" w:color="auto"/>
              <w:right w:val="single" w:sz="4" w:space="0" w:color="auto"/>
            </w:tcBorders>
            <w:shd w:val="clear" w:color="auto" w:fill="auto"/>
            <w:noWrap/>
            <w:vAlign w:val="bottom"/>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37224-01</w:t>
            </w:r>
          </w:p>
        </w:tc>
        <w:tc>
          <w:tcPr>
            <w:tcW w:w="3856" w:type="dxa"/>
            <w:tcBorders>
              <w:top w:val="single" w:sz="4" w:space="0" w:color="auto"/>
              <w:left w:val="nil"/>
              <w:bottom w:val="single" w:sz="4" w:space="0" w:color="auto"/>
              <w:right w:val="single" w:sz="4" w:space="0" w:color="auto"/>
            </w:tcBorders>
            <w:shd w:val="clear" w:color="auto" w:fill="auto"/>
            <w:noWrap/>
            <w:vAlign w:val="bottom"/>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Endoskopska </w:t>
            </w:r>
            <w:proofErr w:type="spellStart"/>
            <w:r w:rsidRPr="00131063">
              <w:rPr>
                <w:rFonts w:ascii="Arial Narrow" w:hAnsi="Arial Narrow" w:cs="Arial"/>
                <w:sz w:val="14"/>
                <w:szCs w:val="14"/>
              </w:rPr>
              <w:t>resekcija</w:t>
            </w:r>
            <w:proofErr w:type="spellEnd"/>
            <w:r w:rsidRPr="00131063">
              <w:rPr>
                <w:rFonts w:ascii="Arial Narrow" w:hAnsi="Arial Narrow" w:cs="Arial"/>
                <w:sz w:val="14"/>
                <w:szCs w:val="14"/>
              </w:rPr>
              <w:t xml:space="preserve"> prostate</w:t>
            </w:r>
          </w:p>
        </w:tc>
      </w:tr>
      <w:tr w:rsidR="00131063" w:rsidRPr="00131063" w:rsidTr="00274978">
        <w:trPr>
          <w:trHeight w:val="244"/>
        </w:trPr>
        <w:tc>
          <w:tcPr>
            <w:tcW w:w="837" w:type="dxa"/>
            <w:tcBorders>
              <w:top w:val="single" w:sz="4" w:space="0" w:color="auto"/>
              <w:left w:val="nil"/>
              <w:bottom w:val="single" w:sz="4" w:space="0" w:color="auto"/>
              <w:right w:val="single" w:sz="4" w:space="0" w:color="auto"/>
            </w:tcBorders>
            <w:shd w:val="clear" w:color="auto" w:fill="auto"/>
            <w:noWrap/>
            <w:vAlign w:val="bottom"/>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37201-00</w:t>
            </w:r>
          </w:p>
        </w:tc>
        <w:tc>
          <w:tcPr>
            <w:tcW w:w="3856" w:type="dxa"/>
            <w:tcBorders>
              <w:top w:val="single" w:sz="4" w:space="0" w:color="auto"/>
              <w:left w:val="nil"/>
              <w:bottom w:val="single" w:sz="4" w:space="0" w:color="auto"/>
              <w:right w:val="single" w:sz="4" w:space="0" w:color="auto"/>
            </w:tcBorders>
            <w:shd w:val="clear" w:color="auto" w:fill="auto"/>
            <w:noWrap/>
            <w:vAlign w:val="bottom"/>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Transuretralna</w:t>
            </w:r>
            <w:proofErr w:type="spellEnd"/>
            <w:r w:rsidRPr="00131063">
              <w:rPr>
                <w:rFonts w:ascii="Arial Narrow" w:hAnsi="Arial Narrow" w:cs="Arial"/>
                <w:sz w:val="14"/>
                <w:szCs w:val="14"/>
              </w:rPr>
              <w:t xml:space="preserve"> igelna </w:t>
            </w:r>
            <w:proofErr w:type="spellStart"/>
            <w:r w:rsidRPr="00131063">
              <w:rPr>
                <w:rFonts w:ascii="Arial Narrow" w:hAnsi="Arial Narrow" w:cs="Arial"/>
                <w:sz w:val="14"/>
                <w:szCs w:val="14"/>
              </w:rPr>
              <w:t>ablacija</w:t>
            </w:r>
            <w:proofErr w:type="spellEnd"/>
            <w:r w:rsidRPr="00131063">
              <w:rPr>
                <w:rFonts w:ascii="Arial Narrow" w:hAnsi="Arial Narrow" w:cs="Arial"/>
                <w:sz w:val="14"/>
                <w:szCs w:val="14"/>
              </w:rPr>
              <w:t xml:space="preserve"> prostate [TUNA]</w:t>
            </w:r>
          </w:p>
        </w:tc>
      </w:tr>
    </w:tbl>
    <w:p w:rsidR="00B30E04" w:rsidRPr="00131063" w:rsidRDefault="00B30E04" w:rsidP="00B30E04">
      <w:pPr>
        <w:autoSpaceDE w:val="0"/>
        <w:autoSpaceDN w:val="0"/>
        <w:adjustRightInd w:val="0"/>
        <w:spacing w:after="0" w:line="240" w:lineRule="auto"/>
        <w:rPr>
          <w:rFonts w:ascii="Arial Narrow" w:hAnsi="Arial Narrow" w:cs="Calibri"/>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21. Odstranitev </w:t>
      </w:r>
      <w:proofErr w:type="spellStart"/>
      <w:r w:rsidRPr="00131063">
        <w:rPr>
          <w:rFonts w:ascii="Arial Narrow" w:hAnsi="Arial Narrow" w:cs="Calibri"/>
          <w:szCs w:val="20"/>
        </w:rPr>
        <w:t>osteosintetskega</w:t>
      </w:r>
      <w:proofErr w:type="spellEnd"/>
      <w:r w:rsidRPr="00131063">
        <w:rPr>
          <w:rFonts w:ascii="Arial Narrow" w:hAnsi="Arial Narrow" w:cs="Calibri"/>
          <w:szCs w:val="20"/>
        </w:rPr>
        <w:t xml:space="preserve"> materiala: </w:t>
      </w:r>
    </w:p>
    <w:p w:rsidR="00B30E04" w:rsidRPr="00131063" w:rsidRDefault="00B30E04" w:rsidP="00B30E04">
      <w:pPr>
        <w:autoSpaceDE w:val="0"/>
        <w:autoSpaceDN w:val="0"/>
        <w:adjustRightInd w:val="0"/>
        <w:spacing w:after="0" w:line="240" w:lineRule="auto"/>
        <w:rPr>
          <w:rFonts w:ascii="Arial Narrow" w:hAnsi="Arial Narrow" w:cs="Calibri"/>
          <w:b/>
          <w:sz w:val="14"/>
          <w:szCs w:val="20"/>
        </w:rPr>
      </w:pPr>
    </w:p>
    <w:tbl>
      <w:tblPr>
        <w:tblW w:w="4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1. </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47924-00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Odstranitev žeblja, žice ali vijaka brez splošne anestezije</w:t>
            </w:r>
          </w:p>
        </w:tc>
      </w:tr>
      <w:tr w:rsidR="00274978" w:rsidRPr="00131063" w:rsidTr="00274978">
        <w:trPr>
          <w:trHeight w:val="300"/>
        </w:trPr>
        <w:tc>
          <w:tcPr>
            <w:tcW w:w="581"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6.</w:t>
            </w:r>
          </w:p>
        </w:tc>
        <w:tc>
          <w:tcPr>
            <w:tcW w:w="837"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47936-00</w:t>
            </w:r>
          </w:p>
        </w:tc>
        <w:tc>
          <w:tcPr>
            <w:tcW w:w="3260" w:type="dxa"/>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Ekscizija</w:t>
            </w:r>
            <w:proofErr w:type="spellEnd"/>
            <w:r w:rsidRPr="00131063">
              <w:rPr>
                <w:rFonts w:ascii="Arial Narrow" w:hAnsi="Arial Narrow" w:cs="Arial"/>
                <w:sz w:val="14"/>
                <w:szCs w:val="14"/>
              </w:rPr>
              <w:t xml:space="preserve"> </w:t>
            </w:r>
            <w:proofErr w:type="spellStart"/>
            <w:r w:rsidRPr="00131063">
              <w:rPr>
                <w:rFonts w:ascii="Arial Narrow" w:hAnsi="Arial Narrow" w:cs="Arial"/>
                <w:sz w:val="14"/>
                <w:szCs w:val="14"/>
              </w:rPr>
              <w:t>eksostoze</w:t>
            </w:r>
            <w:proofErr w:type="spellEnd"/>
            <w:r w:rsidRPr="00131063">
              <w:rPr>
                <w:rFonts w:ascii="Arial Narrow" w:hAnsi="Arial Narrow" w:cs="Arial"/>
                <w:sz w:val="14"/>
                <w:szCs w:val="14"/>
              </w:rPr>
              <w:t xml:space="preserve"> velike kosti</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8. </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52106-00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Odstranitev oboka palic iz zgornje čeljustnice ali spodnje čeljustnice</w:t>
            </w:r>
          </w:p>
        </w:tc>
      </w:tr>
    </w:tbl>
    <w:p w:rsidR="00B30E04" w:rsidRPr="00131063" w:rsidRDefault="00B30E04" w:rsidP="00B30E04">
      <w:pPr>
        <w:spacing w:after="0" w:line="240" w:lineRule="auto"/>
        <w:rPr>
          <w:rFonts w:ascii="Arial Narrow" w:hAnsi="Arial Narrow"/>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lastRenderedPageBreak/>
        <w:t xml:space="preserve">V Prilogi BOL II/b-3a se dodajo naslednji posegi pri točki 21. Odstranitev </w:t>
      </w:r>
      <w:proofErr w:type="spellStart"/>
      <w:r w:rsidRPr="00131063">
        <w:rPr>
          <w:rFonts w:ascii="Arial Narrow" w:hAnsi="Arial Narrow" w:cs="Calibri"/>
          <w:szCs w:val="20"/>
        </w:rPr>
        <w:t>osteosintetskega</w:t>
      </w:r>
      <w:proofErr w:type="spellEnd"/>
      <w:r w:rsidRPr="00131063">
        <w:rPr>
          <w:rFonts w:ascii="Arial Narrow" w:hAnsi="Arial Narrow" w:cs="Calibri"/>
          <w:szCs w:val="20"/>
        </w:rPr>
        <w:t xml:space="preserve"> materiala: </w:t>
      </w:r>
    </w:p>
    <w:p w:rsidR="00B30E04" w:rsidRPr="00131063" w:rsidRDefault="00B30E04" w:rsidP="00B30E04">
      <w:pPr>
        <w:autoSpaceDE w:val="0"/>
        <w:autoSpaceDN w:val="0"/>
        <w:adjustRightInd w:val="0"/>
        <w:spacing w:after="0" w:line="240" w:lineRule="auto"/>
        <w:rPr>
          <w:rFonts w:ascii="Arial Narrow" w:hAnsi="Arial Narrow" w:cs="Calibri"/>
          <w:b/>
          <w:sz w:val="14"/>
          <w:szCs w:val="20"/>
        </w:rPr>
      </w:pPr>
    </w:p>
    <w:tbl>
      <w:tblPr>
        <w:tblW w:w="5685" w:type="dxa"/>
        <w:tblInd w:w="55" w:type="dxa"/>
        <w:tblLayout w:type="fixed"/>
        <w:tblCellMar>
          <w:left w:w="70" w:type="dxa"/>
          <w:right w:w="70" w:type="dxa"/>
        </w:tblCellMar>
        <w:tblLook w:val="04A0" w:firstRow="1" w:lastRow="0" w:firstColumn="1" w:lastColumn="0" w:noHBand="0" w:noVBand="1"/>
      </w:tblPr>
      <w:tblGrid>
        <w:gridCol w:w="837"/>
        <w:gridCol w:w="4848"/>
      </w:tblGrid>
      <w:tr w:rsidR="00131063" w:rsidRPr="00131063" w:rsidTr="009E2F4F">
        <w:trPr>
          <w:trHeight w:val="272"/>
        </w:trPr>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4848" w:type="dxa"/>
            <w:tcBorders>
              <w:top w:val="single" w:sz="4" w:space="0" w:color="auto"/>
              <w:left w:val="nil"/>
              <w:bottom w:val="single" w:sz="4" w:space="0" w:color="auto"/>
              <w:right w:val="single" w:sz="4" w:space="0" w:color="auto"/>
            </w:tcBorders>
            <w:shd w:val="clear" w:color="000000" w:fill="FFFF99"/>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52102-00</w:t>
            </w:r>
          </w:p>
        </w:tc>
        <w:tc>
          <w:tcPr>
            <w:tcW w:w="4848"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Odstranitev vijaka ali žice iz zgornje čeljustnice, spodnje čeljustnice ali ličnice</w:t>
            </w:r>
          </w:p>
        </w:tc>
      </w:tr>
      <w:tr w:rsidR="00131063" w:rsidRPr="00131063" w:rsidTr="009E2F4F">
        <w:trPr>
          <w:trHeight w:val="300"/>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45823-00</w:t>
            </w:r>
          </w:p>
        </w:tc>
        <w:tc>
          <w:tcPr>
            <w:tcW w:w="4848"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Odstranitev kovinskih opornic (</w:t>
            </w:r>
            <w:proofErr w:type="spellStart"/>
            <w:r w:rsidRPr="00131063">
              <w:rPr>
                <w:rFonts w:ascii="Arial Narrow" w:hAnsi="Arial Narrow" w:cs="Arial"/>
                <w:sz w:val="14"/>
                <w:szCs w:val="14"/>
              </w:rPr>
              <w:t>kamb</w:t>
            </w:r>
            <w:proofErr w:type="spellEnd"/>
            <w:r w:rsidRPr="00131063">
              <w:rPr>
                <w:rFonts w:ascii="Arial Narrow" w:hAnsi="Arial Narrow" w:cs="Arial"/>
                <w:sz w:val="14"/>
                <w:szCs w:val="14"/>
              </w:rPr>
              <w:t xml:space="preserve">) iz </w:t>
            </w:r>
            <w:proofErr w:type="spellStart"/>
            <w:r w:rsidRPr="00131063">
              <w:rPr>
                <w:rFonts w:ascii="Arial Narrow" w:hAnsi="Arial Narrow" w:cs="Arial"/>
                <w:sz w:val="14"/>
                <w:szCs w:val="14"/>
              </w:rPr>
              <w:t>maksile</w:t>
            </w:r>
            <w:proofErr w:type="spellEnd"/>
            <w:r w:rsidRPr="00131063">
              <w:rPr>
                <w:rFonts w:ascii="Arial Narrow" w:hAnsi="Arial Narrow" w:cs="Arial"/>
                <w:sz w:val="14"/>
                <w:szCs w:val="14"/>
              </w:rPr>
              <w:t xml:space="preserve"> ali </w:t>
            </w:r>
            <w:proofErr w:type="spellStart"/>
            <w:r w:rsidRPr="00131063">
              <w:rPr>
                <w:rFonts w:ascii="Arial Narrow" w:hAnsi="Arial Narrow" w:cs="Arial"/>
                <w:sz w:val="14"/>
                <w:szCs w:val="14"/>
              </w:rPr>
              <w:t>mandibule</w:t>
            </w:r>
            <w:proofErr w:type="spellEnd"/>
          </w:p>
        </w:tc>
      </w:tr>
    </w:tbl>
    <w:p w:rsidR="00B30E04" w:rsidRPr="00131063" w:rsidRDefault="00B30E04" w:rsidP="00B30E04">
      <w:pPr>
        <w:spacing w:after="0" w:line="240" w:lineRule="auto"/>
        <w:rPr>
          <w:rFonts w:ascii="Arial Narrow" w:hAnsi="Arial Narrow"/>
        </w:rPr>
      </w:pPr>
    </w:p>
    <w:p w:rsidR="00B30E04" w:rsidRPr="00131063" w:rsidRDefault="00B30E04" w:rsidP="00B30E04">
      <w:pPr>
        <w:spacing w:after="0" w:line="240" w:lineRule="auto"/>
        <w:rPr>
          <w:rFonts w:ascii="Arial Narrow" w:hAnsi="Arial Narrow"/>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 xml:space="preserve">naslednji posegi pri točki 23. Oploditev z biomedicinsko pomočjo - stimulirani ciklus: </w:t>
      </w:r>
    </w:p>
    <w:p w:rsidR="00B30E04" w:rsidRPr="00131063" w:rsidRDefault="00B30E04" w:rsidP="00B30E04">
      <w:pPr>
        <w:autoSpaceDE w:val="0"/>
        <w:autoSpaceDN w:val="0"/>
        <w:adjustRightInd w:val="0"/>
        <w:spacing w:after="0" w:line="240" w:lineRule="auto"/>
        <w:rPr>
          <w:rFonts w:ascii="Arial Narrow" w:hAnsi="Arial Narrow" w:cs="Calibri"/>
          <w:szCs w:val="20"/>
        </w:rPr>
      </w:pPr>
    </w:p>
    <w:tbl>
      <w:tblPr>
        <w:tblW w:w="4678" w:type="dxa"/>
        <w:tblInd w:w="55" w:type="dxa"/>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rPr>
        <w:tc>
          <w:tcPr>
            <w:tcW w:w="581" w:type="dxa"/>
            <w:tcBorders>
              <w:top w:val="single" w:sz="4" w:space="0" w:color="auto"/>
              <w:left w:val="nil"/>
              <w:bottom w:val="single" w:sz="4" w:space="0" w:color="auto"/>
              <w:right w:val="single" w:sz="4" w:space="0" w:color="auto"/>
            </w:tcBorders>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tcBorders>
              <w:top w:val="single" w:sz="4" w:space="0" w:color="auto"/>
              <w:left w:val="nil"/>
              <w:bottom w:val="single" w:sz="4" w:space="0" w:color="auto"/>
              <w:right w:val="single" w:sz="4" w:space="0" w:color="auto"/>
            </w:tcBorders>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2.</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13206-00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Postopki </w:t>
            </w:r>
            <w:proofErr w:type="spellStart"/>
            <w:r w:rsidRPr="00131063">
              <w:rPr>
                <w:rFonts w:ascii="Arial Narrow" w:hAnsi="Arial Narrow" w:cs="Arial"/>
                <w:sz w:val="14"/>
                <w:szCs w:val="14"/>
              </w:rPr>
              <w:t>asistirane</w:t>
            </w:r>
            <w:proofErr w:type="spellEnd"/>
            <w:r w:rsidRPr="00131063">
              <w:rPr>
                <w:rFonts w:ascii="Arial Narrow" w:hAnsi="Arial Narrow" w:cs="Arial"/>
                <w:sz w:val="14"/>
                <w:szCs w:val="14"/>
              </w:rPr>
              <w:t xml:space="preserve"> reprodukcije v naravnem ciklusu ali ciklusu stimuliranem s </w:t>
            </w:r>
            <w:proofErr w:type="spellStart"/>
            <w:r w:rsidRPr="00131063">
              <w:rPr>
                <w:rFonts w:ascii="Arial Narrow" w:hAnsi="Arial Narrow" w:cs="Arial"/>
                <w:sz w:val="14"/>
                <w:szCs w:val="14"/>
              </w:rPr>
              <w:t>klomifen</w:t>
            </w:r>
            <w:proofErr w:type="spellEnd"/>
            <w:r w:rsidRPr="00131063">
              <w:rPr>
                <w:rFonts w:ascii="Arial Narrow" w:hAnsi="Arial Narrow" w:cs="Arial"/>
                <w:sz w:val="14"/>
                <w:szCs w:val="14"/>
              </w:rPr>
              <w:t xml:space="preserve"> citratom</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13209-00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 xml:space="preserve">Načrtovanje in vodenje postopkov </w:t>
            </w:r>
            <w:proofErr w:type="spellStart"/>
            <w:r w:rsidRPr="00131063">
              <w:rPr>
                <w:rFonts w:ascii="Arial Narrow" w:hAnsi="Arial Narrow" w:cs="Arial"/>
                <w:sz w:val="14"/>
                <w:szCs w:val="14"/>
              </w:rPr>
              <w:t>asistirane</w:t>
            </w:r>
            <w:proofErr w:type="spellEnd"/>
            <w:r w:rsidRPr="00131063">
              <w:rPr>
                <w:rFonts w:ascii="Arial Narrow" w:hAnsi="Arial Narrow" w:cs="Arial"/>
                <w:sz w:val="14"/>
                <w:szCs w:val="14"/>
              </w:rPr>
              <w:t xml:space="preserve"> reprodukcije</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5.</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13215-00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GIFT prenos gamete v jajcevod</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7.</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13215-03</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Drugi posegi reproduktivne medicine</w:t>
            </w:r>
          </w:p>
        </w:tc>
      </w:tr>
      <w:tr w:rsidR="00274978" w:rsidRPr="00131063" w:rsidTr="00274978">
        <w:trPr>
          <w:trHeight w:val="300"/>
        </w:trPr>
        <w:tc>
          <w:tcPr>
            <w:tcW w:w="581"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w:t>
            </w:r>
          </w:p>
        </w:tc>
        <w:tc>
          <w:tcPr>
            <w:tcW w:w="837"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13221-00</w:t>
            </w:r>
          </w:p>
        </w:tc>
        <w:tc>
          <w:tcPr>
            <w:tcW w:w="3260" w:type="dxa"/>
            <w:tcBorders>
              <w:top w:val="nil"/>
              <w:left w:val="nil"/>
              <w:bottom w:val="single" w:sz="4" w:space="0" w:color="auto"/>
              <w:right w:val="single" w:sz="4" w:space="0" w:color="auto"/>
            </w:tcBorders>
            <w:shd w:val="clear" w:color="auto" w:fill="auto"/>
            <w:noWrap/>
            <w:vAlign w:val="center"/>
            <w:hideMark/>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Priprava semena za reprodukcijo z biomedicinsko pomočjo</w:t>
            </w:r>
          </w:p>
        </w:tc>
      </w:tr>
    </w:tbl>
    <w:p w:rsidR="00CB5C91" w:rsidRPr="00131063" w:rsidRDefault="00CB5C91" w:rsidP="00B30E04">
      <w:pPr>
        <w:autoSpaceDE w:val="0"/>
        <w:autoSpaceDN w:val="0"/>
        <w:adjustRightInd w:val="0"/>
        <w:spacing w:after="0" w:line="240" w:lineRule="auto"/>
        <w:rPr>
          <w:rFonts w:ascii="Arial Narrow" w:hAnsi="Arial Narrow" w:cs="Calibri"/>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 xml:space="preserve">V Prilogi BOL II/b-3a se </w:t>
      </w:r>
      <w:r w:rsidR="00F11DC2" w:rsidRPr="00131063">
        <w:rPr>
          <w:rFonts w:ascii="Arial Narrow" w:hAnsi="Arial Narrow" w:cs="Calibri"/>
          <w:szCs w:val="20"/>
        </w:rPr>
        <w:t xml:space="preserve">brišejo </w:t>
      </w:r>
      <w:r w:rsidRPr="00131063">
        <w:rPr>
          <w:rFonts w:ascii="Arial Narrow" w:hAnsi="Arial Narrow" w:cs="Calibri"/>
          <w:szCs w:val="20"/>
        </w:rPr>
        <w:t>naslednji posegi pri točki 27. Operacija ženske  stresne inkontinence:</w:t>
      </w:r>
    </w:p>
    <w:p w:rsidR="00B30E04" w:rsidRPr="00131063" w:rsidRDefault="00B30E04" w:rsidP="00B30E04">
      <w:pPr>
        <w:autoSpaceDE w:val="0"/>
        <w:autoSpaceDN w:val="0"/>
        <w:adjustRightInd w:val="0"/>
        <w:spacing w:after="0" w:line="240" w:lineRule="auto"/>
        <w:rPr>
          <w:rFonts w:ascii="Arial Narrow" w:hAnsi="Arial Narrow"/>
          <w:sz w:val="18"/>
        </w:rPr>
      </w:pPr>
    </w:p>
    <w:tbl>
      <w:tblPr>
        <w:tblW w:w="467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837"/>
        <w:gridCol w:w="3260"/>
      </w:tblGrid>
      <w:tr w:rsidR="00274978" w:rsidRPr="00131063" w:rsidTr="00274978">
        <w:trPr>
          <w:trHeight w:val="960"/>
        </w:trPr>
        <w:tc>
          <w:tcPr>
            <w:tcW w:w="581"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ZAP.ŠT.</w:t>
            </w:r>
          </w:p>
        </w:tc>
        <w:tc>
          <w:tcPr>
            <w:tcW w:w="837" w:type="dxa"/>
            <w:shd w:val="clear" w:color="000000" w:fill="FFFF99"/>
            <w:noWrap/>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260" w:type="dxa"/>
            <w:shd w:val="clear" w:color="000000" w:fill="FFFF99"/>
            <w:vAlign w:val="center"/>
            <w:hideMark/>
          </w:tcPr>
          <w:p w:rsidR="00274978" w:rsidRPr="00131063" w:rsidRDefault="00274978"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1.</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35584-00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Reparacija prolapsa medeničnega dna</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4.</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35600-00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Vaginalna rekonstrukcija pri ženski stresni inkontinenci</w:t>
            </w:r>
          </w:p>
        </w:tc>
      </w:tr>
      <w:tr w:rsidR="00274978" w:rsidRPr="00131063" w:rsidTr="00274978">
        <w:trPr>
          <w:trHeight w:val="300"/>
        </w:trPr>
        <w:tc>
          <w:tcPr>
            <w:tcW w:w="581"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8.</w:t>
            </w:r>
          </w:p>
        </w:tc>
        <w:tc>
          <w:tcPr>
            <w:tcW w:w="837"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r w:rsidRPr="00131063">
              <w:rPr>
                <w:rFonts w:ascii="Arial Narrow" w:hAnsi="Arial Narrow" w:cs="Arial"/>
                <w:sz w:val="14"/>
                <w:szCs w:val="14"/>
              </w:rPr>
              <w:t>90362-00</w:t>
            </w:r>
          </w:p>
        </w:tc>
        <w:tc>
          <w:tcPr>
            <w:tcW w:w="3260" w:type="dxa"/>
            <w:shd w:val="clear" w:color="auto" w:fill="auto"/>
            <w:noWrap/>
            <w:vAlign w:val="center"/>
          </w:tcPr>
          <w:p w:rsidR="00274978" w:rsidRPr="00131063" w:rsidRDefault="00274978"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Transvaginalna</w:t>
            </w:r>
            <w:proofErr w:type="spellEnd"/>
            <w:r w:rsidRPr="00131063">
              <w:rPr>
                <w:rFonts w:ascii="Arial Narrow" w:hAnsi="Arial Narrow" w:cs="Arial"/>
                <w:sz w:val="14"/>
                <w:szCs w:val="14"/>
              </w:rPr>
              <w:t xml:space="preserve"> igelna suspenzija zaradi ženske stresne inkontinence</w:t>
            </w:r>
          </w:p>
        </w:tc>
      </w:tr>
    </w:tbl>
    <w:p w:rsidR="00B30E04" w:rsidRPr="00131063" w:rsidRDefault="00B30E04" w:rsidP="00B30E04">
      <w:pPr>
        <w:spacing w:after="0" w:line="120" w:lineRule="exact"/>
        <w:rPr>
          <w:rFonts w:ascii="Arial Narrow" w:hAnsi="Arial Narrow" w:cs="Calibri"/>
        </w:rPr>
      </w:pPr>
    </w:p>
    <w:p w:rsidR="00B30E04" w:rsidRPr="00131063" w:rsidRDefault="00B30E04" w:rsidP="00B30E04">
      <w:pPr>
        <w:autoSpaceDE w:val="0"/>
        <w:autoSpaceDN w:val="0"/>
        <w:adjustRightInd w:val="0"/>
        <w:spacing w:after="0" w:line="240" w:lineRule="auto"/>
        <w:rPr>
          <w:rFonts w:ascii="Arial Narrow" w:hAnsi="Arial Narrow" w:cs="Calibri"/>
          <w:szCs w:val="20"/>
        </w:rPr>
      </w:pPr>
    </w:p>
    <w:p w:rsidR="00B30E04" w:rsidRPr="00131063" w:rsidRDefault="00B30E04" w:rsidP="00B30E04">
      <w:pPr>
        <w:autoSpaceDE w:val="0"/>
        <w:autoSpaceDN w:val="0"/>
        <w:adjustRightInd w:val="0"/>
        <w:spacing w:after="0" w:line="240" w:lineRule="auto"/>
        <w:rPr>
          <w:rFonts w:ascii="Arial Narrow" w:hAnsi="Arial Narrow" w:cs="Calibri"/>
          <w:szCs w:val="20"/>
        </w:rPr>
      </w:pPr>
      <w:r w:rsidRPr="00131063">
        <w:rPr>
          <w:rFonts w:ascii="Arial Narrow" w:hAnsi="Arial Narrow" w:cs="Calibri"/>
          <w:szCs w:val="20"/>
        </w:rPr>
        <w:t>V Prilogi BOL II/b-3a se dodajo naslednji posegi pri točki 27. Operacija ženske  stresne inkontinence:</w:t>
      </w:r>
    </w:p>
    <w:p w:rsidR="00B30E04" w:rsidRPr="00131063" w:rsidRDefault="00B30E04" w:rsidP="00B30E04">
      <w:pPr>
        <w:autoSpaceDE w:val="0"/>
        <w:autoSpaceDN w:val="0"/>
        <w:adjustRightInd w:val="0"/>
        <w:spacing w:after="0" w:line="240" w:lineRule="auto"/>
        <w:rPr>
          <w:rFonts w:ascii="Arial Narrow" w:hAnsi="Arial Narrow" w:cs="Calibri"/>
          <w:sz w:val="16"/>
          <w:szCs w:val="20"/>
        </w:rPr>
      </w:pPr>
    </w:p>
    <w:tbl>
      <w:tblPr>
        <w:tblW w:w="4693" w:type="dxa"/>
        <w:tblInd w:w="55" w:type="dxa"/>
        <w:tblLayout w:type="fixed"/>
        <w:tblCellMar>
          <w:left w:w="70" w:type="dxa"/>
          <w:right w:w="70" w:type="dxa"/>
        </w:tblCellMar>
        <w:tblLook w:val="04A0" w:firstRow="1" w:lastRow="0" w:firstColumn="1" w:lastColumn="0" w:noHBand="0" w:noVBand="1"/>
      </w:tblPr>
      <w:tblGrid>
        <w:gridCol w:w="837"/>
        <w:gridCol w:w="3856"/>
      </w:tblGrid>
      <w:tr w:rsidR="00131063" w:rsidRPr="00131063" w:rsidTr="00274978">
        <w:trPr>
          <w:trHeight w:val="443"/>
          <w:tblHeader/>
        </w:trPr>
        <w:tc>
          <w:tcPr>
            <w:tcW w:w="837" w:type="dxa"/>
            <w:tcBorders>
              <w:top w:val="single" w:sz="4" w:space="0" w:color="auto"/>
              <w:left w:val="nil"/>
              <w:bottom w:val="single" w:sz="4" w:space="0" w:color="auto"/>
              <w:right w:val="single" w:sz="4" w:space="0" w:color="auto"/>
            </w:tcBorders>
            <w:shd w:val="clear" w:color="000000" w:fill="FFFF99"/>
            <w:noWrap/>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ŠIFRA POSEGA</w:t>
            </w:r>
          </w:p>
        </w:tc>
        <w:tc>
          <w:tcPr>
            <w:tcW w:w="3856" w:type="dxa"/>
            <w:tcBorders>
              <w:top w:val="single" w:sz="4" w:space="0" w:color="auto"/>
              <w:left w:val="nil"/>
              <w:bottom w:val="single" w:sz="4" w:space="0" w:color="auto"/>
              <w:right w:val="single" w:sz="4" w:space="0" w:color="auto"/>
            </w:tcBorders>
            <w:shd w:val="clear" w:color="000000" w:fill="FFFF99"/>
            <w:vAlign w:val="center"/>
            <w:hideMark/>
          </w:tcPr>
          <w:p w:rsidR="00B30E04" w:rsidRPr="00131063" w:rsidRDefault="00B30E04" w:rsidP="009E2F4F">
            <w:pPr>
              <w:spacing w:after="0" w:line="240" w:lineRule="auto"/>
              <w:rPr>
                <w:rFonts w:ascii="Arial Narrow" w:hAnsi="Arial Narrow" w:cs="Arial"/>
                <w:b/>
                <w:bCs/>
                <w:sz w:val="14"/>
                <w:szCs w:val="14"/>
              </w:rPr>
            </w:pPr>
            <w:r w:rsidRPr="00131063">
              <w:rPr>
                <w:rFonts w:ascii="Arial Narrow" w:hAnsi="Arial Narrow" w:cs="Arial"/>
                <w:b/>
                <w:bCs/>
                <w:sz w:val="14"/>
                <w:szCs w:val="14"/>
              </w:rPr>
              <w:t>NAZIV POSEGA</w:t>
            </w:r>
          </w:p>
        </w:tc>
      </w:tr>
      <w:tr w:rsidR="00131063" w:rsidRPr="00131063" w:rsidTr="00274978">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35577-00</w:t>
            </w:r>
          </w:p>
        </w:tc>
        <w:tc>
          <w:tcPr>
            <w:tcW w:w="3856" w:type="dxa"/>
            <w:tcBorders>
              <w:top w:val="single" w:sz="4" w:space="0" w:color="auto"/>
              <w:left w:val="nil"/>
              <w:bottom w:val="single" w:sz="4" w:space="0" w:color="auto"/>
              <w:right w:val="single" w:sz="4" w:space="0" w:color="auto"/>
            </w:tcBorders>
            <w:shd w:val="clear" w:color="auto" w:fill="auto"/>
            <w:noWrap/>
            <w:vAlign w:val="center"/>
            <w:hideMark/>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Reparacija prolapsa medeničnega dna</w:t>
            </w:r>
          </w:p>
        </w:tc>
      </w:tr>
      <w:tr w:rsidR="00131063" w:rsidRPr="00131063" w:rsidTr="00274978">
        <w:trPr>
          <w:trHeight w:val="244"/>
        </w:trPr>
        <w:tc>
          <w:tcPr>
            <w:tcW w:w="837"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r w:rsidRPr="00131063">
              <w:rPr>
                <w:rFonts w:ascii="Arial Narrow" w:hAnsi="Arial Narrow" w:cs="Arial"/>
                <w:sz w:val="14"/>
                <w:szCs w:val="14"/>
              </w:rPr>
              <w:t>37043-00</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B30E04" w:rsidRPr="00131063" w:rsidRDefault="00B30E04" w:rsidP="009E2F4F">
            <w:pPr>
              <w:spacing w:after="0" w:line="240" w:lineRule="auto"/>
              <w:rPr>
                <w:rFonts w:ascii="Arial Narrow" w:hAnsi="Arial Narrow" w:cs="Arial"/>
                <w:sz w:val="14"/>
                <w:szCs w:val="14"/>
              </w:rPr>
            </w:pPr>
            <w:proofErr w:type="spellStart"/>
            <w:r w:rsidRPr="00131063">
              <w:rPr>
                <w:rFonts w:ascii="Arial Narrow" w:hAnsi="Arial Narrow" w:cs="Arial"/>
                <w:sz w:val="14"/>
                <w:szCs w:val="14"/>
              </w:rPr>
              <w:t>Transvaginalna</w:t>
            </w:r>
            <w:proofErr w:type="spellEnd"/>
            <w:r w:rsidRPr="00131063">
              <w:rPr>
                <w:rFonts w:ascii="Arial Narrow" w:hAnsi="Arial Narrow" w:cs="Arial"/>
                <w:sz w:val="14"/>
                <w:szCs w:val="14"/>
              </w:rPr>
              <w:t xml:space="preserve"> suspenzija z iglo zaradi stresne inkontinence</w:t>
            </w:r>
          </w:p>
        </w:tc>
      </w:tr>
    </w:tbl>
    <w:p w:rsidR="00B30E04" w:rsidRPr="00131063" w:rsidRDefault="00B30E04" w:rsidP="00B30E04">
      <w:pPr>
        <w:spacing w:after="0" w:line="240" w:lineRule="auto"/>
        <w:rPr>
          <w:rFonts w:ascii="Arial Narrow" w:hAnsi="Arial Narrow" w:cs="Arial"/>
        </w:rPr>
      </w:pPr>
    </w:p>
    <w:p w:rsidR="004C315C" w:rsidRPr="00131063" w:rsidRDefault="004C315C" w:rsidP="00B30E04">
      <w:pPr>
        <w:spacing w:after="0" w:line="240" w:lineRule="auto"/>
        <w:rPr>
          <w:rFonts w:ascii="Arial Narrow" w:hAnsi="Arial Narrow" w:cs="Arial"/>
        </w:rPr>
      </w:pPr>
      <w:r w:rsidRPr="00131063">
        <w:rPr>
          <w:rFonts w:ascii="Arial Narrow" w:hAnsi="Arial Narrow" w:cs="Arial"/>
        </w:rPr>
        <w:t>Spremembe iz tega člena veljajo od 1. 1. 2013 naprej.</w:t>
      </w:r>
    </w:p>
    <w:p w:rsidR="00515188" w:rsidRPr="00131063" w:rsidRDefault="00515188" w:rsidP="0051518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515188" w:rsidRPr="00131063" w:rsidRDefault="00515188" w:rsidP="00142798">
      <w:pPr>
        <w:pStyle w:val="Slog1"/>
        <w:keepNext/>
        <w:keepLines/>
        <w:outlineLvl w:val="0"/>
        <w:rPr>
          <w:rFonts w:cstheme="majorBidi"/>
          <w:b w:val="0"/>
          <w:bCs/>
          <w:noProof w:val="0"/>
          <w:sz w:val="22"/>
          <w:szCs w:val="28"/>
        </w:rPr>
      </w:pPr>
      <w:r w:rsidRPr="00131063">
        <w:rPr>
          <w:rFonts w:cstheme="majorBidi"/>
          <w:b w:val="0"/>
          <w:bCs/>
          <w:noProof w:val="0"/>
          <w:sz w:val="22"/>
          <w:szCs w:val="28"/>
        </w:rPr>
        <w:t>V Prilogi BOL II/b-4 se pri Terciarju I v (1) odstavku 6. točke v tabeli 1 doda nov register za UKC Ljubljana, ki se glasi:</w:t>
      </w:r>
    </w:p>
    <w:p w:rsidR="00515188" w:rsidRPr="00131063" w:rsidRDefault="00515188" w:rsidP="00515188">
      <w:pPr>
        <w:pStyle w:val="Golobesedilo"/>
        <w:spacing w:line="40" w:lineRule="exact"/>
        <w:rPr>
          <w:rFonts w:ascii="Arial Narrow" w:hAnsi="Arial Narrow" w:cs="Calibri"/>
          <w:sz w:val="22"/>
          <w:szCs w:val="22"/>
        </w:rPr>
      </w:pPr>
    </w:p>
    <w:p w:rsidR="00515188" w:rsidRPr="00131063" w:rsidRDefault="00515188" w:rsidP="00515188">
      <w:pPr>
        <w:pStyle w:val="Golobesedilo"/>
        <w:rPr>
          <w:rFonts w:ascii="Arial Narrow" w:hAnsi="Arial Narrow" w:cs="Calibri"/>
          <w:sz w:val="22"/>
          <w:szCs w:val="22"/>
        </w:rPr>
      </w:pPr>
      <w:r w:rsidRPr="00131063">
        <w:rPr>
          <w:rFonts w:ascii="Arial Narrow" w:hAnsi="Arial Narrow" w:cs="Calibri"/>
          <w:sz w:val="22"/>
          <w:szCs w:val="22"/>
        </w:rPr>
        <w:t>»IVZ  Register darovalcev spolnih celic«</w:t>
      </w:r>
    </w:p>
    <w:p w:rsidR="00515188" w:rsidRPr="00131063" w:rsidRDefault="00515188">
      <w:pPr>
        <w:spacing w:after="0" w:line="240" w:lineRule="auto"/>
        <w:rPr>
          <w:rFonts w:ascii="Arial Narrow" w:hAnsi="Arial Narrow" w:cs="Calibri"/>
        </w:rPr>
      </w:pPr>
      <w:r w:rsidRPr="00131063">
        <w:rPr>
          <w:rFonts w:ascii="Arial Narrow" w:hAnsi="Arial Narrow" w:cs="Calibri"/>
        </w:rPr>
        <w:br w:type="page"/>
      </w:r>
    </w:p>
    <w:p w:rsidR="00515188" w:rsidRPr="00131063" w:rsidRDefault="00515188" w:rsidP="00142798">
      <w:pPr>
        <w:pStyle w:val="Golobesedilo"/>
        <w:spacing w:line="40" w:lineRule="exact"/>
        <w:rPr>
          <w:rFonts w:ascii="Arial Narrow" w:hAnsi="Arial Narrow" w:cs="Calibri"/>
          <w:sz w:val="22"/>
          <w:szCs w:val="22"/>
        </w:rPr>
      </w:pPr>
    </w:p>
    <w:p w:rsidR="00263536" w:rsidRPr="00131063" w:rsidRDefault="00263536"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263536" w:rsidRPr="00131063" w:rsidRDefault="00263536" w:rsidP="00263536">
      <w:pPr>
        <w:pStyle w:val="Slog1"/>
        <w:keepNext/>
        <w:keepLines/>
        <w:outlineLvl w:val="0"/>
        <w:rPr>
          <w:rFonts w:cs="Times New Roman"/>
          <w:b w:val="0"/>
          <w:bCs/>
          <w:noProof w:val="0"/>
          <w:sz w:val="22"/>
          <w:szCs w:val="28"/>
        </w:rPr>
      </w:pPr>
      <w:r w:rsidRPr="00131063">
        <w:rPr>
          <w:rFonts w:cs="Times New Roman"/>
          <w:b w:val="0"/>
          <w:bCs/>
          <w:noProof w:val="0"/>
          <w:sz w:val="22"/>
          <w:szCs w:val="28"/>
        </w:rPr>
        <w:t>V Prilogi BOL II/b se dodata prilogi BOL II/b-9 in BOL II/b-9a, ki se glasita:</w:t>
      </w:r>
    </w:p>
    <w:p w:rsidR="00263536" w:rsidRPr="00131063" w:rsidRDefault="00263536" w:rsidP="00263536">
      <w:pPr>
        <w:spacing w:after="0"/>
        <w:ind w:left="6372"/>
        <w:rPr>
          <w:rFonts w:ascii="Arial Narrow" w:hAnsi="Arial Narrow"/>
          <w:b/>
          <w:szCs w:val="24"/>
        </w:rPr>
      </w:pPr>
      <w:r w:rsidRPr="00131063">
        <w:rPr>
          <w:rFonts w:ascii="Arial Narrow" w:hAnsi="Arial Narrow"/>
          <w:b/>
          <w:szCs w:val="24"/>
        </w:rPr>
        <w:t xml:space="preserve">         Priloga BOL II/b – 9</w:t>
      </w:r>
    </w:p>
    <w:p w:rsidR="00263536" w:rsidRPr="00131063" w:rsidRDefault="00263536" w:rsidP="00263536">
      <w:pPr>
        <w:spacing w:after="0" w:line="120" w:lineRule="exact"/>
        <w:rPr>
          <w:rFonts w:ascii="Arial Narrow" w:hAnsi="Arial Narrow" w:cs="Calibri"/>
        </w:rPr>
      </w:pPr>
    </w:p>
    <w:p w:rsidR="00263536" w:rsidRPr="00131063" w:rsidRDefault="00263536" w:rsidP="00263536">
      <w:pPr>
        <w:spacing w:after="60"/>
        <w:rPr>
          <w:rFonts w:ascii="Arial Narrow" w:hAnsi="Arial Narrow"/>
          <w:b/>
          <w:szCs w:val="24"/>
        </w:rPr>
      </w:pPr>
      <w:r w:rsidRPr="00131063">
        <w:rPr>
          <w:rFonts w:ascii="Arial Narrow" w:hAnsi="Arial Narrow"/>
          <w:b/>
          <w:szCs w:val="24"/>
        </w:rPr>
        <w:t xml:space="preserve">Model plačevanja </w:t>
      </w:r>
      <w:proofErr w:type="spellStart"/>
      <w:r w:rsidRPr="00131063">
        <w:rPr>
          <w:rFonts w:ascii="Arial Narrow" w:hAnsi="Arial Narrow"/>
          <w:b/>
          <w:szCs w:val="24"/>
        </w:rPr>
        <w:t>radioterapevtskih</w:t>
      </w:r>
      <w:proofErr w:type="spellEnd"/>
      <w:r w:rsidRPr="00131063">
        <w:rPr>
          <w:rFonts w:ascii="Arial Narrow" w:hAnsi="Arial Narrow"/>
          <w:b/>
          <w:szCs w:val="24"/>
        </w:rPr>
        <w:t xml:space="preserve"> storitev v specialistični ambulantni dejavnosti</w:t>
      </w:r>
    </w:p>
    <w:p w:rsidR="00263536" w:rsidRPr="00131063" w:rsidRDefault="00263536" w:rsidP="00142798">
      <w:pPr>
        <w:spacing w:after="0" w:line="240" w:lineRule="auto"/>
        <w:jc w:val="both"/>
        <w:rPr>
          <w:rFonts w:ascii="Arial Narrow" w:hAnsi="Arial Narrow" w:cs="Calibri"/>
        </w:rPr>
      </w:pPr>
      <w:r w:rsidRPr="00131063">
        <w:rPr>
          <w:rFonts w:ascii="Arial Narrow" w:hAnsi="Arial Narrow" w:cs="Calibri"/>
        </w:rPr>
        <w:t xml:space="preserve">(1) S 1. 10. 2013 plačevanje </w:t>
      </w:r>
      <w:proofErr w:type="spellStart"/>
      <w:r w:rsidRPr="00131063">
        <w:rPr>
          <w:rFonts w:ascii="Arial Narrow" w:hAnsi="Arial Narrow" w:cs="Calibri"/>
        </w:rPr>
        <w:t>radioterapevtskih</w:t>
      </w:r>
      <w:proofErr w:type="spellEnd"/>
      <w:r w:rsidRPr="00131063">
        <w:rPr>
          <w:rFonts w:ascii="Arial Narrow" w:hAnsi="Arial Narrow" w:cs="Calibri"/>
        </w:rPr>
        <w:t xml:space="preserve"> storitev opravljenih v specialistični ambulantni dejavnosti temelji na klasifikaciji in cenah </w:t>
      </w:r>
      <w:proofErr w:type="spellStart"/>
      <w:r w:rsidRPr="00131063">
        <w:rPr>
          <w:rFonts w:ascii="Arial Narrow" w:hAnsi="Arial Narrow" w:cs="Calibri"/>
        </w:rPr>
        <w:t>radioterapevtskih</w:t>
      </w:r>
      <w:proofErr w:type="spellEnd"/>
      <w:r w:rsidRPr="00131063">
        <w:rPr>
          <w:rFonts w:ascii="Arial Narrow" w:hAnsi="Arial Narrow" w:cs="Calibri"/>
        </w:rPr>
        <w:t xml:space="preserve"> storitev iz Priloge BOL II/b-9a.</w:t>
      </w:r>
    </w:p>
    <w:p w:rsidR="00263536" w:rsidRPr="00131063" w:rsidRDefault="00263536" w:rsidP="00263536">
      <w:pPr>
        <w:spacing w:after="0" w:line="120" w:lineRule="exact"/>
        <w:rPr>
          <w:rFonts w:ascii="Arial Narrow" w:hAnsi="Arial Narrow" w:cs="Calibri"/>
        </w:rPr>
      </w:pPr>
    </w:p>
    <w:p w:rsidR="00263536" w:rsidRPr="00131063" w:rsidRDefault="00263536" w:rsidP="00263536">
      <w:pPr>
        <w:spacing w:after="0" w:line="240" w:lineRule="auto"/>
        <w:rPr>
          <w:rFonts w:ascii="Arial Narrow" w:hAnsi="Arial Narrow" w:cs="Calibri"/>
        </w:rPr>
      </w:pPr>
      <w:r w:rsidRPr="00131063">
        <w:rPr>
          <w:rFonts w:ascii="Arial Narrow" w:hAnsi="Arial Narrow" w:cs="Calibri"/>
        </w:rPr>
        <w:t xml:space="preserve">(2) </w:t>
      </w:r>
      <w:proofErr w:type="spellStart"/>
      <w:r w:rsidRPr="00131063">
        <w:rPr>
          <w:rFonts w:ascii="Arial Narrow" w:hAnsi="Arial Narrow" w:cs="Calibri"/>
        </w:rPr>
        <w:t>Radioterapevtske</w:t>
      </w:r>
      <w:proofErr w:type="spellEnd"/>
      <w:r w:rsidRPr="00131063">
        <w:rPr>
          <w:rFonts w:ascii="Arial Narrow" w:hAnsi="Arial Narrow" w:cs="Calibri"/>
        </w:rPr>
        <w:t xml:space="preserve"> storitve vključujejo:</w:t>
      </w:r>
    </w:p>
    <w:p w:rsidR="00263536" w:rsidRPr="00131063" w:rsidRDefault="00263536" w:rsidP="00263536">
      <w:pPr>
        <w:spacing w:after="0" w:line="40" w:lineRule="exact"/>
        <w:rPr>
          <w:rFonts w:ascii="Arial Narrow" w:hAnsi="Arial Narrow" w:cs="Calibri"/>
        </w:rPr>
      </w:pPr>
    </w:p>
    <w:p w:rsidR="00263536" w:rsidRPr="00131063" w:rsidRDefault="00263536" w:rsidP="00263536">
      <w:pPr>
        <w:spacing w:after="0" w:line="240" w:lineRule="auto"/>
        <w:rPr>
          <w:rFonts w:ascii="Arial Narrow" w:hAnsi="Arial Narrow" w:cs="Calibri"/>
        </w:rPr>
      </w:pPr>
      <w:r w:rsidRPr="00131063">
        <w:rPr>
          <w:rFonts w:ascii="Arial Narrow" w:hAnsi="Arial Narrow" w:cs="Calibri"/>
        </w:rPr>
        <w:t xml:space="preserve">- pripravo bolnika na obsevanje, </w:t>
      </w:r>
    </w:p>
    <w:p w:rsidR="00263536" w:rsidRPr="00131063" w:rsidRDefault="00263536" w:rsidP="00263536">
      <w:pPr>
        <w:spacing w:after="0" w:line="240" w:lineRule="auto"/>
        <w:rPr>
          <w:rFonts w:ascii="Arial Narrow" w:hAnsi="Arial Narrow" w:cs="Calibri"/>
        </w:rPr>
      </w:pPr>
      <w:r w:rsidRPr="00131063">
        <w:rPr>
          <w:rFonts w:ascii="Arial Narrow" w:hAnsi="Arial Narrow" w:cs="Calibri"/>
        </w:rPr>
        <w:t xml:space="preserve">- izvedbo obsevanja ter </w:t>
      </w:r>
    </w:p>
    <w:p w:rsidR="00263536" w:rsidRPr="00131063" w:rsidRDefault="00263536" w:rsidP="00263536">
      <w:pPr>
        <w:spacing w:after="0" w:line="240" w:lineRule="auto"/>
        <w:rPr>
          <w:rFonts w:ascii="Arial Narrow" w:hAnsi="Arial Narrow" w:cs="Calibri"/>
        </w:rPr>
      </w:pPr>
      <w:r w:rsidRPr="00131063">
        <w:rPr>
          <w:rFonts w:ascii="Arial Narrow" w:hAnsi="Arial Narrow" w:cs="Calibri"/>
        </w:rPr>
        <w:t>- specifične storitve, ki jih je potrebno izvesti za celovito obravnavo bolnika.</w:t>
      </w:r>
    </w:p>
    <w:p w:rsidR="00263536" w:rsidRPr="00131063" w:rsidRDefault="00263536" w:rsidP="00566B49">
      <w:pPr>
        <w:spacing w:after="0" w:line="120" w:lineRule="exact"/>
        <w:rPr>
          <w:rFonts w:ascii="Arial Narrow" w:hAnsi="Arial Narrow" w:cs="Calibri"/>
        </w:rPr>
      </w:pPr>
    </w:p>
    <w:p w:rsidR="00263536" w:rsidRPr="00131063" w:rsidRDefault="00263536" w:rsidP="00263536">
      <w:pPr>
        <w:spacing w:after="0" w:line="240" w:lineRule="auto"/>
        <w:jc w:val="both"/>
        <w:rPr>
          <w:rFonts w:ascii="Arial Narrow" w:hAnsi="Arial Narrow" w:cs="Calibri"/>
        </w:rPr>
      </w:pPr>
      <w:r w:rsidRPr="00131063">
        <w:rPr>
          <w:rFonts w:ascii="Arial Narrow" w:hAnsi="Arial Narrow" w:cs="Calibri"/>
        </w:rPr>
        <w:t xml:space="preserve">(3) Načrtovani obseg programa izvajalca se opredeli v številu </w:t>
      </w:r>
      <w:proofErr w:type="spellStart"/>
      <w:r w:rsidRPr="00131063">
        <w:rPr>
          <w:rFonts w:ascii="Arial Narrow" w:hAnsi="Arial Narrow" w:cs="Calibri"/>
        </w:rPr>
        <w:t>radioterapevtskih</w:t>
      </w:r>
      <w:proofErr w:type="spellEnd"/>
      <w:r w:rsidRPr="00131063">
        <w:rPr>
          <w:rFonts w:ascii="Arial Narrow" w:hAnsi="Arial Narrow" w:cs="Calibri"/>
        </w:rPr>
        <w:t xml:space="preserve"> storitev. Podlaga za opredelitev načrtovanega obsega programa izvajalca za obdobje 1. 10. – 31. 12. 2013 je realizacija </w:t>
      </w:r>
      <w:proofErr w:type="spellStart"/>
      <w:r w:rsidRPr="00131063">
        <w:rPr>
          <w:rFonts w:ascii="Arial Narrow" w:hAnsi="Arial Narrow" w:cs="Calibri"/>
        </w:rPr>
        <w:t>radioterapevtskih</w:t>
      </w:r>
      <w:proofErr w:type="spellEnd"/>
      <w:r w:rsidRPr="00131063">
        <w:rPr>
          <w:rFonts w:ascii="Arial Narrow" w:hAnsi="Arial Narrow" w:cs="Calibri"/>
        </w:rPr>
        <w:t xml:space="preserve"> storitev v obdobju 1. 1. – 30. 9. 2013, podlaga za načrtovani obseg programa izvajalca v letu 2014 je realizacija </w:t>
      </w:r>
      <w:proofErr w:type="spellStart"/>
      <w:r w:rsidRPr="00131063">
        <w:rPr>
          <w:rFonts w:ascii="Arial Narrow" w:hAnsi="Arial Narrow" w:cs="Calibri"/>
        </w:rPr>
        <w:t>radioterapevtskih</w:t>
      </w:r>
      <w:proofErr w:type="spellEnd"/>
      <w:r w:rsidRPr="00131063">
        <w:rPr>
          <w:rFonts w:ascii="Arial Narrow" w:hAnsi="Arial Narrow" w:cs="Calibri"/>
        </w:rPr>
        <w:t xml:space="preserve"> storitev v obdobju 1. 1. – 31. 12. 2013.</w:t>
      </w:r>
    </w:p>
    <w:p w:rsidR="00263536" w:rsidRPr="00131063" w:rsidRDefault="00263536" w:rsidP="00263536">
      <w:pPr>
        <w:spacing w:after="0" w:line="120" w:lineRule="exact"/>
        <w:rPr>
          <w:rFonts w:ascii="Arial Narrow" w:hAnsi="Arial Narrow" w:cs="Calibri"/>
        </w:rPr>
      </w:pPr>
    </w:p>
    <w:p w:rsidR="00263536" w:rsidRPr="00131063" w:rsidRDefault="00263536" w:rsidP="00263536">
      <w:pPr>
        <w:spacing w:after="0" w:line="240" w:lineRule="auto"/>
        <w:jc w:val="both"/>
        <w:rPr>
          <w:rFonts w:ascii="Arial Narrow" w:hAnsi="Arial Narrow" w:cs="Calibri"/>
        </w:rPr>
      </w:pPr>
      <w:r w:rsidRPr="00131063">
        <w:rPr>
          <w:rFonts w:ascii="Arial Narrow" w:hAnsi="Arial Narrow" w:cs="Calibri"/>
        </w:rPr>
        <w:t xml:space="preserve">(4) S 1. 10. 2013 pogodbena vrednost programa temelji na načrtovanem obsegu programa in veljavnih cenah </w:t>
      </w:r>
      <w:proofErr w:type="spellStart"/>
      <w:r w:rsidRPr="00131063">
        <w:rPr>
          <w:rFonts w:ascii="Arial Narrow" w:hAnsi="Arial Narrow" w:cs="Calibri"/>
        </w:rPr>
        <w:t>radioterapevtskih</w:t>
      </w:r>
      <w:proofErr w:type="spellEnd"/>
      <w:r w:rsidRPr="00131063">
        <w:rPr>
          <w:rFonts w:ascii="Arial Narrow" w:hAnsi="Arial Narrow" w:cs="Calibri"/>
        </w:rPr>
        <w:t xml:space="preserve"> storitev.</w:t>
      </w:r>
    </w:p>
    <w:p w:rsidR="00263536" w:rsidRPr="00131063" w:rsidRDefault="00263536" w:rsidP="00263536">
      <w:pPr>
        <w:spacing w:after="0" w:line="120" w:lineRule="exact"/>
        <w:rPr>
          <w:rFonts w:ascii="Arial Narrow" w:hAnsi="Arial Narrow" w:cs="Calibri"/>
        </w:rPr>
      </w:pPr>
    </w:p>
    <w:p w:rsidR="00263536" w:rsidRPr="00131063" w:rsidRDefault="00263536" w:rsidP="00263536">
      <w:pPr>
        <w:spacing w:after="0" w:line="240" w:lineRule="auto"/>
        <w:jc w:val="both"/>
        <w:rPr>
          <w:rFonts w:ascii="Arial Narrow" w:hAnsi="Arial Narrow" w:cs="Calibri"/>
        </w:rPr>
      </w:pPr>
      <w:r w:rsidRPr="00131063">
        <w:rPr>
          <w:rFonts w:ascii="Arial Narrow" w:hAnsi="Arial Narrow" w:cs="Calibri"/>
        </w:rPr>
        <w:t xml:space="preserve">(5) Izvajalec evidentira in obračuna vse opravljene </w:t>
      </w:r>
      <w:proofErr w:type="spellStart"/>
      <w:r w:rsidRPr="00131063">
        <w:rPr>
          <w:rFonts w:ascii="Arial Narrow" w:hAnsi="Arial Narrow" w:cs="Calibri"/>
        </w:rPr>
        <w:t>radioterapevtske</w:t>
      </w:r>
      <w:proofErr w:type="spellEnd"/>
      <w:r w:rsidRPr="00131063">
        <w:rPr>
          <w:rFonts w:ascii="Arial Narrow" w:hAnsi="Arial Narrow" w:cs="Calibri"/>
        </w:rPr>
        <w:t xml:space="preserve"> storitve ob zaključku obravnave bolnika, to je ob zaključku posamezne vrste obsevanja. </w:t>
      </w:r>
      <w:proofErr w:type="spellStart"/>
      <w:r w:rsidRPr="00131063">
        <w:rPr>
          <w:rFonts w:ascii="Arial Narrow" w:hAnsi="Arial Narrow" w:cs="Calibri"/>
        </w:rPr>
        <w:t>Radioterapevtske</w:t>
      </w:r>
      <w:proofErr w:type="spellEnd"/>
      <w:r w:rsidRPr="00131063">
        <w:rPr>
          <w:rFonts w:ascii="Arial Narrow" w:hAnsi="Arial Narrow" w:cs="Calibri"/>
        </w:rPr>
        <w:t xml:space="preserve"> storitve R0022, R0023, R0025 in R0027 se v okviru izvedbe obsevanja evidentirajo in obračunajo glede na število opravljenih frakcij.</w:t>
      </w:r>
    </w:p>
    <w:p w:rsidR="00263536" w:rsidRPr="00131063" w:rsidRDefault="00263536" w:rsidP="00263536">
      <w:pPr>
        <w:spacing w:after="0" w:line="120" w:lineRule="exact"/>
        <w:rPr>
          <w:rFonts w:ascii="Arial Narrow" w:hAnsi="Arial Narrow" w:cs="Calibri"/>
        </w:rPr>
      </w:pPr>
    </w:p>
    <w:p w:rsidR="00263536" w:rsidRPr="00131063" w:rsidRDefault="00263536" w:rsidP="00263536">
      <w:pPr>
        <w:spacing w:after="0"/>
        <w:ind w:left="5664" w:firstLine="708"/>
        <w:rPr>
          <w:rFonts w:ascii="Arial Narrow" w:hAnsi="Arial Narrow"/>
          <w:b/>
          <w:szCs w:val="28"/>
        </w:rPr>
      </w:pPr>
      <w:r w:rsidRPr="00131063">
        <w:rPr>
          <w:rFonts w:ascii="Arial Narrow" w:hAnsi="Arial Narrow"/>
          <w:b/>
          <w:szCs w:val="28"/>
        </w:rPr>
        <w:t xml:space="preserve">          Priloga BOL II/b – 9a</w:t>
      </w:r>
    </w:p>
    <w:p w:rsidR="00263536" w:rsidRPr="00131063" w:rsidRDefault="00263536" w:rsidP="00263536">
      <w:pPr>
        <w:spacing w:after="120"/>
        <w:rPr>
          <w:rFonts w:ascii="Arial Narrow" w:hAnsi="Arial Narrow"/>
          <w:b/>
        </w:rPr>
      </w:pPr>
      <w:r w:rsidRPr="00131063">
        <w:rPr>
          <w:rFonts w:ascii="Arial Narrow" w:hAnsi="Arial Narrow"/>
          <w:b/>
        </w:rPr>
        <w:t xml:space="preserve">Klasifikacija in cene </w:t>
      </w:r>
      <w:proofErr w:type="spellStart"/>
      <w:r w:rsidRPr="00131063">
        <w:rPr>
          <w:rFonts w:ascii="Arial Narrow" w:hAnsi="Arial Narrow"/>
          <w:b/>
        </w:rPr>
        <w:t>radioterapevtskih</w:t>
      </w:r>
      <w:proofErr w:type="spellEnd"/>
      <w:r w:rsidRPr="00131063">
        <w:rPr>
          <w:rFonts w:ascii="Arial Narrow" w:hAnsi="Arial Narrow"/>
          <w:b/>
        </w:rPr>
        <w:t xml:space="preserve"> storitev</w:t>
      </w:r>
    </w:p>
    <w:tbl>
      <w:tblPr>
        <w:tblW w:w="73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5545"/>
        <w:gridCol w:w="850"/>
      </w:tblGrid>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R0001</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PALIATIVNO ZDRAVLJENJE Z OBSEVANJEM Z RTG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207,66</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R0002</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PALIATIVNO ZDRAVLJENJE Z OBSEVANJEM Z RTG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300,82</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R0003</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PALIATIVNO ZDRAVLJENJE Z OBSEVANJEM Z ELEKTRONI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217,23</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R0004</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PALIATIVNO ZDRAVLJENJE Z OBSEVANJEM Z ELEKTRONI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324,74</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R0005</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PALIATIVNO ZDRAVLJENJE Z OBSEVANJE S FOTONI Z 1D PLANIRANJEM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207,66</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R0006</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PALIATIVNO ZDRAVLJENJE Z OBSEVANJE S FOTONI Z 1D PLANIRANJEM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324,74</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R0007</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PALIATIVNO ZDRAVLJENJE Z OBSEVANJE S FOTONI Z 2D PLANIRANJEM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291,85</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R0008</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PALIATIVNO ZDRAVLJENJE Z OBSEVANJE S FOTONI Z 2D PLANIRANJEM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324,74</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R0009</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PALIATIVNO ZDRAVLJENJE Z OBSEVANJEM  S FOTONI Z 3D PLANIRANJEM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389,61</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R0010</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PALIATIVNO ZDRAVLJENJE Z OBSEVANJEM  S FOTONI Z 3D PLANIRANJEM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649,47</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R0011</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KURATIVNO ZDRAVLJENJE Z OBSEVANJEM Z RTG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207,66</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R0012</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KURATIVNO ZDRAVLJENJE Z OBSEVANJEM Z RTG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601,64</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R0013</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KURATIVNO ZDRAVLJENJE Z OBSEVANJEM Z ELEKTRONI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217,23</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R0014</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KURATIVNO ZDRAVLJENJE Z OBSEVANJEM Z ELEKTRONI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649,47</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R0015</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KURATIVNO ZDRAVLJENJE Z OBSEVANJEM S FOTONI Z 2D PLANIR. IN INDIV. ZAŠČ.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272,71</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R0016</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KURATIVNO ZDRAVLJENJE Z OBSEVANJEM S FOTONI Z 2D PLANIR. IN INDIV. ZAŠČ.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1.948,41</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R0017</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KURATIVNO ZDRAVLJENJE Z OBSEVANJEM S FOTONI S 3D PLANIRANJEM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535,88</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R0018</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KURATIVNO ZDRAVLJENJE Z OBSEVANJEM S FOTONI S 3D PLANIRANJEM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1.948,41</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R0019</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KURATIVNO ZDRAVLJ. Z OBSEV. S FOTONI S 3D PLANIRANJEM S KONTRASTOM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580,48</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R0020</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KURATIVNO ZDRAVLJ. Z OBSEV. S FOTONI S 3D PLANIRANJEM S KONTRASTOM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1.948,41</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R0021</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INTENZITETNO MODULARNO OBSEVANJE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1.398,07</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R0022</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INTENZITETNO MODULARNO OBSEVANJE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102,65</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R0023</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STEREOTAKTIČNA RADIOKIRURGIJA (PRIPRAVA IN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992,85</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R0024</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STEREOTAKTIČNA RADIOTERAPIJA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736,00</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R0025</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STEREOTAKTIČNA RADIOTERAPIJA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143,97</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R0026</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OBSEVANJE BOLNIKA V SPLOŠNI ANESTEZIJI - PRIPRAVA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330,76</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R0027</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OBSEVANJE BOLNIKA V SPLOŠNI ANESTEZIJI - IZVEDBA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106,05</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R0028</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ELEKTRONSKO PORTALNO SLIKANJE - EPI</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17,10</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R0029</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SLIKOVNO VODENA RADIOTERAPIJA - IGRT</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4,83</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R0030</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IN VIVO DOZIMETRIJA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8,08</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R0031</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IZDELAVA BOLUSA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9,57</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R0032</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IZDELAVA INDIVIDUALNIH ZAŠČIT</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19,13</w:t>
            </w:r>
          </w:p>
        </w:tc>
      </w:tr>
      <w:tr w:rsidR="00131063" w:rsidRPr="00131063" w:rsidTr="000D2970">
        <w:trPr>
          <w:trHeight w:hRule="exact" w:val="198"/>
        </w:trPr>
        <w:tc>
          <w:tcPr>
            <w:tcW w:w="976" w:type="dxa"/>
            <w:shd w:val="clear" w:color="auto" w:fill="auto"/>
            <w:noWrap/>
            <w:vAlign w:val="bottom"/>
          </w:tcPr>
          <w:p w:rsidR="00263536" w:rsidRPr="00131063" w:rsidRDefault="00263536" w:rsidP="000D2970">
            <w:pPr>
              <w:spacing w:after="0" w:line="240" w:lineRule="auto"/>
              <w:rPr>
                <w:rFonts w:ascii="Arial Narrow" w:hAnsi="Arial Narrow" w:cs="Calibri"/>
                <w:b/>
                <w:bCs/>
                <w:sz w:val="14"/>
                <w:szCs w:val="14"/>
              </w:rPr>
            </w:pPr>
            <w:r w:rsidRPr="00131063">
              <w:rPr>
                <w:rFonts w:ascii="Arial Narrow" w:hAnsi="Arial Narrow" w:cs="Calibri"/>
                <w:b/>
                <w:bCs/>
                <w:sz w:val="14"/>
                <w:szCs w:val="14"/>
              </w:rPr>
              <w:t>R0033</w:t>
            </w:r>
          </w:p>
        </w:tc>
        <w:tc>
          <w:tcPr>
            <w:tcW w:w="5545" w:type="dxa"/>
            <w:shd w:val="clear" w:color="auto" w:fill="auto"/>
            <w:noWrap/>
            <w:vAlign w:val="bottom"/>
          </w:tcPr>
          <w:p w:rsidR="00263536" w:rsidRPr="00131063" w:rsidRDefault="00263536" w:rsidP="000D2970">
            <w:pPr>
              <w:spacing w:after="0" w:line="240" w:lineRule="auto"/>
              <w:rPr>
                <w:rFonts w:ascii="Arial Narrow" w:hAnsi="Arial Narrow" w:cs="Calibri"/>
                <w:sz w:val="14"/>
                <w:szCs w:val="14"/>
              </w:rPr>
            </w:pPr>
            <w:r w:rsidRPr="00131063">
              <w:rPr>
                <w:rFonts w:ascii="Arial Narrow" w:hAnsi="Arial Narrow" w:cs="Calibri"/>
                <w:sz w:val="14"/>
                <w:szCs w:val="14"/>
              </w:rPr>
              <w:t>IZDELAVA KOMPENZATORJEV MANJKAJOČEGA TKIVA</w:t>
            </w:r>
          </w:p>
        </w:tc>
        <w:tc>
          <w:tcPr>
            <w:tcW w:w="850" w:type="dxa"/>
            <w:shd w:val="clear" w:color="auto" w:fill="auto"/>
            <w:noWrap/>
            <w:vAlign w:val="bottom"/>
          </w:tcPr>
          <w:p w:rsidR="00263536" w:rsidRPr="00131063" w:rsidRDefault="00263536" w:rsidP="000D2970">
            <w:pPr>
              <w:spacing w:after="0" w:line="240" w:lineRule="auto"/>
              <w:jc w:val="right"/>
              <w:rPr>
                <w:rFonts w:ascii="Arial Narrow" w:hAnsi="Arial Narrow" w:cs="Calibri"/>
                <w:sz w:val="14"/>
                <w:szCs w:val="14"/>
              </w:rPr>
            </w:pPr>
            <w:r w:rsidRPr="00131063">
              <w:rPr>
                <w:rFonts w:ascii="Arial Narrow" w:hAnsi="Arial Narrow" w:cs="Calibri"/>
                <w:sz w:val="14"/>
                <w:szCs w:val="14"/>
              </w:rPr>
              <w:t>57,40</w:t>
            </w:r>
          </w:p>
        </w:tc>
      </w:tr>
    </w:tbl>
    <w:p w:rsidR="00263536" w:rsidRPr="00131063" w:rsidRDefault="00263536" w:rsidP="00263536">
      <w:pPr>
        <w:spacing w:after="0" w:line="40" w:lineRule="exact"/>
        <w:rPr>
          <w:rFonts w:ascii="Arial Narrow" w:hAnsi="Arial Narrow"/>
        </w:rPr>
      </w:pPr>
    </w:p>
    <w:p w:rsidR="00263536" w:rsidRPr="00131063" w:rsidRDefault="00263536" w:rsidP="00263536">
      <w:pPr>
        <w:spacing w:after="0" w:line="240" w:lineRule="auto"/>
        <w:rPr>
          <w:rFonts w:ascii="Arial Narrow" w:hAnsi="Arial Narrow"/>
        </w:rPr>
      </w:pPr>
    </w:p>
    <w:p w:rsidR="00263536" w:rsidRPr="00131063" w:rsidRDefault="00263536" w:rsidP="00263536">
      <w:pPr>
        <w:spacing w:after="0" w:line="240" w:lineRule="auto"/>
        <w:rPr>
          <w:rFonts w:ascii="Arial Narrow" w:hAnsi="Arial Narrow"/>
        </w:rPr>
      </w:pPr>
      <w:r w:rsidRPr="00131063">
        <w:rPr>
          <w:rFonts w:ascii="Arial Narrow" w:hAnsi="Arial Narrow"/>
        </w:rPr>
        <w:t>V Prilogi I se briše kalkulacija 221 230 spec - radioterapija, Onkološki inštitut Ljubljana (201 114).</w:t>
      </w:r>
    </w:p>
    <w:p w:rsidR="00263536" w:rsidRPr="00131063" w:rsidRDefault="00263536" w:rsidP="00263536">
      <w:pPr>
        <w:spacing w:after="0" w:line="120" w:lineRule="exact"/>
        <w:rPr>
          <w:rFonts w:ascii="Arial Narrow" w:hAnsi="Arial Narrow" w:cs="Calibri"/>
        </w:rPr>
      </w:pPr>
    </w:p>
    <w:p w:rsidR="00263536" w:rsidRPr="00131063" w:rsidRDefault="00263536" w:rsidP="00263536">
      <w:pPr>
        <w:spacing w:after="0" w:line="240" w:lineRule="auto"/>
        <w:jc w:val="both"/>
        <w:rPr>
          <w:rFonts w:ascii="Arial Narrow" w:hAnsi="Arial Narrow" w:cs="Calibri"/>
        </w:rPr>
      </w:pPr>
      <w:r w:rsidRPr="00131063">
        <w:rPr>
          <w:rFonts w:ascii="Arial Narrow" w:hAnsi="Arial Narrow" w:cs="Calibri"/>
        </w:rPr>
        <w:t>Spremembe veljajo od 1. 10. 2013 naprej.</w:t>
      </w:r>
    </w:p>
    <w:p w:rsidR="00A34169" w:rsidRPr="00131063" w:rsidRDefault="00A34169" w:rsidP="00263536">
      <w:pPr>
        <w:spacing w:after="0" w:line="240" w:lineRule="auto"/>
        <w:jc w:val="both"/>
        <w:rPr>
          <w:rFonts w:ascii="Arial Narrow" w:hAnsi="Arial Narrow" w:cs="Calibri"/>
        </w:rPr>
      </w:pPr>
    </w:p>
    <w:p w:rsidR="00263536" w:rsidRPr="00131063" w:rsidRDefault="00263536"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263536" w:rsidRPr="00131063" w:rsidRDefault="00263536" w:rsidP="00142798">
      <w:pPr>
        <w:pStyle w:val="Slog1"/>
        <w:keepNext/>
        <w:keepLines/>
        <w:outlineLvl w:val="0"/>
        <w:rPr>
          <w:rFonts w:cs="Times New Roman"/>
          <w:b w:val="0"/>
          <w:bCs/>
          <w:noProof w:val="0"/>
          <w:sz w:val="22"/>
          <w:szCs w:val="28"/>
        </w:rPr>
      </w:pPr>
      <w:r w:rsidRPr="00131063">
        <w:rPr>
          <w:rFonts w:cs="Times New Roman"/>
          <w:b w:val="0"/>
          <w:bCs/>
          <w:noProof w:val="0"/>
          <w:sz w:val="22"/>
          <w:szCs w:val="28"/>
        </w:rPr>
        <w:t>V Prilogi ZDRAV II/d-2 se pod standardom tip 7 doda opomba, ki se glasi:</w:t>
      </w:r>
    </w:p>
    <w:p w:rsidR="00263536" w:rsidRPr="00131063" w:rsidRDefault="00263536" w:rsidP="00263536">
      <w:pPr>
        <w:spacing w:after="0" w:line="40" w:lineRule="exact"/>
        <w:rPr>
          <w:rFonts w:ascii="Arial Narrow" w:hAnsi="Arial Narrow"/>
        </w:rPr>
      </w:pPr>
    </w:p>
    <w:p w:rsidR="00263536" w:rsidRPr="00131063" w:rsidRDefault="00263536" w:rsidP="00263536">
      <w:pPr>
        <w:spacing w:after="0" w:line="240" w:lineRule="auto"/>
        <w:jc w:val="both"/>
        <w:rPr>
          <w:rFonts w:ascii="Arial Narrow" w:hAnsi="Arial Narrow"/>
        </w:rPr>
      </w:pPr>
      <w:r w:rsidRPr="00131063">
        <w:rPr>
          <w:rFonts w:ascii="Arial Narrow" w:hAnsi="Arial Narrow"/>
        </w:rPr>
        <w:t>»Storitvi s šiframa 86021 in 86022 se lahko v primeru obravnave otroka opravita in obračunata dvakrat dnevno.«</w:t>
      </w:r>
    </w:p>
    <w:p w:rsidR="00263536" w:rsidRPr="00131063" w:rsidRDefault="00263536" w:rsidP="00263536">
      <w:pPr>
        <w:spacing w:after="0" w:line="240" w:lineRule="auto"/>
        <w:jc w:val="both"/>
        <w:rPr>
          <w:rFonts w:ascii="Arial Narrow" w:hAnsi="Arial Narrow"/>
        </w:rPr>
      </w:pPr>
    </w:p>
    <w:p w:rsidR="00263536" w:rsidRPr="00131063" w:rsidRDefault="00263536" w:rsidP="00263536">
      <w:pPr>
        <w:spacing w:after="0" w:line="240" w:lineRule="auto"/>
        <w:jc w:val="both"/>
        <w:rPr>
          <w:rFonts w:ascii="Arial Narrow" w:hAnsi="Arial Narrow"/>
        </w:rPr>
      </w:pPr>
      <w:r w:rsidRPr="00131063">
        <w:rPr>
          <w:rFonts w:ascii="Arial Narrow" w:hAnsi="Arial Narrow"/>
        </w:rPr>
        <w:t>V Prilogi ZDRAV II/d-2 se pod standardom tip 9 doda opomba, ki se glasi:</w:t>
      </w:r>
    </w:p>
    <w:p w:rsidR="00263536" w:rsidRPr="00131063" w:rsidRDefault="00263536" w:rsidP="00263536">
      <w:pPr>
        <w:spacing w:after="0" w:line="40" w:lineRule="exact"/>
        <w:rPr>
          <w:rFonts w:ascii="Arial Narrow" w:hAnsi="Arial Narrow"/>
        </w:rPr>
      </w:pPr>
    </w:p>
    <w:p w:rsidR="00263536" w:rsidRPr="00131063" w:rsidRDefault="00263536" w:rsidP="00263536">
      <w:pPr>
        <w:spacing w:after="0" w:line="240" w:lineRule="auto"/>
        <w:jc w:val="both"/>
        <w:rPr>
          <w:rFonts w:ascii="Arial Narrow" w:hAnsi="Arial Narrow"/>
        </w:rPr>
      </w:pPr>
      <w:r w:rsidRPr="00131063">
        <w:rPr>
          <w:rFonts w:ascii="Arial Narrow" w:hAnsi="Arial Narrow"/>
        </w:rPr>
        <w:t>»Storitvi s šiframa 86021 in 94720 se lahko v primeru obravnave otroka opravita in obračunata dvakrat dnevno.«</w:t>
      </w:r>
    </w:p>
    <w:p w:rsidR="00263536" w:rsidRPr="00131063" w:rsidRDefault="00263536" w:rsidP="00263536">
      <w:pPr>
        <w:spacing w:after="0" w:line="240" w:lineRule="auto"/>
        <w:jc w:val="both"/>
        <w:rPr>
          <w:rFonts w:ascii="Arial Narrow" w:hAnsi="Arial Narrow"/>
        </w:rPr>
      </w:pPr>
    </w:p>
    <w:p w:rsidR="00263536" w:rsidRPr="00131063" w:rsidRDefault="00263536" w:rsidP="00263536">
      <w:pPr>
        <w:spacing w:after="0" w:line="240" w:lineRule="auto"/>
        <w:jc w:val="both"/>
        <w:rPr>
          <w:rFonts w:ascii="Arial Narrow" w:hAnsi="Arial Narrow"/>
        </w:rPr>
      </w:pPr>
      <w:r w:rsidRPr="00131063">
        <w:rPr>
          <w:rFonts w:ascii="Arial Narrow" w:hAnsi="Arial Narrow"/>
        </w:rPr>
        <w:t xml:space="preserve">Spremembi veljata </w:t>
      </w:r>
      <w:r w:rsidR="00C340E5" w:rsidRPr="00131063">
        <w:rPr>
          <w:rFonts w:ascii="Arial Narrow" w:hAnsi="Arial Narrow"/>
        </w:rPr>
        <w:t>od 1. 8. 2013 naprej</w:t>
      </w:r>
      <w:r w:rsidRPr="00131063">
        <w:rPr>
          <w:rFonts w:ascii="Arial Narrow" w:hAnsi="Arial Narrow"/>
        </w:rPr>
        <w:t>.</w:t>
      </w:r>
    </w:p>
    <w:p w:rsidR="00BB7E5B" w:rsidRPr="00131063" w:rsidRDefault="00BB7E5B" w:rsidP="00BB7E5B">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BB7E5B" w:rsidRPr="00131063" w:rsidRDefault="00BB7E5B" w:rsidP="00A34169">
      <w:pPr>
        <w:pStyle w:val="Slog1"/>
        <w:keepNext/>
        <w:keepLines/>
        <w:outlineLvl w:val="0"/>
        <w:rPr>
          <w:rFonts w:cs="Times New Roman"/>
          <w:b w:val="0"/>
          <w:bCs/>
          <w:noProof w:val="0"/>
          <w:sz w:val="22"/>
          <w:szCs w:val="28"/>
        </w:rPr>
      </w:pPr>
      <w:r w:rsidRPr="00131063">
        <w:rPr>
          <w:rFonts w:cs="Times New Roman"/>
          <w:b w:val="0"/>
          <w:bCs/>
          <w:noProof w:val="0"/>
          <w:sz w:val="22"/>
          <w:szCs w:val="28"/>
        </w:rPr>
        <w:t xml:space="preserve">V Prilogi ZDRAV II/d-3 se </w:t>
      </w:r>
      <w:r w:rsidR="00233415" w:rsidRPr="00131063">
        <w:rPr>
          <w:rFonts w:cs="Times New Roman"/>
          <w:b w:val="0"/>
          <w:bCs/>
          <w:noProof w:val="0"/>
          <w:sz w:val="22"/>
          <w:szCs w:val="28"/>
        </w:rPr>
        <w:t>Uniorju d.d. (</w:t>
      </w:r>
      <w:r w:rsidRPr="00131063">
        <w:rPr>
          <w:rFonts w:cs="Times New Roman"/>
          <w:b w:val="0"/>
          <w:bCs/>
          <w:noProof w:val="0"/>
          <w:sz w:val="22"/>
          <w:szCs w:val="28"/>
        </w:rPr>
        <w:t>Term</w:t>
      </w:r>
      <w:r w:rsidR="00233415" w:rsidRPr="00131063">
        <w:rPr>
          <w:rFonts w:cs="Times New Roman"/>
          <w:b w:val="0"/>
          <w:bCs/>
          <w:noProof w:val="0"/>
          <w:sz w:val="22"/>
          <w:szCs w:val="28"/>
        </w:rPr>
        <w:t>e</w:t>
      </w:r>
      <w:r w:rsidRPr="00131063">
        <w:rPr>
          <w:rFonts w:cs="Times New Roman"/>
          <w:b w:val="0"/>
          <w:bCs/>
          <w:noProof w:val="0"/>
          <w:sz w:val="22"/>
          <w:szCs w:val="28"/>
        </w:rPr>
        <w:t xml:space="preserve"> Zreče</w:t>
      </w:r>
      <w:r w:rsidR="00233415" w:rsidRPr="00131063">
        <w:rPr>
          <w:rFonts w:cs="Times New Roman"/>
          <w:b w:val="0"/>
          <w:bCs/>
          <w:noProof w:val="0"/>
          <w:sz w:val="22"/>
          <w:szCs w:val="28"/>
        </w:rPr>
        <w:t>)</w:t>
      </w:r>
      <w:r w:rsidRPr="00131063">
        <w:rPr>
          <w:rFonts w:cs="Times New Roman"/>
          <w:b w:val="0"/>
          <w:bCs/>
          <w:noProof w:val="0"/>
          <w:sz w:val="22"/>
          <w:szCs w:val="28"/>
        </w:rPr>
        <w:t xml:space="preserve"> standard tip 6 spremeni iz B v A (iz sekundarne v primarno dejavnost).</w:t>
      </w:r>
    </w:p>
    <w:p w:rsidR="00BB7E5B" w:rsidRPr="00131063" w:rsidRDefault="00BB7E5B" w:rsidP="00C340E5">
      <w:pPr>
        <w:spacing w:after="0" w:line="40" w:lineRule="exact"/>
        <w:rPr>
          <w:rFonts w:ascii="Arial Narrow" w:hAnsi="Arial Narrow"/>
        </w:rPr>
      </w:pPr>
    </w:p>
    <w:p w:rsidR="00BB7E5B" w:rsidRPr="00131063" w:rsidRDefault="00BB7E5B" w:rsidP="00263536">
      <w:pPr>
        <w:spacing w:after="0" w:line="240" w:lineRule="auto"/>
        <w:jc w:val="both"/>
        <w:rPr>
          <w:rFonts w:ascii="Arial Narrow" w:hAnsi="Arial Narrow"/>
        </w:rPr>
      </w:pPr>
      <w:r w:rsidRPr="00131063">
        <w:rPr>
          <w:rFonts w:ascii="Arial Narrow" w:hAnsi="Arial Narrow"/>
        </w:rPr>
        <w:t>Sprememba velja od sprejema tega aneksa</w:t>
      </w:r>
      <w:r w:rsidR="00C340E5" w:rsidRPr="00131063">
        <w:rPr>
          <w:rFonts w:ascii="Arial Narrow" w:hAnsi="Arial Narrow"/>
        </w:rPr>
        <w:t xml:space="preserve"> naprej</w:t>
      </w:r>
      <w:r w:rsidRPr="00131063">
        <w:rPr>
          <w:rFonts w:ascii="Arial Narrow" w:hAnsi="Arial Narrow"/>
        </w:rPr>
        <w:t>.</w:t>
      </w:r>
    </w:p>
    <w:p w:rsidR="00263536" w:rsidRPr="00131063" w:rsidRDefault="00263536"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263536" w:rsidRPr="00131063" w:rsidRDefault="00263536" w:rsidP="00142798">
      <w:pPr>
        <w:pStyle w:val="Slog1"/>
        <w:keepNext/>
        <w:keepLines/>
        <w:outlineLvl w:val="0"/>
        <w:rPr>
          <w:rFonts w:cs="Times New Roman"/>
          <w:b w:val="0"/>
          <w:bCs/>
          <w:noProof w:val="0"/>
          <w:sz w:val="22"/>
          <w:szCs w:val="28"/>
        </w:rPr>
      </w:pPr>
      <w:r w:rsidRPr="00131063">
        <w:rPr>
          <w:rFonts w:cs="Times New Roman"/>
          <w:b w:val="0"/>
          <w:bCs/>
          <w:noProof w:val="0"/>
          <w:sz w:val="22"/>
          <w:szCs w:val="28"/>
        </w:rPr>
        <w:t>V Prilogi SVZ II/e se v 1. členu</w:t>
      </w:r>
      <w:r w:rsidR="00312DA8" w:rsidRPr="00131063">
        <w:rPr>
          <w:rFonts w:cs="Times New Roman"/>
          <w:b w:val="0"/>
          <w:bCs/>
          <w:noProof w:val="0"/>
          <w:sz w:val="22"/>
          <w:szCs w:val="28"/>
        </w:rPr>
        <w:t xml:space="preserve"> v (1) odstavku</w:t>
      </w:r>
      <w:r w:rsidRPr="00131063">
        <w:rPr>
          <w:rFonts w:cs="Times New Roman"/>
          <w:b w:val="0"/>
          <w:bCs/>
          <w:noProof w:val="0"/>
          <w:sz w:val="22"/>
          <w:szCs w:val="28"/>
        </w:rPr>
        <w:t xml:space="preserve"> doda nova alineja, ki se glasi:</w:t>
      </w:r>
    </w:p>
    <w:p w:rsidR="00263536" w:rsidRPr="00131063" w:rsidRDefault="00263536" w:rsidP="00797218">
      <w:pPr>
        <w:widowControl w:val="0"/>
        <w:suppressAutoHyphens/>
        <w:spacing w:after="60" w:line="240" w:lineRule="atLeast"/>
        <w:jc w:val="both"/>
        <w:rPr>
          <w:rFonts w:ascii="Arial Narrow" w:hAnsi="Arial Narrow"/>
        </w:rPr>
      </w:pPr>
      <w:r w:rsidRPr="00131063">
        <w:rPr>
          <w:rFonts w:ascii="Arial Narrow" w:hAnsi="Arial Narrow"/>
        </w:rPr>
        <w:t>»</w:t>
      </w:r>
      <w:r w:rsidR="00312DA8" w:rsidRPr="00131063">
        <w:rPr>
          <w:rFonts w:ascii="Arial Narrow" w:hAnsi="Arial Narrow"/>
        </w:rPr>
        <w:t xml:space="preserve">- </w:t>
      </w:r>
      <w:r w:rsidRPr="00131063">
        <w:rPr>
          <w:rFonts w:ascii="Arial Narrow" w:hAnsi="Arial Narrow"/>
        </w:rPr>
        <w:t>izvajalcih institucionalnega varstva starejših in posebnih skupin odraslih«.</w:t>
      </w:r>
    </w:p>
    <w:p w:rsidR="00797218" w:rsidRPr="00131063" w:rsidRDefault="00797218" w:rsidP="00797218">
      <w:pPr>
        <w:spacing w:after="0" w:line="240" w:lineRule="auto"/>
        <w:jc w:val="both"/>
        <w:rPr>
          <w:rFonts w:ascii="Arial Narrow" w:hAnsi="Arial Narrow"/>
        </w:rPr>
      </w:pPr>
      <w:r w:rsidRPr="00131063">
        <w:rPr>
          <w:rFonts w:ascii="Arial Narrow" w:hAnsi="Arial Narrow"/>
        </w:rPr>
        <w:t>Sprememba velja od 1. 1. 2013 naprej.</w:t>
      </w:r>
    </w:p>
    <w:p w:rsidR="00263536" w:rsidRPr="00131063" w:rsidRDefault="00263536"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312DA8" w:rsidRPr="00131063" w:rsidRDefault="00312DA8" w:rsidP="00142798">
      <w:pPr>
        <w:pStyle w:val="Slog1"/>
        <w:keepNext/>
        <w:keepLines/>
        <w:outlineLvl w:val="0"/>
        <w:rPr>
          <w:rFonts w:cs="Times New Roman"/>
          <w:b w:val="0"/>
          <w:bCs/>
          <w:noProof w:val="0"/>
          <w:sz w:val="22"/>
          <w:szCs w:val="28"/>
        </w:rPr>
      </w:pPr>
      <w:r w:rsidRPr="00131063">
        <w:rPr>
          <w:rFonts w:cs="Times New Roman"/>
          <w:b w:val="0"/>
          <w:bCs/>
          <w:noProof w:val="0"/>
          <w:sz w:val="22"/>
          <w:szCs w:val="28"/>
        </w:rPr>
        <w:t xml:space="preserve">V Prilogi SVZ II/e se </w:t>
      </w:r>
      <w:r w:rsidR="00515188" w:rsidRPr="00131063">
        <w:rPr>
          <w:rFonts w:cs="Times New Roman"/>
          <w:b w:val="0"/>
          <w:bCs/>
          <w:noProof w:val="0"/>
          <w:sz w:val="22"/>
          <w:szCs w:val="28"/>
        </w:rPr>
        <w:t xml:space="preserve">v </w:t>
      </w:r>
      <w:r w:rsidRPr="00131063">
        <w:rPr>
          <w:rFonts w:cs="Times New Roman"/>
          <w:b w:val="0"/>
          <w:bCs/>
          <w:noProof w:val="0"/>
          <w:sz w:val="22"/>
          <w:szCs w:val="28"/>
        </w:rPr>
        <w:t xml:space="preserve">2. členu (5) </w:t>
      </w:r>
      <w:r w:rsidR="00515188" w:rsidRPr="00131063">
        <w:rPr>
          <w:rFonts w:cs="Times New Roman"/>
          <w:b w:val="0"/>
          <w:bCs/>
          <w:noProof w:val="0"/>
          <w:sz w:val="22"/>
          <w:szCs w:val="28"/>
        </w:rPr>
        <w:t>odstavek</w:t>
      </w:r>
      <w:r w:rsidRPr="00131063">
        <w:rPr>
          <w:rFonts w:cs="Times New Roman"/>
          <w:b w:val="0"/>
          <w:bCs/>
          <w:noProof w:val="0"/>
          <w:sz w:val="22"/>
          <w:szCs w:val="28"/>
        </w:rPr>
        <w:t xml:space="preserve"> spremeni tako, da se glasi:</w:t>
      </w:r>
    </w:p>
    <w:p w:rsidR="00312DA8" w:rsidRPr="00131063" w:rsidRDefault="00312DA8" w:rsidP="00142798">
      <w:pPr>
        <w:pStyle w:val="len"/>
        <w:numPr>
          <w:ilvl w:val="0"/>
          <w:numId w:val="0"/>
        </w:numPr>
        <w:spacing w:before="0" w:after="0" w:line="40" w:lineRule="exact"/>
        <w:jc w:val="left"/>
        <w:rPr>
          <w:rFonts w:cs="Calibri"/>
          <w:b w:val="0"/>
          <w:sz w:val="22"/>
          <w:szCs w:val="22"/>
        </w:rPr>
      </w:pPr>
    </w:p>
    <w:p w:rsidR="00263536" w:rsidRPr="00131063" w:rsidRDefault="00312DA8" w:rsidP="00312DA8">
      <w:pPr>
        <w:pStyle w:val="len"/>
        <w:widowControl w:val="0"/>
        <w:numPr>
          <w:ilvl w:val="0"/>
          <w:numId w:val="0"/>
        </w:numPr>
        <w:spacing w:before="0" w:after="0"/>
        <w:jc w:val="both"/>
        <w:rPr>
          <w:rFonts w:cs="Calibri"/>
          <w:b w:val="0"/>
          <w:sz w:val="22"/>
          <w:szCs w:val="22"/>
        </w:rPr>
      </w:pPr>
      <w:r w:rsidRPr="00131063">
        <w:rPr>
          <w:rFonts w:cs="Calibri"/>
          <w:b w:val="0"/>
          <w:sz w:val="22"/>
          <w:szCs w:val="22"/>
        </w:rPr>
        <w:t>»</w:t>
      </w:r>
      <w:r w:rsidR="00515188" w:rsidRPr="00131063">
        <w:rPr>
          <w:rFonts w:cs="Calibri"/>
          <w:b w:val="0"/>
          <w:sz w:val="22"/>
          <w:szCs w:val="22"/>
        </w:rPr>
        <w:t xml:space="preserve">(5) </w:t>
      </w:r>
      <w:r w:rsidRPr="00131063">
        <w:rPr>
          <w:rFonts w:cs="Calibri"/>
          <w:b w:val="0"/>
          <w:sz w:val="22"/>
          <w:szCs w:val="22"/>
        </w:rPr>
        <w:t>Planski obseg zdravstvene nege za izvajalce, pri katerih se število postelj spremeni, se določi glede na strukturo dosežene realizacije preteklega leta. Število postelj pri izvajalcih uskladi Skupnost socialnih zavodov Slovenije vsako leto na dan 1.1.«</w:t>
      </w:r>
    </w:p>
    <w:p w:rsidR="00312DA8" w:rsidRPr="00131063" w:rsidRDefault="00312DA8" w:rsidP="00263536">
      <w:pPr>
        <w:pStyle w:val="len"/>
        <w:widowControl w:val="0"/>
        <w:numPr>
          <w:ilvl w:val="0"/>
          <w:numId w:val="0"/>
        </w:numPr>
        <w:spacing w:before="0" w:after="0"/>
        <w:jc w:val="both"/>
        <w:rPr>
          <w:rFonts w:cs="Calibri"/>
          <w:b w:val="0"/>
          <w:sz w:val="22"/>
          <w:szCs w:val="22"/>
        </w:rPr>
      </w:pPr>
    </w:p>
    <w:p w:rsidR="00515188" w:rsidRPr="00131063" w:rsidRDefault="00515188" w:rsidP="00263536">
      <w:pPr>
        <w:pStyle w:val="len"/>
        <w:widowControl w:val="0"/>
        <w:numPr>
          <w:ilvl w:val="0"/>
          <w:numId w:val="0"/>
        </w:numPr>
        <w:spacing w:before="0" w:after="0"/>
        <w:jc w:val="both"/>
        <w:rPr>
          <w:rFonts w:cs="Calibri"/>
          <w:b w:val="0"/>
          <w:sz w:val="22"/>
          <w:szCs w:val="22"/>
        </w:rPr>
      </w:pPr>
    </w:p>
    <w:p w:rsidR="00515188" w:rsidRPr="00131063" w:rsidRDefault="00263536" w:rsidP="00142798">
      <w:pPr>
        <w:spacing w:after="0" w:line="240" w:lineRule="auto"/>
        <w:rPr>
          <w:rFonts w:ascii="Arial Narrow" w:hAnsi="Arial Narrow"/>
        </w:rPr>
      </w:pPr>
      <w:r w:rsidRPr="00131063">
        <w:rPr>
          <w:rFonts w:ascii="Arial Narrow" w:hAnsi="Arial Narrow"/>
        </w:rPr>
        <w:t xml:space="preserve">V Prilogi SVZ II/e </w:t>
      </w:r>
      <w:r w:rsidR="00312DA8" w:rsidRPr="00131063">
        <w:rPr>
          <w:rFonts w:ascii="Arial Narrow" w:hAnsi="Arial Narrow"/>
        </w:rPr>
        <w:t>se v</w:t>
      </w:r>
      <w:r w:rsidRPr="00131063">
        <w:rPr>
          <w:rFonts w:ascii="Arial Narrow" w:hAnsi="Arial Narrow"/>
        </w:rPr>
        <w:t xml:space="preserve"> 2. člen</w:t>
      </w:r>
      <w:r w:rsidR="00312DA8" w:rsidRPr="00131063">
        <w:rPr>
          <w:rFonts w:ascii="Arial Narrow" w:hAnsi="Arial Narrow"/>
        </w:rPr>
        <w:t>u</w:t>
      </w:r>
      <w:r w:rsidRPr="00131063">
        <w:rPr>
          <w:rFonts w:ascii="Arial Narrow" w:hAnsi="Arial Narrow"/>
        </w:rPr>
        <w:t xml:space="preserve"> </w:t>
      </w:r>
      <w:r w:rsidR="00312DA8" w:rsidRPr="00131063">
        <w:rPr>
          <w:rFonts w:ascii="Arial Narrow" w:hAnsi="Arial Narrow"/>
        </w:rPr>
        <w:t>v (</w:t>
      </w:r>
      <w:r w:rsidRPr="00131063">
        <w:rPr>
          <w:rFonts w:ascii="Arial Narrow" w:hAnsi="Arial Narrow"/>
        </w:rPr>
        <w:t>12</w:t>
      </w:r>
      <w:r w:rsidR="00312DA8" w:rsidRPr="00131063">
        <w:rPr>
          <w:rFonts w:ascii="Arial Narrow" w:hAnsi="Arial Narrow"/>
        </w:rPr>
        <w:t>)</w:t>
      </w:r>
      <w:r w:rsidRPr="00131063">
        <w:rPr>
          <w:rFonts w:ascii="Arial Narrow" w:hAnsi="Arial Narrow"/>
        </w:rPr>
        <w:t xml:space="preserve"> odstavk</w:t>
      </w:r>
      <w:r w:rsidR="00312DA8" w:rsidRPr="00131063">
        <w:rPr>
          <w:rFonts w:ascii="Arial Narrow" w:hAnsi="Arial Narrow"/>
        </w:rPr>
        <w:t>u</w:t>
      </w:r>
      <w:r w:rsidRPr="00131063">
        <w:rPr>
          <w:rFonts w:ascii="Arial Narrow" w:hAnsi="Arial Narrow"/>
        </w:rPr>
        <w:t xml:space="preserve"> </w:t>
      </w:r>
      <w:r w:rsidR="00312DA8" w:rsidRPr="00131063">
        <w:rPr>
          <w:rFonts w:ascii="Arial Narrow" w:hAnsi="Arial Narrow"/>
        </w:rPr>
        <w:t>na koncu doda nov stavek, ki se glasi:</w:t>
      </w:r>
    </w:p>
    <w:p w:rsidR="00263536" w:rsidRPr="00131063" w:rsidRDefault="00263536" w:rsidP="00142798">
      <w:pPr>
        <w:spacing w:after="0" w:line="40" w:lineRule="exact"/>
        <w:rPr>
          <w:rFonts w:ascii="Arial Narrow" w:hAnsi="Arial Narrow"/>
        </w:rPr>
      </w:pPr>
    </w:p>
    <w:p w:rsidR="00263536" w:rsidRPr="00131063" w:rsidRDefault="00263536" w:rsidP="00142798">
      <w:pPr>
        <w:spacing w:after="0" w:line="240" w:lineRule="auto"/>
        <w:jc w:val="both"/>
        <w:rPr>
          <w:rFonts w:ascii="Arial Narrow" w:hAnsi="Arial Narrow"/>
        </w:rPr>
      </w:pPr>
      <w:r w:rsidRPr="00131063">
        <w:rPr>
          <w:rFonts w:ascii="Arial Narrow" w:hAnsi="Arial Narrow"/>
        </w:rPr>
        <w:t>»Za VDC Ajdovščina izvajanje zdravstvenih storitev do uveljavitve standardizacije za domsko varstvo v varstveno delovnih centrih izvaja CIRIUS Vipava.«</w:t>
      </w:r>
    </w:p>
    <w:p w:rsidR="00797218" w:rsidRPr="00131063" w:rsidRDefault="00797218" w:rsidP="00797218">
      <w:pPr>
        <w:spacing w:after="0" w:line="40" w:lineRule="exact"/>
        <w:rPr>
          <w:rFonts w:ascii="Arial Narrow" w:hAnsi="Arial Narrow"/>
        </w:rPr>
      </w:pPr>
    </w:p>
    <w:p w:rsidR="00797218" w:rsidRPr="00131063" w:rsidRDefault="00797218" w:rsidP="00797218">
      <w:pPr>
        <w:spacing w:after="0" w:line="240" w:lineRule="auto"/>
        <w:jc w:val="both"/>
        <w:rPr>
          <w:rFonts w:ascii="Arial Narrow" w:hAnsi="Arial Narrow"/>
        </w:rPr>
      </w:pPr>
      <w:r w:rsidRPr="00131063">
        <w:rPr>
          <w:rFonts w:ascii="Arial Narrow" w:hAnsi="Arial Narrow"/>
        </w:rPr>
        <w:t>Sprememba velja od 1. 1. 2013 naprej.</w:t>
      </w:r>
    </w:p>
    <w:p w:rsidR="007D6F14" w:rsidRPr="00131063" w:rsidRDefault="007D6F14" w:rsidP="007D6F14">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7D6F14" w:rsidRPr="00131063" w:rsidRDefault="007D6F14" w:rsidP="00A34169">
      <w:pPr>
        <w:pStyle w:val="Slog1"/>
        <w:keepNext/>
        <w:keepLines/>
        <w:outlineLvl w:val="0"/>
        <w:rPr>
          <w:rFonts w:cs="Times New Roman"/>
          <w:b w:val="0"/>
          <w:bCs/>
          <w:noProof w:val="0"/>
          <w:sz w:val="22"/>
          <w:szCs w:val="28"/>
        </w:rPr>
      </w:pPr>
      <w:r w:rsidRPr="00131063">
        <w:rPr>
          <w:rFonts w:cs="Times New Roman"/>
          <w:b w:val="0"/>
          <w:bCs/>
          <w:noProof w:val="0"/>
          <w:sz w:val="22"/>
          <w:szCs w:val="28"/>
        </w:rPr>
        <w:t>V Prilogi SVZ II/e se v 5. členu v (1) odstavku na koncu doda nov stavek, ki se glasi:</w:t>
      </w:r>
    </w:p>
    <w:p w:rsidR="007D6F14" w:rsidRPr="00131063" w:rsidRDefault="007D6F14" w:rsidP="007D6F14">
      <w:pPr>
        <w:spacing w:after="0" w:line="40" w:lineRule="exact"/>
        <w:rPr>
          <w:rFonts w:ascii="Arial Narrow" w:hAnsi="Arial Narrow"/>
        </w:rPr>
      </w:pPr>
    </w:p>
    <w:p w:rsidR="007D6F14" w:rsidRPr="00131063" w:rsidRDefault="007D6F14" w:rsidP="00142798">
      <w:pPr>
        <w:spacing w:after="0" w:line="240" w:lineRule="auto"/>
        <w:jc w:val="both"/>
        <w:rPr>
          <w:rFonts w:ascii="Arial Narrow" w:hAnsi="Arial Narrow"/>
        </w:rPr>
      </w:pPr>
      <w:r w:rsidRPr="00131063">
        <w:rPr>
          <w:rFonts w:ascii="Arial Narrow" w:hAnsi="Arial Narrow"/>
        </w:rPr>
        <w:t>»Planirano število delavcev se uporablja le kot kalkulativni element cene, dejanska struktura pri izvajalcu pa lahko odstopa, vendar mora izvajalec zadostiti strokovnim standardom dejavnosti, ki jo izvaja.«</w:t>
      </w:r>
    </w:p>
    <w:p w:rsidR="00797218" w:rsidRPr="00131063" w:rsidRDefault="00797218" w:rsidP="00797218">
      <w:pPr>
        <w:spacing w:after="0" w:line="40" w:lineRule="exact"/>
        <w:rPr>
          <w:rFonts w:ascii="Arial Narrow" w:hAnsi="Arial Narrow"/>
        </w:rPr>
      </w:pPr>
    </w:p>
    <w:p w:rsidR="00797218" w:rsidRPr="00131063" w:rsidRDefault="00797218" w:rsidP="00797218">
      <w:pPr>
        <w:spacing w:after="0" w:line="240" w:lineRule="auto"/>
        <w:jc w:val="both"/>
        <w:rPr>
          <w:rFonts w:ascii="Arial Narrow" w:hAnsi="Arial Narrow"/>
        </w:rPr>
      </w:pPr>
      <w:r w:rsidRPr="00131063">
        <w:rPr>
          <w:rFonts w:ascii="Arial Narrow" w:hAnsi="Arial Narrow"/>
        </w:rPr>
        <w:t>Sprememba velja od 1. 1. 2013 naprej.</w:t>
      </w:r>
    </w:p>
    <w:p w:rsidR="00BB7E5B" w:rsidRPr="00131063" w:rsidRDefault="00BB7E5B" w:rsidP="00BB7E5B">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BB7E5B" w:rsidRPr="00131063" w:rsidRDefault="00BB7E5B" w:rsidP="00A34169">
      <w:pPr>
        <w:pStyle w:val="Slog1"/>
        <w:keepNext/>
        <w:keepLines/>
        <w:outlineLvl w:val="0"/>
        <w:rPr>
          <w:rFonts w:cs="Times New Roman"/>
          <w:b w:val="0"/>
          <w:bCs/>
          <w:noProof w:val="0"/>
          <w:sz w:val="22"/>
          <w:szCs w:val="28"/>
        </w:rPr>
      </w:pPr>
      <w:r w:rsidRPr="00131063">
        <w:rPr>
          <w:rFonts w:cs="Times New Roman"/>
          <w:b w:val="0"/>
          <w:bCs/>
          <w:noProof w:val="0"/>
          <w:sz w:val="22"/>
          <w:szCs w:val="28"/>
        </w:rPr>
        <w:t>V Prilogi SVZ II/e se v 6. členu v (1) odstavku zadnji stavek spremeni tako, da se glasi:</w:t>
      </w:r>
    </w:p>
    <w:p w:rsidR="00BB7E5B" w:rsidRPr="00131063" w:rsidRDefault="00BB7E5B" w:rsidP="00BB7E5B">
      <w:pPr>
        <w:spacing w:after="0" w:line="40" w:lineRule="exact"/>
        <w:rPr>
          <w:rFonts w:ascii="Arial Narrow" w:hAnsi="Arial Narrow"/>
        </w:rPr>
      </w:pPr>
    </w:p>
    <w:p w:rsidR="00BB7E5B" w:rsidRPr="00131063" w:rsidRDefault="00BB7E5B" w:rsidP="00142798">
      <w:pPr>
        <w:spacing w:after="0" w:line="240" w:lineRule="auto"/>
        <w:jc w:val="both"/>
        <w:rPr>
          <w:rFonts w:ascii="Arial Narrow" w:hAnsi="Arial Narrow"/>
        </w:rPr>
      </w:pPr>
      <w:r w:rsidRPr="00131063">
        <w:rPr>
          <w:rFonts w:ascii="Arial Narrow" w:hAnsi="Arial Narrow"/>
        </w:rPr>
        <w:t>»Poenotenje bo potekalo po skupinah izvajalcev, in sicer po letu 2014 vsako leto od 1.</w:t>
      </w:r>
      <w:r w:rsidR="00797218" w:rsidRPr="00131063">
        <w:rPr>
          <w:rFonts w:ascii="Arial Narrow" w:hAnsi="Arial Narrow"/>
        </w:rPr>
        <w:t xml:space="preserve"> </w:t>
      </w:r>
      <w:r w:rsidRPr="00131063">
        <w:rPr>
          <w:rFonts w:ascii="Arial Narrow" w:hAnsi="Arial Narrow"/>
        </w:rPr>
        <w:t xml:space="preserve">1. </w:t>
      </w:r>
      <w:r w:rsidR="00797218" w:rsidRPr="00131063">
        <w:rPr>
          <w:rFonts w:ascii="Arial Narrow" w:hAnsi="Arial Narrow"/>
        </w:rPr>
        <w:t>naprej</w:t>
      </w:r>
      <w:r w:rsidRPr="00131063">
        <w:rPr>
          <w:rFonts w:ascii="Arial Narrow" w:hAnsi="Arial Narrow"/>
        </w:rPr>
        <w:t>.«</w:t>
      </w:r>
    </w:p>
    <w:p w:rsidR="00263536" w:rsidRPr="00131063" w:rsidRDefault="00263536"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797218" w:rsidRPr="00131063" w:rsidRDefault="00263536" w:rsidP="00142798">
      <w:pPr>
        <w:pStyle w:val="Slog1"/>
        <w:keepNext/>
        <w:keepLines/>
        <w:outlineLvl w:val="0"/>
        <w:rPr>
          <w:rFonts w:cs="Times New Roman"/>
          <w:b w:val="0"/>
          <w:bCs/>
          <w:noProof w:val="0"/>
          <w:sz w:val="22"/>
          <w:szCs w:val="28"/>
        </w:rPr>
      </w:pPr>
      <w:r w:rsidRPr="00131063">
        <w:rPr>
          <w:rFonts w:cs="Times New Roman"/>
          <w:b w:val="0"/>
          <w:bCs/>
          <w:noProof w:val="0"/>
          <w:sz w:val="22"/>
          <w:szCs w:val="28"/>
        </w:rPr>
        <w:t>V Prilogi SVZ II/e se v 15. členu v (2) odstavku briše zadnji stavek.</w:t>
      </w:r>
    </w:p>
    <w:p w:rsidR="00797218" w:rsidRPr="00131063" w:rsidRDefault="00797218">
      <w:pPr>
        <w:spacing w:after="0" w:line="240" w:lineRule="auto"/>
        <w:rPr>
          <w:rFonts w:ascii="Arial Narrow" w:eastAsia="Times New Roman" w:hAnsi="Arial Narrow"/>
          <w:bCs/>
          <w:szCs w:val="28"/>
          <w:lang w:eastAsia="sl-SI"/>
        </w:rPr>
      </w:pPr>
      <w:r w:rsidRPr="00131063">
        <w:rPr>
          <w:b/>
          <w:bCs/>
          <w:szCs w:val="28"/>
        </w:rPr>
        <w:br w:type="page"/>
      </w:r>
    </w:p>
    <w:p w:rsidR="00AA1F55" w:rsidRPr="00131063" w:rsidRDefault="00AA1F55" w:rsidP="00142798">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lastRenderedPageBreak/>
        <w:t>člen</w:t>
      </w:r>
    </w:p>
    <w:p w:rsidR="00C340E5" w:rsidRPr="00131063" w:rsidRDefault="00AA1F55" w:rsidP="00142798">
      <w:pPr>
        <w:pStyle w:val="Slog1"/>
        <w:keepNext/>
        <w:keepLines/>
        <w:outlineLvl w:val="0"/>
        <w:rPr>
          <w:rFonts w:cs="Times New Roman"/>
          <w:b w:val="0"/>
          <w:bCs/>
          <w:noProof w:val="0"/>
          <w:sz w:val="22"/>
          <w:szCs w:val="28"/>
        </w:rPr>
      </w:pPr>
      <w:r w:rsidRPr="00131063">
        <w:rPr>
          <w:rFonts w:cs="Times New Roman"/>
          <w:b w:val="0"/>
          <w:bCs/>
          <w:noProof w:val="0"/>
          <w:sz w:val="22"/>
          <w:szCs w:val="28"/>
        </w:rPr>
        <w:t xml:space="preserve">V Prilogi SVZ II/e-5b »Plan zdravstvenih storitev v dnevnih centrih za leto 2013« se spremeni in doda novega izvajalca dnevnega varstva </w:t>
      </w:r>
      <w:r w:rsidR="00515188" w:rsidRPr="00131063">
        <w:rPr>
          <w:rFonts w:cs="Times New Roman"/>
          <w:b w:val="0"/>
          <w:bCs/>
          <w:noProof w:val="0"/>
          <w:sz w:val="22"/>
          <w:szCs w:val="28"/>
        </w:rPr>
        <w:t>»</w:t>
      </w:r>
      <w:r w:rsidRPr="00131063">
        <w:rPr>
          <w:rFonts w:cs="Times New Roman"/>
          <w:b w:val="0"/>
          <w:bCs/>
          <w:noProof w:val="0"/>
          <w:sz w:val="22"/>
          <w:szCs w:val="28"/>
        </w:rPr>
        <w:t>Koroški dom starostnikov, enota Slovenj Gradec</w:t>
      </w:r>
      <w:r w:rsidR="00515188" w:rsidRPr="00131063">
        <w:rPr>
          <w:rFonts w:cs="Times New Roman"/>
          <w:b w:val="0"/>
          <w:bCs/>
          <w:noProof w:val="0"/>
          <w:sz w:val="22"/>
          <w:szCs w:val="28"/>
        </w:rPr>
        <w:t>«</w:t>
      </w:r>
      <w:r w:rsidRPr="00131063">
        <w:rPr>
          <w:rFonts w:cs="Times New Roman"/>
          <w:b w:val="0"/>
          <w:bCs/>
          <w:noProof w:val="0"/>
          <w:sz w:val="22"/>
          <w:szCs w:val="28"/>
        </w:rPr>
        <w:t>.</w:t>
      </w:r>
    </w:p>
    <w:p w:rsidR="00797218" w:rsidRPr="00131063" w:rsidRDefault="00797218" w:rsidP="00797218">
      <w:pPr>
        <w:spacing w:after="0" w:line="40" w:lineRule="exact"/>
        <w:rPr>
          <w:rFonts w:ascii="Arial Narrow" w:hAnsi="Arial Narrow"/>
          <w:lang w:eastAsia="sl-SI"/>
        </w:rPr>
      </w:pPr>
    </w:p>
    <w:p w:rsidR="00797218" w:rsidRPr="00131063" w:rsidRDefault="00797218" w:rsidP="00797218">
      <w:pPr>
        <w:rPr>
          <w:rFonts w:ascii="Arial Narrow" w:hAnsi="Arial Narrow"/>
          <w:lang w:eastAsia="sl-SI"/>
        </w:rPr>
      </w:pPr>
      <w:r w:rsidRPr="00131063">
        <w:rPr>
          <w:rFonts w:ascii="Arial Narrow" w:hAnsi="Arial Narrow"/>
          <w:lang w:eastAsia="sl-SI"/>
        </w:rPr>
        <w:t>Sprememba velja od 1. 1. 2013 naprej.</w:t>
      </w:r>
    </w:p>
    <w:p w:rsidR="005D6FE6" w:rsidRPr="00131063" w:rsidRDefault="005D6FE6" w:rsidP="005D6FE6">
      <w:pPr>
        <w:pStyle w:val="Naslov3"/>
        <w:widowControl w:val="0"/>
        <w:numPr>
          <w:ilvl w:val="0"/>
          <w:numId w:val="1"/>
        </w:numPr>
        <w:tabs>
          <w:tab w:val="clear" w:pos="644"/>
          <w:tab w:val="num" w:pos="284"/>
        </w:tabs>
        <w:spacing w:before="240"/>
        <w:ind w:left="0" w:firstLine="0"/>
        <w:rPr>
          <w:rFonts w:cs="Calibri"/>
          <w:noProof/>
          <w:sz w:val="22"/>
          <w:szCs w:val="22"/>
        </w:rPr>
      </w:pPr>
      <w:r w:rsidRPr="00131063">
        <w:rPr>
          <w:rFonts w:cs="Calibri"/>
          <w:noProof/>
          <w:sz w:val="22"/>
          <w:szCs w:val="22"/>
        </w:rPr>
        <w:t>člen</w:t>
      </w:r>
    </w:p>
    <w:p w:rsidR="00263536" w:rsidRPr="00131063" w:rsidRDefault="00071CD0" w:rsidP="009D5E77">
      <w:pPr>
        <w:pStyle w:val="len"/>
        <w:widowControl w:val="0"/>
        <w:numPr>
          <w:ilvl w:val="0"/>
          <w:numId w:val="0"/>
        </w:numPr>
        <w:spacing w:before="0" w:after="0"/>
        <w:jc w:val="both"/>
        <w:rPr>
          <w:rFonts w:cs="Calibri"/>
          <w:b w:val="0"/>
          <w:sz w:val="22"/>
          <w:szCs w:val="22"/>
        </w:rPr>
      </w:pPr>
      <w:r w:rsidRPr="00131063">
        <w:rPr>
          <w:rFonts w:cs="Calibri"/>
          <w:b w:val="0"/>
          <w:sz w:val="22"/>
          <w:szCs w:val="22"/>
        </w:rPr>
        <w:t>Ta aneks velja od dneva sprejetja s strani partnerjev, odločitve arbitraže oziroma dneva sprejetja sklepov Vlade Republike Slovenije, uporablja pa se od 1. 7. 2013, razen če je pri posameznih členih določeno drugače.</w:t>
      </w:r>
    </w:p>
    <w:p w:rsidR="005D6FE6" w:rsidRPr="00131063" w:rsidRDefault="005D6FE6" w:rsidP="009D5E77">
      <w:pPr>
        <w:pStyle w:val="len"/>
        <w:widowControl w:val="0"/>
        <w:numPr>
          <w:ilvl w:val="0"/>
          <w:numId w:val="0"/>
        </w:numPr>
        <w:spacing w:before="0" w:after="0"/>
        <w:jc w:val="both"/>
        <w:rPr>
          <w:rFonts w:cs="Calibri"/>
          <w:b w:val="0"/>
          <w:sz w:val="22"/>
          <w:szCs w:val="22"/>
        </w:rPr>
      </w:pPr>
    </w:p>
    <w:p w:rsidR="00263536" w:rsidRPr="00131063" w:rsidRDefault="00263536" w:rsidP="009D5E77">
      <w:pPr>
        <w:pStyle w:val="len"/>
        <w:widowControl w:val="0"/>
        <w:numPr>
          <w:ilvl w:val="0"/>
          <w:numId w:val="0"/>
        </w:numPr>
        <w:spacing w:before="0" w:after="0"/>
        <w:jc w:val="both"/>
        <w:rPr>
          <w:rFonts w:cs="Calibri"/>
          <w:b w:val="0"/>
          <w:sz w:val="22"/>
          <w:szCs w:val="22"/>
        </w:rPr>
      </w:pPr>
    </w:p>
    <w:tbl>
      <w:tblPr>
        <w:tblW w:w="0" w:type="auto"/>
        <w:tblLook w:val="01E0" w:firstRow="1" w:lastRow="1" w:firstColumn="1" w:lastColumn="1" w:noHBand="0" w:noVBand="0"/>
      </w:tblPr>
      <w:tblGrid>
        <w:gridCol w:w="4928"/>
        <w:gridCol w:w="4284"/>
      </w:tblGrid>
      <w:tr w:rsidR="009D5E77" w:rsidRPr="00131063" w:rsidTr="00D5480E">
        <w:tc>
          <w:tcPr>
            <w:tcW w:w="4928" w:type="dxa"/>
            <w:shd w:val="clear" w:color="auto" w:fill="auto"/>
          </w:tcPr>
          <w:p w:rsidR="009D5E77" w:rsidRPr="00131063" w:rsidRDefault="009D5E77" w:rsidP="00D5480E">
            <w:pPr>
              <w:widowControl w:val="0"/>
              <w:spacing w:after="0" w:line="240" w:lineRule="exact"/>
              <w:rPr>
                <w:rFonts w:ascii="Arial Narrow" w:eastAsia="Times New Roman" w:hAnsi="Arial Narrow" w:cs="Calibri"/>
              </w:rPr>
            </w:pPr>
            <w:r w:rsidRPr="00131063">
              <w:rPr>
                <w:rFonts w:ascii="Arial Narrow" w:eastAsia="Times New Roman" w:hAnsi="Arial Narrow" w:cs="Calibri"/>
              </w:rPr>
              <w:t xml:space="preserve">Številka: </w:t>
            </w:r>
            <w:r w:rsidR="002774CE" w:rsidRPr="00131063">
              <w:rPr>
                <w:rFonts w:ascii="Arial Narrow" w:eastAsia="Times New Roman" w:hAnsi="Arial Narrow" w:cs="Calibri"/>
              </w:rPr>
              <w:t>1720-1/2013–A</w:t>
            </w:r>
            <w:r w:rsidR="00926A45" w:rsidRPr="00131063">
              <w:rPr>
                <w:rFonts w:ascii="Arial Narrow" w:eastAsia="Times New Roman" w:hAnsi="Arial Narrow" w:cs="Calibri"/>
              </w:rPr>
              <w:t>2</w:t>
            </w:r>
          </w:p>
          <w:p w:rsidR="009D5E77" w:rsidRPr="00131063" w:rsidRDefault="009D5E77" w:rsidP="00D5480E">
            <w:pPr>
              <w:widowControl w:val="0"/>
              <w:suppressAutoHyphens/>
              <w:spacing w:line="240" w:lineRule="auto"/>
              <w:rPr>
                <w:rFonts w:ascii="Arial Narrow" w:eastAsia="Times New Roman" w:hAnsi="Arial Narrow" w:cs="Calibri"/>
              </w:rPr>
            </w:pPr>
            <w:r w:rsidRPr="00131063">
              <w:rPr>
                <w:rFonts w:ascii="Arial Narrow" w:eastAsia="Times New Roman" w:hAnsi="Arial Narrow" w:cs="Calibri"/>
              </w:rPr>
              <w:t xml:space="preserve">Datum: </w:t>
            </w:r>
            <w:r w:rsidR="00071CD0" w:rsidRPr="00131063">
              <w:rPr>
                <w:rFonts w:ascii="Arial Narrow" w:eastAsia="Times New Roman" w:hAnsi="Arial Narrow" w:cs="Calibri"/>
              </w:rPr>
              <w:t>25</w:t>
            </w:r>
            <w:r w:rsidR="002774CE" w:rsidRPr="00131063">
              <w:rPr>
                <w:rFonts w:ascii="Arial Narrow" w:eastAsia="Times New Roman" w:hAnsi="Arial Narrow" w:cs="Calibri"/>
              </w:rPr>
              <w:t xml:space="preserve">. </w:t>
            </w:r>
            <w:r w:rsidR="00071CD0" w:rsidRPr="00131063">
              <w:rPr>
                <w:rFonts w:ascii="Arial Narrow" w:eastAsia="Times New Roman" w:hAnsi="Arial Narrow" w:cs="Calibri"/>
              </w:rPr>
              <w:t>7</w:t>
            </w:r>
            <w:r w:rsidR="002774CE" w:rsidRPr="00131063">
              <w:rPr>
                <w:rFonts w:ascii="Arial Narrow" w:eastAsia="Times New Roman" w:hAnsi="Arial Narrow" w:cs="Calibri"/>
              </w:rPr>
              <w:t>. 2013</w:t>
            </w:r>
          </w:p>
          <w:p w:rsidR="009D5E77" w:rsidRPr="00131063" w:rsidRDefault="009D5E77" w:rsidP="00D5480E">
            <w:pPr>
              <w:widowControl w:val="0"/>
              <w:suppressAutoHyphens/>
              <w:spacing w:line="240" w:lineRule="auto"/>
              <w:rPr>
                <w:rFonts w:ascii="Arial Narrow" w:eastAsia="Times New Roman" w:hAnsi="Arial Narrow" w:cs="Calibri"/>
              </w:rPr>
            </w:pPr>
          </w:p>
        </w:tc>
        <w:tc>
          <w:tcPr>
            <w:tcW w:w="4284" w:type="dxa"/>
            <w:shd w:val="clear" w:color="auto" w:fill="auto"/>
          </w:tcPr>
          <w:p w:rsidR="009D5E77" w:rsidRPr="00131063" w:rsidRDefault="009D5E77" w:rsidP="00D5480E">
            <w:pPr>
              <w:widowControl w:val="0"/>
              <w:spacing w:after="20" w:line="240" w:lineRule="exact"/>
              <w:rPr>
                <w:rFonts w:ascii="Arial Narrow" w:eastAsia="Times New Roman" w:hAnsi="Arial Narrow" w:cs="Calibri"/>
              </w:rPr>
            </w:pPr>
            <w:r w:rsidRPr="00131063">
              <w:rPr>
                <w:rFonts w:ascii="Arial Narrow" w:eastAsia="Times New Roman" w:hAnsi="Arial Narrow" w:cs="Calibri"/>
              </w:rPr>
              <w:t>Ministrstvo za zdravje</w:t>
            </w:r>
          </w:p>
          <w:p w:rsidR="009D5E77" w:rsidRPr="00131063" w:rsidRDefault="009D5E77" w:rsidP="00D5480E">
            <w:pPr>
              <w:widowControl w:val="0"/>
              <w:spacing w:after="20" w:line="240" w:lineRule="exact"/>
              <w:rPr>
                <w:rFonts w:ascii="Arial Narrow" w:eastAsia="Times New Roman" w:hAnsi="Arial Narrow" w:cs="Calibri"/>
              </w:rPr>
            </w:pPr>
            <w:r w:rsidRPr="00131063">
              <w:rPr>
                <w:rFonts w:ascii="Arial Narrow" w:eastAsia="Times New Roman" w:hAnsi="Arial Narrow" w:cs="Calibri"/>
              </w:rPr>
              <w:t>Zavod za zdravstveno zavarovanje Slovenije</w:t>
            </w:r>
          </w:p>
          <w:p w:rsidR="009D5E77" w:rsidRPr="00131063" w:rsidRDefault="009D5E77" w:rsidP="00D5480E">
            <w:pPr>
              <w:widowControl w:val="0"/>
              <w:spacing w:after="20" w:line="240" w:lineRule="exact"/>
              <w:rPr>
                <w:rFonts w:ascii="Arial Narrow" w:eastAsia="Times New Roman" w:hAnsi="Arial Narrow" w:cs="Calibri"/>
              </w:rPr>
            </w:pPr>
            <w:r w:rsidRPr="00131063">
              <w:rPr>
                <w:rFonts w:ascii="Arial Narrow" w:eastAsia="Times New Roman" w:hAnsi="Arial Narrow" w:cs="Calibri"/>
              </w:rPr>
              <w:t>Združenje zdravstvenih zavodov Slovenije</w:t>
            </w:r>
          </w:p>
          <w:p w:rsidR="009D5E77" w:rsidRPr="00131063" w:rsidRDefault="009D5E77" w:rsidP="00D5480E">
            <w:pPr>
              <w:widowControl w:val="0"/>
              <w:suppressAutoHyphens/>
              <w:spacing w:after="20" w:line="240" w:lineRule="auto"/>
              <w:rPr>
                <w:rFonts w:ascii="Arial Narrow" w:eastAsia="Times New Roman" w:hAnsi="Arial Narrow" w:cs="Calibri"/>
              </w:rPr>
            </w:pPr>
            <w:r w:rsidRPr="00131063">
              <w:rPr>
                <w:rFonts w:ascii="Arial Narrow" w:eastAsia="Times New Roman" w:hAnsi="Arial Narrow" w:cs="Calibri"/>
              </w:rPr>
              <w:t>Zdravniška zbornica Slovenije</w:t>
            </w:r>
          </w:p>
          <w:p w:rsidR="009D5E77" w:rsidRPr="00131063" w:rsidRDefault="009D5E77" w:rsidP="00D5480E">
            <w:pPr>
              <w:widowControl w:val="0"/>
              <w:suppressAutoHyphens/>
              <w:spacing w:after="20" w:line="240" w:lineRule="auto"/>
              <w:rPr>
                <w:rFonts w:ascii="Arial Narrow" w:eastAsia="Times New Roman" w:hAnsi="Arial Narrow" w:cs="Calibri"/>
              </w:rPr>
            </w:pPr>
            <w:r w:rsidRPr="00131063">
              <w:rPr>
                <w:rFonts w:ascii="Arial Narrow" w:eastAsia="Times New Roman" w:hAnsi="Arial Narrow" w:cs="Calibri"/>
              </w:rPr>
              <w:t>Lekarniška zbornica Slovenije</w:t>
            </w:r>
          </w:p>
          <w:p w:rsidR="009D5E77" w:rsidRPr="00131063" w:rsidRDefault="009D5E77" w:rsidP="00D5480E">
            <w:pPr>
              <w:widowControl w:val="0"/>
              <w:suppressAutoHyphens/>
              <w:spacing w:after="20" w:line="240" w:lineRule="auto"/>
              <w:rPr>
                <w:rFonts w:ascii="Arial Narrow" w:eastAsia="Times New Roman" w:hAnsi="Arial Narrow" w:cs="Calibri"/>
              </w:rPr>
            </w:pPr>
            <w:r w:rsidRPr="00131063">
              <w:rPr>
                <w:rFonts w:ascii="Arial Narrow" w:eastAsia="Times New Roman" w:hAnsi="Arial Narrow" w:cs="Calibri"/>
              </w:rPr>
              <w:t>Skupnost slovenskih naravnih zdravilišč</w:t>
            </w:r>
          </w:p>
          <w:p w:rsidR="009D5E77" w:rsidRPr="00131063" w:rsidRDefault="009D5E77" w:rsidP="00D5480E">
            <w:pPr>
              <w:widowControl w:val="0"/>
              <w:suppressAutoHyphens/>
              <w:spacing w:after="20" w:line="240" w:lineRule="auto"/>
              <w:rPr>
                <w:rFonts w:ascii="Arial Narrow" w:eastAsia="Times New Roman" w:hAnsi="Arial Narrow" w:cs="Calibri"/>
              </w:rPr>
            </w:pPr>
            <w:r w:rsidRPr="00131063">
              <w:rPr>
                <w:rFonts w:ascii="Arial Narrow" w:eastAsia="Times New Roman" w:hAnsi="Arial Narrow" w:cs="Calibri"/>
              </w:rPr>
              <w:t>Skupnost socialnih zavodov Slovenije</w:t>
            </w:r>
          </w:p>
          <w:p w:rsidR="009D5E77" w:rsidRPr="00131063" w:rsidRDefault="009D5E77" w:rsidP="00D5480E">
            <w:pPr>
              <w:widowControl w:val="0"/>
              <w:suppressAutoHyphens/>
              <w:spacing w:after="20" w:line="240" w:lineRule="auto"/>
              <w:rPr>
                <w:rFonts w:ascii="Arial Narrow" w:eastAsia="Times New Roman" w:hAnsi="Arial Narrow" w:cs="Calibri"/>
              </w:rPr>
            </w:pPr>
            <w:r w:rsidRPr="00131063">
              <w:rPr>
                <w:rFonts w:ascii="Arial Narrow" w:eastAsia="Times New Roman" w:hAnsi="Arial Narrow" w:cs="Calibri"/>
              </w:rPr>
              <w:t>Skupnost organizacij za usposabljanje</w:t>
            </w:r>
          </w:p>
        </w:tc>
      </w:tr>
    </w:tbl>
    <w:p w:rsidR="009143A1" w:rsidRPr="00131063" w:rsidRDefault="009143A1">
      <w:pPr>
        <w:spacing w:after="0" w:line="240" w:lineRule="auto"/>
        <w:rPr>
          <w:rFonts w:ascii="Arial Narrow" w:hAnsi="Arial Narrow" w:cs="Calibri"/>
        </w:rPr>
      </w:pPr>
    </w:p>
    <w:p w:rsidR="00284851" w:rsidRPr="00131063" w:rsidRDefault="00284851" w:rsidP="003E51CA">
      <w:pPr>
        <w:spacing w:after="0" w:line="240" w:lineRule="auto"/>
        <w:rPr>
          <w:rFonts w:ascii="Arial Narrow" w:hAnsi="Arial Narrow" w:cs="Calibri"/>
        </w:rPr>
      </w:pPr>
    </w:p>
    <w:sectPr w:rsidR="00284851" w:rsidRPr="00131063" w:rsidSect="004612AE">
      <w:pgSz w:w="11906" w:h="16838" w:code="9"/>
      <w:pgMar w:top="1134" w:right="1191" w:bottom="1134" w:left="119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15" w:rsidRDefault="00233415" w:rsidP="009D5E77">
      <w:pPr>
        <w:spacing w:after="0" w:line="240" w:lineRule="auto"/>
      </w:pPr>
      <w:r>
        <w:separator/>
      </w:r>
    </w:p>
  </w:endnote>
  <w:endnote w:type="continuationSeparator" w:id="0">
    <w:p w:rsidR="00233415" w:rsidRDefault="00233415" w:rsidP="009D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 New Roman CE SLO">
    <w:altName w:val="Times New Roman"/>
    <w:panose1 w:val="00000000000000000000"/>
    <w:charset w:val="EE"/>
    <w:family w:val="roman"/>
    <w:notTrueType/>
    <w:pitch w:val="variable"/>
    <w:sig w:usb0="00000005" w:usb1="00000000" w:usb2="00000000" w:usb3="00000000" w:csb0="00000002"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SHelvetica-Light">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Tunga">
    <w:panose1 w:val="020B0502040204020203"/>
    <w:charset w:val="01"/>
    <w:family w:val="roman"/>
    <w:notTrueType/>
    <w:pitch w:val="variable"/>
  </w:font>
  <w:font w:name="Calibri,Bold">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15" w:rsidRDefault="00233415" w:rsidP="00D548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33415" w:rsidRDefault="0023341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13987"/>
      <w:docPartObj>
        <w:docPartGallery w:val="Page Numbers (Bottom of Page)"/>
        <w:docPartUnique/>
      </w:docPartObj>
    </w:sdtPr>
    <w:sdtEndPr>
      <w:rPr>
        <w:rFonts w:ascii="Arial Narrow" w:hAnsi="Arial Narrow"/>
        <w:sz w:val="18"/>
        <w:szCs w:val="18"/>
      </w:rPr>
    </w:sdtEndPr>
    <w:sdtContent>
      <w:p w:rsidR="00233415" w:rsidRPr="00142798" w:rsidRDefault="00233415" w:rsidP="006A59EE">
        <w:pPr>
          <w:pStyle w:val="Noga"/>
          <w:jc w:val="center"/>
          <w:rPr>
            <w:rFonts w:ascii="Arial Narrow" w:hAnsi="Arial Narrow"/>
            <w:sz w:val="18"/>
            <w:szCs w:val="18"/>
          </w:rPr>
        </w:pPr>
        <w:r w:rsidRPr="00142798">
          <w:rPr>
            <w:rFonts w:ascii="Arial Narrow" w:hAnsi="Arial Narrow"/>
            <w:sz w:val="18"/>
            <w:szCs w:val="18"/>
          </w:rPr>
          <w:fldChar w:fldCharType="begin"/>
        </w:r>
        <w:r w:rsidRPr="00142798">
          <w:rPr>
            <w:rFonts w:ascii="Arial Narrow" w:hAnsi="Arial Narrow"/>
            <w:sz w:val="18"/>
            <w:szCs w:val="18"/>
          </w:rPr>
          <w:instrText>PAGE   \* MERGEFORMAT</w:instrText>
        </w:r>
        <w:r w:rsidRPr="00142798">
          <w:rPr>
            <w:rFonts w:ascii="Arial Narrow" w:hAnsi="Arial Narrow"/>
            <w:sz w:val="18"/>
            <w:szCs w:val="18"/>
          </w:rPr>
          <w:fldChar w:fldCharType="separate"/>
        </w:r>
        <w:r w:rsidR="00166DFE">
          <w:rPr>
            <w:rFonts w:ascii="Arial Narrow" w:hAnsi="Arial Narrow"/>
            <w:noProof/>
            <w:sz w:val="18"/>
            <w:szCs w:val="18"/>
          </w:rPr>
          <w:t>1</w:t>
        </w:r>
        <w:r w:rsidRPr="00142798">
          <w:rPr>
            <w:rFonts w:ascii="Arial Narrow" w:hAnsi="Arial Narrow"/>
            <w:sz w:val="18"/>
            <w:szCs w:val="18"/>
          </w:rPr>
          <w:fldChar w:fldCharType="end"/>
        </w:r>
      </w:p>
    </w:sdtContent>
  </w:sdt>
  <w:p w:rsidR="00233415" w:rsidRDefault="0023341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15" w:rsidRPr="0014017D" w:rsidRDefault="00233415" w:rsidP="00D5480E">
    <w:pPr>
      <w:pStyle w:val="Noga"/>
      <w:spacing w:after="0" w:line="240" w:lineRule="auto"/>
      <w:jc w:val="center"/>
      <w:rPr>
        <w:rFonts w:ascii="Arial" w:hAnsi="Arial" w:cs="Arial"/>
      </w:rPr>
    </w:pPr>
    <w:r w:rsidRPr="0014017D">
      <w:rPr>
        <w:rFonts w:ascii="Arial" w:hAnsi="Arial" w:cs="Arial"/>
      </w:rPr>
      <w:fldChar w:fldCharType="begin"/>
    </w:r>
    <w:r w:rsidRPr="0014017D">
      <w:rPr>
        <w:rFonts w:ascii="Arial" w:hAnsi="Arial" w:cs="Arial"/>
      </w:rPr>
      <w:instrText xml:space="preserve"> PAGE   \* MERGEFORMAT </w:instrText>
    </w:r>
    <w:r w:rsidRPr="0014017D">
      <w:rPr>
        <w:rFonts w:ascii="Arial" w:hAnsi="Arial" w:cs="Arial"/>
      </w:rPr>
      <w:fldChar w:fldCharType="separate"/>
    </w:r>
    <w:r>
      <w:rPr>
        <w:rFonts w:ascii="Arial" w:hAnsi="Arial" w:cs="Arial"/>
        <w:noProof/>
      </w:rPr>
      <w:t>1</w:t>
    </w:r>
    <w:r w:rsidRPr="0014017D">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15" w:rsidRDefault="00233415" w:rsidP="009D5E77">
      <w:pPr>
        <w:spacing w:after="0" w:line="240" w:lineRule="auto"/>
      </w:pPr>
      <w:r>
        <w:separator/>
      </w:r>
    </w:p>
  </w:footnote>
  <w:footnote w:type="continuationSeparator" w:id="0">
    <w:p w:rsidR="00233415" w:rsidRDefault="00233415" w:rsidP="009D5E77">
      <w:pPr>
        <w:spacing w:after="0" w:line="240" w:lineRule="auto"/>
      </w:pPr>
      <w:r>
        <w:continuationSeparator/>
      </w:r>
    </w:p>
  </w:footnote>
  <w:footnote w:id="1">
    <w:p w:rsidR="00233415" w:rsidRPr="004E03B2" w:rsidRDefault="00233415">
      <w:pPr>
        <w:pStyle w:val="Sprotnaopomba-besedilo"/>
        <w:rPr>
          <w:rFonts w:ascii="Arial Narrow" w:hAnsi="Arial Narrow"/>
          <w:sz w:val="18"/>
        </w:rPr>
      </w:pPr>
      <w:r w:rsidRPr="004E03B2">
        <w:rPr>
          <w:rStyle w:val="Sprotnaopomba-sklic"/>
          <w:rFonts w:ascii="Arial Narrow" w:hAnsi="Arial Narrow"/>
          <w:sz w:val="18"/>
        </w:rPr>
        <w:footnoteRef/>
      </w:r>
      <w:r w:rsidRPr="004E03B2">
        <w:rPr>
          <w:rFonts w:ascii="Arial Narrow" w:hAnsi="Arial Narrow"/>
          <w:sz w:val="18"/>
        </w:rPr>
        <w:t xml:space="preserve"> Izvajalci programa ginekoloških ambulant ter ambulant za bolezni dojk v bolnišnicah lahko kot ločeno zar</w:t>
      </w:r>
      <w:r>
        <w:rPr>
          <w:rFonts w:ascii="Arial Narrow" w:hAnsi="Arial Narrow"/>
          <w:sz w:val="18"/>
        </w:rPr>
        <w:t>a</w:t>
      </w:r>
      <w:r w:rsidRPr="004E03B2">
        <w:rPr>
          <w:rFonts w:ascii="Arial Narrow" w:hAnsi="Arial Narrow"/>
          <w:sz w:val="18"/>
        </w:rPr>
        <w:t xml:space="preserve">čunljiv material v okviru drugega odstavka 17. člena obračunavajo le tumorske </w:t>
      </w:r>
      <w:proofErr w:type="spellStart"/>
      <w:r w:rsidRPr="004E03B2">
        <w:rPr>
          <w:rFonts w:ascii="Arial Narrow" w:hAnsi="Arial Narrow"/>
          <w:sz w:val="18"/>
        </w:rPr>
        <w:t>markerje</w:t>
      </w:r>
      <w:proofErr w:type="spellEnd"/>
      <w:r>
        <w:rPr>
          <w:rFonts w:ascii="Arial Narrow" w:hAnsi="Arial Narrow"/>
          <w:sz w:val="18"/>
        </w:rPr>
        <w:t xml:space="preserve"> za dejavnost bolezni dojk</w:t>
      </w:r>
      <w:r w:rsidRPr="004E03B2">
        <w:rPr>
          <w:rFonts w:ascii="Arial Narrow" w:hAnsi="Arial Narrow"/>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D4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3D33742"/>
    <w:multiLevelType w:val="hybridMultilevel"/>
    <w:tmpl w:val="3562565C"/>
    <w:lvl w:ilvl="0" w:tplc="04240019">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21B654B"/>
    <w:multiLevelType w:val="multilevel"/>
    <w:tmpl w:val="D3923F9C"/>
    <w:lvl w:ilvl="0">
      <w:start w:val="1"/>
      <w:numFmt w:val="none"/>
      <w:pStyle w:val="Oddelek"/>
      <w:lvlText w:val=""/>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pStyle w:val="Naslov3"/>
      <w:lvlText w:val="%3."/>
      <w:lvlJc w:val="right"/>
      <w:pPr>
        <w:tabs>
          <w:tab w:val="num" w:pos="5462"/>
        </w:tabs>
        <w:ind w:left="5173" w:firstLine="227"/>
      </w:pPr>
      <w:rPr>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nsid w:val="377F2ED4"/>
    <w:multiLevelType w:val="hybridMultilevel"/>
    <w:tmpl w:val="4DFAEA0E"/>
    <w:lvl w:ilvl="0" w:tplc="0409000F">
      <w:start w:val="1"/>
      <w:numFmt w:val="decimal"/>
      <w:pStyle w:val="PREDLOG"/>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7DB0380"/>
    <w:multiLevelType w:val="hybridMultilevel"/>
    <w:tmpl w:val="5ECC166C"/>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pStyle w:val="orisno"/>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4C7A1B73"/>
    <w:multiLevelType w:val="hybridMultilevel"/>
    <w:tmpl w:val="599AC3D2"/>
    <w:lvl w:ilvl="0" w:tplc="0424000F">
      <w:numFmt w:val="bullet"/>
      <w:lvlText w:val="-"/>
      <w:lvlJc w:val="left"/>
      <w:pPr>
        <w:ind w:left="360" w:hanging="360"/>
      </w:pPr>
      <w:rPr>
        <w:rFonts w:ascii="Arial Narrow" w:eastAsia="Times New Roman" w:hAnsi="Arial Narrow" w:cs="Arial"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6">
    <w:nsid w:val="6C10659E"/>
    <w:multiLevelType w:val="hybridMultilevel"/>
    <w:tmpl w:val="6F06C80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E3A73C9"/>
    <w:multiLevelType w:val="hybridMultilevel"/>
    <w:tmpl w:val="62A02B28"/>
    <w:lvl w:ilvl="0" w:tplc="0424000F">
      <w:start w:val="1"/>
      <w:numFmt w:val="decimal"/>
      <w:lvlText w:val="%1."/>
      <w:lvlJc w:val="left"/>
      <w:pPr>
        <w:ind w:left="1896" w:hanging="360"/>
      </w:pPr>
      <w:rPr>
        <w:rFonts w:hint="default"/>
      </w:rPr>
    </w:lvl>
    <w:lvl w:ilvl="1" w:tplc="2620F096">
      <w:numFmt w:val="bullet"/>
      <w:lvlText w:val="-"/>
      <w:lvlJc w:val="left"/>
      <w:pPr>
        <w:ind w:left="2616" w:hanging="360"/>
      </w:pPr>
      <w:rPr>
        <w:rFonts w:ascii="Arial Narrow" w:eastAsia="Times New Roman" w:hAnsi="Arial Narrow" w:cs="Arial" w:hint="default"/>
      </w:rPr>
    </w:lvl>
    <w:lvl w:ilvl="2" w:tplc="04240005" w:tentative="1">
      <w:start w:val="1"/>
      <w:numFmt w:val="bullet"/>
      <w:lvlText w:val=""/>
      <w:lvlJc w:val="left"/>
      <w:pPr>
        <w:ind w:left="3336" w:hanging="360"/>
      </w:pPr>
      <w:rPr>
        <w:rFonts w:ascii="Wingdings" w:hAnsi="Wingdings" w:hint="default"/>
      </w:rPr>
    </w:lvl>
    <w:lvl w:ilvl="3" w:tplc="04240001" w:tentative="1">
      <w:start w:val="1"/>
      <w:numFmt w:val="bullet"/>
      <w:lvlText w:val=""/>
      <w:lvlJc w:val="left"/>
      <w:pPr>
        <w:ind w:left="4056" w:hanging="360"/>
      </w:pPr>
      <w:rPr>
        <w:rFonts w:ascii="Symbol" w:hAnsi="Symbol" w:hint="default"/>
      </w:rPr>
    </w:lvl>
    <w:lvl w:ilvl="4" w:tplc="04240003" w:tentative="1">
      <w:start w:val="1"/>
      <w:numFmt w:val="bullet"/>
      <w:lvlText w:val="o"/>
      <w:lvlJc w:val="left"/>
      <w:pPr>
        <w:ind w:left="4776" w:hanging="360"/>
      </w:pPr>
      <w:rPr>
        <w:rFonts w:ascii="Courier New" w:hAnsi="Courier New" w:cs="Courier New" w:hint="default"/>
      </w:rPr>
    </w:lvl>
    <w:lvl w:ilvl="5" w:tplc="04240005" w:tentative="1">
      <w:start w:val="1"/>
      <w:numFmt w:val="bullet"/>
      <w:lvlText w:val=""/>
      <w:lvlJc w:val="left"/>
      <w:pPr>
        <w:ind w:left="5496" w:hanging="360"/>
      </w:pPr>
      <w:rPr>
        <w:rFonts w:ascii="Wingdings" w:hAnsi="Wingdings" w:hint="default"/>
      </w:rPr>
    </w:lvl>
    <w:lvl w:ilvl="6" w:tplc="04240001" w:tentative="1">
      <w:start w:val="1"/>
      <w:numFmt w:val="bullet"/>
      <w:lvlText w:val=""/>
      <w:lvlJc w:val="left"/>
      <w:pPr>
        <w:ind w:left="6216" w:hanging="360"/>
      </w:pPr>
      <w:rPr>
        <w:rFonts w:ascii="Symbol" w:hAnsi="Symbol" w:hint="default"/>
      </w:rPr>
    </w:lvl>
    <w:lvl w:ilvl="7" w:tplc="04240003" w:tentative="1">
      <w:start w:val="1"/>
      <w:numFmt w:val="bullet"/>
      <w:lvlText w:val="o"/>
      <w:lvlJc w:val="left"/>
      <w:pPr>
        <w:ind w:left="6936" w:hanging="360"/>
      </w:pPr>
      <w:rPr>
        <w:rFonts w:ascii="Courier New" w:hAnsi="Courier New" w:cs="Courier New" w:hint="default"/>
      </w:rPr>
    </w:lvl>
    <w:lvl w:ilvl="8" w:tplc="04240005" w:tentative="1">
      <w:start w:val="1"/>
      <w:numFmt w:val="bullet"/>
      <w:lvlText w:val=""/>
      <w:lvlJc w:val="left"/>
      <w:pPr>
        <w:ind w:left="7656" w:hanging="360"/>
      </w:pPr>
      <w:rPr>
        <w:rFonts w:ascii="Wingdings" w:hAnsi="Wingdings" w:hint="default"/>
      </w:rPr>
    </w:lvl>
  </w:abstractNum>
  <w:abstractNum w:abstractNumId="8">
    <w:nsid w:val="6FF279CD"/>
    <w:multiLevelType w:val="hybridMultilevel"/>
    <w:tmpl w:val="DDD27A54"/>
    <w:lvl w:ilvl="0" w:tplc="C6984538">
      <w:start w:val="1"/>
      <w:numFmt w:val="bullet"/>
      <w:lvlText w:val=""/>
      <w:lvlJc w:val="left"/>
      <w:pPr>
        <w:ind w:left="720" w:hanging="360"/>
      </w:pPr>
      <w:rPr>
        <w:rFonts w:ascii="Symbol" w:hAnsi="Symbol" w:hint="default"/>
      </w:rPr>
    </w:lvl>
    <w:lvl w:ilvl="1" w:tplc="2620F096"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8ED01AC"/>
    <w:multiLevelType w:val="hybridMultilevel"/>
    <w:tmpl w:val="976A3EDC"/>
    <w:lvl w:ilvl="0" w:tplc="C818D082">
      <w:start w:val="1"/>
      <w:numFmt w:val="decimal"/>
      <w:pStyle w:val="ZZZS"/>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7BAC3A83"/>
    <w:multiLevelType w:val="multilevel"/>
    <w:tmpl w:val="737E42C4"/>
    <w:lvl w:ilvl="0">
      <w:start w:val="1"/>
      <w:numFmt w:val="decimal"/>
      <w:lvlText w:val="%1"/>
      <w:lvlJc w:val="left"/>
      <w:pPr>
        <w:tabs>
          <w:tab w:val="num" w:pos="360"/>
        </w:tabs>
        <w:ind w:left="360" w:hanging="360"/>
      </w:pPr>
      <w:rPr>
        <w:rFonts w:cs="Times New Roman" w:hint="default"/>
      </w:rPr>
    </w:lvl>
    <w:lvl w:ilvl="1">
      <w:start w:val="1"/>
      <w:numFmt w:val="decimal"/>
      <w:pStyle w:val="drugi"/>
      <w:lvlText w:val="%1.%2"/>
      <w:lvlJc w:val="left"/>
      <w:pPr>
        <w:tabs>
          <w:tab w:val="num" w:pos="612"/>
        </w:tabs>
        <w:ind w:left="612" w:hanging="432"/>
      </w:pPr>
      <w:rPr>
        <w:rFonts w:ascii="Tahoma" w:hAnsi="Tahoma" w:cs="Times New Roman" w:hint="default"/>
        <w:b/>
        <w:i w:val="0"/>
        <w:color w:val="auto"/>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2"/>
  </w:num>
  <w:num w:numId="3">
    <w:abstractNumId w:val="3"/>
  </w:num>
  <w:num w:numId="4">
    <w:abstractNumId w:val="0"/>
  </w:num>
  <w:num w:numId="5">
    <w:abstractNumId w:val="9"/>
  </w:num>
  <w:num w:numId="6">
    <w:abstractNumId w:val="10"/>
  </w:num>
  <w:num w:numId="7">
    <w:abstractNumId w:val="8"/>
  </w:num>
  <w:num w:numId="8">
    <w:abstractNumId w:val="5"/>
  </w:num>
  <w:num w:numId="9">
    <w:abstractNumId w:val="6"/>
  </w:num>
  <w:num w:numId="10">
    <w:abstractNumId w:val="1"/>
  </w:num>
  <w:num w:numId="11">
    <w:abstractNumId w:val="7"/>
  </w:num>
  <w:num w:numId="12">
    <w:abstractNumId w:val="2"/>
  </w:num>
  <w:num w:numId="13">
    <w:abstractNumId w:val="2"/>
  </w:num>
  <w:num w:numId="14">
    <w:abstractNumId w:val="2"/>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9D5E77"/>
    <w:rsid w:val="00005D91"/>
    <w:rsid w:val="00007816"/>
    <w:rsid w:val="00016B13"/>
    <w:rsid w:val="00053F9F"/>
    <w:rsid w:val="00055060"/>
    <w:rsid w:val="00071CD0"/>
    <w:rsid w:val="000812B4"/>
    <w:rsid w:val="000906CD"/>
    <w:rsid w:val="000A111F"/>
    <w:rsid w:val="000A7022"/>
    <w:rsid w:val="000D2970"/>
    <w:rsid w:val="000D4489"/>
    <w:rsid w:val="000D54FC"/>
    <w:rsid w:val="000D5B7C"/>
    <w:rsid w:val="000D5DE2"/>
    <w:rsid w:val="000E0107"/>
    <w:rsid w:val="0011510B"/>
    <w:rsid w:val="00117C9D"/>
    <w:rsid w:val="00131063"/>
    <w:rsid w:val="00142798"/>
    <w:rsid w:val="0016041B"/>
    <w:rsid w:val="00166DFE"/>
    <w:rsid w:val="00171050"/>
    <w:rsid w:val="00173F7A"/>
    <w:rsid w:val="0017481C"/>
    <w:rsid w:val="00196463"/>
    <w:rsid w:val="001A2841"/>
    <w:rsid w:val="001A697D"/>
    <w:rsid w:val="00214083"/>
    <w:rsid w:val="00226E05"/>
    <w:rsid w:val="00232322"/>
    <w:rsid w:val="00233415"/>
    <w:rsid w:val="0023751A"/>
    <w:rsid w:val="00263536"/>
    <w:rsid w:val="00265EB4"/>
    <w:rsid w:val="00274978"/>
    <w:rsid w:val="002774CE"/>
    <w:rsid w:val="00280DB7"/>
    <w:rsid w:val="00284851"/>
    <w:rsid w:val="00292C61"/>
    <w:rsid w:val="002B4976"/>
    <w:rsid w:val="002B4EA7"/>
    <w:rsid w:val="002E32F0"/>
    <w:rsid w:val="002E3DE6"/>
    <w:rsid w:val="00312DA8"/>
    <w:rsid w:val="003218B7"/>
    <w:rsid w:val="00325164"/>
    <w:rsid w:val="00344FAA"/>
    <w:rsid w:val="003454FB"/>
    <w:rsid w:val="00353E28"/>
    <w:rsid w:val="003725F4"/>
    <w:rsid w:val="00384F8B"/>
    <w:rsid w:val="00386369"/>
    <w:rsid w:val="003D1563"/>
    <w:rsid w:val="003E4334"/>
    <w:rsid w:val="003E51CA"/>
    <w:rsid w:val="00417591"/>
    <w:rsid w:val="00431BB9"/>
    <w:rsid w:val="00444ABB"/>
    <w:rsid w:val="00450B49"/>
    <w:rsid w:val="00452ACB"/>
    <w:rsid w:val="004612AE"/>
    <w:rsid w:val="00464559"/>
    <w:rsid w:val="00474BF9"/>
    <w:rsid w:val="00485E3B"/>
    <w:rsid w:val="004912B1"/>
    <w:rsid w:val="00497E35"/>
    <w:rsid w:val="004A0DD7"/>
    <w:rsid w:val="004B6076"/>
    <w:rsid w:val="004C315C"/>
    <w:rsid w:val="004C32A3"/>
    <w:rsid w:val="004E03B2"/>
    <w:rsid w:val="004E4A8D"/>
    <w:rsid w:val="00515188"/>
    <w:rsid w:val="0053566E"/>
    <w:rsid w:val="00543B72"/>
    <w:rsid w:val="005567DD"/>
    <w:rsid w:val="00566B49"/>
    <w:rsid w:val="0059093F"/>
    <w:rsid w:val="00594847"/>
    <w:rsid w:val="005A2E12"/>
    <w:rsid w:val="005A33ED"/>
    <w:rsid w:val="005D6FE6"/>
    <w:rsid w:val="005F0690"/>
    <w:rsid w:val="00605B94"/>
    <w:rsid w:val="0061169E"/>
    <w:rsid w:val="00627EEF"/>
    <w:rsid w:val="0065752E"/>
    <w:rsid w:val="00676ABF"/>
    <w:rsid w:val="0068266C"/>
    <w:rsid w:val="006873B3"/>
    <w:rsid w:val="006A59EE"/>
    <w:rsid w:val="006B23B2"/>
    <w:rsid w:val="006C33F4"/>
    <w:rsid w:val="006C6CE3"/>
    <w:rsid w:val="006D7015"/>
    <w:rsid w:val="00703CC2"/>
    <w:rsid w:val="0072664D"/>
    <w:rsid w:val="00746EE6"/>
    <w:rsid w:val="00754DE0"/>
    <w:rsid w:val="00797218"/>
    <w:rsid w:val="007A4F15"/>
    <w:rsid w:val="007C2CE3"/>
    <w:rsid w:val="007D21ED"/>
    <w:rsid w:val="007D6F14"/>
    <w:rsid w:val="007E0658"/>
    <w:rsid w:val="007F20FD"/>
    <w:rsid w:val="00827AB0"/>
    <w:rsid w:val="00835B33"/>
    <w:rsid w:val="00863302"/>
    <w:rsid w:val="008B0E03"/>
    <w:rsid w:val="008B0FE9"/>
    <w:rsid w:val="008C4E05"/>
    <w:rsid w:val="0090435D"/>
    <w:rsid w:val="009143A1"/>
    <w:rsid w:val="00926A45"/>
    <w:rsid w:val="009546B6"/>
    <w:rsid w:val="00957E03"/>
    <w:rsid w:val="00961239"/>
    <w:rsid w:val="009747B3"/>
    <w:rsid w:val="00983BFB"/>
    <w:rsid w:val="009872D0"/>
    <w:rsid w:val="009924E0"/>
    <w:rsid w:val="00992F44"/>
    <w:rsid w:val="009B791F"/>
    <w:rsid w:val="009D5E77"/>
    <w:rsid w:val="009E2F4F"/>
    <w:rsid w:val="009F5853"/>
    <w:rsid w:val="00A10D42"/>
    <w:rsid w:val="00A15A7E"/>
    <w:rsid w:val="00A266E8"/>
    <w:rsid w:val="00A34169"/>
    <w:rsid w:val="00A47927"/>
    <w:rsid w:val="00A605CA"/>
    <w:rsid w:val="00A868B6"/>
    <w:rsid w:val="00A9629F"/>
    <w:rsid w:val="00AA1F55"/>
    <w:rsid w:val="00AA7CF1"/>
    <w:rsid w:val="00AB109B"/>
    <w:rsid w:val="00AD4947"/>
    <w:rsid w:val="00AF275F"/>
    <w:rsid w:val="00B30E04"/>
    <w:rsid w:val="00B321E7"/>
    <w:rsid w:val="00B442D5"/>
    <w:rsid w:val="00B7702C"/>
    <w:rsid w:val="00B84520"/>
    <w:rsid w:val="00BB7E5B"/>
    <w:rsid w:val="00BD246A"/>
    <w:rsid w:val="00BD496F"/>
    <w:rsid w:val="00C04EAF"/>
    <w:rsid w:val="00C14D1C"/>
    <w:rsid w:val="00C340E5"/>
    <w:rsid w:val="00C509EF"/>
    <w:rsid w:val="00C74A8E"/>
    <w:rsid w:val="00C8582E"/>
    <w:rsid w:val="00CB5C91"/>
    <w:rsid w:val="00CE1BD8"/>
    <w:rsid w:val="00CF0F4B"/>
    <w:rsid w:val="00CF5C8A"/>
    <w:rsid w:val="00D268F9"/>
    <w:rsid w:val="00D52BA0"/>
    <w:rsid w:val="00D5480E"/>
    <w:rsid w:val="00D5753D"/>
    <w:rsid w:val="00D5799B"/>
    <w:rsid w:val="00DA3058"/>
    <w:rsid w:val="00DE47DD"/>
    <w:rsid w:val="00DE4B4D"/>
    <w:rsid w:val="00E2596E"/>
    <w:rsid w:val="00E53F8C"/>
    <w:rsid w:val="00E67F5D"/>
    <w:rsid w:val="00E7042F"/>
    <w:rsid w:val="00E74BF4"/>
    <w:rsid w:val="00E81987"/>
    <w:rsid w:val="00E91E9A"/>
    <w:rsid w:val="00EB0FF5"/>
    <w:rsid w:val="00EC4681"/>
    <w:rsid w:val="00F11DC2"/>
    <w:rsid w:val="00F122F9"/>
    <w:rsid w:val="00F1729A"/>
    <w:rsid w:val="00F423CE"/>
    <w:rsid w:val="00F552BA"/>
    <w:rsid w:val="00FA23D9"/>
    <w:rsid w:val="00FA6081"/>
    <w:rsid w:val="00FB43DF"/>
    <w:rsid w:val="00FC54A2"/>
    <w:rsid w:val="00FF7E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E-mail Signature"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E77"/>
    <w:pPr>
      <w:spacing w:after="200" w:line="276" w:lineRule="auto"/>
    </w:pPr>
    <w:rPr>
      <w:sz w:val="22"/>
      <w:szCs w:val="22"/>
      <w:lang w:eastAsia="en-US"/>
    </w:rPr>
  </w:style>
  <w:style w:type="paragraph" w:styleId="Naslov1">
    <w:name w:val="heading 1"/>
    <w:aliases w:val="NASLOV"/>
    <w:basedOn w:val="Navaden"/>
    <w:next w:val="Navaden"/>
    <w:link w:val="Naslov1Znak"/>
    <w:uiPriority w:val="9"/>
    <w:qFormat/>
    <w:rsid w:val="009D5E77"/>
    <w:pPr>
      <w:tabs>
        <w:tab w:val="left" w:pos="426"/>
      </w:tabs>
      <w:suppressAutoHyphens/>
      <w:spacing w:after="120" w:line="240" w:lineRule="auto"/>
      <w:outlineLvl w:val="0"/>
    </w:pPr>
    <w:rPr>
      <w:rFonts w:ascii="Times New Roman" w:eastAsia="Times New Roman" w:hAnsi="Times New Roman"/>
      <w:b/>
      <w:sz w:val="20"/>
      <w:szCs w:val="20"/>
    </w:rPr>
  </w:style>
  <w:style w:type="paragraph" w:styleId="Naslov2">
    <w:name w:val="heading 2"/>
    <w:basedOn w:val="Navaden"/>
    <w:next w:val="Navaden"/>
    <w:link w:val="Naslov2Znak"/>
    <w:qFormat/>
    <w:rsid w:val="009D5E77"/>
    <w:pPr>
      <w:keepNext/>
      <w:spacing w:before="240" w:after="60" w:line="240" w:lineRule="auto"/>
      <w:outlineLvl w:val="1"/>
    </w:pPr>
    <w:rPr>
      <w:rFonts w:ascii="Times New Roman CE SLO" w:eastAsia="Times New Roman" w:hAnsi="Times New Roman CE SLO"/>
      <w:b/>
      <w:smallCaps/>
      <w:sz w:val="28"/>
      <w:szCs w:val="20"/>
    </w:rPr>
  </w:style>
  <w:style w:type="paragraph" w:styleId="Naslov3">
    <w:name w:val="heading 3"/>
    <w:basedOn w:val="Navaden"/>
    <w:next w:val="Navaden"/>
    <w:link w:val="Naslov3Znak"/>
    <w:qFormat/>
    <w:rsid w:val="009D5E77"/>
    <w:pPr>
      <w:numPr>
        <w:ilvl w:val="2"/>
        <w:numId w:val="2"/>
      </w:numPr>
      <w:suppressAutoHyphens/>
      <w:spacing w:before="360" w:after="240" w:line="240" w:lineRule="auto"/>
      <w:jc w:val="center"/>
      <w:outlineLvl w:val="2"/>
    </w:pPr>
    <w:rPr>
      <w:rFonts w:ascii="Arial Narrow" w:eastAsia="Times New Roman" w:hAnsi="Arial Narrow"/>
      <w:b/>
      <w:sz w:val="20"/>
      <w:szCs w:val="20"/>
    </w:rPr>
  </w:style>
  <w:style w:type="paragraph" w:styleId="Naslov4">
    <w:name w:val="heading 4"/>
    <w:basedOn w:val="Navaden"/>
    <w:next w:val="Navaden"/>
    <w:link w:val="Naslov4Znak"/>
    <w:unhideWhenUsed/>
    <w:qFormat/>
    <w:rsid w:val="009D5E77"/>
    <w:pPr>
      <w:keepNext/>
      <w:spacing w:before="240" w:after="60"/>
      <w:outlineLvl w:val="3"/>
    </w:pPr>
    <w:rPr>
      <w:rFonts w:eastAsia="Times New Roman"/>
      <w:b/>
      <w:bCs/>
      <w:sz w:val="28"/>
      <w:szCs w:val="28"/>
    </w:rPr>
  </w:style>
  <w:style w:type="paragraph" w:styleId="Naslov5">
    <w:name w:val="heading 5"/>
    <w:basedOn w:val="Navaden"/>
    <w:next w:val="Navaden"/>
    <w:link w:val="Naslov5Znak"/>
    <w:qFormat/>
    <w:rsid w:val="009D5E77"/>
    <w:p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9"/>
    <w:qFormat/>
    <w:rsid w:val="009D5E77"/>
    <w:pPr>
      <w:spacing w:before="240" w:after="60" w:line="240" w:lineRule="auto"/>
      <w:outlineLvl w:val="5"/>
    </w:pPr>
    <w:rPr>
      <w:rFonts w:ascii="Arial Narrow" w:eastAsia="Times New Roman" w:hAnsi="Arial Narrow"/>
      <w:b/>
      <w:bCs/>
      <w:sz w:val="20"/>
      <w:szCs w:val="20"/>
    </w:rPr>
  </w:style>
  <w:style w:type="paragraph" w:styleId="Naslov7">
    <w:name w:val="heading 7"/>
    <w:basedOn w:val="Navaden"/>
    <w:next w:val="Navaden"/>
    <w:link w:val="Naslov7Znak"/>
    <w:uiPriority w:val="99"/>
    <w:qFormat/>
    <w:rsid w:val="009D5E77"/>
    <w:pPr>
      <w:spacing w:before="240" w:after="60"/>
      <w:outlineLvl w:val="6"/>
    </w:pPr>
    <w:rPr>
      <w:rFonts w:ascii="Arial Narrow" w:hAnsi="Arial Narrow"/>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9D5E77"/>
    <w:rPr>
      <w:rFonts w:ascii="Times New Roman" w:eastAsia="Times New Roman" w:hAnsi="Times New Roman" w:cs="Times New Roman"/>
      <w:b/>
      <w:szCs w:val="20"/>
    </w:rPr>
  </w:style>
  <w:style w:type="character" w:customStyle="1" w:styleId="Naslov2Znak">
    <w:name w:val="Naslov 2 Znak"/>
    <w:link w:val="Naslov2"/>
    <w:rsid w:val="009D5E77"/>
    <w:rPr>
      <w:rFonts w:ascii="Times New Roman CE SLO" w:eastAsia="Times New Roman" w:hAnsi="Times New Roman CE SLO" w:cs="Times New Roman"/>
      <w:b/>
      <w:smallCaps/>
      <w:sz w:val="28"/>
      <w:szCs w:val="20"/>
    </w:rPr>
  </w:style>
  <w:style w:type="character" w:customStyle="1" w:styleId="Naslov3Znak">
    <w:name w:val="Naslov 3 Znak"/>
    <w:link w:val="Naslov3"/>
    <w:rsid w:val="009D5E77"/>
    <w:rPr>
      <w:rFonts w:ascii="Arial Narrow" w:eastAsia="Times New Roman" w:hAnsi="Arial Narrow"/>
      <w:b/>
      <w:lang w:eastAsia="en-US"/>
    </w:rPr>
  </w:style>
  <w:style w:type="character" w:customStyle="1" w:styleId="Naslov4Znak">
    <w:name w:val="Naslov 4 Znak"/>
    <w:link w:val="Naslov4"/>
    <w:rsid w:val="009D5E77"/>
    <w:rPr>
      <w:rFonts w:ascii="Calibri" w:eastAsia="Times New Roman" w:hAnsi="Calibri" w:cs="Times New Roman"/>
      <w:b/>
      <w:bCs/>
      <w:sz w:val="28"/>
      <w:szCs w:val="28"/>
    </w:rPr>
  </w:style>
  <w:style w:type="character" w:customStyle="1" w:styleId="Naslov5Znak">
    <w:name w:val="Naslov 5 Znak"/>
    <w:link w:val="Naslov5"/>
    <w:rsid w:val="009D5E77"/>
    <w:rPr>
      <w:rFonts w:ascii="Calibri" w:eastAsia="Times New Roman" w:hAnsi="Calibri" w:cs="Times New Roman"/>
      <w:b/>
      <w:bCs/>
      <w:i/>
      <w:iCs/>
      <w:sz w:val="26"/>
      <w:szCs w:val="26"/>
    </w:rPr>
  </w:style>
  <w:style w:type="character" w:customStyle="1" w:styleId="Naslov6Znak">
    <w:name w:val="Naslov 6 Znak"/>
    <w:link w:val="Naslov6"/>
    <w:uiPriority w:val="99"/>
    <w:rsid w:val="009D5E77"/>
    <w:rPr>
      <w:rFonts w:ascii="Arial Narrow" w:eastAsia="Times New Roman" w:hAnsi="Arial Narrow" w:cs="Times New Roman"/>
      <w:b/>
      <w:bCs/>
    </w:rPr>
  </w:style>
  <w:style w:type="character" w:customStyle="1" w:styleId="Naslov7Znak">
    <w:name w:val="Naslov 7 Znak"/>
    <w:link w:val="Naslov7"/>
    <w:uiPriority w:val="99"/>
    <w:rsid w:val="009D5E77"/>
    <w:rPr>
      <w:rFonts w:ascii="Arial Narrow" w:eastAsia="Calibri" w:hAnsi="Arial Narrow" w:cs="Times New Roman"/>
      <w:sz w:val="24"/>
      <w:szCs w:val="24"/>
    </w:rPr>
  </w:style>
  <w:style w:type="paragraph" w:customStyle="1" w:styleId="ZnakZnak1">
    <w:name w:val="Znak Znak1"/>
    <w:basedOn w:val="Navaden"/>
    <w:rsid w:val="009D5E77"/>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9D5E77"/>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rPr>
  </w:style>
  <w:style w:type="character" w:customStyle="1" w:styleId="NaslovpredpisaZnak">
    <w:name w:val="Naslov_predpisa Znak"/>
    <w:link w:val="Naslovpredpisa"/>
    <w:rsid w:val="009D5E77"/>
    <w:rPr>
      <w:rFonts w:ascii="Arial" w:eastAsia="Times New Roman" w:hAnsi="Arial" w:cs="Times New Roman"/>
      <w:b/>
      <w:sz w:val="24"/>
      <w:szCs w:val="24"/>
    </w:rPr>
  </w:style>
  <w:style w:type="paragraph" w:customStyle="1" w:styleId="len">
    <w:name w:val="Člen"/>
    <w:basedOn w:val="Navaden"/>
    <w:rsid w:val="009D5E77"/>
    <w:pPr>
      <w:numPr>
        <w:numId w:val="1"/>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styleId="Odstavekseznama">
    <w:name w:val="List Paragraph"/>
    <w:basedOn w:val="Navaden"/>
    <w:uiPriority w:val="34"/>
    <w:qFormat/>
    <w:rsid w:val="009D5E77"/>
    <w:pPr>
      <w:ind w:left="708"/>
    </w:pPr>
  </w:style>
  <w:style w:type="paragraph" w:styleId="Telobesedila-zamik3">
    <w:name w:val="Body Text Indent 3"/>
    <w:basedOn w:val="Navaden"/>
    <w:link w:val="Telobesedila-zamik3Znak"/>
    <w:rsid w:val="009D5E77"/>
    <w:pPr>
      <w:suppressAutoHyphens/>
      <w:spacing w:after="120" w:line="240" w:lineRule="auto"/>
      <w:ind w:left="283"/>
    </w:pPr>
    <w:rPr>
      <w:rFonts w:ascii="Times New Roman" w:eastAsia="Times New Roman" w:hAnsi="Times New Roman"/>
      <w:sz w:val="16"/>
      <w:szCs w:val="16"/>
    </w:rPr>
  </w:style>
  <w:style w:type="character" w:customStyle="1" w:styleId="Telobesedila-zamik3Znak">
    <w:name w:val="Telo besedila - zamik 3 Znak"/>
    <w:link w:val="Telobesedila-zamik3"/>
    <w:rsid w:val="009D5E77"/>
    <w:rPr>
      <w:rFonts w:ascii="Times New Roman" w:eastAsia="Times New Roman" w:hAnsi="Times New Roman" w:cs="Times New Roman"/>
      <w:sz w:val="16"/>
      <w:szCs w:val="16"/>
    </w:rPr>
  </w:style>
  <w:style w:type="paragraph" w:customStyle="1" w:styleId="BodyText25">
    <w:name w:val="Body Text 25"/>
    <w:basedOn w:val="Navaden"/>
    <w:rsid w:val="009D5E7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paragraph" w:customStyle="1" w:styleId="a">
    <w:basedOn w:val="Komentar-besedilo"/>
    <w:next w:val="Komentar-besedilo"/>
    <w:uiPriority w:val="99"/>
    <w:unhideWhenUsed/>
    <w:rsid w:val="009D5E77"/>
    <w:pPr>
      <w:spacing w:line="276" w:lineRule="auto"/>
    </w:pPr>
    <w:rPr>
      <w:rFonts w:ascii="Arial" w:hAnsi="Arial"/>
      <w:b/>
      <w:bCs/>
      <w:lang w:val="en-US"/>
    </w:rPr>
  </w:style>
  <w:style w:type="paragraph" w:styleId="Zgradbadokumenta">
    <w:name w:val="Document Map"/>
    <w:basedOn w:val="Navaden"/>
    <w:link w:val="ZgradbadokumentaZnak"/>
    <w:uiPriority w:val="99"/>
    <w:rsid w:val="009D5E77"/>
    <w:pPr>
      <w:shd w:val="clear" w:color="auto" w:fill="000080"/>
    </w:pPr>
    <w:rPr>
      <w:rFonts w:ascii="Tahoma" w:hAnsi="Tahoma"/>
      <w:sz w:val="20"/>
      <w:szCs w:val="20"/>
    </w:rPr>
  </w:style>
  <w:style w:type="character" w:customStyle="1" w:styleId="ZgradbadokumentaZnak">
    <w:name w:val="Zgradba dokumenta Znak"/>
    <w:link w:val="Zgradbadokumenta"/>
    <w:uiPriority w:val="99"/>
    <w:rsid w:val="009D5E77"/>
    <w:rPr>
      <w:rFonts w:ascii="Tahoma" w:eastAsia="Calibri" w:hAnsi="Tahoma" w:cs="Tahoma"/>
      <w:shd w:val="clear" w:color="auto" w:fill="000080"/>
    </w:rPr>
  </w:style>
  <w:style w:type="paragraph" w:customStyle="1" w:styleId="ZnakZnak">
    <w:name w:val="Znak Znak"/>
    <w:basedOn w:val="Navaden"/>
    <w:rsid w:val="009D5E77"/>
    <w:pPr>
      <w:spacing w:after="160" w:line="240" w:lineRule="exact"/>
    </w:pPr>
    <w:rPr>
      <w:rFonts w:ascii="Tahoma" w:eastAsia="Times New Roman" w:hAnsi="Tahoma" w:cs="Arial"/>
      <w:bCs/>
      <w:color w:val="222222"/>
      <w:sz w:val="20"/>
      <w:szCs w:val="20"/>
    </w:rPr>
  </w:style>
  <w:style w:type="paragraph" w:styleId="Noga">
    <w:name w:val="footer"/>
    <w:basedOn w:val="Navaden"/>
    <w:link w:val="NogaZnak"/>
    <w:uiPriority w:val="99"/>
    <w:rsid w:val="009D5E77"/>
    <w:pPr>
      <w:tabs>
        <w:tab w:val="center" w:pos="4536"/>
        <w:tab w:val="right" w:pos="9072"/>
      </w:tabs>
    </w:pPr>
    <w:rPr>
      <w:sz w:val="20"/>
      <w:szCs w:val="20"/>
    </w:rPr>
  </w:style>
  <w:style w:type="character" w:customStyle="1" w:styleId="NogaZnak">
    <w:name w:val="Noga Znak"/>
    <w:link w:val="Noga"/>
    <w:rsid w:val="009D5E77"/>
    <w:rPr>
      <w:rFonts w:ascii="Calibri" w:eastAsia="Calibri" w:hAnsi="Calibri" w:cs="Times New Roman"/>
    </w:rPr>
  </w:style>
  <w:style w:type="character" w:styleId="tevilkastrani">
    <w:name w:val="page number"/>
    <w:basedOn w:val="Privzetapisavaodstavka"/>
    <w:rsid w:val="009D5E77"/>
  </w:style>
  <w:style w:type="paragraph" w:styleId="Glava">
    <w:name w:val="header"/>
    <w:basedOn w:val="Navaden"/>
    <w:link w:val="GlavaZnak"/>
    <w:uiPriority w:val="99"/>
    <w:rsid w:val="009D5E77"/>
    <w:pPr>
      <w:tabs>
        <w:tab w:val="center" w:pos="4536"/>
        <w:tab w:val="right" w:pos="9072"/>
      </w:tabs>
    </w:pPr>
    <w:rPr>
      <w:sz w:val="20"/>
      <w:szCs w:val="20"/>
    </w:rPr>
  </w:style>
  <w:style w:type="character" w:customStyle="1" w:styleId="GlavaZnak">
    <w:name w:val="Glava Znak"/>
    <w:link w:val="Glava"/>
    <w:rsid w:val="009D5E77"/>
    <w:rPr>
      <w:rFonts w:ascii="Calibri" w:eastAsia="Calibri" w:hAnsi="Calibri" w:cs="Times New Roman"/>
    </w:rPr>
  </w:style>
  <w:style w:type="paragraph" w:customStyle="1" w:styleId="ZnakCharChar">
    <w:name w:val="Znak Char Char"/>
    <w:basedOn w:val="Navaden"/>
    <w:rsid w:val="009D5E77"/>
    <w:pPr>
      <w:spacing w:after="160" w:line="240" w:lineRule="exact"/>
    </w:pPr>
    <w:rPr>
      <w:rFonts w:ascii="Tahoma" w:eastAsia="Times New Roman" w:hAnsi="Tahoma" w:cs="Arial"/>
      <w:bCs/>
      <w:color w:val="222222"/>
      <w:sz w:val="20"/>
      <w:szCs w:val="20"/>
    </w:rPr>
  </w:style>
  <w:style w:type="paragraph" w:customStyle="1" w:styleId="SKLEP">
    <w:name w:val="SKLEP"/>
    <w:basedOn w:val="Navaden"/>
    <w:link w:val="SKLEPZnak"/>
    <w:rsid w:val="009D5E77"/>
    <w:pPr>
      <w:spacing w:after="0" w:line="240" w:lineRule="auto"/>
    </w:pPr>
    <w:rPr>
      <w:rFonts w:ascii="Arial Narrow" w:hAnsi="Arial Narrow"/>
      <w:b/>
      <w:color w:val="0000FF"/>
      <w:sz w:val="20"/>
      <w:szCs w:val="20"/>
    </w:rPr>
  </w:style>
  <w:style w:type="character" w:customStyle="1" w:styleId="SKLEPZnak">
    <w:name w:val="SKLEP Znak"/>
    <w:link w:val="SKLEP"/>
    <w:rsid w:val="009D5E77"/>
    <w:rPr>
      <w:rFonts w:ascii="Arial Narrow" w:eastAsia="Calibri" w:hAnsi="Arial Narrow" w:cs="Times New Roman"/>
      <w:b/>
      <w:color w:val="0000FF"/>
    </w:rPr>
  </w:style>
  <w:style w:type="paragraph" w:customStyle="1" w:styleId="PREDLOG">
    <w:name w:val="PREDLOG"/>
    <w:basedOn w:val="Navaden"/>
    <w:rsid w:val="009D5E77"/>
    <w:pPr>
      <w:numPr>
        <w:numId w:val="3"/>
      </w:numPr>
      <w:spacing w:after="0" w:line="240" w:lineRule="auto"/>
    </w:pPr>
    <w:rPr>
      <w:rFonts w:ascii="Arial Narrow" w:eastAsia="Times New Roman" w:hAnsi="Arial Narrow"/>
      <w:b/>
      <w:u w:val="single"/>
      <w:lang w:eastAsia="sl-SI"/>
    </w:rPr>
  </w:style>
  <w:style w:type="paragraph" w:customStyle="1" w:styleId="tabele">
    <w:name w:val="tabele"/>
    <w:basedOn w:val="Navaden"/>
    <w:rsid w:val="009D5E77"/>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styleId="Besedilooblaka">
    <w:name w:val="Balloon Text"/>
    <w:basedOn w:val="Navaden"/>
    <w:link w:val="BesedilooblakaZnak"/>
    <w:unhideWhenUsed/>
    <w:rsid w:val="009D5E77"/>
    <w:pPr>
      <w:spacing w:after="0" w:line="240" w:lineRule="auto"/>
    </w:pPr>
    <w:rPr>
      <w:rFonts w:ascii="Tahoma" w:hAnsi="Tahoma"/>
      <w:sz w:val="16"/>
      <w:szCs w:val="16"/>
    </w:rPr>
  </w:style>
  <w:style w:type="character" w:customStyle="1" w:styleId="BesedilooblakaZnak">
    <w:name w:val="Besedilo oblačka Znak"/>
    <w:link w:val="Besedilooblaka"/>
    <w:rsid w:val="009D5E77"/>
    <w:rPr>
      <w:rFonts w:ascii="Tahoma" w:eastAsia="Calibri" w:hAnsi="Tahoma" w:cs="Times New Roman"/>
      <w:sz w:val="16"/>
      <w:szCs w:val="16"/>
    </w:rPr>
  </w:style>
  <w:style w:type="paragraph" w:customStyle="1" w:styleId="Priloga-naslov">
    <w:name w:val="Priloga - naslov"/>
    <w:basedOn w:val="Navaden"/>
    <w:rsid w:val="009D5E77"/>
    <w:pPr>
      <w:suppressAutoHyphens/>
      <w:spacing w:before="360" w:after="240" w:line="240" w:lineRule="auto"/>
      <w:jc w:val="center"/>
    </w:pPr>
    <w:rPr>
      <w:rFonts w:ascii="Arial Narrow" w:eastAsia="Times New Roman" w:hAnsi="Arial Narrow"/>
      <w:b/>
      <w:spacing w:val="30"/>
      <w:sz w:val="25"/>
      <w:szCs w:val="25"/>
      <w:lang w:eastAsia="sl-SI"/>
    </w:rPr>
  </w:style>
  <w:style w:type="paragraph" w:customStyle="1" w:styleId="Priloga">
    <w:name w:val="Priloga"/>
    <w:basedOn w:val="Naslov1"/>
    <w:rsid w:val="009D5E77"/>
    <w:pPr>
      <w:tabs>
        <w:tab w:val="clear" w:pos="426"/>
      </w:tabs>
      <w:spacing w:before="240" w:after="360" w:line="360" w:lineRule="auto"/>
      <w:jc w:val="right"/>
    </w:pPr>
    <w:rPr>
      <w:rFonts w:ascii="Arial Narrow" w:hAnsi="Arial Narrow"/>
      <w:bCs/>
      <w:i/>
      <w:noProof/>
      <w:spacing w:val="30"/>
      <w:sz w:val="28"/>
      <w:szCs w:val="24"/>
    </w:rPr>
  </w:style>
  <w:style w:type="paragraph" w:customStyle="1" w:styleId="datumtevilka">
    <w:name w:val="datum številka"/>
    <w:basedOn w:val="Navaden"/>
    <w:qFormat/>
    <w:rsid w:val="009D5E77"/>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9D5E77"/>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9D5E77"/>
    <w:rPr>
      <w:color w:val="0000FF"/>
      <w:u w:val="single"/>
    </w:rPr>
  </w:style>
  <w:style w:type="paragraph" w:customStyle="1" w:styleId="podpisi">
    <w:name w:val="podpisi"/>
    <w:basedOn w:val="Navaden"/>
    <w:qFormat/>
    <w:rsid w:val="009D5E77"/>
    <w:pPr>
      <w:tabs>
        <w:tab w:val="left" w:pos="3402"/>
      </w:tabs>
      <w:spacing w:after="0" w:line="260" w:lineRule="atLeas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9D5E77"/>
  </w:style>
  <w:style w:type="paragraph" w:customStyle="1" w:styleId="Znak12">
    <w:name w:val="Znak12"/>
    <w:basedOn w:val="Navaden"/>
    <w:rsid w:val="009D5E77"/>
    <w:pPr>
      <w:spacing w:after="160" w:line="240" w:lineRule="exact"/>
    </w:pPr>
    <w:rPr>
      <w:rFonts w:ascii="Tahoma" w:eastAsia="Times New Roman" w:hAnsi="Tahoma" w:cs="Tahoma"/>
      <w:color w:val="222222"/>
      <w:szCs w:val="20"/>
      <w:lang w:eastAsia="sl-SI"/>
    </w:rPr>
  </w:style>
  <w:style w:type="paragraph" w:customStyle="1" w:styleId="Vrstapredpisa">
    <w:name w:val="Vrsta predpisa"/>
    <w:basedOn w:val="Navaden"/>
    <w:link w:val="VrstapredpisaZnak"/>
    <w:qFormat/>
    <w:rsid w:val="009D5E7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eastAsia="sl-SI"/>
    </w:rPr>
  </w:style>
  <w:style w:type="character" w:customStyle="1" w:styleId="VrstapredpisaZnak">
    <w:name w:val="Vrsta predpisa Znak"/>
    <w:link w:val="Vrstapredpisa"/>
    <w:rsid w:val="009D5E77"/>
    <w:rPr>
      <w:rFonts w:ascii="Arial" w:eastAsia="Times New Roman" w:hAnsi="Arial" w:cs="Arial"/>
      <w:b/>
      <w:bCs/>
      <w:color w:val="000000"/>
      <w:spacing w:val="40"/>
      <w:sz w:val="24"/>
      <w:szCs w:val="24"/>
      <w:lang w:eastAsia="sl-SI"/>
    </w:rPr>
  </w:style>
  <w:style w:type="paragraph" w:customStyle="1" w:styleId="Poglavje">
    <w:name w:val="Poglavje"/>
    <w:basedOn w:val="Navaden"/>
    <w:qFormat/>
    <w:rsid w:val="009D5E77"/>
    <w:pPr>
      <w:suppressAutoHyphens/>
      <w:overflowPunct w:val="0"/>
      <w:autoSpaceDE w:val="0"/>
      <w:autoSpaceDN w:val="0"/>
      <w:adjustRightInd w:val="0"/>
      <w:spacing w:before="360" w:after="60" w:line="200" w:lineRule="exact"/>
      <w:jc w:val="center"/>
      <w:textAlignment w:val="baseline"/>
      <w:outlineLvl w:val="3"/>
    </w:pPr>
    <w:rPr>
      <w:rFonts w:ascii="Arial Narrow" w:eastAsia="Times New Roman" w:hAnsi="Arial Narrow" w:cs="Arial"/>
      <w:b/>
      <w:lang w:eastAsia="sl-SI"/>
    </w:rPr>
  </w:style>
  <w:style w:type="paragraph" w:customStyle="1" w:styleId="Neotevilenodstavek">
    <w:name w:val="Neoštevilčen odstavek"/>
    <w:basedOn w:val="Navaden"/>
    <w:link w:val="NeotevilenodstavekZnak"/>
    <w:qFormat/>
    <w:rsid w:val="009D5E77"/>
    <w:pPr>
      <w:overflowPunct w:val="0"/>
      <w:autoSpaceDE w:val="0"/>
      <w:autoSpaceDN w:val="0"/>
      <w:adjustRightInd w:val="0"/>
      <w:spacing w:before="60" w:after="60" w:line="200" w:lineRule="exact"/>
      <w:jc w:val="both"/>
      <w:textAlignment w:val="baseline"/>
    </w:pPr>
    <w:rPr>
      <w:rFonts w:ascii="Arial" w:eastAsia="Times New Roman" w:hAnsi="Arial"/>
      <w:sz w:val="24"/>
      <w:szCs w:val="24"/>
      <w:lang w:eastAsia="sl-SI"/>
    </w:rPr>
  </w:style>
  <w:style w:type="character" w:customStyle="1" w:styleId="NeotevilenodstavekZnak">
    <w:name w:val="Neoštevilčen odstavek Znak"/>
    <w:link w:val="Neotevilenodstavek"/>
    <w:rsid w:val="009D5E77"/>
    <w:rPr>
      <w:rFonts w:ascii="Arial" w:eastAsia="Times New Roman" w:hAnsi="Arial" w:cs="Arial"/>
      <w:sz w:val="24"/>
      <w:szCs w:val="24"/>
      <w:lang w:eastAsia="sl-SI"/>
    </w:rPr>
  </w:style>
  <w:style w:type="paragraph" w:customStyle="1" w:styleId="Oddelek">
    <w:name w:val="Oddelek"/>
    <w:basedOn w:val="Navaden"/>
    <w:link w:val="OddelekZnak1"/>
    <w:qFormat/>
    <w:rsid w:val="009D5E7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rPr>
  </w:style>
  <w:style w:type="character" w:customStyle="1" w:styleId="OddelekZnak1">
    <w:name w:val="Oddelek Znak1"/>
    <w:link w:val="Oddelek"/>
    <w:rsid w:val="009D5E77"/>
    <w:rPr>
      <w:rFonts w:ascii="Arial" w:eastAsia="Times New Roman" w:hAnsi="Arial"/>
      <w:b/>
      <w:sz w:val="24"/>
      <w:szCs w:val="24"/>
    </w:rPr>
  </w:style>
  <w:style w:type="paragraph" w:customStyle="1" w:styleId="Alineazaodstavkom">
    <w:name w:val="Alinea za odstavkom"/>
    <w:basedOn w:val="Navaden"/>
    <w:link w:val="AlineazaodstavkomZnak"/>
    <w:qFormat/>
    <w:rsid w:val="009D5E77"/>
    <w:pPr>
      <w:overflowPunct w:val="0"/>
      <w:autoSpaceDE w:val="0"/>
      <w:autoSpaceDN w:val="0"/>
      <w:adjustRightInd w:val="0"/>
      <w:spacing w:after="0" w:line="200" w:lineRule="exact"/>
      <w:jc w:val="both"/>
      <w:textAlignment w:val="baseline"/>
    </w:pPr>
    <w:rPr>
      <w:rFonts w:ascii="Arial" w:eastAsia="Times New Roman" w:hAnsi="Arial"/>
      <w:sz w:val="24"/>
      <w:szCs w:val="24"/>
      <w:lang w:eastAsia="sl-SI"/>
    </w:rPr>
  </w:style>
  <w:style w:type="character" w:customStyle="1" w:styleId="AlineazaodstavkomZnak">
    <w:name w:val="Alinea za odstavkom Znak"/>
    <w:link w:val="Alineazaodstavkom"/>
    <w:rsid w:val="009D5E77"/>
    <w:rPr>
      <w:rFonts w:ascii="Arial" w:eastAsia="Times New Roman" w:hAnsi="Arial" w:cs="Arial"/>
      <w:sz w:val="24"/>
      <w:szCs w:val="24"/>
      <w:lang w:eastAsia="sl-SI"/>
    </w:rPr>
  </w:style>
  <w:style w:type="paragraph" w:customStyle="1" w:styleId="Alineazatoko">
    <w:name w:val="Alinea za točko"/>
    <w:basedOn w:val="Navaden"/>
    <w:link w:val="AlineazatokoZnak"/>
    <w:qFormat/>
    <w:rsid w:val="009D5E77"/>
    <w:pPr>
      <w:tabs>
        <w:tab w:val="num" w:pos="644"/>
      </w:tabs>
      <w:overflowPunct w:val="0"/>
      <w:autoSpaceDE w:val="0"/>
      <w:autoSpaceDN w:val="0"/>
      <w:adjustRightInd w:val="0"/>
      <w:spacing w:after="0" w:line="200" w:lineRule="exact"/>
      <w:ind w:left="644" w:hanging="360"/>
      <w:jc w:val="both"/>
      <w:textAlignment w:val="baseline"/>
    </w:pPr>
    <w:rPr>
      <w:rFonts w:ascii="Arial" w:hAnsi="Arial"/>
      <w:sz w:val="24"/>
      <w:szCs w:val="24"/>
    </w:rPr>
  </w:style>
  <w:style w:type="character" w:customStyle="1" w:styleId="AlineazatokoZnak">
    <w:name w:val="Alinea za točko Znak"/>
    <w:link w:val="Alineazatoko"/>
    <w:rsid w:val="009D5E77"/>
    <w:rPr>
      <w:rFonts w:ascii="Arial" w:eastAsia="Calibri" w:hAnsi="Arial" w:cs="Times New Roman"/>
      <w:sz w:val="24"/>
      <w:szCs w:val="24"/>
    </w:rPr>
  </w:style>
  <w:style w:type="character" w:customStyle="1" w:styleId="rkovnatokazaodstavkomZnak">
    <w:name w:val="Črkovna točka_za odstavkom Znak"/>
    <w:link w:val="rkovnatokazaodstavkom"/>
    <w:rsid w:val="009D5E77"/>
    <w:rPr>
      <w:rFonts w:ascii="Arial" w:hAnsi="Arial"/>
    </w:rPr>
  </w:style>
  <w:style w:type="paragraph" w:customStyle="1" w:styleId="rkovnatokazaodstavkom">
    <w:name w:val="Črkovna točka_za odstavkom"/>
    <w:basedOn w:val="Navaden"/>
    <w:link w:val="rkovnatokazaodstavkomZnak"/>
    <w:qFormat/>
    <w:rsid w:val="009D5E77"/>
    <w:pPr>
      <w:tabs>
        <w:tab w:val="num" w:pos="360"/>
      </w:tabs>
      <w:overflowPunct w:val="0"/>
      <w:autoSpaceDE w:val="0"/>
      <w:autoSpaceDN w:val="0"/>
      <w:adjustRightInd w:val="0"/>
      <w:spacing w:after="0" w:line="200" w:lineRule="exact"/>
      <w:ind w:left="360" w:hanging="360"/>
      <w:jc w:val="both"/>
      <w:textAlignment w:val="baseline"/>
    </w:pPr>
    <w:rPr>
      <w:rFonts w:ascii="Arial" w:hAnsi="Arial"/>
      <w:sz w:val="20"/>
      <w:szCs w:val="20"/>
    </w:rPr>
  </w:style>
  <w:style w:type="paragraph" w:customStyle="1" w:styleId="Odsek">
    <w:name w:val="Odsek"/>
    <w:basedOn w:val="Oddelek"/>
    <w:link w:val="OdsekZnak"/>
    <w:qFormat/>
    <w:rsid w:val="009D5E77"/>
    <w:pPr>
      <w:numPr>
        <w:numId w:val="0"/>
      </w:numPr>
      <w:tabs>
        <w:tab w:val="num" w:pos="644"/>
      </w:tabs>
    </w:pPr>
  </w:style>
  <w:style w:type="character" w:customStyle="1" w:styleId="OdsekZnak">
    <w:name w:val="Odsek Znak"/>
    <w:link w:val="Odsek"/>
    <w:rsid w:val="009D5E77"/>
    <w:rPr>
      <w:rFonts w:ascii="Arial" w:eastAsia="Times New Roman" w:hAnsi="Arial" w:cs="Times New Roman"/>
      <w:b/>
      <w:sz w:val="24"/>
      <w:szCs w:val="24"/>
    </w:rPr>
  </w:style>
  <w:style w:type="paragraph" w:customStyle="1" w:styleId="Odstavekseznama1">
    <w:name w:val="Odstavek seznama1"/>
    <w:basedOn w:val="Navaden"/>
    <w:uiPriority w:val="99"/>
    <w:qFormat/>
    <w:rsid w:val="009D5E77"/>
    <w:pPr>
      <w:spacing w:after="0" w:line="240" w:lineRule="auto"/>
      <w:ind w:left="720"/>
      <w:contextualSpacing/>
    </w:pPr>
    <w:rPr>
      <w:rFonts w:ascii="Times New Roman" w:eastAsia="Times New Roman" w:hAnsi="Times New Roman" w:cs="Arial"/>
      <w:sz w:val="24"/>
      <w:lang w:eastAsia="sl-SI"/>
    </w:rPr>
  </w:style>
  <w:style w:type="paragraph" w:styleId="Telobesedila">
    <w:name w:val="Body Text"/>
    <w:basedOn w:val="Navaden"/>
    <w:link w:val="TelobesedilaZnak"/>
    <w:rsid w:val="009D5E77"/>
    <w:pPr>
      <w:spacing w:after="0" w:line="240" w:lineRule="auto"/>
    </w:pPr>
    <w:rPr>
      <w:rFonts w:ascii="Tahoma" w:eastAsia="Times New Roman" w:hAnsi="Tahoma"/>
      <w:b/>
      <w:color w:val="000000"/>
      <w:sz w:val="24"/>
      <w:szCs w:val="24"/>
    </w:rPr>
  </w:style>
  <w:style w:type="character" w:customStyle="1" w:styleId="TelobesedilaZnak">
    <w:name w:val="Telo besedila Znak"/>
    <w:link w:val="Telobesedila"/>
    <w:rsid w:val="009D5E77"/>
    <w:rPr>
      <w:rFonts w:ascii="Tahoma" w:eastAsia="Times New Roman" w:hAnsi="Tahoma" w:cs="Times New Roman"/>
      <w:b/>
      <w:color w:val="000000"/>
      <w:sz w:val="24"/>
      <w:szCs w:val="24"/>
    </w:rPr>
  </w:style>
  <w:style w:type="paragraph" w:customStyle="1" w:styleId="Odstavekseznama2">
    <w:name w:val="Odstavek seznama2"/>
    <w:basedOn w:val="Navaden"/>
    <w:rsid w:val="009D5E77"/>
    <w:pPr>
      <w:spacing w:after="0" w:line="240" w:lineRule="auto"/>
      <w:ind w:left="720"/>
    </w:pPr>
    <w:rPr>
      <w:rFonts w:ascii="Times New Roman" w:hAnsi="Times New Roman" w:cs="Arial"/>
      <w:sz w:val="24"/>
      <w:lang w:eastAsia="sl-SI"/>
    </w:rPr>
  </w:style>
  <w:style w:type="paragraph" w:customStyle="1" w:styleId="orisno0">
    <w:name w:val="orisno"/>
    <w:basedOn w:val="Navaden"/>
    <w:uiPriority w:val="99"/>
    <w:rsid w:val="009D5E77"/>
    <w:pPr>
      <w:tabs>
        <w:tab w:val="num" w:pos="2160"/>
      </w:tabs>
      <w:suppressAutoHyphens/>
      <w:spacing w:before="120" w:after="60" w:line="240" w:lineRule="auto"/>
      <w:ind w:left="2160" w:hanging="180"/>
      <w:jc w:val="both"/>
    </w:pPr>
    <w:rPr>
      <w:rFonts w:ascii="Arial Narrow" w:eastAsia="Times New Roman" w:hAnsi="Arial Narrow" w:cs="Arial"/>
      <w:color w:val="000000"/>
    </w:rPr>
  </w:style>
  <w:style w:type="paragraph" w:customStyle="1" w:styleId="Slog100">
    <w:name w:val="Slog100"/>
    <w:basedOn w:val="Naslov5"/>
    <w:next w:val="Navaden-zamik"/>
    <w:rsid w:val="009D5E77"/>
    <w:pPr>
      <w:tabs>
        <w:tab w:val="num" w:pos="1440"/>
      </w:tabs>
      <w:spacing w:line="240" w:lineRule="auto"/>
    </w:pPr>
    <w:rPr>
      <w:rFonts w:ascii="Arial Narrow" w:hAnsi="Arial Narrow"/>
      <w:i w:val="0"/>
      <w:sz w:val="24"/>
      <w:szCs w:val="24"/>
      <w:lang w:eastAsia="sl-SI"/>
    </w:rPr>
  </w:style>
  <w:style w:type="paragraph" w:styleId="Navaden-zamik">
    <w:name w:val="Normal Indent"/>
    <w:basedOn w:val="Navaden"/>
    <w:rsid w:val="009D5E77"/>
    <w:pPr>
      <w:spacing w:after="0" w:line="240" w:lineRule="auto"/>
      <w:ind w:left="708"/>
    </w:pPr>
    <w:rPr>
      <w:rFonts w:ascii="Times New Roman CE SLO" w:eastAsia="Times New Roman" w:hAnsi="Times New Roman CE SLO" w:cs="Arial"/>
      <w:sz w:val="24"/>
      <w:szCs w:val="20"/>
      <w:lang w:eastAsia="sl-SI"/>
    </w:rPr>
  </w:style>
  <w:style w:type="character" w:styleId="Krepko">
    <w:name w:val="Strong"/>
    <w:qFormat/>
    <w:rsid w:val="009D5E77"/>
    <w:rPr>
      <w:b/>
      <w:bCs/>
    </w:rPr>
  </w:style>
  <w:style w:type="paragraph" w:customStyle="1" w:styleId="orisnoZnakZnakZnakZnakZnakZnakZnak">
    <w:name w:val="o risno Znak Znak Znak Znak Znak Znak Znak"/>
    <w:basedOn w:val="Navaden"/>
    <w:link w:val="orisnoZnakZnakZnakZnakZnakZnakZnakZnak"/>
    <w:uiPriority w:val="99"/>
    <w:rsid w:val="009D5E77"/>
    <w:pPr>
      <w:tabs>
        <w:tab w:val="num" w:pos="537"/>
        <w:tab w:val="num" w:pos="644"/>
      </w:tabs>
      <w:suppressAutoHyphens/>
      <w:spacing w:after="60" w:line="240" w:lineRule="auto"/>
      <w:ind w:left="577" w:hanging="397"/>
      <w:jc w:val="both"/>
    </w:pPr>
    <w:rPr>
      <w:rFonts w:ascii="Arial Narrow" w:eastAsia="Times New Roman" w:hAnsi="Arial Narrow"/>
      <w:sz w:val="20"/>
      <w:szCs w:val="20"/>
    </w:rPr>
  </w:style>
  <w:style w:type="paragraph" w:customStyle="1" w:styleId="orisno">
    <w:name w:val="or isno"/>
    <w:basedOn w:val="orisnoZnakZnakZnakZnakZnakZnakZnak"/>
    <w:uiPriority w:val="99"/>
    <w:rsid w:val="009D5E77"/>
    <w:pPr>
      <w:numPr>
        <w:ilvl w:val="2"/>
        <w:numId w:val="1"/>
      </w:numPr>
      <w:tabs>
        <w:tab w:val="num" w:pos="1800"/>
      </w:tabs>
    </w:pPr>
  </w:style>
  <w:style w:type="paragraph" w:customStyle="1" w:styleId="orisnoZnakZnakZnakZnakZnak">
    <w:name w:val="o risno Znak Znak Znak Znak Znak"/>
    <w:basedOn w:val="Navaden"/>
    <w:link w:val="orisnoZnakZnakZnakZnakZnakZnak"/>
    <w:uiPriority w:val="99"/>
    <w:rsid w:val="009D5E77"/>
    <w:pPr>
      <w:suppressAutoHyphens/>
      <w:spacing w:after="60" w:line="240" w:lineRule="auto"/>
      <w:ind w:left="616" w:hanging="616"/>
      <w:jc w:val="both"/>
    </w:pPr>
    <w:rPr>
      <w:rFonts w:ascii="Arial Narrow" w:eastAsia="Times New Roman" w:hAnsi="Arial Narrow"/>
      <w:sz w:val="20"/>
      <w:szCs w:val="20"/>
    </w:rPr>
  </w:style>
  <w:style w:type="character" w:customStyle="1" w:styleId="orisnoZnakZnakZnakZnakZnakZnak">
    <w:name w:val="o risno Znak Znak Znak Znak Znak Znak"/>
    <w:link w:val="orisnoZnakZnakZnakZnakZnak"/>
    <w:uiPriority w:val="99"/>
    <w:rsid w:val="009D5E77"/>
    <w:rPr>
      <w:rFonts w:ascii="Arial Narrow" w:eastAsia="Times New Roman" w:hAnsi="Arial Narrow" w:cs="Times New Roman"/>
    </w:rPr>
  </w:style>
  <w:style w:type="paragraph" w:customStyle="1" w:styleId="Slog1">
    <w:name w:val="Slog1"/>
    <w:basedOn w:val="Navaden"/>
    <w:next w:val="Navaden"/>
    <w:qFormat/>
    <w:rsid w:val="009D5E77"/>
    <w:pPr>
      <w:spacing w:after="0" w:line="240" w:lineRule="auto"/>
    </w:pPr>
    <w:rPr>
      <w:rFonts w:ascii="Arial Narrow" w:eastAsia="Times New Roman" w:hAnsi="Arial Narrow" w:cs="Arial"/>
      <w:b/>
      <w:noProof/>
      <w:sz w:val="24"/>
      <w:szCs w:val="20"/>
      <w:lang w:eastAsia="sl-SI"/>
    </w:rPr>
  </w:style>
  <w:style w:type="paragraph" w:customStyle="1" w:styleId="ZZZS0">
    <w:name w:val=".ZZZS"/>
    <w:basedOn w:val="Navaden"/>
    <w:rsid w:val="009D5E77"/>
    <w:pPr>
      <w:keepNext/>
      <w:pBdr>
        <w:top w:val="single" w:sz="4" w:space="1" w:color="auto"/>
        <w:left w:val="single" w:sz="4" w:space="4" w:color="auto"/>
        <w:bottom w:val="single" w:sz="4" w:space="1" w:color="auto"/>
        <w:right w:val="single" w:sz="4" w:space="4" w:color="auto"/>
      </w:pBdr>
      <w:shd w:val="clear" w:color="auto" w:fill="66FF33"/>
      <w:spacing w:before="480" w:after="0" w:line="360" w:lineRule="auto"/>
      <w:outlineLvl w:val="3"/>
    </w:pPr>
    <w:rPr>
      <w:rFonts w:ascii="Arial Narrow" w:eastAsia="Times New Roman" w:hAnsi="Arial Narrow" w:cs="Arial"/>
      <w:b/>
      <w:spacing w:val="40"/>
      <w:lang w:eastAsia="sl-SI"/>
    </w:rPr>
  </w:style>
  <w:style w:type="paragraph" w:customStyle="1" w:styleId="ZDRZZS">
    <w:name w:val=".ZDRZZS"/>
    <w:basedOn w:val="Naslov4"/>
    <w:rsid w:val="009D5E77"/>
    <w:pPr>
      <w:pBdr>
        <w:top w:val="single" w:sz="4" w:space="1" w:color="auto"/>
        <w:left w:val="single" w:sz="4" w:space="4" w:color="auto"/>
        <w:bottom w:val="single" w:sz="4" w:space="1" w:color="auto"/>
        <w:right w:val="single" w:sz="4" w:space="4" w:color="auto"/>
      </w:pBdr>
      <w:shd w:val="clear" w:color="auto" w:fill="99CCFF"/>
      <w:spacing w:before="480" w:after="0" w:line="360" w:lineRule="auto"/>
    </w:pPr>
    <w:rPr>
      <w:rFonts w:ascii="Arial Narrow" w:hAnsi="Arial Narrow"/>
      <w:bCs w:val="0"/>
      <w:spacing w:val="40"/>
      <w:sz w:val="22"/>
      <w:szCs w:val="22"/>
    </w:rPr>
  </w:style>
  <w:style w:type="paragraph" w:customStyle="1" w:styleId="ZZS">
    <w:name w:val=".ZZS"/>
    <w:basedOn w:val="Navaden"/>
    <w:rsid w:val="009D5E77"/>
    <w:pPr>
      <w:keepNext/>
      <w:pBdr>
        <w:top w:val="single" w:sz="4" w:space="1" w:color="auto"/>
        <w:left w:val="single" w:sz="4" w:space="4" w:color="auto"/>
        <w:bottom w:val="single" w:sz="4" w:space="1" w:color="auto"/>
        <w:right w:val="single" w:sz="4" w:space="4" w:color="auto"/>
      </w:pBdr>
      <w:shd w:val="clear" w:color="auto" w:fill="FF99CC"/>
      <w:spacing w:before="480" w:after="0" w:line="360" w:lineRule="auto"/>
      <w:outlineLvl w:val="3"/>
    </w:pPr>
    <w:rPr>
      <w:rFonts w:ascii="Arial Narrow" w:eastAsia="Times New Roman" w:hAnsi="Arial Narrow" w:cs="Arial"/>
      <w:b/>
      <w:spacing w:val="40"/>
      <w:lang w:eastAsia="sl-SI"/>
    </w:rPr>
  </w:style>
  <w:style w:type="paragraph" w:customStyle="1" w:styleId="MZ">
    <w:name w:val=".MZ"/>
    <w:basedOn w:val="ZDRZZS"/>
    <w:rsid w:val="009D5E77"/>
    <w:pPr>
      <w:shd w:val="clear" w:color="auto" w:fill="FFFF00"/>
    </w:pPr>
  </w:style>
  <w:style w:type="paragraph" w:customStyle="1" w:styleId="SPV-uvod">
    <w:name w:val="SPV - uvod"/>
    <w:basedOn w:val="Navaden"/>
    <w:rsid w:val="009D5E77"/>
    <w:pPr>
      <w:spacing w:after="0" w:line="240" w:lineRule="auto"/>
      <w:jc w:val="both"/>
    </w:pPr>
    <w:rPr>
      <w:rFonts w:ascii="Arial Narrow" w:eastAsia="Times New Roman" w:hAnsi="Arial Narrow" w:cs="Arial"/>
      <w:b/>
      <w:noProof/>
      <w:lang w:eastAsia="sl-SI"/>
    </w:rPr>
  </w:style>
  <w:style w:type="paragraph" w:styleId="Telobesedila2">
    <w:name w:val="Body Text 2"/>
    <w:basedOn w:val="Navaden"/>
    <w:link w:val="Telobesedila2Znak"/>
    <w:rsid w:val="009D5E77"/>
    <w:pPr>
      <w:spacing w:after="0" w:line="240" w:lineRule="auto"/>
    </w:pPr>
    <w:rPr>
      <w:rFonts w:ascii="Tahoma" w:eastAsia="Times New Roman" w:hAnsi="Tahoma"/>
      <w:b/>
      <w:sz w:val="20"/>
      <w:szCs w:val="20"/>
    </w:rPr>
  </w:style>
  <w:style w:type="character" w:customStyle="1" w:styleId="Telobesedila2Znak">
    <w:name w:val="Telo besedila 2 Znak"/>
    <w:link w:val="Telobesedila2"/>
    <w:rsid w:val="009D5E77"/>
    <w:rPr>
      <w:rFonts w:ascii="Tahoma" w:eastAsia="Times New Roman" w:hAnsi="Tahoma" w:cs="Times New Roman"/>
      <w:b/>
    </w:rPr>
  </w:style>
  <w:style w:type="paragraph" w:styleId="Telobesedila3">
    <w:name w:val="Body Text 3"/>
    <w:basedOn w:val="Navaden"/>
    <w:link w:val="Telobesedila3Znak"/>
    <w:rsid w:val="009D5E77"/>
    <w:pPr>
      <w:spacing w:after="0" w:line="240" w:lineRule="auto"/>
      <w:jc w:val="both"/>
    </w:pPr>
    <w:rPr>
      <w:rFonts w:ascii="Tahoma" w:eastAsia="Times New Roman" w:hAnsi="Tahoma"/>
      <w:b/>
      <w:color w:val="000000"/>
      <w:sz w:val="20"/>
      <w:szCs w:val="24"/>
    </w:rPr>
  </w:style>
  <w:style w:type="character" w:customStyle="1" w:styleId="Telobesedila3Znak">
    <w:name w:val="Telo besedila 3 Znak"/>
    <w:link w:val="Telobesedila3"/>
    <w:rsid w:val="009D5E77"/>
    <w:rPr>
      <w:rFonts w:ascii="Tahoma" w:eastAsia="Times New Roman" w:hAnsi="Tahoma" w:cs="Times New Roman"/>
      <w:b/>
      <w:color w:val="000000"/>
      <w:szCs w:val="24"/>
    </w:rPr>
  </w:style>
  <w:style w:type="paragraph" w:styleId="Telobesedila-zamik">
    <w:name w:val="Body Text Indent"/>
    <w:basedOn w:val="Navaden"/>
    <w:link w:val="Telobesedila-zamikZnak"/>
    <w:rsid w:val="009D5E77"/>
    <w:pPr>
      <w:spacing w:after="0" w:line="240" w:lineRule="auto"/>
      <w:ind w:left="360"/>
      <w:jc w:val="both"/>
    </w:pPr>
    <w:rPr>
      <w:rFonts w:ascii="Times New Roman CE SLO" w:eastAsia="Times New Roman" w:hAnsi="Times New Roman CE SLO"/>
      <w:b/>
      <w:color w:val="000000"/>
      <w:sz w:val="20"/>
      <w:szCs w:val="24"/>
    </w:rPr>
  </w:style>
  <w:style w:type="character" w:customStyle="1" w:styleId="Telobesedila-zamikZnak">
    <w:name w:val="Telo besedila - zamik Znak"/>
    <w:link w:val="Telobesedila-zamik"/>
    <w:rsid w:val="009D5E77"/>
    <w:rPr>
      <w:rFonts w:ascii="Times New Roman CE SLO" w:eastAsia="Times New Roman" w:hAnsi="Times New Roman CE SLO" w:cs="Times New Roman"/>
      <w:b/>
      <w:color w:val="000000"/>
      <w:szCs w:val="24"/>
    </w:rPr>
  </w:style>
  <w:style w:type="paragraph" w:customStyle="1" w:styleId="LZ">
    <w:name w:val=".LZ"/>
    <w:basedOn w:val="ZDRZZS"/>
    <w:rsid w:val="009D5E77"/>
    <w:pPr>
      <w:shd w:val="clear" w:color="auto" w:fill="FFC285"/>
    </w:pPr>
  </w:style>
  <w:style w:type="paragraph" w:customStyle="1" w:styleId="xmsonormal">
    <w:name w:val="x_msonormal"/>
    <w:basedOn w:val="Navaden"/>
    <w:rsid w:val="009D5E77"/>
    <w:pPr>
      <w:spacing w:before="100" w:beforeAutospacing="1" w:after="100" w:afterAutospacing="1" w:line="240" w:lineRule="auto"/>
    </w:pPr>
    <w:rPr>
      <w:rFonts w:ascii="Times New Roman" w:eastAsia="Times New Roman" w:hAnsi="Times New Roman" w:cs="Arial"/>
      <w:sz w:val="24"/>
      <w:lang w:eastAsia="sl-SI" w:bidi="lo-LA"/>
    </w:rPr>
  </w:style>
  <w:style w:type="paragraph" w:customStyle="1" w:styleId="SOUS">
    <w:name w:val=".SOUS"/>
    <w:basedOn w:val="Navaden"/>
    <w:rsid w:val="009D5E77"/>
    <w:pPr>
      <w:keepNext/>
      <w:pBdr>
        <w:top w:val="single" w:sz="4" w:space="1" w:color="auto"/>
        <w:left w:val="single" w:sz="4" w:space="4" w:color="auto"/>
        <w:bottom w:val="single" w:sz="4" w:space="1" w:color="auto"/>
        <w:right w:val="single" w:sz="4" w:space="4" w:color="auto"/>
      </w:pBdr>
      <w:shd w:val="clear" w:color="auto" w:fill="DCD198"/>
      <w:spacing w:before="480" w:after="0" w:line="360" w:lineRule="auto"/>
      <w:outlineLvl w:val="3"/>
    </w:pPr>
    <w:rPr>
      <w:rFonts w:ascii="Arial Narrow" w:eastAsia="Times New Roman" w:hAnsi="Arial Narrow" w:cs="Arial"/>
      <w:b/>
      <w:spacing w:val="40"/>
      <w:lang w:eastAsia="sl-SI"/>
    </w:rPr>
  </w:style>
  <w:style w:type="paragraph" w:customStyle="1" w:styleId="BodyText21">
    <w:name w:val="Body Text 21"/>
    <w:basedOn w:val="Navaden"/>
    <w:rsid w:val="009D5E77"/>
    <w:pPr>
      <w:overflowPunct w:val="0"/>
      <w:autoSpaceDE w:val="0"/>
      <w:autoSpaceDN w:val="0"/>
      <w:adjustRightInd w:val="0"/>
      <w:spacing w:after="0" w:line="240" w:lineRule="auto"/>
      <w:jc w:val="center"/>
      <w:textAlignment w:val="baseline"/>
    </w:pPr>
    <w:rPr>
      <w:rFonts w:ascii="Arial Narrow" w:eastAsia="Times New Roman" w:hAnsi="Arial Narrow" w:cs="Arial"/>
      <w:b/>
      <w:sz w:val="24"/>
      <w:szCs w:val="20"/>
      <w:lang w:eastAsia="sl-SI"/>
    </w:rPr>
  </w:style>
  <w:style w:type="character" w:customStyle="1" w:styleId="Strong1">
    <w:name w:val="Strong1"/>
    <w:uiPriority w:val="99"/>
    <w:rsid w:val="009D5E77"/>
    <w:rPr>
      <w:b/>
      <w:sz w:val="20"/>
    </w:rPr>
  </w:style>
  <w:style w:type="paragraph" w:customStyle="1" w:styleId="BodyText23">
    <w:name w:val="Body Text 23"/>
    <w:basedOn w:val="Navaden"/>
    <w:rsid w:val="009D5E77"/>
    <w:pPr>
      <w:overflowPunct w:val="0"/>
      <w:autoSpaceDE w:val="0"/>
      <w:autoSpaceDN w:val="0"/>
      <w:adjustRightInd w:val="0"/>
      <w:spacing w:after="0" w:line="240" w:lineRule="auto"/>
      <w:jc w:val="center"/>
    </w:pPr>
    <w:rPr>
      <w:rFonts w:ascii="Arial Narrow" w:eastAsia="Times New Roman" w:hAnsi="Arial Narrow" w:cs="Arial"/>
      <w:b/>
      <w:sz w:val="24"/>
      <w:szCs w:val="20"/>
      <w:lang w:eastAsia="sl-SI"/>
    </w:rPr>
  </w:style>
  <w:style w:type="paragraph" w:customStyle="1" w:styleId="SSNZ">
    <w:name w:val=".SSNZ"/>
    <w:basedOn w:val="Navaden"/>
    <w:rsid w:val="009D5E77"/>
    <w:pPr>
      <w:keepNext/>
      <w:pBdr>
        <w:top w:val="single" w:sz="4" w:space="1" w:color="auto"/>
        <w:left w:val="single" w:sz="4" w:space="4" w:color="auto"/>
        <w:bottom w:val="single" w:sz="4" w:space="1" w:color="auto"/>
        <w:right w:val="single" w:sz="4" w:space="4" w:color="auto"/>
      </w:pBdr>
      <w:shd w:val="clear" w:color="auto" w:fill="CC99FF"/>
      <w:spacing w:before="480" w:after="0" w:line="360" w:lineRule="auto"/>
      <w:outlineLvl w:val="3"/>
    </w:pPr>
    <w:rPr>
      <w:rFonts w:ascii="Arial Narrow" w:eastAsia="Times New Roman" w:hAnsi="Arial Narrow" w:cs="Arial"/>
      <w:b/>
      <w:spacing w:val="40"/>
      <w:lang w:eastAsia="sl-SI"/>
    </w:rPr>
  </w:style>
  <w:style w:type="paragraph" w:styleId="Navadensplet">
    <w:name w:val="Normal (Web)"/>
    <w:basedOn w:val="Navaden"/>
    <w:uiPriority w:val="99"/>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WW-Privzetapisavaodstavka">
    <w:name w:val="WW-Privzeta pisava odstavka"/>
    <w:rsid w:val="009D5E77"/>
  </w:style>
  <w:style w:type="paragraph" w:styleId="Brezrazmikov">
    <w:name w:val="No Spacing"/>
    <w:link w:val="BrezrazmikovZnak"/>
    <w:uiPriority w:val="99"/>
    <w:qFormat/>
    <w:rsid w:val="009D5E77"/>
    <w:rPr>
      <w:rFonts w:cs="Arial"/>
      <w:sz w:val="22"/>
      <w:szCs w:val="22"/>
      <w:lang w:eastAsia="en-US"/>
    </w:rPr>
  </w:style>
  <w:style w:type="character" w:customStyle="1" w:styleId="BrezrazmikovZnak">
    <w:name w:val="Brez razmikov Znak"/>
    <w:link w:val="Brezrazmikov"/>
    <w:uiPriority w:val="99"/>
    <w:locked/>
    <w:rsid w:val="009D5E77"/>
    <w:rPr>
      <w:rFonts w:cs="Arial"/>
      <w:sz w:val="22"/>
      <w:szCs w:val="22"/>
      <w:lang w:val="sl-SI" w:eastAsia="en-US" w:bidi="ar-SA"/>
    </w:rPr>
  </w:style>
  <w:style w:type="paragraph" w:customStyle="1" w:styleId="predlog0">
    <w:name w:val="predlog"/>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paragraph" w:customStyle="1" w:styleId="ZnakCharCharZnak">
    <w:name w:val="Znak Char Char Znak"/>
    <w:basedOn w:val="Navaden"/>
    <w:rsid w:val="009D5E77"/>
    <w:pPr>
      <w:spacing w:after="160" w:line="240" w:lineRule="exact"/>
    </w:pPr>
    <w:rPr>
      <w:rFonts w:ascii="Tahoma" w:eastAsia="Times New Roman" w:hAnsi="Tahoma" w:cs="Arial"/>
      <w:bCs/>
      <w:color w:val="222222"/>
      <w:szCs w:val="20"/>
      <w:lang w:eastAsia="sl-SI"/>
    </w:rPr>
  </w:style>
  <w:style w:type="paragraph" w:styleId="Golobesedilo">
    <w:name w:val="Plain Text"/>
    <w:basedOn w:val="Navaden"/>
    <w:link w:val="GolobesediloZnak"/>
    <w:uiPriority w:val="99"/>
    <w:unhideWhenUsed/>
    <w:rsid w:val="009D5E77"/>
    <w:pPr>
      <w:spacing w:after="0" w:line="240" w:lineRule="auto"/>
    </w:pPr>
    <w:rPr>
      <w:rFonts w:ascii="Consolas" w:hAnsi="Consolas"/>
      <w:sz w:val="21"/>
      <w:szCs w:val="21"/>
    </w:rPr>
  </w:style>
  <w:style w:type="character" w:customStyle="1" w:styleId="GolobesediloZnak">
    <w:name w:val="Golo besedilo Znak"/>
    <w:link w:val="Golobesedilo"/>
    <w:uiPriority w:val="99"/>
    <w:rsid w:val="009D5E77"/>
    <w:rPr>
      <w:rFonts w:ascii="Consolas" w:eastAsia="Calibri" w:hAnsi="Consolas" w:cs="Times New Roman"/>
      <w:sz w:val="21"/>
      <w:szCs w:val="21"/>
    </w:rPr>
  </w:style>
  <w:style w:type="character" w:customStyle="1" w:styleId="Komentar-besediloZnak">
    <w:name w:val="Komentar - besedilo Znak"/>
    <w:link w:val="Komentar-besedilo"/>
    <w:semiHidden/>
    <w:rsid w:val="009D5E77"/>
  </w:style>
  <w:style w:type="character" w:customStyle="1" w:styleId="PripombabesediloZnak">
    <w:name w:val="Pripomba – besedilo Znak"/>
    <w:link w:val="Pripombabesedilo"/>
    <w:uiPriority w:val="99"/>
    <w:rsid w:val="009D5E77"/>
    <w:rPr>
      <w:rFonts w:ascii="Arial" w:hAnsi="Arial"/>
      <w:lang w:val="en-US" w:eastAsia="en-US"/>
    </w:rPr>
  </w:style>
  <w:style w:type="character" w:customStyle="1" w:styleId="Komentar-besediloZnak1">
    <w:name w:val="Komentar - besedilo Znak1"/>
    <w:rsid w:val="009D5E77"/>
  </w:style>
  <w:style w:type="paragraph" w:customStyle="1" w:styleId="font5">
    <w:name w:val="font5"/>
    <w:basedOn w:val="Navaden"/>
    <w:rsid w:val="009D5E77"/>
    <w:pPr>
      <w:spacing w:before="100" w:beforeAutospacing="1" w:after="100" w:afterAutospacing="1" w:line="240" w:lineRule="auto"/>
    </w:pPr>
    <w:rPr>
      <w:rFonts w:ascii="Tahoma" w:eastAsia="Times New Roman" w:hAnsi="Tahoma" w:cs="Tahoma"/>
      <w:b/>
      <w:bCs/>
      <w:color w:val="000000"/>
      <w:sz w:val="16"/>
      <w:szCs w:val="16"/>
      <w:lang w:eastAsia="sl-SI"/>
    </w:rPr>
  </w:style>
  <w:style w:type="paragraph" w:customStyle="1" w:styleId="font6">
    <w:name w:val="font6"/>
    <w:basedOn w:val="Navaden"/>
    <w:rsid w:val="009D5E7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font7">
    <w:name w:val="font7"/>
    <w:basedOn w:val="Navaden"/>
    <w:uiPriority w:val="99"/>
    <w:rsid w:val="009D5E77"/>
    <w:pPr>
      <w:spacing w:before="100" w:beforeAutospacing="1" w:after="100" w:afterAutospacing="1" w:line="240" w:lineRule="auto"/>
    </w:pPr>
    <w:rPr>
      <w:rFonts w:ascii="Tahoma" w:eastAsia="Times New Roman" w:hAnsi="Tahoma" w:cs="Tahoma"/>
      <w:color w:val="FF0000"/>
      <w:sz w:val="16"/>
      <w:szCs w:val="16"/>
      <w:lang w:eastAsia="sl-SI"/>
    </w:rPr>
  </w:style>
  <w:style w:type="paragraph" w:customStyle="1" w:styleId="xl65">
    <w:name w:val="xl65"/>
    <w:basedOn w:val="Navaden"/>
    <w:uiPriority w:val="99"/>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6">
    <w:name w:val="xl66"/>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7">
    <w:name w:val="xl67"/>
    <w:basedOn w:val="Navaden"/>
    <w:rsid w:val="009D5E77"/>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8">
    <w:name w:val="xl68"/>
    <w:basedOn w:val="Navaden"/>
    <w:rsid w:val="009D5E77"/>
    <w:pPr>
      <w:pBdr>
        <w:top w:val="single" w:sz="4" w:space="0" w:color="auto"/>
        <w:lef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69">
    <w:name w:val="xl69"/>
    <w:basedOn w:val="Navaden"/>
    <w:rsid w:val="009D5E7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0">
    <w:name w:val="xl70"/>
    <w:basedOn w:val="Navaden"/>
    <w:rsid w:val="009D5E77"/>
    <w:pPr>
      <w:pBdr>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1">
    <w:name w:val="xl71"/>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2">
    <w:name w:val="xl72"/>
    <w:basedOn w:val="Navaden"/>
    <w:rsid w:val="009D5E77"/>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3">
    <w:name w:val="xl73"/>
    <w:basedOn w:val="Navaden"/>
    <w:rsid w:val="009D5E7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4">
    <w:name w:val="xl74"/>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5">
    <w:name w:val="xl75"/>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6">
    <w:name w:val="xl76"/>
    <w:basedOn w:val="Navaden"/>
    <w:rsid w:val="009D5E77"/>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7">
    <w:name w:val="xl77"/>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78">
    <w:name w:val="xl78"/>
    <w:basedOn w:val="Navaden"/>
    <w:rsid w:val="009D5E77"/>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9">
    <w:name w:val="xl79"/>
    <w:basedOn w:val="Navaden"/>
    <w:rsid w:val="009D5E77"/>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0">
    <w:name w:val="xl80"/>
    <w:basedOn w:val="Navaden"/>
    <w:rsid w:val="009D5E77"/>
    <w:pPr>
      <w:pBdr>
        <w:top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1">
    <w:name w:val="xl81"/>
    <w:basedOn w:val="Navaden"/>
    <w:rsid w:val="009D5E77"/>
    <w:pP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2">
    <w:name w:val="xl82"/>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3">
    <w:name w:val="xl83"/>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4">
    <w:name w:val="xl84"/>
    <w:basedOn w:val="Navaden"/>
    <w:rsid w:val="009D5E77"/>
    <w:pPr>
      <w:pBdr>
        <w:bottom w:val="single" w:sz="8" w:space="0" w:color="auto"/>
      </w:pBd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5">
    <w:name w:val="xl85"/>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6">
    <w:name w:val="xl86"/>
    <w:basedOn w:val="Navaden"/>
    <w:rsid w:val="009D5E77"/>
    <w:pP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87">
    <w:name w:val="xl87"/>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8">
    <w:name w:val="xl88"/>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9">
    <w:name w:val="xl89"/>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0">
    <w:name w:val="xl90"/>
    <w:basedOn w:val="Navaden"/>
    <w:rsid w:val="009D5E77"/>
    <w:pPr>
      <w:pBdr>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1">
    <w:name w:val="xl91"/>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2">
    <w:name w:val="xl92"/>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3">
    <w:name w:val="xl93"/>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4">
    <w:name w:val="xl94"/>
    <w:basedOn w:val="Navaden"/>
    <w:rsid w:val="009D5E77"/>
    <w:pPr>
      <w:pBdr>
        <w:top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5">
    <w:name w:val="xl95"/>
    <w:basedOn w:val="Navaden"/>
    <w:rsid w:val="009D5E77"/>
    <w:pPr>
      <w:pBdr>
        <w:top w:val="single" w:sz="8" w:space="0" w:color="auto"/>
        <w:left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6">
    <w:name w:val="xl96"/>
    <w:basedOn w:val="Navaden"/>
    <w:rsid w:val="009D5E7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7">
    <w:name w:val="xl97"/>
    <w:basedOn w:val="Navaden"/>
    <w:rsid w:val="009D5E77"/>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8">
    <w:name w:val="xl98"/>
    <w:basedOn w:val="Navaden"/>
    <w:rsid w:val="009D5E77"/>
    <w:pPr>
      <w:pBdr>
        <w:top w:val="single" w:sz="8" w:space="0" w:color="auto"/>
        <w:left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9">
    <w:name w:val="xl99"/>
    <w:basedOn w:val="Navaden"/>
    <w:rsid w:val="009D5E77"/>
    <w:pPr>
      <w:pBdr>
        <w:top w:val="single" w:sz="8" w:space="0" w:color="auto"/>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0">
    <w:name w:val="xl100"/>
    <w:basedOn w:val="Navaden"/>
    <w:rsid w:val="009D5E7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1">
    <w:name w:val="xl101"/>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2">
    <w:name w:val="xl102"/>
    <w:basedOn w:val="Navaden"/>
    <w:rsid w:val="009D5E77"/>
    <w:pPr>
      <w:pBdr>
        <w:bottom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3">
    <w:name w:val="xl103"/>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4">
    <w:name w:val="xl104"/>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5">
    <w:name w:val="xl105"/>
    <w:basedOn w:val="Navaden"/>
    <w:rsid w:val="009D5E77"/>
    <w:pPr>
      <w:pBdr>
        <w:left w:val="single" w:sz="8"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6">
    <w:name w:val="xl106"/>
    <w:basedOn w:val="Navaden"/>
    <w:rsid w:val="009D5E77"/>
    <w:pPr>
      <w:pBdr>
        <w:top w:val="single" w:sz="4" w:space="0" w:color="auto"/>
        <w:left w:val="single" w:sz="8"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07">
    <w:name w:val="xl107"/>
    <w:basedOn w:val="Navaden"/>
    <w:rsid w:val="009D5E77"/>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8">
    <w:name w:val="xl108"/>
    <w:basedOn w:val="Navaden"/>
    <w:rsid w:val="009D5E77"/>
    <w:pPr>
      <w:pBdr>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9">
    <w:name w:val="xl109"/>
    <w:basedOn w:val="Navaden"/>
    <w:rsid w:val="009D5E77"/>
    <w:pPr>
      <w:pBdr>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10">
    <w:name w:val="xl110"/>
    <w:basedOn w:val="Navaden"/>
    <w:rsid w:val="009D5E77"/>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1">
    <w:name w:val="xl111"/>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2">
    <w:name w:val="xl112"/>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3">
    <w:name w:val="xl113"/>
    <w:basedOn w:val="Navaden"/>
    <w:rsid w:val="009D5E77"/>
    <w:pPr>
      <w:pBdr>
        <w:top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4">
    <w:name w:val="xl114"/>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5">
    <w:name w:val="xl115"/>
    <w:basedOn w:val="Navaden"/>
    <w:rsid w:val="009D5E77"/>
    <w:pPr>
      <w:pBdr>
        <w:top w:val="single" w:sz="8" w:space="0" w:color="auto"/>
        <w:lef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6">
    <w:name w:val="xl116"/>
    <w:basedOn w:val="Navaden"/>
    <w:rsid w:val="009D5E77"/>
    <w:pPr>
      <w:pBdr>
        <w:top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7">
    <w:name w:val="xl117"/>
    <w:basedOn w:val="Navaden"/>
    <w:rsid w:val="009D5E77"/>
    <w:pPr>
      <w:pBdr>
        <w:top w:val="single" w:sz="8" w:space="0" w:color="auto"/>
        <w:lef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8">
    <w:name w:val="xl118"/>
    <w:basedOn w:val="Navaden"/>
    <w:rsid w:val="009D5E77"/>
    <w:pPr>
      <w:pBdr>
        <w:top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9">
    <w:name w:val="xl119"/>
    <w:basedOn w:val="Navaden"/>
    <w:rsid w:val="009D5E77"/>
    <w:pPr>
      <w:pBdr>
        <w:top w:val="single" w:sz="8" w:space="0" w:color="auto"/>
        <w:left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0">
    <w:name w:val="xl120"/>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1">
    <w:name w:val="xl121"/>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2">
    <w:name w:val="xl122"/>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3">
    <w:name w:val="xl123"/>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4">
    <w:name w:val="xl124"/>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5">
    <w:name w:val="xl12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6">
    <w:name w:val="xl126"/>
    <w:basedOn w:val="Navaden"/>
    <w:rsid w:val="009D5E77"/>
    <w:pPr>
      <w:pBdr>
        <w:left w:val="single" w:sz="8" w:space="0" w:color="auto"/>
        <w:bottom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7">
    <w:name w:val="xl127"/>
    <w:basedOn w:val="Navaden"/>
    <w:rsid w:val="009D5E77"/>
    <w:pPr>
      <w:pBdr>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8">
    <w:name w:val="xl128"/>
    <w:basedOn w:val="Navaden"/>
    <w:rsid w:val="009D5E77"/>
    <w:pPr>
      <w:pBdr>
        <w:left w:val="single" w:sz="8"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9">
    <w:name w:val="xl129"/>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0">
    <w:name w:val="xl130"/>
    <w:basedOn w:val="Navaden"/>
    <w:rsid w:val="009D5E77"/>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1">
    <w:name w:val="xl131"/>
    <w:basedOn w:val="Navaden"/>
    <w:rsid w:val="009D5E77"/>
    <w:pPr>
      <w:pBdr>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2">
    <w:name w:val="xl132"/>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3">
    <w:name w:val="xl133"/>
    <w:basedOn w:val="Navaden"/>
    <w:rsid w:val="009D5E7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34">
    <w:name w:val="xl134"/>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5">
    <w:name w:val="xl13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6">
    <w:name w:val="xl136"/>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7">
    <w:name w:val="xl137"/>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8">
    <w:name w:val="xl138"/>
    <w:basedOn w:val="Navaden"/>
    <w:rsid w:val="009D5E77"/>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9">
    <w:name w:val="xl139"/>
    <w:basedOn w:val="Navaden"/>
    <w:rsid w:val="009D5E77"/>
    <w:pPr>
      <w:pBdr>
        <w:top w:val="single" w:sz="8"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0">
    <w:name w:val="xl140"/>
    <w:basedOn w:val="Navaden"/>
    <w:rsid w:val="009D5E77"/>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1">
    <w:name w:val="xl141"/>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2">
    <w:name w:val="xl142"/>
    <w:basedOn w:val="Navaden"/>
    <w:rsid w:val="009D5E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43">
    <w:name w:val="xl143"/>
    <w:basedOn w:val="Navaden"/>
    <w:rsid w:val="009D5E77"/>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4">
    <w:name w:val="xl144"/>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5">
    <w:name w:val="xl145"/>
    <w:basedOn w:val="Navaden"/>
    <w:rsid w:val="009D5E7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46">
    <w:name w:val="xl146"/>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7">
    <w:name w:val="xl147"/>
    <w:basedOn w:val="Navaden"/>
    <w:rsid w:val="009D5E77"/>
    <w:pPr>
      <w:pBdr>
        <w:left w:val="single" w:sz="8" w:space="0" w:color="auto"/>
      </w:pBdr>
      <w:shd w:val="clear" w:color="000000" w:fill="FF0000"/>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8">
    <w:name w:val="xl148"/>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9">
    <w:name w:val="xl149"/>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0">
    <w:name w:val="xl150"/>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1">
    <w:name w:val="xl151"/>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2">
    <w:name w:val="xl152"/>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color w:val="C00000"/>
      <w:sz w:val="16"/>
      <w:szCs w:val="16"/>
      <w:lang w:eastAsia="sl-SI"/>
    </w:rPr>
  </w:style>
  <w:style w:type="paragraph" w:customStyle="1" w:styleId="xl153">
    <w:name w:val="xl153"/>
    <w:basedOn w:val="Navaden"/>
    <w:rsid w:val="009D5E77"/>
    <w:pPr>
      <w:pBdr>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4">
    <w:name w:val="xl154"/>
    <w:basedOn w:val="Navaden"/>
    <w:rsid w:val="009D5E77"/>
    <w:pPr>
      <w:pBdr>
        <w:left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5">
    <w:name w:val="xl155"/>
    <w:basedOn w:val="Navaden"/>
    <w:rsid w:val="009D5E77"/>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6">
    <w:name w:val="xl156"/>
    <w:basedOn w:val="Navaden"/>
    <w:rsid w:val="009D5E77"/>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7">
    <w:name w:val="xl157"/>
    <w:basedOn w:val="Navaden"/>
    <w:rsid w:val="009D5E77"/>
    <w:pPr>
      <w:pBdr>
        <w:top w:val="single" w:sz="4"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58">
    <w:name w:val="xl158"/>
    <w:basedOn w:val="Navaden"/>
    <w:rsid w:val="009D5E77"/>
    <w:pPr>
      <w:pBdr>
        <w:top w:val="single" w:sz="4" w:space="0" w:color="auto"/>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59">
    <w:name w:val="xl159"/>
    <w:basedOn w:val="Navaden"/>
    <w:rsid w:val="009D5E77"/>
    <w:pPr>
      <w:pBdr>
        <w:top w:val="single" w:sz="4"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0">
    <w:name w:val="xl160"/>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1">
    <w:name w:val="xl161"/>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2">
    <w:name w:val="xl162"/>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3">
    <w:name w:val="xl163"/>
    <w:basedOn w:val="Navaden"/>
    <w:rsid w:val="009D5E7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64">
    <w:name w:val="xl164"/>
    <w:basedOn w:val="Navaden"/>
    <w:rsid w:val="009D5E77"/>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5">
    <w:name w:val="xl165"/>
    <w:basedOn w:val="Navaden"/>
    <w:rsid w:val="009D5E77"/>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6">
    <w:name w:val="xl166"/>
    <w:basedOn w:val="Navaden"/>
    <w:rsid w:val="009D5E77"/>
    <w:pPr>
      <w:pBdr>
        <w:top w:val="single" w:sz="8" w:space="0" w:color="auto"/>
        <w:left w:val="single" w:sz="4" w:space="0" w:color="auto"/>
        <w:bottom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7">
    <w:name w:val="xl167"/>
    <w:basedOn w:val="Navaden"/>
    <w:rsid w:val="009D5E77"/>
    <w:pPr>
      <w:pBdr>
        <w:top w:val="single" w:sz="8" w:space="0" w:color="auto"/>
        <w:left w:val="single" w:sz="4" w:space="0" w:color="auto"/>
        <w:bottom w:val="single" w:sz="4" w:space="0" w:color="auto"/>
        <w:right w:val="single" w:sz="8"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8">
    <w:name w:val="xl168"/>
    <w:basedOn w:val="Navaden"/>
    <w:rsid w:val="009D5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9">
    <w:name w:val="xl169"/>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0">
    <w:name w:val="xl170"/>
    <w:basedOn w:val="Navaden"/>
    <w:rsid w:val="009D5E77"/>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1">
    <w:name w:val="xl171"/>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2">
    <w:name w:val="xl172"/>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Cs w:val="20"/>
      <w:lang w:eastAsia="sl-SI"/>
    </w:rPr>
  </w:style>
  <w:style w:type="paragraph" w:customStyle="1" w:styleId="xl173">
    <w:name w:val="xl173"/>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Cs w:val="20"/>
      <w:lang w:eastAsia="sl-SI"/>
    </w:rPr>
  </w:style>
  <w:style w:type="paragraph" w:customStyle="1" w:styleId="xl63">
    <w:name w:val="xl63"/>
    <w:basedOn w:val="Navaden"/>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4">
    <w:name w:val="xl64"/>
    <w:basedOn w:val="Navaden"/>
    <w:uiPriority w:val="99"/>
    <w:rsid w:val="009D5E77"/>
    <w:pPr>
      <w:spacing w:before="100" w:beforeAutospacing="1" w:after="100" w:afterAutospacing="1" w:line="240" w:lineRule="auto"/>
    </w:pPr>
    <w:rPr>
      <w:rFonts w:ascii="Arial Narrow" w:eastAsia="Times New Roman" w:hAnsi="Arial Narrow" w:cs="Arial"/>
      <w:sz w:val="24"/>
      <w:lang w:eastAsia="sl-SI"/>
    </w:rPr>
  </w:style>
  <w:style w:type="character" w:styleId="SledenaHiperpovezava">
    <w:name w:val="FollowedHyperlink"/>
    <w:uiPriority w:val="99"/>
    <w:unhideWhenUsed/>
    <w:rsid w:val="009D5E77"/>
    <w:rPr>
      <w:color w:val="800080"/>
      <w:u w:val="single"/>
    </w:rPr>
  </w:style>
  <w:style w:type="paragraph" w:styleId="E-potnipodpis">
    <w:name w:val="E-mail Signature"/>
    <w:basedOn w:val="Navaden"/>
    <w:link w:val="E-potnipodpisZnak"/>
    <w:unhideWhenUsed/>
    <w:rsid w:val="009D5E77"/>
    <w:pPr>
      <w:spacing w:after="0" w:line="240" w:lineRule="auto"/>
    </w:pPr>
    <w:rPr>
      <w:rFonts w:ascii="Arial Narrow" w:eastAsia="Times New Roman" w:hAnsi="Arial Narrow"/>
      <w:sz w:val="24"/>
      <w:szCs w:val="24"/>
    </w:rPr>
  </w:style>
  <w:style w:type="character" w:customStyle="1" w:styleId="E-potnipodpisZnak">
    <w:name w:val="E-poštni podpis Znak"/>
    <w:link w:val="E-potnipodpis"/>
    <w:rsid w:val="009D5E77"/>
    <w:rPr>
      <w:rFonts w:ascii="Arial Narrow" w:eastAsia="Times New Roman" w:hAnsi="Arial Narrow" w:cs="Times New Roman"/>
      <w:sz w:val="24"/>
      <w:szCs w:val="24"/>
    </w:rPr>
  </w:style>
  <w:style w:type="character" w:customStyle="1" w:styleId="Heading1Char">
    <w:name w:val="Heading 1 Char"/>
    <w:rsid w:val="009D5E77"/>
    <w:rPr>
      <w:rFonts w:ascii="Cambria" w:hAnsi="Cambria" w:cs="Times New Roman"/>
      <w:b/>
      <w:bCs/>
      <w:kern w:val="32"/>
      <w:sz w:val="32"/>
      <w:szCs w:val="32"/>
    </w:rPr>
  </w:style>
  <w:style w:type="character" w:customStyle="1" w:styleId="FooterChar">
    <w:name w:val="Footer Char"/>
    <w:rsid w:val="009D5E77"/>
    <w:rPr>
      <w:rFonts w:cs="Times New Roman"/>
      <w:lang w:val="en-GB"/>
    </w:rPr>
  </w:style>
  <w:style w:type="character" w:customStyle="1" w:styleId="tevilkastrani0">
    <w:name w:val="?tevilka strani"/>
    <w:uiPriority w:val="99"/>
    <w:rsid w:val="009D5E77"/>
    <w:rPr>
      <w:rFonts w:cs="Times New Roman"/>
      <w:sz w:val="20"/>
    </w:rPr>
  </w:style>
  <w:style w:type="paragraph" w:customStyle="1" w:styleId="font8">
    <w:name w:val="font8"/>
    <w:basedOn w:val="Navaden"/>
    <w:uiPriority w:val="99"/>
    <w:rsid w:val="009D5E77"/>
    <w:pPr>
      <w:spacing w:before="100" w:beforeAutospacing="1" w:after="100" w:afterAutospacing="1" w:line="240" w:lineRule="auto"/>
    </w:pPr>
    <w:rPr>
      <w:rFonts w:eastAsia="Times New Roman" w:cs="Arial"/>
      <w:color w:val="FF0000"/>
      <w:sz w:val="16"/>
      <w:szCs w:val="16"/>
      <w:lang w:eastAsia="sl-SI"/>
    </w:rPr>
  </w:style>
  <w:style w:type="character" w:customStyle="1" w:styleId="HeaderChar">
    <w:name w:val="Header Char"/>
    <w:rsid w:val="009D5E77"/>
    <w:rPr>
      <w:rFonts w:ascii="Calibri" w:hAnsi="Calibri" w:cs="Times New Roman"/>
      <w:sz w:val="22"/>
      <w:szCs w:val="22"/>
      <w:lang w:eastAsia="en-US"/>
    </w:rPr>
  </w:style>
  <w:style w:type="paragraph" w:customStyle="1" w:styleId="Brezrazmikov1">
    <w:name w:val="Brez razmikov1"/>
    <w:link w:val="NoSpacingChar"/>
    <w:rsid w:val="009D5E77"/>
    <w:rPr>
      <w:rFonts w:cs="Arial"/>
      <w:sz w:val="22"/>
      <w:szCs w:val="22"/>
      <w:lang w:eastAsia="en-US"/>
    </w:rPr>
  </w:style>
  <w:style w:type="character" w:customStyle="1" w:styleId="NoSpacingChar">
    <w:name w:val="No Spacing Char"/>
    <w:link w:val="Brezrazmikov1"/>
    <w:rsid w:val="009D5E77"/>
    <w:rPr>
      <w:rFonts w:cs="Arial"/>
      <w:sz w:val="22"/>
      <w:szCs w:val="22"/>
      <w:lang w:val="sl-SI" w:eastAsia="en-US" w:bidi="ar-SA"/>
    </w:rPr>
  </w:style>
  <w:style w:type="character" w:customStyle="1" w:styleId="BalloonTextChar">
    <w:name w:val="Balloon Text Char"/>
    <w:rsid w:val="009D5E77"/>
    <w:rPr>
      <w:rFonts w:ascii="Tahoma" w:hAnsi="Tahoma" w:cs="Tahoma"/>
      <w:sz w:val="16"/>
      <w:szCs w:val="16"/>
      <w:lang w:eastAsia="en-US"/>
    </w:rPr>
  </w:style>
  <w:style w:type="paragraph" w:customStyle="1" w:styleId="Slog">
    <w:name w:val="Slog"/>
    <w:uiPriority w:val="99"/>
    <w:rsid w:val="009D5E77"/>
    <w:pPr>
      <w:jc w:val="both"/>
    </w:pPr>
    <w:rPr>
      <w:rFonts w:eastAsia="Times New Roman" w:cs="Arial"/>
      <w:sz w:val="22"/>
      <w:szCs w:val="22"/>
      <w:lang w:eastAsia="en-US"/>
    </w:rPr>
  </w:style>
  <w:style w:type="paragraph" w:styleId="Seznam">
    <w:name w:val="List"/>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spelle">
    <w:name w:val="spelle"/>
    <w:rsid w:val="009D5E77"/>
    <w:rPr>
      <w:rFonts w:cs="Times New Roman"/>
    </w:rPr>
  </w:style>
  <w:style w:type="paragraph" w:customStyle="1" w:styleId="ZnakZnakZnakZnakZnakZnakZnakZnak">
    <w:name w:val="Znak Znak Znak Znak Znak Znak Znak Znak"/>
    <w:basedOn w:val="Navaden"/>
    <w:rsid w:val="009D5E77"/>
    <w:pPr>
      <w:spacing w:after="160" w:line="240" w:lineRule="exact"/>
    </w:pPr>
    <w:rPr>
      <w:rFonts w:ascii="Tahoma" w:eastAsia="Times New Roman" w:hAnsi="Tahoma" w:cs="Arial"/>
      <w:bCs/>
      <w:color w:val="222222"/>
      <w:szCs w:val="20"/>
      <w:lang w:eastAsia="sl-SI"/>
    </w:rPr>
  </w:style>
  <w:style w:type="character" w:customStyle="1" w:styleId="ZadevakomentarjaZnak">
    <w:name w:val="Zadeva komentarja Znak"/>
    <w:link w:val="Zadevakomentarja"/>
    <w:uiPriority w:val="99"/>
    <w:semiHidden/>
    <w:rsid w:val="009D5E77"/>
    <w:rPr>
      <w:rFonts w:ascii="Arial" w:hAnsi="Arial"/>
      <w:b/>
      <w:bCs/>
      <w:lang w:val="en-US" w:eastAsia="en-US"/>
    </w:rPr>
  </w:style>
  <w:style w:type="character" w:customStyle="1" w:styleId="orisnoZnakZnakZnakZnakZnakZnakZnakZnak">
    <w:name w:val="o risno Znak Znak Znak Znak Znak Znak Znak Znak"/>
    <w:link w:val="orisnoZnakZnakZnakZnakZnakZnakZnak"/>
    <w:uiPriority w:val="99"/>
    <w:rsid w:val="009D5E77"/>
    <w:rPr>
      <w:rFonts w:ascii="Arial Narrow" w:eastAsia="Times New Roman" w:hAnsi="Arial Narrow" w:cs="Times New Roman"/>
    </w:rPr>
  </w:style>
  <w:style w:type="paragraph" w:customStyle="1" w:styleId="xl24">
    <w:name w:val="xl24"/>
    <w:basedOn w:val="Navaden"/>
    <w:rsid w:val="009D5E77"/>
    <w:pPr>
      <w:spacing w:before="100" w:beforeAutospacing="1" w:after="100" w:afterAutospacing="1" w:line="240" w:lineRule="auto"/>
    </w:pPr>
    <w:rPr>
      <w:rFonts w:ascii="Arial Narrow" w:eastAsia="Times New Roman" w:hAnsi="Arial Narrow" w:cs="Arial"/>
      <w:b/>
      <w:bCs/>
      <w:color w:val="0000FF"/>
      <w:sz w:val="24"/>
      <w:lang w:eastAsia="sl-SI"/>
    </w:rPr>
  </w:style>
  <w:style w:type="paragraph" w:customStyle="1" w:styleId="orisnoZnak">
    <w:name w:val="o risno Znak"/>
    <w:basedOn w:val="Navaden"/>
    <w:link w:val="orisnoZnakZnak1"/>
    <w:rsid w:val="009D5E77"/>
    <w:pPr>
      <w:tabs>
        <w:tab w:val="num" w:pos="357"/>
      </w:tabs>
      <w:suppressAutoHyphens/>
      <w:spacing w:after="60" w:line="240" w:lineRule="auto"/>
      <w:ind w:left="397" w:hanging="397"/>
      <w:jc w:val="both"/>
    </w:pPr>
    <w:rPr>
      <w:rFonts w:ascii="Arial Narrow" w:eastAsia="Times New Roman" w:hAnsi="Arial Narrow"/>
      <w:color w:val="000000"/>
      <w:sz w:val="20"/>
      <w:szCs w:val="20"/>
    </w:rPr>
  </w:style>
  <w:style w:type="character" w:customStyle="1" w:styleId="orisnoZnakZnak1">
    <w:name w:val="o risno Znak Znak1"/>
    <w:link w:val="orisnoZnak"/>
    <w:rsid w:val="009D5E77"/>
    <w:rPr>
      <w:rFonts w:ascii="Arial Narrow" w:eastAsia="Times New Roman" w:hAnsi="Arial Narrow" w:cs="Times New Roman"/>
      <w:color w:val="000000"/>
    </w:rPr>
  </w:style>
  <w:style w:type="paragraph" w:customStyle="1" w:styleId="orisnoZnakZnak">
    <w:name w:val="o risno Znak Znak"/>
    <w:basedOn w:val="Navaden"/>
    <w:rsid w:val="009D5E77"/>
    <w:pPr>
      <w:tabs>
        <w:tab w:val="num" w:pos="357"/>
      </w:tabs>
      <w:suppressAutoHyphens/>
      <w:spacing w:after="60" w:line="240" w:lineRule="auto"/>
      <w:ind w:left="397" w:hanging="397"/>
      <w:jc w:val="both"/>
    </w:pPr>
    <w:rPr>
      <w:rFonts w:ascii="Times New Roman" w:eastAsia="Times New Roman" w:hAnsi="Times New Roman" w:cs="Arial"/>
      <w:color w:val="000000"/>
    </w:rPr>
  </w:style>
  <w:style w:type="paragraph" w:customStyle="1" w:styleId="teks">
    <w:name w:val="teks"/>
    <w:basedOn w:val="Navaden"/>
    <w:rsid w:val="009D5E77"/>
    <w:pPr>
      <w:autoSpaceDE w:val="0"/>
      <w:autoSpaceDN w:val="0"/>
      <w:adjustRightInd w:val="0"/>
      <w:spacing w:after="0" w:line="200" w:lineRule="atLeast"/>
      <w:jc w:val="both"/>
      <w:textAlignment w:val="center"/>
    </w:pPr>
    <w:rPr>
      <w:rFonts w:ascii="SSHelvetica-Light" w:eastAsia="Times New Roman" w:hAnsi="SSHelvetica-Light" w:cs="Arial"/>
      <w:color w:val="000000"/>
      <w:sz w:val="16"/>
      <w:szCs w:val="16"/>
      <w:lang w:val="sk-SK" w:eastAsia="sl-SI"/>
    </w:rPr>
  </w:style>
  <w:style w:type="paragraph" w:customStyle="1" w:styleId="NormalParagraphStyle">
    <w:name w:val="NormalParagraphStyle"/>
    <w:basedOn w:val="Navaden"/>
    <w:rsid w:val="009D5E77"/>
    <w:pPr>
      <w:autoSpaceDE w:val="0"/>
      <w:autoSpaceDN w:val="0"/>
      <w:adjustRightInd w:val="0"/>
      <w:spacing w:after="0" w:line="288" w:lineRule="auto"/>
      <w:textAlignment w:val="center"/>
    </w:pPr>
    <w:rPr>
      <w:rFonts w:ascii="Times New Roman" w:eastAsia="Times New Roman" w:hAnsi="Times New Roman" w:cs="Arial"/>
      <w:color w:val="000000"/>
      <w:sz w:val="24"/>
      <w:lang w:val="en-GB" w:eastAsia="sl-SI"/>
    </w:rPr>
  </w:style>
  <w:style w:type="numbering" w:styleId="111111">
    <w:name w:val="Outline List 2"/>
    <w:basedOn w:val="Brezseznama"/>
    <w:rsid w:val="009D5E77"/>
    <w:pPr>
      <w:numPr>
        <w:numId w:val="4"/>
      </w:numPr>
    </w:pPr>
  </w:style>
  <w:style w:type="paragraph" w:customStyle="1" w:styleId="xl23">
    <w:name w:val="xl23"/>
    <w:basedOn w:val="Navaden"/>
    <w:rsid w:val="009D5E7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5">
    <w:name w:val="xl25"/>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6">
    <w:name w:val="xl26"/>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7">
    <w:name w:val="xl27"/>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8">
    <w:name w:val="xl28"/>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9">
    <w:name w:val="xl29"/>
    <w:basedOn w:val="Navaden"/>
    <w:rsid w:val="009D5E77"/>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0">
    <w:name w:val="xl30"/>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1">
    <w:name w:val="xl31"/>
    <w:basedOn w:val="Navaden"/>
    <w:rsid w:val="009D5E77"/>
    <w:pPr>
      <w:pBdr>
        <w:top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32">
    <w:name w:val="xl32"/>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3">
    <w:name w:val="xl33"/>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34">
    <w:name w:val="xl34"/>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b/>
      <w:bCs/>
      <w:lang w:eastAsia="sl-SI" w:bidi="mni-IN"/>
    </w:rPr>
  </w:style>
  <w:style w:type="paragraph" w:customStyle="1" w:styleId="xl35">
    <w:name w:val="xl35"/>
    <w:basedOn w:val="Navaden"/>
    <w:rsid w:val="009D5E77"/>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6">
    <w:name w:val="xl36"/>
    <w:basedOn w:val="Navaden"/>
    <w:rsid w:val="009D5E77"/>
    <w:pPr>
      <w:pBdr>
        <w:bottom w:val="single" w:sz="8"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7">
    <w:name w:val="xl37"/>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color w:val="0000FF"/>
      <w:lang w:eastAsia="sl-SI" w:bidi="mni-IN"/>
    </w:rPr>
  </w:style>
  <w:style w:type="paragraph" w:customStyle="1" w:styleId="xl38">
    <w:name w:val="xl38"/>
    <w:basedOn w:val="Navaden"/>
    <w:rsid w:val="009D5E7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9">
    <w:name w:val="xl39"/>
    <w:basedOn w:val="Navaden"/>
    <w:rsid w:val="009D5E77"/>
    <w:pPr>
      <w:pBdr>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0">
    <w:name w:val="xl40"/>
    <w:basedOn w:val="Navaden"/>
    <w:rsid w:val="009D5E77"/>
    <w:pPr>
      <w:pBdr>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41">
    <w:name w:val="xl41"/>
    <w:basedOn w:val="Navaden"/>
    <w:rsid w:val="009D5E77"/>
    <w:pPr>
      <w:pBdr>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2">
    <w:name w:val="xl42"/>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Style">
    <w:name w:val="Style"/>
    <w:rsid w:val="009D5E77"/>
    <w:pPr>
      <w:overflowPunct w:val="0"/>
      <w:autoSpaceDE w:val="0"/>
      <w:autoSpaceDN w:val="0"/>
      <w:adjustRightInd w:val="0"/>
      <w:textAlignment w:val="baseline"/>
    </w:pPr>
    <w:rPr>
      <w:rFonts w:ascii="Arial Narrow" w:eastAsia="Times New Roman" w:hAnsi="Arial Narrow" w:cs="Arial"/>
      <w:sz w:val="22"/>
      <w:szCs w:val="22"/>
    </w:rPr>
  </w:style>
  <w:style w:type="paragraph" w:styleId="Sprotnaopomba-besedilo">
    <w:name w:val="footnote text"/>
    <w:basedOn w:val="Navaden"/>
    <w:link w:val="Sprotnaopomba-besediloZnak"/>
    <w:semiHidden/>
    <w:rsid w:val="009D5E77"/>
    <w:pPr>
      <w:suppressAutoHyphens/>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9D5E77"/>
    <w:rPr>
      <w:rFonts w:ascii="Times New Roman" w:eastAsia="Times New Roman" w:hAnsi="Times New Roman" w:cs="Arial"/>
      <w:szCs w:val="20"/>
      <w:lang w:eastAsia="sl-SI"/>
    </w:rPr>
  </w:style>
  <w:style w:type="paragraph" w:customStyle="1" w:styleId="ZZZS">
    <w:name w:val="ZZZS"/>
    <w:basedOn w:val="Naslov6"/>
    <w:next w:val="Navaden"/>
    <w:link w:val="ZZZSZnak"/>
    <w:rsid w:val="009D5E77"/>
    <w:pPr>
      <w:numPr>
        <w:numId w:val="5"/>
      </w:numPr>
      <w:shd w:val="clear" w:color="auto" w:fill="6FFF6F"/>
      <w:spacing w:before="480" w:after="0"/>
    </w:pPr>
    <w:rPr>
      <w:bCs w:val="0"/>
      <w:color w:val="000000"/>
    </w:rPr>
  </w:style>
  <w:style w:type="paragraph" w:customStyle="1" w:styleId="ZDRZZS0">
    <w:name w:val="ZDRZZS"/>
    <w:basedOn w:val="ZZZS"/>
    <w:next w:val="Navaden"/>
    <w:rsid w:val="009D5E77"/>
    <w:pPr>
      <w:shd w:val="clear" w:color="auto" w:fill="00FFFF"/>
    </w:pPr>
  </w:style>
  <w:style w:type="paragraph" w:customStyle="1" w:styleId="SOUS0">
    <w:name w:val="SOUS"/>
    <w:basedOn w:val="ZZZS"/>
    <w:rsid w:val="009D5E77"/>
    <w:pPr>
      <w:shd w:val="clear" w:color="auto" w:fill="CC99FF"/>
    </w:pPr>
  </w:style>
  <w:style w:type="paragraph" w:customStyle="1" w:styleId="SlogNaslov3ObojestranskoDesno-114mm">
    <w:name w:val="Slog Naslov 3 + Obojestransko Desno:  -114 mm"/>
    <w:basedOn w:val="Naslov3"/>
    <w:rsid w:val="009D5E77"/>
    <w:pPr>
      <w:keepNext/>
      <w:numPr>
        <w:ilvl w:val="0"/>
        <w:numId w:val="0"/>
      </w:numPr>
      <w:suppressAutoHyphens w:val="0"/>
      <w:spacing w:before="240" w:after="60"/>
      <w:ind w:right="-648"/>
      <w:jc w:val="both"/>
    </w:pPr>
    <w:rPr>
      <w:rFonts w:ascii="Arial" w:hAnsi="Arial"/>
      <w:bCs/>
      <w:sz w:val="24"/>
      <w:lang w:eastAsia="sl-SI"/>
    </w:rPr>
  </w:style>
  <w:style w:type="paragraph" w:customStyle="1" w:styleId="BalloonText1">
    <w:name w:val="Balloon Text1"/>
    <w:basedOn w:val="Navaden"/>
    <w:semiHidden/>
    <w:rsid w:val="009D5E77"/>
    <w:pPr>
      <w:spacing w:after="0" w:line="240" w:lineRule="auto"/>
    </w:pPr>
    <w:rPr>
      <w:rFonts w:ascii="Tahoma" w:eastAsia="Times New Roman" w:hAnsi="Tahoma" w:cs="Tahoma"/>
      <w:sz w:val="16"/>
      <w:szCs w:val="16"/>
      <w:lang w:eastAsia="sl-SI"/>
    </w:rPr>
  </w:style>
  <w:style w:type="paragraph" w:customStyle="1" w:styleId="Zadevakomentarja1">
    <w:name w:val="Zadeva komentarja1"/>
    <w:basedOn w:val="Komentar-besedilo"/>
    <w:next w:val="Komentar-besedilo"/>
    <w:semiHidden/>
    <w:rsid w:val="009D5E77"/>
    <w:pPr>
      <w:spacing w:after="0"/>
      <w:jc w:val="both"/>
    </w:pPr>
    <w:rPr>
      <w:rFonts w:cs="Arial"/>
      <w:b/>
      <w:bCs/>
      <w:sz w:val="22"/>
    </w:rPr>
  </w:style>
  <w:style w:type="paragraph" w:styleId="HTML-oblikovano">
    <w:name w:val="HTML Preformatted"/>
    <w:aliases w:val="HTML predoblikovano Znak1,HTML predoblikovano Znak Znak,HTML predoblikovano Znak1 Znak Znak,HTML predoblikovano Znak Znak Znak Znak,HTML predoblikovano Znak1 Znak Znak Znak1 Znak,HTML predoblikovano Znak Znak5 Znak Znak Znak Znak"/>
    <w:basedOn w:val="Navaden"/>
    <w:link w:val="HTML-oblikovanoZnak"/>
    <w:rsid w:val="009D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oblikovanoZnak">
    <w:name w:val="HTML-oblikovano Znak"/>
    <w:aliases w:val="HTML predoblikovano Znak1 Znak,HTML predoblikovano Znak Znak Znak,HTML predoblikovano Znak1 Znak Znak Znak,HTML predoblikovano Znak Znak Znak Znak Znak,HTML predoblikovano Znak1 Znak Znak Znak1 Znak Znak"/>
    <w:link w:val="HTML-oblikovano"/>
    <w:rsid w:val="009D5E77"/>
    <w:rPr>
      <w:rFonts w:ascii="Courier New" w:eastAsia="Times New Roman" w:hAnsi="Courier New" w:cs="Times New Roman"/>
      <w:sz w:val="20"/>
      <w:szCs w:val="20"/>
      <w:lang w:val="en-US"/>
    </w:rPr>
  </w:style>
  <w:style w:type="paragraph" w:styleId="Telobesedila-zamik2">
    <w:name w:val="Body Text Indent 2"/>
    <w:basedOn w:val="Navaden"/>
    <w:link w:val="Telobesedila-zamik2Znak"/>
    <w:rsid w:val="009D5E77"/>
    <w:pPr>
      <w:suppressAutoHyphens/>
      <w:spacing w:after="120" w:line="480" w:lineRule="auto"/>
      <w:ind w:left="283"/>
    </w:pPr>
    <w:rPr>
      <w:rFonts w:ascii="Arial Narrow" w:eastAsia="Times New Roman" w:hAnsi="Arial Narrow"/>
      <w:sz w:val="20"/>
      <w:szCs w:val="20"/>
    </w:rPr>
  </w:style>
  <w:style w:type="character" w:customStyle="1" w:styleId="Telobesedila-zamik2Znak">
    <w:name w:val="Telo besedila - zamik 2 Znak"/>
    <w:link w:val="Telobesedila-zamik2"/>
    <w:rsid w:val="009D5E77"/>
    <w:rPr>
      <w:rFonts w:ascii="Arial Narrow" w:eastAsia="Times New Roman" w:hAnsi="Arial Narrow" w:cs="Times New Roman"/>
      <w:sz w:val="20"/>
      <w:szCs w:val="20"/>
    </w:rPr>
  </w:style>
  <w:style w:type="character" w:customStyle="1" w:styleId="tekstZnak">
    <w:name w:val="tekst Znak"/>
    <w:link w:val="tekst"/>
    <w:rsid w:val="009D5E77"/>
    <w:rPr>
      <w:rFonts w:ascii="Verdana" w:hAnsi="Verdana" w:cs="Tunga"/>
      <w:sz w:val="18"/>
      <w:szCs w:val="24"/>
    </w:rPr>
  </w:style>
  <w:style w:type="paragraph" w:customStyle="1" w:styleId="tekst">
    <w:name w:val="tekst"/>
    <w:basedOn w:val="Navaden"/>
    <w:link w:val="tekstZnak"/>
    <w:rsid w:val="009D5E77"/>
    <w:pPr>
      <w:spacing w:after="0" w:line="240" w:lineRule="auto"/>
      <w:jc w:val="both"/>
    </w:pPr>
    <w:rPr>
      <w:rFonts w:ascii="Verdana" w:hAnsi="Verdana"/>
      <w:sz w:val="18"/>
      <w:szCs w:val="24"/>
    </w:rPr>
  </w:style>
  <w:style w:type="character" w:customStyle="1" w:styleId="ZZZSZnak">
    <w:name w:val="ZZZS Znak"/>
    <w:link w:val="ZZZS"/>
    <w:rsid w:val="009D5E77"/>
    <w:rPr>
      <w:rFonts w:ascii="Arial Narrow" w:eastAsia="Times New Roman" w:hAnsi="Arial Narrow"/>
      <w:b/>
      <w:color w:val="000000"/>
      <w:shd w:val="clear" w:color="auto" w:fill="6FFF6F"/>
    </w:rPr>
  </w:style>
  <w:style w:type="character" w:styleId="Sprotnaopomba-sklic">
    <w:name w:val="footnote reference"/>
    <w:semiHidden/>
    <w:rsid w:val="009D5E77"/>
    <w:rPr>
      <w:vertAlign w:val="superscript"/>
    </w:rPr>
  </w:style>
  <w:style w:type="paragraph" w:customStyle="1" w:styleId="Default">
    <w:name w:val="Default"/>
    <w:rsid w:val="009D5E77"/>
    <w:pPr>
      <w:widowControl w:val="0"/>
      <w:autoSpaceDE w:val="0"/>
      <w:autoSpaceDN w:val="0"/>
      <w:adjustRightInd w:val="0"/>
    </w:pPr>
    <w:rPr>
      <w:rFonts w:ascii="Cambria" w:eastAsia="Times New Roman" w:hAnsi="Cambria" w:cs="Cambria"/>
      <w:color w:val="000000"/>
      <w:sz w:val="24"/>
      <w:szCs w:val="24"/>
    </w:rPr>
  </w:style>
  <w:style w:type="paragraph" w:customStyle="1" w:styleId="CM2">
    <w:name w:val="CM2"/>
    <w:basedOn w:val="Default"/>
    <w:next w:val="Default"/>
    <w:rsid w:val="009D5E77"/>
    <w:rPr>
      <w:rFonts w:cs="Times New Roman"/>
      <w:color w:val="auto"/>
    </w:rPr>
  </w:style>
  <w:style w:type="paragraph" w:customStyle="1" w:styleId="CM1">
    <w:name w:val="CM1"/>
    <w:basedOn w:val="Default"/>
    <w:next w:val="Default"/>
    <w:rsid w:val="009D5E77"/>
    <w:pPr>
      <w:spacing w:line="246" w:lineRule="atLeast"/>
    </w:pPr>
    <w:rPr>
      <w:rFonts w:cs="Times New Roman"/>
      <w:color w:val="auto"/>
    </w:rPr>
  </w:style>
  <w:style w:type="paragraph" w:customStyle="1" w:styleId="CM3">
    <w:name w:val="CM3"/>
    <w:basedOn w:val="Default"/>
    <w:next w:val="Default"/>
    <w:rsid w:val="009D5E77"/>
    <w:rPr>
      <w:rFonts w:cs="Times New Roman"/>
      <w:color w:val="auto"/>
    </w:rPr>
  </w:style>
  <w:style w:type="paragraph" w:customStyle="1" w:styleId="CM4">
    <w:name w:val="CM4"/>
    <w:basedOn w:val="Default"/>
    <w:next w:val="Default"/>
    <w:rsid w:val="009D5E77"/>
    <w:rPr>
      <w:rFonts w:ascii="Calibri,Bold" w:hAnsi="Calibri,Bold" w:cs="Calibri,Bold"/>
      <w:color w:val="auto"/>
    </w:rPr>
  </w:style>
  <w:style w:type="paragraph" w:customStyle="1" w:styleId="CM5">
    <w:name w:val="CM5"/>
    <w:basedOn w:val="Default"/>
    <w:next w:val="Default"/>
    <w:rsid w:val="009D5E77"/>
    <w:rPr>
      <w:rFonts w:ascii="Calibri,Bold" w:hAnsi="Calibri,Bold" w:cs="Calibri,Bold"/>
      <w:color w:val="auto"/>
    </w:rPr>
  </w:style>
  <w:style w:type="paragraph" w:customStyle="1" w:styleId="SSZS">
    <w:name w:val=".SSZS"/>
    <w:basedOn w:val="ZZS"/>
    <w:rsid w:val="009D5E77"/>
    <w:pPr>
      <w:shd w:val="clear" w:color="auto" w:fill="CCCCCC"/>
    </w:pPr>
  </w:style>
  <w:style w:type="paragraph" w:customStyle="1" w:styleId="ZnakCharChar0">
    <w:name w:val="Znak Char Char"/>
    <w:basedOn w:val="Navaden"/>
    <w:rsid w:val="009D5E77"/>
    <w:pPr>
      <w:spacing w:after="160" w:line="240" w:lineRule="exact"/>
    </w:pPr>
    <w:rPr>
      <w:rFonts w:ascii="Tahoma" w:eastAsia="Times New Roman" w:hAnsi="Tahoma" w:cs="Arial"/>
      <w:bCs/>
      <w:color w:val="222222"/>
      <w:szCs w:val="20"/>
      <w:lang w:eastAsia="sl-SI"/>
    </w:rPr>
  </w:style>
  <w:style w:type="paragraph" w:customStyle="1" w:styleId="ZnakZnak2CharChar">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NikaS">
    <w:name w:val="NikaS"/>
    <w:semiHidden/>
    <w:rsid w:val="009D5E77"/>
    <w:rPr>
      <w:rFonts w:ascii="Arial" w:hAnsi="Arial" w:cs="Arial"/>
      <w:color w:val="auto"/>
      <w:sz w:val="20"/>
      <w:szCs w:val="20"/>
    </w:rPr>
  </w:style>
  <w:style w:type="paragraph" w:customStyle="1" w:styleId="ZnakZnak2CharChar0">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MatejaSmolej">
    <w:name w:val="Mateja Smolej"/>
    <w:semiHidden/>
    <w:rsid w:val="009D5E77"/>
    <w:rPr>
      <w:rFonts w:ascii="Arial" w:hAnsi="Arial" w:cs="Arial"/>
      <w:color w:val="auto"/>
      <w:sz w:val="20"/>
      <w:szCs w:val="20"/>
    </w:rPr>
  </w:style>
  <w:style w:type="table" w:customStyle="1" w:styleId="Tabelamrea1">
    <w:name w:val="Tabela – mreža1"/>
    <w:basedOn w:val="Navadnatabela"/>
    <w:next w:val="Tabela-mrea"/>
    <w:uiPriority w:val="59"/>
    <w:rsid w:val="009D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1">
    <w:name w:val="Pripomba – besedilo Znak1"/>
    <w:uiPriority w:val="99"/>
    <w:semiHidden/>
    <w:rsid w:val="009D5E77"/>
    <w:rPr>
      <w:lang w:eastAsia="en-US"/>
    </w:rPr>
  </w:style>
  <w:style w:type="character" w:customStyle="1" w:styleId="ZadevapripombeZnak">
    <w:name w:val="Zadeva pripombe Znak"/>
    <w:uiPriority w:val="99"/>
    <w:semiHidden/>
    <w:rsid w:val="009D5E77"/>
    <w:rPr>
      <w:b/>
      <w:bCs/>
      <w:lang w:eastAsia="en-US"/>
    </w:rPr>
  </w:style>
  <w:style w:type="paragraph" w:customStyle="1" w:styleId="brezrazmikov0">
    <w:name w:val="brezrazmikov"/>
    <w:basedOn w:val="Navaden"/>
    <w:rsid w:val="009D5E7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D5E77"/>
  </w:style>
  <w:style w:type="paragraph" w:customStyle="1" w:styleId="ZnakZnak0">
    <w:name w:val="Znak Znak"/>
    <w:basedOn w:val="Navaden"/>
    <w:rsid w:val="009D5E77"/>
    <w:pPr>
      <w:spacing w:after="160" w:line="240" w:lineRule="exact"/>
    </w:pPr>
    <w:rPr>
      <w:rFonts w:ascii="Tahoma" w:eastAsia="Times New Roman" w:hAnsi="Tahoma" w:cs="Arial"/>
      <w:bCs/>
      <w:color w:val="222222"/>
      <w:sz w:val="20"/>
      <w:szCs w:val="20"/>
    </w:rPr>
  </w:style>
  <w:style w:type="numbering" w:customStyle="1" w:styleId="Brezseznama3">
    <w:name w:val="Brez seznama3"/>
    <w:next w:val="Brezseznama"/>
    <w:uiPriority w:val="99"/>
    <w:semiHidden/>
    <w:unhideWhenUsed/>
    <w:rsid w:val="009D5E77"/>
  </w:style>
  <w:style w:type="table" w:customStyle="1" w:styleId="Tabela-mrea">
    <w:name w:val="Tabela - mreža"/>
    <w:basedOn w:val="Navadnatabela"/>
    <w:uiPriority w:val="59"/>
    <w:rsid w:val="009D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omentar-besedilo">
    <w:name w:val="Komentar - besedilo"/>
    <w:basedOn w:val="Navaden"/>
    <w:link w:val="Komentar-besediloZnak"/>
    <w:semiHidden/>
    <w:unhideWhenUsed/>
    <w:rsid w:val="009D5E77"/>
    <w:pPr>
      <w:spacing w:line="240" w:lineRule="auto"/>
    </w:pPr>
    <w:rPr>
      <w:sz w:val="20"/>
      <w:szCs w:val="20"/>
    </w:rPr>
  </w:style>
  <w:style w:type="character" w:customStyle="1" w:styleId="Komentar-besediloZnak2">
    <w:name w:val="Komentar - besedilo Znak2"/>
    <w:uiPriority w:val="99"/>
    <w:semiHidden/>
    <w:rsid w:val="009D5E77"/>
    <w:rPr>
      <w:rFonts w:ascii="Calibri" w:eastAsia="Calibri" w:hAnsi="Calibri" w:cs="Times New Roman"/>
      <w:sz w:val="20"/>
      <w:szCs w:val="20"/>
    </w:rPr>
  </w:style>
  <w:style w:type="paragraph" w:customStyle="1" w:styleId="Zadevakomentarja">
    <w:name w:val="Zadeva komentarja"/>
    <w:basedOn w:val="Komentar-besedilo"/>
    <w:next w:val="Komentar-besedilo"/>
    <w:link w:val="ZadevakomentarjaZnak"/>
    <w:uiPriority w:val="99"/>
    <w:semiHidden/>
    <w:unhideWhenUsed/>
    <w:rsid w:val="009D5E77"/>
    <w:rPr>
      <w:rFonts w:ascii="Arial" w:hAnsi="Arial"/>
      <w:b/>
      <w:bCs/>
      <w:lang w:val="en-US"/>
    </w:rPr>
  </w:style>
  <w:style w:type="character" w:customStyle="1" w:styleId="ZadevakomentarjaZnak1">
    <w:name w:val="Zadeva komentarja Znak1"/>
    <w:uiPriority w:val="99"/>
    <w:semiHidden/>
    <w:rsid w:val="009D5E77"/>
    <w:rPr>
      <w:rFonts w:ascii="Calibri" w:eastAsia="Calibri" w:hAnsi="Calibri" w:cs="Times New Roman"/>
      <w:b/>
      <w:bCs/>
      <w:sz w:val="20"/>
      <w:szCs w:val="20"/>
    </w:rPr>
  </w:style>
  <w:style w:type="character" w:customStyle="1" w:styleId="Komentar-sklic">
    <w:name w:val="Komentar - sklic"/>
    <w:uiPriority w:val="99"/>
    <w:semiHidden/>
    <w:unhideWhenUsed/>
    <w:rsid w:val="009D5E77"/>
    <w:rPr>
      <w:sz w:val="16"/>
      <w:szCs w:val="16"/>
    </w:rPr>
  </w:style>
  <w:style w:type="paragraph" w:customStyle="1" w:styleId="tabele-glava">
    <w:name w:val="tabele - glava"/>
    <w:basedOn w:val="tabele"/>
    <w:rsid w:val="00C8582E"/>
    <w:pPr>
      <w:textAlignment w:val="auto"/>
    </w:pPr>
    <w:rPr>
      <w:rFonts w:eastAsia="Calibri"/>
    </w:rPr>
  </w:style>
  <w:style w:type="paragraph" w:customStyle="1" w:styleId="drugi">
    <w:name w:val="drugi"/>
    <w:basedOn w:val="Navaden"/>
    <w:rsid w:val="00C8582E"/>
    <w:pPr>
      <w:numPr>
        <w:ilvl w:val="1"/>
        <w:numId w:val="6"/>
      </w:numPr>
      <w:spacing w:after="0" w:line="240" w:lineRule="auto"/>
      <w:jc w:val="both"/>
    </w:pPr>
    <w:rPr>
      <w:rFonts w:ascii="Times New Roman" w:hAnsi="Times New Roman"/>
      <w:sz w:val="24"/>
      <w:szCs w:val="24"/>
      <w:lang w:eastAsia="sl-SI"/>
    </w:rPr>
  </w:style>
  <w:style w:type="paragraph" w:customStyle="1" w:styleId="orisno1">
    <w:name w:val="o risno"/>
    <w:basedOn w:val="Navaden"/>
    <w:rsid w:val="00C8582E"/>
    <w:pPr>
      <w:tabs>
        <w:tab w:val="num" w:pos="357"/>
      </w:tabs>
      <w:suppressAutoHyphens/>
      <w:spacing w:after="60" w:line="240" w:lineRule="auto"/>
      <w:ind w:left="397" w:hanging="397"/>
      <w:jc w:val="both"/>
    </w:pPr>
    <w:rPr>
      <w:rFonts w:ascii="Times New Roman" w:eastAsia="Times New Roman" w:hAnsi="Times New Roman"/>
      <w:color w:val="000000"/>
    </w:rPr>
  </w:style>
  <w:style w:type="character" w:styleId="Pripombasklic">
    <w:name w:val="annotation reference"/>
    <w:basedOn w:val="Privzetapisavaodstavka"/>
    <w:uiPriority w:val="99"/>
    <w:unhideWhenUsed/>
    <w:rsid w:val="00C8582E"/>
    <w:rPr>
      <w:sz w:val="16"/>
      <w:szCs w:val="16"/>
    </w:rPr>
  </w:style>
  <w:style w:type="paragraph" w:styleId="Pripombabesedilo">
    <w:name w:val="annotation text"/>
    <w:basedOn w:val="Navaden"/>
    <w:link w:val="PripombabesediloZnak"/>
    <w:uiPriority w:val="99"/>
    <w:unhideWhenUsed/>
    <w:rsid w:val="00C8582E"/>
    <w:pPr>
      <w:spacing w:after="0" w:line="240" w:lineRule="auto"/>
    </w:pPr>
    <w:rPr>
      <w:rFonts w:ascii="Arial" w:hAnsi="Arial"/>
      <w:sz w:val="20"/>
      <w:szCs w:val="20"/>
      <w:lang w:val="en-US"/>
    </w:rPr>
  </w:style>
  <w:style w:type="character" w:customStyle="1" w:styleId="PripombabesediloZnak2">
    <w:name w:val="Pripomba – besedilo Znak2"/>
    <w:basedOn w:val="Privzetapisavaodstavka"/>
    <w:uiPriority w:val="99"/>
    <w:semiHidden/>
    <w:rsid w:val="00C8582E"/>
    <w:rPr>
      <w:lang w:eastAsia="en-US"/>
    </w:rPr>
  </w:style>
  <w:style w:type="table" w:styleId="Tabelamrea">
    <w:name w:val="Table Grid"/>
    <w:basedOn w:val="Navadnatabela"/>
    <w:uiPriority w:val="59"/>
    <w:rsid w:val="00B30E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2">
    <w:name w:val="Znak Znak"/>
    <w:basedOn w:val="Navaden"/>
    <w:rsid w:val="00B30E04"/>
    <w:pPr>
      <w:spacing w:after="160" w:line="240" w:lineRule="exact"/>
    </w:pPr>
    <w:rPr>
      <w:rFonts w:ascii="Tahoma" w:eastAsia="Times New Roman" w:hAnsi="Tahoma" w:cs="Arial"/>
      <w:bCs/>
      <w:color w:val="222222"/>
      <w:sz w:val="20"/>
      <w:szCs w:val="20"/>
    </w:rPr>
  </w:style>
  <w:style w:type="character" w:customStyle="1" w:styleId="FooterChar1">
    <w:name w:val="Footer Char1"/>
    <w:uiPriority w:val="99"/>
    <w:rsid w:val="00B30E04"/>
    <w:rPr>
      <w:rFonts w:ascii="Calibri" w:eastAsia="Calibri" w:hAnsi="Calibri" w:cs="Times New Roman"/>
    </w:rPr>
  </w:style>
  <w:style w:type="character" w:customStyle="1" w:styleId="HeaderChar1">
    <w:name w:val="Header Char1"/>
    <w:uiPriority w:val="99"/>
    <w:rsid w:val="00B30E04"/>
    <w:rPr>
      <w:rFonts w:ascii="Calibri" w:eastAsia="Calibri" w:hAnsi="Calibri" w:cs="Times New Roman"/>
    </w:rPr>
  </w:style>
  <w:style w:type="character" w:customStyle="1" w:styleId="BalloonTextChar1">
    <w:name w:val="Balloon Text Char1"/>
    <w:uiPriority w:val="99"/>
    <w:rsid w:val="00B30E04"/>
    <w:rPr>
      <w:rFonts w:ascii="Tahoma" w:eastAsia="Calibri" w:hAnsi="Tahoma" w:cs="Times New Roman"/>
      <w:sz w:val="16"/>
      <w:szCs w:val="16"/>
    </w:rPr>
  </w:style>
  <w:style w:type="character" w:customStyle="1" w:styleId="CommentTextChar1">
    <w:name w:val="Comment Text Char1"/>
    <w:basedOn w:val="Privzetapisavaodstavka"/>
    <w:uiPriority w:val="99"/>
    <w:semiHidden/>
    <w:rsid w:val="00B30E04"/>
  </w:style>
  <w:style w:type="table" w:customStyle="1" w:styleId="LightList-Accent11">
    <w:name w:val="Light List - Accent 11"/>
    <w:rsid w:val="00B30E04"/>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basedOn w:val="Navadnatabela"/>
    <w:uiPriority w:val="61"/>
    <w:rsid w:val="00B30E04"/>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dstavekseznama3">
    <w:name w:val="Odstavek seznama3"/>
    <w:basedOn w:val="Navaden"/>
    <w:rsid w:val="00B30E04"/>
    <w:pPr>
      <w:ind w:left="708"/>
    </w:pPr>
    <w:rPr>
      <w:lang w:eastAsia="sl-SI"/>
    </w:rPr>
  </w:style>
  <w:style w:type="paragraph" w:customStyle="1" w:styleId="Odstavekseznama4">
    <w:name w:val="Odstavek seznama4"/>
    <w:basedOn w:val="Navaden"/>
    <w:rsid w:val="00B30E04"/>
    <w:pPr>
      <w:ind w:left="708"/>
    </w:pPr>
    <w:rPr>
      <w:lang w:eastAsia="sl-SI"/>
    </w:rPr>
  </w:style>
  <w:style w:type="paragraph" w:customStyle="1" w:styleId="esegmenth4">
    <w:name w:val="esegment_h4"/>
    <w:basedOn w:val="Navaden"/>
    <w:uiPriority w:val="99"/>
    <w:rsid w:val="00B30E04"/>
    <w:pPr>
      <w:spacing w:before="100" w:beforeAutospacing="1" w:after="100" w:afterAutospacing="1" w:line="240" w:lineRule="auto"/>
    </w:pPr>
    <w:rPr>
      <w:rFonts w:ascii="Times New Roman" w:hAnsi="Times New Roman"/>
      <w:sz w:val="24"/>
      <w:szCs w:val="24"/>
      <w:lang w:eastAsia="sl-SI"/>
    </w:rPr>
  </w:style>
  <w:style w:type="paragraph" w:customStyle="1" w:styleId="Odstavekseznama5">
    <w:name w:val="Odstavek seznama5"/>
    <w:basedOn w:val="Navaden"/>
    <w:rsid w:val="00B30E04"/>
    <w:pPr>
      <w:ind w:left="708"/>
    </w:pPr>
    <w:rPr>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E-mail Signature"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D5E77"/>
    <w:pPr>
      <w:spacing w:after="200" w:line="276" w:lineRule="auto"/>
    </w:pPr>
    <w:rPr>
      <w:sz w:val="22"/>
      <w:szCs w:val="22"/>
      <w:lang w:eastAsia="en-US"/>
    </w:rPr>
  </w:style>
  <w:style w:type="paragraph" w:styleId="Naslov1">
    <w:name w:val="heading 1"/>
    <w:aliases w:val="NASLOV"/>
    <w:basedOn w:val="Navaden"/>
    <w:next w:val="Navaden"/>
    <w:link w:val="Naslov1Znak"/>
    <w:uiPriority w:val="9"/>
    <w:qFormat/>
    <w:rsid w:val="009D5E77"/>
    <w:pPr>
      <w:tabs>
        <w:tab w:val="left" w:pos="426"/>
      </w:tabs>
      <w:suppressAutoHyphens/>
      <w:spacing w:after="120" w:line="240" w:lineRule="auto"/>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qFormat/>
    <w:rsid w:val="009D5E77"/>
    <w:pPr>
      <w:keepNext/>
      <w:spacing w:before="240" w:after="60" w:line="240" w:lineRule="auto"/>
      <w:outlineLvl w:val="1"/>
    </w:pPr>
    <w:rPr>
      <w:rFonts w:ascii="Times New Roman CE SLO" w:eastAsia="Times New Roman" w:hAnsi="Times New Roman CE SLO"/>
      <w:b/>
      <w:smallCaps/>
      <w:sz w:val="28"/>
      <w:szCs w:val="20"/>
      <w:lang w:val="x-none" w:eastAsia="x-none"/>
    </w:rPr>
  </w:style>
  <w:style w:type="paragraph" w:styleId="Naslov3">
    <w:name w:val="heading 3"/>
    <w:basedOn w:val="Navaden"/>
    <w:next w:val="Navaden"/>
    <w:link w:val="Naslov3Znak"/>
    <w:qFormat/>
    <w:rsid w:val="009D5E77"/>
    <w:pPr>
      <w:numPr>
        <w:ilvl w:val="2"/>
        <w:numId w:val="2"/>
      </w:numPr>
      <w:suppressAutoHyphens/>
      <w:spacing w:before="360" w:after="240" w:line="240" w:lineRule="auto"/>
      <w:jc w:val="center"/>
      <w:outlineLvl w:val="2"/>
    </w:pPr>
    <w:rPr>
      <w:rFonts w:ascii="Arial Narrow" w:eastAsia="Times New Roman" w:hAnsi="Arial Narrow"/>
      <w:b/>
      <w:sz w:val="20"/>
      <w:szCs w:val="20"/>
      <w:lang w:val="x-none" w:eastAsia="x-none"/>
    </w:rPr>
  </w:style>
  <w:style w:type="paragraph" w:styleId="Naslov4">
    <w:name w:val="heading 4"/>
    <w:basedOn w:val="Navaden"/>
    <w:next w:val="Navaden"/>
    <w:link w:val="Naslov4Znak"/>
    <w:unhideWhenUsed/>
    <w:qFormat/>
    <w:rsid w:val="009D5E77"/>
    <w:pPr>
      <w:keepNext/>
      <w:spacing w:before="240" w:after="60"/>
      <w:outlineLvl w:val="3"/>
    </w:pPr>
    <w:rPr>
      <w:rFonts w:eastAsia="Times New Roman"/>
      <w:b/>
      <w:bCs/>
      <w:sz w:val="28"/>
      <w:szCs w:val="28"/>
      <w:lang w:val="x-none" w:eastAsia="x-none"/>
    </w:rPr>
  </w:style>
  <w:style w:type="paragraph" w:styleId="Naslov5">
    <w:name w:val="heading 5"/>
    <w:basedOn w:val="Navaden"/>
    <w:next w:val="Navaden"/>
    <w:link w:val="Naslov5Znak"/>
    <w:qFormat/>
    <w:rsid w:val="009D5E77"/>
    <w:pPr>
      <w:spacing w:before="240" w:after="60"/>
      <w:outlineLvl w:val="4"/>
    </w:pPr>
    <w:rPr>
      <w:rFonts w:eastAsia="Times New Roman"/>
      <w:b/>
      <w:bCs/>
      <w:i/>
      <w:iCs/>
      <w:sz w:val="26"/>
      <w:szCs w:val="26"/>
      <w:lang w:val="x-none" w:eastAsia="x-none"/>
    </w:rPr>
  </w:style>
  <w:style w:type="paragraph" w:styleId="Naslov6">
    <w:name w:val="heading 6"/>
    <w:basedOn w:val="Navaden"/>
    <w:next w:val="Navaden"/>
    <w:link w:val="Naslov6Znak"/>
    <w:uiPriority w:val="99"/>
    <w:qFormat/>
    <w:rsid w:val="009D5E77"/>
    <w:pPr>
      <w:spacing w:before="240" w:after="60" w:line="240" w:lineRule="auto"/>
      <w:outlineLvl w:val="5"/>
    </w:pPr>
    <w:rPr>
      <w:rFonts w:ascii="Arial Narrow" w:eastAsia="Times New Roman" w:hAnsi="Arial Narrow"/>
      <w:b/>
      <w:bCs/>
      <w:sz w:val="20"/>
      <w:szCs w:val="20"/>
      <w:lang w:val="x-none" w:eastAsia="x-none"/>
    </w:rPr>
  </w:style>
  <w:style w:type="paragraph" w:styleId="Naslov7">
    <w:name w:val="heading 7"/>
    <w:basedOn w:val="Navaden"/>
    <w:next w:val="Navaden"/>
    <w:link w:val="Naslov7Znak"/>
    <w:uiPriority w:val="99"/>
    <w:qFormat/>
    <w:rsid w:val="009D5E77"/>
    <w:pPr>
      <w:spacing w:before="240" w:after="60"/>
      <w:outlineLvl w:val="6"/>
    </w:pPr>
    <w:rPr>
      <w:rFonts w:ascii="Arial Narrow" w:hAnsi="Arial Narrow"/>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9D5E77"/>
    <w:rPr>
      <w:rFonts w:ascii="Times New Roman" w:eastAsia="Times New Roman" w:hAnsi="Times New Roman" w:cs="Times New Roman"/>
      <w:b/>
      <w:szCs w:val="20"/>
    </w:rPr>
  </w:style>
  <w:style w:type="character" w:customStyle="1" w:styleId="Naslov2Znak">
    <w:name w:val="Naslov 2 Znak"/>
    <w:link w:val="Naslov2"/>
    <w:rsid w:val="009D5E77"/>
    <w:rPr>
      <w:rFonts w:ascii="Times New Roman CE SLO" w:eastAsia="Times New Roman" w:hAnsi="Times New Roman CE SLO" w:cs="Times New Roman"/>
      <w:b/>
      <w:smallCaps/>
      <w:sz w:val="28"/>
      <w:szCs w:val="20"/>
    </w:rPr>
  </w:style>
  <w:style w:type="character" w:customStyle="1" w:styleId="Naslov3Znak">
    <w:name w:val="Naslov 3 Znak"/>
    <w:link w:val="Naslov3"/>
    <w:rsid w:val="009D5E77"/>
    <w:rPr>
      <w:rFonts w:ascii="Arial Narrow" w:eastAsia="Times New Roman" w:hAnsi="Arial Narrow"/>
      <w:b/>
      <w:lang w:val="x-none" w:eastAsia="x-none"/>
    </w:rPr>
  </w:style>
  <w:style w:type="character" w:customStyle="1" w:styleId="Naslov4Znak">
    <w:name w:val="Naslov 4 Znak"/>
    <w:link w:val="Naslov4"/>
    <w:rsid w:val="009D5E77"/>
    <w:rPr>
      <w:rFonts w:ascii="Calibri" w:eastAsia="Times New Roman" w:hAnsi="Calibri" w:cs="Times New Roman"/>
      <w:b/>
      <w:bCs/>
      <w:sz w:val="28"/>
      <w:szCs w:val="28"/>
    </w:rPr>
  </w:style>
  <w:style w:type="character" w:customStyle="1" w:styleId="Naslov5Znak">
    <w:name w:val="Naslov 5 Znak"/>
    <w:link w:val="Naslov5"/>
    <w:rsid w:val="009D5E77"/>
    <w:rPr>
      <w:rFonts w:ascii="Calibri" w:eastAsia="Times New Roman" w:hAnsi="Calibri" w:cs="Times New Roman"/>
      <w:b/>
      <w:bCs/>
      <w:i/>
      <w:iCs/>
      <w:sz w:val="26"/>
      <w:szCs w:val="26"/>
    </w:rPr>
  </w:style>
  <w:style w:type="character" w:customStyle="1" w:styleId="Naslov6Znak">
    <w:name w:val="Naslov 6 Znak"/>
    <w:link w:val="Naslov6"/>
    <w:uiPriority w:val="99"/>
    <w:rsid w:val="009D5E77"/>
    <w:rPr>
      <w:rFonts w:ascii="Arial Narrow" w:eastAsia="Times New Roman" w:hAnsi="Arial Narrow" w:cs="Times New Roman"/>
      <w:b/>
      <w:bCs/>
    </w:rPr>
  </w:style>
  <w:style w:type="character" w:customStyle="1" w:styleId="Naslov7Znak">
    <w:name w:val="Naslov 7 Znak"/>
    <w:link w:val="Naslov7"/>
    <w:uiPriority w:val="99"/>
    <w:rsid w:val="009D5E77"/>
    <w:rPr>
      <w:rFonts w:ascii="Arial Narrow" w:eastAsia="Calibri" w:hAnsi="Arial Narrow" w:cs="Times New Roman"/>
      <w:sz w:val="24"/>
      <w:szCs w:val="24"/>
    </w:rPr>
  </w:style>
  <w:style w:type="paragraph" w:customStyle="1" w:styleId="ZnakZnak1">
    <w:name w:val="Znak Znak1"/>
    <w:basedOn w:val="Navaden"/>
    <w:rsid w:val="009D5E77"/>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9D5E77"/>
    <w:pPr>
      <w:suppressAutoHyphens/>
      <w:overflowPunct w:val="0"/>
      <w:autoSpaceDE w:val="0"/>
      <w:autoSpaceDN w:val="0"/>
      <w:adjustRightInd w:val="0"/>
      <w:spacing w:before="120" w:after="160" w:line="200" w:lineRule="exact"/>
      <w:jc w:val="center"/>
      <w:textAlignment w:val="baseline"/>
    </w:pPr>
    <w:rPr>
      <w:rFonts w:ascii="Arial" w:eastAsia="Times New Roman" w:hAnsi="Arial"/>
      <w:b/>
      <w:sz w:val="24"/>
      <w:szCs w:val="24"/>
      <w:lang w:val="x-none" w:eastAsia="x-none"/>
    </w:rPr>
  </w:style>
  <w:style w:type="character" w:customStyle="1" w:styleId="NaslovpredpisaZnak">
    <w:name w:val="Naslov_predpisa Znak"/>
    <w:link w:val="Naslovpredpisa"/>
    <w:rsid w:val="009D5E77"/>
    <w:rPr>
      <w:rFonts w:ascii="Arial" w:eastAsia="Times New Roman" w:hAnsi="Arial" w:cs="Times New Roman"/>
      <w:b/>
      <w:sz w:val="24"/>
      <w:szCs w:val="24"/>
    </w:rPr>
  </w:style>
  <w:style w:type="paragraph" w:customStyle="1" w:styleId="len">
    <w:name w:val="Člen"/>
    <w:basedOn w:val="Navaden"/>
    <w:rsid w:val="009D5E77"/>
    <w:pPr>
      <w:numPr>
        <w:numId w:val="1"/>
      </w:numPr>
      <w:autoSpaceDE w:val="0"/>
      <w:autoSpaceDN w:val="0"/>
      <w:adjustRightInd w:val="0"/>
      <w:spacing w:before="120" w:after="240" w:line="240" w:lineRule="auto"/>
      <w:jc w:val="center"/>
    </w:pPr>
    <w:rPr>
      <w:rFonts w:ascii="Arial Narrow" w:eastAsia="Times New Roman" w:hAnsi="Arial Narrow" w:cs="Arial"/>
      <w:b/>
      <w:sz w:val="24"/>
      <w:szCs w:val="20"/>
      <w:lang w:eastAsia="sl-SI"/>
    </w:rPr>
  </w:style>
  <w:style w:type="paragraph" w:styleId="Odstavekseznama">
    <w:name w:val="List Paragraph"/>
    <w:basedOn w:val="Navaden"/>
    <w:uiPriority w:val="34"/>
    <w:qFormat/>
    <w:rsid w:val="009D5E77"/>
    <w:pPr>
      <w:ind w:left="708"/>
    </w:pPr>
  </w:style>
  <w:style w:type="paragraph" w:styleId="Telobesedila-zamik3">
    <w:name w:val="Body Text Indent 3"/>
    <w:basedOn w:val="Navaden"/>
    <w:link w:val="Telobesedila-zamik3Znak"/>
    <w:rsid w:val="009D5E77"/>
    <w:pPr>
      <w:suppressAutoHyphens/>
      <w:spacing w:after="120" w:line="240" w:lineRule="auto"/>
      <w:ind w:left="283"/>
    </w:pPr>
    <w:rPr>
      <w:rFonts w:ascii="Times New Roman" w:eastAsia="Times New Roman" w:hAnsi="Times New Roman"/>
      <w:sz w:val="16"/>
      <w:szCs w:val="16"/>
      <w:lang w:val="x-none" w:eastAsia="x-none"/>
    </w:rPr>
  </w:style>
  <w:style w:type="character" w:customStyle="1" w:styleId="Telobesedila-zamik3Znak">
    <w:name w:val="Telo besedila - zamik 3 Znak"/>
    <w:link w:val="Telobesedila-zamik3"/>
    <w:rsid w:val="009D5E77"/>
    <w:rPr>
      <w:rFonts w:ascii="Times New Roman" w:eastAsia="Times New Roman" w:hAnsi="Times New Roman" w:cs="Times New Roman"/>
      <w:sz w:val="16"/>
      <w:szCs w:val="16"/>
    </w:rPr>
  </w:style>
  <w:style w:type="paragraph" w:customStyle="1" w:styleId="BodyText25">
    <w:name w:val="Body Text 25"/>
    <w:basedOn w:val="Navaden"/>
    <w:rsid w:val="009D5E7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sl-SI"/>
    </w:rPr>
  </w:style>
  <w:style w:type="paragraph" w:customStyle="1" w:styleId="a">
    <w:basedOn w:val="Komentar-besedilo"/>
    <w:next w:val="Komentar-besedilo"/>
    <w:uiPriority w:val="99"/>
    <w:unhideWhenUsed/>
    <w:rsid w:val="009D5E77"/>
    <w:pPr>
      <w:spacing w:line="276" w:lineRule="auto"/>
    </w:pPr>
    <w:rPr>
      <w:rFonts w:ascii="Arial" w:hAnsi="Arial"/>
      <w:b/>
      <w:bCs/>
      <w:lang w:val="en-US"/>
    </w:rPr>
  </w:style>
  <w:style w:type="paragraph" w:styleId="Zgradbadokumenta">
    <w:name w:val="Document Map"/>
    <w:basedOn w:val="Navaden"/>
    <w:link w:val="ZgradbadokumentaZnak"/>
    <w:uiPriority w:val="99"/>
    <w:rsid w:val="009D5E77"/>
    <w:pPr>
      <w:shd w:val="clear" w:color="auto" w:fill="000080"/>
    </w:pPr>
    <w:rPr>
      <w:rFonts w:ascii="Tahoma" w:hAnsi="Tahoma"/>
      <w:sz w:val="20"/>
      <w:szCs w:val="20"/>
      <w:lang w:val="x-none" w:eastAsia="x-none"/>
    </w:rPr>
  </w:style>
  <w:style w:type="character" w:customStyle="1" w:styleId="ZgradbadokumentaZnak">
    <w:name w:val="Zgradba dokumenta Znak"/>
    <w:link w:val="Zgradbadokumenta"/>
    <w:uiPriority w:val="99"/>
    <w:rsid w:val="009D5E77"/>
    <w:rPr>
      <w:rFonts w:ascii="Tahoma" w:eastAsia="Calibri" w:hAnsi="Tahoma" w:cs="Tahoma"/>
      <w:shd w:val="clear" w:color="auto" w:fill="000080"/>
    </w:rPr>
  </w:style>
  <w:style w:type="paragraph" w:customStyle="1" w:styleId="ZnakZnak">
    <w:name w:val="Znak Znak"/>
    <w:basedOn w:val="Navaden"/>
    <w:rsid w:val="009D5E77"/>
    <w:pPr>
      <w:spacing w:after="160" w:line="240" w:lineRule="exact"/>
    </w:pPr>
    <w:rPr>
      <w:rFonts w:ascii="Tahoma" w:eastAsia="Times New Roman" w:hAnsi="Tahoma" w:cs="Arial"/>
      <w:bCs/>
      <w:color w:val="222222"/>
      <w:sz w:val="20"/>
      <w:szCs w:val="20"/>
    </w:rPr>
  </w:style>
  <w:style w:type="paragraph" w:styleId="Noga">
    <w:name w:val="footer"/>
    <w:basedOn w:val="Navaden"/>
    <w:link w:val="NogaZnak"/>
    <w:uiPriority w:val="99"/>
    <w:rsid w:val="009D5E77"/>
    <w:pPr>
      <w:tabs>
        <w:tab w:val="center" w:pos="4536"/>
        <w:tab w:val="right" w:pos="9072"/>
      </w:tabs>
    </w:pPr>
    <w:rPr>
      <w:sz w:val="20"/>
      <w:szCs w:val="20"/>
      <w:lang w:val="x-none" w:eastAsia="x-none"/>
    </w:rPr>
  </w:style>
  <w:style w:type="character" w:customStyle="1" w:styleId="NogaZnak">
    <w:name w:val="Noga Znak"/>
    <w:link w:val="Noga"/>
    <w:rsid w:val="009D5E77"/>
    <w:rPr>
      <w:rFonts w:ascii="Calibri" w:eastAsia="Calibri" w:hAnsi="Calibri" w:cs="Times New Roman"/>
    </w:rPr>
  </w:style>
  <w:style w:type="character" w:styleId="tevilkastrani">
    <w:name w:val="page number"/>
    <w:basedOn w:val="Privzetapisavaodstavka"/>
    <w:rsid w:val="009D5E77"/>
  </w:style>
  <w:style w:type="paragraph" w:styleId="Glava">
    <w:name w:val="header"/>
    <w:basedOn w:val="Navaden"/>
    <w:link w:val="GlavaZnak"/>
    <w:uiPriority w:val="99"/>
    <w:rsid w:val="009D5E77"/>
    <w:pPr>
      <w:tabs>
        <w:tab w:val="center" w:pos="4536"/>
        <w:tab w:val="right" w:pos="9072"/>
      </w:tabs>
    </w:pPr>
    <w:rPr>
      <w:sz w:val="20"/>
      <w:szCs w:val="20"/>
      <w:lang w:val="x-none" w:eastAsia="x-none"/>
    </w:rPr>
  </w:style>
  <w:style w:type="character" w:customStyle="1" w:styleId="GlavaZnak">
    <w:name w:val="Glava Znak"/>
    <w:link w:val="Glava"/>
    <w:rsid w:val="009D5E77"/>
    <w:rPr>
      <w:rFonts w:ascii="Calibri" w:eastAsia="Calibri" w:hAnsi="Calibri" w:cs="Times New Roman"/>
    </w:rPr>
  </w:style>
  <w:style w:type="paragraph" w:customStyle="1" w:styleId="ZnakCharChar">
    <w:name w:val="Znak Char Char"/>
    <w:basedOn w:val="Navaden"/>
    <w:rsid w:val="009D5E77"/>
    <w:pPr>
      <w:spacing w:after="160" w:line="240" w:lineRule="exact"/>
    </w:pPr>
    <w:rPr>
      <w:rFonts w:ascii="Tahoma" w:eastAsia="Times New Roman" w:hAnsi="Tahoma" w:cs="Arial"/>
      <w:bCs/>
      <w:color w:val="222222"/>
      <w:sz w:val="20"/>
      <w:szCs w:val="20"/>
    </w:rPr>
  </w:style>
  <w:style w:type="paragraph" w:customStyle="1" w:styleId="SKLEP">
    <w:name w:val="SKLEP"/>
    <w:basedOn w:val="Navaden"/>
    <w:link w:val="SKLEPZnak"/>
    <w:rsid w:val="009D5E77"/>
    <w:pPr>
      <w:spacing w:after="0" w:line="240" w:lineRule="auto"/>
    </w:pPr>
    <w:rPr>
      <w:rFonts w:ascii="Arial Narrow" w:hAnsi="Arial Narrow"/>
      <w:b/>
      <w:color w:val="0000FF"/>
      <w:sz w:val="20"/>
      <w:szCs w:val="20"/>
      <w:lang w:val="x-none" w:eastAsia="x-none"/>
    </w:rPr>
  </w:style>
  <w:style w:type="character" w:customStyle="1" w:styleId="SKLEPZnak">
    <w:name w:val="SKLEP Znak"/>
    <w:link w:val="SKLEP"/>
    <w:rsid w:val="009D5E77"/>
    <w:rPr>
      <w:rFonts w:ascii="Arial Narrow" w:eastAsia="Calibri" w:hAnsi="Arial Narrow" w:cs="Times New Roman"/>
      <w:b/>
      <w:color w:val="0000FF"/>
    </w:rPr>
  </w:style>
  <w:style w:type="paragraph" w:customStyle="1" w:styleId="PREDLOG">
    <w:name w:val="PREDLOG"/>
    <w:basedOn w:val="Navaden"/>
    <w:rsid w:val="009D5E77"/>
    <w:pPr>
      <w:numPr>
        <w:numId w:val="3"/>
      </w:numPr>
      <w:spacing w:after="0" w:line="240" w:lineRule="auto"/>
    </w:pPr>
    <w:rPr>
      <w:rFonts w:ascii="Arial Narrow" w:eastAsia="Times New Roman" w:hAnsi="Arial Narrow"/>
      <w:b/>
      <w:u w:val="single"/>
      <w:lang w:eastAsia="sl-SI"/>
    </w:rPr>
  </w:style>
  <w:style w:type="paragraph" w:customStyle="1" w:styleId="tabele">
    <w:name w:val="tabele"/>
    <w:basedOn w:val="Navaden"/>
    <w:rsid w:val="009D5E77"/>
    <w:pPr>
      <w:tabs>
        <w:tab w:val="right" w:pos="283"/>
        <w:tab w:val="right" w:pos="567"/>
        <w:tab w:val="right" w:pos="850"/>
        <w:tab w:val="right" w:pos="1134"/>
        <w:tab w:val="right" w:pos="1417"/>
        <w:tab w:val="right" w:pos="1701"/>
        <w:tab w:val="right" w:pos="1984"/>
        <w:tab w:val="right" w:pos="2268"/>
        <w:tab w:val="right" w:pos="2551"/>
        <w:tab w:val="right" w:pos="2835"/>
        <w:tab w:val="right" w:pos="3118"/>
        <w:tab w:val="right" w:pos="3402"/>
        <w:tab w:val="right" w:pos="3685"/>
        <w:tab w:val="right" w:pos="3969"/>
        <w:tab w:val="right" w:pos="4252"/>
        <w:tab w:val="right" w:pos="4535"/>
        <w:tab w:val="right" w:pos="4819"/>
      </w:tabs>
      <w:suppressAutoHyphens/>
      <w:autoSpaceDE w:val="0"/>
      <w:autoSpaceDN w:val="0"/>
      <w:adjustRightInd w:val="0"/>
      <w:spacing w:after="0" w:line="140" w:lineRule="atLeast"/>
      <w:textAlignment w:val="center"/>
    </w:pPr>
    <w:rPr>
      <w:rFonts w:ascii="MyriadPro-Regular" w:eastAsia="Times New Roman" w:hAnsi="MyriadPro-Regular" w:cs="MyriadPro-Regular"/>
      <w:color w:val="000000"/>
      <w:sz w:val="14"/>
      <w:szCs w:val="14"/>
      <w:lang w:val="en-GB" w:eastAsia="sl-SI"/>
    </w:rPr>
  </w:style>
  <w:style w:type="paragraph" w:styleId="Besedilooblaka">
    <w:name w:val="Balloon Text"/>
    <w:basedOn w:val="Navaden"/>
    <w:link w:val="BesedilooblakaZnak"/>
    <w:unhideWhenUsed/>
    <w:rsid w:val="009D5E7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rsid w:val="009D5E77"/>
    <w:rPr>
      <w:rFonts w:ascii="Tahoma" w:eastAsia="Calibri" w:hAnsi="Tahoma" w:cs="Times New Roman"/>
      <w:sz w:val="16"/>
      <w:szCs w:val="16"/>
    </w:rPr>
  </w:style>
  <w:style w:type="paragraph" w:customStyle="1" w:styleId="Priloga-naslov">
    <w:name w:val="Priloga - naslov"/>
    <w:basedOn w:val="Navaden"/>
    <w:rsid w:val="009D5E77"/>
    <w:pPr>
      <w:suppressAutoHyphens/>
      <w:spacing w:before="360" w:after="240" w:line="240" w:lineRule="auto"/>
      <w:jc w:val="center"/>
    </w:pPr>
    <w:rPr>
      <w:rFonts w:ascii="Arial Narrow" w:eastAsia="Times New Roman" w:hAnsi="Arial Narrow"/>
      <w:b/>
      <w:spacing w:val="30"/>
      <w:sz w:val="25"/>
      <w:szCs w:val="25"/>
      <w:lang w:eastAsia="sl-SI"/>
    </w:rPr>
  </w:style>
  <w:style w:type="paragraph" w:customStyle="1" w:styleId="Priloga">
    <w:name w:val="Priloga"/>
    <w:basedOn w:val="Naslov1"/>
    <w:rsid w:val="009D5E77"/>
    <w:pPr>
      <w:tabs>
        <w:tab w:val="clear" w:pos="426"/>
      </w:tabs>
      <w:spacing w:before="240" w:after="360" w:line="360" w:lineRule="auto"/>
      <w:jc w:val="right"/>
    </w:pPr>
    <w:rPr>
      <w:rFonts w:ascii="Arial Narrow" w:hAnsi="Arial Narrow"/>
      <w:bCs/>
      <w:i/>
      <w:noProof/>
      <w:spacing w:val="30"/>
      <w:sz w:val="28"/>
      <w:szCs w:val="24"/>
    </w:rPr>
  </w:style>
  <w:style w:type="paragraph" w:customStyle="1" w:styleId="datumtevilka">
    <w:name w:val="datum številka"/>
    <w:basedOn w:val="Navaden"/>
    <w:qFormat/>
    <w:rsid w:val="009D5E77"/>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9D5E77"/>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9D5E77"/>
    <w:rPr>
      <w:color w:val="0000FF"/>
      <w:u w:val="single"/>
    </w:rPr>
  </w:style>
  <w:style w:type="paragraph" w:customStyle="1" w:styleId="podpisi">
    <w:name w:val="podpisi"/>
    <w:basedOn w:val="Navaden"/>
    <w:qFormat/>
    <w:rsid w:val="009D5E77"/>
    <w:pPr>
      <w:tabs>
        <w:tab w:val="left" w:pos="3402"/>
      </w:tabs>
      <w:spacing w:after="0" w:line="260" w:lineRule="atLeast"/>
    </w:pPr>
    <w:rPr>
      <w:rFonts w:ascii="Arial" w:eastAsia="Times New Roman" w:hAnsi="Arial"/>
      <w:sz w:val="20"/>
      <w:szCs w:val="24"/>
      <w:lang w:val="it-IT"/>
    </w:rPr>
  </w:style>
  <w:style w:type="numbering" w:customStyle="1" w:styleId="Brezseznama1">
    <w:name w:val="Brez seznama1"/>
    <w:next w:val="Brezseznama"/>
    <w:uiPriority w:val="99"/>
    <w:semiHidden/>
    <w:unhideWhenUsed/>
    <w:rsid w:val="009D5E77"/>
  </w:style>
  <w:style w:type="paragraph" w:customStyle="1" w:styleId="Znak12">
    <w:name w:val="Znak12"/>
    <w:basedOn w:val="Navaden"/>
    <w:rsid w:val="009D5E77"/>
    <w:pPr>
      <w:spacing w:after="160" w:line="240" w:lineRule="exact"/>
    </w:pPr>
    <w:rPr>
      <w:rFonts w:ascii="Tahoma" w:eastAsia="Times New Roman" w:hAnsi="Tahoma" w:cs="Tahoma"/>
      <w:color w:val="222222"/>
      <w:szCs w:val="20"/>
      <w:lang w:eastAsia="sl-SI"/>
    </w:rPr>
  </w:style>
  <w:style w:type="paragraph" w:customStyle="1" w:styleId="Vrstapredpisa">
    <w:name w:val="Vrsta predpisa"/>
    <w:basedOn w:val="Navaden"/>
    <w:link w:val="VrstapredpisaZnak"/>
    <w:qFormat/>
    <w:rsid w:val="009D5E7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sz w:val="24"/>
      <w:szCs w:val="24"/>
      <w:lang w:val="x-none" w:eastAsia="sl-SI"/>
    </w:rPr>
  </w:style>
  <w:style w:type="character" w:customStyle="1" w:styleId="VrstapredpisaZnak">
    <w:name w:val="Vrsta predpisa Znak"/>
    <w:link w:val="Vrstapredpisa"/>
    <w:rsid w:val="009D5E77"/>
    <w:rPr>
      <w:rFonts w:ascii="Arial" w:eastAsia="Times New Roman" w:hAnsi="Arial" w:cs="Arial"/>
      <w:b/>
      <w:bCs/>
      <w:color w:val="000000"/>
      <w:spacing w:val="40"/>
      <w:sz w:val="24"/>
      <w:szCs w:val="24"/>
      <w:lang w:eastAsia="sl-SI"/>
    </w:rPr>
  </w:style>
  <w:style w:type="paragraph" w:customStyle="1" w:styleId="Poglavje">
    <w:name w:val="Poglavje"/>
    <w:basedOn w:val="Navaden"/>
    <w:qFormat/>
    <w:rsid w:val="009D5E77"/>
    <w:pPr>
      <w:suppressAutoHyphens/>
      <w:overflowPunct w:val="0"/>
      <w:autoSpaceDE w:val="0"/>
      <w:autoSpaceDN w:val="0"/>
      <w:adjustRightInd w:val="0"/>
      <w:spacing w:before="360" w:after="60" w:line="200" w:lineRule="exact"/>
      <w:jc w:val="center"/>
      <w:textAlignment w:val="baseline"/>
      <w:outlineLvl w:val="3"/>
    </w:pPr>
    <w:rPr>
      <w:rFonts w:ascii="Arial Narrow" w:eastAsia="Times New Roman" w:hAnsi="Arial Narrow" w:cs="Arial"/>
      <w:b/>
      <w:lang w:eastAsia="sl-SI"/>
    </w:rPr>
  </w:style>
  <w:style w:type="paragraph" w:customStyle="1" w:styleId="Neotevilenodstavek">
    <w:name w:val="Neoštevilčen odstavek"/>
    <w:basedOn w:val="Navaden"/>
    <w:link w:val="NeotevilenodstavekZnak"/>
    <w:qFormat/>
    <w:rsid w:val="009D5E77"/>
    <w:pPr>
      <w:overflowPunct w:val="0"/>
      <w:autoSpaceDE w:val="0"/>
      <w:autoSpaceDN w:val="0"/>
      <w:adjustRightInd w:val="0"/>
      <w:spacing w:before="60" w:after="60" w:line="200" w:lineRule="exact"/>
      <w:jc w:val="both"/>
      <w:textAlignment w:val="baseline"/>
    </w:pPr>
    <w:rPr>
      <w:rFonts w:ascii="Arial" w:eastAsia="Times New Roman" w:hAnsi="Arial"/>
      <w:sz w:val="24"/>
      <w:szCs w:val="24"/>
      <w:lang w:val="x-none" w:eastAsia="sl-SI"/>
    </w:rPr>
  </w:style>
  <w:style w:type="character" w:customStyle="1" w:styleId="NeotevilenodstavekZnak">
    <w:name w:val="Neoštevilčen odstavek Znak"/>
    <w:link w:val="Neotevilenodstavek"/>
    <w:rsid w:val="009D5E77"/>
    <w:rPr>
      <w:rFonts w:ascii="Arial" w:eastAsia="Times New Roman" w:hAnsi="Arial" w:cs="Arial"/>
      <w:sz w:val="24"/>
      <w:szCs w:val="24"/>
      <w:lang w:eastAsia="sl-SI"/>
    </w:rPr>
  </w:style>
  <w:style w:type="paragraph" w:customStyle="1" w:styleId="Oddelek">
    <w:name w:val="Oddelek"/>
    <w:basedOn w:val="Navaden"/>
    <w:link w:val="OddelekZnak1"/>
    <w:qFormat/>
    <w:rsid w:val="009D5E7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sz w:val="24"/>
      <w:szCs w:val="24"/>
      <w:lang w:val="x-none" w:eastAsia="x-none"/>
    </w:rPr>
  </w:style>
  <w:style w:type="character" w:customStyle="1" w:styleId="OddelekZnak1">
    <w:name w:val="Oddelek Znak1"/>
    <w:link w:val="Oddelek"/>
    <w:rsid w:val="009D5E77"/>
    <w:rPr>
      <w:rFonts w:ascii="Arial" w:eastAsia="Times New Roman" w:hAnsi="Arial"/>
      <w:b/>
      <w:sz w:val="24"/>
      <w:szCs w:val="24"/>
      <w:lang w:val="x-none" w:eastAsia="x-none"/>
    </w:rPr>
  </w:style>
  <w:style w:type="paragraph" w:customStyle="1" w:styleId="Alineazaodstavkom">
    <w:name w:val="Alinea za odstavkom"/>
    <w:basedOn w:val="Navaden"/>
    <w:link w:val="AlineazaodstavkomZnak"/>
    <w:qFormat/>
    <w:rsid w:val="009D5E77"/>
    <w:pPr>
      <w:overflowPunct w:val="0"/>
      <w:autoSpaceDE w:val="0"/>
      <w:autoSpaceDN w:val="0"/>
      <w:adjustRightInd w:val="0"/>
      <w:spacing w:after="0" w:line="200" w:lineRule="exact"/>
      <w:jc w:val="both"/>
      <w:textAlignment w:val="baseline"/>
    </w:pPr>
    <w:rPr>
      <w:rFonts w:ascii="Arial" w:eastAsia="Times New Roman" w:hAnsi="Arial"/>
      <w:sz w:val="24"/>
      <w:szCs w:val="24"/>
      <w:lang w:val="x-none" w:eastAsia="sl-SI"/>
    </w:rPr>
  </w:style>
  <w:style w:type="character" w:customStyle="1" w:styleId="AlineazaodstavkomZnak">
    <w:name w:val="Alinea za odstavkom Znak"/>
    <w:link w:val="Alineazaodstavkom"/>
    <w:rsid w:val="009D5E77"/>
    <w:rPr>
      <w:rFonts w:ascii="Arial" w:eastAsia="Times New Roman" w:hAnsi="Arial" w:cs="Arial"/>
      <w:sz w:val="24"/>
      <w:szCs w:val="24"/>
      <w:lang w:eastAsia="sl-SI"/>
    </w:rPr>
  </w:style>
  <w:style w:type="paragraph" w:customStyle="1" w:styleId="Alineazatoko">
    <w:name w:val="Alinea za točko"/>
    <w:basedOn w:val="Navaden"/>
    <w:link w:val="AlineazatokoZnak"/>
    <w:qFormat/>
    <w:rsid w:val="009D5E77"/>
    <w:pPr>
      <w:tabs>
        <w:tab w:val="num" w:pos="644"/>
      </w:tabs>
      <w:overflowPunct w:val="0"/>
      <w:autoSpaceDE w:val="0"/>
      <w:autoSpaceDN w:val="0"/>
      <w:adjustRightInd w:val="0"/>
      <w:spacing w:after="0" w:line="200" w:lineRule="exact"/>
      <w:ind w:left="644" w:hanging="360"/>
      <w:jc w:val="both"/>
      <w:textAlignment w:val="baseline"/>
    </w:pPr>
    <w:rPr>
      <w:rFonts w:ascii="Arial" w:hAnsi="Arial"/>
      <w:sz w:val="24"/>
      <w:szCs w:val="24"/>
      <w:lang w:val="x-none" w:eastAsia="x-none"/>
    </w:rPr>
  </w:style>
  <w:style w:type="character" w:customStyle="1" w:styleId="AlineazatokoZnak">
    <w:name w:val="Alinea za točko Znak"/>
    <w:link w:val="Alineazatoko"/>
    <w:rsid w:val="009D5E77"/>
    <w:rPr>
      <w:rFonts w:ascii="Arial" w:eastAsia="Calibri" w:hAnsi="Arial" w:cs="Times New Roman"/>
      <w:sz w:val="24"/>
      <w:szCs w:val="24"/>
    </w:rPr>
  </w:style>
  <w:style w:type="character" w:customStyle="1" w:styleId="rkovnatokazaodstavkomZnak">
    <w:name w:val="Črkovna točka_za odstavkom Znak"/>
    <w:link w:val="rkovnatokazaodstavkom"/>
    <w:rsid w:val="009D5E77"/>
    <w:rPr>
      <w:rFonts w:ascii="Arial" w:hAnsi="Arial"/>
    </w:rPr>
  </w:style>
  <w:style w:type="paragraph" w:customStyle="1" w:styleId="rkovnatokazaodstavkom">
    <w:name w:val="Črkovna točka_za odstavkom"/>
    <w:basedOn w:val="Navaden"/>
    <w:link w:val="rkovnatokazaodstavkomZnak"/>
    <w:qFormat/>
    <w:rsid w:val="009D5E77"/>
    <w:pPr>
      <w:tabs>
        <w:tab w:val="num" w:pos="360"/>
      </w:tabs>
      <w:overflowPunct w:val="0"/>
      <w:autoSpaceDE w:val="0"/>
      <w:autoSpaceDN w:val="0"/>
      <w:adjustRightInd w:val="0"/>
      <w:spacing w:after="0" w:line="200" w:lineRule="exact"/>
      <w:ind w:left="360" w:hanging="360"/>
      <w:jc w:val="both"/>
      <w:textAlignment w:val="baseline"/>
    </w:pPr>
    <w:rPr>
      <w:rFonts w:ascii="Arial" w:hAnsi="Arial"/>
      <w:sz w:val="20"/>
      <w:szCs w:val="20"/>
      <w:lang w:val="x-none" w:eastAsia="x-none"/>
    </w:rPr>
  </w:style>
  <w:style w:type="paragraph" w:customStyle="1" w:styleId="Odsek">
    <w:name w:val="Odsek"/>
    <w:basedOn w:val="Oddelek"/>
    <w:link w:val="OdsekZnak"/>
    <w:qFormat/>
    <w:rsid w:val="009D5E77"/>
    <w:pPr>
      <w:numPr>
        <w:numId w:val="0"/>
      </w:numPr>
      <w:tabs>
        <w:tab w:val="num" w:pos="644"/>
      </w:tabs>
    </w:pPr>
  </w:style>
  <w:style w:type="character" w:customStyle="1" w:styleId="OdsekZnak">
    <w:name w:val="Odsek Znak"/>
    <w:link w:val="Odsek"/>
    <w:rsid w:val="009D5E77"/>
    <w:rPr>
      <w:rFonts w:ascii="Arial" w:eastAsia="Times New Roman" w:hAnsi="Arial" w:cs="Times New Roman"/>
      <w:b/>
      <w:sz w:val="24"/>
      <w:szCs w:val="24"/>
    </w:rPr>
  </w:style>
  <w:style w:type="paragraph" w:customStyle="1" w:styleId="Odstavekseznama1">
    <w:name w:val="Odstavek seznama1"/>
    <w:basedOn w:val="Navaden"/>
    <w:uiPriority w:val="99"/>
    <w:qFormat/>
    <w:rsid w:val="009D5E77"/>
    <w:pPr>
      <w:spacing w:after="0" w:line="240" w:lineRule="auto"/>
      <w:ind w:left="720"/>
      <w:contextualSpacing/>
    </w:pPr>
    <w:rPr>
      <w:rFonts w:ascii="Times New Roman" w:eastAsia="Times New Roman" w:hAnsi="Times New Roman" w:cs="Arial"/>
      <w:sz w:val="24"/>
      <w:lang w:eastAsia="sl-SI"/>
    </w:rPr>
  </w:style>
  <w:style w:type="paragraph" w:styleId="Telobesedila">
    <w:name w:val="Body Text"/>
    <w:basedOn w:val="Navaden"/>
    <w:link w:val="TelobesedilaZnak"/>
    <w:rsid w:val="009D5E77"/>
    <w:pPr>
      <w:spacing w:after="0" w:line="240" w:lineRule="auto"/>
    </w:pPr>
    <w:rPr>
      <w:rFonts w:ascii="Tahoma" w:eastAsia="Times New Roman" w:hAnsi="Tahoma"/>
      <w:b/>
      <w:color w:val="000000"/>
      <w:sz w:val="24"/>
      <w:szCs w:val="24"/>
      <w:lang w:val="x-none" w:eastAsia="x-none"/>
    </w:rPr>
  </w:style>
  <w:style w:type="character" w:customStyle="1" w:styleId="TelobesedilaZnak">
    <w:name w:val="Telo besedila Znak"/>
    <w:link w:val="Telobesedila"/>
    <w:rsid w:val="009D5E77"/>
    <w:rPr>
      <w:rFonts w:ascii="Tahoma" w:eastAsia="Times New Roman" w:hAnsi="Tahoma" w:cs="Times New Roman"/>
      <w:b/>
      <w:color w:val="000000"/>
      <w:sz w:val="24"/>
      <w:szCs w:val="24"/>
    </w:rPr>
  </w:style>
  <w:style w:type="paragraph" w:customStyle="1" w:styleId="Odstavekseznama2">
    <w:name w:val="Odstavek seznama2"/>
    <w:basedOn w:val="Navaden"/>
    <w:rsid w:val="009D5E77"/>
    <w:pPr>
      <w:spacing w:after="0" w:line="240" w:lineRule="auto"/>
      <w:ind w:left="720"/>
    </w:pPr>
    <w:rPr>
      <w:rFonts w:ascii="Times New Roman" w:hAnsi="Times New Roman" w:cs="Arial"/>
      <w:sz w:val="24"/>
      <w:lang w:eastAsia="sl-SI"/>
    </w:rPr>
  </w:style>
  <w:style w:type="paragraph" w:customStyle="1" w:styleId="orisno0">
    <w:name w:val="orisno"/>
    <w:basedOn w:val="Navaden"/>
    <w:uiPriority w:val="99"/>
    <w:rsid w:val="009D5E77"/>
    <w:pPr>
      <w:tabs>
        <w:tab w:val="num" w:pos="2160"/>
      </w:tabs>
      <w:suppressAutoHyphens/>
      <w:spacing w:before="120" w:after="60" w:line="240" w:lineRule="auto"/>
      <w:ind w:left="2160" w:hanging="180"/>
      <w:jc w:val="both"/>
    </w:pPr>
    <w:rPr>
      <w:rFonts w:ascii="Arial Narrow" w:eastAsia="Times New Roman" w:hAnsi="Arial Narrow" w:cs="Arial"/>
      <w:color w:val="000000"/>
    </w:rPr>
  </w:style>
  <w:style w:type="paragraph" w:customStyle="1" w:styleId="Slog100">
    <w:name w:val="Slog100"/>
    <w:basedOn w:val="Naslov5"/>
    <w:next w:val="Navaden-zamik"/>
    <w:rsid w:val="009D5E77"/>
    <w:pPr>
      <w:tabs>
        <w:tab w:val="num" w:pos="1440"/>
      </w:tabs>
      <w:spacing w:line="240" w:lineRule="auto"/>
    </w:pPr>
    <w:rPr>
      <w:rFonts w:ascii="Arial Narrow" w:hAnsi="Arial Narrow"/>
      <w:i w:val="0"/>
      <w:sz w:val="24"/>
      <w:szCs w:val="24"/>
      <w:lang w:eastAsia="sl-SI"/>
    </w:rPr>
  </w:style>
  <w:style w:type="paragraph" w:styleId="Navaden-zamik">
    <w:name w:val="Normal Indent"/>
    <w:basedOn w:val="Navaden"/>
    <w:rsid w:val="009D5E77"/>
    <w:pPr>
      <w:spacing w:after="0" w:line="240" w:lineRule="auto"/>
      <w:ind w:left="708"/>
    </w:pPr>
    <w:rPr>
      <w:rFonts w:ascii="Times New Roman CE SLO" w:eastAsia="Times New Roman" w:hAnsi="Times New Roman CE SLO" w:cs="Arial"/>
      <w:sz w:val="24"/>
      <w:szCs w:val="20"/>
      <w:lang w:eastAsia="sl-SI"/>
    </w:rPr>
  </w:style>
  <w:style w:type="character" w:styleId="Krepko">
    <w:name w:val="Strong"/>
    <w:qFormat/>
    <w:rsid w:val="009D5E77"/>
    <w:rPr>
      <w:b/>
      <w:bCs/>
    </w:rPr>
  </w:style>
  <w:style w:type="paragraph" w:customStyle="1" w:styleId="orisnoZnakZnakZnakZnakZnakZnakZnak">
    <w:name w:val="o risno Znak Znak Znak Znak Znak Znak Znak"/>
    <w:basedOn w:val="Navaden"/>
    <w:link w:val="orisnoZnakZnakZnakZnakZnakZnakZnakZnak"/>
    <w:uiPriority w:val="99"/>
    <w:rsid w:val="009D5E77"/>
    <w:pPr>
      <w:tabs>
        <w:tab w:val="num" w:pos="537"/>
        <w:tab w:val="num" w:pos="644"/>
      </w:tabs>
      <w:suppressAutoHyphens/>
      <w:spacing w:after="60" w:line="240" w:lineRule="auto"/>
      <w:ind w:left="577" w:hanging="397"/>
      <w:jc w:val="both"/>
    </w:pPr>
    <w:rPr>
      <w:rFonts w:ascii="Arial Narrow" w:eastAsia="Times New Roman" w:hAnsi="Arial Narrow"/>
      <w:sz w:val="20"/>
      <w:szCs w:val="20"/>
      <w:lang w:val="x-none" w:eastAsia="x-none"/>
    </w:rPr>
  </w:style>
  <w:style w:type="paragraph" w:customStyle="1" w:styleId="orisno">
    <w:name w:val="or isno"/>
    <w:basedOn w:val="orisnoZnakZnakZnakZnakZnakZnakZnak"/>
    <w:uiPriority w:val="99"/>
    <w:rsid w:val="009D5E77"/>
    <w:pPr>
      <w:numPr>
        <w:ilvl w:val="2"/>
        <w:numId w:val="1"/>
      </w:numPr>
      <w:tabs>
        <w:tab w:val="num" w:pos="1800"/>
      </w:tabs>
    </w:pPr>
  </w:style>
  <w:style w:type="paragraph" w:customStyle="1" w:styleId="orisnoZnakZnakZnakZnakZnak">
    <w:name w:val="o risno Znak Znak Znak Znak Znak"/>
    <w:basedOn w:val="Navaden"/>
    <w:link w:val="orisnoZnakZnakZnakZnakZnakZnak"/>
    <w:uiPriority w:val="99"/>
    <w:rsid w:val="009D5E77"/>
    <w:pPr>
      <w:suppressAutoHyphens/>
      <w:spacing w:after="60" w:line="240" w:lineRule="auto"/>
      <w:ind w:left="616" w:hanging="616"/>
      <w:jc w:val="both"/>
    </w:pPr>
    <w:rPr>
      <w:rFonts w:ascii="Arial Narrow" w:eastAsia="Times New Roman" w:hAnsi="Arial Narrow"/>
      <w:sz w:val="20"/>
      <w:szCs w:val="20"/>
      <w:lang w:val="x-none" w:eastAsia="x-none"/>
    </w:rPr>
  </w:style>
  <w:style w:type="character" w:customStyle="1" w:styleId="orisnoZnakZnakZnakZnakZnakZnak">
    <w:name w:val="o risno Znak Znak Znak Znak Znak Znak"/>
    <w:link w:val="orisnoZnakZnakZnakZnakZnak"/>
    <w:uiPriority w:val="99"/>
    <w:rsid w:val="009D5E77"/>
    <w:rPr>
      <w:rFonts w:ascii="Arial Narrow" w:eastAsia="Times New Roman" w:hAnsi="Arial Narrow" w:cs="Times New Roman"/>
    </w:rPr>
  </w:style>
  <w:style w:type="paragraph" w:customStyle="1" w:styleId="Slog1">
    <w:name w:val="Slog1"/>
    <w:basedOn w:val="Navaden"/>
    <w:next w:val="Navaden"/>
    <w:qFormat/>
    <w:rsid w:val="009D5E77"/>
    <w:pPr>
      <w:spacing w:after="0" w:line="240" w:lineRule="auto"/>
    </w:pPr>
    <w:rPr>
      <w:rFonts w:ascii="Arial Narrow" w:eastAsia="Times New Roman" w:hAnsi="Arial Narrow" w:cs="Arial"/>
      <w:b/>
      <w:noProof/>
      <w:sz w:val="24"/>
      <w:szCs w:val="20"/>
      <w:lang w:eastAsia="sl-SI"/>
    </w:rPr>
  </w:style>
  <w:style w:type="paragraph" w:customStyle="1" w:styleId="ZZZS0">
    <w:name w:val=".ZZZS"/>
    <w:basedOn w:val="Navaden"/>
    <w:rsid w:val="009D5E77"/>
    <w:pPr>
      <w:keepNext/>
      <w:pBdr>
        <w:top w:val="single" w:sz="4" w:space="1" w:color="auto"/>
        <w:left w:val="single" w:sz="4" w:space="4" w:color="auto"/>
        <w:bottom w:val="single" w:sz="4" w:space="1" w:color="auto"/>
        <w:right w:val="single" w:sz="4" w:space="4" w:color="auto"/>
      </w:pBdr>
      <w:shd w:val="clear" w:color="auto" w:fill="66FF33"/>
      <w:spacing w:before="480" w:after="0" w:line="360" w:lineRule="auto"/>
      <w:outlineLvl w:val="3"/>
    </w:pPr>
    <w:rPr>
      <w:rFonts w:ascii="Arial Narrow" w:eastAsia="Times New Roman" w:hAnsi="Arial Narrow" w:cs="Arial"/>
      <w:b/>
      <w:spacing w:val="40"/>
      <w:lang w:eastAsia="sl-SI"/>
    </w:rPr>
  </w:style>
  <w:style w:type="paragraph" w:customStyle="1" w:styleId="ZDRZZS">
    <w:name w:val=".ZDRZZS"/>
    <w:basedOn w:val="Naslov4"/>
    <w:rsid w:val="009D5E77"/>
    <w:pPr>
      <w:pBdr>
        <w:top w:val="single" w:sz="4" w:space="1" w:color="auto"/>
        <w:left w:val="single" w:sz="4" w:space="4" w:color="auto"/>
        <w:bottom w:val="single" w:sz="4" w:space="1" w:color="auto"/>
        <w:right w:val="single" w:sz="4" w:space="4" w:color="auto"/>
      </w:pBdr>
      <w:shd w:val="clear" w:color="auto" w:fill="99CCFF"/>
      <w:spacing w:before="480" w:after="0" w:line="360" w:lineRule="auto"/>
    </w:pPr>
    <w:rPr>
      <w:rFonts w:ascii="Arial Narrow" w:hAnsi="Arial Narrow"/>
      <w:bCs w:val="0"/>
      <w:spacing w:val="40"/>
      <w:sz w:val="22"/>
      <w:szCs w:val="22"/>
    </w:rPr>
  </w:style>
  <w:style w:type="paragraph" w:customStyle="1" w:styleId="ZZS">
    <w:name w:val=".ZZS"/>
    <w:basedOn w:val="Navaden"/>
    <w:rsid w:val="009D5E77"/>
    <w:pPr>
      <w:keepNext/>
      <w:pBdr>
        <w:top w:val="single" w:sz="4" w:space="1" w:color="auto"/>
        <w:left w:val="single" w:sz="4" w:space="4" w:color="auto"/>
        <w:bottom w:val="single" w:sz="4" w:space="1" w:color="auto"/>
        <w:right w:val="single" w:sz="4" w:space="4" w:color="auto"/>
      </w:pBdr>
      <w:shd w:val="clear" w:color="auto" w:fill="FF99CC"/>
      <w:spacing w:before="480" w:after="0" w:line="360" w:lineRule="auto"/>
      <w:outlineLvl w:val="3"/>
    </w:pPr>
    <w:rPr>
      <w:rFonts w:ascii="Arial Narrow" w:eastAsia="Times New Roman" w:hAnsi="Arial Narrow" w:cs="Arial"/>
      <w:b/>
      <w:spacing w:val="40"/>
      <w:lang w:eastAsia="sl-SI"/>
    </w:rPr>
  </w:style>
  <w:style w:type="paragraph" w:customStyle="1" w:styleId="MZ">
    <w:name w:val=".MZ"/>
    <w:basedOn w:val="ZDRZZS"/>
    <w:rsid w:val="009D5E77"/>
    <w:pPr>
      <w:shd w:val="clear" w:color="auto" w:fill="FFFF00"/>
    </w:pPr>
  </w:style>
  <w:style w:type="paragraph" w:customStyle="1" w:styleId="SPV-uvod">
    <w:name w:val="SPV - uvod"/>
    <w:basedOn w:val="Navaden"/>
    <w:rsid w:val="009D5E77"/>
    <w:pPr>
      <w:spacing w:after="0" w:line="240" w:lineRule="auto"/>
      <w:jc w:val="both"/>
    </w:pPr>
    <w:rPr>
      <w:rFonts w:ascii="Arial Narrow" w:eastAsia="Times New Roman" w:hAnsi="Arial Narrow" w:cs="Arial"/>
      <w:b/>
      <w:noProof/>
      <w:lang w:eastAsia="sl-SI"/>
    </w:rPr>
  </w:style>
  <w:style w:type="paragraph" w:styleId="Telobesedila2">
    <w:name w:val="Body Text 2"/>
    <w:basedOn w:val="Navaden"/>
    <w:link w:val="Telobesedila2Znak"/>
    <w:rsid w:val="009D5E77"/>
    <w:pPr>
      <w:spacing w:after="0" w:line="240" w:lineRule="auto"/>
    </w:pPr>
    <w:rPr>
      <w:rFonts w:ascii="Tahoma" w:eastAsia="Times New Roman" w:hAnsi="Tahoma"/>
      <w:b/>
      <w:sz w:val="20"/>
      <w:szCs w:val="20"/>
      <w:lang w:val="x-none" w:eastAsia="x-none"/>
    </w:rPr>
  </w:style>
  <w:style w:type="character" w:customStyle="1" w:styleId="Telobesedila2Znak">
    <w:name w:val="Telo besedila 2 Znak"/>
    <w:link w:val="Telobesedila2"/>
    <w:rsid w:val="009D5E77"/>
    <w:rPr>
      <w:rFonts w:ascii="Tahoma" w:eastAsia="Times New Roman" w:hAnsi="Tahoma" w:cs="Times New Roman"/>
      <w:b/>
    </w:rPr>
  </w:style>
  <w:style w:type="paragraph" w:styleId="Telobesedila3">
    <w:name w:val="Body Text 3"/>
    <w:basedOn w:val="Navaden"/>
    <w:link w:val="Telobesedila3Znak"/>
    <w:rsid w:val="009D5E77"/>
    <w:pPr>
      <w:spacing w:after="0" w:line="240" w:lineRule="auto"/>
      <w:jc w:val="both"/>
    </w:pPr>
    <w:rPr>
      <w:rFonts w:ascii="Tahoma" w:eastAsia="Times New Roman" w:hAnsi="Tahoma"/>
      <w:b/>
      <w:color w:val="000000"/>
      <w:sz w:val="20"/>
      <w:szCs w:val="24"/>
      <w:lang w:val="x-none" w:eastAsia="x-none"/>
    </w:rPr>
  </w:style>
  <w:style w:type="character" w:customStyle="1" w:styleId="Telobesedila3Znak">
    <w:name w:val="Telo besedila 3 Znak"/>
    <w:link w:val="Telobesedila3"/>
    <w:rsid w:val="009D5E77"/>
    <w:rPr>
      <w:rFonts w:ascii="Tahoma" w:eastAsia="Times New Roman" w:hAnsi="Tahoma" w:cs="Times New Roman"/>
      <w:b/>
      <w:color w:val="000000"/>
      <w:szCs w:val="24"/>
    </w:rPr>
  </w:style>
  <w:style w:type="paragraph" w:styleId="Telobesedila-zamik">
    <w:name w:val="Body Text Indent"/>
    <w:basedOn w:val="Navaden"/>
    <w:link w:val="Telobesedila-zamikZnak"/>
    <w:rsid w:val="009D5E77"/>
    <w:pPr>
      <w:spacing w:after="0" w:line="240" w:lineRule="auto"/>
      <w:ind w:left="360"/>
      <w:jc w:val="both"/>
    </w:pPr>
    <w:rPr>
      <w:rFonts w:ascii="Times New Roman CE SLO" w:eastAsia="Times New Roman" w:hAnsi="Times New Roman CE SLO"/>
      <w:b/>
      <w:color w:val="000000"/>
      <w:sz w:val="20"/>
      <w:szCs w:val="24"/>
      <w:lang w:val="x-none" w:eastAsia="x-none"/>
    </w:rPr>
  </w:style>
  <w:style w:type="character" w:customStyle="1" w:styleId="Telobesedila-zamikZnak">
    <w:name w:val="Telo besedila - zamik Znak"/>
    <w:link w:val="Telobesedila-zamik"/>
    <w:rsid w:val="009D5E77"/>
    <w:rPr>
      <w:rFonts w:ascii="Times New Roman CE SLO" w:eastAsia="Times New Roman" w:hAnsi="Times New Roman CE SLO" w:cs="Times New Roman"/>
      <w:b/>
      <w:color w:val="000000"/>
      <w:szCs w:val="24"/>
    </w:rPr>
  </w:style>
  <w:style w:type="paragraph" w:customStyle="1" w:styleId="LZ">
    <w:name w:val=".LZ"/>
    <w:basedOn w:val="ZDRZZS"/>
    <w:rsid w:val="009D5E77"/>
    <w:pPr>
      <w:shd w:val="clear" w:color="auto" w:fill="FFC285"/>
    </w:pPr>
  </w:style>
  <w:style w:type="paragraph" w:customStyle="1" w:styleId="xmsonormal">
    <w:name w:val="x_msonormal"/>
    <w:basedOn w:val="Navaden"/>
    <w:rsid w:val="009D5E77"/>
    <w:pPr>
      <w:spacing w:before="100" w:beforeAutospacing="1" w:after="100" w:afterAutospacing="1" w:line="240" w:lineRule="auto"/>
    </w:pPr>
    <w:rPr>
      <w:rFonts w:ascii="Times New Roman" w:eastAsia="Times New Roman" w:hAnsi="Times New Roman" w:cs="Arial"/>
      <w:sz w:val="24"/>
      <w:lang w:eastAsia="sl-SI" w:bidi="lo-LA"/>
    </w:rPr>
  </w:style>
  <w:style w:type="paragraph" w:customStyle="1" w:styleId="SOUS">
    <w:name w:val=".SOUS"/>
    <w:basedOn w:val="Navaden"/>
    <w:rsid w:val="009D5E77"/>
    <w:pPr>
      <w:keepNext/>
      <w:pBdr>
        <w:top w:val="single" w:sz="4" w:space="1" w:color="auto"/>
        <w:left w:val="single" w:sz="4" w:space="4" w:color="auto"/>
        <w:bottom w:val="single" w:sz="4" w:space="1" w:color="auto"/>
        <w:right w:val="single" w:sz="4" w:space="4" w:color="auto"/>
      </w:pBdr>
      <w:shd w:val="clear" w:color="auto" w:fill="DCD198"/>
      <w:spacing w:before="480" w:after="0" w:line="360" w:lineRule="auto"/>
      <w:outlineLvl w:val="3"/>
    </w:pPr>
    <w:rPr>
      <w:rFonts w:ascii="Arial Narrow" w:eastAsia="Times New Roman" w:hAnsi="Arial Narrow" w:cs="Arial"/>
      <w:b/>
      <w:spacing w:val="40"/>
      <w:lang w:eastAsia="sl-SI"/>
    </w:rPr>
  </w:style>
  <w:style w:type="paragraph" w:customStyle="1" w:styleId="BodyText21">
    <w:name w:val="Body Text 21"/>
    <w:basedOn w:val="Navaden"/>
    <w:rsid w:val="009D5E77"/>
    <w:pPr>
      <w:overflowPunct w:val="0"/>
      <w:autoSpaceDE w:val="0"/>
      <w:autoSpaceDN w:val="0"/>
      <w:adjustRightInd w:val="0"/>
      <w:spacing w:after="0" w:line="240" w:lineRule="auto"/>
      <w:jc w:val="center"/>
      <w:textAlignment w:val="baseline"/>
    </w:pPr>
    <w:rPr>
      <w:rFonts w:ascii="Arial Narrow" w:eastAsia="Times New Roman" w:hAnsi="Arial Narrow" w:cs="Arial"/>
      <w:b/>
      <w:sz w:val="24"/>
      <w:szCs w:val="20"/>
      <w:lang w:eastAsia="sl-SI"/>
    </w:rPr>
  </w:style>
  <w:style w:type="character" w:customStyle="1" w:styleId="Strong1">
    <w:name w:val="Strong1"/>
    <w:uiPriority w:val="99"/>
    <w:rsid w:val="009D5E77"/>
    <w:rPr>
      <w:b/>
      <w:sz w:val="20"/>
    </w:rPr>
  </w:style>
  <w:style w:type="paragraph" w:customStyle="1" w:styleId="BodyText23">
    <w:name w:val="Body Text 23"/>
    <w:basedOn w:val="Navaden"/>
    <w:rsid w:val="009D5E77"/>
    <w:pPr>
      <w:overflowPunct w:val="0"/>
      <w:autoSpaceDE w:val="0"/>
      <w:autoSpaceDN w:val="0"/>
      <w:adjustRightInd w:val="0"/>
      <w:spacing w:after="0" w:line="240" w:lineRule="auto"/>
      <w:jc w:val="center"/>
    </w:pPr>
    <w:rPr>
      <w:rFonts w:ascii="Arial Narrow" w:eastAsia="Times New Roman" w:hAnsi="Arial Narrow" w:cs="Arial"/>
      <w:b/>
      <w:sz w:val="24"/>
      <w:szCs w:val="20"/>
      <w:lang w:eastAsia="sl-SI"/>
    </w:rPr>
  </w:style>
  <w:style w:type="paragraph" w:customStyle="1" w:styleId="SSNZ">
    <w:name w:val=".SSNZ"/>
    <w:basedOn w:val="Navaden"/>
    <w:rsid w:val="009D5E77"/>
    <w:pPr>
      <w:keepNext/>
      <w:pBdr>
        <w:top w:val="single" w:sz="4" w:space="1" w:color="auto"/>
        <w:left w:val="single" w:sz="4" w:space="4" w:color="auto"/>
        <w:bottom w:val="single" w:sz="4" w:space="1" w:color="auto"/>
        <w:right w:val="single" w:sz="4" w:space="4" w:color="auto"/>
      </w:pBdr>
      <w:shd w:val="clear" w:color="auto" w:fill="CC99FF"/>
      <w:spacing w:before="480" w:after="0" w:line="360" w:lineRule="auto"/>
      <w:outlineLvl w:val="3"/>
    </w:pPr>
    <w:rPr>
      <w:rFonts w:ascii="Arial Narrow" w:eastAsia="Times New Roman" w:hAnsi="Arial Narrow" w:cs="Arial"/>
      <w:b/>
      <w:spacing w:val="40"/>
      <w:lang w:eastAsia="sl-SI"/>
    </w:rPr>
  </w:style>
  <w:style w:type="paragraph" w:styleId="Navadensplet">
    <w:name w:val="Normal (Web)"/>
    <w:basedOn w:val="Navaden"/>
    <w:uiPriority w:val="99"/>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WW-Privzetapisavaodstavka">
    <w:name w:val="WW-Privzeta pisava odstavka"/>
    <w:rsid w:val="009D5E77"/>
  </w:style>
  <w:style w:type="paragraph" w:styleId="Brezrazmikov">
    <w:name w:val="No Spacing"/>
    <w:link w:val="BrezrazmikovZnak"/>
    <w:uiPriority w:val="99"/>
    <w:qFormat/>
    <w:rsid w:val="009D5E77"/>
    <w:rPr>
      <w:rFonts w:cs="Arial"/>
      <w:sz w:val="22"/>
      <w:szCs w:val="22"/>
      <w:lang w:eastAsia="en-US"/>
    </w:rPr>
  </w:style>
  <w:style w:type="character" w:customStyle="1" w:styleId="BrezrazmikovZnak">
    <w:name w:val="Brez razmikov Znak"/>
    <w:link w:val="Brezrazmikov"/>
    <w:uiPriority w:val="99"/>
    <w:locked/>
    <w:rsid w:val="009D5E77"/>
    <w:rPr>
      <w:rFonts w:cs="Arial"/>
      <w:sz w:val="22"/>
      <w:szCs w:val="22"/>
      <w:lang w:val="sl-SI" w:eastAsia="en-US" w:bidi="ar-SA"/>
    </w:rPr>
  </w:style>
  <w:style w:type="paragraph" w:customStyle="1" w:styleId="predlog0">
    <w:name w:val="predlog"/>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paragraph" w:customStyle="1" w:styleId="ZnakCharCharZnak">
    <w:name w:val="Znak Char Char Znak"/>
    <w:basedOn w:val="Navaden"/>
    <w:rsid w:val="009D5E77"/>
    <w:pPr>
      <w:spacing w:after="160" w:line="240" w:lineRule="exact"/>
    </w:pPr>
    <w:rPr>
      <w:rFonts w:ascii="Tahoma" w:eastAsia="Times New Roman" w:hAnsi="Tahoma" w:cs="Arial"/>
      <w:bCs/>
      <w:color w:val="222222"/>
      <w:szCs w:val="20"/>
      <w:lang w:eastAsia="sl-SI"/>
    </w:rPr>
  </w:style>
  <w:style w:type="paragraph" w:styleId="Golobesedilo">
    <w:name w:val="Plain Text"/>
    <w:basedOn w:val="Navaden"/>
    <w:link w:val="GolobesediloZnak"/>
    <w:uiPriority w:val="99"/>
    <w:unhideWhenUsed/>
    <w:rsid w:val="009D5E77"/>
    <w:pPr>
      <w:spacing w:after="0" w:line="240" w:lineRule="auto"/>
    </w:pPr>
    <w:rPr>
      <w:rFonts w:ascii="Consolas" w:hAnsi="Consolas"/>
      <w:sz w:val="21"/>
      <w:szCs w:val="21"/>
      <w:lang w:val="x-none" w:eastAsia="x-none"/>
    </w:rPr>
  </w:style>
  <w:style w:type="character" w:customStyle="1" w:styleId="GolobesediloZnak">
    <w:name w:val="Golo besedilo Znak"/>
    <w:link w:val="Golobesedilo"/>
    <w:uiPriority w:val="99"/>
    <w:rsid w:val="009D5E77"/>
    <w:rPr>
      <w:rFonts w:ascii="Consolas" w:eastAsia="Calibri" w:hAnsi="Consolas" w:cs="Times New Roman"/>
      <w:sz w:val="21"/>
      <w:szCs w:val="21"/>
    </w:rPr>
  </w:style>
  <w:style w:type="character" w:customStyle="1" w:styleId="Komentar-besediloZnak">
    <w:name w:val="Komentar - besedilo Znak"/>
    <w:link w:val="Komentar-besedilo"/>
    <w:semiHidden/>
    <w:rsid w:val="009D5E77"/>
  </w:style>
  <w:style w:type="character" w:customStyle="1" w:styleId="PripombabesediloZnak">
    <w:name w:val="Pripomba – besedilo Znak"/>
    <w:link w:val="Pripombabesedilo"/>
    <w:uiPriority w:val="99"/>
    <w:rsid w:val="009D5E77"/>
    <w:rPr>
      <w:rFonts w:ascii="Arial" w:hAnsi="Arial"/>
      <w:lang w:val="en-US" w:eastAsia="en-US"/>
    </w:rPr>
  </w:style>
  <w:style w:type="character" w:customStyle="1" w:styleId="Komentar-besediloZnak1">
    <w:name w:val="Komentar - besedilo Znak1"/>
    <w:rsid w:val="009D5E77"/>
  </w:style>
  <w:style w:type="paragraph" w:customStyle="1" w:styleId="font5">
    <w:name w:val="font5"/>
    <w:basedOn w:val="Navaden"/>
    <w:rsid w:val="009D5E77"/>
    <w:pPr>
      <w:spacing w:before="100" w:beforeAutospacing="1" w:after="100" w:afterAutospacing="1" w:line="240" w:lineRule="auto"/>
    </w:pPr>
    <w:rPr>
      <w:rFonts w:ascii="Tahoma" w:eastAsia="Times New Roman" w:hAnsi="Tahoma" w:cs="Tahoma"/>
      <w:b/>
      <w:bCs/>
      <w:color w:val="000000"/>
      <w:sz w:val="16"/>
      <w:szCs w:val="16"/>
      <w:lang w:eastAsia="sl-SI"/>
    </w:rPr>
  </w:style>
  <w:style w:type="paragraph" w:customStyle="1" w:styleId="font6">
    <w:name w:val="font6"/>
    <w:basedOn w:val="Navaden"/>
    <w:rsid w:val="009D5E77"/>
    <w:pPr>
      <w:spacing w:before="100" w:beforeAutospacing="1" w:after="100" w:afterAutospacing="1" w:line="240" w:lineRule="auto"/>
    </w:pPr>
    <w:rPr>
      <w:rFonts w:ascii="Tahoma" w:eastAsia="Times New Roman" w:hAnsi="Tahoma" w:cs="Tahoma"/>
      <w:color w:val="000000"/>
      <w:sz w:val="16"/>
      <w:szCs w:val="16"/>
      <w:lang w:eastAsia="sl-SI"/>
    </w:rPr>
  </w:style>
  <w:style w:type="paragraph" w:customStyle="1" w:styleId="font7">
    <w:name w:val="font7"/>
    <w:basedOn w:val="Navaden"/>
    <w:uiPriority w:val="99"/>
    <w:rsid w:val="009D5E77"/>
    <w:pPr>
      <w:spacing w:before="100" w:beforeAutospacing="1" w:after="100" w:afterAutospacing="1" w:line="240" w:lineRule="auto"/>
    </w:pPr>
    <w:rPr>
      <w:rFonts w:ascii="Tahoma" w:eastAsia="Times New Roman" w:hAnsi="Tahoma" w:cs="Tahoma"/>
      <w:color w:val="FF0000"/>
      <w:sz w:val="16"/>
      <w:szCs w:val="16"/>
      <w:lang w:eastAsia="sl-SI"/>
    </w:rPr>
  </w:style>
  <w:style w:type="paragraph" w:customStyle="1" w:styleId="xl65">
    <w:name w:val="xl65"/>
    <w:basedOn w:val="Navaden"/>
    <w:uiPriority w:val="99"/>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6">
    <w:name w:val="xl66"/>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7">
    <w:name w:val="xl67"/>
    <w:basedOn w:val="Navaden"/>
    <w:rsid w:val="009D5E77"/>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68">
    <w:name w:val="xl68"/>
    <w:basedOn w:val="Navaden"/>
    <w:rsid w:val="009D5E77"/>
    <w:pPr>
      <w:pBdr>
        <w:top w:val="single" w:sz="4" w:space="0" w:color="auto"/>
        <w:lef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69">
    <w:name w:val="xl69"/>
    <w:basedOn w:val="Navaden"/>
    <w:rsid w:val="009D5E77"/>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0">
    <w:name w:val="xl70"/>
    <w:basedOn w:val="Navaden"/>
    <w:rsid w:val="009D5E77"/>
    <w:pPr>
      <w:pBdr>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1">
    <w:name w:val="xl71"/>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2">
    <w:name w:val="xl72"/>
    <w:basedOn w:val="Navaden"/>
    <w:rsid w:val="009D5E77"/>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3">
    <w:name w:val="xl73"/>
    <w:basedOn w:val="Navaden"/>
    <w:rsid w:val="009D5E77"/>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4">
    <w:name w:val="xl74"/>
    <w:basedOn w:val="Navaden"/>
    <w:rsid w:val="009D5E77"/>
    <w:pP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5">
    <w:name w:val="xl75"/>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6">
    <w:name w:val="xl76"/>
    <w:basedOn w:val="Navaden"/>
    <w:rsid w:val="009D5E77"/>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77">
    <w:name w:val="xl77"/>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78">
    <w:name w:val="xl78"/>
    <w:basedOn w:val="Navaden"/>
    <w:rsid w:val="009D5E77"/>
    <w:pPr>
      <w:pBdr>
        <w:top w:val="single" w:sz="4" w:space="0" w:color="auto"/>
        <w:left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79">
    <w:name w:val="xl79"/>
    <w:basedOn w:val="Navaden"/>
    <w:rsid w:val="009D5E77"/>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0">
    <w:name w:val="xl80"/>
    <w:basedOn w:val="Navaden"/>
    <w:rsid w:val="009D5E77"/>
    <w:pPr>
      <w:pBdr>
        <w:top w:val="single" w:sz="8" w:space="0" w:color="auto"/>
        <w:bottom w:val="single" w:sz="4" w:space="0" w:color="auto"/>
      </w:pBdr>
      <w:shd w:val="clear" w:color="000000" w:fill="FFFF99"/>
      <w:spacing w:before="100" w:beforeAutospacing="1" w:after="100" w:afterAutospacing="1" w:line="240" w:lineRule="auto"/>
    </w:pPr>
    <w:rPr>
      <w:rFonts w:ascii="Arial Narrow" w:eastAsia="Times New Roman" w:hAnsi="Arial Narrow" w:cs="Arial"/>
      <w:b/>
      <w:bCs/>
      <w:color w:val="000000"/>
      <w:sz w:val="16"/>
      <w:szCs w:val="16"/>
      <w:lang w:eastAsia="sl-SI"/>
    </w:rPr>
  </w:style>
  <w:style w:type="paragraph" w:customStyle="1" w:styleId="xl81">
    <w:name w:val="xl81"/>
    <w:basedOn w:val="Navaden"/>
    <w:rsid w:val="009D5E77"/>
    <w:pP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2">
    <w:name w:val="xl82"/>
    <w:basedOn w:val="Navaden"/>
    <w:rsid w:val="009D5E77"/>
    <w:pP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3">
    <w:name w:val="xl83"/>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4">
    <w:name w:val="xl84"/>
    <w:basedOn w:val="Navaden"/>
    <w:rsid w:val="009D5E77"/>
    <w:pPr>
      <w:pBdr>
        <w:bottom w:val="single" w:sz="8" w:space="0" w:color="auto"/>
      </w:pBdr>
      <w:spacing w:before="100" w:beforeAutospacing="1" w:after="100" w:afterAutospacing="1" w:line="240" w:lineRule="auto"/>
      <w:jc w:val="right"/>
    </w:pPr>
    <w:rPr>
      <w:rFonts w:ascii="Arial Narrow" w:eastAsia="Times New Roman" w:hAnsi="Arial Narrow" w:cs="Arial"/>
      <w:color w:val="000000"/>
      <w:sz w:val="16"/>
      <w:szCs w:val="16"/>
      <w:lang w:eastAsia="sl-SI"/>
    </w:rPr>
  </w:style>
  <w:style w:type="paragraph" w:customStyle="1" w:styleId="xl85">
    <w:name w:val="xl85"/>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color w:val="000000"/>
      <w:sz w:val="16"/>
      <w:szCs w:val="16"/>
      <w:lang w:eastAsia="sl-SI"/>
    </w:rPr>
  </w:style>
  <w:style w:type="paragraph" w:customStyle="1" w:styleId="xl86">
    <w:name w:val="xl86"/>
    <w:basedOn w:val="Navaden"/>
    <w:rsid w:val="009D5E77"/>
    <w:pP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87">
    <w:name w:val="xl87"/>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8">
    <w:name w:val="xl88"/>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89">
    <w:name w:val="xl89"/>
    <w:basedOn w:val="Navaden"/>
    <w:rsid w:val="009D5E77"/>
    <w:pP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0">
    <w:name w:val="xl90"/>
    <w:basedOn w:val="Navaden"/>
    <w:rsid w:val="009D5E77"/>
    <w:pPr>
      <w:pBdr>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91">
    <w:name w:val="xl91"/>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2">
    <w:name w:val="xl92"/>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3">
    <w:name w:val="xl93"/>
    <w:basedOn w:val="Navaden"/>
    <w:rsid w:val="009D5E77"/>
    <w:pPr>
      <w:pBdr>
        <w:top w:val="single" w:sz="8" w:space="0" w:color="auto"/>
        <w:left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4">
    <w:name w:val="xl94"/>
    <w:basedOn w:val="Navaden"/>
    <w:rsid w:val="009D5E77"/>
    <w:pPr>
      <w:pBdr>
        <w:top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5">
    <w:name w:val="xl95"/>
    <w:basedOn w:val="Navaden"/>
    <w:rsid w:val="009D5E77"/>
    <w:pPr>
      <w:pBdr>
        <w:top w:val="single" w:sz="8" w:space="0" w:color="auto"/>
        <w:left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96">
    <w:name w:val="xl96"/>
    <w:basedOn w:val="Navaden"/>
    <w:rsid w:val="009D5E77"/>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7">
    <w:name w:val="xl97"/>
    <w:basedOn w:val="Navaden"/>
    <w:rsid w:val="009D5E77"/>
    <w:pPr>
      <w:pBdr>
        <w:top w:val="single" w:sz="8" w:space="0" w:color="auto"/>
        <w:left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8">
    <w:name w:val="xl98"/>
    <w:basedOn w:val="Navaden"/>
    <w:rsid w:val="009D5E77"/>
    <w:pPr>
      <w:pBdr>
        <w:top w:val="single" w:sz="8" w:space="0" w:color="auto"/>
        <w:left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99">
    <w:name w:val="xl99"/>
    <w:basedOn w:val="Navaden"/>
    <w:rsid w:val="009D5E77"/>
    <w:pPr>
      <w:pBdr>
        <w:top w:val="single" w:sz="8" w:space="0" w:color="auto"/>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0">
    <w:name w:val="xl100"/>
    <w:basedOn w:val="Navaden"/>
    <w:rsid w:val="009D5E77"/>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1">
    <w:name w:val="xl101"/>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2">
    <w:name w:val="xl102"/>
    <w:basedOn w:val="Navaden"/>
    <w:rsid w:val="009D5E77"/>
    <w:pPr>
      <w:pBdr>
        <w:bottom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3">
    <w:name w:val="xl103"/>
    <w:basedOn w:val="Navaden"/>
    <w:rsid w:val="009D5E77"/>
    <w:pPr>
      <w:pBdr>
        <w:left w:val="single" w:sz="8" w:space="0" w:color="auto"/>
        <w:bottom w:val="single" w:sz="8" w:space="0" w:color="auto"/>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4">
    <w:name w:val="xl104"/>
    <w:basedOn w:val="Navaden"/>
    <w:rsid w:val="009D5E77"/>
    <w:pP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5">
    <w:name w:val="xl105"/>
    <w:basedOn w:val="Navaden"/>
    <w:rsid w:val="009D5E77"/>
    <w:pPr>
      <w:pBdr>
        <w:left w:val="single" w:sz="8"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06">
    <w:name w:val="xl106"/>
    <w:basedOn w:val="Navaden"/>
    <w:rsid w:val="009D5E77"/>
    <w:pPr>
      <w:pBdr>
        <w:top w:val="single" w:sz="4" w:space="0" w:color="auto"/>
        <w:left w:val="single" w:sz="8" w:space="0" w:color="auto"/>
        <w:right w:val="single" w:sz="4" w:space="0" w:color="auto"/>
      </w:pBdr>
      <w:shd w:val="clear" w:color="000000" w:fill="8DB4E3"/>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07">
    <w:name w:val="xl107"/>
    <w:basedOn w:val="Navaden"/>
    <w:rsid w:val="009D5E77"/>
    <w:pPr>
      <w:pBdr>
        <w:left w:val="single" w:sz="8"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8">
    <w:name w:val="xl108"/>
    <w:basedOn w:val="Navaden"/>
    <w:rsid w:val="009D5E77"/>
    <w:pPr>
      <w:pBdr>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09">
    <w:name w:val="xl109"/>
    <w:basedOn w:val="Navaden"/>
    <w:rsid w:val="009D5E77"/>
    <w:pPr>
      <w:pBdr>
        <w:left w:val="single" w:sz="4" w:space="0" w:color="auto"/>
      </w:pBdr>
      <w:shd w:val="clear" w:color="000000" w:fill="FF33CC"/>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10">
    <w:name w:val="xl110"/>
    <w:basedOn w:val="Navaden"/>
    <w:rsid w:val="009D5E77"/>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1">
    <w:name w:val="xl111"/>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2">
    <w:name w:val="xl112"/>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3">
    <w:name w:val="xl113"/>
    <w:basedOn w:val="Navaden"/>
    <w:rsid w:val="009D5E77"/>
    <w:pPr>
      <w:pBdr>
        <w:top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4">
    <w:name w:val="xl114"/>
    <w:basedOn w:val="Navaden"/>
    <w:rsid w:val="009D5E77"/>
    <w:pPr>
      <w:pBdr>
        <w:top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5">
    <w:name w:val="xl115"/>
    <w:basedOn w:val="Navaden"/>
    <w:rsid w:val="009D5E77"/>
    <w:pPr>
      <w:pBdr>
        <w:top w:val="single" w:sz="8" w:space="0" w:color="auto"/>
        <w:lef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6">
    <w:name w:val="xl116"/>
    <w:basedOn w:val="Navaden"/>
    <w:rsid w:val="009D5E77"/>
    <w:pPr>
      <w:pBdr>
        <w:top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17">
    <w:name w:val="xl117"/>
    <w:basedOn w:val="Navaden"/>
    <w:rsid w:val="009D5E77"/>
    <w:pPr>
      <w:pBdr>
        <w:top w:val="single" w:sz="8" w:space="0" w:color="auto"/>
        <w:lef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8">
    <w:name w:val="xl118"/>
    <w:basedOn w:val="Navaden"/>
    <w:rsid w:val="009D5E77"/>
    <w:pPr>
      <w:pBdr>
        <w:top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19">
    <w:name w:val="xl119"/>
    <w:basedOn w:val="Navaden"/>
    <w:rsid w:val="009D5E77"/>
    <w:pPr>
      <w:pBdr>
        <w:top w:val="single" w:sz="8" w:space="0" w:color="auto"/>
        <w:left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0">
    <w:name w:val="xl120"/>
    <w:basedOn w:val="Navaden"/>
    <w:rsid w:val="009D5E77"/>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1">
    <w:name w:val="xl121"/>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2">
    <w:name w:val="xl122"/>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3">
    <w:name w:val="xl123"/>
    <w:basedOn w:val="Navaden"/>
    <w:rsid w:val="009D5E77"/>
    <w:pPr>
      <w:pBdr>
        <w:top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4">
    <w:name w:val="xl124"/>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5">
    <w:name w:val="xl12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26">
    <w:name w:val="xl126"/>
    <w:basedOn w:val="Navaden"/>
    <w:rsid w:val="009D5E77"/>
    <w:pPr>
      <w:pBdr>
        <w:left w:val="single" w:sz="8" w:space="0" w:color="auto"/>
        <w:bottom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7">
    <w:name w:val="xl127"/>
    <w:basedOn w:val="Navaden"/>
    <w:rsid w:val="009D5E77"/>
    <w:pPr>
      <w:pBdr>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28">
    <w:name w:val="xl128"/>
    <w:basedOn w:val="Navaden"/>
    <w:rsid w:val="009D5E77"/>
    <w:pPr>
      <w:pBdr>
        <w:left w:val="single" w:sz="8"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29">
    <w:name w:val="xl129"/>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0">
    <w:name w:val="xl130"/>
    <w:basedOn w:val="Navaden"/>
    <w:rsid w:val="009D5E77"/>
    <w:pPr>
      <w:pBdr>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1">
    <w:name w:val="xl131"/>
    <w:basedOn w:val="Navaden"/>
    <w:rsid w:val="009D5E77"/>
    <w:pPr>
      <w:pBdr>
        <w:righ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2">
    <w:name w:val="xl132"/>
    <w:basedOn w:val="Navaden"/>
    <w:rsid w:val="009D5E77"/>
    <w:pPr>
      <w:pBdr>
        <w:left w:val="single" w:sz="8"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3">
    <w:name w:val="xl133"/>
    <w:basedOn w:val="Navaden"/>
    <w:rsid w:val="009D5E77"/>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34">
    <w:name w:val="xl134"/>
    <w:basedOn w:val="Navaden"/>
    <w:rsid w:val="009D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35">
    <w:name w:val="xl135"/>
    <w:basedOn w:val="Navaden"/>
    <w:rsid w:val="009D5E77"/>
    <w:pPr>
      <w:pBdr>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6">
    <w:name w:val="xl136"/>
    <w:basedOn w:val="Navaden"/>
    <w:rsid w:val="009D5E77"/>
    <w:pPr>
      <w:pBdr>
        <w:lef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7">
    <w:name w:val="xl137"/>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8">
    <w:name w:val="xl138"/>
    <w:basedOn w:val="Navaden"/>
    <w:rsid w:val="009D5E77"/>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39">
    <w:name w:val="xl139"/>
    <w:basedOn w:val="Navaden"/>
    <w:rsid w:val="009D5E77"/>
    <w:pPr>
      <w:pBdr>
        <w:top w:val="single" w:sz="8"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0">
    <w:name w:val="xl140"/>
    <w:basedOn w:val="Navaden"/>
    <w:rsid w:val="009D5E77"/>
    <w:pPr>
      <w:pBdr>
        <w:top w:val="single" w:sz="8"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1">
    <w:name w:val="xl141"/>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2">
    <w:name w:val="xl142"/>
    <w:basedOn w:val="Navaden"/>
    <w:rsid w:val="009D5E7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43">
    <w:name w:val="xl143"/>
    <w:basedOn w:val="Navaden"/>
    <w:rsid w:val="009D5E77"/>
    <w:pPr>
      <w:pBdr>
        <w:top w:val="single" w:sz="4" w:space="0" w:color="auto"/>
        <w:bottom w:val="single" w:sz="4"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4">
    <w:name w:val="xl144"/>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45">
    <w:name w:val="xl145"/>
    <w:basedOn w:val="Navaden"/>
    <w:rsid w:val="009D5E7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46">
    <w:name w:val="xl146"/>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7">
    <w:name w:val="xl147"/>
    <w:basedOn w:val="Navaden"/>
    <w:rsid w:val="009D5E77"/>
    <w:pPr>
      <w:pBdr>
        <w:left w:val="single" w:sz="8" w:space="0" w:color="auto"/>
      </w:pBdr>
      <w:shd w:val="clear" w:color="000000" w:fill="FF0000"/>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48">
    <w:name w:val="xl148"/>
    <w:basedOn w:val="Navaden"/>
    <w:rsid w:val="009D5E77"/>
    <w:pPr>
      <w:pBdr>
        <w:top w:val="single" w:sz="4" w:space="0" w:color="auto"/>
        <w:left w:val="single" w:sz="4" w:space="0" w:color="auto"/>
        <w:bottom w:val="single" w:sz="4"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49">
    <w:name w:val="xl149"/>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0">
    <w:name w:val="xl150"/>
    <w:basedOn w:val="Navaden"/>
    <w:rsid w:val="009D5E77"/>
    <w:pPr>
      <w:pBdr>
        <w:left w:val="single" w:sz="8" w:space="0" w:color="auto"/>
      </w:pBdr>
      <w:shd w:val="clear" w:color="000000" w:fill="FFFF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1">
    <w:name w:val="xl151"/>
    <w:basedOn w:val="Navaden"/>
    <w:rsid w:val="009D5E77"/>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2">
    <w:name w:val="xl152"/>
    <w:basedOn w:val="Navaden"/>
    <w:rsid w:val="009D5E77"/>
    <w:pPr>
      <w:pBdr>
        <w:top w:val="single" w:sz="4" w:space="0" w:color="auto"/>
        <w:bottom w:val="single" w:sz="4" w:space="0" w:color="auto"/>
      </w:pBdr>
      <w:shd w:val="clear" w:color="000000" w:fill="FFCCFF"/>
      <w:spacing w:before="100" w:beforeAutospacing="1" w:after="100" w:afterAutospacing="1" w:line="240" w:lineRule="auto"/>
    </w:pPr>
    <w:rPr>
      <w:rFonts w:ascii="Arial Narrow" w:eastAsia="Times New Roman" w:hAnsi="Arial Narrow" w:cs="Arial"/>
      <w:color w:val="C00000"/>
      <w:sz w:val="16"/>
      <w:szCs w:val="16"/>
      <w:lang w:eastAsia="sl-SI"/>
    </w:rPr>
  </w:style>
  <w:style w:type="paragraph" w:customStyle="1" w:styleId="xl153">
    <w:name w:val="xl153"/>
    <w:basedOn w:val="Navaden"/>
    <w:rsid w:val="009D5E77"/>
    <w:pPr>
      <w:pBdr>
        <w:bottom w:val="single" w:sz="8" w:space="0" w:color="auto"/>
        <w:right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4">
    <w:name w:val="xl154"/>
    <w:basedOn w:val="Navaden"/>
    <w:rsid w:val="009D5E77"/>
    <w:pPr>
      <w:pBdr>
        <w:left w:val="single" w:sz="8" w:space="0" w:color="auto"/>
        <w:bottom w:val="single" w:sz="8"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5">
    <w:name w:val="xl155"/>
    <w:basedOn w:val="Navaden"/>
    <w:rsid w:val="009D5E77"/>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6">
    <w:name w:val="xl156"/>
    <w:basedOn w:val="Navaden"/>
    <w:rsid w:val="009D5E77"/>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57">
    <w:name w:val="xl157"/>
    <w:basedOn w:val="Navaden"/>
    <w:rsid w:val="009D5E77"/>
    <w:pPr>
      <w:pBdr>
        <w:top w:val="single" w:sz="4" w:space="0" w:color="auto"/>
        <w:bottom w:val="single" w:sz="8" w:space="0" w:color="auto"/>
        <w:right w:val="single" w:sz="4" w:space="0" w:color="auto"/>
      </w:pBdr>
      <w:shd w:val="clear" w:color="000000" w:fill="C2D69A"/>
      <w:spacing w:before="100" w:beforeAutospacing="1" w:after="100" w:afterAutospacing="1" w:line="240" w:lineRule="auto"/>
      <w:jc w:val="center"/>
    </w:pPr>
    <w:rPr>
      <w:rFonts w:ascii="Arial Narrow" w:eastAsia="Times New Roman" w:hAnsi="Arial Narrow" w:cs="Arial"/>
      <w:sz w:val="16"/>
      <w:szCs w:val="16"/>
      <w:lang w:eastAsia="sl-SI"/>
    </w:rPr>
  </w:style>
  <w:style w:type="paragraph" w:customStyle="1" w:styleId="xl158">
    <w:name w:val="xl158"/>
    <w:basedOn w:val="Navaden"/>
    <w:rsid w:val="009D5E77"/>
    <w:pPr>
      <w:pBdr>
        <w:top w:val="single" w:sz="4" w:space="0" w:color="auto"/>
        <w:left w:val="single" w:sz="4" w:space="0" w:color="auto"/>
        <w:bottom w:val="single" w:sz="8" w:space="0" w:color="auto"/>
        <w:right w:val="single" w:sz="8" w:space="0" w:color="auto"/>
      </w:pBdr>
      <w:shd w:val="clear" w:color="000000" w:fill="C2D69A"/>
      <w:spacing w:before="100" w:beforeAutospacing="1" w:after="100" w:afterAutospacing="1" w:line="240" w:lineRule="auto"/>
      <w:jc w:val="center"/>
    </w:pPr>
    <w:rPr>
      <w:rFonts w:ascii="Arial Narrow" w:eastAsia="Times New Roman" w:hAnsi="Arial Narrow" w:cs="Arial"/>
      <w:b/>
      <w:bCs/>
      <w:color w:val="C00000"/>
      <w:sz w:val="16"/>
      <w:szCs w:val="16"/>
      <w:lang w:eastAsia="sl-SI"/>
    </w:rPr>
  </w:style>
  <w:style w:type="paragraph" w:customStyle="1" w:styleId="xl159">
    <w:name w:val="xl159"/>
    <w:basedOn w:val="Navaden"/>
    <w:rsid w:val="009D5E77"/>
    <w:pPr>
      <w:pBdr>
        <w:top w:val="single" w:sz="4" w:space="0" w:color="auto"/>
        <w:bottom w:val="single" w:sz="8" w:space="0" w:color="auto"/>
      </w:pBdr>
      <w:shd w:val="clear" w:color="000000" w:fill="FFCCFF"/>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0">
    <w:name w:val="xl160"/>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1">
    <w:name w:val="xl161"/>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2">
    <w:name w:val="xl162"/>
    <w:basedOn w:val="Navaden"/>
    <w:rsid w:val="009D5E7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3">
    <w:name w:val="xl163"/>
    <w:basedOn w:val="Navaden"/>
    <w:rsid w:val="009D5E7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Arial"/>
      <w:b/>
      <w:bCs/>
      <w:sz w:val="16"/>
      <w:szCs w:val="16"/>
      <w:lang w:eastAsia="sl-SI"/>
    </w:rPr>
  </w:style>
  <w:style w:type="paragraph" w:customStyle="1" w:styleId="xl164">
    <w:name w:val="xl164"/>
    <w:basedOn w:val="Navaden"/>
    <w:rsid w:val="009D5E77"/>
    <w:pPr>
      <w:pBdr>
        <w:top w:val="single" w:sz="8" w:space="0" w:color="auto"/>
        <w:left w:val="single" w:sz="8"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5">
    <w:name w:val="xl165"/>
    <w:basedOn w:val="Navaden"/>
    <w:rsid w:val="009D5E77"/>
    <w:pPr>
      <w:pBdr>
        <w:top w:val="single" w:sz="8"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6">
    <w:name w:val="xl166"/>
    <w:basedOn w:val="Navaden"/>
    <w:rsid w:val="009D5E77"/>
    <w:pPr>
      <w:pBdr>
        <w:top w:val="single" w:sz="8" w:space="0" w:color="auto"/>
        <w:left w:val="single" w:sz="4" w:space="0" w:color="auto"/>
        <w:bottom w:val="single" w:sz="4"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7">
    <w:name w:val="xl167"/>
    <w:basedOn w:val="Navaden"/>
    <w:rsid w:val="009D5E77"/>
    <w:pPr>
      <w:pBdr>
        <w:top w:val="single" w:sz="8" w:space="0" w:color="auto"/>
        <w:left w:val="single" w:sz="4" w:space="0" w:color="auto"/>
        <w:bottom w:val="single" w:sz="4" w:space="0" w:color="auto"/>
        <w:right w:val="single" w:sz="8" w:space="0" w:color="auto"/>
      </w:pBdr>
      <w:shd w:val="clear" w:color="000000" w:fill="538ED5"/>
      <w:spacing w:before="100" w:beforeAutospacing="1" w:after="100" w:afterAutospacing="1" w:line="240" w:lineRule="auto"/>
    </w:pPr>
    <w:rPr>
      <w:rFonts w:ascii="Arial Narrow" w:eastAsia="Times New Roman" w:hAnsi="Arial Narrow" w:cs="Arial"/>
      <w:b/>
      <w:bCs/>
      <w:sz w:val="16"/>
      <w:szCs w:val="16"/>
      <w:lang w:eastAsia="sl-SI"/>
    </w:rPr>
  </w:style>
  <w:style w:type="paragraph" w:customStyle="1" w:styleId="xl168">
    <w:name w:val="xl168"/>
    <w:basedOn w:val="Navaden"/>
    <w:rsid w:val="009D5E7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sz w:val="16"/>
      <w:szCs w:val="16"/>
      <w:lang w:eastAsia="sl-SI"/>
    </w:rPr>
  </w:style>
  <w:style w:type="paragraph" w:customStyle="1" w:styleId="xl169">
    <w:name w:val="xl169"/>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0">
    <w:name w:val="xl170"/>
    <w:basedOn w:val="Navaden"/>
    <w:rsid w:val="009D5E77"/>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1">
    <w:name w:val="xl171"/>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Arial"/>
      <w:b/>
      <w:bCs/>
      <w:sz w:val="14"/>
      <w:szCs w:val="14"/>
      <w:lang w:eastAsia="sl-SI"/>
    </w:rPr>
  </w:style>
  <w:style w:type="paragraph" w:customStyle="1" w:styleId="xl172">
    <w:name w:val="xl172"/>
    <w:basedOn w:val="Navaden"/>
    <w:rsid w:val="009D5E7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Arial"/>
      <w:b/>
      <w:bCs/>
      <w:szCs w:val="20"/>
      <w:lang w:eastAsia="sl-SI"/>
    </w:rPr>
  </w:style>
  <w:style w:type="paragraph" w:customStyle="1" w:styleId="xl173">
    <w:name w:val="xl173"/>
    <w:basedOn w:val="Navaden"/>
    <w:rsid w:val="009D5E7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Arial"/>
      <w:szCs w:val="20"/>
      <w:lang w:eastAsia="sl-SI"/>
    </w:rPr>
  </w:style>
  <w:style w:type="paragraph" w:customStyle="1" w:styleId="xl63">
    <w:name w:val="xl63"/>
    <w:basedOn w:val="Navaden"/>
    <w:rsid w:val="009D5E77"/>
    <w:pPr>
      <w:spacing w:before="100" w:beforeAutospacing="1" w:after="100" w:afterAutospacing="1" w:line="240" w:lineRule="auto"/>
    </w:pPr>
    <w:rPr>
      <w:rFonts w:ascii="Arial Narrow" w:eastAsia="Times New Roman" w:hAnsi="Arial Narrow" w:cs="Arial"/>
      <w:b/>
      <w:bCs/>
      <w:color w:val="FF0000"/>
      <w:sz w:val="16"/>
      <w:szCs w:val="16"/>
      <w:lang w:eastAsia="sl-SI"/>
    </w:rPr>
  </w:style>
  <w:style w:type="paragraph" w:customStyle="1" w:styleId="xl64">
    <w:name w:val="xl64"/>
    <w:basedOn w:val="Navaden"/>
    <w:uiPriority w:val="99"/>
    <w:rsid w:val="009D5E77"/>
    <w:pPr>
      <w:spacing w:before="100" w:beforeAutospacing="1" w:after="100" w:afterAutospacing="1" w:line="240" w:lineRule="auto"/>
    </w:pPr>
    <w:rPr>
      <w:rFonts w:ascii="Arial Narrow" w:eastAsia="Times New Roman" w:hAnsi="Arial Narrow" w:cs="Arial"/>
      <w:sz w:val="24"/>
      <w:lang w:eastAsia="sl-SI"/>
    </w:rPr>
  </w:style>
  <w:style w:type="character" w:styleId="SledenaHiperpovezava">
    <w:name w:val="FollowedHyperlink"/>
    <w:uiPriority w:val="99"/>
    <w:unhideWhenUsed/>
    <w:rsid w:val="009D5E77"/>
    <w:rPr>
      <w:color w:val="800080"/>
      <w:u w:val="single"/>
    </w:rPr>
  </w:style>
  <w:style w:type="paragraph" w:styleId="E-potnipodpis">
    <w:name w:val="E-mail Signature"/>
    <w:basedOn w:val="Navaden"/>
    <w:link w:val="E-potnipodpisZnak"/>
    <w:unhideWhenUsed/>
    <w:rsid w:val="009D5E77"/>
    <w:pPr>
      <w:spacing w:after="0" w:line="240" w:lineRule="auto"/>
    </w:pPr>
    <w:rPr>
      <w:rFonts w:ascii="Arial Narrow" w:eastAsia="Times New Roman" w:hAnsi="Arial Narrow"/>
      <w:sz w:val="24"/>
      <w:szCs w:val="24"/>
      <w:lang w:val="x-none" w:eastAsia="x-none"/>
    </w:rPr>
  </w:style>
  <w:style w:type="character" w:customStyle="1" w:styleId="E-potnipodpisZnak">
    <w:name w:val="E-poštni podpis Znak"/>
    <w:link w:val="E-potnipodpis"/>
    <w:rsid w:val="009D5E77"/>
    <w:rPr>
      <w:rFonts w:ascii="Arial Narrow" w:eastAsia="Times New Roman" w:hAnsi="Arial Narrow" w:cs="Times New Roman"/>
      <w:sz w:val="24"/>
      <w:szCs w:val="24"/>
    </w:rPr>
  </w:style>
  <w:style w:type="character" w:customStyle="1" w:styleId="Heading1Char">
    <w:name w:val="Heading 1 Char"/>
    <w:rsid w:val="009D5E77"/>
    <w:rPr>
      <w:rFonts w:ascii="Cambria" w:hAnsi="Cambria" w:cs="Times New Roman"/>
      <w:b/>
      <w:bCs/>
      <w:kern w:val="32"/>
      <w:sz w:val="32"/>
      <w:szCs w:val="32"/>
    </w:rPr>
  </w:style>
  <w:style w:type="character" w:customStyle="1" w:styleId="FooterChar">
    <w:name w:val="Footer Char"/>
    <w:rsid w:val="009D5E77"/>
    <w:rPr>
      <w:rFonts w:cs="Times New Roman"/>
      <w:lang w:val="en-GB"/>
    </w:rPr>
  </w:style>
  <w:style w:type="character" w:customStyle="1" w:styleId="tevilkastrani0">
    <w:name w:val="?tevilka strani"/>
    <w:uiPriority w:val="99"/>
    <w:rsid w:val="009D5E77"/>
    <w:rPr>
      <w:rFonts w:cs="Times New Roman"/>
      <w:sz w:val="20"/>
    </w:rPr>
  </w:style>
  <w:style w:type="paragraph" w:customStyle="1" w:styleId="font8">
    <w:name w:val="font8"/>
    <w:basedOn w:val="Navaden"/>
    <w:uiPriority w:val="99"/>
    <w:rsid w:val="009D5E77"/>
    <w:pPr>
      <w:spacing w:before="100" w:beforeAutospacing="1" w:after="100" w:afterAutospacing="1" w:line="240" w:lineRule="auto"/>
    </w:pPr>
    <w:rPr>
      <w:rFonts w:eastAsia="Times New Roman" w:cs="Arial"/>
      <w:color w:val="FF0000"/>
      <w:sz w:val="16"/>
      <w:szCs w:val="16"/>
      <w:lang w:eastAsia="sl-SI"/>
    </w:rPr>
  </w:style>
  <w:style w:type="character" w:customStyle="1" w:styleId="HeaderChar">
    <w:name w:val="Header Char"/>
    <w:rsid w:val="009D5E77"/>
    <w:rPr>
      <w:rFonts w:ascii="Calibri" w:hAnsi="Calibri" w:cs="Times New Roman"/>
      <w:sz w:val="22"/>
      <w:szCs w:val="22"/>
      <w:lang w:eastAsia="en-US"/>
    </w:rPr>
  </w:style>
  <w:style w:type="paragraph" w:customStyle="1" w:styleId="Brezrazmikov1">
    <w:name w:val="Brez razmikov1"/>
    <w:link w:val="NoSpacingChar"/>
    <w:rsid w:val="009D5E77"/>
    <w:rPr>
      <w:rFonts w:cs="Arial"/>
      <w:sz w:val="22"/>
      <w:szCs w:val="22"/>
      <w:lang w:eastAsia="en-US"/>
    </w:rPr>
  </w:style>
  <w:style w:type="character" w:customStyle="1" w:styleId="NoSpacingChar">
    <w:name w:val="No Spacing Char"/>
    <w:link w:val="Brezrazmikov1"/>
    <w:rsid w:val="009D5E77"/>
    <w:rPr>
      <w:rFonts w:cs="Arial"/>
      <w:sz w:val="22"/>
      <w:szCs w:val="22"/>
      <w:lang w:val="sl-SI" w:eastAsia="en-US" w:bidi="ar-SA"/>
    </w:rPr>
  </w:style>
  <w:style w:type="character" w:customStyle="1" w:styleId="BalloonTextChar">
    <w:name w:val="Balloon Text Char"/>
    <w:rsid w:val="009D5E77"/>
    <w:rPr>
      <w:rFonts w:ascii="Tahoma" w:hAnsi="Tahoma" w:cs="Tahoma"/>
      <w:sz w:val="16"/>
      <w:szCs w:val="16"/>
      <w:lang w:eastAsia="en-US"/>
    </w:rPr>
  </w:style>
  <w:style w:type="paragraph" w:customStyle="1" w:styleId="Slog">
    <w:name w:val="Slog"/>
    <w:uiPriority w:val="99"/>
    <w:rsid w:val="009D5E77"/>
    <w:pPr>
      <w:jc w:val="both"/>
    </w:pPr>
    <w:rPr>
      <w:rFonts w:eastAsia="Times New Roman" w:cs="Arial"/>
      <w:sz w:val="22"/>
      <w:szCs w:val="22"/>
      <w:lang w:eastAsia="en-US"/>
    </w:rPr>
  </w:style>
  <w:style w:type="paragraph" w:styleId="Seznam">
    <w:name w:val="List"/>
    <w:basedOn w:val="Navaden"/>
    <w:rsid w:val="009D5E77"/>
    <w:pPr>
      <w:spacing w:before="100" w:beforeAutospacing="1" w:after="100" w:afterAutospacing="1" w:line="240" w:lineRule="auto"/>
    </w:pPr>
    <w:rPr>
      <w:rFonts w:ascii="Times New Roman" w:eastAsia="Times New Roman" w:hAnsi="Times New Roman" w:cs="Arial"/>
      <w:sz w:val="24"/>
      <w:lang w:eastAsia="sl-SI"/>
    </w:rPr>
  </w:style>
  <w:style w:type="character" w:customStyle="1" w:styleId="spelle">
    <w:name w:val="spelle"/>
    <w:rsid w:val="009D5E77"/>
    <w:rPr>
      <w:rFonts w:cs="Times New Roman"/>
    </w:rPr>
  </w:style>
  <w:style w:type="paragraph" w:customStyle="1" w:styleId="ZnakZnakZnakZnakZnakZnakZnakZnak">
    <w:name w:val="Znak Znak Znak Znak Znak Znak Znak Znak"/>
    <w:basedOn w:val="Navaden"/>
    <w:rsid w:val="009D5E77"/>
    <w:pPr>
      <w:spacing w:after="160" w:line="240" w:lineRule="exact"/>
    </w:pPr>
    <w:rPr>
      <w:rFonts w:ascii="Tahoma" w:eastAsia="Times New Roman" w:hAnsi="Tahoma" w:cs="Arial"/>
      <w:bCs/>
      <w:color w:val="222222"/>
      <w:szCs w:val="20"/>
      <w:lang w:eastAsia="sl-SI"/>
    </w:rPr>
  </w:style>
  <w:style w:type="character" w:customStyle="1" w:styleId="ZadevakomentarjaZnak">
    <w:name w:val="Zadeva komentarja Znak"/>
    <w:link w:val="Zadevakomentarja"/>
    <w:uiPriority w:val="99"/>
    <w:semiHidden/>
    <w:rsid w:val="009D5E77"/>
    <w:rPr>
      <w:rFonts w:ascii="Arial" w:hAnsi="Arial"/>
      <w:b/>
      <w:bCs/>
      <w:lang w:val="en-US" w:eastAsia="en-US"/>
    </w:rPr>
  </w:style>
  <w:style w:type="character" w:customStyle="1" w:styleId="orisnoZnakZnakZnakZnakZnakZnakZnakZnak">
    <w:name w:val="o risno Znak Znak Znak Znak Znak Znak Znak Znak"/>
    <w:link w:val="orisnoZnakZnakZnakZnakZnakZnakZnak"/>
    <w:uiPriority w:val="99"/>
    <w:rsid w:val="009D5E77"/>
    <w:rPr>
      <w:rFonts w:ascii="Arial Narrow" w:eastAsia="Times New Roman" w:hAnsi="Arial Narrow" w:cs="Times New Roman"/>
    </w:rPr>
  </w:style>
  <w:style w:type="paragraph" w:customStyle="1" w:styleId="xl24">
    <w:name w:val="xl24"/>
    <w:basedOn w:val="Navaden"/>
    <w:rsid w:val="009D5E77"/>
    <w:pPr>
      <w:spacing w:before="100" w:beforeAutospacing="1" w:after="100" w:afterAutospacing="1" w:line="240" w:lineRule="auto"/>
    </w:pPr>
    <w:rPr>
      <w:rFonts w:ascii="Arial Narrow" w:eastAsia="Times New Roman" w:hAnsi="Arial Narrow" w:cs="Arial"/>
      <w:b/>
      <w:bCs/>
      <w:color w:val="0000FF"/>
      <w:sz w:val="24"/>
      <w:lang w:eastAsia="sl-SI"/>
    </w:rPr>
  </w:style>
  <w:style w:type="paragraph" w:customStyle="1" w:styleId="orisnoZnak">
    <w:name w:val="o risno Znak"/>
    <w:basedOn w:val="Navaden"/>
    <w:link w:val="orisnoZnakZnak1"/>
    <w:rsid w:val="009D5E77"/>
    <w:pPr>
      <w:tabs>
        <w:tab w:val="num" w:pos="357"/>
      </w:tabs>
      <w:suppressAutoHyphens/>
      <w:spacing w:after="60" w:line="240" w:lineRule="auto"/>
      <w:ind w:left="397" w:hanging="397"/>
      <w:jc w:val="both"/>
    </w:pPr>
    <w:rPr>
      <w:rFonts w:ascii="Arial Narrow" w:eastAsia="Times New Roman" w:hAnsi="Arial Narrow"/>
      <w:color w:val="000000"/>
      <w:sz w:val="20"/>
      <w:szCs w:val="20"/>
      <w:lang w:val="x-none" w:eastAsia="x-none"/>
    </w:rPr>
  </w:style>
  <w:style w:type="character" w:customStyle="1" w:styleId="orisnoZnakZnak1">
    <w:name w:val="o risno Znak Znak1"/>
    <w:link w:val="orisnoZnak"/>
    <w:rsid w:val="009D5E77"/>
    <w:rPr>
      <w:rFonts w:ascii="Arial Narrow" w:eastAsia="Times New Roman" w:hAnsi="Arial Narrow" w:cs="Times New Roman"/>
      <w:color w:val="000000"/>
    </w:rPr>
  </w:style>
  <w:style w:type="paragraph" w:customStyle="1" w:styleId="orisnoZnakZnak">
    <w:name w:val="o risno Znak Znak"/>
    <w:basedOn w:val="Navaden"/>
    <w:rsid w:val="009D5E77"/>
    <w:pPr>
      <w:tabs>
        <w:tab w:val="num" w:pos="357"/>
      </w:tabs>
      <w:suppressAutoHyphens/>
      <w:spacing w:after="60" w:line="240" w:lineRule="auto"/>
      <w:ind w:left="397" w:hanging="397"/>
      <w:jc w:val="both"/>
    </w:pPr>
    <w:rPr>
      <w:rFonts w:ascii="Times New Roman" w:eastAsia="Times New Roman" w:hAnsi="Times New Roman" w:cs="Arial"/>
      <w:color w:val="000000"/>
    </w:rPr>
  </w:style>
  <w:style w:type="paragraph" w:customStyle="1" w:styleId="teks">
    <w:name w:val="teks"/>
    <w:basedOn w:val="Navaden"/>
    <w:rsid w:val="009D5E77"/>
    <w:pPr>
      <w:autoSpaceDE w:val="0"/>
      <w:autoSpaceDN w:val="0"/>
      <w:adjustRightInd w:val="0"/>
      <w:spacing w:after="0" w:line="200" w:lineRule="atLeast"/>
      <w:jc w:val="both"/>
      <w:textAlignment w:val="center"/>
    </w:pPr>
    <w:rPr>
      <w:rFonts w:ascii="SSHelvetica-Light" w:eastAsia="Times New Roman" w:hAnsi="SSHelvetica-Light" w:cs="Arial"/>
      <w:color w:val="000000"/>
      <w:sz w:val="16"/>
      <w:szCs w:val="16"/>
      <w:lang w:val="sk-SK" w:eastAsia="sl-SI"/>
    </w:rPr>
  </w:style>
  <w:style w:type="paragraph" w:customStyle="1" w:styleId="NormalParagraphStyle">
    <w:name w:val="NormalParagraphStyle"/>
    <w:basedOn w:val="Navaden"/>
    <w:rsid w:val="009D5E77"/>
    <w:pPr>
      <w:autoSpaceDE w:val="0"/>
      <w:autoSpaceDN w:val="0"/>
      <w:adjustRightInd w:val="0"/>
      <w:spacing w:after="0" w:line="288" w:lineRule="auto"/>
      <w:textAlignment w:val="center"/>
    </w:pPr>
    <w:rPr>
      <w:rFonts w:ascii="Times New Roman" w:eastAsia="Times New Roman" w:hAnsi="Times New Roman" w:cs="Arial"/>
      <w:color w:val="000000"/>
      <w:sz w:val="24"/>
      <w:lang w:val="en-GB" w:eastAsia="sl-SI"/>
    </w:rPr>
  </w:style>
  <w:style w:type="numbering" w:styleId="111111">
    <w:name w:val="Outline List 2"/>
    <w:basedOn w:val="Brezseznama"/>
    <w:rsid w:val="009D5E77"/>
    <w:pPr>
      <w:numPr>
        <w:numId w:val="4"/>
      </w:numPr>
    </w:pPr>
  </w:style>
  <w:style w:type="paragraph" w:customStyle="1" w:styleId="xl23">
    <w:name w:val="xl23"/>
    <w:basedOn w:val="Navaden"/>
    <w:rsid w:val="009D5E7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5">
    <w:name w:val="xl25"/>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6">
    <w:name w:val="xl26"/>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7">
    <w:name w:val="xl27"/>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28">
    <w:name w:val="xl28"/>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29">
    <w:name w:val="xl29"/>
    <w:basedOn w:val="Navaden"/>
    <w:rsid w:val="009D5E77"/>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0">
    <w:name w:val="xl30"/>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1">
    <w:name w:val="xl31"/>
    <w:basedOn w:val="Navaden"/>
    <w:rsid w:val="009D5E77"/>
    <w:pPr>
      <w:pBdr>
        <w:top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b/>
      <w:bCs/>
      <w:lang w:eastAsia="sl-SI" w:bidi="mni-IN"/>
    </w:rPr>
  </w:style>
  <w:style w:type="paragraph" w:customStyle="1" w:styleId="xl32">
    <w:name w:val="xl32"/>
    <w:basedOn w:val="Navaden"/>
    <w:rsid w:val="009D5E77"/>
    <w:pPr>
      <w:pBdr>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3">
    <w:name w:val="xl33"/>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34">
    <w:name w:val="xl34"/>
    <w:basedOn w:val="Navaden"/>
    <w:rsid w:val="009D5E77"/>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Arial"/>
      <w:b/>
      <w:bCs/>
      <w:lang w:eastAsia="sl-SI" w:bidi="mni-IN"/>
    </w:rPr>
  </w:style>
  <w:style w:type="paragraph" w:customStyle="1" w:styleId="xl35">
    <w:name w:val="xl35"/>
    <w:basedOn w:val="Navaden"/>
    <w:rsid w:val="009D5E77"/>
    <w:pPr>
      <w:pBdr>
        <w:bottom w:val="single" w:sz="8" w:space="0" w:color="auto"/>
        <w:right w:val="single" w:sz="8"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6">
    <w:name w:val="xl36"/>
    <w:basedOn w:val="Navaden"/>
    <w:rsid w:val="009D5E77"/>
    <w:pPr>
      <w:pBdr>
        <w:bottom w:val="single" w:sz="8" w:space="0" w:color="auto"/>
        <w:right w:val="single" w:sz="12" w:space="0" w:color="auto"/>
      </w:pBdr>
      <w:spacing w:before="100" w:beforeAutospacing="1" w:after="100" w:afterAutospacing="1" w:line="240" w:lineRule="auto"/>
      <w:jc w:val="right"/>
      <w:textAlignment w:val="top"/>
    </w:pPr>
    <w:rPr>
      <w:rFonts w:ascii="Times New Roman" w:eastAsia="Times New Roman" w:hAnsi="Times New Roman" w:cs="Arial"/>
      <w:lang w:eastAsia="sl-SI" w:bidi="mni-IN"/>
    </w:rPr>
  </w:style>
  <w:style w:type="paragraph" w:customStyle="1" w:styleId="xl37">
    <w:name w:val="xl37"/>
    <w:basedOn w:val="Navaden"/>
    <w:rsid w:val="009D5E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b/>
      <w:bCs/>
      <w:color w:val="0000FF"/>
      <w:lang w:eastAsia="sl-SI" w:bidi="mni-IN"/>
    </w:rPr>
  </w:style>
  <w:style w:type="paragraph" w:customStyle="1" w:styleId="xl38">
    <w:name w:val="xl38"/>
    <w:basedOn w:val="Navaden"/>
    <w:rsid w:val="009D5E7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39">
    <w:name w:val="xl39"/>
    <w:basedOn w:val="Navaden"/>
    <w:rsid w:val="009D5E77"/>
    <w:pPr>
      <w:pBdr>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0">
    <w:name w:val="xl40"/>
    <w:basedOn w:val="Navaden"/>
    <w:rsid w:val="009D5E77"/>
    <w:pPr>
      <w:pBdr>
        <w:right w:val="single" w:sz="8" w:space="0" w:color="auto"/>
      </w:pBdr>
      <w:spacing w:before="100" w:beforeAutospacing="1" w:after="100" w:afterAutospacing="1" w:line="240" w:lineRule="auto"/>
      <w:jc w:val="right"/>
    </w:pPr>
    <w:rPr>
      <w:rFonts w:ascii="Times New Roman" w:eastAsia="Times New Roman" w:hAnsi="Times New Roman" w:cs="Arial"/>
      <w:lang w:eastAsia="sl-SI" w:bidi="mni-IN"/>
    </w:rPr>
  </w:style>
  <w:style w:type="paragraph" w:customStyle="1" w:styleId="xl41">
    <w:name w:val="xl41"/>
    <w:basedOn w:val="Navaden"/>
    <w:rsid w:val="009D5E77"/>
    <w:pPr>
      <w:pBdr>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xl42">
    <w:name w:val="xl42"/>
    <w:basedOn w:val="Navaden"/>
    <w:rsid w:val="009D5E77"/>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Arial"/>
      <w:lang w:eastAsia="sl-SI" w:bidi="mni-IN"/>
    </w:rPr>
  </w:style>
  <w:style w:type="paragraph" w:customStyle="1" w:styleId="Style">
    <w:name w:val="Style"/>
    <w:rsid w:val="009D5E77"/>
    <w:pPr>
      <w:overflowPunct w:val="0"/>
      <w:autoSpaceDE w:val="0"/>
      <w:autoSpaceDN w:val="0"/>
      <w:adjustRightInd w:val="0"/>
      <w:textAlignment w:val="baseline"/>
    </w:pPr>
    <w:rPr>
      <w:rFonts w:ascii="Arial Narrow" w:eastAsia="Times New Roman" w:hAnsi="Arial Narrow" w:cs="Arial"/>
      <w:sz w:val="22"/>
      <w:szCs w:val="22"/>
    </w:rPr>
  </w:style>
  <w:style w:type="paragraph" w:styleId="Sprotnaopomba-besedilo">
    <w:name w:val="footnote text"/>
    <w:basedOn w:val="Navaden"/>
    <w:link w:val="Sprotnaopomba-besediloZnak"/>
    <w:semiHidden/>
    <w:rsid w:val="009D5E77"/>
    <w:pPr>
      <w:suppressAutoHyphens/>
      <w:spacing w:after="0" w:line="240" w:lineRule="auto"/>
    </w:pPr>
    <w:rPr>
      <w:rFonts w:ascii="Times New Roman" w:eastAsia="Times New Roman" w:hAnsi="Times New Roman"/>
      <w:sz w:val="20"/>
      <w:szCs w:val="20"/>
      <w:lang w:val="x-none" w:eastAsia="sl-SI"/>
    </w:rPr>
  </w:style>
  <w:style w:type="character" w:customStyle="1" w:styleId="Sprotnaopomba-besediloZnak">
    <w:name w:val="Sprotna opomba - besedilo Znak"/>
    <w:link w:val="Sprotnaopomba-besedilo"/>
    <w:uiPriority w:val="99"/>
    <w:semiHidden/>
    <w:rsid w:val="009D5E77"/>
    <w:rPr>
      <w:rFonts w:ascii="Times New Roman" w:eastAsia="Times New Roman" w:hAnsi="Times New Roman" w:cs="Arial"/>
      <w:szCs w:val="20"/>
      <w:lang w:eastAsia="sl-SI"/>
    </w:rPr>
  </w:style>
  <w:style w:type="paragraph" w:customStyle="1" w:styleId="ZZZS">
    <w:name w:val="ZZZS"/>
    <w:basedOn w:val="Naslov6"/>
    <w:next w:val="Navaden"/>
    <w:link w:val="ZZZSZnak"/>
    <w:rsid w:val="009D5E77"/>
    <w:pPr>
      <w:numPr>
        <w:numId w:val="5"/>
      </w:numPr>
      <w:shd w:val="clear" w:color="auto" w:fill="6FFF6F"/>
      <w:spacing w:before="480" w:after="0"/>
    </w:pPr>
    <w:rPr>
      <w:bCs w:val="0"/>
      <w:color w:val="000000"/>
    </w:rPr>
  </w:style>
  <w:style w:type="paragraph" w:customStyle="1" w:styleId="ZDRZZS0">
    <w:name w:val="ZDRZZS"/>
    <w:basedOn w:val="ZZZS"/>
    <w:next w:val="Navaden"/>
    <w:rsid w:val="009D5E77"/>
    <w:pPr>
      <w:shd w:val="clear" w:color="auto" w:fill="00FFFF"/>
    </w:pPr>
  </w:style>
  <w:style w:type="paragraph" w:customStyle="1" w:styleId="SOUS0">
    <w:name w:val="SOUS"/>
    <w:basedOn w:val="ZZZS"/>
    <w:rsid w:val="009D5E77"/>
    <w:pPr>
      <w:shd w:val="clear" w:color="auto" w:fill="CC99FF"/>
    </w:pPr>
  </w:style>
  <w:style w:type="paragraph" w:customStyle="1" w:styleId="SlogNaslov3ObojestranskoDesno-114mm">
    <w:name w:val="Slog Naslov 3 + Obojestransko Desno:  -114 mm"/>
    <w:basedOn w:val="Naslov3"/>
    <w:rsid w:val="009D5E77"/>
    <w:pPr>
      <w:keepNext/>
      <w:numPr>
        <w:ilvl w:val="0"/>
        <w:numId w:val="0"/>
      </w:numPr>
      <w:suppressAutoHyphens w:val="0"/>
      <w:spacing w:before="240" w:after="60"/>
      <w:ind w:right="-648"/>
      <w:jc w:val="both"/>
    </w:pPr>
    <w:rPr>
      <w:rFonts w:ascii="Arial" w:hAnsi="Arial"/>
      <w:bCs/>
      <w:sz w:val="24"/>
      <w:lang w:eastAsia="sl-SI"/>
    </w:rPr>
  </w:style>
  <w:style w:type="paragraph" w:customStyle="1" w:styleId="BalloonText1">
    <w:name w:val="Balloon Text1"/>
    <w:basedOn w:val="Navaden"/>
    <w:semiHidden/>
    <w:rsid w:val="009D5E77"/>
    <w:pPr>
      <w:spacing w:after="0" w:line="240" w:lineRule="auto"/>
    </w:pPr>
    <w:rPr>
      <w:rFonts w:ascii="Tahoma" w:eastAsia="Times New Roman" w:hAnsi="Tahoma" w:cs="Tahoma"/>
      <w:sz w:val="16"/>
      <w:szCs w:val="16"/>
      <w:lang w:eastAsia="sl-SI"/>
    </w:rPr>
  </w:style>
  <w:style w:type="paragraph" w:customStyle="1" w:styleId="Zadevakomentarja1">
    <w:name w:val="Zadeva komentarja1"/>
    <w:basedOn w:val="Komentar-besedilo"/>
    <w:next w:val="Komentar-besedilo"/>
    <w:semiHidden/>
    <w:rsid w:val="009D5E77"/>
    <w:pPr>
      <w:spacing w:after="0"/>
      <w:jc w:val="both"/>
    </w:pPr>
    <w:rPr>
      <w:rFonts w:cs="Arial"/>
      <w:b/>
      <w:bCs/>
      <w:sz w:val="22"/>
    </w:rPr>
  </w:style>
  <w:style w:type="paragraph" w:styleId="HTML-oblikovano">
    <w:name w:val="HTML Preformatted"/>
    <w:aliases w:val="HTML predoblikovano Znak1,HTML predoblikovano Znak Znak,HTML predoblikovano Znak1 Znak Znak,HTML predoblikovano Znak Znak Znak Znak,HTML predoblikovano Znak1 Znak Znak Znak1 Znak,HTML predoblikovano Znak Znak5 Znak Znak Znak Znak"/>
    <w:basedOn w:val="Navaden"/>
    <w:link w:val="HTML-oblikovanoZnak"/>
    <w:rsid w:val="009D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x-none"/>
    </w:rPr>
  </w:style>
  <w:style w:type="character" w:customStyle="1" w:styleId="HTML-oblikovanoZnak">
    <w:name w:val="HTML-oblikovano Znak"/>
    <w:aliases w:val="HTML predoblikovano Znak1 Znak,HTML predoblikovano Znak Znak Znak,HTML predoblikovano Znak1 Znak Znak Znak,HTML predoblikovano Znak Znak Znak Znak Znak,HTML predoblikovano Znak1 Znak Znak Znak1 Znak Znak"/>
    <w:link w:val="HTML-oblikovano"/>
    <w:rsid w:val="009D5E77"/>
    <w:rPr>
      <w:rFonts w:ascii="Courier New" w:eastAsia="Times New Roman" w:hAnsi="Courier New" w:cs="Times New Roman"/>
      <w:sz w:val="20"/>
      <w:szCs w:val="20"/>
      <w:lang w:val="en-US"/>
    </w:rPr>
  </w:style>
  <w:style w:type="paragraph" w:styleId="Telobesedila-zamik2">
    <w:name w:val="Body Text Indent 2"/>
    <w:basedOn w:val="Navaden"/>
    <w:link w:val="Telobesedila-zamik2Znak"/>
    <w:rsid w:val="009D5E77"/>
    <w:pPr>
      <w:suppressAutoHyphens/>
      <w:spacing w:after="120" w:line="480" w:lineRule="auto"/>
      <w:ind w:left="283"/>
    </w:pPr>
    <w:rPr>
      <w:rFonts w:ascii="Arial Narrow" w:eastAsia="Times New Roman" w:hAnsi="Arial Narrow"/>
      <w:sz w:val="20"/>
      <w:szCs w:val="20"/>
      <w:lang w:val="x-none" w:eastAsia="x-none"/>
    </w:rPr>
  </w:style>
  <w:style w:type="character" w:customStyle="1" w:styleId="Telobesedila-zamik2Znak">
    <w:name w:val="Telo besedila - zamik 2 Znak"/>
    <w:link w:val="Telobesedila-zamik2"/>
    <w:rsid w:val="009D5E77"/>
    <w:rPr>
      <w:rFonts w:ascii="Arial Narrow" w:eastAsia="Times New Roman" w:hAnsi="Arial Narrow" w:cs="Times New Roman"/>
      <w:sz w:val="20"/>
      <w:szCs w:val="20"/>
    </w:rPr>
  </w:style>
  <w:style w:type="character" w:customStyle="1" w:styleId="tekstZnak">
    <w:name w:val="tekst Znak"/>
    <w:link w:val="tekst"/>
    <w:rsid w:val="009D5E77"/>
    <w:rPr>
      <w:rFonts w:ascii="Verdana" w:hAnsi="Verdana" w:cs="Tunga"/>
      <w:sz w:val="18"/>
      <w:szCs w:val="24"/>
    </w:rPr>
  </w:style>
  <w:style w:type="paragraph" w:customStyle="1" w:styleId="tekst">
    <w:name w:val="tekst"/>
    <w:basedOn w:val="Navaden"/>
    <w:link w:val="tekstZnak"/>
    <w:rsid w:val="009D5E77"/>
    <w:pPr>
      <w:spacing w:after="0" w:line="240" w:lineRule="auto"/>
      <w:jc w:val="both"/>
    </w:pPr>
    <w:rPr>
      <w:rFonts w:ascii="Verdana" w:hAnsi="Verdana"/>
      <w:sz w:val="18"/>
      <w:szCs w:val="24"/>
      <w:lang w:val="x-none" w:eastAsia="x-none"/>
    </w:rPr>
  </w:style>
  <w:style w:type="character" w:customStyle="1" w:styleId="ZZZSZnak">
    <w:name w:val="ZZZS Znak"/>
    <w:link w:val="ZZZS"/>
    <w:rsid w:val="009D5E77"/>
    <w:rPr>
      <w:rFonts w:ascii="Arial Narrow" w:eastAsia="Times New Roman" w:hAnsi="Arial Narrow"/>
      <w:b/>
      <w:color w:val="000000"/>
      <w:shd w:val="clear" w:color="auto" w:fill="6FFF6F"/>
      <w:lang w:val="x-none" w:eastAsia="x-none"/>
    </w:rPr>
  </w:style>
  <w:style w:type="character" w:styleId="Sprotnaopomba-sklic">
    <w:name w:val="footnote reference"/>
    <w:semiHidden/>
    <w:rsid w:val="009D5E77"/>
    <w:rPr>
      <w:vertAlign w:val="superscript"/>
    </w:rPr>
  </w:style>
  <w:style w:type="paragraph" w:customStyle="1" w:styleId="Default">
    <w:name w:val="Default"/>
    <w:rsid w:val="009D5E77"/>
    <w:pPr>
      <w:widowControl w:val="0"/>
      <w:autoSpaceDE w:val="0"/>
      <w:autoSpaceDN w:val="0"/>
      <w:adjustRightInd w:val="0"/>
    </w:pPr>
    <w:rPr>
      <w:rFonts w:ascii="Cambria" w:eastAsia="Times New Roman" w:hAnsi="Cambria" w:cs="Cambria"/>
      <w:color w:val="000000"/>
      <w:sz w:val="24"/>
      <w:szCs w:val="24"/>
    </w:rPr>
  </w:style>
  <w:style w:type="paragraph" w:customStyle="1" w:styleId="CM2">
    <w:name w:val="CM2"/>
    <w:basedOn w:val="Default"/>
    <w:next w:val="Default"/>
    <w:rsid w:val="009D5E77"/>
    <w:rPr>
      <w:rFonts w:cs="Times New Roman"/>
      <w:color w:val="auto"/>
    </w:rPr>
  </w:style>
  <w:style w:type="paragraph" w:customStyle="1" w:styleId="CM1">
    <w:name w:val="CM1"/>
    <w:basedOn w:val="Default"/>
    <w:next w:val="Default"/>
    <w:rsid w:val="009D5E77"/>
    <w:pPr>
      <w:spacing w:line="246" w:lineRule="atLeast"/>
    </w:pPr>
    <w:rPr>
      <w:rFonts w:cs="Times New Roman"/>
      <w:color w:val="auto"/>
    </w:rPr>
  </w:style>
  <w:style w:type="paragraph" w:customStyle="1" w:styleId="CM3">
    <w:name w:val="CM3"/>
    <w:basedOn w:val="Default"/>
    <w:next w:val="Default"/>
    <w:rsid w:val="009D5E77"/>
    <w:rPr>
      <w:rFonts w:cs="Times New Roman"/>
      <w:color w:val="auto"/>
    </w:rPr>
  </w:style>
  <w:style w:type="paragraph" w:customStyle="1" w:styleId="CM4">
    <w:name w:val="CM4"/>
    <w:basedOn w:val="Default"/>
    <w:next w:val="Default"/>
    <w:rsid w:val="009D5E77"/>
    <w:rPr>
      <w:rFonts w:ascii="Calibri,Bold" w:hAnsi="Calibri,Bold" w:cs="Calibri,Bold"/>
      <w:color w:val="auto"/>
    </w:rPr>
  </w:style>
  <w:style w:type="paragraph" w:customStyle="1" w:styleId="CM5">
    <w:name w:val="CM5"/>
    <w:basedOn w:val="Default"/>
    <w:next w:val="Default"/>
    <w:rsid w:val="009D5E77"/>
    <w:rPr>
      <w:rFonts w:ascii="Calibri,Bold" w:hAnsi="Calibri,Bold" w:cs="Calibri,Bold"/>
      <w:color w:val="auto"/>
    </w:rPr>
  </w:style>
  <w:style w:type="paragraph" w:customStyle="1" w:styleId="SSZS">
    <w:name w:val=".SSZS"/>
    <w:basedOn w:val="ZZS"/>
    <w:rsid w:val="009D5E77"/>
    <w:pPr>
      <w:shd w:val="clear" w:color="auto" w:fill="CCCCCC"/>
    </w:pPr>
  </w:style>
  <w:style w:type="paragraph" w:customStyle="1" w:styleId="ZnakCharChar0">
    <w:name w:val="Znak Char Char"/>
    <w:basedOn w:val="Navaden"/>
    <w:rsid w:val="009D5E77"/>
    <w:pPr>
      <w:spacing w:after="160" w:line="240" w:lineRule="exact"/>
    </w:pPr>
    <w:rPr>
      <w:rFonts w:ascii="Tahoma" w:eastAsia="Times New Roman" w:hAnsi="Tahoma" w:cs="Arial"/>
      <w:bCs/>
      <w:color w:val="222222"/>
      <w:szCs w:val="20"/>
      <w:lang w:eastAsia="sl-SI"/>
    </w:rPr>
  </w:style>
  <w:style w:type="paragraph" w:customStyle="1" w:styleId="ZnakZnak2CharChar">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NikaS">
    <w:name w:val="NikaS"/>
    <w:semiHidden/>
    <w:rsid w:val="009D5E77"/>
    <w:rPr>
      <w:rFonts w:ascii="Arial" w:hAnsi="Arial" w:cs="Arial"/>
      <w:color w:val="auto"/>
      <w:sz w:val="20"/>
      <w:szCs w:val="20"/>
    </w:rPr>
  </w:style>
  <w:style w:type="paragraph" w:customStyle="1" w:styleId="ZnakZnak2CharChar0">
    <w:name w:val="Znak Znak2 Char Char"/>
    <w:basedOn w:val="Navaden"/>
    <w:rsid w:val="009D5E77"/>
    <w:pPr>
      <w:spacing w:after="160" w:line="240" w:lineRule="exact"/>
    </w:pPr>
    <w:rPr>
      <w:rFonts w:ascii="Tahoma" w:eastAsia="Times New Roman" w:hAnsi="Tahoma" w:cs="Arial"/>
      <w:bCs/>
      <w:color w:val="222222"/>
      <w:szCs w:val="20"/>
      <w:lang w:eastAsia="sl-SI"/>
    </w:rPr>
  </w:style>
  <w:style w:type="character" w:customStyle="1" w:styleId="MatejaSmolej">
    <w:name w:val="Mateja Smolej"/>
    <w:semiHidden/>
    <w:rsid w:val="009D5E77"/>
    <w:rPr>
      <w:rFonts w:ascii="Arial" w:hAnsi="Arial" w:cs="Arial"/>
      <w:color w:val="auto"/>
      <w:sz w:val="20"/>
      <w:szCs w:val="20"/>
    </w:rPr>
  </w:style>
  <w:style w:type="table" w:customStyle="1" w:styleId="Tabelamrea1">
    <w:name w:val="Tabela – mreža1"/>
    <w:basedOn w:val="Navadnatabela"/>
    <w:next w:val="Tabela-mrea"/>
    <w:uiPriority w:val="59"/>
    <w:rsid w:val="009D5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1">
    <w:name w:val="Pripomba – besedilo Znak1"/>
    <w:uiPriority w:val="99"/>
    <w:semiHidden/>
    <w:rsid w:val="009D5E77"/>
    <w:rPr>
      <w:lang w:eastAsia="en-US"/>
    </w:rPr>
  </w:style>
  <w:style w:type="character" w:customStyle="1" w:styleId="ZadevapripombeZnak">
    <w:name w:val="Zadeva pripombe Znak"/>
    <w:uiPriority w:val="99"/>
    <w:semiHidden/>
    <w:rsid w:val="009D5E77"/>
    <w:rPr>
      <w:b/>
      <w:bCs/>
      <w:lang w:eastAsia="en-US"/>
    </w:rPr>
  </w:style>
  <w:style w:type="paragraph" w:customStyle="1" w:styleId="brezrazmikov0">
    <w:name w:val="brezrazmikov"/>
    <w:basedOn w:val="Navaden"/>
    <w:rsid w:val="009D5E7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9D5E77"/>
  </w:style>
  <w:style w:type="paragraph" w:customStyle="1" w:styleId="ZnakZnak0">
    <w:name w:val="Znak Znak"/>
    <w:basedOn w:val="Navaden"/>
    <w:rsid w:val="009D5E77"/>
    <w:pPr>
      <w:spacing w:after="160" w:line="240" w:lineRule="exact"/>
    </w:pPr>
    <w:rPr>
      <w:rFonts w:ascii="Tahoma" w:eastAsia="Times New Roman" w:hAnsi="Tahoma" w:cs="Arial"/>
      <w:bCs/>
      <w:color w:val="222222"/>
      <w:sz w:val="20"/>
      <w:szCs w:val="20"/>
    </w:rPr>
  </w:style>
  <w:style w:type="numbering" w:customStyle="1" w:styleId="Brezseznama3">
    <w:name w:val="Brez seznama3"/>
    <w:next w:val="Brezseznama"/>
    <w:uiPriority w:val="99"/>
    <w:semiHidden/>
    <w:unhideWhenUsed/>
    <w:rsid w:val="009D5E77"/>
  </w:style>
  <w:style w:type="table" w:customStyle="1" w:styleId="Tabela-mrea">
    <w:name w:val="Tabela - mreža"/>
    <w:basedOn w:val="Navadnatabela"/>
    <w:uiPriority w:val="59"/>
    <w:rsid w:val="009D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Komentar-besedilo">
    <w:name w:val="Komentar - besedilo"/>
    <w:basedOn w:val="Navaden"/>
    <w:link w:val="Komentar-besediloZnak"/>
    <w:semiHidden/>
    <w:unhideWhenUsed/>
    <w:rsid w:val="009D5E77"/>
    <w:pPr>
      <w:spacing w:line="240" w:lineRule="auto"/>
    </w:pPr>
    <w:rPr>
      <w:sz w:val="20"/>
      <w:szCs w:val="20"/>
      <w:lang w:val="x-none" w:eastAsia="x-none"/>
    </w:rPr>
  </w:style>
  <w:style w:type="character" w:customStyle="1" w:styleId="Komentar-besediloZnak2">
    <w:name w:val="Komentar - besedilo Znak2"/>
    <w:uiPriority w:val="99"/>
    <w:semiHidden/>
    <w:rsid w:val="009D5E77"/>
    <w:rPr>
      <w:rFonts w:ascii="Calibri" w:eastAsia="Calibri" w:hAnsi="Calibri" w:cs="Times New Roman"/>
      <w:sz w:val="20"/>
      <w:szCs w:val="20"/>
    </w:rPr>
  </w:style>
  <w:style w:type="paragraph" w:customStyle="1" w:styleId="Zadevakomentarja">
    <w:name w:val="Zadeva komentarja"/>
    <w:basedOn w:val="Komentar-besedilo"/>
    <w:next w:val="Komentar-besedilo"/>
    <w:link w:val="ZadevakomentarjaZnak"/>
    <w:uiPriority w:val="99"/>
    <w:semiHidden/>
    <w:unhideWhenUsed/>
    <w:rsid w:val="009D5E77"/>
    <w:rPr>
      <w:rFonts w:ascii="Arial" w:hAnsi="Arial"/>
      <w:b/>
      <w:bCs/>
      <w:lang w:val="en-US" w:eastAsia="en-US"/>
    </w:rPr>
  </w:style>
  <w:style w:type="character" w:customStyle="1" w:styleId="ZadevakomentarjaZnak1">
    <w:name w:val="Zadeva komentarja Znak1"/>
    <w:uiPriority w:val="99"/>
    <w:semiHidden/>
    <w:rsid w:val="009D5E77"/>
    <w:rPr>
      <w:rFonts w:ascii="Calibri" w:eastAsia="Calibri" w:hAnsi="Calibri" w:cs="Times New Roman"/>
      <w:b/>
      <w:bCs/>
      <w:sz w:val="20"/>
      <w:szCs w:val="20"/>
    </w:rPr>
  </w:style>
  <w:style w:type="character" w:customStyle="1" w:styleId="Komentar-sklic">
    <w:name w:val="Komentar - sklic"/>
    <w:uiPriority w:val="99"/>
    <w:semiHidden/>
    <w:unhideWhenUsed/>
    <w:rsid w:val="009D5E77"/>
    <w:rPr>
      <w:sz w:val="16"/>
      <w:szCs w:val="16"/>
    </w:rPr>
  </w:style>
  <w:style w:type="paragraph" w:customStyle="1" w:styleId="tabele-glava">
    <w:name w:val="tabele - glava"/>
    <w:basedOn w:val="tabele"/>
    <w:rsid w:val="00C8582E"/>
    <w:pPr>
      <w:textAlignment w:val="auto"/>
    </w:pPr>
    <w:rPr>
      <w:rFonts w:eastAsia="Calibri"/>
    </w:rPr>
  </w:style>
  <w:style w:type="paragraph" w:customStyle="1" w:styleId="drugi">
    <w:name w:val="drugi"/>
    <w:basedOn w:val="Navaden"/>
    <w:rsid w:val="00C8582E"/>
    <w:pPr>
      <w:numPr>
        <w:ilvl w:val="1"/>
        <w:numId w:val="6"/>
      </w:numPr>
      <w:spacing w:after="0" w:line="240" w:lineRule="auto"/>
      <w:jc w:val="both"/>
    </w:pPr>
    <w:rPr>
      <w:rFonts w:ascii="Times New Roman" w:hAnsi="Times New Roman"/>
      <w:sz w:val="24"/>
      <w:szCs w:val="24"/>
      <w:lang w:eastAsia="sl-SI"/>
    </w:rPr>
  </w:style>
  <w:style w:type="paragraph" w:customStyle="1" w:styleId="orisno1">
    <w:name w:val="o risno"/>
    <w:basedOn w:val="Navaden"/>
    <w:rsid w:val="00C8582E"/>
    <w:pPr>
      <w:tabs>
        <w:tab w:val="num" w:pos="357"/>
      </w:tabs>
      <w:suppressAutoHyphens/>
      <w:spacing w:after="60" w:line="240" w:lineRule="auto"/>
      <w:ind w:left="397" w:hanging="397"/>
      <w:jc w:val="both"/>
    </w:pPr>
    <w:rPr>
      <w:rFonts w:ascii="Times New Roman" w:eastAsia="Times New Roman" w:hAnsi="Times New Roman"/>
      <w:color w:val="000000"/>
    </w:rPr>
  </w:style>
  <w:style w:type="character" w:styleId="Pripombasklic">
    <w:name w:val="annotation reference"/>
    <w:basedOn w:val="Privzetapisavaodstavka"/>
    <w:uiPriority w:val="99"/>
    <w:unhideWhenUsed/>
    <w:rsid w:val="00C8582E"/>
    <w:rPr>
      <w:sz w:val="16"/>
      <w:szCs w:val="16"/>
    </w:rPr>
  </w:style>
  <w:style w:type="paragraph" w:styleId="Pripombabesedilo">
    <w:name w:val="annotation text"/>
    <w:basedOn w:val="Navaden"/>
    <w:link w:val="PripombabesediloZnak"/>
    <w:uiPriority w:val="99"/>
    <w:unhideWhenUsed/>
    <w:rsid w:val="00C8582E"/>
    <w:pPr>
      <w:spacing w:after="0" w:line="240" w:lineRule="auto"/>
    </w:pPr>
    <w:rPr>
      <w:rFonts w:ascii="Arial" w:hAnsi="Arial"/>
      <w:sz w:val="20"/>
      <w:szCs w:val="20"/>
      <w:lang w:val="en-US"/>
    </w:rPr>
  </w:style>
  <w:style w:type="character" w:customStyle="1" w:styleId="PripombabesediloZnak2">
    <w:name w:val="Pripomba – besedilo Znak2"/>
    <w:basedOn w:val="Privzetapisavaodstavka"/>
    <w:uiPriority w:val="99"/>
    <w:semiHidden/>
    <w:rsid w:val="00C8582E"/>
    <w:rPr>
      <w:lang w:eastAsia="en-US"/>
    </w:rPr>
  </w:style>
  <w:style w:type="table" w:styleId="Tabelamrea">
    <w:name w:val="Table Grid"/>
    <w:basedOn w:val="Navadnatabela"/>
    <w:uiPriority w:val="59"/>
    <w:rsid w:val="00B30E0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2">
    <w:name w:val="Znak Znak"/>
    <w:basedOn w:val="Navaden"/>
    <w:rsid w:val="00B30E04"/>
    <w:pPr>
      <w:spacing w:after="160" w:line="240" w:lineRule="exact"/>
    </w:pPr>
    <w:rPr>
      <w:rFonts w:ascii="Tahoma" w:eastAsia="Times New Roman" w:hAnsi="Tahoma" w:cs="Arial"/>
      <w:bCs/>
      <w:color w:val="222222"/>
      <w:sz w:val="20"/>
      <w:szCs w:val="20"/>
    </w:rPr>
  </w:style>
  <w:style w:type="character" w:customStyle="1" w:styleId="FooterChar1">
    <w:name w:val="Footer Char1"/>
    <w:uiPriority w:val="99"/>
    <w:rsid w:val="00B30E04"/>
    <w:rPr>
      <w:rFonts w:ascii="Calibri" w:eastAsia="Calibri" w:hAnsi="Calibri" w:cs="Times New Roman"/>
    </w:rPr>
  </w:style>
  <w:style w:type="character" w:customStyle="1" w:styleId="HeaderChar1">
    <w:name w:val="Header Char1"/>
    <w:uiPriority w:val="99"/>
    <w:rsid w:val="00B30E04"/>
    <w:rPr>
      <w:rFonts w:ascii="Calibri" w:eastAsia="Calibri" w:hAnsi="Calibri" w:cs="Times New Roman"/>
    </w:rPr>
  </w:style>
  <w:style w:type="character" w:customStyle="1" w:styleId="BalloonTextChar1">
    <w:name w:val="Balloon Text Char1"/>
    <w:uiPriority w:val="99"/>
    <w:rsid w:val="00B30E04"/>
    <w:rPr>
      <w:rFonts w:ascii="Tahoma" w:eastAsia="Calibri" w:hAnsi="Tahoma" w:cs="Times New Roman"/>
      <w:sz w:val="16"/>
      <w:szCs w:val="16"/>
    </w:rPr>
  </w:style>
  <w:style w:type="character" w:customStyle="1" w:styleId="CommentTextChar1">
    <w:name w:val="Comment Text Char1"/>
    <w:basedOn w:val="Privzetapisavaodstavka"/>
    <w:uiPriority w:val="99"/>
    <w:semiHidden/>
    <w:rsid w:val="00B30E04"/>
  </w:style>
  <w:style w:type="table" w:customStyle="1" w:styleId="LightList-Accent11">
    <w:name w:val="Light List - Accent 11"/>
    <w:rsid w:val="00B30E04"/>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basedOn w:val="Navadnatabela"/>
    <w:uiPriority w:val="61"/>
    <w:rsid w:val="00B30E04"/>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dstavekseznama3">
    <w:name w:val="Odstavek seznama3"/>
    <w:basedOn w:val="Navaden"/>
    <w:rsid w:val="00B30E04"/>
    <w:pPr>
      <w:ind w:left="708"/>
    </w:pPr>
    <w:rPr>
      <w:lang w:eastAsia="sl-SI"/>
    </w:rPr>
  </w:style>
  <w:style w:type="paragraph" w:customStyle="1" w:styleId="Odstavekseznama4">
    <w:name w:val="Odstavek seznama4"/>
    <w:basedOn w:val="Navaden"/>
    <w:rsid w:val="00B30E04"/>
    <w:pPr>
      <w:ind w:left="708"/>
    </w:pPr>
    <w:rPr>
      <w:lang w:eastAsia="sl-SI"/>
    </w:rPr>
  </w:style>
  <w:style w:type="paragraph" w:customStyle="1" w:styleId="esegmenth4">
    <w:name w:val="esegment_h4"/>
    <w:basedOn w:val="Navaden"/>
    <w:uiPriority w:val="99"/>
    <w:rsid w:val="00B30E04"/>
    <w:pPr>
      <w:spacing w:before="100" w:beforeAutospacing="1" w:after="100" w:afterAutospacing="1" w:line="240" w:lineRule="auto"/>
    </w:pPr>
    <w:rPr>
      <w:rFonts w:ascii="Times New Roman" w:hAnsi="Times New Roman"/>
      <w:sz w:val="24"/>
      <w:szCs w:val="24"/>
      <w:lang w:eastAsia="sl-SI"/>
    </w:rPr>
  </w:style>
  <w:style w:type="paragraph" w:customStyle="1" w:styleId="Odstavekseznama5">
    <w:name w:val="Odstavek seznama5"/>
    <w:basedOn w:val="Navaden"/>
    <w:rsid w:val="00B30E04"/>
    <w:pPr>
      <w:ind w:left="708"/>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7127">
      <w:bodyDiv w:val="1"/>
      <w:marLeft w:val="0"/>
      <w:marRight w:val="0"/>
      <w:marTop w:val="0"/>
      <w:marBottom w:val="0"/>
      <w:divBdr>
        <w:top w:val="none" w:sz="0" w:space="0" w:color="auto"/>
        <w:left w:val="none" w:sz="0" w:space="0" w:color="auto"/>
        <w:bottom w:val="none" w:sz="0" w:space="0" w:color="auto"/>
        <w:right w:val="none" w:sz="0" w:space="0" w:color="auto"/>
      </w:divBdr>
    </w:div>
    <w:div w:id="236015164">
      <w:bodyDiv w:val="1"/>
      <w:marLeft w:val="0"/>
      <w:marRight w:val="0"/>
      <w:marTop w:val="0"/>
      <w:marBottom w:val="0"/>
      <w:divBdr>
        <w:top w:val="none" w:sz="0" w:space="0" w:color="auto"/>
        <w:left w:val="none" w:sz="0" w:space="0" w:color="auto"/>
        <w:bottom w:val="none" w:sz="0" w:space="0" w:color="auto"/>
        <w:right w:val="none" w:sz="0" w:space="0" w:color="auto"/>
      </w:divBdr>
    </w:div>
    <w:div w:id="298652849">
      <w:bodyDiv w:val="1"/>
      <w:marLeft w:val="0"/>
      <w:marRight w:val="0"/>
      <w:marTop w:val="0"/>
      <w:marBottom w:val="0"/>
      <w:divBdr>
        <w:top w:val="none" w:sz="0" w:space="0" w:color="auto"/>
        <w:left w:val="none" w:sz="0" w:space="0" w:color="auto"/>
        <w:bottom w:val="none" w:sz="0" w:space="0" w:color="auto"/>
        <w:right w:val="none" w:sz="0" w:space="0" w:color="auto"/>
      </w:divBdr>
    </w:div>
    <w:div w:id="362751247">
      <w:bodyDiv w:val="1"/>
      <w:marLeft w:val="0"/>
      <w:marRight w:val="0"/>
      <w:marTop w:val="0"/>
      <w:marBottom w:val="0"/>
      <w:divBdr>
        <w:top w:val="none" w:sz="0" w:space="0" w:color="auto"/>
        <w:left w:val="none" w:sz="0" w:space="0" w:color="auto"/>
        <w:bottom w:val="none" w:sz="0" w:space="0" w:color="auto"/>
        <w:right w:val="none" w:sz="0" w:space="0" w:color="auto"/>
      </w:divBdr>
    </w:div>
    <w:div w:id="366562824">
      <w:bodyDiv w:val="1"/>
      <w:marLeft w:val="0"/>
      <w:marRight w:val="0"/>
      <w:marTop w:val="0"/>
      <w:marBottom w:val="0"/>
      <w:divBdr>
        <w:top w:val="none" w:sz="0" w:space="0" w:color="auto"/>
        <w:left w:val="none" w:sz="0" w:space="0" w:color="auto"/>
        <w:bottom w:val="none" w:sz="0" w:space="0" w:color="auto"/>
        <w:right w:val="none" w:sz="0" w:space="0" w:color="auto"/>
      </w:divBdr>
    </w:div>
    <w:div w:id="391346905">
      <w:bodyDiv w:val="1"/>
      <w:marLeft w:val="0"/>
      <w:marRight w:val="0"/>
      <w:marTop w:val="0"/>
      <w:marBottom w:val="0"/>
      <w:divBdr>
        <w:top w:val="none" w:sz="0" w:space="0" w:color="auto"/>
        <w:left w:val="none" w:sz="0" w:space="0" w:color="auto"/>
        <w:bottom w:val="none" w:sz="0" w:space="0" w:color="auto"/>
        <w:right w:val="none" w:sz="0" w:space="0" w:color="auto"/>
      </w:divBdr>
    </w:div>
    <w:div w:id="549923738">
      <w:bodyDiv w:val="1"/>
      <w:marLeft w:val="0"/>
      <w:marRight w:val="0"/>
      <w:marTop w:val="0"/>
      <w:marBottom w:val="0"/>
      <w:divBdr>
        <w:top w:val="none" w:sz="0" w:space="0" w:color="auto"/>
        <w:left w:val="none" w:sz="0" w:space="0" w:color="auto"/>
        <w:bottom w:val="none" w:sz="0" w:space="0" w:color="auto"/>
        <w:right w:val="none" w:sz="0" w:space="0" w:color="auto"/>
      </w:divBdr>
    </w:div>
    <w:div w:id="668169023">
      <w:bodyDiv w:val="1"/>
      <w:marLeft w:val="0"/>
      <w:marRight w:val="0"/>
      <w:marTop w:val="0"/>
      <w:marBottom w:val="0"/>
      <w:divBdr>
        <w:top w:val="none" w:sz="0" w:space="0" w:color="auto"/>
        <w:left w:val="none" w:sz="0" w:space="0" w:color="auto"/>
        <w:bottom w:val="none" w:sz="0" w:space="0" w:color="auto"/>
        <w:right w:val="none" w:sz="0" w:space="0" w:color="auto"/>
      </w:divBdr>
    </w:div>
    <w:div w:id="773401655">
      <w:bodyDiv w:val="1"/>
      <w:marLeft w:val="0"/>
      <w:marRight w:val="0"/>
      <w:marTop w:val="0"/>
      <w:marBottom w:val="0"/>
      <w:divBdr>
        <w:top w:val="none" w:sz="0" w:space="0" w:color="auto"/>
        <w:left w:val="none" w:sz="0" w:space="0" w:color="auto"/>
        <w:bottom w:val="none" w:sz="0" w:space="0" w:color="auto"/>
        <w:right w:val="none" w:sz="0" w:space="0" w:color="auto"/>
      </w:divBdr>
    </w:div>
    <w:div w:id="793476342">
      <w:bodyDiv w:val="1"/>
      <w:marLeft w:val="0"/>
      <w:marRight w:val="0"/>
      <w:marTop w:val="0"/>
      <w:marBottom w:val="0"/>
      <w:divBdr>
        <w:top w:val="none" w:sz="0" w:space="0" w:color="auto"/>
        <w:left w:val="none" w:sz="0" w:space="0" w:color="auto"/>
        <w:bottom w:val="none" w:sz="0" w:space="0" w:color="auto"/>
        <w:right w:val="none" w:sz="0" w:space="0" w:color="auto"/>
      </w:divBdr>
    </w:div>
    <w:div w:id="1036929706">
      <w:bodyDiv w:val="1"/>
      <w:marLeft w:val="0"/>
      <w:marRight w:val="0"/>
      <w:marTop w:val="0"/>
      <w:marBottom w:val="0"/>
      <w:divBdr>
        <w:top w:val="none" w:sz="0" w:space="0" w:color="auto"/>
        <w:left w:val="none" w:sz="0" w:space="0" w:color="auto"/>
        <w:bottom w:val="none" w:sz="0" w:space="0" w:color="auto"/>
        <w:right w:val="none" w:sz="0" w:space="0" w:color="auto"/>
      </w:divBdr>
    </w:div>
    <w:div w:id="1133139275">
      <w:bodyDiv w:val="1"/>
      <w:marLeft w:val="0"/>
      <w:marRight w:val="0"/>
      <w:marTop w:val="0"/>
      <w:marBottom w:val="0"/>
      <w:divBdr>
        <w:top w:val="none" w:sz="0" w:space="0" w:color="auto"/>
        <w:left w:val="none" w:sz="0" w:space="0" w:color="auto"/>
        <w:bottom w:val="none" w:sz="0" w:space="0" w:color="auto"/>
        <w:right w:val="none" w:sz="0" w:space="0" w:color="auto"/>
      </w:divBdr>
    </w:div>
    <w:div w:id="1177421761">
      <w:bodyDiv w:val="1"/>
      <w:marLeft w:val="0"/>
      <w:marRight w:val="0"/>
      <w:marTop w:val="0"/>
      <w:marBottom w:val="0"/>
      <w:divBdr>
        <w:top w:val="none" w:sz="0" w:space="0" w:color="auto"/>
        <w:left w:val="none" w:sz="0" w:space="0" w:color="auto"/>
        <w:bottom w:val="none" w:sz="0" w:space="0" w:color="auto"/>
        <w:right w:val="none" w:sz="0" w:space="0" w:color="auto"/>
      </w:divBdr>
    </w:div>
    <w:div w:id="1279793516">
      <w:bodyDiv w:val="1"/>
      <w:marLeft w:val="0"/>
      <w:marRight w:val="0"/>
      <w:marTop w:val="0"/>
      <w:marBottom w:val="0"/>
      <w:divBdr>
        <w:top w:val="none" w:sz="0" w:space="0" w:color="auto"/>
        <w:left w:val="none" w:sz="0" w:space="0" w:color="auto"/>
        <w:bottom w:val="none" w:sz="0" w:space="0" w:color="auto"/>
        <w:right w:val="none" w:sz="0" w:space="0" w:color="auto"/>
      </w:divBdr>
    </w:div>
    <w:div w:id="1585719958">
      <w:bodyDiv w:val="1"/>
      <w:marLeft w:val="0"/>
      <w:marRight w:val="0"/>
      <w:marTop w:val="0"/>
      <w:marBottom w:val="0"/>
      <w:divBdr>
        <w:top w:val="none" w:sz="0" w:space="0" w:color="auto"/>
        <w:left w:val="none" w:sz="0" w:space="0" w:color="auto"/>
        <w:bottom w:val="none" w:sz="0" w:space="0" w:color="auto"/>
        <w:right w:val="none" w:sz="0" w:space="0" w:color="auto"/>
      </w:divBdr>
    </w:div>
    <w:div w:id="1721201709">
      <w:bodyDiv w:val="1"/>
      <w:marLeft w:val="0"/>
      <w:marRight w:val="0"/>
      <w:marTop w:val="0"/>
      <w:marBottom w:val="0"/>
      <w:divBdr>
        <w:top w:val="none" w:sz="0" w:space="0" w:color="auto"/>
        <w:left w:val="none" w:sz="0" w:space="0" w:color="auto"/>
        <w:bottom w:val="none" w:sz="0" w:space="0" w:color="auto"/>
        <w:right w:val="none" w:sz="0" w:space="0" w:color="auto"/>
      </w:divBdr>
    </w:div>
    <w:div w:id="1778525749">
      <w:bodyDiv w:val="1"/>
      <w:marLeft w:val="0"/>
      <w:marRight w:val="0"/>
      <w:marTop w:val="0"/>
      <w:marBottom w:val="0"/>
      <w:divBdr>
        <w:top w:val="none" w:sz="0" w:space="0" w:color="auto"/>
        <w:left w:val="none" w:sz="0" w:space="0" w:color="auto"/>
        <w:bottom w:val="none" w:sz="0" w:space="0" w:color="auto"/>
        <w:right w:val="none" w:sz="0" w:space="0" w:color="auto"/>
      </w:divBdr>
    </w:div>
    <w:div w:id="1784684986">
      <w:bodyDiv w:val="1"/>
      <w:marLeft w:val="0"/>
      <w:marRight w:val="0"/>
      <w:marTop w:val="0"/>
      <w:marBottom w:val="0"/>
      <w:divBdr>
        <w:top w:val="none" w:sz="0" w:space="0" w:color="auto"/>
        <w:left w:val="none" w:sz="0" w:space="0" w:color="auto"/>
        <w:bottom w:val="none" w:sz="0" w:space="0" w:color="auto"/>
        <w:right w:val="none" w:sz="0" w:space="0" w:color="auto"/>
      </w:divBdr>
    </w:div>
    <w:div w:id="1976838172">
      <w:bodyDiv w:val="1"/>
      <w:marLeft w:val="0"/>
      <w:marRight w:val="0"/>
      <w:marTop w:val="0"/>
      <w:marBottom w:val="0"/>
      <w:divBdr>
        <w:top w:val="none" w:sz="0" w:space="0" w:color="auto"/>
        <w:left w:val="none" w:sz="0" w:space="0" w:color="auto"/>
        <w:bottom w:val="none" w:sz="0" w:space="0" w:color="auto"/>
        <w:right w:val="none" w:sz="0" w:space="0" w:color="auto"/>
      </w:divBdr>
    </w:div>
    <w:div w:id="19786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C6D7-92D8-4BA7-B5BF-6B129344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9D693B9D.dotm</Template>
  <TotalTime>654</TotalTime>
  <Pages>31</Pages>
  <Words>11129</Words>
  <Characters>63440</Characters>
  <Application>Microsoft Office Word</Application>
  <DocSecurity>0</DocSecurity>
  <Lines>528</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Komac</dc:creator>
  <cp:lastModifiedBy>janez jeromen</cp:lastModifiedBy>
  <cp:revision>30</cp:revision>
  <cp:lastPrinted>2013-07-31T11:22:00Z</cp:lastPrinted>
  <dcterms:created xsi:type="dcterms:W3CDTF">2013-06-06T12:14:00Z</dcterms:created>
  <dcterms:modified xsi:type="dcterms:W3CDTF">2013-08-23T11:46:00Z</dcterms:modified>
</cp:coreProperties>
</file>