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5C585" w14:textId="77777777" w:rsidR="003D03A4" w:rsidRPr="00A77682" w:rsidRDefault="003D03A4" w:rsidP="003D03A4">
      <w:pPr>
        <w:tabs>
          <w:tab w:val="left" w:pos="5670"/>
        </w:tabs>
        <w:spacing w:after="0" w:line="240" w:lineRule="exact"/>
        <w:ind w:left="5670"/>
        <w:jc w:val="both"/>
        <w:rPr>
          <w:rFonts w:ascii="Calibri" w:eastAsia="Calibri" w:hAnsi="Calibri" w:cs="Times New Roman"/>
          <w:lang w:val="it-IT"/>
        </w:rPr>
      </w:pPr>
    </w:p>
    <w:p w14:paraId="2CB76838" w14:textId="26BBBDDD" w:rsidR="003D03A4" w:rsidRPr="007B58AE" w:rsidRDefault="003D03A4" w:rsidP="003D03A4">
      <w:pPr>
        <w:tabs>
          <w:tab w:val="left" w:pos="5670"/>
        </w:tabs>
        <w:spacing w:after="0" w:line="240" w:lineRule="exact"/>
        <w:ind w:left="5670"/>
        <w:jc w:val="both"/>
        <w:rPr>
          <w:rFonts w:ascii="Calibri" w:eastAsia="Calibri" w:hAnsi="Calibri" w:cs="Times New Roman"/>
          <w:lang w:val="it-IT"/>
        </w:rPr>
      </w:pPr>
      <w:proofErr w:type="spellStart"/>
      <w:r w:rsidRPr="007B58AE">
        <w:rPr>
          <w:rFonts w:ascii="Calibri" w:eastAsia="Calibri" w:hAnsi="Calibri" w:cs="Times New Roman"/>
          <w:lang w:val="it-IT"/>
        </w:rPr>
        <w:t>Številka</w:t>
      </w:r>
      <w:proofErr w:type="spellEnd"/>
      <w:r w:rsidRPr="00457DA3">
        <w:rPr>
          <w:rFonts w:ascii="Calibri" w:eastAsia="Calibri" w:hAnsi="Calibri" w:cs="Times New Roman"/>
          <w:lang w:val="it-IT"/>
        </w:rPr>
        <w:t>: 0072-3/2023-DI/</w:t>
      </w:r>
      <w:r w:rsidR="00457DA3" w:rsidRPr="00457DA3">
        <w:rPr>
          <w:rFonts w:ascii="Calibri" w:eastAsia="Calibri" w:hAnsi="Calibri" w:cs="Times New Roman"/>
          <w:lang w:val="it-IT"/>
        </w:rPr>
        <w:t>12</w:t>
      </w:r>
    </w:p>
    <w:p w14:paraId="1325EB36" w14:textId="7B1F0135" w:rsidR="003D03A4" w:rsidRPr="007B58AE" w:rsidRDefault="003D03A4" w:rsidP="003D03A4">
      <w:pPr>
        <w:tabs>
          <w:tab w:val="left" w:pos="5670"/>
        </w:tabs>
        <w:spacing w:after="0" w:line="240" w:lineRule="exact"/>
        <w:ind w:left="5670"/>
        <w:jc w:val="both"/>
        <w:rPr>
          <w:rFonts w:ascii="Calibri" w:eastAsia="Calibri" w:hAnsi="Calibri" w:cs="Times New Roman"/>
          <w:lang w:val="it-IT"/>
        </w:rPr>
      </w:pPr>
      <w:r w:rsidRPr="007B58AE">
        <w:rPr>
          <w:rFonts w:ascii="Calibri" w:eastAsia="Calibri" w:hAnsi="Calibri" w:cs="Times New Roman"/>
          <w:lang w:val="it-IT"/>
        </w:rPr>
        <w:t xml:space="preserve">Datum: </w:t>
      </w:r>
      <w:r w:rsidRPr="003D6F92">
        <w:rPr>
          <w:rFonts w:ascii="Calibri" w:eastAsia="Calibri" w:hAnsi="Calibri" w:cs="Times New Roman"/>
          <w:lang w:val="it-IT"/>
        </w:rPr>
        <w:t>2</w:t>
      </w:r>
      <w:r w:rsidR="00086CB2" w:rsidRPr="003D6F92">
        <w:rPr>
          <w:rFonts w:ascii="Calibri" w:eastAsia="Calibri" w:hAnsi="Calibri" w:cs="Times New Roman"/>
          <w:lang w:val="it-IT"/>
        </w:rPr>
        <w:t>2</w:t>
      </w:r>
      <w:r w:rsidRPr="003D6F92">
        <w:rPr>
          <w:rFonts w:ascii="Calibri" w:eastAsia="Calibri" w:hAnsi="Calibri" w:cs="Times New Roman"/>
          <w:lang w:val="it-IT"/>
        </w:rPr>
        <w:t xml:space="preserve">. </w:t>
      </w:r>
      <w:r w:rsidR="00086CB2" w:rsidRPr="003D6F92">
        <w:rPr>
          <w:rFonts w:ascii="Calibri" w:eastAsia="Calibri" w:hAnsi="Calibri" w:cs="Times New Roman"/>
          <w:lang w:val="it-IT"/>
        </w:rPr>
        <w:t>6</w:t>
      </w:r>
      <w:r w:rsidRPr="003D6F92">
        <w:rPr>
          <w:rFonts w:ascii="Calibri" w:eastAsia="Calibri" w:hAnsi="Calibri" w:cs="Times New Roman"/>
          <w:lang w:val="it-IT"/>
        </w:rPr>
        <w:t>. 2023</w:t>
      </w:r>
    </w:p>
    <w:p w14:paraId="30BD394E" w14:textId="77777777" w:rsidR="003D03A4" w:rsidRPr="007B58AE" w:rsidRDefault="003D03A4" w:rsidP="003D03A4">
      <w:pPr>
        <w:tabs>
          <w:tab w:val="left" w:pos="2513"/>
        </w:tabs>
        <w:spacing w:line="240" w:lineRule="exact"/>
        <w:jc w:val="both"/>
        <w:rPr>
          <w:rFonts w:ascii="Calibri" w:eastAsia="Calibri" w:hAnsi="Calibri" w:cs="Times New Roman"/>
          <w:b/>
        </w:rPr>
      </w:pPr>
    </w:p>
    <w:p w14:paraId="664C3223" w14:textId="77777777" w:rsidR="003D03A4" w:rsidRPr="007B58AE" w:rsidRDefault="003D03A4" w:rsidP="003D03A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Izvajalcem:</w:t>
      </w:r>
    </w:p>
    <w:p w14:paraId="667B3410" w14:textId="5CE2FFEB" w:rsidR="00AA0053" w:rsidRPr="00FB1662" w:rsidRDefault="00AA0053" w:rsidP="00FB1662">
      <w:pPr>
        <w:pStyle w:val="Odstavekseznama"/>
        <w:numPr>
          <w:ilvl w:val="0"/>
          <w:numId w:val="5"/>
        </w:numPr>
        <w:rPr>
          <w:rFonts w:ascii="Calibri" w:eastAsia="Calibri" w:hAnsi="Calibri" w:cs="Times New Roman"/>
          <w:b/>
        </w:rPr>
      </w:pPr>
      <w:r w:rsidRPr="00FB1662">
        <w:rPr>
          <w:rFonts w:ascii="Calibri" w:eastAsia="Calibri" w:hAnsi="Calibri" w:cs="Times New Roman"/>
          <w:b/>
        </w:rPr>
        <w:t>specialistične</w:t>
      </w:r>
      <w:r w:rsidRPr="00AA0053">
        <w:t xml:space="preserve"> </w:t>
      </w:r>
      <w:r w:rsidRPr="00FB1662">
        <w:rPr>
          <w:rFonts w:ascii="Calibri" w:eastAsia="Calibri" w:hAnsi="Calibri" w:cs="Times New Roman"/>
          <w:b/>
        </w:rPr>
        <w:t xml:space="preserve">zunajbolnišnične zdravstvene dejavnosti </w:t>
      </w:r>
      <w:r w:rsidR="00D6490F" w:rsidRPr="00D6490F">
        <w:rPr>
          <w:rFonts w:ascii="Calibri" w:eastAsia="Calibri" w:hAnsi="Calibri" w:cs="Times New Roman"/>
          <w:b/>
        </w:rPr>
        <w:t xml:space="preserve">hematologije, </w:t>
      </w:r>
      <w:proofErr w:type="spellStart"/>
      <w:r w:rsidR="00D6490F" w:rsidRPr="00D6490F">
        <w:rPr>
          <w:rFonts w:ascii="Calibri" w:eastAsia="Calibri" w:hAnsi="Calibri" w:cs="Times New Roman"/>
          <w:b/>
        </w:rPr>
        <w:t>internistike</w:t>
      </w:r>
      <w:proofErr w:type="spellEnd"/>
      <w:r w:rsidR="00D6490F" w:rsidRPr="00D6490F">
        <w:rPr>
          <w:rFonts w:ascii="Calibri" w:eastAsia="Calibri" w:hAnsi="Calibri" w:cs="Times New Roman"/>
          <w:b/>
        </w:rPr>
        <w:t>, alergologije</w:t>
      </w:r>
      <w:r w:rsidR="00D6490F">
        <w:rPr>
          <w:rFonts w:ascii="Calibri" w:eastAsia="Calibri" w:hAnsi="Calibri" w:cs="Times New Roman"/>
          <w:b/>
        </w:rPr>
        <w:t xml:space="preserve">, </w:t>
      </w:r>
      <w:r w:rsidR="00D6490F" w:rsidRPr="00D6490F">
        <w:rPr>
          <w:rFonts w:ascii="Calibri" w:eastAsia="Calibri" w:hAnsi="Calibri" w:cs="Times New Roman"/>
          <w:b/>
        </w:rPr>
        <w:t>psihiatrije</w:t>
      </w:r>
      <w:r w:rsidR="00D6490F">
        <w:rPr>
          <w:rFonts w:ascii="Calibri" w:eastAsia="Calibri" w:hAnsi="Calibri" w:cs="Times New Roman"/>
          <w:b/>
        </w:rPr>
        <w:t>,</w:t>
      </w:r>
      <w:r w:rsidR="00D6490F" w:rsidRPr="00FB1662">
        <w:rPr>
          <w:rFonts w:ascii="Calibri" w:eastAsia="Calibri" w:hAnsi="Calibri" w:cs="Times New Roman"/>
          <w:b/>
        </w:rPr>
        <w:t xml:space="preserve"> </w:t>
      </w:r>
      <w:r w:rsidRPr="00FB1662">
        <w:rPr>
          <w:rFonts w:ascii="Calibri" w:eastAsia="Calibri" w:hAnsi="Calibri" w:cs="Times New Roman"/>
          <w:b/>
        </w:rPr>
        <w:t>pnevmologije</w:t>
      </w:r>
      <w:r w:rsidR="00D6490F">
        <w:rPr>
          <w:rFonts w:ascii="Calibri" w:eastAsia="Calibri" w:hAnsi="Calibri" w:cs="Times New Roman"/>
          <w:b/>
        </w:rPr>
        <w:t xml:space="preserve"> in</w:t>
      </w:r>
      <w:r w:rsidR="00FB1662" w:rsidRPr="00FB1662">
        <w:rPr>
          <w:rFonts w:ascii="Calibri" w:eastAsia="Calibri" w:hAnsi="Calibri" w:cs="Times New Roman"/>
          <w:b/>
        </w:rPr>
        <w:t xml:space="preserve"> mobilnega paliativnega tima</w:t>
      </w:r>
    </w:p>
    <w:p w14:paraId="386C1AF3" w14:textId="5D3F32DA" w:rsidR="003D03A4" w:rsidRDefault="00BB27CD" w:rsidP="003D03A4">
      <w:pPr>
        <w:pStyle w:val="Odstavekseznama"/>
        <w:numPr>
          <w:ilvl w:val="0"/>
          <w:numId w:val="5"/>
        </w:numPr>
        <w:jc w:val="both"/>
        <w:rPr>
          <w:rFonts w:ascii="Calibri" w:eastAsia="Calibri" w:hAnsi="Calibri" w:cs="Times New Roman"/>
          <w:b/>
        </w:rPr>
      </w:pPr>
      <w:r>
        <w:rPr>
          <w:rFonts w:ascii="Calibri" w:eastAsia="Calibri" w:hAnsi="Calibri" w:cs="Times New Roman"/>
          <w:b/>
          <w:lang w:eastAsia="sl-SI"/>
        </w:rPr>
        <w:t>patronažne službe</w:t>
      </w:r>
      <w:r w:rsidR="00D16738">
        <w:rPr>
          <w:rFonts w:ascii="Calibri" w:eastAsia="Calibri" w:hAnsi="Calibri" w:cs="Times New Roman"/>
          <w:b/>
          <w:lang w:eastAsia="sl-SI"/>
        </w:rPr>
        <w:t xml:space="preserve"> </w:t>
      </w:r>
      <w:r w:rsidR="00D16738" w:rsidRPr="00D16738">
        <w:rPr>
          <w:rFonts w:ascii="Calibri" w:eastAsia="Calibri" w:hAnsi="Calibri" w:cs="Times New Roman"/>
          <w:b/>
          <w:lang w:eastAsia="sl-SI"/>
        </w:rPr>
        <w:t>in nege na domu</w:t>
      </w:r>
    </w:p>
    <w:p w14:paraId="5C8EAB23" w14:textId="7DC455EE" w:rsidR="00DD516A" w:rsidRDefault="00DD516A" w:rsidP="003D03A4">
      <w:pPr>
        <w:pStyle w:val="Odstavekseznama"/>
        <w:numPr>
          <w:ilvl w:val="0"/>
          <w:numId w:val="5"/>
        </w:numPr>
        <w:jc w:val="both"/>
        <w:rPr>
          <w:rFonts w:ascii="Calibri" w:eastAsia="Calibri" w:hAnsi="Calibri" w:cs="Times New Roman"/>
          <w:b/>
        </w:rPr>
      </w:pPr>
      <w:r>
        <w:rPr>
          <w:rFonts w:ascii="Calibri" w:eastAsia="Calibri" w:hAnsi="Calibri" w:cs="Times New Roman"/>
          <w:b/>
          <w:lang w:eastAsia="sl-SI"/>
        </w:rPr>
        <w:t>psihiatrične bolnišnice</w:t>
      </w:r>
    </w:p>
    <w:p w14:paraId="70217961" w14:textId="581B938B" w:rsidR="00086CB2" w:rsidRPr="007B58AE" w:rsidRDefault="00086CB2" w:rsidP="003D03A4">
      <w:pPr>
        <w:pStyle w:val="Odstavekseznama"/>
        <w:numPr>
          <w:ilvl w:val="0"/>
          <w:numId w:val="5"/>
        </w:numPr>
        <w:jc w:val="both"/>
        <w:rPr>
          <w:rFonts w:ascii="Calibri" w:eastAsia="Calibri" w:hAnsi="Calibri" w:cs="Times New Roman"/>
          <w:b/>
        </w:rPr>
      </w:pPr>
      <w:r>
        <w:rPr>
          <w:rFonts w:ascii="Calibri" w:eastAsia="Calibri" w:hAnsi="Calibri" w:cs="Times New Roman"/>
          <w:b/>
          <w:lang w:eastAsia="sl-SI"/>
        </w:rPr>
        <w:t>referenčnih ambulant</w:t>
      </w:r>
    </w:p>
    <w:p w14:paraId="4AF9B2E9"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68517526" w14:textId="77777777" w:rsidR="003D03A4" w:rsidRPr="007B58AE" w:rsidRDefault="003D03A4" w:rsidP="003D03A4">
      <w:pPr>
        <w:tabs>
          <w:tab w:val="left" w:pos="5670"/>
        </w:tabs>
        <w:spacing w:after="0" w:line="240" w:lineRule="exact"/>
        <w:jc w:val="both"/>
        <w:rPr>
          <w:rFonts w:ascii="Calibri" w:eastAsia="Calibri" w:hAnsi="Calibri" w:cs="Times New Roman"/>
          <w:b/>
          <w:sz w:val="24"/>
          <w:szCs w:val="24"/>
        </w:rPr>
      </w:pPr>
      <w:r w:rsidRPr="007B58AE">
        <w:rPr>
          <w:rFonts w:ascii="Calibri" w:eastAsia="Calibri" w:hAnsi="Calibri" w:cs="Times New Roman"/>
          <w:b/>
          <w:sz w:val="24"/>
          <w:szCs w:val="24"/>
        </w:rPr>
        <w:t>Navodilo o beleženju in obračunavanju zdravstvenih storitev in izdanih materialov</w:t>
      </w:r>
    </w:p>
    <w:p w14:paraId="18083136"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D54A881" w14:textId="72CC2BF9" w:rsidR="003D03A4" w:rsidRPr="007B58AE" w:rsidRDefault="003D03A4" w:rsidP="003D03A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 xml:space="preserve">Okrožnica ZAE </w:t>
      </w:r>
      <w:r w:rsidRPr="00D6490F">
        <w:rPr>
          <w:rFonts w:ascii="Calibri" w:eastAsia="Calibri" w:hAnsi="Calibri" w:cs="Times New Roman"/>
          <w:b/>
        </w:rPr>
        <w:t>10/23</w:t>
      </w:r>
      <w:r w:rsidRPr="007B58AE">
        <w:rPr>
          <w:rFonts w:ascii="Calibri" w:eastAsia="Calibri" w:hAnsi="Calibri" w:cs="Times New Roman"/>
          <w:b/>
        </w:rPr>
        <w:t>: Dopolnitve šifrantov za obračun zdravstvenih storitev</w:t>
      </w:r>
    </w:p>
    <w:p w14:paraId="03D12612"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9AE45C7" w14:textId="77777777" w:rsidR="003D03A4" w:rsidRPr="007B58AE" w:rsidRDefault="003D03A4" w:rsidP="003D03A4">
      <w:pPr>
        <w:tabs>
          <w:tab w:val="left" w:pos="5670"/>
        </w:tabs>
        <w:spacing w:after="0" w:line="240" w:lineRule="exact"/>
        <w:jc w:val="both"/>
        <w:rPr>
          <w:rFonts w:ascii="Calibri" w:eastAsia="Calibri" w:hAnsi="Calibri" w:cs="Times New Roman"/>
          <w:b/>
        </w:rPr>
      </w:pPr>
      <w:r w:rsidRPr="007B58AE">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DB79079" w14:textId="77777777" w:rsidR="003D03A4" w:rsidRPr="007B58AE" w:rsidRDefault="003D03A4" w:rsidP="003D03A4">
      <w:pPr>
        <w:tabs>
          <w:tab w:val="left" w:pos="5670"/>
        </w:tabs>
        <w:spacing w:after="0" w:line="240" w:lineRule="exact"/>
        <w:jc w:val="both"/>
        <w:rPr>
          <w:rFonts w:ascii="Calibri" w:eastAsia="Calibri" w:hAnsi="Calibri" w:cs="Times New Roman"/>
          <w:b/>
        </w:rPr>
      </w:pPr>
    </w:p>
    <w:p w14:paraId="062E601B" w14:textId="508024DB" w:rsidR="003D03A4" w:rsidRPr="007B58AE" w:rsidRDefault="003D03A4" w:rsidP="003D03A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 xml:space="preserve">Podlaga za dopolnitve in spremembe šifrantov za obračun zdravstvenih storitev </w:t>
      </w:r>
      <w:r w:rsidR="006B67F0">
        <w:rPr>
          <w:rFonts w:ascii="Calibri" w:eastAsia="Calibri" w:hAnsi="Calibri" w:cs="Times New Roman"/>
          <w:bCs/>
        </w:rPr>
        <w:t>so</w:t>
      </w:r>
      <w:r w:rsidRPr="007B58AE">
        <w:rPr>
          <w:rFonts w:ascii="Calibri" w:eastAsia="Calibri" w:hAnsi="Calibri" w:cs="Times New Roman"/>
          <w:bCs/>
        </w:rPr>
        <w:t xml:space="preserve"> </w:t>
      </w:r>
      <w:r w:rsidR="00BB27CD">
        <w:rPr>
          <w:rFonts w:ascii="Calibri" w:eastAsia="Calibri" w:hAnsi="Calibri" w:cs="Times New Roman"/>
          <w:bCs/>
        </w:rPr>
        <w:t xml:space="preserve">sprejeti Sklep o spremembah in </w:t>
      </w:r>
      <w:r w:rsidR="00BB27CD" w:rsidRPr="00BB27CD">
        <w:rPr>
          <w:rFonts w:ascii="Calibri" w:eastAsia="Calibri" w:hAnsi="Calibri" w:cs="Times New Roman"/>
          <w:bCs/>
        </w:rPr>
        <w:t>dopolnitv</w:t>
      </w:r>
      <w:r w:rsidR="00BB27CD">
        <w:rPr>
          <w:rFonts w:ascii="Calibri" w:eastAsia="Calibri" w:hAnsi="Calibri" w:cs="Times New Roman"/>
          <w:bCs/>
        </w:rPr>
        <w:t>ah</w:t>
      </w:r>
      <w:r w:rsidR="00BB27CD" w:rsidRPr="00BB27CD">
        <w:rPr>
          <w:rFonts w:ascii="Calibri" w:eastAsia="Calibri" w:hAnsi="Calibri" w:cs="Times New Roman"/>
          <w:bCs/>
        </w:rPr>
        <w:t xml:space="preserve"> Sklepa o načrtovanju, beleženju in obračunavanju zdravstvenih storitev, ki </w:t>
      </w:r>
      <w:r w:rsidR="00BB27CD">
        <w:rPr>
          <w:rFonts w:ascii="Calibri" w:eastAsia="Calibri" w:hAnsi="Calibri" w:cs="Times New Roman"/>
          <w:bCs/>
        </w:rPr>
        <w:t>ga</w:t>
      </w:r>
      <w:r w:rsidR="00BB27CD" w:rsidRPr="00BB27CD">
        <w:rPr>
          <w:rFonts w:ascii="Calibri" w:eastAsia="Calibri" w:hAnsi="Calibri" w:cs="Times New Roman"/>
          <w:bCs/>
        </w:rPr>
        <w:t xml:space="preserve"> je sprejel Upravni odbor Zavoda </w:t>
      </w:r>
      <w:r w:rsidR="00BB27CD">
        <w:rPr>
          <w:rFonts w:ascii="Calibri" w:eastAsia="Calibri" w:hAnsi="Calibri" w:cs="Times New Roman"/>
          <w:bCs/>
        </w:rPr>
        <w:t>18</w:t>
      </w:r>
      <w:r w:rsidR="00BB27CD" w:rsidRPr="00BB27CD">
        <w:rPr>
          <w:rFonts w:ascii="Calibri" w:eastAsia="Calibri" w:hAnsi="Calibri" w:cs="Times New Roman"/>
          <w:bCs/>
        </w:rPr>
        <w:t xml:space="preserve">. </w:t>
      </w:r>
      <w:r w:rsidR="00BB27CD">
        <w:rPr>
          <w:rFonts w:ascii="Calibri" w:eastAsia="Calibri" w:hAnsi="Calibri" w:cs="Times New Roman"/>
          <w:bCs/>
        </w:rPr>
        <w:t>5</w:t>
      </w:r>
      <w:r w:rsidR="00BB27CD" w:rsidRPr="00BB27CD">
        <w:rPr>
          <w:rFonts w:ascii="Calibri" w:eastAsia="Calibri" w:hAnsi="Calibri" w:cs="Times New Roman"/>
          <w:bCs/>
        </w:rPr>
        <w:t>. 2023 na 1</w:t>
      </w:r>
      <w:r w:rsidR="00BB27CD">
        <w:rPr>
          <w:rFonts w:ascii="Calibri" w:eastAsia="Calibri" w:hAnsi="Calibri" w:cs="Times New Roman"/>
          <w:bCs/>
        </w:rPr>
        <w:t>8</w:t>
      </w:r>
      <w:r w:rsidR="00BB27CD" w:rsidRPr="00BB27CD">
        <w:rPr>
          <w:rFonts w:ascii="Calibri" w:eastAsia="Calibri" w:hAnsi="Calibri" w:cs="Times New Roman"/>
          <w:bCs/>
        </w:rPr>
        <w:t xml:space="preserve">. redni </w:t>
      </w:r>
      <w:r w:rsidR="00BB27CD" w:rsidRPr="00DD7E28">
        <w:rPr>
          <w:rFonts w:ascii="Calibri" w:eastAsia="Calibri" w:hAnsi="Calibri" w:cs="Times New Roman"/>
          <w:bCs/>
        </w:rPr>
        <w:t>seji</w:t>
      </w:r>
      <w:r w:rsidR="00F10FD7">
        <w:rPr>
          <w:rFonts w:ascii="Calibri" w:eastAsia="Calibri" w:hAnsi="Calibri" w:cs="Times New Roman"/>
          <w:bCs/>
        </w:rPr>
        <w:t xml:space="preserve">, </w:t>
      </w:r>
      <w:r w:rsidR="00D16738" w:rsidRPr="00DD7E28">
        <w:rPr>
          <w:rFonts w:ascii="Calibri" w:eastAsia="Calibri" w:hAnsi="Calibri" w:cs="Times New Roman"/>
          <w:bCs/>
        </w:rPr>
        <w:t>U</w:t>
      </w:r>
      <w:r w:rsidR="00D16738" w:rsidRPr="00D16738">
        <w:rPr>
          <w:rFonts w:ascii="Calibri" w:eastAsia="Calibri" w:hAnsi="Calibri" w:cs="Times New Roman"/>
          <w:bCs/>
        </w:rPr>
        <w:t>redba o spremembah in dopolnitvah Uredbe o programih storitev obveznega zdravstvenega zavarovanja, zmogljivostih, potrebnih za njegovo izvajanje, in obsegu sredstev za leto 2023 (Uradni list RS, št. 52/2023; v nadaljevanju Uredba o spremembah in dopolnitvah Uredbe o programih storitev OZZ 2023)</w:t>
      </w:r>
      <w:r w:rsidR="00F10FD7">
        <w:rPr>
          <w:rFonts w:ascii="Calibri" w:eastAsia="Calibri" w:hAnsi="Calibri" w:cs="Times New Roman"/>
          <w:bCs/>
        </w:rPr>
        <w:t xml:space="preserve"> ter druge dopolnitve.</w:t>
      </w:r>
    </w:p>
    <w:p w14:paraId="3C299FE2" w14:textId="77777777" w:rsidR="003D03A4" w:rsidRPr="007B58AE" w:rsidRDefault="003D03A4" w:rsidP="003D03A4">
      <w:pPr>
        <w:tabs>
          <w:tab w:val="left" w:pos="5670"/>
        </w:tabs>
        <w:spacing w:after="0" w:line="240" w:lineRule="exact"/>
        <w:jc w:val="both"/>
        <w:rPr>
          <w:rFonts w:ascii="Calibri" w:eastAsia="Calibri" w:hAnsi="Calibri" w:cs="Times New Roman"/>
          <w:bCs/>
        </w:rPr>
      </w:pPr>
    </w:p>
    <w:p w14:paraId="23E78429" w14:textId="77777777" w:rsidR="003D03A4" w:rsidRPr="007B58AE" w:rsidRDefault="003D03A4" w:rsidP="003D03A4">
      <w:pPr>
        <w:tabs>
          <w:tab w:val="left" w:pos="5670"/>
        </w:tabs>
        <w:spacing w:after="0" w:line="240" w:lineRule="exact"/>
        <w:jc w:val="both"/>
        <w:rPr>
          <w:rFonts w:ascii="Calibri" w:eastAsia="Calibri" w:hAnsi="Calibri" w:cs="Times New Roman"/>
          <w:bCs/>
        </w:rPr>
      </w:pPr>
      <w:r w:rsidRPr="007B58AE">
        <w:rPr>
          <w:rFonts w:ascii="Calibri" w:eastAsia="Calibri" w:hAnsi="Calibri" w:cs="Times New Roman"/>
          <w:bCs/>
        </w:rPr>
        <w:t>Spremembe in dopolnitve so oštevilčene, pri vsaki točki pa je navedena kontaktna oseba za vsebinska vprašanja. V okrožnici je zajeta naslednja vsebina:</w:t>
      </w:r>
    </w:p>
    <w:p w14:paraId="03C5D152" w14:textId="77777777" w:rsidR="003D03A4" w:rsidRPr="007B58AE" w:rsidRDefault="003D03A4" w:rsidP="003D03A4">
      <w:pPr>
        <w:tabs>
          <w:tab w:val="left" w:pos="5670"/>
        </w:tabs>
        <w:spacing w:after="0" w:line="240" w:lineRule="exact"/>
        <w:jc w:val="both"/>
        <w:rPr>
          <w:rFonts w:ascii="Calibri" w:eastAsia="Calibri" w:hAnsi="Calibri" w:cs="Times New Roman"/>
          <w:bCs/>
        </w:rPr>
      </w:pPr>
    </w:p>
    <w:p w14:paraId="254D5D90" w14:textId="40A4ECE7" w:rsidR="00457DA3" w:rsidRPr="00457DA3" w:rsidRDefault="003D03A4" w:rsidP="00457DA3">
      <w:pPr>
        <w:pStyle w:val="Kazalovsebine1"/>
        <w:jc w:val="both"/>
        <w:rPr>
          <w:rFonts w:asciiTheme="minorHAnsi" w:eastAsiaTheme="minorEastAsia" w:hAnsiTheme="minorHAnsi" w:cstheme="minorBidi"/>
          <w:noProof/>
          <w:szCs w:val="22"/>
        </w:rPr>
      </w:pPr>
      <w:r w:rsidRPr="00D16738">
        <w:rPr>
          <w:bCs/>
          <w:noProof/>
        </w:rPr>
        <w:fldChar w:fldCharType="begin"/>
      </w:r>
      <w:r w:rsidRPr="00D16738">
        <w:rPr>
          <w:bCs/>
          <w:noProof/>
        </w:rPr>
        <w:instrText xml:space="preserve"> TOC \o "1-3" \n \h \z \u </w:instrText>
      </w:r>
      <w:r w:rsidRPr="00D16738">
        <w:rPr>
          <w:bCs/>
          <w:noProof/>
        </w:rPr>
        <w:fldChar w:fldCharType="separate"/>
      </w:r>
      <w:hyperlink w:anchor="_Toc138314930" w:history="1">
        <w:r w:rsidR="00457DA3" w:rsidRPr="00457DA3">
          <w:rPr>
            <w:rStyle w:val="Hiperpovezava"/>
            <w:rFonts w:cs="Calibri"/>
            <w:noProof/>
          </w:rPr>
          <w:t>1.</w:t>
        </w:r>
        <w:r w:rsidR="00457DA3" w:rsidRPr="00457DA3">
          <w:rPr>
            <w:rFonts w:asciiTheme="minorHAnsi" w:eastAsiaTheme="minorEastAsia" w:hAnsiTheme="minorHAnsi" w:cstheme="minorBidi"/>
            <w:noProof/>
            <w:szCs w:val="22"/>
          </w:rPr>
          <w:tab/>
        </w:r>
        <w:r w:rsidR="00457DA3" w:rsidRPr="00457DA3">
          <w:rPr>
            <w:rStyle w:val="Hiperpovezava"/>
            <w:rFonts w:cs="Calibri"/>
            <w:noProof/>
          </w:rPr>
          <w:t>Pnevmologija – dopolnitve opisov ter kadrovskih normativov nekaterih storitev s 1. 9. 2023</w:t>
        </w:r>
      </w:hyperlink>
    </w:p>
    <w:p w14:paraId="240B1D9A" w14:textId="1B9DEFC0" w:rsidR="00457DA3" w:rsidRPr="00457DA3" w:rsidRDefault="00644CCF" w:rsidP="00457DA3">
      <w:pPr>
        <w:pStyle w:val="Kazalovsebine1"/>
        <w:jc w:val="both"/>
        <w:rPr>
          <w:rFonts w:asciiTheme="minorHAnsi" w:eastAsiaTheme="minorEastAsia" w:hAnsiTheme="minorHAnsi" w:cstheme="minorBidi"/>
          <w:noProof/>
          <w:szCs w:val="22"/>
        </w:rPr>
      </w:pPr>
      <w:hyperlink w:anchor="_Toc138314931" w:history="1">
        <w:r w:rsidR="00457DA3" w:rsidRPr="00457DA3">
          <w:rPr>
            <w:rStyle w:val="Hiperpovezava"/>
            <w:rFonts w:cs="Calibri"/>
            <w:noProof/>
          </w:rPr>
          <w:t>2.</w:t>
        </w:r>
        <w:r w:rsidR="00457DA3" w:rsidRPr="00457DA3">
          <w:rPr>
            <w:rFonts w:asciiTheme="minorHAnsi" w:eastAsiaTheme="minorEastAsia" w:hAnsiTheme="minorHAnsi" w:cstheme="minorBidi"/>
            <w:noProof/>
            <w:szCs w:val="22"/>
          </w:rPr>
          <w:tab/>
        </w:r>
        <w:r w:rsidR="00457DA3" w:rsidRPr="00457DA3">
          <w:rPr>
            <w:rStyle w:val="Hiperpovezava"/>
            <w:rFonts w:cs="Calibri"/>
            <w:noProof/>
          </w:rPr>
          <w:t>Mobilni paliativni tim – dopolnitve opisov ter kadrovskih normativov nekaterih storitev s 1. 9. 2023</w:t>
        </w:r>
      </w:hyperlink>
    </w:p>
    <w:p w14:paraId="597B70F0" w14:textId="3CCC2502" w:rsidR="00457DA3" w:rsidRPr="00457DA3" w:rsidRDefault="00644CCF" w:rsidP="00457DA3">
      <w:pPr>
        <w:pStyle w:val="Kazalovsebine1"/>
        <w:jc w:val="both"/>
        <w:rPr>
          <w:rFonts w:asciiTheme="minorHAnsi" w:eastAsiaTheme="minorEastAsia" w:hAnsiTheme="minorHAnsi" w:cstheme="minorBidi"/>
          <w:noProof/>
          <w:szCs w:val="22"/>
        </w:rPr>
      </w:pPr>
      <w:hyperlink w:anchor="_Toc138314932" w:history="1">
        <w:r w:rsidR="00457DA3" w:rsidRPr="00457DA3">
          <w:rPr>
            <w:rStyle w:val="Hiperpovezava"/>
            <w:rFonts w:cs="Calibri"/>
            <w:noProof/>
          </w:rPr>
          <w:t>3.</w:t>
        </w:r>
        <w:r w:rsidR="00457DA3" w:rsidRPr="00457DA3">
          <w:rPr>
            <w:rFonts w:asciiTheme="minorHAnsi" w:eastAsiaTheme="minorEastAsia" w:hAnsiTheme="minorHAnsi" w:cstheme="minorBidi"/>
            <w:noProof/>
            <w:szCs w:val="22"/>
          </w:rPr>
          <w:tab/>
        </w:r>
        <w:r w:rsidR="00457DA3" w:rsidRPr="00457DA3">
          <w:rPr>
            <w:rStyle w:val="Hiperpovezava"/>
            <w:rFonts w:cs="Calibri"/>
            <w:noProof/>
          </w:rPr>
          <w:t>Patronažna</w:t>
        </w:r>
        <w:r w:rsidR="00457DA3" w:rsidRPr="00457DA3">
          <w:rPr>
            <w:rStyle w:val="Hiperpovezava"/>
            <w:noProof/>
          </w:rPr>
          <w:t xml:space="preserve"> </w:t>
        </w:r>
        <w:r w:rsidR="00457DA3" w:rsidRPr="00457DA3">
          <w:rPr>
            <w:rStyle w:val="Hiperpovezava"/>
            <w:rFonts w:cs="Calibri"/>
            <w:noProof/>
          </w:rPr>
          <w:t>služba – sprememba opisa storitve PZN1118 »Analiza terenskega območja« s 1. 9. 2023</w:t>
        </w:r>
      </w:hyperlink>
    </w:p>
    <w:p w14:paraId="6FA898C7" w14:textId="6EEB6115" w:rsidR="00457DA3" w:rsidRPr="00457DA3" w:rsidRDefault="00644CCF" w:rsidP="00457DA3">
      <w:pPr>
        <w:pStyle w:val="Kazalovsebine1"/>
        <w:jc w:val="both"/>
        <w:rPr>
          <w:rFonts w:asciiTheme="minorHAnsi" w:eastAsiaTheme="minorEastAsia" w:hAnsiTheme="minorHAnsi" w:cstheme="minorBidi"/>
          <w:noProof/>
          <w:szCs w:val="22"/>
        </w:rPr>
      </w:pPr>
      <w:hyperlink w:anchor="_Toc138314933" w:history="1">
        <w:r w:rsidR="00457DA3" w:rsidRPr="00457DA3">
          <w:rPr>
            <w:rStyle w:val="Hiperpovezava"/>
            <w:rFonts w:cs="Calibri"/>
            <w:noProof/>
          </w:rPr>
          <w:t>4.</w:t>
        </w:r>
        <w:r w:rsidR="00457DA3" w:rsidRPr="00457DA3">
          <w:rPr>
            <w:rFonts w:asciiTheme="minorHAnsi" w:eastAsiaTheme="minorEastAsia" w:hAnsiTheme="minorHAnsi" w:cstheme="minorBidi"/>
            <w:noProof/>
            <w:szCs w:val="22"/>
          </w:rPr>
          <w:tab/>
        </w:r>
        <w:r w:rsidR="00457DA3" w:rsidRPr="00457DA3">
          <w:rPr>
            <w:rStyle w:val="Hiperpovezava"/>
            <w:rFonts w:cs="Calibri"/>
            <w:noProof/>
          </w:rPr>
          <w:t>Patronažna služba in nega na domu – sredstva za sodobne obloge za oskrbo kroničnih ran (nova storitev E0846) s 1. 9. 2023</w:t>
        </w:r>
      </w:hyperlink>
    </w:p>
    <w:p w14:paraId="31F9F238" w14:textId="0E510108" w:rsidR="00457DA3" w:rsidRPr="00457DA3" w:rsidRDefault="00644CCF" w:rsidP="00457DA3">
      <w:pPr>
        <w:pStyle w:val="Kazalovsebine1"/>
        <w:jc w:val="both"/>
        <w:rPr>
          <w:rFonts w:asciiTheme="minorHAnsi" w:eastAsiaTheme="minorEastAsia" w:hAnsiTheme="minorHAnsi" w:cstheme="minorBidi"/>
          <w:noProof/>
          <w:szCs w:val="22"/>
        </w:rPr>
      </w:pPr>
      <w:hyperlink w:anchor="_Toc138314934" w:history="1">
        <w:r w:rsidR="00457DA3" w:rsidRPr="00457DA3">
          <w:rPr>
            <w:rStyle w:val="Hiperpovezava"/>
            <w:rFonts w:cs="Calibri"/>
            <w:noProof/>
          </w:rPr>
          <w:t>5.</w:t>
        </w:r>
        <w:r w:rsidR="00457DA3" w:rsidRPr="00457DA3">
          <w:rPr>
            <w:rFonts w:asciiTheme="minorHAnsi" w:eastAsiaTheme="minorEastAsia" w:hAnsiTheme="minorHAnsi" w:cstheme="minorBidi"/>
            <w:noProof/>
            <w:szCs w:val="22"/>
          </w:rPr>
          <w:tab/>
        </w:r>
        <w:r w:rsidR="00457DA3" w:rsidRPr="00457DA3">
          <w:rPr>
            <w:rStyle w:val="Hiperpovezava"/>
            <w:rFonts w:cs="Calibri"/>
            <w:noProof/>
          </w:rPr>
          <w:t>Psihiatrično bolnišnično zdravljenje geriatrične osebe - dopolnitev vsebine storitve E0750 s 1. 9. 2023</w:t>
        </w:r>
      </w:hyperlink>
    </w:p>
    <w:p w14:paraId="5CCE25C9" w14:textId="497D79F4" w:rsidR="00457DA3" w:rsidRPr="00457DA3" w:rsidRDefault="00644CCF" w:rsidP="00457DA3">
      <w:pPr>
        <w:pStyle w:val="Kazalovsebine1"/>
        <w:jc w:val="both"/>
        <w:rPr>
          <w:rFonts w:asciiTheme="minorHAnsi" w:eastAsiaTheme="minorEastAsia" w:hAnsiTheme="minorHAnsi" w:cstheme="minorBidi"/>
          <w:noProof/>
          <w:szCs w:val="22"/>
        </w:rPr>
      </w:pPr>
      <w:hyperlink w:anchor="_Toc138314935" w:history="1">
        <w:r w:rsidR="00457DA3" w:rsidRPr="00457DA3">
          <w:rPr>
            <w:rStyle w:val="Hiperpovezava"/>
            <w:rFonts w:cs="Calibri"/>
            <w:noProof/>
          </w:rPr>
          <w:t>6.</w:t>
        </w:r>
        <w:r w:rsidR="00457DA3" w:rsidRPr="00457DA3">
          <w:rPr>
            <w:rFonts w:asciiTheme="minorHAnsi" w:eastAsiaTheme="minorEastAsia" w:hAnsiTheme="minorHAnsi" w:cstheme="minorBidi"/>
            <w:noProof/>
            <w:szCs w:val="22"/>
          </w:rPr>
          <w:tab/>
        </w:r>
        <w:r w:rsidR="00457DA3" w:rsidRPr="00457DA3">
          <w:rPr>
            <w:rStyle w:val="Hiperpovezava"/>
            <w:rFonts w:cs="Calibri"/>
            <w:noProof/>
          </w:rPr>
          <w:t>Hematologija, internistika, alergologija in psihiatrija – ukinitev storitve 95197 »Zdravstveno vzgojno delo v majhni skupini« s 1. 9. 2023</w:t>
        </w:r>
      </w:hyperlink>
    </w:p>
    <w:p w14:paraId="6B8C68E2" w14:textId="70DE09E0" w:rsidR="00457DA3" w:rsidRPr="00457DA3" w:rsidRDefault="00644CCF" w:rsidP="00457DA3">
      <w:pPr>
        <w:pStyle w:val="Kazalovsebine1"/>
        <w:jc w:val="both"/>
        <w:rPr>
          <w:rFonts w:asciiTheme="minorHAnsi" w:eastAsiaTheme="minorEastAsia" w:hAnsiTheme="minorHAnsi" w:cstheme="minorBidi"/>
          <w:noProof/>
          <w:szCs w:val="22"/>
        </w:rPr>
      </w:pPr>
      <w:hyperlink w:anchor="_Toc138314936" w:history="1">
        <w:r w:rsidR="00457DA3" w:rsidRPr="00457DA3">
          <w:rPr>
            <w:rStyle w:val="Hiperpovezava"/>
            <w:rFonts w:cs="Calibri"/>
            <w:noProof/>
          </w:rPr>
          <w:t>7.</w:t>
        </w:r>
        <w:r w:rsidR="00457DA3" w:rsidRPr="00457DA3">
          <w:rPr>
            <w:rFonts w:asciiTheme="minorHAnsi" w:eastAsiaTheme="minorEastAsia" w:hAnsiTheme="minorHAnsi" w:cstheme="minorBidi"/>
            <w:noProof/>
            <w:szCs w:val="22"/>
          </w:rPr>
          <w:tab/>
        </w:r>
        <w:r w:rsidR="00457DA3" w:rsidRPr="00457DA3">
          <w:rPr>
            <w:rStyle w:val="Hiperpovezava"/>
            <w:rFonts w:cs="Calibri"/>
            <w:noProof/>
          </w:rPr>
          <w:t>Referenčne ambulante – beleženje RIZDDZ številke diplomirane medicinske sestre</w:t>
        </w:r>
      </w:hyperlink>
    </w:p>
    <w:p w14:paraId="73C5D71F" w14:textId="04A09047" w:rsidR="003D03A4" w:rsidRDefault="003D03A4" w:rsidP="003D6F92">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D16738">
        <w:rPr>
          <w:rFonts w:ascii="Arial" w:eastAsia="Times New Roman" w:hAnsi="Arial" w:cs="Arial"/>
          <w:bCs/>
          <w:noProof/>
          <w:sz w:val="24"/>
          <w:szCs w:val="24"/>
          <w:lang w:eastAsia="sl-SI"/>
        </w:rPr>
        <w:fldChar w:fldCharType="end"/>
      </w:r>
    </w:p>
    <w:p w14:paraId="3C0D38C8" w14:textId="77777777" w:rsidR="003D6F92" w:rsidRPr="003D6F92" w:rsidRDefault="003D6F92" w:rsidP="003D6F92">
      <w:pPr>
        <w:tabs>
          <w:tab w:val="left" w:pos="482"/>
          <w:tab w:val="right" w:leader="dot" w:pos="9629"/>
        </w:tabs>
        <w:spacing w:after="0" w:line="240" w:lineRule="auto"/>
        <w:jc w:val="both"/>
        <w:rPr>
          <w:rFonts w:ascii="Arial" w:eastAsia="Times New Roman" w:hAnsi="Arial" w:cs="Arial"/>
          <w:noProof/>
          <w:sz w:val="24"/>
          <w:szCs w:val="24"/>
          <w:lang w:eastAsia="sl-SI"/>
        </w:rPr>
      </w:pPr>
    </w:p>
    <w:p w14:paraId="07DAB2D5" w14:textId="77777777" w:rsidR="003D03A4" w:rsidRPr="007B58AE" w:rsidRDefault="003D03A4" w:rsidP="003D03A4">
      <w:pPr>
        <w:tabs>
          <w:tab w:val="left" w:pos="5670"/>
        </w:tabs>
        <w:spacing w:after="0" w:line="240" w:lineRule="exact"/>
        <w:jc w:val="both"/>
        <w:rPr>
          <w:rFonts w:ascii="Calibri" w:eastAsia="Calibri" w:hAnsi="Calibri" w:cs="Times New Roman"/>
        </w:rPr>
      </w:pPr>
      <w:r w:rsidRPr="007B58AE">
        <w:rPr>
          <w:rFonts w:ascii="Calibri" w:eastAsia="Calibri" w:hAnsi="Calibri" w:cs="Times New Roman"/>
        </w:rPr>
        <w:t>S spoštovanjem.</w:t>
      </w:r>
    </w:p>
    <w:p w14:paraId="7EEC49D8" w14:textId="49D9DDFA" w:rsidR="003D6F92" w:rsidRDefault="003D6F92" w:rsidP="003D03A4">
      <w:pPr>
        <w:tabs>
          <w:tab w:val="left" w:pos="5670"/>
        </w:tabs>
        <w:spacing w:after="0" w:line="240" w:lineRule="exact"/>
        <w:jc w:val="both"/>
        <w:rPr>
          <w:rFonts w:ascii="Calibri" w:eastAsia="Calibri" w:hAnsi="Calibri" w:cs="Times New Roman"/>
        </w:rPr>
      </w:pPr>
    </w:p>
    <w:p w14:paraId="4625990F" w14:textId="77777777" w:rsidR="003D6F92" w:rsidRPr="007B58AE" w:rsidRDefault="003D6F92" w:rsidP="003D03A4">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3D03A4" w:rsidRPr="007B58AE" w14:paraId="593A0310" w14:textId="77777777" w:rsidTr="003D6F92">
        <w:trPr>
          <w:trHeight w:val="74"/>
        </w:trPr>
        <w:tc>
          <w:tcPr>
            <w:tcW w:w="4701" w:type="dxa"/>
          </w:tcPr>
          <w:p w14:paraId="4CAE83E5" w14:textId="77777777" w:rsidR="003D03A4" w:rsidRPr="007B58AE" w:rsidRDefault="003D03A4" w:rsidP="006937BE">
            <w:pPr>
              <w:tabs>
                <w:tab w:val="left" w:pos="5670"/>
              </w:tabs>
              <w:spacing w:line="240" w:lineRule="exact"/>
              <w:jc w:val="both"/>
              <w:rPr>
                <w:rFonts w:ascii="Calibri" w:eastAsia="Calibri" w:hAnsi="Calibri" w:cs="Times New Roman"/>
              </w:rPr>
            </w:pPr>
            <w:r w:rsidRPr="007B58AE">
              <w:rPr>
                <w:rFonts w:ascii="Calibri" w:eastAsia="Calibri" w:hAnsi="Calibri" w:cs="Times New Roman"/>
              </w:rPr>
              <w:t>Pripravili:</w:t>
            </w:r>
          </w:p>
          <w:p w14:paraId="5E06CD91" w14:textId="77777777" w:rsidR="003D03A4" w:rsidRPr="007B58AE" w:rsidRDefault="003D03A4" w:rsidP="006937BE">
            <w:pPr>
              <w:autoSpaceDE w:val="0"/>
              <w:autoSpaceDN w:val="0"/>
              <w:adjustRightInd w:val="0"/>
              <w:spacing w:line="240" w:lineRule="atLeast"/>
              <w:ind w:right="110"/>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Jerneja Bergant, strokovna sodelavka</w:t>
            </w:r>
          </w:p>
          <w:p w14:paraId="46092AA9" w14:textId="62DFE8AF" w:rsidR="003D03A4" w:rsidRDefault="003D03A4" w:rsidP="006937BE">
            <w:pPr>
              <w:autoSpaceDE w:val="0"/>
              <w:autoSpaceDN w:val="0"/>
              <w:adjustRightInd w:val="0"/>
              <w:spacing w:line="240" w:lineRule="atLeast"/>
              <w:ind w:right="110"/>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Saša Strnad, svetovalka področja</w:t>
            </w:r>
          </w:p>
          <w:p w14:paraId="42EE5DA9" w14:textId="0842F189" w:rsidR="004A1429" w:rsidRPr="007B58AE" w:rsidRDefault="004A1429" w:rsidP="006937BE">
            <w:pPr>
              <w:autoSpaceDE w:val="0"/>
              <w:autoSpaceDN w:val="0"/>
              <w:adjustRightInd w:val="0"/>
              <w:spacing w:line="240" w:lineRule="atLeast"/>
              <w:ind w:right="110"/>
              <w:jc w:val="both"/>
              <w:rPr>
                <w:rFonts w:ascii="Calibri" w:eastAsia="Times New Roman" w:hAnsi="Calibri" w:cs="Calibri"/>
                <w:color w:val="000000"/>
                <w:lang w:eastAsia="sl-SI"/>
              </w:rPr>
            </w:pPr>
            <w:r>
              <w:rPr>
                <w:rFonts w:ascii="Calibri" w:eastAsia="Times New Roman" w:hAnsi="Calibri" w:cs="Calibri"/>
                <w:color w:val="000000"/>
                <w:lang w:eastAsia="sl-SI"/>
              </w:rPr>
              <w:t>Alenka Zver, svetovalka področja</w:t>
            </w:r>
          </w:p>
          <w:p w14:paraId="68B68051" w14:textId="77777777" w:rsidR="003D03A4" w:rsidRPr="0012121D" w:rsidRDefault="003D03A4" w:rsidP="006937BE">
            <w:pPr>
              <w:autoSpaceDE w:val="0"/>
              <w:autoSpaceDN w:val="0"/>
              <w:adjustRightInd w:val="0"/>
              <w:spacing w:line="240" w:lineRule="atLeast"/>
              <w:ind w:right="110"/>
              <w:jc w:val="both"/>
              <w:rPr>
                <w:rFonts w:ascii="Calibri" w:eastAsia="Times New Roman" w:hAnsi="Calibri" w:cs="Calibri"/>
                <w:color w:val="000000"/>
                <w:lang w:eastAsia="sl-SI"/>
              </w:rPr>
            </w:pPr>
            <w:r w:rsidRPr="0012121D">
              <w:rPr>
                <w:rFonts w:ascii="Calibri" w:eastAsia="Times New Roman" w:hAnsi="Calibri" w:cs="Calibri"/>
                <w:color w:val="000000"/>
                <w:lang w:eastAsia="sl-SI"/>
              </w:rPr>
              <w:t>Franc Osredkar, strokovni sodelavec</w:t>
            </w:r>
          </w:p>
          <w:p w14:paraId="1DAB7E0F" w14:textId="4389796D" w:rsidR="003D03A4" w:rsidRPr="007B58AE" w:rsidRDefault="003D03A4" w:rsidP="006937BE">
            <w:pPr>
              <w:autoSpaceDE w:val="0"/>
              <w:autoSpaceDN w:val="0"/>
              <w:adjustRightInd w:val="0"/>
              <w:spacing w:line="240" w:lineRule="atLeast"/>
              <w:ind w:right="110"/>
              <w:jc w:val="both"/>
              <w:rPr>
                <w:rFonts w:ascii="Calibri" w:eastAsia="Times New Roman" w:hAnsi="Calibri" w:cs="Calibri"/>
                <w:color w:val="000000"/>
                <w:lang w:eastAsia="sl-SI"/>
              </w:rPr>
            </w:pPr>
            <w:r w:rsidRPr="0012121D">
              <w:rPr>
                <w:rFonts w:ascii="Calibri" w:eastAsia="Times New Roman" w:hAnsi="Calibri" w:cs="Calibri"/>
                <w:color w:val="000000"/>
                <w:lang w:eastAsia="sl-SI"/>
              </w:rPr>
              <w:t xml:space="preserve">Marko </w:t>
            </w:r>
            <w:proofErr w:type="spellStart"/>
            <w:r w:rsidRPr="0012121D">
              <w:rPr>
                <w:rFonts w:ascii="Calibri" w:eastAsia="Times New Roman" w:hAnsi="Calibri" w:cs="Calibri"/>
                <w:color w:val="000000"/>
                <w:lang w:eastAsia="sl-SI"/>
              </w:rPr>
              <w:t>Bradula</w:t>
            </w:r>
            <w:proofErr w:type="spellEnd"/>
            <w:r w:rsidRPr="0012121D">
              <w:rPr>
                <w:rFonts w:ascii="Calibri" w:eastAsia="Times New Roman" w:hAnsi="Calibri" w:cs="Calibri"/>
                <w:color w:val="000000"/>
                <w:lang w:eastAsia="sl-SI"/>
              </w:rPr>
              <w:t>, svetovalec področja</w:t>
            </w:r>
          </w:p>
        </w:tc>
        <w:tc>
          <w:tcPr>
            <w:tcW w:w="4701" w:type="dxa"/>
          </w:tcPr>
          <w:p w14:paraId="570FB600"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Sladjana Jelisavčić,</w:t>
            </w:r>
          </w:p>
          <w:p w14:paraId="10C612D1"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r w:rsidRPr="007B58AE">
              <w:rPr>
                <w:rFonts w:ascii="Calibri" w:eastAsia="Times New Roman" w:hAnsi="Calibri" w:cs="Calibri"/>
                <w:color w:val="000000"/>
                <w:lang w:eastAsia="sl-SI"/>
              </w:rPr>
              <w:t>vodja – direktorica področja I</w:t>
            </w:r>
          </w:p>
          <w:p w14:paraId="19CC9639"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p>
          <w:p w14:paraId="58ABC852" w14:textId="77777777" w:rsidR="003D03A4" w:rsidRPr="007B58AE" w:rsidRDefault="003D03A4" w:rsidP="006937BE">
            <w:pPr>
              <w:tabs>
                <w:tab w:val="left" w:pos="5670"/>
              </w:tabs>
              <w:spacing w:line="240" w:lineRule="exact"/>
              <w:jc w:val="both"/>
              <w:rPr>
                <w:rFonts w:ascii="Calibri" w:eastAsia="Times New Roman" w:hAnsi="Calibri" w:cs="Calibri"/>
                <w:color w:val="000000"/>
                <w:lang w:eastAsia="sl-SI"/>
              </w:rPr>
            </w:pPr>
          </w:p>
          <w:p w14:paraId="5130D3CB" w14:textId="77777777" w:rsidR="003D03A4" w:rsidRPr="007B58AE" w:rsidRDefault="003D03A4" w:rsidP="006937BE">
            <w:pPr>
              <w:tabs>
                <w:tab w:val="left" w:pos="5670"/>
              </w:tabs>
              <w:spacing w:line="240" w:lineRule="exact"/>
              <w:jc w:val="both"/>
              <w:rPr>
                <w:rFonts w:ascii="Calibri" w:eastAsia="Calibri" w:hAnsi="Calibri" w:cs="Times New Roman"/>
              </w:rPr>
            </w:pPr>
          </w:p>
        </w:tc>
      </w:tr>
    </w:tbl>
    <w:p w14:paraId="3D848BCE" w14:textId="2652FE71" w:rsidR="003D03A4" w:rsidRPr="007B58AE" w:rsidRDefault="003D03A4" w:rsidP="003D6F92">
      <w:pPr>
        <w:tabs>
          <w:tab w:val="left" w:pos="5670"/>
        </w:tabs>
        <w:spacing w:after="0" w:line="240" w:lineRule="exact"/>
        <w:jc w:val="both"/>
        <w:rPr>
          <w:rFonts w:ascii="Calibri" w:eastAsia="Calibri" w:hAnsi="Calibri" w:cs="Times New Roman"/>
        </w:rPr>
        <w:sectPr w:rsidR="003D03A4" w:rsidRPr="007B58AE" w:rsidSect="00EA2DFB">
          <w:footerReference w:type="default" r:id="rId7"/>
          <w:headerReference w:type="first" r:id="rId8"/>
          <w:pgSz w:w="11906" w:h="16838"/>
          <w:pgMar w:top="919" w:right="1247" w:bottom="851" w:left="1247" w:header="284" w:footer="709" w:gutter="0"/>
          <w:pgNumType w:start="1"/>
          <w:cols w:space="708"/>
          <w:titlePg/>
          <w:docGrid w:linePitch="360"/>
        </w:sectPr>
      </w:pPr>
      <w:r w:rsidRPr="007B58AE">
        <w:rPr>
          <w:rFonts w:ascii="Calibri" w:eastAsia="Calibri" w:hAnsi="Calibri" w:cs="Times New Roman"/>
          <w:lang w:eastAsia="sl-SI"/>
        </w:rPr>
        <w:br w:type="page"/>
      </w:r>
    </w:p>
    <w:p w14:paraId="21A09A64" w14:textId="5C5CF6F1" w:rsidR="00314B94" w:rsidRPr="00314B94" w:rsidRDefault="00314B94" w:rsidP="00314B9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Toc138314930"/>
      <w:bookmarkStart w:id="1" w:name="_Hlk113350167"/>
      <w:bookmarkStart w:id="2" w:name="_Toc106358478"/>
      <w:bookmarkStart w:id="3" w:name="_Hlk119860980"/>
      <w:r>
        <w:rPr>
          <w:rFonts w:ascii="Calibri" w:eastAsia="Times New Roman" w:hAnsi="Calibri" w:cs="Calibri"/>
          <w:b/>
          <w:color w:val="0070C0"/>
          <w:sz w:val="28"/>
          <w:szCs w:val="28"/>
        </w:rPr>
        <w:lastRenderedPageBreak/>
        <w:t xml:space="preserve">Pnevmologija </w:t>
      </w:r>
      <w:r w:rsidRPr="00314B94">
        <w:rPr>
          <w:rFonts w:ascii="Calibri" w:eastAsia="Times New Roman" w:hAnsi="Calibri" w:cs="Calibri"/>
          <w:b/>
          <w:color w:val="0070C0"/>
          <w:sz w:val="28"/>
          <w:szCs w:val="28"/>
        </w:rPr>
        <w:t xml:space="preserve">– dopolnitve opisov </w:t>
      </w:r>
      <w:r w:rsidR="00AC0014">
        <w:rPr>
          <w:rFonts w:ascii="Calibri" w:eastAsia="Times New Roman" w:hAnsi="Calibri" w:cs="Calibri"/>
          <w:b/>
          <w:color w:val="0070C0"/>
          <w:sz w:val="28"/>
          <w:szCs w:val="28"/>
        </w:rPr>
        <w:t>ter</w:t>
      </w:r>
      <w:r w:rsidRPr="00314B94">
        <w:rPr>
          <w:rFonts w:ascii="Calibri" w:eastAsia="Times New Roman" w:hAnsi="Calibri" w:cs="Calibri"/>
          <w:b/>
          <w:color w:val="0070C0"/>
          <w:sz w:val="28"/>
          <w:szCs w:val="28"/>
        </w:rPr>
        <w:t xml:space="preserve"> kadrovsk</w:t>
      </w:r>
      <w:r w:rsidR="00AC0014">
        <w:rPr>
          <w:rFonts w:ascii="Calibri" w:eastAsia="Times New Roman" w:hAnsi="Calibri" w:cs="Calibri"/>
          <w:b/>
          <w:color w:val="0070C0"/>
          <w:sz w:val="28"/>
          <w:szCs w:val="28"/>
        </w:rPr>
        <w:t>ih</w:t>
      </w:r>
      <w:r w:rsidRPr="00314B94">
        <w:rPr>
          <w:rFonts w:ascii="Calibri" w:eastAsia="Times New Roman" w:hAnsi="Calibri" w:cs="Calibri"/>
          <w:b/>
          <w:color w:val="0070C0"/>
          <w:sz w:val="28"/>
          <w:szCs w:val="28"/>
        </w:rPr>
        <w:t xml:space="preserve"> normativ</w:t>
      </w:r>
      <w:r w:rsidR="00AC0014">
        <w:rPr>
          <w:rFonts w:ascii="Calibri" w:eastAsia="Times New Roman" w:hAnsi="Calibri" w:cs="Calibri"/>
          <w:b/>
          <w:color w:val="0070C0"/>
          <w:sz w:val="28"/>
          <w:szCs w:val="28"/>
        </w:rPr>
        <w:t>ov</w:t>
      </w:r>
      <w:r w:rsidRPr="00314B94">
        <w:rPr>
          <w:rFonts w:ascii="Calibri" w:eastAsia="Times New Roman" w:hAnsi="Calibri" w:cs="Calibri"/>
          <w:b/>
          <w:color w:val="0070C0"/>
          <w:sz w:val="28"/>
          <w:szCs w:val="28"/>
        </w:rPr>
        <w:t xml:space="preserve"> nekaterih storitev s 1. 9. 2023</w:t>
      </w:r>
      <w:bookmarkEnd w:id="0"/>
    </w:p>
    <w:p w14:paraId="0B1AB425" w14:textId="77777777" w:rsidR="00314B94" w:rsidRDefault="00314B94" w:rsidP="00314B94">
      <w:pPr>
        <w:autoSpaceDE w:val="0"/>
        <w:autoSpaceDN w:val="0"/>
        <w:adjustRightInd w:val="0"/>
        <w:spacing w:after="0" w:line="240" w:lineRule="auto"/>
        <w:rPr>
          <w:rFonts w:ascii="Calibri" w:eastAsia="Times New Roman" w:hAnsi="Calibri" w:cs="Arial"/>
          <w:i/>
          <w:color w:val="0070C0"/>
          <w:lang w:eastAsia="sl-SI"/>
        </w:rPr>
      </w:pPr>
    </w:p>
    <w:p w14:paraId="72BE5837" w14:textId="467B8143" w:rsidR="00314B94" w:rsidRPr="004E0BA6" w:rsidRDefault="00314B94" w:rsidP="00314B94">
      <w:pPr>
        <w:autoSpaceDE w:val="0"/>
        <w:autoSpaceDN w:val="0"/>
        <w:adjustRightInd w:val="0"/>
        <w:spacing w:after="0" w:line="240" w:lineRule="auto"/>
        <w:rPr>
          <w:rFonts w:ascii="Calibri" w:eastAsia="Times New Roman" w:hAnsi="Calibri" w:cs="Arial"/>
          <w:i/>
          <w:color w:val="0070C0"/>
          <w:lang w:eastAsia="sl-SI"/>
        </w:rPr>
      </w:pPr>
      <w:r w:rsidRPr="004E0BA6">
        <w:rPr>
          <w:rFonts w:ascii="Calibri" w:eastAsia="Times New Roman" w:hAnsi="Calibri" w:cs="Arial"/>
          <w:i/>
          <w:color w:val="0070C0"/>
          <w:lang w:eastAsia="sl-SI"/>
        </w:rPr>
        <w:t xml:space="preserve">Vsem izvajalcem specialistične </w:t>
      </w:r>
      <w:bookmarkStart w:id="4" w:name="_Hlk137798861"/>
      <w:r w:rsidRPr="004E0BA6">
        <w:rPr>
          <w:rFonts w:ascii="Calibri" w:eastAsia="Times New Roman" w:hAnsi="Calibri" w:cs="Arial"/>
          <w:i/>
          <w:color w:val="0070C0"/>
          <w:lang w:eastAsia="sl-SI"/>
        </w:rPr>
        <w:t>zunajbolnišnične zdravstvene dejavnosti pnevmologije</w:t>
      </w:r>
    </w:p>
    <w:p w14:paraId="0B4B2A46" w14:textId="77777777" w:rsidR="00314B94" w:rsidRPr="004E0BA6" w:rsidRDefault="00314B94" w:rsidP="00314B94">
      <w:pPr>
        <w:autoSpaceDE w:val="0"/>
        <w:autoSpaceDN w:val="0"/>
        <w:adjustRightInd w:val="0"/>
        <w:spacing w:after="0" w:line="240" w:lineRule="auto"/>
        <w:rPr>
          <w:rFonts w:ascii="Calibri" w:eastAsia="Times New Roman" w:hAnsi="Calibri" w:cs="Arial"/>
          <w:i/>
          <w:color w:val="0070C0"/>
          <w:lang w:eastAsia="sl-SI"/>
        </w:rPr>
      </w:pPr>
    </w:p>
    <w:bookmarkEnd w:id="4"/>
    <w:p w14:paraId="5DA16F4F" w14:textId="77777777" w:rsidR="00314B94" w:rsidRPr="004E0BA6" w:rsidRDefault="00314B94" w:rsidP="00314B94">
      <w:pPr>
        <w:spacing w:after="0" w:line="240" w:lineRule="auto"/>
        <w:jc w:val="both"/>
        <w:rPr>
          <w:rFonts w:ascii="Calibri" w:eastAsia="Calibri" w:hAnsi="Calibri" w:cs="Calibri"/>
          <w:b/>
          <w:bCs/>
          <w:color w:val="000000"/>
        </w:rPr>
      </w:pPr>
      <w:r w:rsidRPr="004E0BA6">
        <w:rPr>
          <w:rFonts w:ascii="Calibri" w:eastAsia="Calibri" w:hAnsi="Calibri" w:cs="Calibri"/>
          <w:b/>
          <w:bCs/>
          <w:color w:val="000000"/>
        </w:rPr>
        <w:t>Povzetek vsebine</w:t>
      </w:r>
    </w:p>
    <w:p w14:paraId="1538062A" w14:textId="77777777" w:rsidR="00314B94" w:rsidRPr="004E0BA6" w:rsidRDefault="00314B94" w:rsidP="00314B94">
      <w:pPr>
        <w:spacing w:after="0" w:line="240" w:lineRule="auto"/>
        <w:jc w:val="both"/>
        <w:rPr>
          <w:rFonts w:ascii="Calibri" w:eastAsia="Calibri" w:hAnsi="Calibri" w:cs="Calibri"/>
          <w:color w:val="000000"/>
        </w:rPr>
      </w:pPr>
    </w:p>
    <w:p w14:paraId="21513248" w14:textId="77777777" w:rsidR="00314B94" w:rsidRDefault="00314B94" w:rsidP="00314B94">
      <w:pPr>
        <w:spacing w:after="0" w:line="240" w:lineRule="auto"/>
        <w:jc w:val="both"/>
        <w:rPr>
          <w:rFonts w:ascii="Calibri" w:eastAsia="Calibri" w:hAnsi="Calibri" w:cs="Calibri"/>
          <w:color w:val="000000"/>
        </w:rPr>
      </w:pPr>
      <w:r w:rsidRPr="004E0BA6">
        <w:rPr>
          <w:rFonts w:ascii="Calibri" w:eastAsia="Calibri" w:hAnsi="Calibri" w:cs="Calibri"/>
          <w:color w:val="000000"/>
        </w:rPr>
        <w:t>Upravni odbor Zavoda je</w:t>
      </w:r>
      <w:r>
        <w:rPr>
          <w:rFonts w:ascii="Calibri" w:eastAsia="Calibri" w:hAnsi="Calibri" w:cs="Calibri"/>
          <w:color w:val="000000"/>
        </w:rPr>
        <w:t xml:space="preserve"> z</w:t>
      </w:r>
      <w:r w:rsidRPr="006E6597">
        <w:rPr>
          <w:rFonts w:ascii="Calibri" w:eastAsia="Calibri" w:hAnsi="Calibri" w:cs="Calibri"/>
          <w:color w:val="000000"/>
        </w:rPr>
        <w:t xml:space="preserve"> namenom boljšega nadzora vsebine izvedenih storitev v pnevmologiji s</w:t>
      </w:r>
      <w:r>
        <w:rPr>
          <w:rFonts w:ascii="Calibri" w:eastAsia="Calibri" w:hAnsi="Calibri" w:cs="Calibri"/>
          <w:color w:val="000000"/>
        </w:rPr>
        <w:t>pr</w:t>
      </w:r>
      <w:r w:rsidRPr="006E6597">
        <w:rPr>
          <w:rFonts w:ascii="Calibri" w:eastAsia="Calibri" w:hAnsi="Calibri" w:cs="Calibri"/>
          <w:color w:val="000000"/>
        </w:rPr>
        <w:t>e</w:t>
      </w:r>
      <w:r>
        <w:rPr>
          <w:rFonts w:ascii="Calibri" w:eastAsia="Calibri" w:hAnsi="Calibri" w:cs="Calibri"/>
          <w:color w:val="000000"/>
        </w:rPr>
        <w:t xml:space="preserve">jel </w:t>
      </w:r>
      <w:r w:rsidRPr="006E6597">
        <w:rPr>
          <w:rFonts w:ascii="Calibri" w:eastAsia="Calibri" w:hAnsi="Calibri" w:cs="Calibri"/>
          <w:color w:val="000000"/>
        </w:rPr>
        <w:t>dopoln</w:t>
      </w:r>
      <w:r>
        <w:rPr>
          <w:rFonts w:ascii="Calibri" w:eastAsia="Calibri" w:hAnsi="Calibri" w:cs="Calibri"/>
          <w:color w:val="000000"/>
        </w:rPr>
        <w:t xml:space="preserve">itve </w:t>
      </w:r>
      <w:r w:rsidRPr="006E6597">
        <w:rPr>
          <w:rFonts w:ascii="Calibri" w:eastAsia="Calibri" w:hAnsi="Calibri" w:cs="Calibri"/>
          <w:color w:val="000000"/>
        </w:rPr>
        <w:t>opis</w:t>
      </w:r>
      <w:r>
        <w:rPr>
          <w:rFonts w:ascii="Calibri" w:eastAsia="Calibri" w:hAnsi="Calibri" w:cs="Calibri"/>
          <w:color w:val="000000"/>
        </w:rPr>
        <w:t xml:space="preserve">ov nekaterih </w:t>
      </w:r>
      <w:r w:rsidRPr="006E6597">
        <w:rPr>
          <w:rFonts w:ascii="Calibri" w:eastAsia="Calibri" w:hAnsi="Calibri" w:cs="Calibri"/>
          <w:color w:val="000000"/>
        </w:rPr>
        <w:t xml:space="preserve">storitev, </w:t>
      </w:r>
      <w:r>
        <w:rPr>
          <w:rFonts w:ascii="Calibri" w:eastAsia="Calibri" w:hAnsi="Calibri" w:cs="Calibri"/>
          <w:color w:val="000000"/>
        </w:rPr>
        <w:t xml:space="preserve">ki vključujejo </w:t>
      </w:r>
      <w:r w:rsidRPr="006E6597">
        <w:rPr>
          <w:rFonts w:ascii="Calibri" w:eastAsia="Calibri" w:hAnsi="Calibri" w:cs="Calibri"/>
          <w:color w:val="000000"/>
        </w:rPr>
        <w:t>tudi ustrezno navedbo izključujočih storitev</w:t>
      </w:r>
      <w:r>
        <w:rPr>
          <w:rFonts w:ascii="Calibri" w:eastAsia="Calibri" w:hAnsi="Calibri" w:cs="Calibri"/>
          <w:color w:val="000000"/>
        </w:rPr>
        <w:t xml:space="preserve"> in kadrovskega normativa. </w:t>
      </w:r>
    </w:p>
    <w:p w14:paraId="4302B066" w14:textId="77777777" w:rsidR="00314B94" w:rsidRPr="004E0BA6" w:rsidRDefault="00314B94" w:rsidP="00314B94">
      <w:pPr>
        <w:widowControl w:val="0"/>
        <w:suppressAutoHyphens/>
        <w:spacing w:after="0" w:line="240" w:lineRule="auto"/>
        <w:jc w:val="both"/>
        <w:rPr>
          <w:rFonts w:ascii="Calibri" w:eastAsia="Times New Roman" w:hAnsi="Calibri" w:cs="Calibri"/>
          <w:b/>
          <w:bCs/>
          <w:color w:val="000000"/>
          <w:lang w:eastAsia="sl-SI"/>
        </w:rPr>
      </w:pPr>
    </w:p>
    <w:p w14:paraId="59361464" w14:textId="77777777" w:rsidR="00314B94" w:rsidRPr="004E0BA6" w:rsidRDefault="00314B94" w:rsidP="00314B94">
      <w:pPr>
        <w:widowControl w:val="0"/>
        <w:suppressAutoHyphens/>
        <w:spacing w:after="0" w:line="240" w:lineRule="auto"/>
        <w:jc w:val="both"/>
        <w:rPr>
          <w:rFonts w:ascii="Calibri" w:eastAsia="Times New Roman" w:hAnsi="Calibri" w:cs="Calibri"/>
          <w:b/>
          <w:bCs/>
          <w:color w:val="000000"/>
          <w:lang w:eastAsia="sl-SI"/>
        </w:rPr>
      </w:pPr>
      <w:r w:rsidRPr="004E0BA6">
        <w:rPr>
          <w:rFonts w:ascii="Calibri" w:eastAsia="Times New Roman" w:hAnsi="Calibri" w:cs="Calibri"/>
          <w:b/>
          <w:bCs/>
          <w:color w:val="000000"/>
          <w:lang w:eastAsia="sl-SI"/>
        </w:rPr>
        <w:t>Navodilo za obračun</w:t>
      </w:r>
    </w:p>
    <w:p w14:paraId="0AB92A48" w14:textId="77777777" w:rsidR="00314B94" w:rsidRPr="004E0BA6" w:rsidRDefault="00314B94" w:rsidP="00314B94">
      <w:pPr>
        <w:spacing w:after="0" w:line="240" w:lineRule="auto"/>
        <w:jc w:val="both"/>
        <w:rPr>
          <w:rFonts w:ascii="Calibri" w:eastAsia="Times New Roman" w:hAnsi="Calibri" w:cs="Arial"/>
          <w:b/>
          <w:bCs/>
          <w:color w:val="000000"/>
          <w:lang w:eastAsia="sl-SI"/>
        </w:rPr>
      </w:pPr>
    </w:p>
    <w:p w14:paraId="7C97B97C" w14:textId="77777777" w:rsidR="00314B94" w:rsidRPr="004E0BA6" w:rsidRDefault="00314B94" w:rsidP="00314B94">
      <w:pPr>
        <w:spacing w:after="0" w:line="240" w:lineRule="auto"/>
        <w:jc w:val="both"/>
        <w:rPr>
          <w:rFonts w:ascii="Calibri" w:eastAsia="Calibri" w:hAnsi="Calibri" w:cs="Calibri"/>
          <w:lang w:eastAsia="sl-SI"/>
        </w:rPr>
      </w:pPr>
      <w:r w:rsidRPr="004E0BA6">
        <w:rPr>
          <w:rFonts w:ascii="Calibri" w:eastAsia="Calibri" w:hAnsi="Calibri" w:cs="Calibri"/>
          <w:lang w:eastAsia="sl-SI"/>
        </w:rPr>
        <w:t xml:space="preserve">Skladno z navedenim se dopolnijo opisi </w:t>
      </w:r>
      <w:r>
        <w:rPr>
          <w:rFonts w:ascii="Calibri" w:eastAsia="Calibri" w:hAnsi="Calibri" w:cs="Calibri"/>
          <w:lang w:eastAsia="sl-SI"/>
        </w:rPr>
        <w:t xml:space="preserve">in/ali kadrovski normativi </w:t>
      </w:r>
      <w:r w:rsidRPr="004E0BA6">
        <w:rPr>
          <w:rFonts w:ascii="Calibri" w:eastAsia="Calibri" w:hAnsi="Calibri" w:cs="Calibri"/>
          <w:lang w:eastAsia="sl-SI"/>
        </w:rPr>
        <w:t xml:space="preserve">naslednjih </w:t>
      </w:r>
      <w:proofErr w:type="spellStart"/>
      <w:r w:rsidRPr="004E0BA6">
        <w:rPr>
          <w:rFonts w:ascii="Calibri" w:eastAsia="Calibri" w:hAnsi="Calibri" w:cs="Calibri"/>
          <w:lang w:eastAsia="sl-SI"/>
        </w:rPr>
        <w:t>pnevmoloških</w:t>
      </w:r>
      <w:proofErr w:type="spellEnd"/>
      <w:r w:rsidRPr="004E0BA6">
        <w:rPr>
          <w:rFonts w:ascii="Calibri" w:eastAsia="Calibri" w:hAnsi="Calibri" w:cs="Calibri"/>
          <w:lang w:eastAsia="sl-SI"/>
        </w:rPr>
        <w:t xml:space="preserve"> storitev:</w:t>
      </w:r>
    </w:p>
    <w:p w14:paraId="63B3C620" w14:textId="77777777" w:rsidR="00314B94" w:rsidRPr="00A43D45"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PUL001</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Celotni pregled</w:t>
      </w:r>
      <w:r>
        <w:rPr>
          <w:rFonts w:ascii="Calibri" w:eastAsia="Calibri" w:hAnsi="Calibri" w:cs="Calibri"/>
        </w:rPr>
        <w:t>«</w:t>
      </w:r>
      <w:r w:rsidRPr="00A43D45">
        <w:rPr>
          <w:rFonts w:ascii="Calibri" w:eastAsia="Calibri" w:hAnsi="Calibri" w:cs="Calibri"/>
        </w:rPr>
        <w:t>,</w:t>
      </w:r>
    </w:p>
    <w:p w14:paraId="02C4B20A" w14:textId="77777777" w:rsidR="00314B94" w:rsidRPr="00A43D45"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PUL002</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Delni pregled</w:t>
      </w:r>
      <w:r>
        <w:rPr>
          <w:rFonts w:ascii="Calibri" w:eastAsia="Calibri" w:hAnsi="Calibri" w:cs="Calibri"/>
        </w:rPr>
        <w:t>«</w:t>
      </w:r>
      <w:r w:rsidRPr="00A43D45">
        <w:rPr>
          <w:rFonts w:ascii="Calibri" w:eastAsia="Calibri" w:hAnsi="Calibri" w:cs="Calibri"/>
        </w:rPr>
        <w:t>,</w:t>
      </w:r>
    </w:p>
    <w:p w14:paraId="4EEED923" w14:textId="77777777" w:rsidR="00314B94" w:rsidRPr="00A43D45"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PUL003</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Kratki pregled in triaža</w:t>
      </w:r>
      <w:r>
        <w:rPr>
          <w:rFonts w:ascii="Calibri" w:eastAsia="Calibri" w:hAnsi="Calibri" w:cs="Calibri"/>
        </w:rPr>
        <w:t>«</w:t>
      </w:r>
      <w:r w:rsidRPr="00A43D45">
        <w:rPr>
          <w:rFonts w:ascii="Calibri" w:eastAsia="Calibri" w:hAnsi="Calibri" w:cs="Calibri"/>
        </w:rPr>
        <w:t>,</w:t>
      </w:r>
    </w:p>
    <w:p w14:paraId="3C0CF3B3" w14:textId="77777777" w:rsidR="00314B94" w:rsidRPr="00A43D45"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PUL005</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Obravnava bolnika – DMS</w:t>
      </w:r>
      <w:r>
        <w:rPr>
          <w:rFonts w:ascii="Calibri" w:eastAsia="Calibri" w:hAnsi="Calibri" w:cs="Calibri"/>
        </w:rPr>
        <w:t>«</w:t>
      </w:r>
      <w:r w:rsidRPr="00A43D45">
        <w:rPr>
          <w:rFonts w:ascii="Calibri" w:eastAsia="Calibri" w:hAnsi="Calibri" w:cs="Calibri"/>
        </w:rPr>
        <w:t>,</w:t>
      </w:r>
    </w:p>
    <w:p w14:paraId="57EDFEA8" w14:textId="77777777" w:rsidR="00314B94"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PUL006</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Posvet na daljavo – krajši</w:t>
      </w:r>
      <w:r>
        <w:rPr>
          <w:rFonts w:ascii="Calibri" w:eastAsia="Calibri" w:hAnsi="Calibri" w:cs="Calibri"/>
        </w:rPr>
        <w:t>«</w:t>
      </w:r>
      <w:r w:rsidRPr="00A43D45">
        <w:rPr>
          <w:rFonts w:ascii="Calibri" w:eastAsia="Calibri" w:hAnsi="Calibri" w:cs="Calibri"/>
        </w:rPr>
        <w:t>,</w:t>
      </w:r>
    </w:p>
    <w:p w14:paraId="604F4AB2" w14:textId="77777777" w:rsidR="00314B94" w:rsidRPr="00A43D45" w:rsidRDefault="00314B94" w:rsidP="00314B94">
      <w:pPr>
        <w:numPr>
          <w:ilvl w:val="0"/>
          <w:numId w:val="9"/>
        </w:numPr>
        <w:spacing w:after="0" w:line="240" w:lineRule="auto"/>
        <w:jc w:val="both"/>
        <w:rPr>
          <w:rFonts w:ascii="Calibri" w:eastAsia="Calibri" w:hAnsi="Calibri" w:cs="Calibri"/>
        </w:rPr>
      </w:pPr>
      <w:r>
        <w:rPr>
          <w:rFonts w:ascii="Calibri" w:eastAsia="Calibri" w:hAnsi="Calibri" w:cs="Calibri"/>
        </w:rPr>
        <w:t>PUL008 »</w:t>
      </w:r>
      <w:r w:rsidRPr="00592C36">
        <w:rPr>
          <w:rFonts w:ascii="Calibri" w:eastAsia="Calibri" w:hAnsi="Calibri" w:cs="Calibri"/>
        </w:rPr>
        <w:t>Obravnava bolnika na domu</w:t>
      </w:r>
      <w:r>
        <w:rPr>
          <w:rFonts w:ascii="Calibri" w:eastAsia="Calibri" w:hAnsi="Calibri" w:cs="Calibri"/>
        </w:rPr>
        <w:t>«,</w:t>
      </w:r>
    </w:p>
    <w:p w14:paraId="5CF17C6F" w14:textId="77777777" w:rsidR="00314B94" w:rsidRPr="00A43D45" w:rsidRDefault="00314B94" w:rsidP="00314B94">
      <w:pPr>
        <w:numPr>
          <w:ilvl w:val="0"/>
          <w:numId w:val="9"/>
        </w:numPr>
        <w:spacing w:after="0" w:line="240" w:lineRule="auto"/>
        <w:jc w:val="both"/>
        <w:rPr>
          <w:rFonts w:ascii="Calibri" w:eastAsia="Calibri" w:hAnsi="Calibri" w:cs="Calibri"/>
        </w:rPr>
      </w:pPr>
      <w:r w:rsidRPr="00A43D45">
        <w:rPr>
          <w:rFonts w:ascii="Calibri" w:eastAsia="Calibri" w:hAnsi="Calibri" w:cs="Calibri"/>
        </w:rPr>
        <w:t xml:space="preserve">PUL022 </w:t>
      </w:r>
      <w:r>
        <w:rPr>
          <w:rFonts w:ascii="Calibri" w:eastAsia="Calibri" w:hAnsi="Calibri" w:cs="Calibri"/>
        </w:rPr>
        <w:t>»</w:t>
      </w:r>
      <w:r w:rsidRPr="00A43D45">
        <w:rPr>
          <w:rFonts w:ascii="Calibri" w:eastAsia="Calibri" w:hAnsi="Calibri" w:cs="Calibri"/>
        </w:rPr>
        <w:t xml:space="preserve">Test </w:t>
      </w:r>
      <w:proofErr w:type="gramStart"/>
      <w:r w:rsidRPr="00A43D45">
        <w:rPr>
          <w:rFonts w:ascii="Calibri" w:eastAsia="Calibri" w:hAnsi="Calibri" w:cs="Calibri"/>
        </w:rPr>
        <w:t>6 minutne</w:t>
      </w:r>
      <w:proofErr w:type="gramEnd"/>
      <w:r w:rsidRPr="00A43D45">
        <w:rPr>
          <w:rFonts w:ascii="Calibri" w:eastAsia="Calibri" w:hAnsi="Calibri" w:cs="Calibri"/>
        </w:rPr>
        <w:t xml:space="preserve"> hoje</w:t>
      </w:r>
      <w:r>
        <w:rPr>
          <w:rFonts w:ascii="Calibri" w:eastAsia="Calibri" w:hAnsi="Calibri" w:cs="Calibri"/>
        </w:rPr>
        <w:t>«</w:t>
      </w:r>
      <w:r w:rsidRPr="00A43D45">
        <w:rPr>
          <w:rFonts w:ascii="Calibri" w:eastAsia="Calibri" w:hAnsi="Calibri" w:cs="Calibri"/>
        </w:rPr>
        <w:t>,</w:t>
      </w:r>
    </w:p>
    <w:p w14:paraId="373F8C23" w14:textId="77777777" w:rsidR="00314B94" w:rsidRPr="00A43D45"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PUL023</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Test vstajanja s stola</w:t>
      </w:r>
      <w:r>
        <w:rPr>
          <w:rFonts w:ascii="Calibri" w:eastAsia="Calibri" w:hAnsi="Calibri" w:cs="Calibri"/>
        </w:rPr>
        <w:t>«</w:t>
      </w:r>
      <w:r w:rsidRPr="00A43D45">
        <w:rPr>
          <w:rFonts w:ascii="Calibri" w:eastAsia="Calibri" w:hAnsi="Calibri" w:cs="Calibri"/>
        </w:rPr>
        <w:t>,</w:t>
      </w:r>
    </w:p>
    <w:p w14:paraId="1BEFDE14" w14:textId="77777777" w:rsidR="00314B94" w:rsidRPr="00A43D45"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PUL026</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UZ prsnega koša</w:t>
      </w:r>
      <w:r>
        <w:rPr>
          <w:rFonts w:ascii="Calibri" w:eastAsia="Calibri" w:hAnsi="Calibri" w:cs="Calibri"/>
        </w:rPr>
        <w:t>«</w:t>
      </w:r>
      <w:r w:rsidRPr="00A43D45">
        <w:rPr>
          <w:rFonts w:ascii="Calibri" w:eastAsia="Calibri" w:hAnsi="Calibri" w:cs="Calibri"/>
        </w:rPr>
        <w:t>,</w:t>
      </w:r>
    </w:p>
    <w:p w14:paraId="5C27640E" w14:textId="77777777" w:rsidR="00314B94" w:rsidRPr="00A43D45" w:rsidRDefault="00314B94" w:rsidP="00314B94">
      <w:pPr>
        <w:numPr>
          <w:ilvl w:val="0"/>
          <w:numId w:val="9"/>
        </w:numPr>
        <w:spacing w:after="0" w:line="240" w:lineRule="auto"/>
        <w:jc w:val="both"/>
        <w:rPr>
          <w:rFonts w:ascii="Calibri" w:eastAsia="Calibri" w:hAnsi="Calibri" w:cs="Calibri"/>
        </w:rPr>
      </w:pPr>
      <w:r w:rsidRPr="00A43D45">
        <w:rPr>
          <w:rFonts w:ascii="Calibri" w:eastAsia="Calibri" w:hAnsi="Calibri" w:cs="Calibri"/>
        </w:rPr>
        <w:t xml:space="preserve">PUL027 </w:t>
      </w:r>
      <w:r>
        <w:rPr>
          <w:rFonts w:ascii="Calibri" w:eastAsia="Calibri" w:hAnsi="Calibri" w:cs="Calibri"/>
        </w:rPr>
        <w:t>»</w:t>
      </w:r>
      <w:r w:rsidRPr="00A43D45">
        <w:rPr>
          <w:rFonts w:ascii="Calibri" w:eastAsia="Calibri" w:hAnsi="Calibri" w:cs="Calibri"/>
        </w:rPr>
        <w:t>Obposteljni UZ srca</w:t>
      </w:r>
      <w:r>
        <w:rPr>
          <w:rFonts w:ascii="Calibri" w:eastAsia="Calibri" w:hAnsi="Calibri" w:cs="Calibri"/>
        </w:rPr>
        <w:t>«</w:t>
      </w:r>
      <w:r w:rsidRPr="00A43D45">
        <w:rPr>
          <w:rFonts w:ascii="Calibri" w:eastAsia="Calibri" w:hAnsi="Calibri" w:cs="Calibri"/>
        </w:rPr>
        <w:t xml:space="preserve"> in</w:t>
      </w:r>
    </w:p>
    <w:p w14:paraId="6E364F2A" w14:textId="77777777" w:rsidR="00314B94" w:rsidRPr="00A43D45" w:rsidRDefault="00314B94" w:rsidP="00314B94">
      <w:pPr>
        <w:numPr>
          <w:ilvl w:val="0"/>
          <w:numId w:val="9"/>
        </w:numPr>
        <w:spacing w:after="0" w:line="240" w:lineRule="auto"/>
        <w:jc w:val="both"/>
        <w:rPr>
          <w:rFonts w:ascii="Calibri" w:eastAsia="Calibri" w:hAnsi="Calibri" w:cs="Calibri"/>
        </w:rPr>
      </w:pPr>
      <w:proofErr w:type="gramStart"/>
      <w:r w:rsidRPr="00A43D45">
        <w:rPr>
          <w:rFonts w:ascii="Calibri" w:eastAsia="Calibri" w:hAnsi="Calibri" w:cs="Calibri"/>
        </w:rPr>
        <w:t>PUL028</w:t>
      </w:r>
      <w:proofErr w:type="gramEnd"/>
      <w:r w:rsidRPr="00A43D45">
        <w:rPr>
          <w:rFonts w:ascii="Calibri" w:eastAsia="Calibri" w:hAnsi="Calibri" w:cs="Calibri"/>
        </w:rPr>
        <w:t xml:space="preserve"> </w:t>
      </w:r>
      <w:r>
        <w:rPr>
          <w:rFonts w:ascii="Calibri" w:eastAsia="Calibri" w:hAnsi="Calibri" w:cs="Calibri"/>
        </w:rPr>
        <w:t>»</w:t>
      </w:r>
      <w:r w:rsidRPr="00A43D45">
        <w:rPr>
          <w:rFonts w:ascii="Calibri" w:eastAsia="Calibri" w:hAnsi="Calibri" w:cs="Calibri"/>
        </w:rPr>
        <w:t>UZ srca</w:t>
      </w:r>
      <w:r>
        <w:rPr>
          <w:rFonts w:ascii="Calibri" w:eastAsia="Calibri" w:hAnsi="Calibri" w:cs="Calibri"/>
        </w:rPr>
        <w:t>«</w:t>
      </w:r>
      <w:r w:rsidRPr="00A43D45">
        <w:rPr>
          <w:rFonts w:ascii="Calibri" w:eastAsia="Calibri" w:hAnsi="Calibri" w:cs="Calibri"/>
        </w:rPr>
        <w:t>.</w:t>
      </w:r>
    </w:p>
    <w:p w14:paraId="3487F58B" w14:textId="77777777" w:rsidR="00314B94" w:rsidRPr="004E0BA6" w:rsidRDefault="00314B94" w:rsidP="00314B94">
      <w:pPr>
        <w:spacing w:after="0" w:line="240" w:lineRule="auto"/>
        <w:jc w:val="both"/>
        <w:rPr>
          <w:rFonts w:ascii="Calibri" w:eastAsia="Times New Roman" w:hAnsi="Calibri" w:cs="Arial"/>
          <w:b/>
          <w:bCs/>
          <w:color w:val="000000"/>
          <w:lang w:eastAsia="sl-SI"/>
        </w:rPr>
      </w:pPr>
    </w:p>
    <w:p w14:paraId="5EE3B5ED" w14:textId="77777777" w:rsidR="00314B94" w:rsidRPr="004E0BA6" w:rsidRDefault="00314B94" w:rsidP="00314B94">
      <w:pPr>
        <w:spacing w:after="0" w:line="240" w:lineRule="auto"/>
        <w:jc w:val="both"/>
        <w:rPr>
          <w:rFonts w:ascii="Calibri" w:eastAsia="Calibri" w:hAnsi="Calibri" w:cs="Calibri"/>
        </w:rPr>
      </w:pPr>
      <w:r w:rsidRPr="004E0BA6">
        <w:rPr>
          <w:rFonts w:ascii="Calibri" w:eastAsia="Calibri" w:hAnsi="Calibri" w:cs="Calibri"/>
        </w:rPr>
        <w:t>Spremenjeni opisi natančneje določajo pogoje za obračun storitev Zavodu.</w:t>
      </w:r>
    </w:p>
    <w:p w14:paraId="60C73C88" w14:textId="77777777" w:rsidR="00314B94" w:rsidRPr="004E0BA6" w:rsidRDefault="00314B94" w:rsidP="00314B94">
      <w:pPr>
        <w:spacing w:after="0" w:line="240" w:lineRule="auto"/>
        <w:jc w:val="both"/>
        <w:rPr>
          <w:rFonts w:ascii="Calibri" w:eastAsia="Calibri" w:hAnsi="Calibri" w:cs="Calibri"/>
        </w:rPr>
      </w:pPr>
    </w:p>
    <w:p w14:paraId="566A1BC6" w14:textId="77777777" w:rsidR="00314B94" w:rsidRDefault="00314B94" w:rsidP="00314B94">
      <w:pPr>
        <w:spacing w:after="0" w:line="240" w:lineRule="auto"/>
        <w:jc w:val="both"/>
        <w:rPr>
          <w:rFonts w:ascii="Calibri" w:eastAsia="Calibri" w:hAnsi="Calibri" w:cs="Calibri"/>
        </w:rPr>
      </w:pPr>
      <w:r w:rsidRPr="004E0BA6">
        <w:rPr>
          <w:rFonts w:ascii="Calibri" w:eastAsia="Calibri" w:hAnsi="Calibri" w:cs="Calibri"/>
        </w:rPr>
        <w:t>Glede na navedeno v seznamu storitev 15.86 »Storitve specialistične zunajbolnišnične zdravstvene dejavnosti pnevmologije (229 239)« spreminjamo dolge opise</w:t>
      </w:r>
      <w:r>
        <w:rPr>
          <w:rFonts w:ascii="Calibri" w:eastAsia="Calibri" w:hAnsi="Calibri" w:cs="Calibri"/>
        </w:rPr>
        <w:t xml:space="preserve"> in/ali kadrovske normative</w:t>
      </w:r>
      <w:r w:rsidRPr="004E0BA6">
        <w:rPr>
          <w:rFonts w:ascii="Calibri" w:eastAsia="Calibri" w:hAnsi="Calibri" w:cs="Calibri"/>
        </w:rPr>
        <w:t xml:space="preserve"> zgoraj navedenih storitev kot sledi (označeno s krepko pisavo):</w:t>
      </w:r>
    </w:p>
    <w:p w14:paraId="3FB86A20" w14:textId="77777777" w:rsidR="00314B94" w:rsidRDefault="00314B94" w:rsidP="00314B94">
      <w:pPr>
        <w:spacing w:after="0" w:line="240" w:lineRule="auto"/>
        <w:jc w:val="both"/>
        <w:rPr>
          <w:rFonts w:ascii="Calibri" w:eastAsia="Calibri" w:hAnsi="Calibri" w:cs="Calibri"/>
        </w:rPr>
      </w:pPr>
    </w:p>
    <w:tbl>
      <w:tblPr>
        <w:tblW w:w="5105" w:type="pct"/>
        <w:tblCellMar>
          <w:left w:w="70" w:type="dxa"/>
          <w:right w:w="70" w:type="dxa"/>
        </w:tblCellMar>
        <w:tblLook w:val="04A0" w:firstRow="1" w:lastRow="0" w:firstColumn="1" w:lastColumn="0" w:noHBand="0" w:noVBand="1"/>
      </w:tblPr>
      <w:tblGrid>
        <w:gridCol w:w="760"/>
        <w:gridCol w:w="1205"/>
        <w:gridCol w:w="6463"/>
        <w:gridCol w:w="1172"/>
      </w:tblGrid>
      <w:tr w:rsidR="00314B94" w:rsidRPr="00A43D45" w14:paraId="760197B7" w14:textId="77777777" w:rsidTr="002A3167">
        <w:trPr>
          <w:trHeight w:val="436"/>
          <w:tblHeader/>
        </w:trPr>
        <w:tc>
          <w:tcPr>
            <w:tcW w:w="385"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20CC1662" w14:textId="77777777" w:rsidR="00314B94" w:rsidRPr="00A43D45" w:rsidRDefault="00314B94" w:rsidP="002A3167">
            <w:pPr>
              <w:spacing w:after="0" w:line="240" w:lineRule="auto"/>
              <w:rPr>
                <w:rFonts w:ascii="Calibri" w:eastAsia="Times New Roman" w:hAnsi="Calibri" w:cs="Calibri"/>
                <w:sz w:val="20"/>
                <w:szCs w:val="20"/>
                <w:lang w:eastAsia="sl-SI"/>
              </w:rPr>
            </w:pPr>
            <w:r w:rsidRPr="00A43D45">
              <w:rPr>
                <w:rFonts w:ascii="Calibri" w:eastAsia="Times New Roman" w:hAnsi="Calibri" w:cs="Calibri"/>
                <w:sz w:val="20"/>
                <w:szCs w:val="20"/>
                <w:lang w:eastAsia="sl-SI"/>
              </w:rPr>
              <w:t>Šifra</w:t>
            </w:r>
          </w:p>
        </w:tc>
        <w:tc>
          <w:tcPr>
            <w:tcW w:w="659" w:type="pct"/>
            <w:tcBorders>
              <w:top w:val="single" w:sz="4" w:space="0" w:color="auto"/>
              <w:left w:val="nil"/>
              <w:bottom w:val="single" w:sz="4" w:space="0" w:color="auto"/>
              <w:right w:val="single" w:sz="4" w:space="0" w:color="auto"/>
            </w:tcBorders>
            <w:shd w:val="clear" w:color="000000" w:fill="auto"/>
            <w:noWrap/>
            <w:vAlign w:val="center"/>
          </w:tcPr>
          <w:p w14:paraId="50836F63" w14:textId="77777777" w:rsidR="00314B94" w:rsidRPr="00A43D45" w:rsidRDefault="00314B94" w:rsidP="002A3167">
            <w:pPr>
              <w:spacing w:after="0" w:line="240" w:lineRule="auto"/>
              <w:rPr>
                <w:rFonts w:ascii="Calibri" w:eastAsia="Times New Roman" w:hAnsi="Calibri" w:cs="Calibri"/>
                <w:sz w:val="20"/>
                <w:szCs w:val="20"/>
                <w:lang w:eastAsia="sl-SI"/>
              </w:rPr>
            </w:pPr>
            <w:r w:rsidRPr="00A43D45">
              <w:rPr>
                <w:rFonts w:ascii="Calibri" w:eastAsia="Times New Roman" w:hAnsi="Calibri" w:cs="Calibri"/>
                <w:sz w:val="20"/>
                <w:szCs w:val="20"/>
                <w:lang w:eastAsia="sl-SI"/>
              </w:rPr>
              <w:t>Kratek opis</w:t>
            </w:r>
          </w:p>
        </w:tc>
        <w:tc>
          <w:tcPr>
            <w:tcW w:w="3396" w:type="pct"/>
            <w:tcBorders>
              <w:top w:val="single" w:sz="4" w:space="0" w:color="auto"/>
              <w:left w:val="nil"/>
              <w:bottom w:val="single" w:sz="4" w:space="0" w:color="auto"/>
              <w:right w:val="single" w:sz="4" w:space="0" w:color="auto"/>
            </w:tcBorders>
            <w:shd w:val="clear" w:color="000000" w:fill="auto"/>
            <w:noWrap/>
            <w:vAlign w:val="center"/>
          </w:tcPr>
          <w:p w14:paraId="5D55153C" w14:textId="77777777" w:rsidR="00314B94" w:rsidRPr="00A43D45" w:rsidRDefault="00314B94" w:rsidP="002A3167">
            <w:pPr>
              <w:spacing w:after="0" w:line="240" w:lineRule="auto"/>
              <w:rPr>
                <w:rFonts w:ascii="Calibri" w:eastAsia="Times New Roman" w:hAnsi="Calibri" w:cs="Calibri"/>
                <w:sz w:val="20"/>
                <w:szCs w:val="20"/>
                <w:lang w:eastAsia="sl-SI"/>
              </w:rPr>
            </w:pPr>
            <w:r w:rsidRPr="00A43D45">
              <w:rPr>
                <w:rFonts w:ascii="Calibri" w:eastAsia="Times New Roman" w:hAnsi="Calibri" w:cs="Calibri"/>
                <w:sz w:val="20"/>
                <w:szCs w:val="20"/>
                <w:lang w:eastAsia="sl-SI"/>
              </w:rPr>
              <w:t>Dolg opis</w:t>
            </w:r>
          </w:p>
        </w:tc>
        <w:tc>
          <w:tcPr>
            <w:tcW w:w="559" w:type="pct"/>
            <w:tcBorders>
              <w:top w:val="single" w:sz="4" w:space="0" w:color="auto"/>
              <w:left w:val="nil"/>
              <w:bottom w:val="single" w:sz="4" w:space="0" w:color="auto"/>
              <w:right w:val="single" w:sz="4" w:space="0" w:color="auto"/>
            </w:tcBorders>
            <w:shd w:val="clear" w:color="000000" w:fill="auto"/>
          </w:tcPr>
          <w:p w14:paraId="241C8AB2" w14:textId="77777777" w:rsidR="00314B94" w:rsidRPr="00A43D45" w:rsidRDefault="00314B94" w:rsidP="002A3167">
            <w:pPr>
              <w:spacing w:after="0" w:line="240" w:lineRule="auto"/>
              <w:rPr>
                <w:rFonts w:ascii="Calibri" w:eastAsia="Times New Roman" w:hAnsi="Calibri" w:cs="Calibri"/>
                <w:sz w:val="20"/>
                <w:szCs w:val="20"/>
                <w:lang w:eastAsia="sl-SI"/>
              </w:rPr>
            </w:pPr>
            <w:r w:rsidRPr="008B0E98">
              <w:rPr>
                <w:rFonts w:ascii="Calibri" w:eastAsia="Times New Roman" w:hAnsi="Calibri" w:cs="Calibri"/>
                <w:sz w:val="20"/>
                <w:szCs w:val="20"/>
                <w:lang w:eastAsia="sl-SI"/>
              </w:rPr>
              <w:t>Kadrovski normativ</w:t>
            </w:r>
          </w:p>
        </w:tc>
      </w:tr>
      <w:tr w:rsidR="00314B94" w:rsidRPr="00C03C19" w14:paraId="4A75859C" w14:textId="77777777" w:rsidTr="002A3167">
        <w:trPr>
          <w:trHeight w:val="735"/>
        </w:trPr>
        <w:tc>
          <w:tcPr>
            <w:tcW w:w="385" w:type="pct"/>
            <w:tcBorders>
              <w:top w:val="single" w:sz="4" w:space="0" w:color="auto"/>
              <w:left w:val="single" w:sz="4" w:space="0" w:color="auto"/>
              <w:bottom w:val="single" w:sz="4" w:space="0" w:color="auto"/>
              <w:right w:val="single" w:sz="4" w:space="0" w:color="auto"/>
            </w:tcBorders>
            <w:shd w:val="clear" w:color="000000" w:fill="FFFFFF"/>
          </w:tcPr>
          <w:p w14:paraId="36264B81"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PUL001</w:t>
            </w:r>
          </w:p>
        </w:tc>
        <w:tc>
          <w:tcPr>
            <w:tcW w:w="659" w:type="pct"/>
            <w:tcBorders>
              <w:top w:val="single" w:sz="4" w:space="0" w:color="auto"/>
              <w:left w:val="nil"/>
              <w:bottom w:val="single" w:sz="4" w:space="0" w:color="auto"/>
              <w:right w:val="single" w:sz="4" w:space="0" w:color="auto"/>
            </w:tcBorders>
            <w:shd w:val="clear" w:color="000000" w:fill="FFFFFF"/>
          </w:tcPr>
          <w:p w14:paraId="762B6FCC"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Celotni pregled</w:t>
            </w:r>
          </w:p>
        </w:tc>
        <w:tc>
          <w:tcPr>
            <w:tcW w:w="3396" w:type="pct"/>
            <w:tcBorders>
              <w:top w:val="single" w:sz="8" w:space="0" w:color="auto"/>
              <w:left w:val="single" w:sz="4" w:space="0" w:color="auto"/>
              <w:bottom w:val="single" w:sz="4" w:space="0" w:color="auto"/>
              <w:right w:val="single" w:sz="4" w:space="0" w:color="auto"/>
            </w:tcBorders>
            <w:shd w:val="clear" w:color="auto" w:fill="auto"/>
          </w:tcPr>
          <w:p w14:paraId="7B6CE070"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Celotni pregled zajema:</w:t>
            </w:r>
            <w:r w:rsidRPr="00C03C19">
              <w:rPr>
                <w:rFonts w:cstheme="minorHAnsi"/>
                <w:sz w:val="20"/>
                <w:szCs w:val="20"/>
              </w:rPr>
              <w:br/>
              <w:t xml:space="preserve">- </w:t>
            </w:r>
            <w:r w:rsidRPr="00C03C19">
              <w:rPr>
                <w:rFonts w:cstheme="minorHAnsi"/>
                <w:b/>
                <w:bCs/>
                <w:sz w:val="20"/>
                <w:szCs w:val="20"/>
              </w:rPr>
              <w:t>anamnezo ter pregled, ki mora biti skladen s strokovnimi smernicami z namenom zdravljenja akutnih stanj, preprečevanja poslabšanja kroničnih ali ponovitve nevarnih obolenj</w:t>
            </w:r>
            <w:r w:rsidRPr="00C03C19">
              <w:rPr>
                <w:rFonts w:cstheme="minorHAnsi"/>
                <w:sz w:val="20"/>
                <w:szCs w:val="20"/>
              </w:rPr>
              <w:t>,</w:t>
            </w:r>
            <w:r w:rsidRPr="00C03C19">
              <w:rPr>
                <w:rFonts w:cstheme="minorHAnsi"/>
                <w:sz w:val="20"/>
                <w:szCs w:val="20"/>
              </w:rPr>
              <w:br/>
            </w:r>
            <w:r w:rsidRPr="00512B0C">
              <w:rPr>
                <w:rFonts w:cstheme="minorHAnsi"/>
                <w:b/>
                <w:bCs/>
                <w:strike/>
                <w:sz w:val="20"/>
                <w:szCs w:val="20"/>
              </w:rPr>
              <w:t>- anamnezo</w:t>
            </w:r>
            <w:r w:rsidRPr="00512B0C">
              <w:rPr>
                <w:rFonts w:cstheme="minorHAnsi"/>
                <w:b/>
                <w:bCs/>
                <w:sz w:val="20"/>
                <w:szCs w:val="20"/>
              </w:rPr>
              <w:t xml:space="preserve"> </w:t>
            </w:r>
            <w:r w:rsidRPr="00512B0C">
              <w:rPr>
                <w:rFonts w:cstheme="minorHAnsi"/>
                <w:b/>
                <w:bCs/>
                <w:strike/>
                <w:sz w:val="20"/>
                <w:szCs w:val="20"/>
              </w:rPr>
              <w:t xml:space="preserve">(vzrok prihoda*, družinska anamneza, dosedanje bolezni, sedanja bolezen, usmerjena </w:t>
            </w:r>
            <w:proofErr w:type="spellStart"/>
            <w:r w:rsidRPr="00512B0C">
              <w:rPr>
                <w:rFonts w:cstheme="minorHAnsi"/>
                <w:b/>
                <w:bCs/>
                <w:strike/>
                <w:sz w:val="20"/>
                <w:szCs w:val="20"/>
              </w:rPr>
              <w:t>pnevmološka</w:t>
            </w:r>
            <w:proofErr w:type="spellEnd"/>
            <w:r w:rsidRPr="00512B0C">
              <w:rPr>
                <w:rFonts w:cstheme="minorHAnsi"/>
                <w:b/>
                <w:bCs/>
                <w:strike/>
                <w:sz w:val="20"/>
                <w:szCs w:val="20"/>
              </w:rPr>
              <w:t xml:space="preserve"> anamneza, simptomi organskih sistemov (prebavila, dihala, obtočila, sečila), alergija*, razvade in </w:t>
            </w:r>
            <w:proofErr w:type="spellStart"/>
            <w:r w:rsidRPr="00512B0C">
              <w:rPr>
                <w:rFonts w:cstheme="minorHAnsi"/>
                <w:b/>
                <w:bCs/>
                <w:strike/>
                <w:sz w:val="20"/>
                <w:szCs w:val="20"/>
              </w:rPr>
              <w:t>zasvojenoti</w:t>
            </w:r>
            <w:proofErr w:type="spellEnd"/>
            <w:r w:rsidRPr="00512B0C">
              <w:rPr>
                <w:rFonts w:cstheme="minorHAnsi"/>
                <w:b/>
                <w:bCs/>
                <w:strike/>
                <w:sz w:val="20"/>
                <w:szCs w:val="20"/>
              </w:rPr>
              <w:t>, delovna anamneza*, seznam redne terapije)</w:t>
            </w:r>
            <w:r w:rsidRPr="00512B0C">
              <w:rPr>
                <w:rFonts w:cstheme="minorHAnsi"/>
                <w:strike/>
                <w:sz w:val="20"/>
                <w:szCs w:val="20"/>
              </w:rPr>
              <w:t>,</w:t>
            </w:r>
            <w:r w:rsidRPr="00C03C19">
              <w:rPr>
                <w:rFonts w:cstheme="minorHAnsi"/>
                <w:sz w:val="20"/>
                <w:szCs w:val="20"/>
              </w:rPr>
              <w:br/>
              <w:t xml:space="preserve">- internistični status potreben glede na diagnozo, </w:t>
            </w:r>
            <w:r w:rsidRPr="00C03C19">
              <w:rPr>
                <w:rFonts w:cstheme="minorHAnsi"/>
                <w:sz w:val="20"/>
                <w:szCs w:val="20"/>
              </w:rPr>
              <w:br/>
              <w:t xml:space="preserve">- postavitev diagnoze, </w:t>
            </w:r>
            <w:r w:rsidRPr="00C03C19">
              <w:rPr>
                <w:rFonts w:cstheme="minorHAnsi"/>
                <w:sz w:val="20"/>
                <w:szCs w:val="20"/>
              </w:rPr>
              <w:br/>
              <w:t xml:space="preserve">- vse potrebne laboratorijske preiskave, </w:t>
            </w:r>
            <w:r w:rsidRPr="00C03C19">
              <w:rPr>
                <w:rFonts w:cstheme="minorHAnsi"/>
                <w:sz w:val="20"/>
                <w:szCs w:val="20"/>
              </w:rPr>
              <w:br/>
              <w:t>- oskrbo glede na specifikacijo (pregled vseh prinesenih izvidov, analiza podatkov - mnenje, načrt dodatne diagnostike, načrt/navodila za zdravljenje, predpis zdravil</w:t>
            </w:r>
            <w:r w:rsidRPr="00512B0C">
              <w:rPr>
                <w:rFonts w:cstheme="minorHAnsi"/>
                <w:b/>
                <w:bCs/>
                <w:strike/>
                <w:sz w:val="20"/>
                <w:szCs w:val="20"/>
              </w:rPr>
              <w:t>*</w:t>
            </w:r>
            <w:r w:rsidRPr="00C03C19">
              <w:rPr>
                <w:rFonts w:cstheme="minorHAnsi"/>
                <w:sz w:val="20"/>
                <w:szCs w:val="20"/>
              </w:rPr>
              <w:t>, navodila za napotitev v druge enote</w:t>
            </w:r>
            <w:r w:rsidRPr="00512B0C">
              <w:rPr>
                <w:rFonts w:cstheme="minorHAnsi"/>
                <w:b/>
                <w:bCs/>
                <w:strike/>
                <w:sz w:val="20"/>
                <w:szCs w:val="20"/>
              </w:rPr>
              <w:t>*</w:t>
            </w:r>
            <w:r w:rsidRPr="00C03C19">
              <w:rPr>
                <w:rFonts w:cstheme="minorHAnsi"/>
                <w:sz w:val="20"/>
                <w:szCs w:val="20"/>
              </w:rPr>
              <w:t>, izdaja napotnic</w:t>
            </w:r>
            <w:r w:rsidRPr="00512B0C">
              <w:rPr>
                <w:rFonts w:cstheme="minorHAnsi"/>
                <w:b/>
                <w:bCs/>
                <w:strike/>
                <w:sz w:val="20"/>
                <w:szCs w:val="20"/>
              </w:rPr>
              <w:t>*</w:t>
            </w:r>
            <w:r w:rsidRPr="00C03C19">
              <w:rPr>
                <w:rFonts w:cstheme="minorHAnsi"/>
                <w:sz w:val="20"/>
                <w:szCs w:val="20"/>
              </w:rPr>
              <w:t>, ocena dela zmožnosti</w:t>
            </w:r>
            <w:r w:rsidRPr="00512B0C">
              <w:rPr>
                <w:rFonts w:cstheme="minorHAnsi"/>
                <w:b/>
                <w:bCs/>
                <w:strike/>
                <w:sz w:val="20"/>
                <w:szCs w:val="20"/>
              </w:rPr>
              <w:t>*</w:t>
            </w:r>
            <w:r w:rsidRPr="00C03C19">
              <w:rPr>
                <w:rFonts w:cstheme="minorHAnsi"/>
                <w:sz w:val="20"/>
                <w:szCs w:val="20"/>
              </w:rPr>
              <w:t>, prijava bolezni</w:t>
            </w:r>
            <w:r w:rsidRPr="00512B0C">
              <w:rPr>
                <w:rFonts w:cstheme="minorHAnsi"/>
                <w:b/>
                <w:bCs/>
                <w:strike/>
                <w:sz w:val="20"/>
                <w:szCs w:val="20"/>
              </w:rPr>
              <w:t>*</w:t>
            </w:r>
            <w:r w:rsidRPr="00C03C19">
              <w:rPr>
                <w:rFonts w:cstheme="minorHAnsi"/>
                <w:sz w:val="20"/>
                <w:szCs w:val="20"/>
              </w:rPr>
              <w:t>, potrdilo za priznanje potnih stroškov</w:t>
            </w:r>
            <w:r w:rsidRPr="00512B0C">
              <w:rPr>
                <w:rFonts w:cstheme="minorHAnsi"/>
                <w:b/>
                <w:bCs/>
                <w:strike/>
                <w:sz w:val="20"/>
                <w:szCs w:val="20"/>
              </w:rPr>
              <w:t>*</w:t>
            </w:r>
            <w:r w:rsidRPr="00C03C19">
              <w:rPr>
                <w:rFonts w:cstheme="minorHAnsi"/>
                <w:b/>
                <w:bCs/>
                <w:sz w:val="20"/>
                <w:szCs w:val="20"/>
              </w:rPr>
              <w:t>,</w:t>
            </w:r>
            <w:r w:rsidRPr="00C03C19">
              <w:rPr>
                <w:rFonts w:cstheme="minorHAnsi"/>
                <w:sz w:val="20"/>
                <w:szCs w:val="20"/>
              </w:rPr>
              <w:t xml:space="preserve"> naročilo na kontrolni pregled</w:t>
            </w:r>
            <w:r w:rsidRPr="00512B0C">
              <w:rPr>
                <w:rFonts w:cstheme="minorHAnsi"/>
                <w:b/>
                <w:bCs/>
                <w:strike/>
                <w:sz w:val="20"/>
                <w:szCs w:val="20"/>
              </w:rPr>
              <w:t>*</w:t>
            </w:r>
            <w:r w:rsidRPr="00C03C19">
              <w:rPr>
                <w:rFonts w:cstheme="minorHAnsi"/>
                <w:sz w:val="20"/>
                <w:szCs w:val="20"/>
              </w:rPr>
              <w:t>, delovna ali dokončna diagnoza)</w:t>
            </w:r>
            <w:r w:rsidRPr="007F409B">
              <w:rPr>
                <w:rFonts w:cstheme="minorHAnsi"/>
                <w:b/>
                <w:bCs/>
                <w:strike/>
                <w:sz w:val="20"/>
                <w:szCs w:val="20"/>
              </w:rPr>
              <w:t>.</w:t>
            </w:r>
            <w:r w:rsidRPr="007F409B">
              <w:rPr>
                <w:rFonts w:cstheme="minorHAnsi"/>
                <w:b/>
                <w:bCs/>
                <w:sz w:val="20"/>
                <w:szCs w:val="20"/>
              </w:rPr>
              <w:t>,</w:t>
            </w:r>
            <w:r w:rsidRPr="00C03C19">
              <w:rPr>
                <w:rFonts w:cstheme="minorHAnsi"/>
                <w:sz w:val="20"/>
                <w:szCs w:val="20"/>
              </w:rPr>
              <w:t xml:space="preserve"> </w:t>
            </w:r>
            <w:r w:rsidRPr="00C03C19">
              <w:rPr>
                <w:rFonts w:cstheme="minorHAnsi"/>
                <w:sz w:val="20"/>
                <w:szCs w:val="20"/>
              </w:rPr>
              <w:br/>
            </w:r>
            <w:r w:rsidRPr="00512B0C">
              <w:rPr>
                <w:rFonts w:cstheme="minorHAnsi"/>
                <w:b/>
                <w:bCs/>
                <w:strike/>
                <w:sz w:val="20"/>
                <w:szCs w:val="20"/>
              </w:rPr>
              <w:t>- izdajo recepta (e-recepta) in/ali napotnice (e-napotnice),</w:t>
            </w:r>
            <w:r w:rsidRPr="00C03C19">
              <w:rPr>
                <w:rFonts w:cstheme="minorHAnsi"/>
                <w:strike/>
                <w:sz w:val="20"/>
                <w:szCs w:val="20"/>
              </w:rPr>
              <w:t xml:space="preserve"> </w:t>
            </w:r>
            <w:r w:rsidRPr="00C03C19">
              <w:rPr>
                <w:rFonts w:cstheme="minorHAnsi"/>
                <w:sz w:val="20"/>
                <w:szCs w:val="20"/>
              </w:rPr>
              <w:br/>
              <w:t xml:space="preserve">- izdajo izvida, </w:t>
            </w:r>
            <w:r w:rsidRPr="00C03C19">
              <w:rPr>
                <w:rFonts w:cstheme="minorHAnsi"/>
                <w:sz w:val="20"/>
                <w:szCs w:val="20"/>
              </w:rPr>
              <w:br/>
            </w:r>
            <w:r w:rsidRPr="00C03C19">
              <w:rPr>
                <w:rFonts w:cstheme="minorHAnsi"/>
                <w:sz w:val="20"/>
                <w:szCs w:val="20"/>
              </w:rPr>
              <w:lastRenderedPageBreak/>
              <w:t xml:space="preserve">- morebitni vpis v nacionalni register, </w:t>
            </w:r>
            <w:r w:rsidRPr="00C03C19">
              <w:rPr>
                <w:rFonts w:cstheme="minorHAnsi"/>
                <w:sz w:val="20"/>
                <w:szCs w:val="20"/>
              </w:rPr>
              <w:br/>
              <w:t>- dajanje intravenske injekcije*, intramuskularne injekcije* in podkožne injekcije* z izjemo aplikacij bioloških zdravil in podkožne imunoterapije z alergeni,</w:t>
            </w:r>
            <w:r w:rsidRPr="00C03C19">
              <w:rPr>
                <w:rFonts w:cstheme="minorHAnsi"/>
                <w:sz w:val="20"/>
                <w:szCs w:val="20"/>
              </w:rPr>
              <w:br/>
              <w:t xml:space="preserve">- oceno rentgenske slike (v kolikor je </w:t>
            </w:r>
            <w:proofErr w:type="gramStart"/>
            <w:r w:rsidRPr="00C03C19">
              <w:rPr>
                <w:rFonts w:cstheme="minorHAnsi"/>
                <w:sz w:val="20"/>
                <w:szCs w:val="20"/>
              </w:rPr>
              <w:t>potrebno</w:t>
            </w:r>
            <w:proofErr w:type="gramEnd"/>
            <w:r w:rsidRPr="00C03C19">
              <w:rPr>
                <w:rFonts w:cstheme="minorHAnsi"/>
                <w:sz w:val="20"/>
                <w:szCs w:val="20"/>
              </w:rPr>
              <w:t xml:space="preserve">), </w:t>
            </w:r>
            <w:r w:rsidRPr="00C03C19">
              <w:rPr>
                <w:rFonts w:cstheme="minorHAnsi"/>
                <w:sz w:val="20"/>
                <w:szCs w:val="20"/>
              </w:rPr>
              <w:br/>
              <w:t xml:space="preserve">- položajno drenažo*, </w:t>
            </w:r>
            <w:r w:rsidRPr="00C03C19">
              <w:rPr>
                <w:rFonts w:cstheme="minorHAnsi"/>
                <w:sz w:val="20"/>
                <w:szCs w:val="20"/>
              </w:rPr>
              <w:br/>
              <w:t>- zdravilni aerosol* in</w:t>
            </w:r>
            <w:r w:rsidRPr="00C03C19">
              <w:rPr>
                <w:rFonts w:cstheme="minorHAnsi"/>
                <w:sz w:val="20"/>
                <w:szCs w:val="20"/>
              </w:rPr>
              <w:br/>
              <w:t xml:space="preserve">- površinsko, lokalno anestezijo*. </w:t>
            </w:r>
            <w:r w:rsidRPr="00C03C19">
              <w:rPr>
                <w:rFonts w:cstheme="minorHAnsi"/>
                <w:sz w:val="20"/>
                <w:szCs w:val="20"/>
              </w:rPr>
              <w:br/>
              <w:t>Celotni pregled se sme obračunati le v primeru:</w:t>
            </w:r>
            <w:r w:rsidRPr="00C03C19">
              <w:rPr>
                <w:rFonts w:cstheme="minorHAnsi"/>
                <w:sz w:val="20"/>
                <w:szCs w:val="20"/>
              </w:rPr>
              <w:br/>
              <w:t xml:space="preserve">- novega bolezenskega stanja (prvega pregleda), </w:t>
            </w:r>
            <w:r w:rsidRPr="00C03C19">
              <w:rPr>
                <w:rFonts w:cstheme="minorHAnsi"/>
                <w:sz w:val="20"/>
                <w:szCs w:val="20"/>
              </w:rPr>
              <w:br/>
              <w:t xml:space="preserve">- pregleda po več kot 5 letih od zadnjega celotnega pregleda, </w:t>
            </w:r>
            <w:r w:rsidRPr="00C03C19">
              <w:rPr>
                <w:rFonts w:cstheme="minorHAnsi"/>
                <w:sz w:val="20"/>
                <w:szCs w:val="20"/>
              </w:rPr>
              <w:br/>
              <w:t xml:space="preserve">- predčasnega pregleda zaradi poslabšanja znane </w:t>
            </w:r>
            <w:proofErr w:type="spellStart"/>
            <w:r w:rsidRPr="00C03C19">
              <w:rPr>
                <w:rFonts w:cstheme="minorHAnsi"/>
                <w:sz w:val="20"/>
                <w:szCs w:val="20"/>
              </w:rPr>
              <w:t>pnevmološke</w:t>
            </w:r>
            <w:proofErr w:type="spellEnd"/>
            <w:r w:rsidRPr="00C03C19">
              <w:rPr>
                <w:rFonts w:cstheme="minorHAnsi"/>
                <w:sz w:val="20"/>
                <w:szCs w:val="20"/>
              </w:rPr>
              <w:t xml:space="preserve"> bolezni,</w:t>
            </w:r>
            <w:r w:rsidRPr="00C03C19">
              <w:rPr>
                <w:rFonts w:cstheme="minorHAnsi"/>
                <w:sz w:val="20"/>
                <w:szCs w:val="20"/>
              </w:rPr>
              <w:br/>
              <w:t xml:space="preserve">- konziliarnega pregleda,                                     </w:t>
            </w:r>
            <w:r w:rsidRPr="00C03C19">
              <w:rPr>
                <w:rFonts w:cstheme="minorHAnsi"/>
                <w:sz w:val="20"/>
                <w:szCs w:val="20"/>
              </w:rPr>
              <w:br/>
            </w:r>
            <w:r w:rsidRPr="00512B0C">
              <w:rPr>
                <w:rFonts w:cstheme="minorHAnsi"/>
                <w:b/>
                <w:bCs/>
                <w:strike/>
                <w:sz w:val="20"/>
                <w:szCs w:val="20"/>
              </w:rPr>
              <w:t xml:space="preserve">- pregleda kroničnih bolnikov v </w:t>
            </w:r>
            <w:proofErr w:type="spellStart"/>
            <w:r w:rsidRPr="00512B0C">
              <w:rPr>
                <w:rFonts w:cstheme="minorHAnsi"/>
                <w:b/>
                <w:bCs/>
                <w:strike/>
                <w:sz w:val="20"/>
                <w:szCs w:val="20"/>
              </w:rPr>
              <w:t>subspecialistilnih</w:t>
            </w:r>
            <w:proofErr w:type="spellEnd"/>
            <w:r w:rsidRPr="00512B0C">
              <w:rPr>
                <w:rFonts w:cstheme="minorHAnsi"/>
                <w:b/>
                <w:bCs/>
                <w:strike/>
                <w:sz w:val="20"/>
                <w:szCs w:val="20"/>
              </w:rPr>
              <w:t xml:space="preserve"> ambulantah 1 krat na 12 mesecev,</w:t>
            </w:r>
            <w:r w:rsidRPr="00C03C19">
              <w:rPr>
                <w:rFonts w:cstheme="minorHAnsi"/>
                <w:sz w:val="20"/>
                <w:szCs w:val="20"/>
              </w:rPr>
              <w:br/>
              <w:t xml:space="preserve">- pregleda na podlagi napotnice s stopnjo nujnosti ''nujno''.      </w:t>
            </w:r>
            <w:r w:rsidRPr="00C03C19">
              <w:rPr>
                <w:rFonts w:cstheme="minorHAnsi"/>
                <w:sz w:val="20"/>
                <w:szCs w:val="20"/>
              </w:rPr>
              <w:br/>
              <w:t xml:space="preserve">Storitev izvajata zdravnik specialist in diplomirana medicinska sestra. </w:t>
            </w:r>
            <w:r w:rsidRPr="00C03C19">
              <w:rPr>
                <w:rFonts w:cstheme="minorHAnsi"/>
                <w:sz w:val="20"/>
                <w:szCs w:val="20"/>
              </w:rPr>
              <w:br/>
              <w:t xml:space="preserve">*v primeru, da je </w:t>
            </w:r>
            <w:proofErr w:type="gramStart"/>
            <w:r w:rsidRPr="00C03C19">
              <w:rPr>
                <w:rFonts w:cstheme="minorHAnsi"/>
                <w:sz w:val="20"/>
                <w:szCs w:val="20"/>
              </w:rPr>
              <w:t>indicirano</w:t>
            </w:r>
            <w:proofErr w:type="gramEnd"/>
          </w:p>
        </w:tc>
        <w:tc>
          <w:tcPr>
            <w:tcW w:w="559" w:type="pct"/>
            <w:tcBorders>
              <w:top w:val="single" w:sz="8" w:space="0" w:color="auto"/>
              <w:left w:val="single" w:sz="4" w:space="0" w:color="auto"/>
              <w:bottom w:val="single" w:sz="4" w:space="0" w:color="auto"/>
              <w:right w:val="single" w:sz="4" w:space="0" w:color="auto"/>
            </w:tcBorders>
          </w:tcPr>
          <w:p w14:paraId="1AEB284B"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lastRenderedPageBreak/>
              <w:t>1 zdravnik specialist, 1 DMS</w:t>
            </w:r>
          </w:p>
        </w:tc>
      </w:tr>
      <w:tr w:rsidR="00314B94" w:rsidRPr="00C03C19" w14:paraId="3C378842" w14:textId="77777777" w:rsidTr="002A3167">
        <w:trPr>
          <w:trHeight w:val="475"/>
        </w:trPr>
        <w:tc>
          <w:tcPr>
            <w:tcW w:w="385" w:type="pct"/>
            <w:tcBorders>
              <w:top w:val="single" w:sz="4" w:space="0" w:color="auto"/>
              <w:left w:val="single" w:sz="4" w:space="0" w:color="auto"/>
              <w:bottom w:val="single" w:sz="4" w:space="0" w:color="auto"/>
              <w:right w:val="single" w:sz="4" w:space="0" w:color="auto"/>
            </w:tcBorders>
            <w:shd w:val="clear" w:color="000000" w:fill="FFFFFF"/>
          </w:tcPr>
          <w:p w14:paraId="19938CA3"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PUL002</w:t>
            </w:r>
          </w:p>
        </w:tc>
        <w:tc>
          <w:tcPr>
            <w:tcW w:w="659" w:type="pct"/>
            <w:tcBorders>
              <w:top w:val="single" w:sz="4" w:space="0" w:color="auto"/>
              <w:left w:val="nil"/>
              <w:bottom w:val="single" w:sz="4" w:space="0" w:color="auto"/>
              <w:right w:val="single" w:sz="4" w:space="0" w:color="auto"/>
            </w:tcBorders>
            <w:shd w:val="clear" w:color="000000" w:fill="FFFFFF"/>
          </w:tcPr>
          <w:p w14:paraId="4C871052"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 xml:space="preserve">Delni pregled </w:t>
            </w:r>
          </w:p>
        </w:tc>
        <w:tc>
          <w:tcPr>
            <w:tcW w:w="3396" w:type="pct"/>
            <w:tcBorders>
              <w:top w:val="single" w:sz="4" w:space="0" w:color="auto"/>
              <w:left w:val="single" w:sz="4" w:space="0" w:color="auto"/>
              <w:bottom w:val="single" w:sz="4" w:space="0" w:color="auto"/>
              <w:right w:val="single" w:sz="4" w:space="0" w:color="auto"/>
            </w:tcBorders>
            <w:shd w:val="clear" w:color="auto" w:fill="auto"/>
          </w:tcPr>
          <w:p w14:paraId="748A0216"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 xml:space="preserve">Delni pregled se primarno nanaša na kontrolni pregled. </w:t>
            </w:r>
            <w:r w:rsidRPr="00C03C19">
              <w:rPr>
                <w:rFonts w:cstheme="minorHAnsi"/>
                <w:sz w:val="20"/>
                <w:szCs w:val="20"/>
              </w:rPr>
              <w:br/>
              <w:t>V primeru prvega pregleda zajema</w:t>
            </w:r>
            <w:r w:rsidRPr="00C03C19">
              <w:rPr>
                <w:rFonts w:cstheme="minorHAnsi"/>
                <w:strike/>
                <w:sz w:val="20"/>
                <w:szCs w:val="20"/>
              </w:rPr>
              <w:t xml:space="preserve"> </w:t>
            </w:r>
            <w:r w:rsidRPr="00512B0C">
              <w:rPr>
                <w:rFonts w:cstheme="minorHAnsi"/>
                <w:b/>
                <w:bCs/>
                <w:strike/>
                <w:sz w:val="20"/>
                <w:szCs w:val="20"/>
              </w:rPr>
              <w:t>usmerjeno anamnezo (vzrok prihoda*, sedanja bolezen, usmerjena pulmološka anamneza, simptomi organskih sistemov (prebavila, dihala, obtočila, sečila)*, seznam redne terapije).</w:t>
            </w:r>
            <w:r w:rsidRPr="00512B0C">
              <w:rPr>
                <w:rFonts w:cstheme="minorHAnsi"/>
                <w:b/>
                <w:bCs/>
                <w:sz w:val="20"/>
                <w:szCs w:val="20"/>
              </w:rPr>
              <w:t xml:space="preserve"> </w:t>
            </w:r>
            <w:r w:rsidRPr="00C03C19">
              <w:rPr>
                <w:rFonts w:cstheme="minorHAnsi"/>
                <w:b/>
                <w:bCs/>
                <w:sz w:val="20"/>
                <w:szCs w:val="20"/>
              </w:rPr>
              <w:t>anamnezo ter pregled, ki mora biti skladen s strokovnimi smernicami z namenom zdravljenja akutnih stanj, preprečevanja poslabšanja kroničnih ali ponovitve nevarnih obolenj.</w:t>
            </w:r>
            <w:r w:rsidRPr="00C03C19">
              <w:rPr>
                <w:rFonts w:cstheme="minorHAnsi"/>
                <w:sz w:val="20"/>
                <w:szCs w:val="20"/>
              </w:rPr>
              <w:br/>
              <w:t>V primeru kontrolnega pregleda zajema:</w:t>
            </w:r>
            <w:r w:rsidRPr="00C03C19">
              <w:rPr>
                <w:rFonts w:cstheme="minorHAnsi"/>
                <w:sz w:val="20"/>
                <w:szCs w:val="20"/>
              </w:rPr>
              <w:br/>
              <w:t>- zapis poteka bolezni/</w:t>
            </w:r>
            <w:proofErr w:type="spellStart"/>
            <w:r w:rsidRPr="00C03C19">
              <w:rPr>
                <w:rFonts w:cstheme="minorHAnsi"/>
                <w:sz w:val="20"/>
                <w:szCs w:val="20"/>
              </w:rPr>
              <w:t>dekursus</w:t>
            </w:r>
            <w:proofErr w:type="spellEnd"/>
            <w:r w:rsidRPr="00C03C19">
              <w:rPr>
                <w:rFonts w:cstheme="minorHAnsi"/>
                <w:sz w:val="20"/>
                <w:szCs w:val="20"/>
              </w:rPr>
              <w:t>,</w:t>
            </w:r>
            <w:r w:rsidRPr="00C03C19">
              <w:rPr>
                <w:rFonts w:cstheme="minorHAnsi"/>
                <w:sz w:val="20"/>
                <w:szCs w:val="20"/>
              </w:rPr>
              <w:br/>
              <w:t>- usmerjen internistični status,</w:t>
            </w:r>
            <w:r w:rsidRPr="00C03C19">
              <w:rPr>
                <w:rFonts w:cstheme="minorHAnsi"/>
                <w:sz w:val="20"/>
                <w:szCs w:val="20"/>
              </w:rPr>
              <w:br/>
              <w:t xml:space="preserve">- postavitev diagnoze, </w:t>
            </w:r>
            <w:r w:rsidRPr="00C03C19">
              <w:rPr>
                <w:rFonts w:cstheme="minorHAnsi"/>
                <w:sz w:val="20"/>
                <w:szCs w:val="20"/>
              </w:rPr>
              <w:br/>
              <w:t>- vse potrebne laboratorijske preiskave,</w:t>
            </w:r>
            <w:r w:rsidRPr="00C03C19">
              <w:rPr>
                <w:rFonts w:cstheme="minorHAnsi"/>
                <w:sz w:val="20"/>
                <w:szCs w:val="20"/>
              </w:rPr>
              <w:br/>
              <w:t>- oskrbo glede na specifikacijo (pregled prinesenih izvidov (do 2), analiza podatkov - mnenje, načrt dodatne diagnostike, načrt/navodila za zdravljenje, predpis zdravil</w:t>
            </w:r>
            <w:r w:rsidRPr="00512B0C">
              <w:rPr>
                <w:rFonts w:cstheme="minorHAnsi"/>
                <w:b/>
                <w:bCs/>
                <w:strike/>
                <w:sz w:val="20"/>
                <w:szCs w:val="20"/>
              </w:rPr>
              <w:t>*</w:t>
            </w:r>
            <w:r w:rsidRPr="00C03C19">
              <w:rPr>
                <w:rFonts w:cstheme="minorHAnsi"/>
                <w:sz w:val="20"/>
                <w:szCs w:val="20"/>
              </w:rPr>
              <w:t>, navodila za napotitve v druge enote</w:t>
            </w:r>
            <w:r w:rsidRPr="00512B0C">
              <w:rPr>
                <w:rFonts w:cstheme="minorHAnsi"/>
                <w:b/>
                <w:bCs/>
                <w:strike/>
                <w:sz w:val="20"/>
                <w:szCs w:val="20"/>
              </w:rPr>
              <w:t>*</w:t>
            </w:r>
            <w:r w:rsidRPr="00C03C19">
              <w:rPr>
                <w:rFonts w:cstheme="minorHAnsi"/>
                <w:sz w:val="20"/>
                <w:szCs w:val="20"/>
              </w:rPr>
              <w:t>, izdaja napotnic</w:t>
            </w:r>
            <w:r w:rsidRPr="00512B0C">
              <w:rPr>
                <w:rFonts w:cstheme="minorHAnsi"/>
                <w:b/>
                <w:bCs/>
                <w:strike/>
                <w:sz w:val="20"/>
                <w:szCs w:val="20"/>
              </w:rPr>
              <w:t>*</w:t>
            </w:r>
            <w:r w:rsidRPr="00C03C19">
              <w:rPr>
                <w:rFonts w:cstheme="minorHAnsi"/>
                <w:sz w:val="20"/>
                <w:szCs w:val="20"/>
              </w:rPr>
              <w:t>, ocena dela zmožnosti</w:t>
            </w:r>
            <w:r w:rsidRPr="00512B0C">
              <w:rPr>
                <w:rFonts w:cstheme="minorHAnsi"/>
                <w:b/>
                <w:bCs/>
                <w:strike/>
                <w:sz w:val="20"/>
                <w:szCs w:val="20"/>
              </w:rPr>
              <w:t>*</w:t>
            </w:r>
            <w:r w:rsidRPr="00C03C19">
              <w:rPr>
                <w:rFonts w:cstheme="minorHAnsi"/>
                <w:sz w:val="20"/>
                <w:szCs w:val="20"/>
              </w:rPr>
              <w:t>, prijava bolezni</w:t>
            </w:r>
            <w:r w:rsidRPr="00512B0C">
              <w:rPr>
                <w:rFonts w:cstheme="minorHAnsi"/>
                <w:b/>
                <w:bCs/>
                <w:strike/>
                <w:sz w:val="20"/>
                <w:szCs w:val="20"/>
              </w:rPr>
              <w:t>*</w:t>
            </w:r>
            <w:r w:rsidRPr="00C03C19">
              <w:rPr>
                <w:rFonts w:cstheme="minorHAnsi"/>
                <w:sz w:val="20"/>
                <w:szCs w:val="20"/>
              </w:rPr>
              <w:t>, potrdilo za priznanje potnih stroškov</w:t>
            </w:r>
            <w:r w:rsidRPr="00512B0C">
              <w:rPr>
                <w:rFonts w:cstheme="minorHAnsi"/>
                <w:b/>
                <w:bCs/>
                <w:strike/>
                <w:sz w:val="20"/>
                <w:szCs w:val="20"/>
              </w:rPr>
              <w:t>*</w:t>
            </w:r>
            <w:r w:rsidRPr="00C03C19">
              <w:rPr>
                <w:rFonts w:cstheme="minorHAnsi"/>
                <w:sz w:val="20"/>
                <w:szCs w:val="20"/>
              </w:rPr>
              <w:t>, naročilo na kontrolni pregled</w:t>
            </w:r>
            <w:r w:rsidRPr="00512B0C">
              <w:rPr>
                <w:rFonts w:cstheme="minorHAnsi"/>
                <w:b/>
                <w:bCs/>
                <w:strike/>
                <w:sz w:val="20"/>
                <w:szCs w:val="20"/>
              </w:rPr>
              <w:t>*</w:t>
            </w:r>
            <w:r w:rsidRPr="00C03C19">
              <w:rPr>
                <w:rFonts w:cstheme="minorHAnsi"/>
                <w:sz w:val="20"/>
                <w:szCs w:val="20"/>
              </w:rPr>
              <w:t>, delovna ali dokončna diagnoza),</w:t>
            </w:r>
            <w:r w:rsidRPr="00C03C19">
              <w:rPr>
                <w:rFonts w:cstheme="minorHAnsi"/>
                <w:sz w:val="20"/>
                <w:szCs w:val="20"/>
              </w:rPr>
              <w:br/>
            </w:r>
            <w:r w:rsidRPr="00512B0C">
              <w:rPr>
                <w:rFonts w:cstheme="minorHAnsi"/>
                <w:b/>
                <w:bCs/>
                <w:strike/>
                <w:sz w:val="20"/>
                <w:szCs w:val="20"/>
              </w:rPr>
              <w:t>- izdajo recepta (e-recepta) in/ali napotnice (e-napotnice),</w:t>
            </w:r>
            <w:r w:rsidRPr="00C03C19">
              <w:rPr>
                <w:rFonts w:cstheme="minorHAnsi"/>
                <w:sz w:val="20"/>
                <w:szCs w:val="20"/>
              </w:rPr>
              <w:br/>
              <w:t xml:space="preserve">- izdajo izvida, </w:t>
            </w:r>
            <w:r w:rsidRPr="00C03C19">
              <w:rPr>
                <w:rFonts w:cstheme="minorHAnsi"/>
                <w:sz w:val="20"/>
                <w:szCs w:val="20"/>
              </w:rPr>
              <w:br/>
              <w:t xml:space="preserve">- dajanje intravenske injekcije*, intramuskularne injekcije* in podkožne injekcije* z izjemo aplikacij bioloških zdravil in podkožne imunoterapije z alergeni, </w:t>
            </w:r>
            <w:r w:rsidRPr="00C03C19">
              <w:rPr>
                <w:rFonts w:cstheme="minorHAnsi"/>
                <w:sz w:val="20"/>
                <w:szCs w:val="20"/>
              </w:rPr>
              <w:br/>
              <w:t xml:space="preserve">- oceno rentgenske slike (v kolikor je potrebno), </w:t>
            </w:r>
            <w:r w:rsidRPr="00C03C19">
              <w:rPr>
                <w:rFonts w:cstheme="minorHAnsi"/>
                <w:sz w:val="20"/>
                <w:szCs w:val="20"/>
              </w:rPr>
              <w:br/>
              <w:t xml:space="preserve">- položajno drenažo*, </w:t>
            </w:r>
            <w:r w:rsidRPr="00C03C19">
              <w:rPr>
                <w:rFonts w:cstheme="minorHAnsi"/>
                <w:sz w:val="20"/>
                <w:szCs w:val="20"/>
              </w:rPr>
              <w:br/>
              <w:t>- zdravilni aerosol* in</w:t>
            </w:r>
            <w:r w:rsidRPr="00C03C19">
              <w:rPr>
                <w:rFonts w:cstheme="minorHAnsi"/>
                <w:sz w:val="20"/>
                <w:szCs w:val="20"/>
              </w:rPr>
              <w:br/>
              <w:t>- površinsko, lokalno anestezijo*</w:t>
            </w:r>
            <w:proofErr w:type="gramStart"/>
            <w:r w:rsidRPr="00C03C19">
              <w:rPr>
                <w:rFonts w:cstheme="minorHAnsi"/>
                <w:sz w:val="20"/>
                <w:szCs w:val="20"/>
              </w:rPr>
              <w:t xml:space="preserve">.  </w:t>
            </w:r>
            <w:proofErr w:type="gramEnd"/>
            <w:r w:rsidRPr="00C03C19">
              <w:rPr>
                <w:rFonts w:cstheme="minorHAnsi"/>
                <w:sz w:val="20"/>
                <w:szCs w:val="20"/>
              </w:rPr>
              <w:br/>
              <w:t xml:space="preserve">Delni pregled se evidentira tudi v primeru, da gre za prvi pregled, pri katerem niso bile opravljene vse aktivnosti (niso bile potrebne), določene za celotni pregled. </w:t>
            </w:r>
            <w:r w:rsidRPr="00C03C19">
              <w:rPr>
                <w:rFonts w:cstheme="minorHAnsi"/>
                <w:sz w:val="20"/>
                <w:szCs w:val="20"/>
              </w:rPr>
              <w:br/>
              <w:t xml:space="preserve">Delni pregled se evidentira največ </w:t>
            </w:r>
            <w:proofErr w:type="gramStart"/>
            <w:r w:rsidRPr="00C03C19">
              <w:rPr>
                <w:rFonts w:cstheme="minorHAnsi"/>
                <w:sz w:val="20"/>
                <w:szCs w:val="20"/>
              </w:rPr>
              <w:t>4 krat</w:t>
            </w:r>
            <w:proofErr w:type="gramEnd"/>
            <w:r w:rsidRPr="00C03C19">
              <w:rPr>
                <w:rFonts w:cstheme="minorHAnsi"/>
                <w:sz w:val="20"/>
                <w:szCs w:val="20"/>
              </w:rPr>
              <w:t xml:space="preserve"> v 12 mesecih. </w:t>
            </w:r>
            <w:proofErr w:type="gramStart"/>
            <w:r w:rsidRPr="00C03C19">
              <w:rPr>
                <w:rFonts w:cstheme="minorHAnsi"/>
                <w:sz w:val="20"/>
                <w:szCs w:val="20"/>
              </w:rPr>
              <w:t>Delni preglede</w:t>
            </w:r>
            <w:proofErr w:type="gramEnd"/>
            <w:r w:rsidRPr="00C03C19">
              <w:rPr>
                <w:rFonts w:cstheme="minorHAnsi"/>
                <w:sz w:val="20"/>
                <w:szCs w:val="20"/>
              </w:rPr>
              <w:t xml:space="preserve"> se evidentira tudi v primeru izvedbe podkožne </w:t>
            </w:r>
            <w:proofErr w:type="spellStart"/>
            <w:r w:rsidRPr="00C03C19">
              <w:rPr>
                <w:rFonts w:cstheme="minorHAnsi"/>
                <w:sz w:val="20"/>
                <w:szCs w:val="20"/>
              </w:rPr>
              <w:t>imnunoterapije</w:t>
            </w:r>
            <w:proofErr w:type="spellEnd"/>
            <w:r w:rsidRPr="00C03C19">
              <w:rPr>
                <w:rFonts w:cstheme="minorHAnsi"/>
                <w:sz w:val="20"/>
                <w:szCs w:val="20"/>
              </w:rPr>
              <w:t xml:space="preserve"> (poleg LZM); v tem primeru ne velja omejitev 4 krat v 12 mesecih.</w:t>
            </w:r>
            <w:r w:rsidRPr="00C03C19">
              <w:rPr>
                <w:rFonts w:cstheme="minorHAnsi"/>
                <w:sz w:val="20"/>
                <w:szCs w:val="20"/>
              </w:rPr>
              <w:br/>
              <w:t xml:space="preserve">Storitev izvajata zdravnik specialist in diplomirana medicinska sestra.        </w:t>
            </w:r>
            <w:r w:rsidRPr="00C03C19">
              <w:rPr>
                <w:rFonts w:cstheme="minorHAnsi"/>
                <w:sz w:val="20"/>
                <w:szCs w:val="20"/>
              </w:rPr>
              <w:br/>
              <w:t xml:space="preserve">*v primeru, da je </w:t>
            </w:r>
            <w:proofErr w:type="gramStart"/>
            <w:r w:rsidRPr="00C03C19">
              <w:rPr>
                <w:rFonts w:cstheme="minorHAnsi"/>
                <w:sz w:val="20"/>
                <w:szCs w:val="20"/>
              </w:rPr>
              <w:t>indicirano</w:t>
            </w:r>
            <w:proofErr w:type="gramEnd"/>
          </w:p>
        </w:tc>
        <w:tc>
          <w:tcPr>
            <w:tcW w:w="559" w:type="pct"/>
            <w:tcBorders>
              <w:top w:val="single" w:sz="4" w:space="0" w:color="auto"/>
              <w:left w:val="single" w:sz="4" w:space="0" w:color="auto"/>
              <w:bottom w:val="single" w:sz="4" w:space="0" w:color="auto"/>
              <w:right w:val="single" w:sz="4" w:space="0" w:color="auto"/>
            </w:tcBorders>
          </w:tcPr>
          <w:p w14:paraId="6D7F0033"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t>1 zdravnik specialist, 1 DMS</w:t>
            </w:r>
          </w:p>
        </w:tc>
      </w:tr>
      <w:tr w:rsidR="00314B94" w:rsidRPr="00C03C19" w14:paraId="7AC8510B" w14:textId="77777777" w:rsidTr="002A3167">
        <w:trPr>
          <w:trHeight w:val="735"/>
        </w:trPr>
        <w:tc>
          <w:tcPr>
            <w:tcW w:w="385" w:type="pct"/>
            <w:tcBorders>
              <w:top w:val="single" w:sz="4" w:space="0" w:color="auto"/>
              <w:left w:val="single" w:sz="4" w:space="0" w:color="auto"/>
              <w:bottom w:val="single" w:sz="4" w:space="0" w:color="auto"/>
              <w:right w:val="single" w:sz="4" w:space="0" w:color="auto"/>
            </w:tcBorders>
            <w:shd w:val="clear" w:color="000000" w:fill="FFFFFF"/>
          </w:tcPr>
          <w:p w14:paraId="39731CD3"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PUL003</w:t>
            </w:r>
          </w:p>
        </w:tc>
        <w:tc>
          <w:tcPr>
            <w:tcW w:w="659" w:type="pct"/>
            <w:tcBorders>
              <w:top w:val="single" w:sz="4" w:space="0" w:color="auto"/>
              <w:left w:val="nil"/>
              <w:bottom w:val="single" w:sz="4" w:space="0" w:color="auto"/>
              <w:right w:val="single" w:sz="4" w:space="0" w:color="auto"/>
            </w:tcBorders>
            <w:shd w:val="clear" w:color="000000" w:fill="FFFFFF"/>
          </w:tcPr>
          <w:p w14:paraId="1025A41F" w14:textId="77777777" w:rsidR="00314B94" w:rsidRPr="00C03C19" w:rsidRDefault="00314B94" w:rsidP="002A3167">
            <w:pPr>
              <w:spacing w:after="0" w:line="240" w:lineRule="auto"/>
              <w:rPr>
                <w:rFonts w:eastAsia="Times New Roman" w:cstheme="minorHAnsi"/>
                <w:sz w:val="20"/>
                <w:szCs w:val="20"/>
                <w:lang w:eastAsia="sl-SI"/>
              </w:rPr>
            </w:pPr>
            <w:r w:rsidRPr="00C03C19">
              <w:rPr>
                <w:rFonts w:eastAsia="Times New Roman" w:cstheme="minorHAnsi"/>
                <w:sz w:val="20"/>
                <w:szCs w:val="20"/>
                <w:lang w:eastAsia="sl-SI"/>
              </w:rPr>
              <w:t>Kratki pregled in triaža</w:t>
            </w:r>
          </w:p>
        </w:tc>
        <w:tc>
          <w:tcPr>
            <w:tcW w:w="3396" w:type="pct"/>
            <w:tcBorders>
              <w:top w:val="nil"/>
              <w:left w:val="single" w:sz="4" w:space="0" w:color="auto"/>
              <w:bottom w:val="single" w:sz="4" w:space="0" w:color="auto"/>
              <w:right w:val="single" w:sz="4" w:space="0" w:color="auto"/>
            </w:tcBorders>
            <w:shd w:val="clear" w:color="000000" w:fill="FFFFFF"/>
          </w:tcPr>
          <w:p w14:paraId="0F15E818"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Kratki pregled in triaža zajemata:</w:t>
            </w:r>
            <w:r w:rsidRPr="00C03C19">
              <w:rPr>
                <w:rFonts w:cstheme="minorHAnsi"/>
                <w:sz w:val="20"/>
                <w:szCs w:val="20"/>
              </w:rPr>
              <w:br/>
              <w:t xml:space="preserve">- usmerjeno anamnezo </w:t>
            </w:r>
            <w:r w:rsidRPr="00512B0C">
              <w:rPr>
                <w:rFonts w:cstheme="minorHAnsi"/>
                <w:b/>
                <w:bCs/>
                <w:strike/>
                <w:sz w:val="20"/>
                <w:szCs w:val="20"/>
              </w:rPr>
              <w:t xml:space="preserve">(vzrok prihoda*, sedanja bolezen, seznam redne terapije) z omejenim pregledom dela telesa (en organski sistem) ali </w:t>
            </w:r>
            <w:r w:rsidRPr="00512B0C">
              <w:rPr>
                <w:rFonts w:cstheme="minorHAnsi"/>
                <w:b/>
                <w:bCs/>
                <w:strike/>
                <w:sz w:val="20"/>
                <w:szCs w:val="20"/>
              </w:rPr>
              <w:lastRenderedPageBreak/>
              <w:t>laboratorijsko kontrolo*</w:t>
            </w:r>
            <w:r w:rsidRPr="00512B0C">
              <w:rPr>
                <w:rFonts w:cstheme="minorHAnsi"/>
                <w:b/>
                <w:bCs/>
                <w:sz w:val="20"/>
                <w:szCs w:val="20"/>
              </w:rPr>
              <w:t xml:space="preserve">, </w:t>
            </w:r>
            <w:r w:rsidRPr="00512B0C">
              <w:rPr>
                <w:rFonts w:cstheme="minorHAnsi"/>
                <w:b/>
                <w:bCs/>
                <w:sz w:val="20"/>
                <w:szCs w:val="20"/>
              </w:rPr>
              <w:br/>
            </w:r>
            <w:r w:rsidRPr="00C03C19">
              <w:rPr>
                <w:rFonts w:cstheme="minorHAnsi"/>
                <w:sz w:val="20"/>
                <w:szCs w:val="20"/>
              </w:rPr>
              <w:t xml:space="preserve">- lokalni internistični status glede na diagnozo, </w:t>
            </w:r>
            <w:r w:rsidRPr="00C03C19">
              <w:rPr>
                <w:rFonts w:cstheme="minorHAnsi"/>
                <w:sz w:val="20"/>
                <w:szCs w:val="20"/>
              </w:rPr>
              <w:br/>
              <w:t xml:space="preserve">- postavitev diferencialne diagnoze, </w:t>
            </w:r>
            <w:r w:rsidRPr="00C03C19">
              <w:rPr>
                <w:rFonts w:cstheme="minorHAnsi"/>
                <w:sz w:val="20"/>
                <w:szCs w:val="20"/>
              </w:rPr>
              <w:br/>
              <w:t>- oskrbo glede na specifikacijo (pregled prinesenih izvidov (do 1), analiza podatkov - mnenje, načrt dodatne diagnostike, načrt/navodila za zdravljenje, predpis zdravil</w:t>
            </w:r>
            <w:r w:rsidRPr="00512B0C">
              <w:rPr>
                <w:rFonts w:cstheme="minorHAnsi"/>
                <w:b/>
                <w:bCs/>
                <w:strike/>
                <w:sz w:val="20"/>
                <w:szCs w:val="20"/>
              </w:rPr>
              <w:t>*</w:t>
            </w:r>
            <w:r w:rsidRPr="00C03C19">
              <w:rPr>
                <w:rFonts w:cstheme="minorHAnsi"/>
                <w:sz w:val="20"/>
                <w:szCs w:val="20"/>
              </w:rPr>
              <w:t>, navodila za napotitve v druge enote</w:t>
            </w:r>
            <w:r w:rsidRPr="00512B0C">
              <w:rPr>
                <w:rFonts w:cstheme="minorHAnsi"/>
                <w:b/>
                <w:bCs/>
                <w:strike/>
                <w:sz w:val="20"/>
                <w:szCs w:val="20"/>
              </w:rPr>
              <w:t>*</w:t>
            </w:r>
            <w:r w:rsidRPr="00C03C19">
              <w:rPr>
                <w:rFonts w:cstheme="minorHAnsi"/>
                <w:sz w:val="20"/>
                <w:szCs w:val="20"/>
              </w:rPr>
              <w:t>, izdaja napotnic</w:t>
            </w:r>
            <w:r w:rsidRPr="00512B0C">
              <w:rPr>
                <w:rFonts w:cstheme="minorHAnsi"/>
                <w:b/>
                <w:bCs/>
                <w:strike/>
                <w:sz w:val="20"/>
                <w:szCs w:val="20"/>
              </w:rPr>
              <w:t>*</w:t>
            </w:r>
            <w:r w:rsidRPr="00C03C19">
              <w:rPr>
                <w:rFonts w:cstheme="minorHAnsi"/>
                <w:sz w:val="20"/>
                <w:szCs w:val="20"/>
              </w:rPr>
              <w:t>, prijava bolezni</w:t>
            </w:r>
            <w:r w:rsidRPr="00512B0C">
              <w:rPr>
                <w:rFonts w:cstheme="minorHAnsi"/>
                <w:b/>
                <w:bCs/>
                <w:strike/>
                <w:sz w:val="20"/>
                <w:szCs w:val="20"/>
              </w:rPr>
              <w:t>*</w:t>
            </w:r>
            <w:r w:rsidRPr="00C03C19">
              <w:rPr>
                <w:rFonts w:cstheme="minorHAnsi"/>
                <w:sz w:val="20"/>
                <w:szCs w:val="20"/>
              </w:rPr>
              <w:t>, potrdilo za priznanje potnih stroškov</w:t>
            </w:r>
            <w:r w:rsidRPr="00512B0C">
              <w:rPr>
                <w:rFonts w:cstheme="minorHAnsi"/>
                <w:b/>
                <w:bCs/>
                <w:strike/>
                <w:sz w:val="20"/>
                <w:szCs w:val="20"/>
              </w:rPr>
              <w:t>*</w:t>
            </w:r>
            <w:r w:rsidRPr="00C03C19">
              <w:rPr>
                <w:rFonts w:cstheme="minorHAnsi"/>
                <w:sz w:val="20"/>
                <w:szCs w:val="20"/>
              </w:rPr>
              <w:t>, naročilo na kontrolni pregled</w:t>
            </w:r>
            <w:r w:rsidRPr="00512B0C">
              <w:rPr>
                <w:rFonts w:cstheme="minorHAnsi"/>
                <w:b/>
                <w:bCs/>
                <w:strike/>
                <w:sz w:val="20"/>
                <w:szCs w:val="20"/>
              </w:rPr>
              <w:t>*</w:t>
            </w:r>
            <w:r w:rsidRPr="00C03C19">
              <w:rPr>
                <w:rFonts w:cstheme="minorHAnsi"/>
                <w:sz w:val="20"/>
                <w:szCs w:val="20"/>
              </w:rPr>
              <w:t>, delovna ali dokončna diagnoza, zapis izvida),</w:t>
            </w:r>
            <w:r w:rsidRPr="00C03C19">
              <w:rPr>
                <w:rFonts w:cstheme="minorHAnsi"/>
                <w:sz w:val="20"/>
                <w:szCs w:val="20"/>
              </w:rPr>
              <w:br/>
            </w:r>
            <w:r w:rsidRPr="00512B0C">
              <w:rPr>
                <w:rFonts w:cstheme="minorHAnsi"/>
                <w:b/>
                <w:bCs/>
                <w:strike/>
                <w:sz w:val="20"/>
                <w:szCs w:val="20"/>
              </w:rPr>
              <w:t>- izdajo recepta (e-recepta) in/ali napotnice (e-napotnice),</w:t>
            </w:r>
            <w:r w:rsidRPr="00C03C19">
              <w:rPr>
                <w:rFonts w:cstheme="minorHAnsi"/>
                <w:strike/>
                <w:sz w:val="20"/>
                <w:szCs w:val="20"/>
              </w:rPr>
              <w:t xml:space="preserve"> </w:t>
            </w:r>
            <w:r w:rsidRPr="00C03C19">
              <w:rPr>
                <w:rFonts w:cstheme="minorHAnsi"/>
                <w:sz w:val="20"/>
                <w:szCs w:val="20"/>
              </w:rPr>
              <w:br/>
              <w:t>- izdajo izvida</w:t>
            </w:r>
            <w:r w:rsidRPr="00512B0C">
              <w:rPr>
                <w:rFonts w:cstheme="minorHAnsi"/>
                <w:b/>
                <w:bCs/>
                <w:sz w:val="20"/>
                <w:szCs w:val="20"/>
              </w:rPr>
              <w:t>**</w:t>
            </w:r>
            <w:r w:rsidRPr="00C03C19">
              <w:rPr>
                <w:rFonts w:cstheme="minorHAnsi"/>
                <w:sz w:val="20"/>
                <w:szCs w:val="20"/>
              </w:rPr>
              <w:t xml:space="preserve"> in </w:t>
            </w:r>
            <w:r w:rsidRPr="00C03C19">
              <w:rPr>
                <w:rFonts w:cstheme="minorHAnsi"/>
                <w:sz w:val="20"/>
                <w:szCs w:val="20"/>
              </w:rPr>
              <w:br/>
              <w:t>- dajanje intravenske injekcije*, intramuskularne injekcije* in podkožne injekcije* z izjemo aplikacij bioloških zdravil.</w:t>
            </w:r>
            <w:r w:rsidRPr="00C03C19">
              <w:rPr>
                <w:rFonts w:cstheme="minorHAnsi"/>
                <w:sz w:val="20"/>
                <w:szCs w:val="20"/>
              </w:rPr>
              <w:br/>
              <w:t xml:space="preserve">Za evidentiranje in obračun storitve je potrebna fizična prisotnost bolnika. </w:t>
            </w:r>
            <w:r w:rsidRPr="00C03C19">
              <w:rPr>
                <w:rFonts w:cstheme="minorHAnsi"/>
                <w:sz w:val="20"/>
                <w:szCs w:val="20"/>
              </w:rPr>
              <w:br/>
              <w:t xml:space="preserve">Storitev izvajata zdravnik specialist in diplomirana medicinska sestra. </w:t>
            </w:r>
            <w:r w:rsidRPr="00C03C19">
              <w:rPr>
                <w:rFonts w:cstheme="minorHAnsi"/>
                <w:sz w:val="20"/>
                <w:szCs w:val="20"/>
              </w:rPr>
              <w:br/>
              <w:t xml:space="preserve">*v primeru, da je </w:t>
            </w:r>
            <w:proofErr w:type="gramStart"/>
            <w:r w:rsidRPr="00C03C19">
              <w:rPr>
                <w:rFonts w:cstheme="minorHAnsi"/>
                <w:sz w:val="20"/>
                <w:szCs w:val="20"/>
              </w:rPr>
              <w:t>indicirano</w:t>
            </w:r>
            <w:proofErr w:type="gramEnd"/>
            <w:r w:rsidRPr="00C03C19">
              <w:rPr>
                <w:rFonts w:cstheme="minorHAnsi"/>
                <w:sz w:val="20"/>
                <w:szCs w:val="20"/>
              </w:rPr>
              <w:br/>
            </w:r>
            <w:r w:rsidRPr="00C03C19">
              <w:rPr>
                <w:rFonts w:cstheme="minorHAnsi"/>
                <w:b/>
                <w:bCs/>
                <w:sz w:val="20"/>
                <w:szCs w:val="20"/>
              </w:rPr>
              <w:t>**izdaja izvida ni potrebna, če npr. bolnik pride samo zaradi predpisa zdravila</w:t>
            </w:r>
          </w:p>
        </w:tc>
        <w:tc>
          <w:tcPr>
            <w:tcW w:w="559" w:type="pct"/>
            <w:tcBorders>
              <w:top w:val="nil"/>
              <w:left w:val="single" w:sz="4" w:space="0" w:color="auto"/>
              <w:bottom w:val="single" w:sz="4" w:space="0" w:color="auto"/>
              <w:right w:val="single" w:sz="4" w:space="0" w:color="auto"/>
            </w:tcBorders>
            <w:shd w:val="clear" w:color="000000" w:fill="FFFFFF"/>
          </w:tcPr>
          <w:p w14:paraId="5675A859"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lastRenderedPageBreak/>
              <w:t>1 zdravnik specialist, 1 DMS</w:t>
            </w:r>
          </w:p>
        </w:tc>
      </w:tr>
      <w:tr w:rsidR="00314B94" w:rsidRPr="00C03C19" w14:paraId="455E14F9" w14:textId="77777777" w:rsidTr="002A3167">
        <w:trPr>
          <w:trHeight w:val="735"/>
        </w:trPr>
        <w:tc>
          <w:tcPr>
            <w:tcW w:w="385" w:type="pct"/>
            <w:tcBorders>
              <w:top w:val="nil"/>
              <w:left w:val="single" w:sz="4" w:space="0" w:color="auto"/>
              <w:bottom w:val="single" w:sz="4" w:space="0" w:color="auto"/>
              <w:right w:val="single" w:sz="4" w:space="0" w:color="auto"/>
            </w:tcBorders>
            <w:shd w:val="clear" w:color="000000" w:fill="FFFFFF"/>
          </w:tcPr>
          <w:p w14:paraId="71DA16B8"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PUL005</w:t>
            </w:r>
          </w:p>
        </w:tc>
        <w:tc>
          <w:tcPr>
            <w:tcW w:w="659" w:type="pct"/>
            <w:tcBorders>
              <w:top w:val="nil"/>
              <w:left w:val="nil"/>
              <w:bottom w:val="single" w:sz="4" w:space="0" w:color="auto"/>
              <w:right w:val="single" w:sz="4" w:space="0" w:color="auto"/>
            </w:tcBorders>
            <w:shd w:val="clear" w:color="000000" w:fill="FFFFFF"/>
          </w:tcPr>
          <w:p w14:paraId="56A67745"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Obravnava bolnika - DMS</w:t>
            </w:r>
          </w:p>
        </w:tc>
        <w:tc>
          <w:tcPr>
            <w:tcW w:w="3396" w:type="pct"/>
            <w:tcBorders>
              <w:top w:val="single" w:sz="4" w:space="0" w:color="auto"/>
              <w:left w:val="single" w:sz="4" w:space="0" w:color="auto"/>
              <w:bottom w:val="single" w:sz="4" w:space="0" w:color="auto"/>
              <w:right w:val="single" w:sz="4" w:space="0" w:color="auto"/>
            </w:tcBorders>
            <w:shd w:val="clear" w:color="auto" w:fill="auto"/>
          </w:tcPr>
          <w:p w14:paraId="4B3A7798"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 xml:space="preserve">Obravnava bolnika - DMS v okviru tako imenovane </w:t>
            </w:r>
            <w:r w:rsidRPr="00C03C19">
              <w:rPr>
                <w:rFonts w:cstheme="minorHAnsi"/>
                <w:b/>
                <w:bCs/>
                <w:sz w:val="20"/>
                <w:szCs w:val="20"/>
              </w:rPr>
              <w:t>"</w:t>
            </w:r>
            <w:r w:rsidRPr="00C03C19">
              <w:rPr>
                <w:rFonts w:cstheme="minorHAnsi"/>
                <w:sz w:val="20"/>
                <w:szCs w:val="20"/>
              </w:rPr>
              <w:t>sestrske ambulante</w:t>
            </w:r>
            <w:r w:rsidRPr="00C03C19">
              <w:rPr>
                <w:rFonts w:cstheme="minorHAnsi"/>
                <w:b/>
                <w:bCs/>
                <w:sz w:val="20"/>
                <w:szCs w:val="20"/>
              </w:rPr>
              <w:t>"</w:t>
            </w:r>
            <w:r w:rsidRPr="00C03C19">
              <w:rPr>
                <w:rFonts w:cstheme="minorHAnsi"/>
                <w:sz w:val="20"/>
                <w:szCs w:val="20"/>
              </w:rPr>
              <w:t xml:space="preserve"> se nanaša na biološka zdravila, podjezično imunoterapijo, vodenje bolnikov, ki imajo predpisan </w:t>
            </w:r>
            <w:proofErr w:type="spellStart"/>
            <w:r w:rsidRPr="00C03C19">
              <w:rPr>
                <w:rFonts w:cstheme="minorHAnsi"/>
                <w:sz w:val="20"/>
                <w:szCs w:val="20"/>
              </w:rPr>
              <w:t>samoinjektor</w:t>
            </w:r>
            <w:proofErr w:type="spellEnd"/>
            <w:r w:rsidRPr="00C03C19">
              <w:rPr>
                <w:rFonts w:cstheme="minorHAnsi"/>
                <w:sz w:val="20"/>
                <w:szCs w:val="20"/>
              </w:rPr>
              <w:t xml:space="preserve"> adrenalina, učenje bolnikov inhalatorne tehnike na simulatorju. </w:t>
            </w:r>
            <w:r w:rsidRPr="00C03C19">
              <w:rPr>
                <w:rFonts w:cstheme="minorHAnsi"/>
                <w:sz w:val="20"/>
                <w:szCs w:val="20"/>
              </w:rPr>
              <w:br/>
              <w:t xml:space="preserve">Zajema sledeče opisane aktivnosti, </w:t>
            </w:r>
            <w:r w:rsidRPr="00C03C19">
              <w:rPr>
                <w:rFonts w:cstheme="minorHAnsi"/>
                <w:b/>
                <w:bCs/>
                <w:sz w:val="20"/>
                <w:szCs w:val="20"/>
              </w:rPr>
              <w:t>ki se lahko evidentirajo, če za isto indikacijo v istem tednu ni bilo obravnave pri zdravniku:</w:t>
            </w:r>
            <w:r w:rsidRPr="00C03C19">
              <w:rPr>
                <w:rFonts w:cstheme="minorHAnsi"/>
                <w:sz w:val="20"/>
                <w:szCs w:val="20"/>
              </w:rPr>
              <w:br/>
              <w:t xml:space="preserve">- dnevni pregled prispelih izvidov, </w:t>
            </w:r>
            <w:r w:rsidRPr="00C03C19">
              <w:rPr>
                <w:rFonts w:cstheme="minorHAnsi"/>
                <w:sz w:val="20"/>
                <w:szCs w:val="20"/>
              </w:rPr>
              <w:br/>
              <w:t>- pogovor DMS z bolnikom (v ambulanti ali na daljavo),</w:t>
            </w:r>
            <w:r w:rsidRPr="00C03C19">
              <w:rPr>
                <w:rFonts w:cstheme="minorHAnsi"/>
                <w:sz w:val="20"/>
                <w:szCs w:val="20"/>
              </w:rPr>
              <w:br/>
              <w:t xml:space="preserve">- učenje </w:t>
            </w:r>
            <w:proofErr w:type="spellStart"/>
            <w:r w:rsidRPr="00C03C19">
              <w:rPr>
                <w:rFonts w:cstheme="minorHAnsi"/>
                <w:sz w:val="20"/>
                <w:szCs w:val="20"/>
              </w:rPr>
              <w:t>samoaplikacije</w:t>
            </w:r>
            <w:proofErr w:type="spellEnd"/>
            <w:r w:rsidRPr="00C03C19">
              <w:rPr>
                <w:rFonts w:cstheme="minorHAnsi"/>
                <w:sz w:val="20"/>
                <w:szCs w:val="20"/>
              </w:rPr>
              <w:t xml:space="preserve">*, </w:t>
            </w:r>
            <w:r w:rsidRPr="00C03C19">
              <w:rPr>
                <w:rFonts w:cstheme="minorHAnsi"/>
                <w:sz w:val="20"/>
                <w:szCs w:val="20"/>
              </w:rPr>
              <w:br/>
              <w:t xml:space="preserve">- nadzor </w:t>
            </w:r>
            <w:proofErr w:type="spellStart"/>
            <w:r w:rsidRPr="00C03C19">
              <w:rPr>
                <w:rFonts w:cstheme="minorHAnsi"/>
                <w:sz w:val="20"/>
                <w:szCs w:val="20"/>
              </w:rPr>
              <w:t>samoaplikacije</w:t>
            </w:r>
            <w:proofErr w:type="spellEnd"/>
            <w:r w:rsidRPr="00C03C19">
              <w:rPr>
                <w:rFonts w:cstheme="minorHAnsi"/>
                <w:sz w:val="20"/>
                <w:szCs w:val="20"/>
              </w:rPr>
              <w:t xml:space="preserve"> (na daljavo),</w:t>
            </w:r>
            <w:r w:rsidRPr="00C03C19">
              <w:rPr>
                <w:rFonts w:cstheme="minorHAnsi"/>
                <w:sz w:val="20"/>
                <w:szCs w:val="20"/>
              </w:rPr>
              <w:br/>
            </w:r>
            <w:r w:rsidRPr="00512B0C">
              <w:rPr>
                <w:rFonts w:cstheme="minorHAnsi"/>
                <w:b/>
                <w:bCs/>
                <w:strike/>
                <w:sz w:val="20"/>
                <w:szCs w:val="20"/>
              </w:rPr>
              <w:t>- izpolnitev obrazca,</w:t>
            </w:r>
            <w:r w:rsidRPr="00C03C19">
              <w:rPr>
                <w:rFonts w:cstheme="minorHAnsi"/>
                <w:strike/>
                <w:sz w:val="20"/>
                <w:szCs w:val="20"/>
              </w:rPr>
              <w:t xml:space="preserve"> </w:t>
            </w:r>
            <w:r w:rsidRPr="00C03C19">
              <w:rPr>
                <w:rFonts w:cstheme="minorHAnsi"/>
                <w:sz w:val="20"/>
                <w:szCs w:val="20"/>
              </w:rPr>
              <w:br/>
              <w:t xml:space="preserve">- navodila bolniku, </w:t>
            </w:r>
            <w:r w:rsidRPr="00C03C19">
              <w:rPr>
                <w:rFonts w:cstheme="minorHAnsi"/>
                <w:sz w:val="20"/>
                <w:szCs w:val="20"/>
              </w:rPr>
              <w:br/>
              <w:t>- pripravo pisnega obvestila za bolnika</w:t>
            </w:r>
            <w:r w:rsidRPr="00512B0C">
              <w:rPr>
                <w:rFonts w:cstheme="minorHAnsi"/>
                <w:b/>
                <w:bCs/>
                <w:sz w:val="20"/>
                <w:szCs w:val="20"/>
              </w:rPr>
              <w:t>*</w:t>
            </w:r>
            <w:r w:rsidRPr="00C03C19">
              <w:rPr>
                <w:rFonts w:cstheme="minorHAnsi"/>
                <w:sz w:val="20"/>
                <w:szCs w:val="20"/>
              </w:rPr>
              <w:t xml:space="preserve">, </w:t>
            </w:r>
            <w:r w:rsidRPr="00C03C19">
              <w:rPr>
                <w:rFonts w:cstheme="minorHAnsi"/>
                <w:sz w:val="20"/>
                <w:szCs w:val="20"/>
              </w:rPr>
              <w:br/>
              <w:t xml:space="preserve">- napotitev na preiskavo pljučne funkcije*, </w:t>
            </w:r>
            <w:r w:rsidRPr="00C03C19">
              <w:rPr>
                <w:rFonts w:cstheme="minorHAnsi"/>
                <w:sz w:val="20"/>
                <w:szCs w:val="20"/>
              </w:rPr>
              <w:br/>
              <w:t>-</w:t>
            </w:r>
            <w:r w:rsidRPr="00C03C19">
              <w:rPr>
                <w:rFonts w:cstheme="minorHAnsi"/>
                <w:b/>
                <w:bCs/>
                <w:sz w:val="20"/>
                <w:szCs w:val="20"/>
              </w:rPr>
              <w:t xml:space="preserve"> izpolnjevanje ter </w:t>
            </w:r>
            <w:r w:rsidRPr="00C03C19">
              <w:rPr>
                <w:rFonts w:cstheme="minorHAnsi"/>
                <w:sz w:val="20"/>
                <w:szCs w:val="20"/>
              </w:rPr>
              <w:t>posredovanje obrazca in priloženih izvidov zdravniku*,</w:t>
            </w:r>
            <w:r w:rsidRPr="00C03C19">
              <w:rPr>
                <w:rFonts w:cstheme="minorHAnsi"/>
                <w:sz w:val="20"/>
                <w:szCs w:val="20"/>
              </w:rPr>
              <w:br/>
              <w:t>- pregled dokumentacije,</w:t>
            </w:r>
            <w:r w:rsidRPr="00C03C19">
              <w:rPr>
                <w:rFonts w:cstheme="minorHAnsi"/>
                <w:sz w:val="20"/>
                <w:szCs w:val="20"/>
              </w:rPr>
              <w:br/>
              <w:t>- izdaja e-recepta</w:t>
            </w:r>
            <w:r w:rsidRPr="00C03C19">
              <w:rPr>
                <w:rFonts w:cstheme="minorHAnsi"/>
                <w:b/>
                <w:bCs/>
                <w:sz w:val="20"/>
                <w:szCs w:val="20"/>
              </w:rPr>
              <w:t>**</w:t>
            </w:r>
            <w:r w:rsidRPr="00C03C19">
              <w:rPr>
                <w:rFonts w:cstheme="minorHAnsi"/>
                <w:sz w:val="20"/>
                <w:szCs w:val="20"/>
              </w:rPr>
              <w:t xml:space="preserve"> in</w:t>
            </w:r>
            <w:r w:rsidRPr="00C03C19">
              <w:rPr>
                <w:rFonts w:cstheme="minorHAnsi"/>
                <w:sz w:val="20"/>
                <w:szCs w:val="20"/>
              </w:rPr>
              <w:br/>
              <w:t xml:space="preserve">- druga intervencija zdravnika*. </w:t>
            </w:r>
            <w:r w:rsidRPr="00C03C19">
              <w:rPr>
                <w:rFonts w:cstheme="minorHAnsi"/>
                <w:sz w:val="20"/>
                <w:szCs w:val="20"/>
              </w:rPr>
              <w:br/>
              <w:t>Pri biološki terapiji se pregled obračuna ob vsaki aplikaciji biološkega zdravila</w:t>
            </w:r>
            <w:r w:rsidRPr="00512B0C">
              <w:rPr>
                <w:rFonts w:cstheme="minorHAnsi"/>
                <w:b/>
                <w:bCs/>
                <w:strike/>
                <w:sz w:val="20"/>
                <w:szCs w:val="20"/>
              </w:rPr>
              <w:t>**</w:t>
            </w:r>
            <w:r w:rsidRPr="00C03C19">
              <w:rPr>
                <w:rFonts w:cstheme="minorHAnsi"/>
                <w:sz w:val="20"/>
                <w:szCs w:val="20"/>
              </w:rPr>
              <w:t>.</w:t>
            </w:r>
            <w:r w:rsidRPr="00C03C19">
              <w:rPr>
                <w:rFonts w:cstheme="minorHAnsi"/>
                <w:sz w:val="20"/>
                <w:szCs w:val="20"/>
              </w:rPr>
              <w:br/>
              <w:t xml:space="preserve">Pri podjezični imunoterapiji se pregled obračuna pri vsakem v klinični poti načrtovanem stiku z bolnikom, največ </w:t>
            </w:r>
            <w:proofErr w:type="gramStart"/>
            <w:r w:rsidRPr="00C03C19">
              <w:rPr>
                <w:rFonts w:cstheme="minorHAnsi"/>
                <w:sz w:val="20"/>
                <w:szCs w:val="20"/>
              </w:rPr>
              <w:t>5 krat</w:t>
            </w:r>
            <w:proofErr w:type="gramEnd"/>
            <w:r w:rsidRPr="00C03C19">
              <w:rPr>
                <w:rFonts w:cstheme="minorHAnsi"/>
                <w:sz w:val="20"/>
                <w:szCs w:val="20"/>
              </w:rPr>
              <w:t xml:space="preserve"> v koledarskem letu**.  </w:t>
            </w:r>
            <w:r w:rsidRPr="00C03C19">
              <w:rPr>
                <w:rFonts w:cstheme="minorHAnsi"/>
                <w:sz w:val="20"/>
                <w:szCs w:val="20"/>
              </w:rPr>
              <w:br/>
              <w:t xml:space="preserve">Storitev izvajata zdravnik specialist in diplomirana medicinska sestra.                   </w:t>
            </w:r>
            <w:r w:rsidRPr="00C03C19">
              <w:rPr>
                <w:rFonts w:cstheme="minorHAnsi"/>
                <w:sz w:val="20"/>
                <w:szCs w:val="20"/>
              </w:rPr>
              <w:br/>
              <w:t xml:space="preserve">*v primeru, da je </w:t>
            </w:r>
            <w:proofErr w:type="gramStart"/>
            <w:r w:rsidRPr="00C03C19">
              <w:rPr>
                <w:rFonts w:cstheme="minorHAnsi"/>
                <w:sz w:val="20"/>
                <w:szCs w:val="20"/>
              </w:rPr>
              <w:t>indicirano</w:t>
            </w:r>
            <w:proofErr w:type="gramEnd"/>
            <w:r w:rsidRPr="00C03C19">
              <w:rPr>
                <w:rFonts w:cstheme="minorHAnsi"/>
                <w:sz w:val="20"/>
                <w:szCs w:val="20"/>
              </w:rPr>
              <w:br/>
            </w:r>
            <w:r w:rsidRPr="00512B0C">
              <w:rPr>
                <w:rFonts w:cstheme="minorHAnsi"/>
                <w:b/>
                <w:bCs/>
                <w:strike/>
                <w:sz w:val="20"/>
                <w:szCs w:val="20"/>
              </w:rPr>
              <w:t>**teh aktivnosti se ne more evidentirati, če se za isto indikacijo v istem tednu evidentira obravnava pri zdravniku</w:t>
            </w:r>
            <w:r w:rsidRPr="00C03C19">
              <w:rPr>
                <w:rFonts w:cstheme="minorHAnsi"/>
                <w:sz w:val="20"/>
                <w:szCs w:val="20"/>
              </w:rPr>
              <w:br/>
            </w:r>
            <w:r w:rsidRPr="00C03C19">
              <w:rPr>
                <w:rFonts w:cstheme="minorHAnsi"/>
                <w:b/>
                <w:bCs/>
                <w:sz w:val="20"/>
                <w:szCs w:val="20"/>
              </w:rPr>
              <w:t>**e-recept izda zdravnik</w:t>
            </w:r>
          </w:p>
        </w:tc>
        <w:tc>
          <w:tcPr>
            <w:tcW w:w="559" w:type="pct"/>
            <w:tcBorders>
              <w:top w:val="single" w:sz="4" w:space="0" w:color="auto"/>
              <w:left w:val="single" w:sz="4" w:space="0" w:color="auto"/>
              <w:bottom w:val="single" w:sz="4" w:space="0" w:color="auto"/>
              <w:right w:val="single" w:sz="4" w:space="0" w:color="auto"/>
            </w:tcBorders>
          </w:tcPr>
          <w:p w14:paraId="1D0AE0C8"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t>1 zdravnik specialist, 1 DMS</w:t>
            </w:r>
          </w:p>
        </w:tc>
      </w:tr>
      <w:tr w:rsidR="00314B94" w:rsidRPr="00C03C19" w14:paraId="6694FF70" w14:textId="77777777" w:rsidTr="002A3167">
        <w:trPr>
          <w:trHeight w:val="735"/>
        </w:trPr>
        <w:tc>
          <w:tcPr>
            <w:tcW w:w="385" w:type="pct"/>
            <w:tcBorders>
              <w:top w:val="single" w:sz="4" w:space="0" w:color="auto"/>
              <w:left w:val="single" w:sz="4" w:space="0" w:color="auto"/>
              <w:bottom w:val="single" w:sz="4" w:space="0" w:color="auto"/>
              <w:right w:val="single" w:sz="4" w:space="0" w:color="auto"/>
            </w:tcBorders>
            <w:shd w:val="clear" w:color="000000" w:fill="FFFFFF"/>
          </w:tcPr>
          <w:p w14:paraId="455776C3"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PUL006</w:t>
            </w:r>
          </w:p>
        </w:tc>
        <w:tc>
          <w:tcPr>
            <w:tcW w:w="659" w:type="pct"/>
            <w:tcBorders>
              <w:top w:val="single" w:sz="4" w:space="0" w:color="auto"/>
              <w:left w:val="nil"/>
              <w:bottom w:val="single" w:sz="4" w:space="0" w:color="auto"/>
              <w:right w:val="single" w:sz="4" w:space="0" w:color="auto"/>
            </w:tcBorders>
            <w:shd w:val="clear" w:color="000000" w:fill="FFFFFF"/>
          </w:tcPr>
          <w:p w14:paraId="4773FCAB"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Posvet na daljavo - krajši</w:t>
            </w:r>
          </w:p>
        </w:tc>
        <w:tc>
          <w:tcPr>
            <w:tcW w:w="3396" w:type="pct"/>
            <w:tcBorders>
              <w:top w:val="nil"/>
              <w:left w:val="single" w:sz="4" w:space="0" w:color="auto"/>
              <w:bottom w:val="single" w:sz="4" w:space="0" w:color="auto"/>
              <w:right w:val="single" w:sz="4" w:space="0" w:color="auto"/>
            </w:tcBorders>
            <w:shd w:val="clear" w:color="000000" w:fill="FFFFFF"/>
          </w:tcPr>
          <w:p w14:paraId="47B10031"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Posvet na daljavo - krajši (do 6 minut) je vsebinsko primerljiv s kratkim pregledom v ambulanti.</w:t>
            </w:r>
            <w:r w:rsidRPr="00C03C19">
              <w:rPr>
                <w:rFonts w:cstheme="minorHAnsi"/>
                <w:sz w:val="20"/>
                <w:szCs w:val="20"/>
              </w:rPr>
              <w:br/>
              <w:t>Storitev se lahko evidentira:</w:t>
            </w:r>
            <w:r w:rsidRPr="00C03C19">
              <w:rPr>
                <w:rFonts w:cstheme="minorHAnsi"/>
                <w:sz w:val="20"/>
                <w:szCs w:val="20"/>
              </w:rPr>
              <w:br/>
              <w:t>- če se opravi namesto obiska v ambulanti in je takšno možnost zdravnik specialist predvidel ob predhodnem obisku pacienta ali ob triažiranju napotnice,</w:t>
            </w:r>
            <w:r w:rsidRPr="00C03C19">
              <w:rPr>
                <w:rFonts w:cstheme="minorHAnsi"/>
                <w:sz w:val="20"/>
                <w:szCs w:val="20"/>
              </w:rPr>
              <w:br/>
              <w:t xml:space="preserve">- v primerih spremembe zdravstvenega stanja in/ali spremenjenih izvidih kasneje (po ambulantnem pregledu) opravljenih preiskav, </w:t>
            </w:r>
            <w:r w:rsidRPr="00C03C19">
              <w:rPr>
                <w:rFonts w:cstheme="minorHAnsi"/>
                <w:sz w:val="20"/>
                <w:szCs w:val="20"/>
              </w:rPr>
              <w:br/>
              <w:t xml:space="preserve">- največ 12 x v koledarskem letu.  </w:t>
            </w:r>
            <w:r w:rsidRPr="00C03C19">
              <w:rPr>
                <w:rFonts w:cstheme="minorHAnsi"/>
                <w:sz w:val="20"/>
                <w:szCs w:val="20"/>
              </w:rPr>
              <w:br/>
              <w:t>Storitev se ne sme evidentirati za razlago navodil glede storitev ali materialov, ki</w:t>
            </w:r>
            <w:r w:rsidRPr="00C03C19">
              <w:rPr>
                <w:rFonts w:cstheme="minorHAnsi"/>
                <w:strike/>
                <w:sz w:val="20"/>
                <w:szCs w:val="20"/>
              </w:rPr>
              <w:t xml:space="preserve"> </w:t>
            </w:r>
            <w:r w:rsidRPr="00512B0C">
              <w:rPr>
                <w:rFonts w:cstheme="minorHAnsi"/>
                <w:b/>
                <w:bCs/>
                <w:strike/>
                <w:sz w:val="20"/>
                <w:szCs w:val="20"/>
              </w:rPr>
              <w:t>niso</w:t>
            </w:r>
            <w:proofErr w:type="gramStart"/>
            <w:r w:rsidRPr="00C03C19">
              <w:rPr>
                <w:rFonts w:cstheme="minorHAnsi"/>
                <w:sz w:val="20"/>
                <w:szCs w:val="20"/>
              </w:rPr>
              <w:t xml:space="preserve"> </w:t>
            </w:r>
            <w:proofErr w:type="spellStart"/>
            <w:r w:rsidRPr="00C03C19">
              <w:rPr>
                <w:rFonts w:cstheme="minorHAnsi"/>
                <w:sz w:val="20"/>
                <w:szCs w:val="20"/>
              </w:rPr>
              <w:t>niso</w:t>
            </w:r>
            <w:proofErr w:type="spellEnd"/>
            <w:proofErr w:type="gramEnd"/>
            <w:r w:rsidRPr="00C03C19">
              <w:rPr>
                <w:rFonts w:cstheme="minorHAnsi"/>
                <w:sz w:val="20"/>
                <w:szCs w:val="20"/>
              </w:rPr>
              <w:t xml:space="preserve"> pravica iz OZZ (estetske storitve, alternativne metode </w:t>
            </w:r>
            <w:r w:rsidRPr="00C03C19">
              <w:rPr>
                <w:rFonts w:cstheme="minorHAnsi"/>
                <w:sz w:val="20"/>
                <w:szCs w:val="20"/>
              </w:rPr>
              <w:lastRenderedPageBreak/>
              <w:t xml:space="preserve">zdravljenja, ...).    </w:t>
            </w:r>
            <w:r w:rsidRPr="00C03C19">
              <w:rPr>
                <w:rFonts w:cstheme="minorHAnsi"/>
                <w:sz w:val="20"/>
                <w:szCs w:val="20"/>
              </w:rPr>
              <w:br/>
              <w:t xml:space="preserve">V medicinski dokumentaciji mora biti zapis s podatkom o datumu in s povzetkom navodil, ki jih je pacient prejel od zdravnika specialista.    </w:t>
            </w:r>
            <w:r w:rsidRPr="00C03C19">
              <w:rPr>
                <w:rFonts w:cstheme="minorHAnsi"/>
                <w:sz w:val="20"/>
                <w:szCs w:val="20"/>
              </w:rPr>
              <w:br/>
              <w:t xml:space="preserve">Storitev izvaja zdravnik specialist.                                                                                                                                                        </w:t>
            </w:r>
          </w:p>
        </w:tc>
        <w:tc>
          <w:tcPr>
            <w:tcW w:w="559" w:type="pct"/>
            <w:tcBorders>
              <w:top w:val="nil"/>
              <w:left w:val="single" w:sz="4" w:space="0" w:color="auto"/>
              <w:bottom w:val="single" w:sz="4" w:space="0" w:color="auto"/>
              <w:right w:val="single" w:sz="4" w:space="0" w:color="auto"/>
            </w:tcBorders>
            <w:shd w:val="clear" w:color="000000" w:fill="FFFFFF"/>
          </w:tcPr>
          <w:p w14:paraId="6C6129FF"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lastRenderedPageBreak/>
              <w:t>1 zdravnik specialist</w:t>
            </w:r>
          </w:p>
        </w:tc>
      </w:tr>
      <w:tr w:rsidR="00314B94" w:rsidRPr="00C03C19" w14:paraId="6BDC4FB4" w14:textId="77777777" w:rsidTr="002A3167">
        <w:trPr>
          <w:trHeight w:val="735"/>
        </w:trPr>
        <w:tc>
          <w:tcPr>
            <w:tcW w:w="385" w:type="pct"/>
            <w:tcBorders>
              <w:top w:val="single" w:sz="4" w:space="0" w:color="auto"/>
              <w:left w:val="single" w:sz="4" w:space="0" w:color="auto"/>
              <w:bottom w:val="single" w:sz="4" w:space="0" w:color="auto"/>
              <w:right w:val="single" w:sz="4" w:space="0" w:color="auto"/>
            </w:tcBorders>
            <w:shd w:val="clear" w:color="000000" w:fill="FFFFFF"/>
          </w:tcPr>
          <w:p w14:paraId="7D1869CA"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PUL008</w:t>
            </w:r>
          </w:p>
        </w:tc>
        <w:tc>
          <w:tcPr>
            <w:tcW w:w="659" w:type="pct"/>
            <w:tcBorders>
              <w:top w:val="single" w:sz="4" w:space="0" w:color="auto"/>
              <w:left w:val="nil"/>
              <w:bottom w:val="single" w:sz="4" w:space="0" w:color="auto"/>
              <w:right w:val="single" w:sz="4" w:space="0" w:color="auto"/>
            </w:tcBorders>
            <w:shd w:val="clear" w:color="000000" w:fill="FFFFFF"/>
          </w:tcPr>
          <w:p w14:paraId="2C9F5F1F" w14:textId="77777777" w:rsidR="00314B94" w:rsidRPr="00C03C19" w:rsidRDefault="00314B94" w:rsidP="002A3167">
            <w:pPr>
              <w:spacing w:after="0" w:line="240" w:lineRule="auto"/>
              <w:rPr>
                <w:rFonts w:eastAsia="Times New Roman" w:cstheme="minorHAnsi"/>
                <w:sz w:val="20"/>
                <w:szCs w:val="20"/>
                <w:lang w:eastAsia="sl-SI"/>
              </w:rPr>
            </w:pPr>
            <w:r w:rsidRPr="00C03C19">
              <w:rPr>
                <w:rFonts w:eastAsia="Times New Roman" w:cstheme="minorHAnsi"/>
                <w:sz w:val="20"/>
                <w:szCs w:val="20"/>
                <w:lang w:eastAsia="sl-SI"/>
              </w:rPr>
              <w:t>Obravnava bolnika na domu</w:t>
            </w:r>
          </w:p>
        </w:tc>
        <w:tc>
          <w:tcPr>
            <w:tcW w:w="3396" w:type="pct"/>
            <w:tcBorders>
              <w:top w:val="single" w:sz="4" w:space="0" w:color="auto"/>
              <w:left w:val="single" w:sz="4" w:space="0" w:color="auto"/>
              <w:bottom w:val="single" w:sz="4" w:space="0" w:color="auto"/>
              <w:right w:val="single" w:sz="4" w:space="0" w:color="auto"/>
            </w:tcBorders>
            <w:shd w:val="clear" w:color="000000" w:fill="FFFFFF"/>
          </w:tcPr>
          <w:p w14:paraId="79110219"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 xml:space="preserve">Obravnava bolnika na domu je namenjena osebnemu obisku zdravnika in/ali medicinske sestre na bolnikovem domu pri bolniku, ki je odvisen od medicinskega pripomočka za vzdrževanje dihanja (invazivna ventilacija) in je potrebna tako kontrola pripomočka kot stanja bolnika ter obenem šolanje uporabe tega pripomočka za bolnika in/ali svojce na njegovem domu. </w:t>
            </w:r>
          </w:p>
          <w:p w14:paraId="1C8A711F"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Obisk na domu nadomešča pregled v ambulanti.</w:t>
            </w:r>
          </w:p>
          <w:p w14:paraId="06226571"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Storitev izvaja zdravnik specialist ali diplomirana medicinska sestra.</w:t>
            </w:r>
          </w:p>
        </w:tc>
        <w:tc>
          <w:tcPr>
            <w:tcW w:w="559" w:type="pct"/>
            <w:tcBorders>
              <w:top w:val="single" w:sz="4" w:space="0" w:color="auto"/>
              <w:left w:val="single" w:sz="4" w:space="0" w:color="auto"/>
              <w:bottom w:val="single" w:sz="4" w:space="0" w:color="auto"/>
              <w:right w:val="single" w:sz="4" w:space="0" w:color="auto"/>
            </w:tcBorders>
            <w:shd w:val="clear" w:color="000000" w:fill="FFFFFF"/>
          </w:tcPr>
          <w:p w14:paraId="709A55D9"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 xml:space="preserve">1 zdravnik specialist </w:t>
            </w:r>
            <w:r w:rsidRPr="00C03C19">
              <w:rPr>
                <w:rFonts w:cstheme="minorHAnsi"/>
                <w:b/>
                <w:bCs/>
                <w:sz w:val="20"/>
                <w:szCs w:val="20"/>
              </w:rPr>
              <w:t>ali 1 DMS</w:t>
            </w:r>
          </w:p>
        </w:tc>
      </w:tr>
      <w:tr w:rsidR="00314B94" w:rsidRPr="00C03C19" w14:paraId="679CB6AD" w14:textId="77777777" w:rsidTr="002A3167">
        <w:trPr>
          <w:trHeight w:val="735"/>
        </w:trPr>
        <w:tc>
          <w:tcPr>
            <w:tcW w:w="385" w:type="pct"/>
            <w:tcBorders>
              <w:top w:val="single" w:sz="4" w:space="0" w:color="auto"/>
              <w:left w:val="single" w:sz="4" w:space="0" w:color="auto"/>
              <w:bottom w:val="single" w:sz="4" w:space="0" w:color="auto"/>
              <w:right w:val="single" w:sz="4" w:space="0" w:color="auto"/>
            </w:tcBorders>
            <w:shd w:val="clear" w:color="000000" w:fill="FFFFFF"/>
          </w:tcPr>
          <w:p w14:paraId="7DEA9F8D"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PUL022</w:t>
            </w:r>
          </w:p>
        </w:tc>
        <w:tc>
          <w:tcPr>
            <w:tcW w:w="659" w:type="pct"/>
            <w:tcBorders>
              <w:top w:val="single" w:sz="4" w:space="0" w:color="auto"/>
              <w:left w:val="nil"/>
              <w:bottom w:val="single" w:sz="4" w:space="0" w:color="auto"/>
              <w:right w:val="single" w:sz="4" w:space="0" w:color="auto"/>
            </w:tcBorders>
            <w:shd w:val="clear" w:color="000000" w:fill="FFFFFF"/>
          </w:tcPr>
          <w:p w14:paraId="2CF7EB78" w14:textId="77777777" w:rsidR="00314B94" w:rsidRPr="00C03C19" w:rsidRDefault="00314B94" w:rsidP="002A3167">
            <w:pPr>
              <w:spacing w:after="0" w:line="240" w:lineRule="auto"/>
              <w:rPr>
                <w:rFonts w:eastAsia="Times New Roman" w:cstheme="minorHAnsi"/>
                <w:sz w:val="20"/>
                <w:szCs w:val="20"/>
                <w:lang w:eastAsia="sl-SI"/>
              </w:rPr>
            </w:pPr>
            <w:r w:rsidRPr="00C03C19">
              <w:rPr>
                <w:rFonts w:eastAsia="Times New Roman" w:cstheme="minorHAnsi"/>
                <w:sz w:val="20"/>
                <w:szCs w:val="20"/>
                <w:lang w:eastAsia="sl-SI"/>
              </w:rPr>
              <w:t xml:space="preserve">Test </w:t>
            </w:r>
            <w:proofErr w:type="gramStart"/>
            <w:r w:rsidRPr="00C03C19">
              <w:rPr>
                <w:rFonts w:eastAsia="Times New Roman" w:cstheme="minorHAnsi"/>
                <w:sz w:val="20"/>
                <w:szCs w:val="20"/>
                <w:lang w:eastAsia="sl-SI"/>
              </w:rPr>
              <w:t>6 minutne</w:t>
            </w:r>
            <w:proofErr w:type="gramEnd"/>
            <w:r w:rsidRPr="00C03C19">
              <w:rPr>
                <w:rFonts w:eastAsia="Times New Roman" w:cstheme="minorHAnsi"/>
                <w:sz w:val="20"/>
                <w:szCs w:val="20"/>
                <w:lang w:eastAsia="sl-SI"/>
              </w:rPr>
              <w:t xml:space="preserve"> hoje</w:t>
            </w:r>
          </w:p>
        </w:tc>
        <w:tc>
          <w:tcPr>
            <w:tcW w:w="3396" w:type="pct"/>
            <w:tcBorders>
              <w:top w:val="single" w:sz="4" w:space="0" w:color="auto"/>
              <w:left w:val="single" w:sz="4" w:space="0" w:color="auto"/>
              <w:bottom w:val="single" w:sz="4" w:space="0" w:color="auto"/>
              <w:right w:val="single" w:sz="4" w:space="0" w:color="auto"/>
            </w:tcBorders>
            <w:shd w:val="clear" w:color="000000" w:fill="FFFFFF"/>
          </w:tcPr>
          <w:p w14:paraId="3E112F30"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 xml:space="preserve">Test </w:t>
            </w:r>
            <w:proofErr w:type="gramStart"/>
            <w:r w:rsidRPr="00C03C19">
              <w:rPr>
                <w:rFonts w:cstheme="minorHAnsi"/>
                <w:sz w:val="20"/>
                <w:szCs w:val="20"/>
              </w:rPr>
              <w:t>6 minutne</w:t>
            </w:r>
            <w:proofErr w:type="gramEnd"/>
            <w:r w:rsidRPr="00C03C19">
              <w:rPr>
                <w:rFonts w:cstheme="minorHAnsi"/>
                <w:sz w:val="20"/>
                <w:szCs w:val="20"/>
              </w:rPr>
              <w:t xml:space="preserve"> hoje. Vključuje meritev </w:t>
            </w:r>
            <w:proofErr w:type="spellStart"/>
            <w:r w:rsidRPr="00C03C19">
              <w:rPr>
                <w:rFonts w:cstheme="minorHAnsi"/>
                <w:sz w:val="20"/>
                <w:szCs w:val="20"/>
              </w:rPr>
              <w:t>seginacije</w:t>
            </w:r>
            <w:proofErr w:type="spellEnd"/>
            <w:r w:rsidRPr="00C03C19">
              <w:rPr>
                <w:rFonts w:cstheme="minorHAnsi"/>
                <w:sz w:val="20"/>
                <w:szCs w:val="20"/>
              </w:rPr>
              <w:t xml:space="preserve">, prehojene razdalje in stopnjo dispneje (vključuje tudi Shuttle test). </w:t>
            </w:r>
            <w:r w:rsidRPr="00C03C19">
              <w:rPr>
                <w:rFonts w:cstheme="minorHAnsi"/>
                <w:sz w:val="20"/>
                <w:szCs w:val="20"/>
              </w:rPr>
              <w:br/>
              <w:t xml:space="preserve">Poleg storitve ni dovoljeno obračunati storitve </w:t>
            </w:r>
            <w:r w:rsidRPr="00C03C19">
              <w:rPr>
                <w:rFonts w:cstheme="minorHAnsi"/>
                <w:b/>
                <w:bCs/>
                <w:strike/>
                <w:sz w:val="20"/>
                <w:szCs w:val="20"/>
              </w:rPr>
              <w:t>PUL021.</w:t>
            </w:r>
            <w:r w:rsidRPr="00C03C19">
              <w:rPr>
                <w:rFonts w:cstheme="minorHAnsi"/>
                <w:b/>
                <w:bCs/>
                <w:sz w:val="20"/>
                <w:szCs w:val="20"/>
              </w:rPr>
              <w:t xml:space="preserve"> PUL023</w:t>
            </w:r>
            <w:r w:rsidRPr="00C03C19">
              <w:rPr>
                <w:rFonts w:cstheme="minorHAnsi"/>
                <w:sz w:val="20"/>
                <w:szCs w:val="20"/>
              </w:rPr>
              <w:t>.</w:t>
            </w:r>
            <w:r w:rsidRPr="00C03C19">
              <w:rPr>
                <w:rFonts w:cstheme="minorHAnsi"/>
                <w:sz w:val="20"/>
                <w:szCs w:val="20"/>
              </w:rPr>
              <w:br/>
              <w:t xml:space="preserve">Storitev izvajata zdravnik specialist in fizioterapevt </w:t>
            </w:r>
            <w:r w:rsidRPr="00C03C19">
              <w:rPr>
                <w:rFonts w:cstheme="minorHAnsi"/>
                <w:b/>
                <w:bCs/>
                <w:sz w:val="20"/>
                <w:szCs w:val="20"/>
              </w:rPr>
              <w:t>ali diplomirana medicinska sestra</w:t>
            </w:r>
            <w:r w:rsidRPr="00CD0FE5">
              <w:rPr>
                <w:rFonts w:cstheme="minorHAnsi"/>
                <w:sz w:val="20"/>
                <w:szCs w:val="20"/>
              </w:rPr>
              <w:t>.</w:t>
            </w:r>
          </w:p>
        </w:tc>
        <w:tc>
          <w:tcPr>
            <w:tcW w:w="559" w:type="pct"/>
            <w:tcBorders>
              <w:top w:val="single" w:sz="4" w:space="0" w:color="auto"/>
              <w:left w:val="single" w:sz="4" w:space="0" w:color="auto"/>
              <w:bottom w:val="single" w:sz="4" w:space="0" w:color="auto"/>
              <w:right w:val="single" w:sz="4" w:space="0" w:color="auto"/>
            </w:tcBorders>
            <w:shd w:val="clear" w:color="000000" w:fill="FFFFFF"/>
          </w:tcPr>
          <w:p w14:paraId="344C210D"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 xml:space="preserve">1 zdravnik specialist, 1 fizioterapevt </w:t>
            </w:r>
            <w:r w:rsidRPr="00C03C19">
              <w:rPr>
                <w:rFonts w:cstheme="minorHAnsi"/>
                <w:b/>
                <w:bCs/>
                <w:sz w:val="20"/>
                <w:szCs w:val="20"/>
              </w:rPr>
              <w:t>ali 1 DMS</w:t>
            </w:r>
          </w:p>
        </w:tc>
      </w:tr>
      <w:tr w:rsidR="00314B94" w:rsidRPr="00C03C19" w14:paraId="3C30EB57" w14:textId="77777777" w:rsidTr="002A3167">
        <w:trPr>
          <w:trHeight w:val="735"/>
        </w:trPr>
        <w:tc>
          <w:tcPr>
            <w:tcW w:w="385" w:type="pct"/>
            <w:tcBorders>
              <w:top w:val="single" w:sz="4" w:space="0" w:color="auto"/>
              <w:left w:val="single" w:sz="4" w:space="0" w:color="auto"/>
              <w:bottom w:val="single" w:sz="4" w:space="0" w:color="auto"/>
              <w:right w:val="single" w:sz="4" w:space="0" w:color="auto"/>
            </w:tcBorders>
            <w:shd w:val="clear" w:color="000000" w:fill="FFFFFF"/>
          </w:tcPr>
          <w:p w14:paraId="02190B94"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PUL023</w:t>
            </w:r>
          </w:p>
        </w:tc>
        <w:tc>
          <w:tcPr>
            <w:tcW w:w="659" w:type="pct"/>
            <w:tcBorders>
              <w:top w:val="single" w:sz="4" w:space="0" w:color="auto"/>
              <w:left w:val="nil"/>
              <w:bottom w:val="single" w:sz="4" w:space="0" w:color="auto"/>
              <w:right w:val="single" w:sz="4" w:space="0" w:color="auto"/>
            </w:tcBorders>
            <w:shd w:val="clear" w:color="000000" w:fill="FFFFFF"/>
          </w:tcPr>
          <w:p w14:paraId="15DDE27E"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Test vstajanja s stola</w:t>
            </w:r>
          </w:p>
        </w:tc>
        <w:tc>
          <w:tcPr>
            <w:tcW w:w="3396" w:type="pct"/>
            <w:tcBorders>
              <w:top w:val="nil"/>
              <w:left w:val="single" w:sz="4" w:space="0" w:color="auto"/>
              <w:bottom w:val="single" w:sz="4" w:space="0" w:color="auto"/>
              <w:right w:val="single" w:sz="4" w:space="0" w:color="auto"/>
            </w:tcBorders>
            <w:shd w:val="clear" w:color="auto" w:fill="auto"/>
          </w:tcPr>
          <w:p w14:paraId="7C46B851"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 xml:space="preserve">Test 1 minutnega vstajanja s stola. Vključuje meritev saturacije, število vstajanj s stola in stopnjo dispneje. </w:t>
            </w:r>
            <w:r w:rsidRPr="00C03C19">
              <w:rPr>
                <w:rFonts w:cstheme="minorHAnsi"/>
                <w:sz w:val="20"/>
                <w:szCs w:val="20"/>
              </w:rPr>
              <w:br/>
              <w:t>Poleg storitve ni dovoljeno obračunati storitve PUL022.</w:t>
            </w:r>
            <w:r w:rsidRPr="00C03C19">
              <w:rPr>
                <w:rFonts w:cstheme="minorHAnsi"/>
                <w:sz w:val="20"/>
                <w:szCs w:val="20"/>
              </w:rPr>
              <w:br/>
              <w:t xml:space="preserve">Storitev izvajata zdravnik specialist in </w:t>
            </w:r>
            <w:r w:rsidRPr="00C03C19">
              <w:rPr>
                <w:rFonts w:cstheme="minorHAnsi"/>
                <w:b/>
                <w:bCs/>
                <w:sz w:val="20"/>
                <w:szCs w:val="20"/>
              </w:rPr>
              <w:t>fizioterapevt ali</w:t>
            </w:r>
            <w:r w:rsidRPr="00C03C19">
              <w:rPr>
                <w:rFonts w:cstheme="minorHAnsi"/>
                <w:sz w:val="20"/>
                <w:szCs w:val="20"/>
              </w:rPr>
              <w:t xml:space="preserve"> diplomirana medicinska sestra.</w:t>
            </w:r>
          </w:p>
        </w:tc>
        <w:tc>
          <w:tcPr>
            <w:tcW w:w="559" w:type="pct"/>
            <w:tcBorders>
              <w:top w:val="nil"/>
              <w:left w:val="single" w:sz="4" w:space="0" w:color="auto"/>
              <w:bottom w:val="single" w:sz="4" w:space="0" w:color="auto"/>
              <w:right w:val="single" w:sz="4" w:space="0" w:color="auto"/>
            </w:tcBorders>
          </w:tcPr>
          <w:p w14:paraId="4019E347"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 xml:space="preserve">1 zdravnik specialist, 1 fizioterapevt </w:t>
            </w:r>
            <w:r w:rsidRPr="00C03C19">
              <w:rPr>
                <w:rFonts w:cstheme="minorHAnsi"/>
                <w:b/>
                <w:bCs/>
                <w:sz w:val="20"/>
                <w:szCs w:val="20"/>
              </w:rPr>
              <w:t>ali 1 DMS</w:t>
            </w:r>
          </w:p>
        </w:tc>
      </w:tr>
      <w:tr w:rsidR="00314B94" w:rsidRPr="00C03C19" w14:paraId="60E90A0B" w14:textId="77777777" w:rsidTr="002A3167">
        <w:trPr>
          <w:trHeight w:val="735"/>
        </w:trPr>
        <w:tc>
          <w:tcPr>
            <w:tcW w:w="385" w:type="pct"/>
            <w:tcBorders>
              <w:top w:val="nil"/>
              <w:left w:val="single" w:sz="4" w:space="0" w:color="auto"/>
              <w:bottom w:val="single" w:sz="4" w:space="0" w:color="auto"/>
              <w:right w:val="single" w:sz="4" w:space="0" w:color="auto"/>
            </w:tcBorders>
            <w:shd w:val="clear" w:color="000000" w:fill="FFFFFF"/>
          </w:tcPr>
          <w:p w14:paraId="3BC14C8F"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PUL026</w:t>
            </w:r>
          </w:p>
        </w:tc>
        <w:tc>
          <w:tcPr>
            <w:tcW w:w="659" w:type="pct"/>
            <w:tcBorders>
              <w:top w:val="nil"/>
              <w:left w:val="nil"/>
              <w:bottom w:val="single" w:sz="4" w:space="0" w:color="auto"/>
              <w:right w:val="single" w:sz="4" w:space="0" w:color="auto"/>
            </w:tcBorders>
            <w:shd w:val="clear" w:color="000000" w:fill="FFFFFF"/>
          </w:tcPr>
          <w:p w14:paraId="01A2EFA2" w14:textId="77777777" w:rsidR="00314B94" w:rsidRPr="00C03C19" w:rsidRDefault="00314B94" w:rsidP="002A3167">
            <w:pPr>
              <w:spacing w:after="0" w:line="240" w:lineRule="auto"/>
              <w:rPr>
                <w:rFonts w:cstheme="minorHAnsi"/>
                <w:sz w:val="20"/>
                <w:szCs w:val="20"/>
              </w:rPr>
            </w:pPr>
            <w:r w:rsidRPr="00C03C19">
              <w:rPr>
                <w:rFonts w:eastAsia="Times New Roman" w:cstheme="minorHAnsi"/>
                <w:sz w:val="20"/>
                <w:szCs w:val="20"/>
                <w:lang w:eastAsia="sl-SI"/>
              </w:rPr>
              <w:t>UZ prsnega koša</w:t>
            </w:r>
          </w:p>
        </w:tc>
        <w:tc>
          <w:tcPr>
            <w:tcW w:w="3396" w:type="pct"/>
            <w:tcBorders>
              <w:top w:val="single" w:sz="4" w:space="0" w:color="auto"/>
              <w:left w:val="single" w:sz="4" w:space="0" w:color="auto"/>
              <w:bottom w:val="single" w:sz="4" w:space="0" w:color="auto"/>
              <w:right w:val="single" w:sz="4" w:space="0" w:color="auto"/>
            </w:tcBorders>
            <w:shd w:val="clear" w:color="auto" w:fill="auto"/>
          </w:tcPr>
          <w:p w14:paraId="62CFB99F"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UZ prsnega koša. Protokol, ki zajame plevralni izliv, drsenje plevre za pnevmotoraks, B linije za zastoj na pljučih in intersticij, prikaz perifernih infiltratov in obposteljni UZ srca.</w:t>
            </w:r>
            <w:r w:rsidRPr="00C03C19">
              <w:rPr>
                <w:rFonts w:cstheme="minorHAnsi"/>
                <w:sz w:val="20"/>
                <w:szCs w:val="20"/>
              </w:rPr>
              <w:br/>
              <w:t xml:space="preserve">Poleg storitve ni dovoljeno obračunati </w:t>
            </w:r>
            <w:proofErr w:type="spellStart"/>
            <w:r w:rsidRPr="00C03C19">
              <w:rPr>
                <w:rFonts w:cstheme="minorHAnsi"/>
                <w:sz w:val="20"/>
                <w:szCs w:val="20"/>
              </w:rPr>
              <w:t>storit</w:t>
            </w:r>
            <w:r w:rsidRPr="00C03C19">
              <w:rPr>
                <w:rFonts w:cstheme="minorHAnsi"/>
                <w:b/>
                <w:bCs/>
                <w:sz w:val="20"/>
                <w:szCs w:val="20"/>
              </w:rPr>
              <w:t>e</w:t>
            </w:r>
            <w:r w:rsidRPr="00C03C19">
              <w:rPr>
                <w:rFonts w:cstheme="minorHAnsi"/>
                <w:sz w:val="20"/>
                <w:szCs w:val="20"/>
              </w:rPr>
              <w:t>v</w:t>
            </w:r>
            <w:r w:rsidRPr="00512B0C">
              <w:rPr>
                <w:rFonts w:cstheme="minorHAnsi"/>
                <w:b/>
                <w:bCs/>
                <w:strike/>
                <w:sz w:val="20"/>
                <w:szCs w:val="20"/>
              </w:rPr>
              <w:t>e</w:t>
            </w:r>
            <w:proofErr w:type="spellEnd"/>
            <w:r w:rsidRPr="00C03C19">
              <w:rPr>
                <w:rFonts w:cstheme="minorHAnsi"/>
                <w:sz w:val="20"/>
                <w:szCs w:val="20"/>
              </w:rPr>
              <w:t xml:space="preserve"> PUL027</w:t>
            </w:r>
            <w:r w:rsidRPr="00C03C19">
              <w:rPr>
                <w:rFonts w:cstheme="minorHAnsi"/>
                <w:b/>
                <w:bCs/>
                <w:sz w:val="20"/>
                <w:szCs w:val="20"/>
              </w:rPr>
              <w:t xml:space="preserve"> in PUL028.</w:t>
            </w:r>
            <w:r w:rsidRPr="00C03C19">
              <w:rPr>
                <w:rFonts w:cstheme="minorHAnsi"/>
                <w:sz w:val="20"/>
                <w:szCs w:val="20"/>
              </w:rPr>
              <w:br/>
              <w:t>Storitev izvajata zdravnik specialist in diplomirana medicinska sestra.</w:t>
            </w:r>
          </w:p>
        </w:tc>
        <w:tc>
          <w:tcPr>
            <w:tcW w:w="559" w:type="pct"/>
            <w:tcBorders>
              <w:top w:val="single" w:sz="4" w:space="0" w:color="auto"/>
              <w:left w:val="single" w:sz="4" w:space="0" w:color="auto"/>
              <w:bottom w:val="single" w:sz="4" w:space="0" w:color="auto"/>
              <w:right w:val="single" w:sz="4" w:space="0" w:color="auto"/>
            </w:tcBorders>
          </w:tcPr>
          <w:p w14:paraId="5610E333"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t>1 zdravnik specialist, 1 DMS</w:t>
            </w:r>
          </w:p>
        </w:tc>
      </w:tr>
      <w:tr w:rsidR="00314B94" w:rsidRPr="00C03C19" w14:paraId="7E2768EC" w14:textId="77777777" w:rsidTr="002A3167">
        <w:trPr>
          <w:trHeight w:val="735"/>
        </w:trPr>
        <w:tc>
          <w:tcPr>
            <w:tcW w:w="385" w:type="pct"/>
            <w:tcBorders>
              <w:top w:val="nil"/>
              <w:left w:val="single" w:sz="4" w:space="0" w:color="auto"/>
              <w:bottom w:val="single" w:sz="4" w:space="0" w:color="auto"/>
              <w:right w:val="single" w:sz="4" w:space="0" w:color="auto"/>
            </w:tcBorders>
            <w:shd w:val="clear" w:color="000000" w:fill="FFFFFF"/>
          </w:tcPr>
          <w:p w14:paraId="67334520"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PUL027</w:t>
            </w:r>
          </w:p>
        </w:tc>
        <w:tc>
          <w:tcPr>
            <w:tcW w:w="659" w:type="pct"/>
            <w:tcBorders>
              <w:top w:val="nil"/>
              <w:left w:val="nil"/>
              <w:bottom w:val="single" w:sz="4" w:space="0" w:color="auto"/>
              <w:right w:val="single" w:sz="4" w:space="0" w:color="auto"/>
            </w:tcBorders>
            <w:shd w:val="clear" w:color="000000" w:fill="FFFFFF"/>
          </w:tcPr>
          <w:p w14:paraId="34EFC381"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Obposteljni UZ srca</w:t>
            </w:r>
          </w:p>
        </w:tc>
        <w:tc>
          <w:tcPr>
            <w:tcW w:w="3396" w:type="pct"/>
            <w:tcBorders>
              <w:top w:val="nil"/>
              <w:left w:val="single" w:sz="4" w:space="0" w:color="auto"/>
              <w:bottom w:val="single" w:sz="4" w:space="0" w:color="auto"/>
              <w:right w:val="single" w:sz="4" w:space="0" w:color="auto"/>
            </w:tcBorders>
            <w:shd w:val="clear" w:color="auto" w:fill="auto"/>
          </w:tcPr>
          <w:p w14:paraId="6D2BEE66" w14:textId="77777777" w:rsidR="00314B94" w:rsidRPr="00C03C19" w:rsidRDefault="00314B94" w:rsidP="002A3167">
            <w:pPr>
              <w:spacing w:after="0" w:line="240" w:lineRule="auto"/>
              <w:rPr>
                <w:rFonts w:cstheme="minorHAnsi"/>
                <w:sz w:val="20"/>
                <w:szCs w:val="20"/>
              </w:rPr>
            </w:pPr>
            <w:r w:rsidRPr="00C03C19">
              <w:rPr>
                <w:rFonts w:cstheme="minorHAnsi"/>
                <w:sz w:val="20"/>
                <w:szCs w:val="20"/>
              </w:rPr>
              <w:t xml:space="preserve">Obposteljni UZ srca. </w:t>
            </w:r>
            <w:proofErr w:type="spellStart"/>
            <w:r w:rsidRPr="00C03C19">
              <w:rPr>
                <w:rFonts w:cstheme="minorHAnsi"/>
                <w:sz w:val="20"/>
                <w:szCs w:val="20"/>
              </w:rPr>
              <w:t>Zajem</w:t>
            </w:r>
            <w:r w:rsidRPr="00512B0C">
              <w:rPr>
                <w:rFonts w:cstheme="minorHAnsi"/>
                <w:b/>
                <w:bCs/>
                <w:strike/>
                <w:sz w:val="20"/>
                <w:szCs w:val="20"/>
              </w:rPr>
              <w:t>o</w:t>
            </w:r>
            <w:r w:rsidRPr="00C03C19">
              <w:rPr>
                <w:rFonts w:cstheme="minorHAnsi"/>
                <w:b/>
                <w:bCs/>
                <w:sz w:val="20"/>
                <w:szCs w:val="20"/>
              </w:rPr>
              <w:t>a</w:t>
            </w:r>
            <w:proofErr w:type="spellEnd"/>
            <w:r w:rsidRPr="00C03C19">
              <w:rPr>
                <w:rFonts w:cstheme="minorHAnsi"/>
                <w:sz w:val="20"/>
                <w:szCs w:val="20"/>
              </w:rPr>
              <w:t xml:space="preserve"> oceno funkcije levega prekata, oceno dimenzije desnega prekata, premer aorte, oceno </w:t>
            </w:r>
            <w:proofErr w:type="spellStart"/>
            <w:r w:rsidRPr="00C03C19">
              <w:rPr>
                <w:rFonts w:cstheme="minorHAnsi"/>
                <w:sz w:val="20"/>
                <w:szCs w:val="20"/>
              </w:rPr>
              <w:t>perkardnega</w:t>
            </w:r>
            <w:proofErr w:type="spellEnd"/>
            <w:r w:rsidRPr="00C03C19">
              <w:rPr>
                <w:rFonts w:cstheme="minorHAnsi"/>
                <w:sz w:val="20"/>
                <w:szCs w:val="20"/>
              </w:rPr>
              <w:t xml:space="preserve"> izliva, premer spodnje votle vene, spremembe njenega premera med vdihom, ocena CVP.</w:t>
            </w:r>
          </w:p>
          <w:p w14:paraId="4965A448"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b/>
                <w:bCs/>
                <w:sz w:val="20"/>
                <w:szCs w:val="20"/>
              </w:rPr>
              <w:t>Poleg storitve ni dovoljeno obračunati storitve PUL026.</w:t>
            </w:r>
            <w:r w:rsidRPr="00C03C19">
              <w:rPr>
                <w:rFonts w:cstheme="minorHAnsi"/>
                <w:b/>
                <w:bCs/>
                <w:sz w:val="20"/>
                <w:szCs w:val="20"/>
              </w:rPr>
              <w:br/>
            </w:r>
            <w:r w:rsidRPr="00C03C19">
              <w:rPr>
                <w:rFonts w:cstheme="minorHAnsi"/>
                <w:sz w:val="20"/>
                <w:szCs w:val="20"/>
              </w:rPr>
              <w:t>Storitev izvajata zdravnik specialist in diplomirana medicinska sestra.</w:t>
            </w:r>
          </w:p>
        </w:tc>
        <w:tc>
          <w:tcPr>
            <w:tcW w:w="559" w:type="pct"/>
            <w:tcBorders>
              <w:top w:val="nil"/>
              <w:left w:val="single" w:sz="4" w:space="0" w:color="auto"/>
              <w:bottom w:val="single" w:sz="4" w:space="0" w:color="auto"/>
              <w:right w:val="single" w:sz="4" w:space="0" w:color="auto"/>
            </w:tcBorders>
          </w:tcPr>
          <w:p w14:paraId="5B5C4748"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t>1 zdravnik specialist; 1 DMS</w:t>
            </w:r>
          </w:p>
        </w:tc>
      </w:tr>
      <w:tr w:rsidR="00314B94" w:rsidRPr="00C03C19" w14:paraId="68A41FDC" w14:textId="77777777" w:rsidTr="002A3167">
        <w:trPr>
          <w:trHeight w:val="735"/>
        </w:trPr>
        <w:tc>
          <w:tcPr>
            <w:tcW w:w="385" w:type="pct"/>
            <w:tcBorders>
              <w:top w:val="nil"/>
              <w:left w:val="single" w:sz="4" w:space="0" w:color="auto"/>
              <w:bottom w:val="single" w:sz="4" w:space="0" w:color="auto"/>
              <w:right w:val="single" w:sz="4" w:space="0" w:color="auto"/>
            </w:tcBorders>
            <w:shd w:val="clear" w:color="000000" w:fill="FFFFFF"/>
          </w:tcPr>
          <w:p w14:paraId="48F128C9"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PUL028</w:t>
            </w:r>
          </w:p>
        </w:tc>
        <w:tc>
          <w:tcPr>
            <w:tcW w:w="659" w:type="pct"/>
            <w:tcBorders>
              <w:top w:val="nil"/>
              <w:left w:val="nil"/>
              <w:bottom w:val="single" w:sz="4" w:space="0" w:color="auto"/>
              <w:right w:val="single" w:sz="4" w:space="0" w:color="auto"/>
            </w:tcBorders>
            <w:shd w:val="clear" w:color="000000" w:fill="FFFFFF"/>
          </w:tcPr>
          <w:p w14:paraId="66B67505"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UZ srca</w:t>
            </w:r>
          </w:p>
        </w:tc>
        <w:tc>
          <w:tcPr>
            <w:tcW w:w="3396" w:type="pct"/>
            <w:tcBorders>
              <w:top w:val="nil"/>
              <w:left w:val="single" w:sz="4" w:space="0" w:color="auto"/>
              <w:bottom w:val="single" w:sz="4" w:space="0" w:color="auto"/>
              <w:right w:val="single" w:sz="4" w:space="0" w:color="auto"/>
            </w:tcBorders>
            <w:shd w:val="clear" w:color="auto" w:fill="auto"/>
          </w:tcPr>
          <w:p w14:paraId="00B41E08" w14:textId="77777777" w:rsidR="00314B94" w:rsidRPr="00C03C19" w:rsidRDefault="00314B94" w:rsidP="002A3167">
            <w:pPr>
              <w:spacing w:after="0" w:line="240" w:lineRule="auto"/>
              <w:rPr>
                <w:rFonts w:eastAsia="Times New Roman" w:cstheme="minorHAnsi"/>
                <w:sz w:val="20"/>
                <w:szCs w:val="20"/>
                <w:lang w:eastAsia="sl-SI"/>
              </w:rPr>
            </w:pPr>
            <w:r w:rsidRPr="00C03C19">
              <w:rPr>
                <w:rFonts w:cstheme="minorHAnsi"/>
                <w:sz w:val="20"/>
                <w:szCs w:val="20"/>
              </w:rPr>
              <w:t xml:space="preserve">UZ srca - ehokardiografija 2 D obsega snemanje ultrazvočnih odbojev z </w:t>
            </w:r>
            <w:proofErr w:type="spellStart"/>
            <w:r w:rsidRPr="00C03C19">
              <w:rPr>
                <w:rFonts w:cstheme="minorHAnsi"/>
                <w:sz w:val="20"/>
                <w:szCs w:val="20"/>
              </w:rPr>
              <w:t>intra</w:t>
            </w:r>
            <w:proofErr w:type="spellEnd"/>
            <w:r w:rsidRPr="00C03C19">
              <w:rPr>
                <w:rFonts w:cstheme="minorHAnsi"/>
                <w:sz w:val="20"/>
                <w:szCs w:val="20"/>
              </w:rPr>
              <w:t xml:space="preserve"> in </w:t>
            </w:r>
            <w:proofErr w:type="spellStart"/>
            <w:r w:rsidRPr="00C03C19">
              <w:rPr>
                <w:rFonts w:cstheme="minorHAnsi"/>
                <w:sz w:val="20"/>
                <w:szCs w:val="20"/>
              </w:rPr>
              <w:t>ekstakardialnih</w:t>
            </w:r>
            <w:proofErr w:type="spellEnd"/>
            <w:r w:rsidRPr="00C03C19">
              <w:rPr>
                <w:rFonts w:cstheme="minorHAnsi"/>
                <w:sz w:val="20"/>
                <w:szCs w:val="20"/>
              </w:rPr>
              <w:t xml:space="preserve"> struktur v standardnih ravninah z namenom prikaza značilnih topografskih presekov srca. Storitev se prizna samo pri: sumu bolezni srca, pojavu prsne bolečine, popuščanju levega srca, pri novem šumu (</w:t>
            </w:r>
            <w:proofErr w:type="spellStart"/>
            <w:r w:rsidRPr="00C03C19">
              <w:rPr>
                <w:rFonts w:cstheme="minorHAnsi"/>
                <w:sz w:val="20"/>
                <w:szCs w:val="20"/>
              </w:rPr>
              <w:t>sistolni</w:t>
            </w:r>
            <w:proofErr w:type="spellEnd"/>
            <w:r w:rsidRPr="00C03C19">
              <w:rPr>
                <w:rFonts w:cstheme="minorHAnsi"/>
                <w:sz w:val="20"/>
                <w:szCs w:val="20"/>
              </w:rPr>
              <w:t xml:space="preserve"> ali </w:t>
            </w:r>
            <w:proofErr w:type="spellStart"/>
            <w:r w:rsidRPr="00C03C19">
              <w:rPr>
                <w:rFonts w:cstheme="minorHAnsi"/>
                <w:sz w:val="20"/>
                <w:szCs w:val="20"/>
              </w:rPr>
              <w:t>diastolni</w:t>
            </w:r>
            <w:proofErr w:type="spellEnd"/>
            <w:r w:rsidRPr="00C03C19">
              <w:rPr>
                <w:rFonts w:cstheme="minorHAnsi"/>
                <w:sz w:val="20"/>
                <w:szCs w:val="20"/>
              </w:rPr>
              <w:t xml:space="preserve">). </w:t>
            </w:r>
            <w:r w:rsidRPr="00C03C19">
              <w:rPr>
                <w:rFonts w:cstheme="minorHAnsi"/>
                <w:sz w:val="20"/>
                <w:szCs w:val="20"/>
              </w:rPr>
              <w:br/>
            </w:r>
            <w:r w:rsidRPr="00C03C19">
              <w:rPr>
                <w:rFonts w:cstheme="minorHAnsi"/>
                <w:b/>
                <w:bCs/>
                <w:sz w:val="20"/>
                <w:szCs w:val="20"/>
              </w:rPr>
              <w:t>Poleg storitve ni dovoljeno obračunati storitve PUL026.</w:t>
            </w:r>
            <w:r w:rsidRPr="00C03C19">
              <w:rPr>
                <w:rFonts w:cstheme="minorHAnsi"/>
                <w:sz w:val="20"/>
                <w:szCs w:val="20"/>
              </w:rPr>
              <w:br/>
              <w:t>Storitev izvajata zdravnik specialist in diplomirana medicinska sestra.</w:t>
            </w:r>
          </w:p>
        </w:tc>
        <w:tc>
          <w:tcPr>
            <w:tcW w:w="559" w:type="pct"/>
            <w:tcBorders>
              <w:top w:val="nil"/>
              <w:left w:val="single" w:sz="4" w:space="0" w:color="auto"/>
              <w:bottom w:val="single" w:sz="4" w:space="0" w:color="auto"/>
              <w:right w:val="single" w:sz="4" w:space="0" w:color="auto"/>
            </w:tcBorders>
          </w:tcPr>
          <w:p w14:paraId="18F0CAE3" w14:textId="77777777" w:rsidR="00314B94" w:rsidRPr="00C03C19" w:rsidRDefault="00314B94" w:rsidP="002A3167">
            <w:pPr>
              <w:spacing w:after="0" w:line="240" w:lineRule="auto"/>
              <w:rPr>
                <w:rFonts w:cstheme="minorHAnsi"/>
                <w:sz w:val="20"/>
                <w:szCs w:val="20"/>
              </w:rPr>
            </w:pPr>
            <w:r w:rsidRPr="00067E8C">
              <w:rPr>
                <w:rFonts w:cstheme="minorHAnsi"/>
                <w:sz w:val="20"/>
                <w:szCs w:val="20"/>
              </w:rPr>
              <w:t>1 zdravnik specialist; 1 DMS</w:t>
            </w:r>
          </w:p>
        </w:tc>
      </w:tr>
    </w:tbl>
    <w:p w14:paraId="7B672581" w14:textId="77777777" w:rsidR="00314B94" w:rsidRPr="00C03C19" w:rsidRDefault="00314B94" w:rsidP="00314B94">
      <w:pPr>
        <w:spacing w:after="0" w:line="240" w:lineRule="auto"/>
        <w:jc w:val="both"/>
        <w:rPr>
          <w:rFonts w:eastAsia="Calibri" w:cstheme="minorHAnsi"/>
          <w:sz w:val="20"/>
          <w:szCs w:val="20"/>
        </w:rPr>
      </w:pPr>
    </w:p>
    <w:p w14:paraId="3F16C1A5" w14:textId="77777777" w:rsidR="00314B94" w:rsidRPr="004E0BA6" w:rsidRDefault="00314B94" w:rsidP="00314B94">
      <w:pPr>
        <w:autoSpaceDE w:val="0"/>
        <w:autoSpaceDN w:val="0"/>
        <w:adjustRightInd w:val="0"/>
        <w:spacing w:after="0" w:line="240" w:lineRule="auto"/>
        <w:jc w:val="both"/>
        <w:rPr>
          <w:rFonts w:ascii="Calibri" w:eastAsia="Times New Roman" w:hAnsi="Calibri" w:cs="Calibri"/>
          <w:color w:val="000000"/>
          <w:lang w:eastAsia="sl-SI"/>
        </w:rPr>
      </w:pPr>
      <w:r w:rsidRPr="004E0BA6">
        <w:rPr>
          <w:rFonts w:ascii="Calibri" w:eastAsia="Times New Roman" w:hAnsi="Calibri" w:cs="Calibri"/>
          <w:color w:val="000000"/>
          <w:lang w:eastAsia="sl-SI"/>
        </w:rPr>
        <w:t xml:space="preserve">Spremembe veljajo za storitve, opravljene od 1. </w:t>
      </w:r>
      <w:r>
        <w:rPr>
          <w:rFonts w:ascii="Calibri" w:eastAsia="Times New Roman" w:hAnsi="Calibri" w:cs="Calibri"/>
          <w:color w:val="000000"/>
          <w:lang w:eastAsia="sl-SI"/>
        </w:rPr>
        <w:t>9</w:t>
      </w:r>
      <w:r w:rsidRPr="004E0BA6">
        <w:rPr>
          <w:rFonts w:ascii="Calibri" w:eastAsia="Times New Roman" w:hAnsi="Calibri" w:cs="Calibri"/>
          <w:color w:val="000000"/>
          <w:lang w:eastAsia="sl-SI"/>
        </w:rPr>
        <w:t>. 2023 dalje.</w:t>
      </w:r>
    </w:p>
    <w:p w14:paraId="670FB37A" w14:textId="77777777" w:rsidR="00314B94" w:rsidRPr="004E0BA6" w:rsidRDefault="00314B94" w:rsidP="00314B94">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606535AC" w14:textId="77777777" w:rsidR="00314B94" w:rsidRPr="004E0BA6" w:rsidRDefault="00314B94" w:rsidP="00314B94">
      <w:pPr>
        <w:autoSpaceDE w:val="0"/>
        <w:autoSpaceDN w:val="0"/>
        <w:adjustRightInd w:val="0"/>
        <w:spacing w:after="0" w:line="240" w:lineRule="auto"/>
        <w:jc w:val="both"/>
        <w:rPr>
          <w:rFonts w:ascii="Calibri" w:eastAsia="Times New Roman" w:hAnsi="Calibri" w:cs="Calibri"/>
          <w:lang w:eastAsia="sl-SI"/>
        </w:rPr>
      </w:pPr>
      <w:r w:rsidRPr="004E0BA6">
        <w:rPr>
          <w:rFonts w:ascii="Calibri" w:eastAsia="Times New Roman" w:hAnsi="Calibri" w:cs="Calibri"/>
          <w:lang w:eastAsia="sl-SI"/>
        </w:rPr>
        <w:t xml:space="preserve">Kontaktna oseba za vsebinska vprašanja: </w:t>
      </w:r>
    </w:p>
    <w:p w14:paraId="25C8E5F9" w14:textId="77777777" w:rsidR="00314B94" w:rsidRPr="004E0BA6" w:rsidRDefault="00314B94" w:rsidP="00314B94">
      <w:pPr>
        <w:spacing w:after="0" w:line="240" w:lineRule="exact"/>
        <w:rPr>
          <w:rFonts w:ascii="Calibri" w:eastAsia="Times New Roman" w:hAnsi="Calibri" w:cs="Arial"/>
          <w:lang w:eastAsia="sl-SI"/>
        </w:rPr>
      </w:pPr>
      <w:r w:rsidRPr="003F0EFC">
        <w:rPr>
          <w:rFonts w:ascii="Calibri" w:eastAsia="Times New Roman" w:hAnsi="Calibri" w:cs="Arial"/>
          <w:lang w:eastAsia="sl-SI"/>
        </w:rPr>
        <w:t>Pika Jazbinšek (</w:t>
      </w:r>
      <w:hyperlink r:id="rId9" w:history="1">
        <w:r w:rsidRPr="003F0EFC">
          <w:rPr>
            <w:rFonts w:ascii="Calibri" w:eastAsia="Times New Roman" w:hAnsi="Calibri" w:cs="Arial"/>
            <w:noProof/>
            <w:color w:val="0000FF"/>
            <w:u w:val="single"/>
            <w:lang w:eastAsia="sl-SI"/>
          </w:rPr>
          <w:t>pika.jazbinsek@zzzs.si</w:t>
        </w:r>
      </w:hyperlink>
      <w:r w:rsidRPr="003F0EFC">
        <w:rPr>
          <w:rFonts w:ascii="Calibri" w:eastAsia="Times New Roman" w:hAnsi="Calibri" w:cs="Arial"/>
          <w:lang w:eastAsia="sl-SI"/>
        </w:rPr>
        <w:t>; 01/30-77-534)</w:t>
      </w:r>
    </w:p>
    <w:p w14:paraId="272B36CF" w14:textId="77777777" w:rsidR="00314B94" w:rsidRPr="004E0BA6" w:rsidRDefault="00314B94" w:rsidP="00AA0053">
      <w:pPr>
        <w:autoSpaceDE w:val="0"/>
        <w:autoSpaceDN w:val="0"/>
        <w:adjustRightInd w:val="0"/>
        <w:spacing w:after="0" w:line="240" w:lineRule="auto"/>
        <w:jc w:val="both"/>
        <w:rPr>
          <w:rFonts w:ascii="Calibri" w:eastAsia="Times New Roman" w:hAnsi="Calibri" w:cs="Calibri"/>
          <w:lang w:eastAsia="sl-SI"/>
        </w:rPr>
      </w:pPr>
    </w:p>
    <w:p w14:paraId="7DA84EDD" w14:textId="294FA3D4" w:rsidR="00314B94" w:rsidRPr="00AA0053" w:rsidRDefault="00314B94" w:rsidP="00AA0053">
      <w:pPr>
        <w:spacing w:after="0" w:line="240" w:lineRule="auto"/>
      </w:pPr>
    </w:p>
    <w:p w14:paraId="6C9D4452" w14:textId="6CBC0F28" w:rsidR="00314B94" w:rsidRPr="00AA0053" w:rsidRDefault="00314B94" w:rsidP="00AA0053">
      <w:pPr>
        <w:spacing w:after="0" w:line="240" w:lineRule="auto"/>
      </w:pPr>
    </w:p>
    <w:p w14:paraId="059E5EC8" w14:textId="5DDE2897" w:rsidR="00314B94" w:rsidRDefault="00314B94" w:rsidP="00AA0053">
      <w:pPr>
        <w:spacing w:after="0" w:line="240" w:lineRule="auto"/>
      </w:pPr>
    </w:p>
    <w:p w14:paraId="2EC81C52" w14:textId="4DF34C1B" w:rsidR="00184B95" w:rsidRDefault="00184B95" w:rsidP="00AA0053">
      <w:pPr>
        <w:spacing w:after="0" w:line="240" w:lineRule="auto"/>
      </w:pPr>
    </w:p>
    <w:p w14:paraId="09BB8B3E" w14:textId="7AD97E6B" w:rsidR="00184B95" w:rsidRDefault="00184B95" w:rsidP="00AA0053">
      <w:pPr>
        <w:spacing w:after="0" w:line="240" w:lineRule="auto"/>
      </w:pPr>
    </w:p>
    <w:p w14:paraId="04D3D838" w14:textId="4E1A8DDF" w:rsidR="00184B95" w:rsidRDefault="00184B95" w:rsidP="00AA0053">
      <w:pPr>
        <w:spacing w:after="0" w:line="240" w:lineRule="auto"/>
      </w:pPr>
    </w:p>
    <w:p w14:paraId="6BC18052" w14:textId="7964C199" w:rsidR="00184B95" w:rsidRDefault="00184B95" w:rsidP="00AA0053">
      <w:pPr>
        <w:spacing w:after="0" w:line="240" w:lineRule="auto"/>
      </w:pPr>
    </w:p>
    <w:p w14:paraId="69DB1EF1" w14:textId="5F71800F" w:rsidR="00184B95" w:rsidRDefault="00184B95" w:rsidP="00AA0053">
      <w:pPr>
        <w:spacing w:after="0" w:line="240" w:lineRule="auto"/>
      </w:pPr>
    </w:p>
    <w:p w14:paraId="335A9F9A" w14:textId="77777777" w:rsidR="00184B95" w:rsidRPr="004E0BA6" w:rsidRDefault="00184B95" w:rsidP="00184B9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5" w:name="_Toc128479551"/>
      <w:bookmarkStart w:id="6" w:name="_Toc77161313"/>
      <w:bookmarkStart w:id="7" w:name="_Toc138314931"/>
      <w:r w:rsidRPr="001D726C">
        <w:rPr>
          <w:rFonts w:ascii="Calibri" w:eastAsia="Times New Roman" w:hAnsi="Calibri" w:cs="Calibri"/>
          <w:b/>
          <w:color w:val="0070C0"/>
          <w:sz w:val="28"/>
          <w:szCs w:val="28"/>
        </w:rPr>
        <w:lastRenderedPageBreak/>
        <w:t xml:space="preserve">Mobilni paliativni tim </w:t>
      </w:r>
      <w:r>
        <w:rPr>
          <w:rFonts w:ascii="Calibri" w:eastAsia="Times New Roman" w:hAnsi="Calibri" w:cs="Calibri"/>
          <w:b/>
          <w:color w:val="0070C0"/>
          <w:sz w:val="28"/>
          <w:szCs w:val="28"/>
        </w:rPr>
        <w:t>–</w:t>
      </w:r>
      <w:r w:rsidRPr="001D726C">
        <w:rPr>
          <w:rFonts w:ascii="Calibri" w:eastAsia="Times New Roman" w:hAnsi="Calibri" w:cs="Calibri"/>
          <w:b/>
          <w:color w:val="0070C0"/>
          <w:sz w:val="28"/>
          <w:szCs w:val="28"/>
        </w:rPr>
        <w:t xml:space="preserve"> </w:t>
      </w:r>
      <w:bookmarkEnd w:id="5"/>
      <w:bookmarkEnd w:id="6"/>
      <w:r>
        <w:rPr>
          <w:rFonts w:ascii="Calibri" w:eastAsia="Times New Roman" w:hAnsi="Calibri" w:cs="Calibri"/>
          <w:b/>
          <w:color w:val="0070C0"/>
          <w:sz w:val="28"/>
          <w:szCs w:val="28"/>
        </w:rPr>
        <w:t xml:space="preserve">dopolnitve </w:t>
      </w:r>
      <w:r w:rsidRPr="004E0BA6">
        <w:rPr>
          <w:rFonts w:ascii="Calibri" w:eastAsia="Times New Roman" w:hAnsi="Calibri" w:cs="Calibri"/>
          <w:b/>
          <w:color w:val="0070C0"/>
          <w:sz w:val="28"/>
          <w:szCs w:val="28"/>
        </w:rPr>
        <w:t>opisov</w:t>
      </w:r>
      <w:r>
        <w:rPr>
          <w:rFonts w:ascii="Calibri" w:eastAsia="Times New Roman" w:hAnsi="Calibri" w:cs="Calibri"/>
          <w:b/>
          <w:color w:val="0070C0"/>
          <w:sz w:val="28"/>
          <w:szCs w:val="28"/>
        </w:rPr>
        <w:t xml:space="preserve"> ter kadrovskih normativov</w:t>
      </w:r>
      <w:r w:rsidRPr="004E0BA6">
        <w:rPr>
          <w:rFonts w:ascii="Calibri" w:eastAsia="Times New Roman" w:hAnsi="Calibri" w:cs="Calibri"/>
          <w:b/>
          <w:color w:val="0070C0"/>
          <w:sz w:val="28"/>
          <w:szCs w:val="28"/>
        </w:rPr>
        <w:t xml:space="preserve"> nekaterih storitev</w:t>
      </w:r>
      <w:r>
        <w:rPr>
          <w:rFonts w:ascii="Calibri" w:eastAsia="Times New Roman" w:hAnsi="Calibri" w:cs="Calibri"/>
          <w:b/>
          <w:color w:val="0070C0"/>
          <w:sz w:val="28"/>
          <w:szCs w:val="28"/>
        </w:rPr>
        <w:t xml:space="preserve"> </w:t>
      </w:r>
      <w:r w:rsidRPr="004E0BA6">
        <w:rPr>
          <w:rFonts w:ascii="Calibri" w:eastAsia="Times New Roman" w:hAnsi="Calibri" w:cs="Calibri"/>
          <w:b/>
          <w:color w:val="0070C0"/>
          <w:sz w:val="28"/>
          <w:szCs w:val="28"/>
        </w:rPr>
        <w:t xml:space="preserve">s 1. </w:t>
      </w:r>
      <w:r>
        <w:rPr>
          <w:rFonts w:ascii="Calibri" w:eastAsia="Times New Roman" w:hAnsi="Calibri" w:cs="Calibri"/>
          <w:b/>
          <w:color w:val="0070C0"/>
          <w:sz w:val="28"/>
          <w:szCs w:val="28"/>
        </w:rPr>
        <w:t>9</w:t>
      </w:r>
      <w:r w:rsidRPr="004E0BA6">
        <w:rPr>
          <w:rFonts w:ascii="Calibri" w:eastAsia="Times New Roman" w:hAnsi="Calibri" w:cs="Calibri"/>
          <w:b/>
          <w:color w:val="0070C0"/>
          <w:sz w:val="28"/>
          <w:szCs w:val="28"/>
        </w:rPr>
        <w:t>. 2023</w:t>
      </w:r>
      <w:bookmarkEnd w:id="7"/>
    </w:p>
    <w:p w14:paraId="36A9B01C" w14:textId="77777777" w:rsidR="00184B95" w:rsidRPr="00FB1662" w:rsidRDefault="00184B95" w:rsidP="00FB1662">
      <w:pPr>
        <w:autoSpaceDE w:val="0"/>
        <w:autoSpaceDN w:val="0"/>
        <w:adjustRightInd w:val="0"/>
        <w:spacing w:after="0" w:line="240" w:lineRule="auto"/>
        <w:rPr>
          <w:rFonts w:ascii="Calibri" w:eastAsia="Times New Roman" w:hAnsi="Calibri" w:cs="Arial"/>
          <w:i/>
          <w:color w:val="0070C0"/>
          <w:lang w:eastAsia="sl-SI"/>
        </w:rPr>
      </w:pPr>
      <w:r w:rsidRPr="00FB1662">
        <w:rPr>
          <w:rFonts w:ascii="Calibri" w:eastAsia="Times New Roman" w:hAnsi="Calibri" w:cs="Arial"/>
          <w:i/>
          <w:color w:val="0070C0"/>
          <w:lang w:eastAsia="sl-SI"/>
        </w:rPr>
        <w:t xml:space="preserve"> </w:t>
      </w:r>
    </w:p>
    <w:p w14:paraId="26D601DB" w14:textId="77777777" w:rsidR="00184B95" w:rsidRPr="001D726C" w:rsidRDefault="00184B95" w:rsidP="00184B95">
      <w:pPr>
        <w:keepNext/>
        <w:keepLines/>
        <w:spacing w:after="0" w:line="240" w:lineRule="auto"/>
        <w:jc w:val="both"/>
        <w:rPr>
          <w:rFonts w:ascii="Calibri" w:eastAsia="Times New Roman" w:hAnsi="Calibri" w:cs="Calibri"/>
          <w:bCs/>
          <w:i/>
          <w:iCs/>
          <w:color w:val="0070C0"/>
        </w:rPr>
      </w:pPr>
      <w:r w:rsidRPr="001D726C">
        <w:rPr>
          <w:rFonts w:ascii="Calibri" w:eastAsia="Times New Roman" w:hAnsi="Calibri" w:cs="Calibri"/>
          <w:bCs/>
          <w:i/>
          <w:iCs/>
          <w:color w:val="0070C0"/>
        </w:rPr>
        <w:t>Vsem izvajalcem specialistične zunajbolnišnične zdravstvene dejavnosti mobilnega paliativnega tima</w:t>
      </w:r>
    </w:p>
    <w:p w14:paraId="7B1206AC" w14:textId="77777777" w:rsidR="00184B95" w:rsidRPr="001D726C" w:rsidRDefault="00184B95" w:rsidP="00184B95">
      <w:pPr>
        <w:spacing w:after="0" w:line="240" w:lineRule="auto"/>
        <w:rPr>
          <w:rFonts w:ascii="Arial" w:eastAsia="Times New Roman" w:hAnsi="Arial" w:cs="Arial"/>
          <w:iCs/>
          <w:sz w:val="24"/>
          <w:szCs w:val="24"/>
          <w:lang w:eastAsia="sl-SI"/>
        </w:rPr>
      </w:pPr>
    </w:p>
    <w:p w14:paraId="7D96E5B3" w14:textId="77777777" w:rsidR="00184B95" w:rsidRPr="001D726C" w:rsidRDefault="00184B95" w:rsidP="00184B95">
      <w:pPr>
        <w:autoSpaceDE w:val="0"/>
        <w:autoSpaceDN w:val="0"/>
        <w:adjustRightInd w:val="0"/>
        <w:spacing w:after="0" w:line="240" w:lineRule="auto"/>
        <w:jc w:val="both"/>
        <w:rPr>
          <w:rFonts w:ascii="Calibri" w:eastAsia="Times New Roman" w:hAnsi="Calibri" w:cs="Arial"/>
          <w:b/>
          <w:bCs/>
          <w:lang w:eastAsia="sl-SI"/>
        </w:rPr>
      </w:pPr>
      <w:r w:rsidRPr="001D726C">
        <w:rPr>
          <w:rFonts w:ascii="Calibri" w:eastAsia="Times New Roman" w:hAnsi="Calibri" w:cs="Arial"/>
          <w:b/>
          <w:bCs/>
          <w:lang w:eastAsia="sl-SI"/>
        </w:rPr>
        <w:t>Povzetek vsebine</w:t>
      </w:r>
    </w:p>
    <w:p w14:paraId="20F6EF8D" w14:textId="77777777" w:rsidR="00184B95" w:rsidRPr="001D726C" w:rsidRDefault="00184B95" w:rsidP="00184B95">
      <w:pPr>
        <w:widowControl w:val="0"/>
        <w:suppressAutoHyphens/>
        <w:spacing w:after="0" w:line="240" w:lineRule="auto"/>
        <w:jc w:val="both"/>
        <w:rPr>
          <w:rFonts w:ascii="Calibri" w:eastAsia="Times New Roman" w:hAnsi="Calibri" w:cs="Calibri"/>
          <w:lang w:eastAsia="sl-SI"/>
        </w:rPr>
      </w:pPr>
    </w:p>
    <w:p w14:paraId="3C50C0E0" w14:textId="77777777" w:rsidR="00184B95" w:rsidRDefault="00184B95" w:rsidP="00184B95">
      <w:pPr>
        <w:spacing w:after="0" w:line="240" w:lineRule="auto"/>
        <w:jc w:val="both"/>
        <w:rPr>
          <w:rFonts w:ascii="Calibri" w:eastAsia="Calibri" w:hAnsi="Calibri" w:cs="Calibri"/>
          <w:color w:val="000000"/>
        </w:rPr>
      </w:pPr>
      <w:r w:rsidRPr="004E0BA6">
        <w:rPr>
          <w:rFonts w:ascii="Calibri" w:eastAsia="Calibri" w:hAnsi="Calibri" w:cs="Calibri"/>
          <w:color w:val="000000"/>
        </w:rPr>
        <w:t>Upravni odbor Zavoda je</w:t>
      </w:r>
      <w:r>
        <w:rPr>
          <w:rFonts w:ascii="Calibri" w:eastAsia="Calibri" w:hAnsi="Calibri" w:cs="Calibri"/>
          <w:color w:val="000000"/>
        </w:rPr>
        <w:t xml:space="preserve"> za nekatere storitve mobilnega paliativnega tima natančneje opredelil opise glede kadra, ki te storitve izvaja oziroma določil, kdaj se storitev lahko izvaja.</w:t>
      </w:r>
    </w:p>
    <w:p w14:paraId="01042440" w14:textId="77777777" w:rsidR="00184B95" w:rsidRDefault="00184B95" w:rsidP="00184B95">
      <w:pPr>
        <w:spacing w:after="0" w:line="240" w:lineRule="auto"/>
        <w:jc w:val="both"/>
        <w:rPr>
          <w:rFonts w:ascii="Calibri" w:eastAsia="Calibri" w:hAnsi="Calibri" w:cs="Calibri"/>
          <w:color w:val="000000"/>
        </w:rPr>
      </w:pPr>
    </w:p>
    <w:p w14:paraId="16EF5AAF" w14:textId="77777777" w:rsidR="00184B95" w:rsidRPr="004E0BA6" w:rsidRDefault="00184B95" w:rsidP="00184B95">
      <w:pPr>
        <w:spacing w:after="0" w:line="240" w:lineRule="auto"/>
        <w:jc w:val="both"/>
        <w:rPr>
          <w:rFonts w:ascii="Calibri" w:eastAsia="Calibri" w:hAnsi="Calibri" w:cs="Calibri"/>
          <w:color w:val="000000"/>
        </w:rPr>
      </w:pPr>
      <w:r>
        <w:rPr>
          <w:rFonts w:ascii="Calibri" w:eastAsia="Calibri" w:hAnsi="Calibri" w:cs="Calibri"/>
          <w:color w:val="000000"/>
        </w:rPr>
        <w:t>Poleg tega je pri storitvah, ki se ne obračunavajo po osebi, določil najmanjše število udeleženih oseb, da se storitev lahko obračuna.</w:t>
      </w:r>
    </w:p>
    <w:p w14:paraId="77769E39" w14:textId="77777777" w:rsidR="00184B95" w:rsidRDefault="00184B95" w:rsidP="00184B95">
      <w:pPr>
        <w:spacing w:after="0" w:line="240" w:lineRule="auto"/>
      </w:pPr>
    </w:p>
    <w:p w14:paraId="1CA0F452" w14:textId="77777777" w:rsidR="00184B95" w:rsidRPr="004E0BA6" w:rsidRDefault="00184B95" w:rsidP="00184B95">
      <w:pPr>
        <w:widowControl w:val="0"/>
        <w:suppressAutoHyphens/>
        <w:spacing w:after="0" w:line="240" w:lineRule="auto"/>
        <w:jc w:val="both"/>
        <w:rPr>
          <w:rFonts w:ascii="Calibri" w:eastAsia="Times New Roman" w:hAnsi="Calibri" w:cs="Calibri"/>
          <w:b/>
          <w:bCs/>
          <w:color w:val="000000"/>
          <w:lang w:eastAsia="sl-SI"/>
        </w:rPr>
      </w:pPr>
      <w:r w:rsidRPr="004E0BA6">
        <w:rPr>
          <w:rFonts w:ascii="Calibri" w:eastAsia="Times New Roman" w:hAnsi="Calibri" w:cs="Calibri"/>
          <w:b/>
          <w:bCs/>
          <w:color w:val="000000"/>
          <w:lang w:eastAsia="sl-SI"/>
        </w:rPr>
        <w:t>Navodilo za obračun</w:t>
      </w:r>
    </w:p>
    <w:p w14:paraId="65C9B68B" w14:textId="77777777" w:rsidR="00184B95" w:rsidRPr="004E0BA6" w:rsidRDefault="00184B95" w:rsidP="00184B95">
      <w:pPr>
        <w:spacing w:after="0" w:line="240" w:lineRule="auto"/>
        <w:jc w:val="both"/>
        <w:rPr>
          <w:rFonts w:ascii="Calibri" w:eastAsia="Times New Roman" w:hAnsi="Calibri" w:cs="Arial"/>
          <w:b/>
          <w:bCs/>
          <w:color w:val="000000"/>
          <w:lang w:eastAsia="sl-SI"/>
        </w:rPr>
      </w:pPr>
    </w:p>
    <w:p w14:paraId="066CDAA6" w14:textId="77777777" w:rsidR="00184B95" w:rsidRPr="004E0BA6" w:rsidRDefault="00184B95" w:rsidP="00184B95">
      <w:pPr>
        <w:spacing w:after="0" w:line="240" w:lineRule="auto"/>
        <w:jc w:val="both"/>
        <w:rPr>
          <w:rFonts w:ascii="Calibri" w:eastAsia="Calibri" w:hAnsi="Calibri" w:cs="Calibri"/>
          <w:lang w:eastAsia="sl-SI"/>
        </w:rPr>
      </w:pPr>
      <w:r w:rsidRPr="004E0BA6">
        <w:rPr>
          <w:rFonts w:ascii="Calibri" w:eastAsia="Calibri" w:hAnsi="Calibri" w:cs="Calibri"/>
          <w:lang w:eastAsia="sl-SI"/>
        </w:rPr>
        <w:t>Skladno z navedenim se dopolnijo</w:t>
      </w:r>
      <w:r>
        <w:rPr>
          <w:rFonts w:ascii="Calibri" w:eastAsia="Calibri" w:hAnsi="Calibri" w:cs="Calibri"/>
          <w:lang w:eastAsia="sl-SI"/>
        </w:rPr>
        <w:t xml:space="preserve"> opisi</w:t>
      </w:r>
      <w:r w:rsidRPr="004E0BA6">
        <w:rPr>
          <w:rFonts w:ascii="Calibri" w:eastAsia="Calibri" w:hAnsi="Calibri" w:cs="Calibri"/>
          <w:lang w:eastAsia="sl-SI"/>
        </w:rPr>
        <w:t xml:space="preserve"> oziroma</w:t>
      </w:r>
      <w:r>
        <w:rPr>
          <w:rFonts w:ascii="Calibri" w:eastAsia="Calibri" w:hAnsi="Calibri" w:cs="Calibri"/>
          <w:lang w:eastAsia="sl-SI"/>
        </w:rPr>
        <w:t xml:space="preserve"> kadrovski normativi pri</w:t>
      </w:r>
      <w:r w:rsidRPr="004E0BA6">
        <w:rPr>
          <w:rFonts w:ascii="Calibri" w:eastAsia="Calibri" w:hAnsi="Calibri" w:cs="Calibri"/>
          <w:lang w:eastAsia="sl-SI"/>
        </w:rPr>
        <w:t xml:space="preserve"> naslednjih</w:t>
      </w:r>
      <w:r>
        <w:rPr>
          <w:rFonts w:ascii="Calibri" w:eastAsia="Calibri" w:hAnsi="Calibri" w:cs="Calibri"/>
          <w:lang w:eastAsia="sl-SI"/>
        </w:rPr>
        <w:t xml:space="preserve"> </w:t>
      </w:r>
      <w:r w:rsidRPr="004E0BA6">
        <w:rPr>
          <w:rFonts w:ascii="Calibri" w:eastAsia="Calibri" w:hAnsi="Calibri" w:cs="Calibri"/>
          <w:lang w:eastAsia="sl-SI"/>
        </w:rPr>
        <w:t>storitv</w:t>
      </w:r>
      <w:r>
        <w:rPr>
          <w:rFonts w:ascii="Calibri" w:eastAsia="Calibri" w:hAnsi="Calibri" w:cs="Calibri"/>
          <w:lang w:eastAsia="sl-SI"/>
        </w:rPr>
        <w:t>ah mobilnega paliativnega tima</w:t>
      </w:r>
      <w:r w:rsidRPr="004E0BA6">
        <w:rPr>
          <w:rFonts w:ascii="Calibri" w:eastAsia="Calibri" w:hAnsi="Calibri" w:cs="Calibri"/>
          <w:lang w:eastAsia="sl-SI"/>
        </w:rPr>
        <w:t>:</w:t>
      </w:r>
    </w:p>
    <w:p w14:paraId="190CD837" w14:textId="77777777" w:rsidR="00184B95" w:rsidRPr="00AD1552" w:rsidRDefault="00184B95" w:rsidP="00184B95">
      <w:pPr>
        <w:numPr>
          <w:ilvl w:val="0"/>
          <w:numId w:val="9"/>
        </w:numPr>
        <w:spacing w:after="0" w:line="240" w:lineRule="auto"/>
        <w:jc w:val="both"/>
        <w:rPr>
          <w:rFonts w:ascii="Calibri" w:eastAsia="Calibri" w:hAnsi="Calibri" w:cs="Calibri"/>
        </w:rPr>
      </w:pPr>
      <w:proofErr w:type="gramStart"/>
      <w:r w:rsidRPr="00AD1552">
        <w:rPr>
          <w:rFonts w:ascii="Calibri" w:eastAsia="Calibri" w:hAnsi="Calibri" w:cs="Calibri"/>
        </w:rPr>
        <w:t>MPT005</w:t>
      </w:r>
      <w:proofErr w:type="gramEnd"/>
      <w:r w:rsidRPr="00AD1552">
        <w:rPr>
          <w:rFonts w:ascii="Calibri" w:eastAsia="Calibri" w:hAnsi="Calibri" w:cs="Calibri"/>
        </w:rPr>
        <w:t xml:space="preserve"> </w:t>
      </w:r>
      <w:r>
        <w:rPr>
          <w:rFonts w:ascii="Calibri" w:eastAsia="Calibri" w:hAnsi="Calibri" w:cs="Calibri"/>
        </w:rPr>
        <w:t>»</w:t>
      </w:r>
      <w:r w:rsidRPr="00AD1552">
        <w:rPr>
          <w:rFonts w:ascii="Calibri" w:eastAsia="Calibri" w:hAnsi="Calibri" w:cs="Calibri"/>
        </w:rPr>
        <w:t>Telefonski paliativni posvet – krajši</w:t>
      </w:r>
      <w:r>
        <w:rPr>
          <w:rFonts w:ascii="Calibri" w:eastAsia="Calibri" w:hAnsi="Calibri" w:cs="Calibri"/>
        </w:rPr>
        <w:t>«</w:t>
      </w:r>
      <w:r w:rsidRPr="00AD1552">
        <w:rPr>
          <w:rFonts w:ascii="Calibri" w:eastAsia="Calibri" w:hAnsi="Calibri" w:cs="Calibri"/>
        </w:rPr>
        <w:t>,</w:t>
      </w:r>
    </w:p>
    <w:p w14:paraId="1CCF7B84" w14:textId="77777777" w:rsidR="00184B95" w:rsidRPr="00AD1552" w:rsidRDefault="00184B95" w:rsidP="00184B95">
      <w:pPr>
        <w:numPr>
          <w:ilvl w:val="0"/>
          <w:numId w:val="9"/>
        </w:numPr>
        <w:spacing w:after="0" w:line="240" w:lineRule="auto"/>
        <w:jc w:val="both"/>
        <w:rPr>
          <w:rFonts w:ascii="Calibri" w:eastAsia="Calibri" w:hAnsi="Calibri" w:cs="Calibri"/>
        </w:rPr>
      </w:pPr>
      <w:proofErr w:type="gramStart"/>
      <w:r w:rsidRPr="00AD1552">
        <w:rPr>
          <w:rFonts w:ascii="Calibri" w:eastAsia="Calibri" w:hAnsi="Calibri" w:cs="Calibri"/>
        </w:rPr>
        <w:t>MPT009</w:t>
      </w:r>
      <w:proofErr w:type="gramEnd"/>
      <w:r w:rsidRPr="00AD1552">
        <w:rPr>
          <w:rFonts w:ascii="Calibri" w:eastAsia="Calibri" w:hAnsi="Calibri" w:cs="Calibri"/>
        </w:rPr>
        <w:t xml:space="preserve"> </w:t>
      </w:r>
      <w:r>
        <w:rPr>
          <w:rFonts w:ascii="Calibri" w:eastAsia="Calibri" w:hAnsi="Calibri" w:cs="Calibri"/>
        </w:rPr>
        <w:t>»</w:t>
      </w:r>
      <w:r w:rsidRPr="00AD1552">
        <w:rPr>
          <w:rFonts w:ascii="Calibri" w:eastAsia="Calibri" w:hAnsi="Calibri" w:cs="Calibri"/>
        </w:rPr>
        <w:t>Konziliarni paliativni pregled</w:t>
      </w:r>
      <w:r>
        <w:rPr>
          <w:rFonts w:ascii="Calibri" w:eastAsia="Calibri" w:hAnsi="Calibri" w:cs="Calibri"/>
        </w:rPr>
        <w:t>«</w:t>
      </w:r>
      <w:r w:rsidRPr="00AD1552">
        <w:rPr>
          <w:rFonts w:ascii="Calibri" w:eastAsia="Calibri" w:hAnsi="Calibri" w:cs="Calibri"/>
        </w:rPr>
        <w:t>,</w:t>
      </w:r>
    </w:p>
    <w:p w14:paraId="5EC24002" w14:textId="77777777" w:rsidR="00184B95" w:rsidRPr="00AD1552" w:rsidRDefault="00184B95" w:rsidP="00184B95">
      <w:pPr>
        <w:numPr>
          <w:ilvl w:val="0"/>
          <w:numId w:val="9"/>
        </w:numPr>
        <w:spacing w:after="0" w:line="240" w:lineRule="auto"/>
        <w:jc w:val="both"/>
        <w:rPr>
          <w:rFonts w:ascii="Calibri" w:eastAsia="Calibri" w:hAnsi="Calibri" w:cs="Calibri"/>
        </w:rPr>
      </w:pPr>
      <w:r w:rsidRPr="00AD1552">
        <w:rPr>
          <w:rFonts w:ascii="Calibri" w:eastAsia="Calibri" w:hAnsi="Calibri" w:cs="Calibri"/>
        </w:rPr>
        <w:t xml:space="preserve">MPT010 </w:t>
      </w:r>
      <w:r>
        <w:rPr>
          <w:rFonts w:ascii="Calibri" w:eastAsia="Calibri" w:hAnsi="Calibri" w:cs="Calibri"/>
        </w:rPr>
        <w:t>»</w:t>
      </w:r>
      <w:proofErr w:type="gramStart"/>
      <w:r w:rsidRPr="00AD1552">
        <w:rPr>
          <w:rFonts w:ascii="Calibri" w:eastAsia="Calibri" w:hAnsi="Calibri" w:cs="Calibri"/>
        </w:rPr>
        <w:t>Timska</w:t>
      </w:r>
      <w:proofErr w:type="gramEnd"/>
      <w:r w:rsidRPr="00AD1552">
        <w:rPr>
          <w:rFonts w:ascii="Calibri" w:eastAsia="Calibri" w:hAnsi="Calibri" w:cs="Calibri"/>
        </w:rPr>
        <w:t xml:space="preserve"> konzultacija - člani mobilnega paliativnega tima</w:t>
      </w:r>
      <w:r>
        <w:rPr>
          <w:rFonts w:ascii="Calibri" w:eastAsia="Calibri" w:hAnsi="Calibri" w:cs="Calibri"/>
        </w:rPr>
        <w:t>«</w:t>
      </w:r>
      <w:r w:rsidRPr="00AD1552">
        <w:rPr>
          <w:rFonts w:ascii="Calibri" w:eastAsia="Calibri" w:hAnsi="Calibri" w:cs="Calibri"/>
        </w:rPr>
        <w:t>,</w:t>
      </w:r>
    </w:p>
    <w:p w14:paraId="5D1E6A63" w14:textId="77777777" w:rsidR="00184B95" w:rsidRPr="00AD1552" w:rsidRDefault="00184B95" w:rsidP="00184B95">
      <w:pPr>
        <w:numPr>
          <w:ilvl w:val="0"/>
          <w:numId w:val="9"/>
        </w:numPr>
        <w:spacing w:after="0" w:line="240" w:lineRule="auto"/>
        <w:jc w:val="both"/>
        <w:rPr>
          <w:rFonts w:ascii="Calibri" w:eastAsia="Calibri" w:hAnsi="Calibri" w:cs="Calibri"/>
        </w:rPr>
      </w:pPr>
      <w:r w:rsidRPr="00AD1552">
        <w:rPr>
          <w:rFonts w:ascii="Calibri" w:eastAsia="Calibri" w:hAnsi="Calibri" w:cs="Calibri"/>
        </w:rPr>
        <w:t xml:space="preserve">MPT011 </w:t>
      </w:r>
      <w:r>
        <w:rPr>
          <w:rFonts w:ascii="Calibri" w:eastAsia="Calibri" w:hAnsi="Calibri" w:cs="Calibri"/>
        </w:rPr>
        <w:t>»</w:t>
      </w:r>
      <w:proofErr w:type="gramStart"/>
      <w:r w:rsidRPr="00AD1552">
        <w:rPr>
          <w:rFonts w:ascii="Calibri" w:eastAsia="Calibri" w:hAnsi="Calibri" w:cs="Calibri"/>
        </w:rPr>
        <w:t>Timski</w:t>
      </w:r>
      <w:proofErr w:type="gramEnd"/>
      <w:r w:rsidRPr="00AD1552">
        <w:rPr>
          <w:rFonts w:ascii="Calibri" w:eastAsia="Calibri" w:hAnsi="Calibri" w:cs="Calibri"/>
        </w:rPr>
        <w:t xml:space="preserve"> posvet v ustanovi - razširjeni konzilij zdravnikov in negovalnega osebja</w:t>
      </w:r>
      <w:r>
        <w:rPr>
          <w:rFonts w:ascii="Calibri" w:eastAsia="Calibri" w:hAnsi="Calibri" w:cs="Calibri"/>
        </w:rPr>
        <w:t>«</w:t>
      </w:r>
      <w:r w:rsidRPr="00AD1552">
        <w:rPr>
          <w:rFonts w:ascii="Calibri" w:eastAsia="Calibri" w:hAnsi="Calibri" w:cs="Calibri"/>
        </w:rPr>
        <w:t>,</w:t>
      </w:r>
    </w:p>
    <w:p w14:paraId="72E433C0" w14:textId="77777777" w:rsidR="00184B95" w:rsidRPr="00AD1552" w:rsidRDefault="00184B95" w:rsidP="00184B95">
      <w:pPr>
        <w:numPr>
          <w:ilvl w:val="0"/>
          <w:numId w:val="9"/>
        </w:numPr>
        <w:spacing w:after="0" w:line="240" w:lineRule="auto"/>
        <w:jc w:val="both"/>
        <w:rPr>
          <w:rFonts w:ascii="Calibri" w:eastAsia="Calibri" w:hAnsi="Calibri" w:cs="Calibri"/>
        </w:rPr>
      </w:pPr>
      <w:r w:rsidRPr="00AD1552">
        <w:rPr>
          <w:rFonts w:ascii="Calibri" w:eastAsia="Calibri" w:hAnsi="Calibri" w:cs="Calibri"/>
        </w:rPr>
        <w:t xml:space="preserve">MPT012 </w:t>
      </w:r>
      <w:r>
        <w:rPr>
          <w:rFonts w:ascii="Calibri" w:eastAsia="Calibri" w:hAnsi="Calibri" w:cs="Calibri"/>
        </w:rPr>
        <w:t>»</w:t>
      </w:r>
      <w:proofErr w:type="gramStart"/>
      <w:r w:rsidRPr="00AD1552">
        <w:rPr>
          <w:rFonts w:ascii="Calibri" w:eastAsia="Calibri" w:hAnsi="Calibri" w:cs="Calibri"/>
        </w:rPr>
        <w:t>Timski</w:t>
      </w:r>
      <w:proofErr w:type="gramEnd"/>
      <w:r w:rsidRPr="00AD1552">
        <w:rPr>
          <w:rFonts w:ascii="Calibri" w:eastAsia="Calibri" w:hAnsi="Calibri" w:cs="Calibri"/>
        </w:rPr>
        <w:t xml:space="preserve"> posvet izven ustanove</w:t>
      </w:r>
      <w:r>
        <w:rPr>
          <w:rFonts w:ascii="Calibri" w:eastAsia="Calibri" w:hAnsi="Calibri" w:cs="Calibri"/>
        </w:rPr>
        <w:t>«</w:t>
      </w:r>
      <w:r w:rsidRPr="00AD1552">
        <w:rPr>
          <w:rFonts w:ascii="Calibri" w:eastAsia="Calibri" w:hAnsi="Calibri" w:cs="Calibri"/>
        </w:rPr>
        <w:t xml:space="preserve"> in</w:t>
      </w:r>
    </w:p>
    <w:p w14:paraId="37A23A25" w14:textId="77777777" w:rsidR="00184B95" w:rsidRPr="00AD1552" w:rsidRDefault="00184B95" w:rsidP="00184B95">
      <w:pPr>
        <w:numPr>
          <w:ilvl w:val="0"/>
          <w:numId w:val="9"/>
        </w:numPr>
        <w:spacing w:after="0" w:line="240" w:lineRule="auto"/>
        <w:jc w:val="both"/>
        <w:rPr>
          <w:rFonts w:ascii="Calibri" w:eastAsia="Calibri" w:hAnsi="Calibri" w:cs="Calibri"/>
        </w:rPr>
      </w:pPr>
      <w:proofErr w:type="gramStart"/>
      <w:r w:rsidRPr="00AD1552">
        <w:rPr>
          <w:rFonts w:ascii="Calibri" w:eastAsia="Calibri" w:hAnsi="Calibri" w:cs="Calibri"/>
        </w:rPr>
        <w:t>MPT015</w:t>
      </w:r>
      <w:proofErr w:type="gramEnd"/>
      <w:r w:rsidRPr="00AD1552">
        <w:rPr>
          <w:rFonts w:ascii="Calibri" w:eastAsia="Calibri" w:hAnsi="Calibri" w:cs="Calibri"/>
        </w:rPr>
        <w:t xml:space="preserve"> </w:t>
      </w:r>
      <w:r>
        <w:rPr>
          <w:rFonts w:ascii="Calibri" w:eastAsia="Calibri" w:hAnsi="Calibri" w:cs="Calibri"/>
        </w:rPr>
        <w:t>»</w:t>
      </w:r>
      <w:r w:rsidRPr="00AD1552">
        <w:rPr>
          <w:rFonts w:ascii="Calibri" w:eastAsia="Calibri" w:hAnsi="Calibri" w:cs="Calibri"/>
        </w:rPr>
        <w:t>Aplikacija nerazvrščenega zdravila, transfuzija krvi</w:t>
      </w:r>
      <w:r>
        <w:rPr>
          <w:rFonts w:ascii="Calibri" w:eastAsia="Calibri" w:hAnsi="Calibri" w:cs="Calibri"/>
        </w:rPr>
        <w:t>«</w:t>
      </w:r>
      <w:r w:rsidRPr="00AD1552">
        <w:rPr>
          <w:rFonts w:ascii="Calibri" w:eastAsia="Calibri" w:hAnsi="Calibri" w:cs="Calibri"/>
        </w:rPr>
        <w:t>.</w:t>
      </w:r>
    </w:p>
    <w:p w14:paraId="659D7EC5" w14:textId="77777777" w:rsidR="00184B95" w:rsidRPr="004E0BA6" w:rsidRDefault="00184B95" w:rsidP="00184B95">
      <w:pPr>
        <w:spacing w:after="0" w:line="240" w:lineRule="auto"/>
        <w:jc w:val="both"/>
        <w:rPr>
          <w:rFonts w:ascii="Calibri" w:eastAsia="Times New Roman" w:hAnsi="Calibri" w:cs="Arial"/>
          <w:b/>
          <w:bCs/>
          <w:color w:val="000000"/>
          <w:lang w:eastAsia="sl-SI"/>
        </w:rPr>
      </w:pPr>
    </w:p>
    <w:p w14:paraId="661549E5" w14:textId="77777777" w:rsidR="00184B95" w:rsidRDefault="00184B95" w:rsidP="00184B95">
      <w:pPr>
        <w:spacing w:after="0" w:line="240" w:lineRule="auto"/>
        <w:rPr>
          <w:rFonts w:ascii="Calibri" w:eastAsia="Calibri" w:hAnsi="Calibri" w:cs="Calibri"/>
        </w:rPr>
      </w:pPr>
      <w:r w:rsidRPr="004E0BA6">
        <w:rPr>
          <w:rFonts w:ascii="Calibri" w:eastAsia="Calibri" w:hAnsi="Calibri" w:cs="Calibri"/>
        </w:rPr>
        <w:t>Spremenjeni opisi natančneje določajo pogoje za obračun storitev Zavodu</w:t>
      </w:r>
      <w:r>
        <w:rPr>
          <w:rFonts w:ascii="Calibri" w:eastAsia="Calibri" w:hAnsi="Calibri" w:cs="Calibri"/>
        </w:rPr>
        <w:t>.</w:t>
      </w:r>
    </w:p>
    <w:p w14:paraId="59C0B978" w14:textId="77777777" w:rsidR="00184B95" w:rsidRDefault="00184B95" w:rsidP="00184B95">
      <w:pPr>
        <w:spacing w:after="0" w:line="240" w:lineRule="auto"/>
        <w:rPr>
          <w:rFonts w:ascii="Calibri" w:eastAsia="Calibri" w:hAnsi="Calibri" w:cs="Calibri"/>
        </w:rPr>
      </w:pPr>
    </w:p>
    <w:p w14:paraId="51982448" w14:textId="77777777" w:rsidR="00184B95" w:rsidRDefault="00184B95" w:rsidP="00184B95">
      <w:pPr>
        <w:spacing w:after="0" w:line="240" w:lineRule="auto"/>
        <w:jc w:val="both"/>
        <w:rPr>
          <w:rFonts w:ascii="Calibri" w:eastAsia="Calibri" w:hAnsi="Calibri" w:cs="Calibri"/>
        </w:rPr>
      </w:pPr>
      <w:bookmarkStart w:id="8" w:name="_Hlk137125684"/>
      <w:r w:rsidRPr="004E0BA6">
        <w:rPr>
          <w:rFonts w:ascii="Calibri" w:eastAsia="Calibri" w:hAnsi="Calibri" w:cs="Calibri"/>
        </w:rPr>
        <w:t>Glede na navedeno spreminjamo dolge opise</w:t>
      </w:r>
      <w:r>
        <w:rPr>
          <w:rFonts w:ascii="Calibri" w:eastAsia="Calibri" w:hAnsi="Calibri" w:cs="Calibri"/>
        </w:rPr>
        <w:t xml:space="preserve"> in/ali kadrovske normative zgoraj navedenih storitev v naslednjih sezamih storitev</w:t>
      </w:r>
      <w:r w:rsidRPr="004E0BA6">
        <w:rPr>
          <w:rFonts w:ascii="Calibri" w:eastAsia="Calibri" w:hAnsi="Calibri" w:cs="Calibri"/>
        </w:rPr>
        <w:t xml:space="preserve"> (označeno s krepko pisavo):</w:t>
      </w:r>
    </w:p>
    <w:p w14:paraId="54B4C961" w14:textId="77777777" w:rsidR="00184B95" w:rsidRDefault="00184B95" w:rsidP="00184B95">
      <w:pPr>
        <w:spacing w:after="0" w:line="240" w:lineRule="auto"/>
        <w:jc w:val="both"/>
        <w:rPr>
          <w:rFonts w:ascii="Calibri" w:eastAsia="Calibri" w:hAnsi="Calibri" w:cs="Calibri"/>
        </w:rPr>
      </w:pPr>
    </w:p>
    <w:p w14:paraId="369E654E" w14:textId="77777777" w:rsidR="00184B95" w:rsidRPr="00FF51B4" w:rsidRDefault="00184B95" w:rsidP="00184B95">
      <w:pPr>
        <w:pStyle w:val="Odstavekseznama"/>
        <w:numPr>
          <w:ilvl w:val="0"/>
          <w:numId w:val="10"/>
        </w:numPr>
        <w:spacing w:after="0" w:line="240" w:lineRule="auto"/>
        <w:ind w:left="357" w:hanging="357"/>
        <w:jc w:val="both"/>
        <w:rPr>
          <w:rFonts w:ascii="Calibri" w:eastAsia="Calibri" w:hAnsi="Calibri" w:cs="Calibri"/>
        </w:rPr>
      </w:pPr>
      <w:r>
        <w:rPr>
          <w:rFonts w:ascii="Calibri" w:eastAsia="Calibri" w:hAnsi="Calibri" w:cs="Calibri"/>
        </w:rPr>
        <w:t>15.114 »</w:t>
      </w:r>
      <w:r w:rsidRPr="00FF51B4">
        <w:rPr>
          <w:rFonts w:ascii="Calibri" w:eastAsia="Calibri" w:hAnsi="Calibri" w:cs="Calibri"/>
        </w:rPr>
        <w:t>Storitve mobilnega paliativnega tima (241 279) - storitve, ki se beležijo po osebi</w:t>
      </w:r>
      <w:r>
        <w:rPr>
          <w:rFonts w:ascii="Calibri" w:eastAsia="Calibri" w:hAnsi="Calibri" w:cs="Calibri"/>
        </w:rPr>
        <w:t>«:</w:t>
      </w:r>
    </w:p>
    <w:bookmarkEnd w:id="8"/>
    <w:p w14:paraId="75A13DB8" w14:textId="77777777" w:rsidR="00184B95" w:rsidRDefault="00184B95" w:rsidP="00184B95">
      <w:pPr>
        <w:spacing w:after="0" w:line="240" w:lineRule="auto"/>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846"/>
        <w:gridCol w:w="1943"/>
        <w:gridCol w:w="5292"/>
        <w:gridCol w:w="1322"/>
      </w:tblGrid>
      <w:tr w:rsidR="00184B95" w:rsidRPr="00FF51B4" w14:paraId="6E3FAC8E" w14:textId="77777777" w:rsidTr="002A3167">
        <w:trPr>
          <w:trHeight w:val="496"/>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45C9BA9F" w14:textId="77777777" w:rsidR="00184B95" w:rsidRPr="00F02020" w:rsidRDefault="00184B95" w:rsidP="002A3167">
            <w:pPr>
              <w:spacing w:after="0" w:line="240" w:lineRule="auto"/>
              <w:rPr>
                <w:rFonts w:cstheme="minorHAnsi"/>
                <w:sz w:val="20"/>
                <w:szCs w:val="20"/>
              </w:rPr>
            </w:pPr>
            <w:r>
              <w:rPr>
                <w:rFonts w:cstheme="minorHAnsi"/>
                <w:sz w:val="20"/>
                <w:szCs w:val="20"/>
              </w:rPr>
              <w:t>Šifra</w:t>
            </w:r>
          </w:p>
        </w:tc>
        <w:tc>
          <w:tcPr>
            <w:tcW w:w="1033" w:type="pct"/>
            <w:tcBorders>
              <w:top w:val="single" w:sz="4" w:space="0" w:color="auto"/>
              <w:left w:val="nil"/>
              <w:bottom w:val="single" w:sz="4" w:space="0" w:color="auto"/>
              <w:right w:val="single" w:sz="4" w:space="0" w:color="auto"/>
            </w:tcBorders>
            <w:shd w:val="clear" w:color="000000" w:fill="FFFFFF"/>
          </w:tcPr>
          <w:p w14:paraId="67094C7D" w14:textId="77777777" w:rsidR="00184B95" w:rsidRPr="00F02020" w:rsidRDefault="00184B95" w:rsidP="002A3167">
            <w:pPr>
              <w:spacing w:after="0" w:line="240" w:lineRule="auto"/>
              <w:rPr>
                <w:rFonts w:eastAsia="Times New Roman" w:cstheme="minorHAnsi"/>
                <w:sz w:val="20"/>
                <w:szCs w:val="20"/>
                <w:lang w:eastAsia="sl-SI"/>
              </w:rPr>
            </w:pPr>
            <w:r>
              <w:rPr>
                <w:rFonts w:eastAsia="Times New Roman" w:cstheme="minorHAnsi"/>
                <w:sz w:val="20"/>
                <w:szCs w:val="20"/>
                <w:lang w:eastAsia="sl-SI"/>
              </w:rPr>
              <w:t>Kratek opis</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6AC8325F" w14:textId="77777777" w:rsidR="00184B95" w:rsidRPr="00F02020" w:rsidRDefault="00184B95" w:rsidP="002A3167">
            <w:pPr>
              <w:spacing w:after="0" w:line="240" w:lineRule="auto"/>
              <w:rPr>
                <w:rFonts w:cstheme="minorHAnsi"/>
                <w:sz w:val="20"/>
                <w:szCs w:val="20"/>
              </w:rPr>
            </w:pPr>
            <w:r>
              <w:rPr>
                <w:rFonts w:cstheme="minorHAnsi"/>
                <w:sz w:val="20"/>
                <w:szCs w:val="20"/>
              </w:rPr>
              <w:t>Dolg opis</w:t>
            </w:r>
          </w:p>
        </w:tc>
        <w:tc>
          <w:tcPr>
            <w:tcW w:w="703" w:type="pct"/>
            <w:tcBorders>
              <w:top w:val="single" w:sz="4" w:space="0" w:color="auto"/>
              <w:left w:val="nil"/>
              <w:bottom w:val="single" w:sz="4" w:space="0" w:color="auto"/>
              <w:right w:val="single" w:sz="4" w:space="0" w:color="auto"/>
            </w:tcBorders>
            <w:shd w:val="clear" w:color="auto" w:fill="auto"/>
          </w:tcPr>
          <w:p w14:paraId="1D4153FC" w14:textId="77777777" w:rsidR="00184B95" w:rsidRPr="00F02020" w:rsidRDefault="00184B95" w:rsidP="002A3167">
            <w:pPr>
              <w:spacing w:after="0" w:line="240" w:lineRule="auto"/>
              <w:jc w:val="center"/>
              <w:rPr>
                <w:rFonts w:cstheme="minorHAnsi"/>
                <w:sz w:val="20"/>
                <w:szCs w:val="20"/>
              </w:rPr>
            </w:pPr>
            <w:r>
              <w:rPr>
                <w:rFonts w:cstheme="minorHAnsi"/>
                <w:sz w:val="20"/>
                <w:szCs w:val="20"/>
              </w:rPr>
              <w:t>Kadrovski normativ</w:t>
            </w:r>
          </w:p>
        </w:tc>
      </w:tr>
      <w:tr w:rsidR="00184B95" w:rsidRPr="00FF51B4" w14:paraId="71E61C26" w14:textId="77777777" w:rsidTr="002A3167">
        <w:trPr>
          <w:trHeight w:val="738"/>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1BCBC4C4"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MPT005</w:t>
            </w:r>
          </w:p>
        </w:tc>
        <w:tc>
          <w:tcPr>
            <w:tcW w:w="1033" w:type="pct"/>
            <w:tcBorders>
              <w:top w:val="single" w:sz="4" w:space="0" w:color="auto"/>
              <w:left w:val="nil"/>
              <w:bottom w:val="single" w:sz="4" w:space="0" w:color="auto"/>
              <w:right w:val="single" w:sz="4" w:space="0" w:color="auto"/>
            </w:tcBorders>
            <w:shd w:val="clear" w:color="000000" w:fill="FFFFFF"/>
          </w:tcPr>
          <w:p w14:paraId="73484C5F" w14:textId="77777777" w:rsidR="00184B95" w:rsidRPr="00EA25EA" w:rsidRDefault="00184B95" w:rsidP="002A3167">
            <w:pPr>
              <w:spacing w:after="0" w:line="240" w:lineRule="auto"/>
              <w:rPr>
                <w:rFonts w:eastAsia="Times New Roman" w:cstheme="minorHAnsi"/>
                <w:sz w:val="20"/>
                <w:szCs w:val="20"/>
                <w:lang w:eastAsia="sl-SI"/>
              </w:rPr>
            </w:pPr>
            <w:r w:rsidRPr="00EA25EA">
              <w:rPr>
                <w:rFonts w:eastAsia="Times New Roman" w:cstheme="minorHAnsi"/>
                <w:sz w:val="20"/>
                <w:szCs w:val="20"/>
                <w:lang w:eastAsia="sl-SI"/>
              </w:rPr>
              <w:t>Telefonski paliativni posvet - krajši</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37A6C90E"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 xml:space="preserve">Telefonski paliativni posvet - krajši zajema: </w:t>
            </w:r>
            <w:r w:rsidRPr="00EA25EA">
              <w:rPr>
                <w:rFonts w:cstheme="minorHAnsi"/>
                <w:sz w:val="20"/>
                <w:szCs w:val="20"/>
              </w:rPr>
              <w:br/>
              <w:t xml:space="preserve">- navodila glede ukrepanja ob poslabšanju stanja, </w:t>
            </w:r>
            <w:r w:rsidRPr="00EA25EA">
              <w:rPr>
                <w:rFonts w:cstheme="minorHAnsi"/>
                <w:sz w:val="20"/>
                <w:szCs w:val="20"/>
              </w:rPr>
              <w:br/>
              <w:t xml:space="preserve">- svetovanje pri dajanju terapije*, </w:t>
            </w:r>
            <w:r w:rsidRPr="00EA25EA">
              <w:rPr>
                <w:rFonts w:cstheme="minorHAnsi"/>
                <w:sz w:val="20"/>
                <w:szCs w:val="20"/>
              </w:rPr>
              <w:br/>
              <w:t xml:space="preserve">- spremembe negovalnih navodil. </w:t>
            </w:r>
            <w:r w:rsidRPr="00EA25EA">
              <w:rPr>
                <w:rFonts w:cstheme="minorHAnsi"/>
                <w:sz w:val="20"/>
                <w:szCs w:val="20"/>
              </w:rPr>
              <w:br/>
              <w:t>V medicinski dokumentaciji mora biti zapis s podatkom o datumu in s povzetkom navodil, ki jih je pacient prejel od zdravnika specialista. </w:t>
            </w:r>
            <w:r w:rsidRPr="00EA25EA">
              <w:rPr>
                <w:rFonts w:cstheme="minorHAnsi"/>
                <w:sz w:val="20"/>
                <w:szCs w:val="20"/>
              </w:rPr>
              <w:br/>
              <w:t>Storitev izvaja zdravnik specialist ali DMS.</w:t>
            </w:r>
            <w:r w:rsidRPr="00EA25EA">
              <w:rPr>
                <w:rFonts w:cstheme="minorHAnsi"/>
                <w:sz w:val="20"/>
                <w:szCs w:val="20"/>
              </w:rPr>
              <w:br/>
              <w:t>*DMS se mora nujno posvetovati z zdravnikom specialistom</w:t>
            </w:r>
          </w:p>
        </w:tc>
        <w:tc>
          <w:tcPr>
            <w:tcW w:w="703" w:type="pct"/>
            <w:tcBorders>
              <w:top w:val="single" w:sz="4" w:space="0" w:color="auto"/>
              <w:left w:val="nil"/>
              <w:bottom w:val="single" w:sz="4" w:space="0" w:color="auto"/>
              <w:right w:val="single" w:sz="4" w:space="0" w:color="auto"/>
            </w:tcBorders>
            <w:shd w:val="clear" w:color="auto" w:fill="auto"/>
          </w:tcPr>
          <w:p w14:paraId="147BF156" w14:textId="77777777" w:rsidR="00184B95" w:rsidRPr="00EA25EA" w:rsidRDefault="00184B95" w:rsidP="002A3167">
            <w:pPr>
              <w:spacing w:after="0" w:line="240" w:lineRule="auto"/>
              <w:jc w:val="center"/>
              <w:rPr>
                <w:rFonts w:eastAsia="Times New Roman" w:cstheme="minorHAnsi"/>
                <w:sz w:val="20"/>
                <w:szCs w:val="20"/>
                <w:lang w:eastAsia="sl-SI"/>
              </w:rPr>
            </w:pPr>
            <w:r w:rsidRPr="00EA25EA">
              <w:rPr>
                <w:rFonts w:cstheme="minorHAnsi"/>
                <w:sz w:val="20"/>
                <w:szCs w:val="20"/>
              </w:rPr>
              <w:t xml:space="preserve">Zdravnik specialist </w:t>
            </w:r>
            <w:r w:rsidRPr="00EA25EA">
              <w:rPr>
                <w:rFonts w:cstheme="minorHAnsi"/>
                <w:b/>
                <w:bCs/>
                <w:sz w:val="20"/>
                <w:szCs w:val="20"/>
              </w:rPr>
              <w:t>ali</w:t>
            </w:r>
            <w:r w:rsidRPr="00EA25EA">
              <w:rPr>
                <w:rFonts w:cstheme="minorHAnsi"/>
                <w:b/>
                <w:bCs/>
                <w:sz w:val="20"/>
                <w:szCs w:val="20"/>
              </w:rPr>
              <w:br/>
              <w:t>DMS</w:t>
            </w:r>
          </w:p>
        </w:tc>
      </w:tr>
      <w:tr w:rsidR="00184B95" w:rsidRPr="00FF51B4" w14:paraId="43AA1100" w14:textId="77777777" w:rsidTr="002A3167">
        <w:trPr>
          <w:trHeight w:val="738"/>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23D2C894"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MPT009</w:t>
            </w:r>
          </w:p>
        </w:tc>
        <w:tc>
          <w:tcPr>
            <w:tcW w:w="1033" w:type="pct"/>
            <w:tcBorders>
              <w:top w:val="single" w:sz="4" w:space="0" w:color="auto"/>
              <w:left w:val="nil"/>
              <w:bottom w:val="single" w:sz="4" w:space="0" w:color="auto"/>
              <w:right w:val="single" w:sz="4" w:space="0" w:color="auto"/>
            </w:tcBorders>
            <w:shd w:val="clear" w:color="000000" w:fill="FFFFFF"/>
          </w:tcPr>
          <w:p w14:paraId="6865A975" w14:textId="77777777" w:rsidR="00184B95" w:rsidRPr="00EA25EA" w:rsidRDefault="00184B95" w:rsidP="002A3167">
            <w:pPr>
              <w:spacing w:after="0" w:line="240" w:lineRule="auto"/>
              <w:rPr>
                <w:rFonts w:eastAsia="Times New Roman" w:cstheme="minorHAnsi"/>
                <w:sz w:val="20"/>
                <w:szCs w:val="20"/>
                <w:lang w:eastAsia="sl-SI"/>
              </w:rPr>
            </w:pPr>
            <w:r w:rsidRPr="00EA25EA">
              <w:rPr>
                <w:rFonts w:eastAsia="Times New Roman" w:cstheme="minorHAnsi"/>
                <w:sz w:val="20"/>
                <w:szCs w:val="20"/>
                <w:lang w:eastAsia="sl-SI"/>
              </w:rPr>
              <w:t>Konziliarni paliativni pregled</w:t>
            </w:r>
          </w:p>
        </w:tc>
        <w:tc>
          <w:tcPr>
            <w:tcW w:w="2813" w:type="pct"/>
            <w:tcBorders>
              <w:top w:val="single" w:sz="4" w:space="0" w:color="auto"/>
              <w:left w:val="single" w:sz="4" w:space="0" w:color="auto"/>
              <w:bottom w:val="single" w:sz="4" w:space="0" w:color="auto"/>
              <w:right w:val="single" w:sz="4" w:space="0" w:color="auto"/>
            </w:tcBorders>
            <w:shd w:val="clear" w:color="auto" w:fill="auto"/>
          </w:tcPr>
          <w:p w14:paraId="1F22E996"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Konziliarni paliativni pregled zajema:</w:t>
            </w:r>
            <w:r w:rsidRPr="00EA25EA">
              <w:rPr>
                <w:rFonts w:cstheme="minorHAnsi"/>
                <w:sz w:val="20"/>
                <w:szCs w:val="20"/>
              </w:rPr>
              <w:br/>
              <w:t xml:space="preserve">- pregled konziliarnega specialista, </w:t>
            </w:r>
            <w:r w:rsidRPr="00EA25EA">
              <w:rPr>
                <w:rFonts w:cstheme="minorHAnsi"/>
                <w:sz w:val="20"/>
                <w:szCs w:val="20"/>
              </w:rPr>
              <w:br/>
              <w:t>- pogovor z bolnikom in eventualno njegovimi bližnjimi,</w:t>
            </w:r>
            <w:r w:rsidRPr="00EA25EA">
              <w:rPr>
                <w:rFonts w:cstheme="minorHAnsi"/>
                <w:sz w:val="20"/>
                <w:szCs w:val="20"/>
              </w:rPr>
              <w:br/>
              <w:t>- izdelavo pisnega mnenja glede zdravljenja in ukrepanja.</w:t>
            </w:r>
            <w:r w:rsidRPr="00EA25EA">
              <w:rPr>
                <w:rFonts w:cstheme="minorHAnsi"/>
                <w:sz w:val="20"/>
                <w:szCs w:val="20"/>
              </w:rPr>
              <w:br/>
            </w:r>
            <w:r w:rsidRPr="00EA25EA">
              <w:rPr>
                <w:rFonts w:cstheme="minorHAnsi"/>
                <w:b/>
                <w:bCs/>
                <w:sz w:val="20"/>
                <w:szCs w:val="20"/>
              </w:rPr>
              <w:t>Storitev se lahko izvede v času bolnikove hospitalizacije.</w:t>
            </w:r>
            <w:r w:rsidRPr="00EA25EA">
              <w:rPr>
                <w:rFonts w:cstheme="minorHAnsi"/>
                <w:b/>
                <w:bCs/>
                <w:sz w:val="20"/>
                <w:szCs w:val="20"/>
              </w:rPr>
              <w:br/>
            </w:r>
            <w:r w:rsidRPr="00EA25EA">
              <w:rPr>
                <w:rFonts w:cstheme="minorHAnsi"/>
                <w:sz w:val="20"/>
                <w:szCs w:val="20"/>
              </w:rPr>
              <w:t>Storitev izvaja zdravnik specialist.</w:t>
            </w:r>
          </w:p>
        </w:tc>
        <w:tc>
          <w:tcPr>
            <w:tcW w:w="703" w:type="pct"/>
            <w:tcBorders>
              <w:top w:val="single" w:sz="4" w:space="0" w:color="auto"/>
              <w:left w:val="nil"/>
              <w:bottom w:val="single" w:sz="4" w:space="0" w:color="auto"/>
              <w:right w:val="single" w:sz="4" w:space="0" w:color="auto"/>
            </w:tcBorders>
            <w:shd w:val="clear" w:color="auto" w:fill="auto"/>
          </w:tcPr>
          <w:p w14:paraId="1967F18B" w14:textId="77777777" w:rsidR="00184B95" w:rsidRPr="00EA25EA" w:rsidRDefault="00184B95" w:rsidP="002A3167">
            <w:pPr>
              <w:spacing w:after="0" w:line="240" w:lineRule="auto"/>
              <w:jc w:val="center"/>
              <w:rPr>
                <w:rFonts w:eastAsia="Times New Roman" w:cstheme="minorHAnsi"/>
                <w:sz w:val="20"/>
                <w:szCs w:val="20"/>
                <w:lang w:eastAsia="sl-SI"/>
              </w:rPr>
            </w:pPr>
            <w:r w:rsidRPr="00EA25EA">
              <w:rPr>
                <w:rFonts w:cstheme="minorHAnsi"/>
                <w:sz w:val="20"/>
                <w:szCs w:val="20"/>
              </w:rPr>
              <w:t>Zdravnik specialist</w:t>
            </w:r>
          </w:p>
        </w:tc>
      </w:tr>
      <w:tr w:rsidR="00184B95" w:rsidRPr="00FF51B4" w14:paraId="664A617B" w14:textId="77777777" w:rsidTr="002A3167">
        <w:trPr>
          <w:trHeight w:val="425"/>
        </w:trPr>
        <w:tc>
          <w:tcPr>
            <w:tcW w:w="450" w:type="pct"/>
            <w:tcBorders>
              <w:top w:val="single" w:sz="4" w:space="0" w:color="auto"/>
              <w:left w:val="single" w:sz="4" w:space="0" w:color="auto"/>
              <w:bottom w:val="single" w:sz="4" w:space="0" w:color="auto"/>
              <w:right w:val="single" w:sz="4" w:space="0" w:color="auto"/>
            </w:tcBorders>
            <w:shd w:val="clear" w:color="000000" w:fill="FFFFFF"/>
          </w:tcPr>
          <w:p w14:paraId="6E5B0CFB"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MPT015</w:t>
            </w:r>
          </w:p>
        </w:tc>
        <w:tc>
          <w:tcPr>
            <w:tcW w:w="1033" w:type="pct"/>
            <w:tcBorders>
              <w:top w:val="single" w:sz="4" w:space="0" w:color="auto"/>
              <w:left w:val="nil"/>
              <w:bottom w:val="single" w:sz="4" w:space="0" w:color="auto"/>
              <w:right w:val="single" w:sz="4" w:space="0" w:color="auto"/>
            </w:tcBorders>
            <w:shd w:val="clear" w:color="000000" w:fill="FFFFFF"/>
          </w:tcPr>
          <w:p w14:paraId="360DED2C" w14:textId="77777777" w:rsidR="00184B95" w:rsidRPr="00EA25EA" w:rsidRDefault="00184B95" w:rsidP="002A3167">
            <w:pPr>
              <w:spacing w:after="0" w:line="240" w:lineRule="auto"/>
              <w:rPr>
                <w:rFonts w:eastAsia="Times New Roman" w:cstheme="minorHAnsi"/>
                <w:sz w:val="20"/>
                <w:szCs w:val="20"/>
                <w:lang w:eastAsia="sl-SI"/>
              </w:rPr>
            </w:pPr>
            <w:r w:rsidRPr="00EA25EA">
              <w:rPr>
                <w:rFonts w:eastAsia="Times New Roman" w:cstheme="minorHAnsi"/>
                <w:sz w:val="20"/>
                <w:szCs w:val="20"/>
                <w:lang w:eastAsia="sl-SI"/>
              </w:rPr>
              <w:t>Aplikacija nerazvrščenega zdravila, transfuzija krvi</w:t>
            </w:r>
          </w:p>
        </w:tc>
        <w:tc>
          <w:tcPr>
            <w:tcW w:w="2813" w:type="pct"/>
            <w:tcBorders>
              <w:top w:val="single" w:sz="4" w:space="0" w:color="auto"/>
              <w:left w:val="single" w:sz="4" w:space="0" w:color="auto"/>
              <w:bottom w:val="single" w:sz="4" w:space="0" w:color="auto"/>
              <w:right w:val="single" w:sz="4" w:space="0" w:color="auto"/>
            </w:tcBorders>
            <w:shd w:val="clear" w:color="000000" w:fill="FFFFFF"/>
          </w:tcPr>
          <w:p w14:paraId="4F5091B7" w14:textId="77777777" w:rsidR="00184B95" w:rsidRPr="00EA25EA" w:rsidRDefault="00184B95" w:rsidP="002A3167">
            <w:pPr>
              <w:spacing w:after="0" w:line="240" w:lineRule="auto"/>
              <w:rPr>
                <w:rFonts w:eastAsia="Times New Roman" w:cstheme="minorHAnsi"/>
                <w:sz w:val="20"/>
                <w:szCs w:val="20"/>
                <w:lang w:eastAsia="sl-SI"/>
              </w:rPr>
            </w:pPr>
            <w:r w:rsidRPr="00FF51B4">
              <w:rPr>
                <w:rFonts w:cstheme="minorHAnsi"/>
                <w:sz w:val="20"/>
                <w:szCs w:val="20"/>
              </w:rPr>
              <w:t>Aplikacija nerazvrščenega zdravila, transfuzija krvi.</w:t>
            </w:r>
            <w:r w:rsidRPr="00FF51B4">
              <w:rPr>
                <w:rFonts w:cstheme="minorHAnsi"/>
                <w:sz w:val="20"/>
                <w:szCs w:val="20"/>
              </w:rPr>
              <w:br/>
              <w:t>S</w:t>
            </w:r>
            <w:r w:rsidRPr="00FF51B4">
              <w:rPr>
                <w:rFonts w:cstheme="minorHAnsi"/>
                <w:b/>
                <w:bCs/>
                <w:sz w:val="20"/>
                <w:szCs w:val="20"/>
              </w:rPr>
              <w:t>t</w:t>
            </w:r>
            <w:r w:rsidRPr="00FF51B4">
              <w:rPr>
                <w:rFonts w:cstheme="minorHAnsi"/>
                <w:sz w:val="20"/>
                <w:szCs w:val="20"/>
              </w:rPr>
              <w:t xml:space="preserve">oritev izvaja </w:t>
            </w:r>
            <w:r w:rsidRPr="00FF51B4">
              <w:rPr>
                <w:rFonts w:cstheme="minorHAnsi"/>
                <w:b/>
                <w:bCs/>
                <w:sz w:val="20"/>
                <w:szCs w:val="20"/>
              </w:rPr>
              <w:t>zdravnik specialist ali</w:t>
            </w:r>
            <w:r w:rsidRPr="00FF51B4">
              <w:rPr>
                <w:rFonts w:cstheme="minorHAnsi"/>
                <w:sz w:val="20"/>
                <w:szCs w:val="20"/>
              </w:rPr>
              <w:t xml:space="preserve"> diplomirana medicinska sestra.</w:t>
            </w:r>
          </w:p>
        </w:tc>
        <w:tc>
          <w:tcPr>
            <w:tcW w:w="703" w:type="pct"/>
            <w:tcBorders>
              <w:top w:val="single" w:sz="4" w:space="0" w:color="auto"/>
              <w:left w:val="nil"/>
              <w:bottom w:val="single" w:sz="4" w:space="0" w:color="auto"/>
              <w:right w:val="single" w:sz="4" w:space="0" w:color="auto"/>
            </w:tcBorders>
            <w:shd w:val="clear" w:color="auto" w:fill="auto"/>
          </w:tcPr>
          <w:p w14:paraId="60F3066D" w14:textId="77777777" w:rsidR="00184B95" w:rsidRPr="00EA25EA" w:rsidRDefault="00184B95" w:rsidP="002A3167">
            <w:pPr>
              <w:spacing w:after="0" w:line="240" w:lineRule="auto"/>
              <w:jc w:val="center"/>
              <w:rPr>
                <w:rFonts w:eastAsia="Times New Roman" w:cstheme="minorHAnsi"/>
                <w:sz w:val="20"/>
                <w:szCs w:val="20"/>
                <w:lang w:eastAsia="sl-SI"/>
              </w:rPr>
            </w:pPr>
            <w:r w:rsidRPr="00FF51B4">
              <w:rPr>
                <w:rFonts w:cstheme="minorHAnsi"/>
                <w:b/>
                <w:bCs/>
                <w:sz w:val="20"/>
                <w:szCs w:val="20"/>
              </w:rPr>
              <w:t>Zdravnik specialist ali</w:t>
            </w:r>
            <w:r w:rsidRPr="00FF51B4">
              <w:rPr>
                <w:rFonts w:cstheme="minorHAnsi"/>
                <w:sz w:val="20"/>
                <w:szCs w:val="20"/>
              </w:rPr>
              <w:br/>
              <w:t>DMS</w:t>
            </w:r>
          </w:p>
        </w:tc>
      </w:tr>
    </w:tbl>
    <w:p w14:paraId="4E8A9C60" w14:textId="77777777" w:rsidR="00184B95" w:rsidRDefault="00184B95" w:rsidP="00184B95">
      <w:pPr>
        <w:spacing w:after="0" w:line="240" w:lineRule="auto"/>
      </w:pPr>
    </w:p>
    <w:p w14:paraId="369DEFE8" w14:textId="77777777" w:rsidR="00184B95" w:rsidRDefault="00184B95" w:rsidP="00184B95">
      <w:pPr>
        <w:pStyle w:val="Odstavekseznama"/>
        <w:numPr>
          <w:ilvl w:val="0"/>
          <w:numId w:val="10"/>
        </w:numPr>
        <w:spacing w:after="0" w:line="240" w:lineRule="auto"/>
        <w:ind w:left="357" w:hanging="357"/>
        <w:jc w:val="both"/>
        <w:rPr>
          <w:rFonts w:ascii="Calibri" w:eastAsia="Calibri" w:hAnsi="Calibri" w:cs="Calibri"/>
        </w:rPr>
      </w:pPr>
      <w:proofErr w:type="spellStart"/>
      <w:r w:rsidRPr="00F02020">
        <w:rPr>
          <w:rFonts w:ascii="Calibri" w:eastAsia="Calibri" w:hAnsi="Calibri" w:cs="Calibri"/>
        </w:rPr>
        <w:lastRenderedPageBreak/>
        <w:t>15.114a</w:t>
      </w:r>
      <w:proofErr w:type="spellEnd"/>
      <w:r w:rsidRPr="00F02020">
        <w:rPr>
          <w:rFonts w:ascii="Calibri" w:eastAsia="Calibri" w:hAnsi="Calibri" w:cs="Calibri"/>
        </w:rPr>
        <w:t xml:space="preserve"> »Storitve mobilnega paliativnega tima (241 279) - storitve, ki se ne beležijo po osebi«</w:t>
      </w:r>
      <w:r>
        <w:rPr>
          <w:rFonts w:ascii="Calibri" w:eastAsia="Calibri" w:hAnsi="Calibri" w:cs="Calibri"/>
        </w:rPr>
        <w:t>:</w:t>
      </w:r>
      <w:r w:rsidRPr="00F02020">
        <w:rPr>
          <w:rFonts w:ascii="Calibri" w:eastAsia="Calibri" w:hAnsi="Calibri" w:cs="Calibri"/>
        </w:rPr>
        <w:t xml:space="preserve"> </w:t>
      </w:r>
    </w:p>
    <w:p w14:paraId="640979BC" w14:textId="77777777" w:rsidR="00184B95" w:rsidRPr="00EA25EA" w:rsidRDefault="00184B95" w:rsidP="00184B95">
      <w:pPr>
        <w:pStyle w:val="Odstavekseznama"/>
        <w:spacing w:after="0" w:line="240" w:lineRule="auto"/>
        <w:ind w:left="357"/>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860"/>
        <w:gridCol w:w="1822"/>
        <w:gridCol w:w="5696"/>
        <w:gridCol w:w="1025"/>
      </w:tblGrid>
      <w:tr w:rsidR="00184B95" w:rsidRPr="00A11B1A" w14:paraId="312E80F2" w14:textId="77777777" w:rsidTr="002A3167">
        <w:trPr>
          <w:trHeight w:val="447"/>
        </w:trPr>
        <w:tc>
          <w:tcPr>
            <w:tcW w:w="457" w:type="pct"/>
            <w:tcBorders>
              <w:top w:val="single" w:sz="4" w:space="0" w:color="auto"/>
              <w:left w:val="single" w:sz="4" w:space="0" w:color="auto"/>
              <w:bottom w:val="single" w:sz="4" w:space="0" w:color="auto"/>
              <w:right w:val="single" w:sz="4" w:space="0" w:color="auto"/>
            </w:tcBorders>
            <w:shd w:val="clear" w:color="000000" w:fill="FFFFFF"/>
          </w:tcPr>
          <w:p w14:paraId="5A90150F" w14:textId="77777777" w:rsidR="00184B95" w:rsidRPr="00A11B1A" w:rsidRDefault="00184B95" w:rsidP="002A3167">
            <w:pPr>
              <w:spacing w:after="0" w:line="240" w:lineRule="auto"/>
              <w:rPr>
                <w:rFonts w:cstheme="minorHAnsi"/>
                <w:sz w:val="20"/>
                <w:szCs w:val="20"/>
              </w:rPr>
            </w:pPr>
            <w:r>
              <w:rPr>
                <w:rFonts w:cstheme="minorHAnsi"/>
                <w:sz w:val="20"/>
                <w:szCs w:val="20"/>
              </w:rPr>
              <w:t>Šifra</w:t>
            </w:r>
          </w:p>
        </w:tc>
        <w:tc>
          <w:tcPr>
            <w:tcW w:w="969" w:type="pct"/>
            <w:tcBorders>
              <w:top w:val="single" w:sz="4" w:space="0" w:color="auto"/>
              <w:left w:val="single" w:sz="4" w:space="0" w:color="auto"/>
              <w:bottom w:val="single" w:sz="4" w:space="0" w:color="auto"/>
              <w:right w:val="single" w:sz="4" w:space="0" w:color="auto"/>
            </w:tcBorders>
            <w:shd w:val="clear" w:color="auto" w:fill="auto"/>
          </w:tcPr>
          <w:p w14:paraId="6484D2A3" w14:textId="77777777" w:rsidR="00184B95" w:rsidRPr="00A11B1A" w:rsidRDefault="00184B95" w:rsidP="002A3167">
            <w:pPr>
              <w:spacing w:after="0" w:line="240" w:lineRule="auto"/>
              <w:rPr>
                <w:rFonts w:cstheme="minorHAnsi"/>
                <w:sz w:val="20"/>
                <w:szCs w:val="20"/>
              </w:rPr>
            </w:pPr>
            <w:r>
              <w:rPr>
                <w:rFonts w:cstheme="minorHAnsi"/>
                <w:sz w:val="20"/>
                <w:szCs w:val="20"/>
              </w:rPr>
              <w:t>Kratek opis</w:t>
            </w:r>
          </w:p>
        </w:tc>
        <w:tc>
          <w:tcPr>
            <w:tcW w:w="3029" w:type="pct"/>
            <w:tcBorders>
              <w:top w:val="single" w:sz="4" w:space="0" w:color="auto"/>
              <w:left w:val="nil"/>
              <w:bottom w:val="single" w:sz="4" w:space="0" w:color="auto"/>
              <w:right w:val="single" w:sz="4" w:space="0" w:color="auto"/>
            </w:tcBorders>
            <w:shd w:val="clear" w:color="auto" w:fill="auto"/>
          </w:tcPr>
          <w:p w14:paraId="5691B086" w14:textId="77777777" w:rsidR="00184B95" w:rsidRPr="00A11B1A" w:rsidRDefault="00184B95" w:rsidP="002A3167">
            <w:pPr>
              <w:spacing w:after="0" w:line="240" w:lineRule="auto"/>
              <w:rPr>
                <w:rFonts w:cstheme="minorHAnsi"/>
                <w:sz w:val="20"/>
                <w:szCs w:val="20"/>
              </w:rPr>
            </w:pPr>
            <w:r>
              <w:rPr>
                <w:rFonts w:cstheme="minorHAnsi"/>
                <w:sz w:val="20"/>
                <w:szCs w:val="20"/>
              </w:rPr>
              <w:t>Dolg opis</w:t>
            </w:r>
          </w:p>
        </w:tc>
        <w:tc>
          <w:tcPr>
            <w:tcW w:w="545" w:type="pct"/>
            <w:tcBorders>
              <w:top w:val="single" w:sz="4" w:space="0" w:color="auto"/>
              <w:left w:val="nil"/>
              <w:bottom w:val="single" w:sz="4" w:space="0" w:color="auto"/>
              <w:right w:val="single" w:sz="4" w:space="0" w:color="auto"/>
            </w:tcBorders>
            <w:shd w:val="clear" w:color="auto" w:fill="auto"/>
          </w:tcPr>
          <w:p w14:paraId="2E2DE171" w14:textId="77777777" w:rsidR="00184B95" w:rsidRPr="00A11B1A" w:rsidRDefault="00184B95" w:rsidP="002A3167">
            <w:pPr>
              <w:spacing w:after="0" w:line="240" w:lineRule="auto"/>
              <w:jc w:val="center"/>
              <w:rPr>
                <w:rFonts w:cstheme="minorHAnsi"/>
                <w:sz w:val="20"/>
                <w:szCs w:val="20"/>
              </w:rPr>
            </w:pPr>
            <w:r>
              <w:rPr>
                <w:rFonts w:cstheme="minorHAnsi"/>
                <w:sz w:val="20"/>
                <w:szCs w:val="20"/>
              </w:rPr>
              <w:t>Kadrovski normativ</w:t>
            </w:r>
          </w:p>
        </w:tc>
      </w:tr>
      <w:tr w:rsidR="00184B95" w:rsidRPr="00A11B1A" w14:paraId="4A5C1942" w14:textId="77777777" w:rsidTr="002A3167">
        <w:trPr>
          <w:trHeight w:val="742"/>
        </w:trPr>
        <w:tc>
          <w:tcPr>
            <w:tcW w:w="457" w:type="pct"/>
            <w:tcBorders>
              <w:top w:val="single" w:sz="4" w:space="0" w:color="auto"/>
              <w:left w:val="single" w:sz="4" w:space="0" w:color="auto"/>
              <w:bottom w:val="single" w:sz="4" w:space="0" w:color="auto"/>
              <w:right w:val="single" w:sz="4" w:space="0" w:color="auto"/>
            </w:tcBorders>
            <w:shd w:val="clear" w:color="000000" w:fill="FFFFFF"/>
          </w:tcPr>
          <w:p w14:paraId="60159609"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MPT010</w:t>
            </w:r>
          </w:p>
        </w:tc>
        <w:tc>
          <w:tcPr>
            <w:tcW w:w="969" w:type="pct"/>
            <w:tcBorders>
              <w:top w:val="single" w:sz="4" w:space="0" w:color="auto"/>
              <w:left w:val="single" w:sz="4" w:space="0" w:color="auto"/>
              <w:bottom w:val="single" w:sz="4" w:space="0" w:color="auto"/>
              <w:right w:val="single" w:sz="4" w:space="0" w:color="auto"/>
            </w:tcBorders>
            <w:shd w:val="clear" w:color="auto" w:fill="auto"/>
          </w:tcPr>
          <w:p w14:paraId="3729B41B" w14:textId="77777777" w:rsidR="00184B95" w:rsidRPr="00EA25EA" w:rsidRDefault="00184B95" w:rsidP="002A3167">
            <w:pPr>
              <w:spacing w:after="0" w:line="240" w:lineRule="auto"/>
              <w:rPr>
                <w:rFonts w:eastAsia="Times New Roman" w:cstheme="minorHAnsi"/>
                <w:sz w:val="20"/>
                <w:szCs w:val="20"/>
                <w:lang w:eastAsia="sl-SI"/>
              </w:rPr>
            </w:pPr>
            <w:proofErr w:type="gramStart"/>
            <w:r w:rsidRPr="00EA25EA">
              <w:rPr>
                <w:rFonts w:cstheme="minorHAnsi"/>
                <w:sz w:val="20"/>
                <w:szCs w:val="20"/>
              </w:rPr>
              <w:t>Timska</w:t>
            </w:r>
            <w:proofErr w:type="gramEnd"/>
            <w:r w:rsidRPr="00EA25EA">
              <w:rPr>
                <w:rFonts w:cstheme="minorHAnsi"/>
                <w:sz w:val="20"/>
                <w:szCs w:val="20"/>
              </w:rPr>
              <w:t xml:space="preserve"> konzultacija - člani mobilnega paliativnega tima</w:t>
            </w:r>
          </w:p>
        </w:tc>
        <w:tc>
          <w:tcPr>
            <w:tcW w:w="3029" w:type="pct"/>
            <w:tcBorders>
              <w:top w:val="single" w:sz="4" w:space="0" w:color="auto"/>
              <w:left w:val="nil"/>
              <w:bottom w:val="single" w:sz="4" w:space="0" w:color="auto"/>
              <w:right w:val="single" w:sz="4" w:space="0" w:color="auto"/>
            </w:tcBorders>
            <w:shd w:val="clear" w:color="auto" w:fill="auto"/>
          </w:tcPr>
          <w:p w14:paraId="55EF4BAB" w14:textId="77777777" w:rsidR="00184B95" w:rsidRPr="00EA25EA" w:rsidRDefault="00184B95" w:rsidP="002A3167">
            <w:pPr>
              <w:spacing w:after="0" w:line="240" w:lineRule="auto"/>
              <w:rPr>
                <w:rFonts w:eastAsia="Times New Roman" w:cstheme="minorHAnsi"/>
                <w:sz w:val="20"/>
                <w:szCs w:val="20"/>
                <w:lang w:eastAsia="sl-SI"/>
              </w:rPr>
            </w:pPr>
            <w:proofErr w:type="gramStart"/>
            <w:r w:rsidRPr="00EA25EA">
              <w:rPr>
                <w:rFonts w:cstheme="minorHAnsi"/>
                <w:sz w:val="20"/>
                <w:szCs w:val="20"/>
              </w:rPr>
              <w:t>Timska</w:t>
            </w:r>
            <w:proofErr w:type="gramEnd"/>
            <w:r w:rsidRPr="00EA25EA">
              <w:rPr>
                <w:rFonts w:cstheme="minorHAnsi"/>
                <w:sz w:val="20"/>
                <w:szCs w:val="20"/>
              </w:rPr>
              <w:t xml:space="preserve"> konzultacija - člani mobilnega paliativnega tima obsega:</w:t>
            </w:r>
            <w:r w:rsidRPr="00EA25EA">
              <w:rPr>
                <w:rFonts w:cstheme="minorHAnsi"/>
                <w:sz w:val="20"/>
                <w:szCs w:val="20"/>
              </w:rPr>
              <w:br/>
              <w:t>- ugotavljanje upravičenosti ali potrebe uporabnika do posameznih vrst zdravstvenih storitev ali posegov, raznih pripomočkov, zdravljenja v tujini,</w:t>
            </w:r>
            <w:r w:rsidRPr="00EA25EA">
              <w:rPr>
                <w:rFonts w:cstheme="minorHAnsi"/>
                <w:sz w:val="20"/>
                <w:szCs w:val="20"/>
              </w:rPr>
              <w:br/>
              <w:t>- podajanje strokovnega mnenja o njegovi začasni ali trajni nezmožnosti na zahtevo raznih organov, organizacij in podobno,</w:t>
            </w:r>
            <w:r w:rsidRPr="00EA25EA">
              <w:rPr>
                <w:rFonts w:cstheme="minorHAnsi"/>
                <w:sz w:val="20"/>
                <w:szCs w:val="20"/>
              </w:rPr>
              <w:br/>
              <w:t xml:space="preserve">- posvet zdravnikov v paliativnem timu glede zdravstvenega stanja bolnika, pričakovanih težav v prihodnosti, ocena negovalnih potreb in socialne situacije. </w:t>
            </w:r>
            <w:r w:rsidRPr="00EA25EA">
              <w:rPr>
                <w:rFonts w:cstheme="minorHAnsi"/>
                <w:sz w:val="20"/>
                <w:szCs w:val="20"/>
              </w:rPr>
              <w:br/>
            </w:r>
            <w:r w:rsidRPr="00EA25EA">
              <w:rPr>
                <w:rFonts w:cstheme="minorHAnsi"/>
                <w:b/>
                <w:bCs/>
                <w:sz w:val="20"/>
                <w:szCs w:val="20"/>
              </w:rPr>
              <w:t xml:space="preserve">Storitev se lahko obračuna, če je obravnavanih najmanj 10 bolnikov, največ </w:t>
            </w:r>
            <w:proofErr w:type="gramStart"/>
            <w:r w:rsidRPr="00EA25EA">
              <w:rPr>
                <w:rFonts w:cstheme="minorHAnsi"/>
                <w:b/>
                <w:bCs/>
                <w:sz w:val="20"/>
                <w:szCs w:val="20"/>
              </w:rPr>
              <w:t>2 krat</w:t>
            </w:r>
            <w:proofErr w:type="gramEnd"/>
            <w:r w:rsidRPr="00EA25EA">
              <w:rPr>
                <w:rFonts w:cstheme="minorHAnsi"/>
                <w:b/>
                <w:bCs/>
                <w:sz w:val="20"/>
                <w:szCs w:val="20"/>
              </w:rPr>
              <w:t xml:space="preserve"> na mesec.</w:t>
            </w:r>
            <w:r w:rsidRPr="00EA25EA">
              <w:rPr>
                <w:rFonts w:cstheme="minorHAnsi"/>
                <w:sz w:val="20"/>
                <w:szCs w:val="20"/>
              </w:rPr>
              <w:br/>
              <w:t>Storitev izvajata zdravnik specialist in diplomirana medicinska sestra.</w:t>
            </w:r>
          </w:p>
        </w:tc>
        <w:tc>
          <w:tcPr>
            <w:tcW w:w="545" w:type="pct"/>
            <w:tcBorders>
              <w:top w:val="single" w:sz="4" w:space="0" w:color="auto"/>
              <w:left w:val="nil"/>
              <w:bottom w:val="single" w:sz="4" w:space="0" w:color="auto"/>
              <w:right w:val="single" w:sz="4" w:space="0" w:color="auto"/>
            </w:tcBorders>
            <w:shd w:val="clear" w:color="auto" w:fill="auto"/>
          </w:tcPr>
          <w:p w14:paraId="5836D37C" w14:textId="77777777" w:rsidR="00184B95" w:rsidRPr="00EA25EA" w:rsidRDefault="00184B95" w:rsidP="002A3167">
            <w:pPr>
              <w:spacing w:after="0" w:line="240" w:lineRule="auto"/>
              <w:jc w:val="center"/>
              <w:rPr>
                <w:rFonts w:eastAsia="Times New Roman" w:cstheme="minorHAnsi"/>
                <w:sz w:val="20"/>
                <w:szCs w:val="20"/>
                <w:lang w:eastAsia="sl-SI"/>
              </w:rPr>
            </w:pPr>
            <w:r w:rsidRPr="00EA25EA">
              <w:rPr>
                <w:rFonts w:cstheme="minorHAnsi"/>
                <w:sz w:val="20"/>
                <w:szCs w:val="20"/>
              </w:rPr>
              <w:t>Zdravnik specialist, DMS</w:t>
            </w:r>
          </w:p>
        </w:tc>
      </w:tr>
      <w:tr w:rsidR="00184B95" w:rsidRPr="00A11B1A" w14:paraId="11F2AEF3" w14:textId="77777777" w:rsidTr="002A3167">
        <w:trPr>
          <w:trHeight w:val="742"/>
        </w:trPr>
        <w:tc>
          <w:tcPr>
            <w:tcW w:w="457" w:type="pct"/>
            <w:tcBorders>
              <w:top w:val="single" w:sz="4" w:space="0" w:color="auto"/>
              <w:left w:val="single" w:sz="4" w:space="0" w:color="auto"/>
              <w:bottom w:val="single" w:sz="4" w:space="0" w:color="auto"/>
              <w:right w:val="single" w:sz="4" w:space="0" w:color="auto"/>
            </w:tcBorders>
            <w:shd w:val="clear" w:color="000000" w:fill="FFFFFF"/>
          </w:tcPr>
          <w:p w14:paraId="4A41D151"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MPT011</w:t>
            </w:r>
          </w:p>
        </w:tc>
        <w:tc>
          <w:tcPr>
            <w:tcW w:w="969" w:type="pct"/>
            <w:tcBorders>
              <w:top w:val="nil"/>
              <w:left w:val="single" w:sz="4" w:space="0" w:color="auto"/>
              <w:bottom w:val="single" w:sz="4" w:space="0" w:color="auto"/>
              <w:right w:val="single" w:sz="4" w:space="0" w:color="auto"/>
            </w:tcBorders>
            <w:shd w:val="clear" w:color="000000" w:fill="FFFFFF"/>
          </w:tcPr>
          <w:p w14:paraId="5A07F02F" w14:textId="77777777" w:rsidR="00184B95" w:rsidRPr="00EA25EA" w:rsidRDefault="00184B95" w:rsidP="002A3167">
            <w:pPr>
              <w:spacing w:after="0" w:line="240" w:lineRule="auto"/>
              <w:rPr>
                <w:rFonts w:eastAsia="Times New Roman" w:cstheme="minorHAnsi"/>
                <w:sz w:val="20"/>
                <w:szCs w:val="20"/>
                <w:lang w:eastAsia="sl-SI"/>
              </w:rPr>
            </w:pPr>
            <w:proofErr w:type="gramStart"/>
            <w:r w:rsidRPr="00EA25EA">
              <w:rPr>
                <w:rFonts w:cstheme="minorHAnsi"/>
                <w:sz w:val="20"/>
                <w:szCs w:val="20"/>
              </w:rPr>
              <w:t>Timski</w:t>
            </w:r>
            <w:proofErr w:type="gramEnd"/>
            <w:r w:rsidRPr="00EA25EA">
              <w:rPr>
                <w:rFonts w:cstheme="minorHAnsi"/>
                <w:sz w:val="20"/>
                <w:szCs w:val="20"/>
              </w:rPr>
              <w:t xml:space="preserve"> posvet v ustanovi - razširjeni konzilij zdravnikov in negovalnega osebja</w:t>
            </w:r>
          </w:p>
        </w:tc>
        <w:tc>
          <w:tcPr>
            <w:tcW w:w="3029" w:type="pct"/>
            <w:tcBorders>
              <w:top w:val="nil"/>
              <w:left w:val="nil"/>
              <w:bottom w:val="single" w:sz="4" w:space="0" w:color="auto"/>
              <w:right w:val="single" w:sz="4" w:space="0" w:color="auto"/>
            </w:tcBorders>
            <w:shd w:val="clear" w:color="auto" w:fill="auto"/>
          </w:tcPr>
          <w:p w14:paraId="7D961A28" w14:textId="77777777" w:rsidR="00184B95" w:rsidRPr="00EA25EA" w:rsidRDefault="00184B95" w:rsidP="002A3167">
            <w:pPr>
              <w:spacing w:after="0" w:line="240" w:lineRule="auto"/>
              <w:rPr>
                <w:rFonts w:eastAsia="Times New Roman" w:cstheme="minorHAnsi"/>
                <w:sz w:val="20"/>
                <w:szCs w:val="20"/>
                <w:lang w:eastAsia="sl-SI"/>
              </w:rPr>
            </w:pPr>
            <w:proofErr w:type="gramStart"/>
            <w:r w:rsidRPr="00EA25EA">
              <w:rPr>
                <w:rFonts w:cstheme="minorHAnsi"/>
                <w:sz w:val="20"/>
                <w:szCs w:val="20"/>
              </w:rPr>
              <w:t>Timski</w:t>
            </w:r>
            <w:proofErr w:type="gramEnd"/>
            <w:r w:rsidRPr="00EA25EA">
              <w:rPr>
                <w:rFonts w:cstheme="minorHAnsi"/>
                <w:sz w:val="20"/>
                <w:szCs w:val="20"/>
              </w:rPr>
              <w:t xml:space="preserve"> posvet v ustanovi - razširjeni konzilij zdravnikov in negovalnega osebja obsega:</w:t>
            </w:r>
            <w:r w:rsidRPr="00EA25EA">
              <w:rPr>
                <w:rFonts w:cstheme="minorHAnsi"/>
                <w:sz w:val="20"/>
                <w:szCs w:val="20"/>
              </w:rPr>
              <w:br/>
              <w:t>- sodelovanje zdravnikov paliativnega tima pri načrtovanju oskrbe za bolnike, ki ležijo na drugih oddelkih matične ustanove,</w:t>
            </w:r>
            <w:r w:rsidRPr="00EA25EA">
              <w:rPr>
                <w:rFonts w:cstheme="minorHAnsi"/>
                <w:sz w:val="20"/>
                <w:szCs w:val="20"/>
              </w:rPr>
              <w:br/>
              <w:t>- izdelavo pisnega mnenja glede oskrbe bolnika, ki je del bolnišnične dokumentacije.</w:t>
            </w:r>
            <w:r w:rsidRPr="00EA25EA">
              <w:rPr>
                <w:rFonts w:cstheme="minorHAnsi"/>
                <w:sz w:val="20"/>
                <w:szCs w:val="20"/>
              </w:rPr>
              <w:br/>
              <w:t xml:space="preserve">Storitev se lahko obračuna, če je obravnavanih najmanj </w:t>
            </w:r>
            <w:r w:rsidRPr="00EA25EA">
              <w:rPr>
                <w:rFonts w:cstheme="minorHAnsi"/>
                <w:b/>
                <w:bCs/>
                <w:strike/>
                <w:sz w:val="20"/>
                <w:szCs w:val="20"/>
              </w:rPr>
              <w:t>25</w:t>
            </w:r>
            <w:r w:rsidRPr="00EA25EA">
              <w:rPr>
                <w:rFonts w:cstheme="minorHAnsi"/>
                <w:b/>
                <w:bCs/>
                <w:sz w:val="20"/>
                <w:szCs w:val="20"/>
              </w:rPr>
              <w:t xml:space="preserve"> 10 </w:t>
            </w:r>
            <w:r w:rsidRPr="00EA25EA">
              <w:rPr>
                <w:rFonts w:cstheme="minorHAnsi"/>
                <w:sz w:val="20"/>
                <w:szCs w:val="20"/>
              </w:rPr>
              <w:t xml:space="preserve">bolnikov, največ </w:t>
            </w:r>
            <w:proofErr w:type="gramStart"/>
            <w:r w:rsidRPr="00EA25EA">
              <w:rPr>
                <w:rFonts w:cstheme="minorHAnsi"/>
                <w:sz w:val="20"/>
                <w:szCs w:val="20"/>
              </w:rPr>
              <w:t>2 krat</w:t>
            </w:r>
            <w:proofErr w:type="gramEnd"/>
            <w:r w:rsidRPr="00EA25EA">
              <w:rPr>
                <w:rFonts w:cstheme="minorHAnsi"/>
                <w:sz w:val="20"/>
                <w:szCs w:val="20"/>
              </w:rPr>
              <w:t xml:space="preserve"> na mesec.</w:t>
            </w:r>
            <w:r w:rsidRPr="00EA25EA">
              <w:rPr>
                <w:rFonts w:cstheme="minorHAnsi"/>
                <w:sz w:val="20"/>
                <w:szCs w:val="20"/>
              </w:rPr>
              <w:br/>
              <w:t>Storitev izvajata zdravnik specialist in diplomirana medicinska sestra.</w:t>
            </w:r>
          </w:p>
        </w:tc>
        <w:tc>
          <w:tcPr>
            <w:tcW w:w="545" w:type="pct"/>
            <w:tcBorders>
              <w:top w:val="nil"/>
              <w:left w:val="nil"/>
              <w:bottom w:val="single" w:sz="4" w:space="0" w:color="auto"/>
              <w:right w:val="single" w:sz="4" w:space="0" w:color="auto"/>
            </w:tcBorders>
            <w:shd w:val="clear" w:color="auto" w:fill="auto"/>
          </w:tcPr>
          <w:p w14:paraId="02765DA2" w14:textId="77777777" w:rsidR="00184B95" w:rsidRPr="00EA25EA" w:rsidRDefault="00184B95" w:rsidP="002A3167">
            <w:pPr>
              <w:spacing w:after="0" w:line="240" w:lineRule="auto"/>
              <w:jc w:val="center"/>
              <w:rPr>
                <w:rFonts w:eastAsia="Times New Roman" w:cstheme="minorHAnsi"/>
                <w:sz w:val="20"/>
                <w:szCs w:val="20"/>
                <w:lang w:eastAsia="sl-SI"/>
              </w:rPr>
            </w:pPr>
            <w:r w:rsidRPr="00EA25EA">
              <w:rPr>
                <w:rFonts w:cstheme="minorHAnsi"/>
                <w:sz w:val="20"/>
                <w:szCs w:val="20"/>
              </w:rPr>
              <w:t>Zdravnik specialist, DMS</w:t>
            </w:r>
          </w:p>
        </w:tc>
      </w:tr>
      <w:tr w:rsidR="00184B95" w:rsidRPr="00A11B1A" w14:paraId="61819177" w14:textId="77777777" w:rsidTr="002A3167">
        <w:trPr>
          <w:trHeight w:val="742"/>
        </w:trPr>
        <w:tc>
          <w:tcPr>
            <w:tcW w:w="457" w:type="pct"/>
            <w:tcBorders>
              <w:top w:val="single" w:sz="4" w:space="0" w:color="auto"/>
              <w:left w:val="single" w:sz="4" w:space="0" w:color="auto"/>
              <w:bottom w:val="single" w:sz="4" w:space="0" w:color="auto"/>
              <w:right w:val="single" w:sz="4" w:space="0" w:color="auto"/>
            </w:tcBorders>
            <w:shd w:val="clear" w:color="000000" w:fill="FFFFFF"/>
          </w:tcPr>
          <w:p w14:paraId="262E625E" w14:textId="77777777" w:rsidR="00184B95" w:rsidRPr="00EA25EA" w:rsidRDefault="00184B95" w:rsidP="002A3167">
            <w:pPr>
              <w:spacing w:after="0" w:line="240" w:lineRule="auto"/>
              <w:rPr>
                <w:rFonts w:eastAsia="Times New Roman" w:cstheme="minorHAnsi"/>
                <w:sz w:val="20"/>
                <w:szCs w:val="20"/>
                <w:lang w:eastAsia="sl-SI"/>
              </w:rPr>
            </w:pPr>
            <w:r w:rsidRPr="00EA25EA">
              <w:rPr>
                <w:rFonts w:cstheme="minorHAnsi"/>
                <w:sz w:val="20"/>
                <w:szCs w:val="20"/>
              </w:rPr>
              <w:t>MPT012</w:t>
            </w:r>
          </w:p>
        </w:tc>
        <w:tc>
          <w:tcPr>
            <w:tcW w:w="969" w:type="pct"/>
            <w:tcBorders>
              <w:top w:val="nil"/>
              <w:left w:val="single" w:sz="4" w:space="0" w:color="auto"/>
              <w:bottom w:val="single" w:sz="4" w:space="0" w:color="auto"/>
              <w:right w:val="single" w:sz="4" w:space="0" w:color="auto"/>
            </w:tcBorders>
            <w:shd w:val="clear" w:color="000000" w:fill="FFFFFF"/>
          </w:tcPr>
          <w:p w14:paraId="5C808291" w14:textId="77777777" w:rsidR="00184B95" w:rsidRPr="00EA25EA" w:rsidRDefault="00184B95" w:rsidP="002A3167">
            <w:pPr>
              <w:spacing w:after="0" w:line="240" w:lineRule="auto"/>
              <w:rPr>
                <w:rFonts w:eastAsia="Times New Roman" w:cstheme="minorHAnsi"/>
                <w:sz w:val="20"/>
                <w:szCs w:val="20"/>
                <w:lang w:eastAsia="sl-SI"/>
              </w:rPr>
            </w:pPr>
            <w:proofErr w:type="gramStart"/>
            <w:r w:rsidRPr="00EA25EA">
              <w:rPr>
                <w:rFonts w:cstheme="minorHAnsi"/>
                <w:sz w:val="20"/>
                <w:szCs w:val="20"/>
              </w:rPr>
              <w:t>Timski</w:t>
            </w:r>
            <w:proofErr w:type="gramEnd"/>
            <w:r w:rsidRPr="00EA25EA">
              <w:rPr>
                <w:rFonts w:cstheme="minorHAnsi"/>
                <w:sz w:val="20"/>
                <w:szCs w:val="20"/>
              </w:rPr>
              <w:t xml:space="preserve"> posvet izven ustanove</w:t>
            </w:r>
          </w:p>
        </w:tc>
        <w:tc>
          <w:tcPr>
            <w:tcW w:w="3029" w:type="pct"/>
            <w:tcBorders>
              <w:top w:val="nil"/>
              <w:left w:val="nil"/>
              <w:bottom w:val="single" w:sz="4" w:space="0" w:color="auto"/>
              <w:right w:val="single" w:sz="4" w:space="0" w:color="auto"/>
            </w:tcBorders>
            <w:shd w:val="clear" w:color="auto" w:fill="auto"/>
          </w:tcPr>
          <w:p w14:paraId="491DED63" w14:textId="77777777" w:rsidR="00184B95" w:rsidRPr="00EA25EA" w:rsidRDefault="00184B95" w:rsidP="002A3167">
            <w:pPr>
              <w:spacing w:after="0" w:line="240" w:lineRule="auto"/>
              <w:rPr>
                <w:rFonts w:eastAsia="Times New Roman" w:cstheme="minorHAnsi"/>
                <w:sz w:val="20"/>
                <w:szCs w:val="20"/>
                <w:lang w:eastAsia="sl-SI"/>
              </w:rPr>
            </w:pPr>
            <w:proofErr w:type="gramStart"/>
            <w:r w:rsidRPr="00EA25EA">
              <w:rPr>
                <w:rFonts w:cstheme="minorHAnsi"/>
                <w:sz w:val="20"/>
                <w:szCs w:val="20"/>
              </w:rPr>
              <w:t>Timski</w:t>
            </w:r>
            <w:proofErr w:type="gramEnd"/>
            <w:r w:rsidRPr="00EA25EA">
              <w:rPr>
                <w:rFonts w:cstheme="minorHAnsi"/>
                <w:sz w:val="20"/>
                <w:szCs w:val="20"/>
              </w:rPr>
              <w:t xml:space="preserve"> posvet izven ustanove obsega:</w:t>
            </w:r>
            <w:r w:rsidRPr="00EA25EA">
              <w:rPr>
                <w:rFonts w:cstheme="minorHAnsi"/>
                <w:sz w:val="20"/>
                <w:szCs w:val="20"/>
              </w:rPr>
              <w:br/>
              <w:t>- sodelovanje zdravnikov paliativnega tima pri načrtovanju oskrbe za bolnike, ki ležijo na drugih oddelkih izven matične ustanove,</w:t>
            </w:r>
            <w:r w:rsidRPr="00EA25EA">
              <w:rPr>
                <w:rFonts w:cstheme="minorHAnsi"/>
                <w:sz w:val="20"/>
                <w:szCs w:val="20"/>
              </w:rPr>
              <w:br/>
              <w:t>- izdelavo pisnega mnenja glede oskrbe bolnika, ki je del bolnišnične dokumentacije.</w:t>
            </w:r>
            <w:r w:rsidRPr="00EA25EA">
              <w:rPr>
                <w:rFonts w:cstheme="minorHAnsi"/>
                <w:sz w:val="20"/>
                <w:szCs w:val="20"/>
              </w:rPr>
              <w:br/>
            </w:r>
            <w:r w:rsidRPr="00EA25EA">
              <w:rPr>
                <w:rFonts w:cstheme="minorHAnsi"/>
                <w:b/>
                <w:bCs/>
                <w:sz w:val="20"/>
                <w:szCs w:val="20"/>
              </w:rPr>
              <w:t xml:space="preserve">Storitev se lahko obračuna, če je obravnavanih najmanj 10 bolnikov, največ </w:t>
            </w:r>
            <w:proofErr w:type="gramStart"/>
            <w:r w:rsidRPr="00EA25EA">
              <w:rPr>
                <w:rFonts w:cstheme="minorHAnsi"/>
                <w:b/>
                <w:bCs/>
                <w:sz w:val="20"/>
                <w:szCs w:val="20"/>
              </w:rPr>
              <w:t>2 krat</w:t>
            </w:r>
            <w:proofErr w:type="gramEnd"/>
            <w:r w:rsidRPr="00EA25EA">
              <w:rPr>
                <w:rFonts w:cstheme="minorHAnsi"/>
                <w:b/>
                <w:bCs/>
                <w:sz w:val="20"/>
                <w:szCs w:val="20"/>
              </w:rPr>
              <w:t xml:space="preserve"> na mesec.</w:t>
            </w:r>
            <w:r w:rsidRPr="00EA25EA">
              <w:rPr>
                <w:rFonts w:cstheme="minorHAnsi"/>
                <w:sz w:val="20"/>
                <w:szCs w:val="20"/>
              </w:rPr>
              <w:br/>
              <w:t>Storitev izvaja zdravnik specialist.</w:t>
            </w:r>
          </w:p>
        </w:tc>
        <w:tc>
          <w:tcPr>
            <w:tcW w:w="545" w:type="pct"/>
            <w:tcBorders>
              <w:top w:val="nil"/>
              <w:left w:val="nil"/>
              <w:bottom w:val="single" w:sz="4" w:space="0" w:color="auto"/>
              <w:right w:val="single" w:sz="4" w:space="0" w:color="auto"/>
            </w:tcBorders>
            <w:shd w:val="clear" w:color="auto" w:fill="auto"/>
          </w:tcPr>
          <w:p w14:paraId="1C28BA58" w14:textId="77777777" w:rsidR="00184B95" w:rsidRPr="00EA25EA" w:rsidRDefault="00184B95" w:rsidP="002A3167">
            <w:pPr>
              <w:spacing w:after="0" w:line="240" w:lineRule="auto"/>
              <w:jc w:val="center"/>
              <w:rPr>
                <w:rFonts w:eastAsia="Times New Roman" w:cstheme="minorHAnsi"/>
                <w:sz w:val="20"/>
                <w:szCs w:val="20"/>
                <w:lang w:eastAsia="sl-SI"/>
              </w:rPr>
            </w:pPr>
            <w:r w:rsidRPr="00EA25EA">
              <w:rPr>
                <w:rFonts w:cstheme="minorHAnsi"/>
                <w:sz w:val="20"/>
                <w:szCs w:val="20"/>
              </w:rPr>
              <w:t>Zdravnik specialist</w:t>
            </w:r>
          </w:p>
        </w:tc>
      </w:tr>
    </w:tbl>
    <w:p w14:paraId="42B677B8" w14:textId="77777777" w:rsidR="00184B95" w:rsidRDefault="00184B95" w:rsidP="00184B95">
      <w:pPr>
        <w:spacing w:after="0" w:line="240" w:lineRule="auto"/>
      </w:pPr>
    </w:p>
    <w:p w14:paraId="6D1BA07D" w14:textId="77777777" w:rsidR="00184B95" w:rsidRPr="004E0BA6" w:rsidRDefault="00184B95" w:rsidP="00184B95">
      <w:pPr>
        <w:autoSpaceDE w:val="0"/>
        <w:autoSpaceDN w:val="0"/>
        <w:adjustRightInd w:val="0"/>
        <w:spacing w:after="0" w:line="240" w:lineRule="auto"/>
        <w:jc w:val="both"/>
        <w:rPr>
          <w:rFonts w:ascii="Calibri" w:eastAsia="Times New Roman" w:hAnsi="Calibri" w:cs="Calibri"/>
          <w:color w:val="000000"/>
          <w:lang w:eastAsia="sl-SI"/>
        </w:rPr>
      </w:pPr>
      <w:r w:rsidRPr="004E0BA6">
        <w:rPr>
          <w:rFonts w:ascii="Calibri" w:eastAsia="Times New Roman" w:hAnsi="Calibri" w:cs="Calibri"/>
          <w:color w:val="000000"/>
          <w:lang w:eastAsia="sl-SI"/>
        </w:rPr>
        <w:t xml:space="preserve">Spremembe veljajo za storitve, opravljene od 1. </w:t>
      </w:r>
      <w:r>
        <w:rPr>
          <w:rFonts w:ascii="Calibri" w:eastAsia="Times New Roman" w:hAnsi="Calibri" w:cs="Calibri"/>
          <w:color w:val="000000"/>
          <w:lang w:eastAsia="sl-SI"/>
        </w:rPr>
        <w:t>9</w:t>
      </w:r>
      <w:r w:rsidRPr="004E0BA6">
        <w:rPr>
          <w:rFonts w:ascii="Calibri" w:eastAsia="Times New Roman" w:hAnsi="Calibri" w:cs="Calibri"/>
          <w:color w:val="000000"/>
          <w:lang w:eastAsia="sl-SI"/>
        </w:rPr>
        <w:t>. 2023 dalje.</w:t>
      </w:r>
    </w:p>
    <w:p w14:paraId="57E8C2A9" w14:textId="77777777" w:rsidR="00184B95" w:rsidRPr="0078071C" w:rsidRDefault="00184B95" w:rsidP="00184B95">
      <w:pPr>
        <w:autoSpaceDE w:val="0"/>
        <w:autoSpaceDN w:val="0"/>
        <w:adjustRightInd w:val="0"/>
        <w:spacing w:after="0" w:line="240" w:lineRule="auto"/>
        <w:jc w:val="both"/>
        <w:rPr>
          <w:rFonts w:ascii="Calibri" w:eastAsia="Times New Roman" w:hAnsi="Calibri" w:cs="Calibri"/>
          <w:color w:val="000000"/>
          <w:lang w:eastAsia="sl-SI"/>
        </w:rPr>
      </w:pPr>
    </w:p>
    <w:p w14:paraId="1780B2ED" w14:textId="77777777" w:rsidR="00184B95" w:rsidRPr="004E0BA6" w:rsidRDefault="00184B95" w:rsidP="00184B95">
      <w:pPr>
        <w:autoSpaceDE w:val="0"/>
        <w:autoSpaceDN w:val="0"/>
        <w:adjustRightInd w:val="0"/>
        <w:spacing w:after="0" w:line="240" w:lineRule="auto"/>
        <w:jc w:val="both"/>
        <w:rPr>
          <w:rFonts w:ascii="Calibri" w:eastAsia="Times New Roman" w:hAnsi="Calibri" w:cs="Calibri"/>
          <w:lang w:eastAsia="sl-SI"/>
        </w:rPr>
      </w:pPr>
      <w:r w:rsidRPr="004E0BA6">
        <w:rPr>
          <w:rFonts w:ascii="Calibri" w:eastAsia="Times New Roman" w:hAnsi="Calibri" w:cs="Calibri"/>
          <w:lang w:eastAsia="sl-SI"/>
        </w:rPr>
        <w:t xml:space="preserve">Kontaktna oseba za vsebinska vprašanja: </w:t>
      </w:r>
    </w:p>
    <w:p w14:paraId="3F5CE64B" w14:textId="77777777" w:rsidR="00184B95" w:rsidRPr="004E0BA6" w:rsidRDefault="00184B95" w:rsidP="00184B95">
      <w:pPr>
        <w:spacing w:after="0" w:line="240" w:lineRule="auto"/>
        <w:rPr>
          <w:rFonts w:ascii="Calibri" w:eastAsia="Times New Roman" w:hAnsi="Calibri" w:cs="Arial"/>
          <w:lang w:eastAsia="sl-SI"/>
        </w:rPr>
      </w:pPr>
      <w:r w:rsidRPr="003F0EFC">
        <w:rPr>
          <w:rFonts w:ascii="Calibri" w:eastAsia="Times New Roman" w:hAnsi="Calibri" w:cs="Arial"/>
          <w:lang w:eastAsia="sl-SI"/>
        </w:rPr>
        <w:t>Pika Jazbinšek (</w:t>
      </w:r>
      <w:hyperlink r:id="rId10" w:history="1">
        <w:r w:rsidRPr="003F0EFC">
          <w:rPr>
            <w:rFonts w:ascii="Calibri" w:eastAsia="Times New Roman" w:hAnsi="Calibri" w:cs="Arial"/>
            <w:noProof/>
            <w:color w:val="0000FF"/>
            <w:u w:val="single"/>
            <w:lang w:eastAsia="sl-SI"/>
          </w:rPr>
          <w:t>pika.jazbinsek@zzzs.si</w:t>
        </w:r>
      </w:hyperlink>
      <w:r w:rsidRPr="003F0EFC">
        <w:rPr>
          <w:rFonts w:ascii="Calibri" w:eastAsia="Times New Roman" w:hAnsi="Calibri" w:cs="Arial"/>
          <w:lang w:eastAsia="sl-SI"/>
        </w:rPr>
        <w:t>; 01/30-77-534)</w:t>
      </w:r>
    </w:p>
    <w:p w14:paraId="69FBADED" w14:textId="77777777" w:rsidR="00184B95" w:rsidRDefault="00184B95" w:rsidP="0078071C">
      <w:pPr>
        <w:spacing w:after="0" w:line="240" w:lineRule="auto"/>
      </w:pPr>
    </w:p>
    <w:p w14:paraId="774C3F67" w14:textId="77777777" w:rsidR="00184B95" w:rsidRDefault="00184B95" w:rsidP="0078071C">
      <w:pPr>
        <w:spacing w:after="0" w:line="240" w:lineRule="auto"/>
      </w:pPr>
    </w:p>
    <w:p w14:paraId="528DAEF4" w14:textId="77777777" w:rsidR="00314B94" w:rsidRPr="00AA0053" w:rsidRDefault="00314B94" w:rsidP="0078071C">
      <w:pPr>
        <w:spacing w:after="0" w:line="240" w:lineRule="auto"/>
      </w:pPr>
    </w:p>
    <w:p w14:paraId="20F43162" w14:textId="207DACB2" w:rsidR="003D03A4" w:rsidRPr="007B58AE" w:rsidRDefault="00BB27CD" w:rsidP="003D03A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9" w:name="_Toc138314932"/>
      <w:r>
        <w:rPr>
          <w:rFonts w:ascii="Calibri" w:eastAsia="Times New Roman" w:hAnsi="Calibri" w:cs="Calibri"/>
          <w:b/>
          <w:color w:val="0070C0"/>
          <w:sz w:val="28"/>
          <w:szCs w:val="28"/>
        </w:rPr>
        <w:t>Patronažna</w:t>
      </w:r>
      <w:r w:rsidRPr="00BB27CD">
        <w:t xml:space="preserve"> </w:t>
      </w:r>
      <w:r w:rsidRPr="00BB27CD">
        <w:rPr>
          <w:rFonts w:ascii="Calibri" w:eastAsia="Times New Roman" w:hAnsi="Calibri" w:cs="Calibri"/>
          <w:b/>
          <w:color w:val="0070C0"/>
          <w:sz w:val="28"/>
          <w:szCs w:val="28"/>
        </w:rPr>
        <w:t>služba – sprememba opisa storitve PZN1118 »Analiza terenskega območja« s 1. 9. 2023</w:t>
      </w:r>
      <w:bookmarkEnd w:id="9"/>
    </w:p>
    <w:p w14:paraId="53174462" w14:textId="77777777" w:rsidR="003D03A4" w:rsidRPr="007B58AE" w:rsidRDefault="003D03A4" w:rsidP="003D03A4">
      <w:pPr>
        <w:spacing w:after="0" w:line="240" w:lineRule="auto"/>
        <w:jc w:val="both"/>
        <w:rPr>
          <w:rFonts w:ascii="Calibri" w:eastAsia="Times New Roman" w:hAnsi="Calibri" w:cs="Arial"/>
          <w:i/>
          <w:color w:val="0070C0"/>
          <w:lang w:eastAsia="sl-SI"/>
        </w:rPr>
      </w:pPr>
    </w:p>
    <w:bookmarkEnd w:id="1"/>
    <w:bookmarkEnd w:id="2"/>
    <w:bookmarkEnd w:id="3"/>
    <w:p w14:paraId="51F67281" w14:textId="77777777" w:rsidR="00BB27CD" w:rsidRPr="00A81EB8" w:rsidRDefault="00BB27CD" w:rsidP="00BB27CD">
      <w:pPr>
        <w:autoSpaceDE w:val="0"/>
        <w:autoSpaceDN w:val="0"/>
        <w:adjustRightInd w:val="0"/>
        <w:spacing w:after="0" w:line="240" w:lineRule="auto"/>
        <w:jc w:val="both"/>
        <w:rPr>
          <w:rFonts w:ascii="Calibri" w:eastAsia="Times New Roman" w:hAnsi="Calibri" w:cs="Arial"/>
          <w:b/>
          <w:color w:val="0070C0"/>
          <w:lang w:eastAsia="sl-SI"/>
        </w:rPr>
      </w:pPr>
      <w:r w:rsidRPr="00A81EB8">
        <w:rPr>
          <w:rFonts w:ascii="Calibri" w:eastAsia="Times New Roman" w:hAnsi="Calibri" w:cs="Arial"/>
          <w:i/>
          <w:color w:val="0070C0"/>
          <w:lang w:eastAsia="sl-SI"/>
        </w:rPr>
        <w:t>Vsem izvajalcem patronažne službe</w:t>
      </w:r>
    </w:p>
    <w:p w14:paraId="7693981A" w14:textId="77777777" w:rsidR="00BB27CD" w:rsidRPr="004E0BA6" w:rsidRDefault="00BB27CD" w:rsidP="00BB27CD">
      <w:pPr>
        <w:autoSpaceDE w:val="0"/>
        <w:autoSpaceDN w:val="0"/>
        <w:adjustRightInd w:val="0"/>
        <w:spacing w:after="0" w:line="240" w:lineRule="auto"/>
        <w:rPr>
          <w:rFonts w:ascii="Calibri" w:eastAsia="Times New Roman" w:hAnsi="Calibri" w:cs="Arial"/>
          <w:i/>
          <w:color w:val="0070C0"/>
          <w:lang w:eastAsia="sl-SI"/>
        </w:rPr>
      </w:pPr>
    </w:p>
    <w:p w14:paraId="173F041A" w14:textId="77777777" w:rsidR="00BB27CD" w:rsidRPr="004E0BA6" w:rsidRDefault="00BB27CD" w:rsidP="00BB27CD">
      <w:pPr>
        <w:spacing w:after="0" w:line="240" w:lineRule="auto"/>
        <w:jc w:val="both"/>
        <w:rPr>
          <w:rFonts w:ascii="Calibri" w:eastAsia="Calibri" w:hAnsi="Calibri" w:cs="Calibri"/>
          <w:b/>
          <w:bCs/>
          <w:color w:val="000000"/>
        </w:rPr>
      </w:pPr>
      <w:r w:rsidRPr="004E0BA6">
        <w:rPr>
          <w:rFonts w:ascii="Calibri" w:eastAsia="Calibri" w:hAnsi="Calibri" w:cs="Calibri"/>
          <w:b/>
          <w:bCs/>
          <w:color w:val="000000"/>
        </w:rPr>
        <w:t>Povzetek vsebine</w:t>
      </w:r>
    </w:p>
    <w:p w14:paraId="678D0739" w14:textId="77777777" w:rsidR="00BB27CD" w:rsidRPr="004E0BA6" w:rsidRDefault="00BB27CD" w:rsidP="00BB27CD">
      <w:pPr>
        <w:spacing w:after="0" w:line="240" w:lineRule="auto"/>
        <w:jc w:val="both"/>
        <w:rPr>
          <w:rFonts w:ascii="Calibri" w:eastAsia="Calibri" w:hAnsi="Calibri" w:cs="Calibri"/>
          <w:color w:val="000000"/>
        </w:rPr>
      </w:pPr>
    </w:p>
    <w:p w14:paraId="285B153D" w14:textId="77777777" w:rsidR="00BB27CD" w:rsidRPr="009C4387" w:rsidRDefault="00BB27CD" w:rsidP="00BB27CD">
      <w:pPr>
        <w:spacing w:after="0" w:line="240" w:lineRule="auto"/>
        <w:jc w:val="both"/>
        <w:rPr>
          <w:rFonts w:cstheme="minorHAnsi"/>
        </w:rPr>
      </w:pPr>
      <w:r w:rsidRPr="004E0BA6">
        <w:rPr>
          <w:rFonts w:ascii="Calibri" w:eastAsia="Calibri" w:hAnsi="Calibri" w:cs="Calibri"/>
          <w:color w:val="000000"/>
        </w:rPr>
        <w:t xml:space="preserve">Upravni odbor Zavoda je </w:t>
      </w:r>
      <w:r>
        <w:rPr>
          <w:rFonts w:ascii="Calibri" w:eastAsia="Calibri" w:hAnsi="Calibri" w:cs="Calibri"/>
          <w:color w:val="000000"/>
        </w:rPr>
        <w:t>z</w:t>
      </w:r>
      <w:r w:rsidRPr="009C4387">
        <w:rPr>
          <w:rFonts w:cstheme="minorHAnsi"/>
          <w:bCs/>
        </w:rPr>
        <w:t>aradi bolj jasne opredelitve obračuna storitve</w:t>
      </w:r>
      <w:r>
        <w:rPr>
          <w:rFonts w:cstheme="minorHAnsi"/>
          <w:bCs/>
        </w:rPr>
        <w:t xml:space="preserve"> </w:t>
      </w:r>
      <w:r w:rsidRPr="007E6830">
        <w:rPr>
          <w:rFonts w:cstheme="minorHAnsi"/>
          <w:bCs/>
        </w:rPr>
        <w:t>PZN1118 »Analiza terenskega območja</w:t>
      </w:r>
      <w:r>
        <w:rPr>
          <w:rFonts w:cstheme="minorHAnsi"/>
          <w:bCs/>
        </w:rPr>
        <w:t>«</w:t>
      </w:r>
      <w:r w:rsidRPr="007E6830">
        <w:rPr>
          <w:rFonts w:cstheme="minorHAnsi"/>
          <w:bCs/>
        </w:rPr>
        <w:t xml:space="preserve"> </w:t>
      </w:r>
      <w:r>
        <w:rPr>
          <w:rFonts w:cstheme="minorHAnsi"/>
          <w:bCs/>
        </w:rPr>
        <w:t xml:space="preserve">pripravil dopolnitev </w:t>
      </w:r>
      <w:r w:rsidRPr="009C4387">
        <w:rPr>
          <w:rFonts w:cstheme="minorHAnsi"/>
          <w:bCs/>
        </w:rPr>
        <w:t>opis</w:t>
      </w:r>
      <w:r>
        <w:rPr>
          <w:rFonts w:cstheme="minorHAnsi"/>
          <w:bCs/>
        </w:rPr>
        <w:t>a</w:t>
      </w:r>
      <w:r w:rsidRPr="009C4387">
        <w:rPr>
          <w:rFonts w:cstheme="minorHAnsi"/>
          <w:bCs/>
        </w:rPr>
        <w:t xml:space="preserve"> </w:t>
      </w:r>
      <w:r>
        <w:rPr>
          <w:rFonts w:cstheme="minorHAnsi"/>
          <w:bCs/>
        </w:rPr>
        <w:t xml:space="preserve">te </w:t>
      </w:r>
      <w:r w:rsidRPr="009C4387">
        <w:rPr>
          <w:rFonts w:cstheme="minorHAnsi"/>
          <w:bCs/>
        </w:rPr>
        <w:t>storitve</w:t>
      </w:r>
      <w:r w:rsidRPr="009C4387">
        <w:rPr>
          <w:rFonts w:cstheme="minorHAnsi"/>
        </w:rPr>
        <w:t>, tako da se analiza opravljenega dela izvede enkrat v koledarskem letu za vsako terensko območje</w:t>
      </w:r>
      <w:r>
        <w:rPr>
          <w:rFonts w:cstheme="minorHAnsi"/>
        </w:rPr>
        <w:t xml:space="preserve">. S tem je </w:t>
      </w:r>
      <w:r w:rsidRPr="009C4387">
        <w:rPr>
          <w:rFonts w:cstheme="minorHAnsi"/>
        </w:rPr>
        <w:t>bolj jasno opredeljeno, kdaj medicinska sestra v patronažni dejavnosti pripravi analizo.</w:t>
      </w:r>
    </w:p>
    <w:p w14:paraId="49E30CCD" w14:textId="77777777" w:rsidR="00BB27CD" w:rsidRPr="004E0BA6" w:rsidRDefault="00BB27CD" w:rsidP="00BB27CD">
      <w:pPr>
        <w:widowControl w:val="0"/>
        <w:suppressAutoHyphens/>
        <w:spacing w:after="0" w:line="240" w:lineRule="auto"/>
        <w:jc w:val="both"/>
        <w:rPr>
          <w:rFonts w:ascii="Calibri" w:eastAsia="Times New Roman" w:hAnsi="Calibri" w:cs="Calibri"/>
          <w:b/>
          <w:bCs/>
          <w:color w:val="000000"/>
          <w:lang w:eastAsia="sl-SI"/>
        </w:rPr>
      </w:pPr>
      <w:r w:rsidRPr="004E0BA6">
        <w:rPr>
          <w:rFonts w:ascii="Calibri" w:eastAsia="Times New Roman" w:hAnsi="Calibri" w:cs="Calibri"/>
          <w:b/>
          <w:bCs/>
          <w:color w:val="000000"/>
          <w:lang w:eastAsia="sl-SI"/>
        </w:rPr>
        <w:lastRenderedPageBreak/>
        <w:t>Navodilo za obračun</w:t>
      </w:r>
    </w:p>
    <w:p w14:paraId="266EDF54" w14:textId="77777777" w:rsidR="00BB27CD" w:rsidRPr="004E0BA6" w:rsidRDefault="00BB27CD" w:rsidP="00BB27CD">
      <w:pPr>
        <w:spacing w:after="0" w:line="240" w:lineRule="auto"/>
        <w:jc w:val="both"/>
        <w:rPr>
          <w:rFonts w:ascii="Calibri" w:eastAsia="Times New Roman" w:hAnsi="Calibri" w:cs="Arial"/>
          <w:b/>
          <w:bCs/>
          <w:color w:val="000000"/>
          <w:lang w:eastAsia="sl-SI"/>
        </w:rPr>
      </w:pPr>
    </w:p>
    <w:p w14:paraId="067A5E9A" w14:textId="77777777" w:rsidR="00BB27CD" w:rsidRPr="004E0BA6" w:rsidRDefault="00BB27CD" w:rsidP="00BB27CD">
      <w:pPr>
        <w:spacing w:after="0" w:line="240" w:lineRule="auto"/>
        <w:jc w:val="both"/>
        <w:rPr>
          <w:rFonts w:ascii="Calibri" w:eastAsia="Calibri" w:hAnsi="Calibri" w:cs="Calibri"/>
        </w:rPr>
      </w:pPr>
      <w:r w:rsidRPr="004E0BA6">
        <w:rPr>
          <w:rFonts w:ascii="Calibri" w:eastAsia="Calibri" w:hAnsi="Calibri" w:cs="Calibri"/>
        </w:rPr>
        <w:t xml:space="preserve">Glede na navedeno v seznamu storitev </w:t>
      </w:r>
      <w:proofErr w:type="spellStart"/>
      <w:r w:rsidRPr="005B11DA">
        <w:rPr>
          <w:rFonts w:ascii="Calibri" w:eastAsia="Calibri" w:hAnsi="Calibri" w:cs="Calibri"/>
        </w:rPr>
        <w:t>15.23</w:t>
      </w:r>
      <w:r>
        <w:rPr>
          <w:rFonts w:ascii="Calibri" w:eastAsia="Calibri" w:hAnsi="Calibri" w:cs="Calibri"/>
        </w:rPr>
        <w:t>c</w:t>
      </w:r>
      <w:proofErr w:type="spellEnd"/>
      <w:r w:rsidRPr="005B11DA">
        <w:rPr>
          <w:rFonts w:ascii="Calibri" w:eastAsia="Calibri" w:hAnsi="Calibri" w:cs="Calibri"/>
        </w:rPr>
        <w:t xml:space="preserve"> </w:t>
      </w:r>
      <w:r>
        <w:rPr>
          <w:rFonts w:ascii="Calibri" w:eastAsia="Calibri" w:hAnsi="Calibri" w:cs="Calibri"/>
        </w:rPr>
        <w:t>»</w:t>
      </w:r>
      <w:r w:rsidRPr="005B11DA">
        <w:rPr>
          <w:rFonts w:ascii="Calibri" w:eastAsia="Calibri" w:hAnsi="Calibri" w:cs="Calibri"/>
        </w:rPr>
        <w:t>Storitve patronažne službe (510 029) - storitve, ki se ne beležijo po osebi</w:t>
      </w:r>
      <w:r w:rsidRPr="004E0BA6">
        <w:rPr>
          <w:rFonts w:ascii="Calibri" w:eastAsia="Calibri" w:hAnsi="Calibri" w:cs="Calibri"/>
        </w:rPr>
        <w:t>« spreminjamo dolg</w:t>
      </w:r>
      <w:r>
        <w:rPr>
          <w:rFonts w:ascii="Calibri" w:eastAsia="Calibri" w:hAnsi="Calibri" w:cs="Calibri"/>
        </w:rPr>
        <w:t>i</w:t>
      </w:r>
      <w:r w:rsidRPr="004E0BA6">
        <w:rPr>
          <w:rFonts w:ascii="Calibri" w:eastAsia="Calibri" w:hAnsi="Calibri" w:cs="Calibri"/>
        </w:rPr>
        <w:t xml:space="preserve"> opis zgoraj naveden</w:t>
      </w:r>
      <w:r>
        <w:rPr>
          <w:rFonts w:ascii="Calibri" w:eastAsia="Calibri" w:hAnsi="Calibri" w:cs="Calibri"/>
        </w:rPr>
        <w:t>e</w:t>
      </w:r>
      <w:r w:rsidRPr="004E0BA6">
        <w:rPr>
          <w:rFonts w:ascii="Calibri" w:eastAsia="Calibri" w:hAnsi="Calibri" w:cs="Calibri"/>
        </w:rPr>
        <w:t xml:space="preserve"> storitv</w:t>
      </w:r>
      <w:r>
        <w:rPr>
          <w:rFonts w:ascii="Calibri" w:eastAsia="Calibri" w:hAnsi="Calibri" w:cs="Calibri"/>
        </w:rPr>
        <w:t>e</w:t>
      </w:r>
      <w:proofErr w:type="gramStart"/>
      <w:r>
        <w:rPr>
          <w:rFonts w:ascii="Calibri" w:eastAsia="Calibri" w:hAnsi="Calibri" w:cs="Calibri"/>
        </w:rPr>
        <w:t xml:space="preserve"> </w:t>
      </w:r>
      <w:r w:rsidRPr="004E0BA6">
        <w:rPr>
          <w:rFonts w:ascii="Calibri" w:eastAsia="Calibri" w:hAnsi="Calibri" w:cs="Calibri"/>
        </w:rPr>
        <w:t>kot</w:t>
      </w:r>
      <w:proofErr w:type="gramEnd"/>
      <w:r w:rsidRPr="004E0BA6">
        <w:rPr>
          <w:rFonts w:ascii="Calibri" w:eastAsia="Calibri" w:hAnsi="Calibri" w:cs="Calibri"/>
        </w:rPr>
        <w:t xml:space="preserve"> sledi (označeno s krepko pisavo):</w:t>
      </w:r>
    </w:p>
    <w:p w14:paraId="1F8BFF8E" w14:textId="77777777" w:rsidR="00BB27CD" w:rsidRPr="004E0BA6" w:rsidRDefault="00BB27CD" w:rsidP="00BB27CD">
      <w:pPr>
        <w:spacing w:after="0" w:line="240" w:lineRule="auto"/>
        <w:jc w:val="both"/>
        <w:rPr>
          <w:rFonts w:ascii="Calibri" w:eastAsia="Calibri" w:hAnsi="Calibri" w:cs="Calibri"/>
        </w:rPr>
      </w:pPr>
    </w:p>
    <w:tbl>
      <w:tblPr>
        <w:tblW w:w="4988" w:type="pct"/>
        <w:tblCellMar>
          <w:left w:w="70" w:type="dxa"/>
          <w:right w:w="70" w:type="dxa"/>
        </w:tblCellMar>
        <w:tblLook w:val="04A0" w:firstRow="1" w:lastRow="0" w:firstColumn="1" w:lastColumn="0" w:noHBand="0" w:noVBand="1"/>
      </w:tblPr>
      <w:tblGrid>
        <w:gridCol w:w="949"/>
        <w:gridCol w:w="1173"/>
        <w:gridCol w:w="7258"/>
      </w:tblGrid>
      <w:tr w:rsidR="00BB27CD" w:rsidRPr="004E0BA6" w14:paraId="75A32F2A" w14:textId="77777777" w:rsidTr="0050639C">
        <w:trPr>
          <w:trHeight w:val="421"/>
          <w:tblHeader/>
        </w:trPr>
        <w:tc>
          <w:tcPr>
            <w:tcW w:w="506"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58D7BA9C" w14:textId="77777777" w:rsidR="00BB27CD" w:rsidRPr="004E0BA6" w:rsidRDefault="00BB27CD" w:rsidP="00D4211E">
            <w:pPr>
              <w:spacing w:after="0" w:line="240" w:lineRule="auto"/>
              <w:rPr>
                <w:rFonts w:ascii="Calibri" w:eastAsia="Times New Roman" w:hAnsi="Calibri" w:cs="Calibri"/>
                <w:sz w:val="20"/>
                <w:szCs w:val="20"/>
                <w:lang w:eastAsia="sl-SI"/>
              </w:rPr>
            </w:pPr>
            <w:r w:rsidRPr="004E0BA6">
              <w:rPr>
                <w:rFonts w:ascii="Calibri" w:eastAsia="Times New Roman" w:hAnsi="Calibri" w:cs="Calibri"/>
                <w:sz w:val="20"/>
                <w:szCs w:val="20"/>
                <w:lang w:eastAsia="sl-SI"/>
              </w:rPr>
              <w:t>Šifra</w:t>
            </w:r>
          </w:p>
        </w:tc>
        <w:tc>
          <w:tcPr>
            <w:tcW w:w="625" w:type="pct"/>
            <w:tcBorders>
              <w:top w:val="single" w:sz="4" w:space="0" w:color="auto"/>
              <w:left w:val="nil"/>
              <w:bottom w:val="single" w:sz="4" w:space="0" w:color="auto"/>
              <w:right w:val="single" w:sz="4" w:space="0" w:color="auto"/>
            </w:tcBorders>
            <w:shd w:val="clear" w:color="000000" w:fill="auto"/>
            <w:noWrap/>
            <w:vAlign w:val="center"/>
          </w:tcPr>
          <w:p w14:paraId="671ECC36" w14:textId="77777777" w:rsidR="00BB27CD" w:rsidRPr="004E0BA6" w:rsidRDefault="00BB27CD" w:rsidP="00D4211E">
            <w:pPr>
              <w:spacing w:after="0" w:line="240" w:lineRule="auto"/>
              <w:rPr>
                <w:rFonts w:ascii="Calibri" w:eastAsia="Times New Roman" w:hAnsi="Calibri" w:cs="Calibri"/>
                <w:sz w:val="20"/>
                <w:szCs w:val="20"/>
                <w:lang w:eastAsia="sl-SI"/>
              </w:rPr>
            </w:pPr>
            <w:r w:rsidRPr="004E0BA6">
              <w:rPr>
                <w:rFonts w:ascii="Calibri" w:eastAsia="Times New Roman" w:hAnsi="Calibri" w:cs="Calibri"/>
                <w:sz w:val="20"/>
                <w:szCs w:val="20"/>
                <w:lang w:eastAsia="sl-SI"/>
              </w:rPr>
              <w:t>Kratek opis</w:t>
            </w:r>
          </w:p>
        </w:tc>
        <w:tc>
          <w:tcPr>
            <w:tcW w:w="3869" w:type="pct"/>
            <w:tcBorders>
              <w:top w:val="single" w:sz="4" w:space="0" w:color="auto"/>
              <w:left w:val="nil"/>
              <w:bottom w:val="single" w:sz="4" w:space="0" w:color="auto"/>
              <w:right w:val="single" w:sz="4" w:space="0" w:color="auto"/>
            </w:tcBorders>
            <w:shd w:val="clear" w:color="000000" w:fill="auto"/>
            <w:noWrap/>
            <w:vAlign w:val="center"/>
          </w:tcPr>
          <w:p w14:paraId="238D0FC8" w14:textId="77777777" w:rsidR="00BB27CD" w:rsidRPr="004E0BA6" w:rsidRDefault="00BB27CD" w:rsidP="00D4211E">
            <w:pPr>
              <w:spacing w:after="0" w:line="240" w:lineRule="auto"/>
              <w:rPr>
                <w:rFonts w:ascii="Calibri" w:eastAsia="Times New Roman" w:hAnsi="Calibri" w:cs="Calibri"/>
                <w:sz w:val="20"/>
                <w:szCs w:val="20"/>
                <w:lang w:eastAsia="sl-SI"/>
              </w:rPr>
            </w:pPr>
            <w:r w:rsidRPr="004E0BA6">
              <w:rPr>
                <w:rFonts w:ascii="Calibri" w:eastAsia="Times New Roman" w:hAnsi="Calibri" w:cs="Calibri"/>
                <w:sz w:val="20"/>
                <w:szCs w:val="20"/>
                <w:lang w:eastAsia="sl-SI"/>
              </w:rPr>
              <w:t>Dolg opis</w:t>
            </w:r>
          </w:p>
        </w:tc>
      </w:tr>
      <w:tr w:rsidR="00BB27CD" w:rsidRPr="004E0BA6" w14:paraId="60D4AD75" w14:textId="77777777" w:rsidTr="0050639C">
        <w:trPr>
          <w:trHeight w:val="710"/>
        </w:trPr>
        <w:tc>
          <w:tcPr>
            <w:tcW w:w="506" w:type="pct"/>
            <w:tcBorders>
              <w:top w:val="single" w:sz="4" w:space="0" w:color="auto"/>
              <w:left w:val="single" w:sz="4" w:space="0" w:color="auto"/>
              <w:bottom w:val="single" w:sz="4" w:space="0" w:color="auto"/>
              <w:right w:val="single" w:sz="4" w:space="0" w:color="auto"/>
            </w:tcBorders>
            <w:shd w:val="clear" w:color="000000" w:fill="FFFFFF"/>
          </w:tcPr>
          <w:p w14:paraId="1055515A" w14:textId="77777777" w:rsidR="00BB27CD" w:rsidRPr="004E0BA6" w:rsidRDefault="00BB27CD" w:rsidP="00D4211E">
            <w:pPr>
              <w:spacing w:after="0" w:line="240" w:lineRule="auto"/>
              <w:rPr>
                <w:rFonts w:eastAsia="Times New Roman" w:cstheme="minorHAnsi"/>
                <w:sz w:val="20"/>
                <w:szCs w:val="20"/>
                <w:lang w:eastAsia="sl-SI"/>
              </w:rPr>
            </w:pPr>
            <w:r w:rsidRPr="005B11DA">
              <w:rPr>
                <w:rFonts w:eastAsia="Times New Roman" w:cstheme="minorHAnsi"/>
                <w:sz w:val="20"/>
                <w:szCs w:val="20"/>
                <w:lang w:eastAsia="sl-SI"/>
              </w:rPr>
              <w:t>PZN1118</w:t>
            </w:r>
          </w:p>
        </w:tc>
        <w:tc>
          <w:tcPr>
            <w:tcW w:w="625" w:type="pct"/>
            <w:tcBorders>
              <w:top w:val="single" w:sz="4" w:space="0" w:color="auto"/>
              <w:left w:val="nil"/>
              <w:bottom w:val="single" w:sz="4" w:space="0" w:color="auto"/>
              <w:right w:val="single" w:sz="4" w:space="0" w:color="auto"/>
            </w:tcBorders>
            <w:shd w:val="clear" w:color="000000" w:fill="FFFFFF"/>
          </w:tcPr>
          <w:p w14:paraId="341E9D2C" w14:textId="77777777" w:rsidR="00BB27CD" w:rsidRPr="004E0BA6" w:rsidRDefault="00BB27CD" w:rsidP="00D4211E">
            <w:pPr>
              <w:spacing w:after="0" w:line="240" w:lineRule="auto"/>
              <w:rPr>
                <w:rFonts w:eastAsia="Times New Roman" w:cstheme="minorHAnsi"/>
                <w:sz w:val="20"/>
                <w:szCs w:val="20"/>
                <w:lang w:eastAsia="sl-SI"/>
              </w:rPr>
            </w:pPr>
            <w:r w:rsidRPr="005B11DA">
              <w:rPr>
                <w:rFonts w:eastAsia="Times New Roman" w:cstheme="minorHAnsi"/>
                <w:sz w:val="20"/>
                <w:szCs w:val="20"/>
                <w:lang w:eastAsia="sl-SI"/>
              </w:rPr>
              <w:t>Analiza terenskega območja</w:t>
            </w:r>
          </w:p>
        </w:tc>
        <w:tc>
          <w:tcPr>
            <w:tcW w:w="3869" w:type="pct"/>
            <w:tcBorders>
              <w:top w:val="single" w:sz="4" w:space="0" w:color="auto"/>
              <w:left w:val="nil"/>
              <w:bottom w:val="single" w:sz="4" w:space="0" w:color="auto"/>
              <w:right w:val="single" w:sz="4" w:space="0" w:color="auto"/>
            </w:tcBorders>
            <w:shd w:val="clear" w:color="000000" w:fill="FFFFFF"/>
          </w:tcPr>
          <w:p w14:paraId="158072A9" w14:textId="77777777" w:rsidR="00BB27CD" w:rsidRPr="005B11DA" w:rsidRDefault="00BB27CD" w:rsidP="009815C1">
            <w:pPr>
              <w:spacing w:after="0" w:line="240" w:lineRule="auto"/>
              <w:jc w:val="both"/>
              <w:rPr>
                <w:rFonts w:eastAsia="Times New Roman" w:cstheme="minorHAnsi"/>
                <w:sz w:val="20"/>
                <w:szCs w:val="20"/>
                <w:lang w:eastAsia="sl-SI"/>
              </w:rPr>
            </w:pPr>
            <w:r w:rsidRPr="005B11DA">
              <w:rPr>
                <w:rFonts w:eastAsia="Times New Roman" w:cstheme="minorHAnsi"/>
                <w:sz w:val="20"/>
                <w:szCs w:val="20"/>
                <w:lang w:eastAsia="sl-SI"/>
              </w:rPr>
              <w:t>Analiza terenskega območja je ob analizi opravljenega dela v predhodnem obdobju z ugotovitvami ter predlogih ukrepov za izboljšanje sestavni del letnega načrta programiranega preventivnega zdravstvenega varstva in programirane zdravstvene vzgoje, ki ga mora za učinkovito izvajanje preventivnega dela pripraviti medicinska sestra v patronažni dejavnosti.</w:t>
            </w:r>
          </w:p>
          <w:p w14:paraId="7BBB706B" w14:textId="77777777" w:rsidR="00BB27CD" w:rsidRPr="004E0BA6" w:rsidRDefault="00BB27CD" w:rsidP="009815C1">
            <w:pPr>
              <w:spacing w:after="0" w:line="240" w:lineRule="auto"/>
              <w:jc w:val="both"/>
              <w:rPr>
                <w:rFonts w:eastAsia="Times New Roman" w:cstheme="minorHAnsi"/>
                <w:sz w:val="20"/>
                <w:szCs w:val="20"/>
                <w:lang w:eastAsia="sl-SI"/>
              </w:rPr>
            </w:pPr>
            <w:r w:rsidRPr="005B11DA">
              <w:rPr>
                <w:rFonts w:eastAsia="Times New Roman" w:cstheme="minorHAnsi"/>
                <w:sz w:val="20"/>
                <w:szCs w:val="20"/>
                <w:lang w:eastAsia="sl-SI"/>
              </w:rPr>
              <w:t xml:space="preserve">Izvede se enkrat </w:t>
            </w:r>
            <w:r w:rsidRPr="005B11DA">
              <w:rPr>
                <w:rFonts w:eastAsia="Times New Roman" w:cstheme="minorHAnsi"/>
                <w:b/>
                <w:bCs/>
                <w:strike/>
                <w:sz w:val="20"/>
                <w:szCs w:val="20"/>
                <w:lang w:eastAsia="sl-SI"/>
              </w:rPr>
              <w:t>letno</w:t>
            </w:r>
            <w:r w:rsidRPr="005B11DA">
              <w:rPr>
                <w:rFonts w:eastAsia="Times New Roman" w:cstheme="minorHAnsi"/>
                <w:b/>
                <w:bCs/>
                <w:sz w:val="20"/>
                <w:szCs w:val="20"/>
                <w:lang w:eastAsia="sl-SI"/>
              </w:rPr>
              <w:t xml:space="preserve"> </w:t>
            </w:r>
            <w:r w:rsidRPr="00C9325A">
              <w:rPr>
                <w:rFonts w:eastAsia="Times New Roman" w:cstheme="minorHAnsi"/>
                <w:b/>
                <w:bCs/>
                <w:sz w:val="20"/>
                <w:szCs w:val="20"/>
                <w:lang w:eastAsia="sl-SI"/>
              </w:rPr>
              <w:t>v</w:t>
            </w:r>
            <w:r w:rsidRPr="005B11DA">
              <w:rPr>
                <w:rFonts w:eastAsia="Times New Roman" w:cstheme="minorHAnsi"/>
                <w:sz w:val="20"/>
                <w:szCs w:val="20"/>
                <w:lang w:eastAsia="sl-SI"/>
              </w:rPr>
              <w:t xml:space="preserve"> </w:t>
            </w:r>
            <w:r w:rsidRPr="005B11DA">
              <w:rPr>
                <w:rFonts w:eastAsia="Times New Roman" w:cstheme="minorHAnsi"/>
                <w:b/>
                <w:bCs/>
                <w:sz w:val="20"/>
                <w:szCs w:val="20"/>
                <w:lang w:eastAsia="sl-SI"/>
              </w:rPr>
              <w:t xml:space="preserve">koledarskem letu </w:t>
            </w:r>
            <w:r w:rsidRPr="00C9325A">
              <w:rPr>
                <w:rFonts w:eastAsia="Times New Roman" w:cstheme="minorHAnsi"/>
                <w:sz w:val="20"/>
                <w:szCs w:val="20"/>
                <w:lang w:eastAsia="sl-SI"/>
              </w:rPr>
              <w:t>za vsako terensko območje</w:t>
            </w:r>
            <w:r w:rsidRPr="00C9325A">
              <w:rPr>
                <w:rFonts w:eastAsia="Times New Roman" w:cstheme="minorHAnsi"/>
                <w:b/>
                <w:bCs/>
                <w:sz w:val="20"/>
                <w:szCs w:val="20"/>
                <w:lang w:eastAsia="sl-SI"/>
              </w:rPr>
              <w:t>.</w:t>
            </w:r>
            <w:r w:rsidRPr="005B11DA">
              <w:rPr>
                <w:rFonts w:eastAsia="Times New Roman" w:cstheme="minorHAnsi"/>
                <w:b/>
                <w:bCs/>
                <w:strike/>
                <w:sz w:val="20"/>
                <w:szCs w:val="20"/>
                <w:lang w:eastAsia="sl-SI"/>
              </w:rPr>
              <w:t>, ob koncu leta ali v prvem mesecu naslednjega leta.</w:t>
            </w:r>
            <w:r w:rsidRPr="005B11DA">
              <w:rPr>
                <w:rFonts w:eastAsia="Times New Roman" w:cstheme="minorHAnsi"/>
                <w:sz w:val="20"/>
                <w:szCs w:val="20"/>
                <w:lang w:eastAsia="sl-SI"/>
              </w:rPr>
              <w:t xml:space="preserve"> Zabeleži se po navodilih v vnaprej pripravljen obrazec.</w:t>
            </w:r>
          </w:p>
        </w:tc>
      </w:tr>
    </w:tbl>
    <w:p w14:paraId="5A0F539E" w14:textId="77777777" w:rsidR="00BB27CD" w:rsidRPr="004E0BA6" w:rsidRDefault="00BB27CD" w:rsidP="009815C1">
      <w:pPr>
        <w:autoSpaceDE w:val="0"/>
        <w:autoSpaceDN w:val="0"/>
        <w:adjustRightInd w:val="0"/>
        <w:spacing w:after="0" w:line="240" w:lineRule="auto"/>
        <w:jc w:val="both"/>
        <w:rPr>
          <w:rFonts w:ascii="Calibri" w:eastAsia="Times New Roman" w:hAnsi="Calibri" w:cs="Calibri"/>
          <w:color w:val="000000"/>
          <w:lang w:eastAsia="sl-SI"/>
        </w:rPr>
      </w:pPr>
    </w:p>
    <w:p w14:paraId="1907C6BE" w14:textId="77777777" w:rsidR="00BB27CD" w:rsidRPr="004E0BA6" w:rsidRDefault="00BB27CD" w:rsidP="009815C1">
      <w:pPr>
        <w:autoSpaceDE w:val="0"/>
        <w:autoSpaceDN w:val="0"/>
        <w:adjustRightInd w:val="0"/>
        <w:spacing w:after="0" w:line="240" w:lineRule="auto"/>
        <w:jc w:val="both"/>
        <w:rPr>
          <w:rFonts w:ascii="Calibri" w:eastAsia="Times New Roman" w:hAnsi="Calibri" w:cs="Calibri"/>
          <w:color w:val="000000"/>
          <w:lang w:eastAsia="sl-SI"/>
        </w:rPr>
      </w:pPr>
      <w:r w:rsidRPr="004E0BA6">
        <w:rPr>
          <w:rFonts w:ascii="Calibri" w:eastAsia="Times New Roman" w:hAnsi="Calibri" w:cs="Calibri"/>
          <w:color w:val="000000"/>
          <w:lang w:eastAsia="sl-SI"/>
        </w:rPr>
        <w:t xml:space="preserve">Spremembe veljajo za storitve, opravljene od 1. </w:t>
      </w:r>
      <w:r>
        <w:rPr>
          <w:rFonts w:ascii="Calibri" w:eastAsia="Times New Roman" w:hAnsi="Calibri" w:cs="Calibri"/>
          <w:color w:val="000000"/>
          <w:lang w:eastAsia="sl-SI"/>
        </w:rPr>
        <w:t>9</w:t>
      </w:r>
      <w:r w:rsidRPr="004E0BA6">
        <w:rPr>
          <w:rFonts w:ascii="Calibri" w:eastAsia="Times New Roman" w:hAnsi="Calibri" w:cs="Calibri"/>
          <w:color w:val="000000"/>
          <w:lang w:eastAsia="sl-SI"/>
        </w:rPr>
        <w:t>. 2023 dalje.</w:t>
      </w:r>
    </w:p>
    <w:p w14:paraId="5A60218B" w14:textId="77777777" w:rsidR="00BB27CD" w:rsidRPr="004E0BA6" w:rsidRDefault="00BB27CD" w:rsidP="009815C1">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34F3A604" w14:textId="77777777" w:rsidR="00BB27CD" w:rsidRPr="004E0BA6" w:rsidRDefault="00BB27CD" w:rsidP="009815C1">
      <w:pPr>
        <w:autoSpaceDE w:val="0"/>
        <w:autoSpaceDN w:val="0"/>
        <w:adjustRightInd w:val="0"/>
        <w:spacing w:after="0" w:line="240" w:lineRule="auto"/>
        <w:jc w:val="both"/>
        <w:rPr>
          <w:rFonts w:ascii="Calibri" w:eastAsia="Times New Roman" w:hAnsi="Calibri" w:cs="Calibri"/>
          <w:lang w:eastAsia="sl-SI"/>
        </w:rPr>
      </w:pPr>
      <w:r w:rsidRPr="004E0BA6">
        <w:rPr>
          <w:rFonts w:ascii="Calibri" w:eastAsia="Times New Roman" w:hAnsi="Calibri" w:cs="Calibri"/>
          <w:lang w:eastAsia="sl-SI"/>
        </w:rPr>
        <w:t xml:space="preserve">Kontaktna oseba za vsebinska vprašanja: </w:t>
      </w:r>
    </w:p>
    <w:p w14:paraId="0234BD1A" w14:textId="77777777" w:rsidR="00BB27CD" w:rsidRPr="004E0BA6" w:rsidRDefault="00BB27CD" w:rsidP="009815C1">
      <w:pPr>
        <w:spacing w:after="0" w:line="240" w:lineRule="auto"/>
        <w:rPr>
          <w:rFonts w:ascii="Calibri" w:eastAsia="Times New Roman" w:hAnsi="Calibri" w:cs="Arial"/>
          <w:lang w:eastAsia="sl-SI"/>
        </w:rPr>
      </w:pPr>
      <w:r w:rsidRPr="003F0EFC">
        <w:rPr>
          <w:rFonts w:ascii="Calibri" w:eastAsia="Times New Roman" w:hAnsi="Calibri" w:cs="Arial"/>
          <w:lang w:eastAsia="sl-SI"/>
        </w:rPr>
        <w:t>Pika Jazbinšek (</w:t>
      </w:r>
      <w:hyperlink r:id="rId11" w:history="1">
        <w:r w:rsidRPr="003F0EFC">
          <w:rPr>
            <w:rFonts w:ascii="Calibri" w:eastAsia="Times New Roman" w:hAnsi="Calibri" w:cs="Arial"/>
            <w:noProof/>
            <w:color w:val="0000FF"/>
            <w:u w:val="single"/>
            <w:lang w:eastAsia="sl-SI"/>
          </w:rPr>
          <w:t>pika.jazbinsek@zzzs.si</w:t>
        </w:r>
      </w:hyperlink>
      <w:r w:rsidRPr="003F0EFC">
        <w:rPr>
          <w:rFonts w:ascii="Calibri" w:eastAsia="Times New Roman" w:hAnsi="Calibri" w:cs="Arial"/>
          <w:lang w:eastAsia="sl-SI"/>
        </w:rPr>
        <w:t>; 01/30-77-534)</w:t>
      </w:r>
    </w:p>
    <w:p w14:paraId="3C473329" w14:textId="77777777" w:rsidR="00BB27CD" w:rsidRDefault="00BB27CD" w:rsidP="00F7219E">
      <w:pPr>
        <w:spacing w:after="0" w:line="240" w:lineRule="auto"/>
      </w:pPr>
    </w:p>
    <w:p w14:paraId="4ED92201" w14:textId="275245AA" w:rsidR="00B33716" w:rsidRDefault="00B33716" w:rsidP="00F7219E">
      <w:pPr>
        <w:spacing w:after="0" w:line="240" w:lineRule="auto"/>
      </w:pPr>
    </w:p>
    <w:p w14:paraId="1A473FF6" w14:textId="3A6D727F" w:rsidR="00F7219E" w:rsidRDefault="00F7219E" w:rsidP="00F7219E">
      <w:pPr>
        <w:spacing w:after="0" w:line="240" w:lineRule="auto"/>
      </w:pPr>
    </w:p>
    <w:p w14:paraId="13CE3979" w14:textId="31B533A5" w:rsidR="00F7219E" w:rsidRPr="00F7219E" w:rsidRDefault="00F7219E" w:rsidP="00F7219E">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0" w:name="_Toc138314933"/>
      <w:r w:rsidRPr="00F7219E">
        <w:rPr>
          <w:rFonts w:ascii="Calibri" w:eastAsia="Times New Roman" w:hAnsi="Calibri" w:cs="Calibri"/>
          <w:b/>
          <w:color w:val="0070C0"/>
          <w:sz w:val="28"/>
          <w:szCs w:val="28"/>
        </w:rPr>
        <w:t>Patronažna služba in nega na domu – sredstva za sodobne obloge za oskrbo kroničnih ran (nova storitev E0846) s 1. 9. 2023</w:t>
      </w:r>
      <w:bookmarkEnd w:id="10"/>
    </w:p>
    <w:p w14:paraId="4797B953" w14:textId="77777777" w:rsidR="00F7219E" w:rsidRDefault="00F7219E" w:rsidP="00F7219E">
      <w:pPr>
        <w:spacing w:after="0" w:line="240" w:lineRule="auto"/>
        <w:jc w:val="both"/>
        <w:rPr>
          <w:rFonts w:ascii="Calibri" w:eastAsia="Times New Roman" w:hAnsi="Calibri" w:cs="Arial"/>
          <w:i/>
          <w:color w:val="0070C0"/>
          <w:lang w:eastAsia="sl-SI"/>
        </w:rPr>
      </w:pPr>
    </w:p>
    <w:p w14:paraId="4E84F8C4" w14:textId="103475CB" w:rsidR="00F7219E" w:rsidRPr="00FC5470" w:rsidRDefault="00F7219E" w:rsidP="00F7219E">
      <w:pPr>
        <w:spacing w:after="0" w:line="240" w:lineRule="auto"/>
        <w:jc w:val="both"/>
        <w:rPr>
          <w:rFonts w:ascii="Calibri" w:eastAsia="Times New Roman" w:hAnsi="Calibri" w:cs="Arial"/>
          <w:i/>
          <w:color w:val="0070C0"/>
          <w:lang w:eastAsia="sl-SI"/>
        </w:rPr>
      </w:pPr>
      <w:r w:rsidRPr="00FC5470">
        <w:rPr>
          <w:rFonts w:ascii="Calibri" w:eastAsia="Times New Roman" w:hAnsi="Calibri" w:cs="Arial"/>
          <w:i/>
          <w:color w:val="0070C0"/>
          <w:lang w:eastAsia="sl-SI"/>
        </w:rPr>
        <w:t xml:space="preserve">Vsem </w:t>
      </w:r>
      <w:r>
        <w:rPr>
          <w:rFonts w:ascii="Calibri" w:eastAsia="Times New Roman" w:hAnsi="Calibri" w:cs="Arial"/>
          <w:i/>
          <w:color w:val="0070C0"/>
          <w:lang w:eastAsia="sl-SI"/>
        </w:rPr>
        <w:t>izvajalcem patronažne službe in nege na domu</w:t>
      </w:r>
    </w:p>
    <w:p w14:paraId="5E484700" w14:textId="77777777" w:rsidR="00F7219E" w:rsidRPr="00FC5470" w:rsidRDefault="00F7219E" w:rsidP="00F7219E">
      <w:pPr>
        <w:spacing w:after="0" w:line="240" w:lineRule="auto"/>
        <w:jc w:val="both"/>
        <w:rPr>
          <w:rFonts w:ascii="Calibri" w:eastAsia="Times New Roman" w:hAnsi="Calibri" w:cs="Calibri"/>
          <w:lang w:eastAsia="sl-SI"/>
        </w:rPr>
      </w:pPr>
    </w:p>
    <w:p w14:paraId="15D8B600" w14:textId="77777777" w:rsidR="00F7219E" w:rsidRDefault="00F7219E" w:rsidP="00F7219E">
      <w:pPr>
        <w:widowControl w:val="0"/>
        <w:suppressAutoHyphens/>
        <w:spacing w:after="0" w:line="240" w:lineRule="auto"/>
        <w:jc w:val="both"/>
        <w:rPr>
          <w:rFonts w:ascii="Calibri" w:eastAsia="Times New Roman" w:hAnsi="Calibri" w:cs="Calibri"/>
          <w:b/>
          <w:bCs/>
          <w:color w:val="000000"/>
          <w:lang w:eastAsia="sl-SI"/>
        </w:rPr>
      </w:pPr>
      <w:r w:rsidRPr="00FC5470">
        <w:rPr>
          <w:rFonts w:ascii="Calibri" w:eastAsia="Times New Roman" w:hAnsi="Calibri" w:cs="Calibri"/>
          <w:b/>
          <w:bCs/>
          <w:lang w:eastAsia="sl-SI"/>
        </w:rPr>
        <w:t xml:space="preserve">Povzetek </w:t>
      </w:r>
      <w:r w:rsidRPr="00FC5470">
        <w:rPr>
          <w:rFonts w:ascii="Calibri" w:eastAsia="Times New Roman" w:hAnsi="Calibri" w:cs="Calibri"/>
          <w:b/>
          <w:bCs/>
          <w:color w:val="000000"/>
          <w:lang w:eastAsia="sl-SI"/>
        </w:rPr>
        <w:t>vsebine</w:t>
      </w:r>
    </w:p>
    <w:p w14:paraId="35CAE02A" w14:textId="77777777" w:rsidR="00F7219E" w:rsidRDefault="00F7219E" w:rsidP="00F7219E">
      <w:pPr>
        <w:widowControl w:val="0"/>
        <w:suppressAutoHyphens/>
        <w:spacing w:after="0" w:line="240" w:lineRule="auto"/>
        <w:jc w:val="both"/>
        <w:rPr>
          <w:rFonts w:ascii="Calibri" w:eastAsia="Times New Roman" w:hAnsi="Calibri" w:cs="Calibri"/>
          <w:b/>
          <w:bCs/>
          <w:color w:val="000000"/>
          <w:lang w:eastAsia="sl-SI"/>
        </w:rPr>
      </w:pPr>
    </w:p>
    <w:p w14:paraId="43066DA5" w14:textId="77777777" w:rsidR="00F7219E" w:rsidRDefault="00F7219E" w:rsidP="00F7219E">
      <w:pPr>
        <w:widowControl w:val="0"/>
        <w:suppressAutoHyphens/>
        <w:spacing w:after="0" w:line="240" w:lineRule="auto"/>
        <w:jc w:val="both"/>
        <w:rPr>
          <w:rFonts w:ascii="Calibri" w:eastAsia="Times New Roman" w:hAnsi="Calibri" w:cs="Calibri"/>
          <w:b/>
          <w:bCs/>
          <w:color w:val="000000"/>
          <w:lang w:eastAsia="sl-SI"/>
        </w:rPr>
      </w:pPr>
      <w:r w:rsidRPr="00D31CC7">
        <w:t>Uredb</w:t>
      </w:r>
      <w:r>
        <w:t>a</w:t>
      </w:r>
      <w:r w:rsidRPr="00D31CC7">
        <w:t xml:space="preserve"> o spremembah in dopolnitvah Uredbe o programih storitev OZZ 2023</w:t>
      </w:r>
      <w:r>
        <w:t xml:space="preserve"> določa, da izvajalci patronažne zdravstvene nege posebej načrtujejo sredstva za sodobne obloge za rane v višini 5.000 </w:t>
      </w:r>
      <w:proofErr w:type="spellStart"/>
      <w:proofErr w:type="gramStart"/>
      <w:r>
        <w:t>eurov</w:t>
      </w:r>
      <w:proofErr w:type="spellEnd"/>
      <w:proofErr w:type="gramEnd"/>
      <w:r>
        <w:t xml:space="preserve"> na tim letno, zato Zavod v dejavnostih 510 029 »Patronažna služba« in 544 034 »Nega na domu« za beleženje porabljenih sodobnih oblog za rane uvaja novo storitev E0846 »</w:t>
      </w:r>
      <w:r w:rsidRPr="00CA7772">
        <w:t xml:space="preserve">Sredstva za sodobne obloge </w:t>
      </w:r>
      <w:r>
        <w:t xml:space="preserve">kroničnih </w:t>
      </w:r>
      <w:r w:rsidRPr="00CA7772">
        <w:t>ran</w:t>
      </w:r>
      <w:r>
        <w:t>«.</w:t>
      </w:r>
    </w:p>
    <w:p w14:paraId="68A92A3B" w14:textId="77777777" w:rsidR="00F7219E" w:rsidRDefault="00F7219E" w:rsidP="00F7219E">
      <w:pPr>
        <w:widowControl w:val="0"/>
        <w:suppressAutoHyphens/>
        <w:spacing w:after="0" w:line="240" w:lineRule="auto"/>
        <w:jc w:val="both"/>
        <w:rPr>
          <w:rFonts w:ascii="Calibri" w:eastAsia="Times New Roman" w:hAnsi="Calibri" w:cs="Calibri"/>
          <w:b/>
          <w:bCs/>
          <w:color w:val="000000"/>
          <w:lang w:eastAsia="sl-SI"/>
        </w:rPr>
      </w:pPr>
    </w:p>
    <w:p w14:paraId="3CC60ABA" w14:textId="77777777" w:rsidR="00F7219E" w:rsidRPr="00CD63E6" w:rsidRDefault="00F7219E" w:rsidP="00F7219E">
      <w:pPr>
        <w:spacing w:after="0" w:line="240" w:lineRule="auto"/>
        <w:jc w:val="both"/>
        <w:rPr>
          <w:rFonts w:ascii="Calibri" w:hAnsi="Calibri"/>
          <w:b/>
          <w:bCs/>
        </w:rPr>
      </w:pPr>
      <w:r w:rsidRPr="00CD63E6">
        <w:rPr>
          <w:rFonts w:ascii="Calibri" w:hAnsi="Calibri"/>
          <w:b/>
          <w:bCs/>
        </w:rPr>
        <w:t>Navodilo za obračun</w:t>
      </w:r>
    </w:p>
    <w:p w14:paraId="14964DA0" w14:textId="77777777" w:rsidR="00F7219E" w:rsidRPr="00C13D13" w:rsidRDefault="00F7219E" w:rsidP="00F7219E">
      <w:pPr>
        <w:widowControl w:val="0"/>
        <w:suppressAutoHyphens/>
        <w:spacing w:after="0" w:line="240" w:lineRule="auto"/>
        <w:jc w:val="both"/>
      </w:pPr>
    </w:p>
    <w:p w14:paraId="652CB49C" w14:textId="77777777" w:rsidR="00F7219E" w:rsidRPr="00C13D13" w:rsidRDefault="00F7219E" w:rsidP="00F7219E">
      <w:pPr>
        <w:widowControl w:val="0"/>
        <w:suppressAutoHyphens/>
        <w:spacing w:after="0" w:line="240" w:lineRule="auto"/>
        <w:jc w:val="both"/>
      </w:pPr>
      <w:r w:rsidRPr="00C13D13">
        <w:t xml:space="preserve">Novo storitev </w:t>
      </w:r>
      <w:proofErr w:type="gramStart"/>
      <w:r w:rsidRPr="00C13D13">
        <w:t>E0846</w:t>
      </w:r>
      <w:proofErr w:type="gramEnd"/>
      <w:r w:rsidRPr="00C13D13">
        <w:t xml:space="preserve"> izvajalci beležijo </w:t>
      </w:r>
      <w:r>
        <w:t xml:space="preserve">po osebi </w:t>
      </w:r>
      <w:r w:rsidRPr="00C13D13">
        <w:t>na strukturi Obravnava na vrsti dokumentov 4-6 (</w:t>
      </w:r>
      <w:r>
        <w:t xml:space="preserve">individualni račun za </w:t>
      </w:r>
      <w:proofErr w:type="spellStart"/>
      <w:r>
        <w:t>MedZZ</w:t>
      </w:r>
      <w:proofErr w:type="spellEnd"/>
      <w:r w:rsidRPr="00C13D13">
        <w:t>) in 15-16 (</w:t>
      </w:r>
      <w:r>
        <w:t>poročilo</w:t>
      </w:r>
      <w:r w:rsidRPr="00412DD6">
        <w:t>), hkrati z opravljeno obravnavo,</w:t>
      </w:r>
      <w:r>
        <w:t xml:space="preserve"> </w:t>
      </w:r>
      <w:r w:rsidRPr="00C13D13">
        <w:t>skladno z navodili Zavoda in povezovalnimi šifranti.</w:t>
      </w:r>
      <w:r>
        <w:t xml:space="preserve"> </w:t>
      </w:r>
    </w:p>
    <w:p w14:paraId="7F19BB6E" w14:textId="77777777" w:rsidR="00F7219E" w:rsidRDefault="00F7219E" w:rsidP="00F7219E">
      <w:pPr>
        <w:widowControl w:val="0"/>
        <w:suppressAutoHyphens/>
        <w:spacing w:after="0" w:line="240" w:lineRule="auto"/>
        <w:jc w:val="both"/>
      </w:pPr>
    </w:p>
    <w:p w14:paraId="19386758" w14:textId="77777777" w:rsidR="00F7219E" w:rsidRDefault="00F7219E" w:rsidP="00F7219E">
      <w:pPr>
        <w:widowControl w:val="0"/>
        <w:suppressAutoHyphens/>
        <w:spacing w:after="0" w:line="240" w:lineRule="auto"/>
        <w:jc w:val="both"/>
      </w:pPr>
      <w:r>
        <w:t>Storitev E0846 se lahko beleži na nivoju obravnave hkrati z naslednjimi kurativnimi storitvami iz:</w:t>
      </w:r>
    </w:p>
    <w:p w14:paraId="23E16287" w14:textId="77777777" w:rsidR="00F7219E" w:rsidRDefault="00F7219E" w:rsidP="00F7219E">
      <w:pPr>
        <w:widowControl w:val="0"/>
        <w:suppressAutoHyphens/>
        <w:spacing w:after="0" w:line="240" w:lineRule="auto"/>
        <w:jc w:val="both"/>
      </w:pPr>
    </w:p>
    <w:p w14:paraId="188D9A6E" w14:textId="77777777" w:rsidR="00F7219E" w:rsidRDefault="00F7219E" w:rsidP="00F7219E">
      <w:pPr>
        <w:pStyle w:val="Odstavekseznama"/>
        <w:widowControl w:val="0"/>
        <w:numPr>
          <w:ilvl w:val="0"/>
          <w:numId w:val="11"/>
        </w:numPr>
        <w:suppressAutoHyphens/>
        <w:spacing w:after="0" w:line="240" w:lineRule="auto"/>
        <w:ind w:left="357" w:hanging="357"/>
        <w:jc w:val="both"/>
      </w:pPr>
      <w:r>
        <w:t xml:space="preserve">šifranta 15.23 » </w:t>
      </w:r>
      <w:r w:rsidRPr="00C63DAF">
        <w:t>Storitve patronažne službe (510 029) - storitve, ki se beležijo po osebi</w:t>
      </w:r>
      <w:r>
        <w:t>«:</w:t>
      </w:r>
    </w:p>
    <w:p w14:paraId="0B6A2915" w14:textId="77777777" w:rsidR="00F7219E" w:rsidRDefault="00F7219E" w:rsidP="00F7219E">
      <w:pPr>
        <w:pStyle w:val="Odstavekseznama"/>
        <w:widowControl w:val="0"/>
        <w:numPr>
          <w:ilvl w:val="0"/>
          <w:numId w:val="12"/>
        </w:numPr>
        <w:suppressAutoHyphens/>
        <w:spacing w:after="0" w:line="240" w:lineRule="auto"/>
        <w:jc w:val="both"/>
      </w:pPr>
      <w:proofErr w:type="gramStart"/>
      <w:r>
        <w:t>PZN1108</w:t>
      </w:r>
      <w:proofErr w:type="gramEnd"/>
      <w:r>
        <w:t xml:space="preserve"> »</w:t>
      </w:r>
      <w:r w:rsidRPr="00C63DAF">
        <w:t>Prva kurativna obravnava pacienta</w:t>
      </w:r>
      <w:r>
        <w:t>«,</w:t>
      </w:r>
    </w:p>
    <w:p w14:paraId="02B6CA2C" w14:textId="77777777" w:rsidR="00F7219E" w:rsidRDefault="00F7219E" w:rsidP="00F7219E">
      <w:pPr>
        <w:pStyle w:val="Odstavekseznama"/>
        <w:widowControl w:val="0"/>
        <w:numPr>
          <w:ilvl w:val="0"/>
          <w:numId w:val="12"/>
        </w:numPr>
        <w:suppressAutoHyphens/>
        <w:spacing w:after="0" w:line="240" w:lineRule="auto"/>
        <w:jc w:val="both"/>
      </w:pPr>
      <w:proofErr w:type="gramStart"/>
      <w:r>
        <w:t>PZN1109</w:t>
      </w:r>
      <w:proofErr w:type="gramEnd"/>
      <w:r>
        <w:t xml:space="preserve"> »</w:t>
      </w:r>
      <w:r w:rsidRPr="00C63DAF">
        <w:t>Ponovna kurativna obravnava pacienta</w:t>
      </w:r>
      <w:r>
        <w:t>«,</w:t>
      </w:r>
    </w:p>
    <w:p w14:paraId="3976AEA9" w14:textId="2EF522B8" w:rsidR="00F7219E" w:rsidRDefault="00F7219E" w:rsidP="00F7219E">
      <w:pPr>
        <w:pStyle w:val="Odstavekseznama"/>
        <w:widowControl w:val="0"/>
        <w:numPr>
          <w:ilvl w:val="0"/>
          <w:numId w:val="12"/>
        </w:numPr>
        <w:suppressAutoHyphens/>
        <w:spacing w:after="0" w:line="240" w:lineRule="auto"/>
        <w:jc w:val="both"/>
      </w:pPr>
      <w:proofErr w:type="gramStart"/>
      <w:r>
        <w:t>PZN1110</w:t>
      </w:r>
      <w:proofErr w:type="gramEnd"/>
      <w:r>
        <w:t xml:space="preserve"> »</w:t>
      </w:r>
      <w:r w:rsidRPr="001431C1">
        <w:t>Paliativna zdravstvena nega in oskrba pacienta</w:t>
      </w:r>
      <w:r>
        <w:t xml:space="preserve"> </w:t>
      </w:r>
      <w:r w:rsidR="0053463E">
        <w:t xml:space="preserve">- </w:t>
      </w:r>
      <w:r>
        <w:t xml:space="preserve">prva kurativna obravnava, </w:t>
      </w:r>
    </w:p>
    <w:p w14:paraId="1917577A" w14:textId="0CE8EDC7" w:rsidR="00F7219E" w:rsidRDefault="00F7219E" w:rsidP="00F7219E">
      <w:pPr>
        <w:pStyle w:val="Odstavekseznama"/>
        <w:widowControl w:val="0"/>
        <w:numPr>
          <w:ilvl w:val="0"/>
          <w:numId w:val="12"/>
        </w:numPr>
        <w:suppressAutoHyphens/>
        <w:spacing w:after="0" w:line="240" w:lineRule="auto"/>
        <w:jc w:val="both"/>
      </w:pPr>
      <w:proofErr w:type="gramStart"/>
      <w:r>
        <w:t>PZN1111</w:t>
      </w:r>
      <w:proofErr w:type="gramEnd"/>
      <w:r>
        <w:t xml:space="preserve"> »</w:t>
      </w:r>
      <w:r w:rsidRPr="001431C1">
        <w:t xml:space="preserve">Paliativna zdravstvena nega in oskrba pacienta </w:t>
      </w:r>
      <w:r w:rsidR="0053463E">
        <w:t xml:space="preserve">- </w:t>
      </w:r>
      <w:r w:rsidRPr="001431C1">
        <w:t>ponovna kurativna obravnava</w:t>
      </w:r>
      <w:r>
        <w:t>,</w:t>
      </w:r>
    </w:p>
    <w:p w14:paraId="2F8391C7" w14:textId="77777777" w:rsidR="00F7219E" w:rsidRDefault="00F7219E" w:rsidP="00F7219E">
      <w:pPr>
        <w:pStyle w:val="Odstavekseznama"/>
        <w:widowControl w:val="0"/>
        <w:numPr>
          <w:ilvl w:val="0"/>
          <w:numId w:val="12"/>
        </w:numPr>
        <w:suppressAutoHyphens/>
        <w:spacing w:after="0" w:line="240" w:lineRule="auto"/>
        <w:jc w:val="both"/>
      </w:pPr>
      <w:r>
        <w:t>PZN1112 »</w:t>
      </w:r>
      <w:r w:rsidRPr="001431C1">
        <w:t>Obravnava pacienta v zadnjem obdobju življenja - paliativna obravnava</w:t>
      </w:r>
      <w:r>
        <w:t>«,</w:t>
      </w:r>
    </w:p>
    <w:p w14:paraId="657C4A72" w14:textId="77777777" w:rsidR="00F7219E" w:rsidRDefault="00F7219E" w:rsidP="00F7219E">
      <w:pPr>
        <w:pStyle w:val="Odstavekseznama"/>
        <w:widowControl w:val="0"/>
        <w:numPr>
          <w:ilvl w:val="0"/>
          <w:numId w:val="12"/>
        </w:numPr>
        <w:suppressAutoHyphens/>
        <w:spacing w:after="0" w:line="240" w:lineRule="auto"/>
        <w:jc w:val="both"/>
      </w:pPr>
      <w:proofErr w:type="gramStart"/>
      <w:r>
        <w:t>PZN2108</w:t>
      </w:r>
      <w:proofErr w:type="gramEnd"/>
      <w:r>
        <w:t xml:space="preserve"> »</w:t>
      </w:r>
      <w:r w:rsidRPr="00C63DAF">
        <w:t>Prva kurativna obravnava pacienta v oskrbovanem stanovanju</w:t>
      </w:r>
      <w:r>
        <w:t>«,</w:t>
      </w:r>
    </w:p>
    <w:p w14:paraId="6C40D85E" w14:textId="77777777" w:rsidR="00F7219E" w:rsidRDefault="00F7219E" w:rsidP="00F7219E">
      <w:pPr>
        <w:pStyle w:val="Odstavekseznama"/>
        <w:widowControl w:val="0"/>
        <w:numPr>
          <w:ilvl w:val="0"/>
          <w:numId w:val="12"/>
        </w:numPr>
        <w:suppressAutoHyphens/>
        <w:spacing w:after="0" w:line="240" w:lineRule="auto"/>
        <w:jc w:val="both"/>
      </w:pPr>
      <w:proofErr w:type="gramStart"/>
      <w:r>
        <w:t>PZN2109</w:t>
      </w:r>
      <w:proofErr w:type="gramEnd"/>
      <w:r>
        <w:t xml:space="preserve"> »</w:t>
      </w:r>
      <w:r w:rsidRPr="00C63DAF">
        <w:t>Ponovna kurativna obravnava pacienta v oskrbovanem stanovanju</w:t>
      </w:r>
      <w:r>
        <w:t>«,</w:t>
      </w:r>
    </w:p>
    <w:p w14:paraId="0EB99001" w14:textId="77777777" w:rsidR="00F7219E" w:rsidRDefault="00F7219E" w:rsidP="00F7219E">
      <w:pPr>
        <w:pStyle w:val="Odstavekseznama"/>
        <w:widowControl w:val="0"/>
        <w:numPr>
          <w:ilvl w:val="0"/>
          <w:numId w:val="12"/>
        </w:numPr>
        <w:suppressAutoHyphens/>
        <w:spacing w:after="0" w:line="240" w:lineRule="auto"/>
        <w:jc w:val="both"/>
      </w:pPr>
      <w:proofErr w:type="gramStart"/>
      <w:r>
        <w:t>PZN2110</w:t>
      </w:r>
      <w:proofErr w:type="gramEnd"/>
      <w:r>
        <w:t xml:space="preserve"> »</w:t>
      </w:r>
      <w:r w:rsidRPr="00C63DAF">
        <w:t>Paliativna zdravstvena nega in oskrba pacienta v oskrbovanem stanovanju</w:t>
      </w:r>
      <w:r>
        <w:t xml:space="preserve"> </w:t>
      </w:r>
      <w:r w:rsidRPr="00C63DAF">
        <w:t>-</w:t>
      </w:r>
      <w:r>
        <w:t xml:space="preserve"> </w:t>
      </w:r>
      <w:r w:rsidRPr="00C63DAF">
        <w:t xml:space="preserve">prva </w:t>
      </w:r>
      <w:r w:rsidRPr="00C63DAF">
        <w:lastRenderedPageBreak/>
        <w:t>kurativna obravnava</w:t>
      </w:r>
      <w:r>
        <w:t>«,</w:t>
      </w:r>
    </w:p>
    <w:p w14:paraId="7FD62198" w14:textId="77777777" w:rsidR="00F7219E" w:rsidRDefault="00F7219E" w:rsidP="00F7219E">
      <w:pPr>
        <w:pStyle w:val="Odstavekseznama"/>
        <w:widowControl w:val="0"/>
        <w:numPr>
          <w:ilvl w:val="0"/>
          <w:numId w:val="12"/>
        </w:numPr>
        <w:suppressAutoHyphens/>
        <w:spacing w:after="0" w:line="240" w:lineRule="auto"/>
        <w:jc w:val="both"/>
      </w:pPr>
      <w:proofErr w:type="gramStart"/>
      <w:r>
        <w:t>PZN2111</w:t>
      </w:r>
      <w:proofErr w:type="gramEnd"/>
      <w:r>
        <w:t xml:space="preserve"> »</w:t>
      </w:r>
      <w:r w:rsidRPr="00C63DAF">
        <w:t>Paliativna zdravstvena nega in oskrba pacienta v oskrbovanem stanovanju - ponovna kurativna obravnava</w:t>
      </w:r>
      <w:r>
        <w:t>« in</w:t>
      </w:r>
    </w:p>
    <w:p w14:paraId="54D3BD01" w14:textId="77777777" w:rsidR="00F7219E" w:rsidRDefault="00F7219E" w:rsidP="00F7219E">
      <w:pPr>
        <w:pStyle w:val="Odstavekseznama"/>
        <w:widowControl w:val="0"/>
        <w:numPr>
          <w:ilvl w:val="0"/>
          <w:numId w:val="12"/>
        </w:numPr>
        <w:suppressAutoHyphens/>
        <w:spacing w:after="0" w:line="240" w:lineRule="auto"/>
        <w:jc w:val="both"/>
      </w:pPr>
      <w:r>
        <w:t xml:space="preserve">PZN2112 </w:t>
      </w:r>
      <w:r w:rsidRPr="00C63DAF">
        <w:t>Obravnava pacienta v zadnjem obdobju življenja - paliativna obravnava v oskrbovanem stanovanju</w:t>
      </w:r>
      <w:r>
        <w:t xml:space="preserve">» </w:t>
      </w:r>
    </w:p>
    <w:p w14:paraId="5A06A1B5" w14:textId="77777777" w:rsidR="00F7219E" w:rsidRDefault="00F7219E" w:rsidP="00F7219E">
      <w:pPr>
        <w:pStyle w:val="Odstavekseznama"/>
        <w:widowControl w:val="0"/>
        <w:suppressAutoHyphens/>
        <w:spacing w:after="0" w:line="240" w:lineRule="auto"/>
        <w:ind w:left="717"/>
        <w:jc w:val="both"/>
      </w:pPr>
    </w:p>
    <w:p w14:paraId="4B768E7F" w14:textId="77777777" w:rsidR="00F7219E" w:rsidRDefault="00F7219E" w:rsidP="00F7219E">
      <w:pPr>
        <w:pStyle w:val="Odstavekseznama"/>
        <w:widowControl w:val="0"/>
        <w:numPr>
          <w:ilvl w:val="0"/>
          <w:numId w:val="11"/>
        </w:numPr>
        <w:suppressAutoHyphens/>
        <w:spacing w:after="0" w:line="240" w:lineRule="auto"/>
        <w:ind w:left="357" w:hanging="357"/>
        <w:jc w:val="both"/>
      </w:pPr>
      <w:r>
        <w:t>šifranta 15.53 »</w:t>
      </w:r>
      <w:r w:rsidRPr="004D6034">
        <w:t>Storitve nege na domu (544 034)</w:t>
      </w:r>
      <w:r>
        <w:t>«:</w:t>
      </w:r>
    </w:p>
    <w:p w14:paraId="1E456DA3" w14:textId="77777777" w:rsidR="00F7219E" w:rsidRDefault="00F7219E" w:rsidP="00F7219E">
      <w:pPr>
        <w:pStyle w:val="Odstavekseznama"/>
        <w:widowControl w:val="0"/>
        <w:numPr>
          <w:ilvl w:val="0"/>
          <w:numId w:val="12"/>
        </w:numPr>
        <w:suppressAutoHyphens/>
        <w:spacing w:after="0" w:line="240" w:lineRule="auto"/>
        <w:jc w:val="both"/>
      </w:pPr>
      <w:proofErr w:type="gramStart"/>
      <w:r>
        <w:t>PZN1208</w:t>
      </w:r>
      <w:proofErr w:type="gramEnd"/>
      <w:r>
        <w:t xml:space="preserve"> »</w:t>
      </w:r>
      <w:r w:rsidRPr="004D6034">
        <w:t>Prva kurativna obravnava pacienta</w:t>
      </w:r>
      <w:r>
        <w:t>«,</w:t>
      </w:r>
    </w:p>
    <w:p w14:paraId="688BD556" w14:textId="77777777" w:rsidR="00F7219E" w:rsidRDefault="00F7219E" w:rsidP="00F7219E">
      <w:pPr>
        <w:pStyle w:val="Odstavekseznama"/>
        <w:widowControl w:val="0"/>
        <w:numPr>
          <w:ilvl w:val="0"/>
          <w:numId w:val="12"/>
        </w:numPr>
        <w:suppressAutoHyphens/>
        <w:spacing w:after="0" w:line="240" w:lineRule="auto"/>
        <w:jc w:val="both"/>
      </w:pPr>
      <w:proofErr w:type="gramStart"/>
      <w:r>
        <w:t>PZN1209</w:t>
      </w:r>
      <w:proofErr w:type="gramEnd"/>
      <w:r>
        <w:t xml:space="preserve"> »</w:t>
      </w:r>
      <w:r w:rsidRPr="004D6034">
        <w:t>Ponovna kurativna obravnava pacienta</w:t>
      </w:r>
      <w:r>
        <w:t>«,</w:t>
      </w:r>
    </w:p>
    <w:p w14:paraId="57843D40" w14:textId="77777777" w:rsidR="00F7219E" w:rsidRDefault="00F7219E" w:rsidP="00F7219E">
      <w:pPr>
        <w:pStyle w:val="Odstavekseznama"/>
        <w:widowControl w:val="0"/>
        <w:numPr>
          <w:ilvl w:val="0"/>
          <w:numId w:val="12"/>
        </w:numPr>
        <w:suppressAutoHyphens/>
        <w:spacing w:after="0" w:line="240" w:lineRule="auto"/>
        <w:jc w:val="both"/>
      </w:pPr>
      <w:proofErr w:type="gramStart"/>
      <w:r>
        <w:t>PZN1210</w:t>
      </w:r>
      <w:proofErr w:type="gramEnd"/>
      <w:r>
        <w:t xml:space="preserve"> »</w:t>
      </w:r>
      <w:r w:rsidRPr="004D6034">
        <w:t>Paliativna zdravstvena nega in oskrba pacienta</w:t>
      </w:r>
      <w:r>
        <w:t xml:space="preserve"> - prva kurativna obravnava«,</w:t>
      </w:r>
    </w:p>
    <w:p w14:paraId="072EA781" w14:textId="77777777" w:rsidR="00F7219E" w:rsidRDefault="00F7219E" w:rsidP="00F7219E">
      <w:pPr>
        <w:pStyle w:val="Odstavekseznama"/>
        <w:widowControl w:val="0"/>
        <w:numPr>
          <w:ilvl w:val="0"/>
          <w:numId w:val="12"/>
        </w:numPr>
        <w:suppressAutoHyphens/>
        <w:spacing w:after="0" w:line="240" w:lineRule="auto"/>
        <w:jc w:val="both"/>
      </w:pPr>
      <w:proofErr w:type="gramStart"/>
      <w:r>
        <w:t>PZN1211</w:t>
      </w:r>
      <w:proofErr w:type="gramEnd"/>
      <w:r>
        <w:t xml:space="preserve"> »</w:t>
      </w:r>
      <w:r w:rsidRPr="004D6034">
        <w:t>Paliativna zdravstvena nega in oskrba pacienta - ponovna kurativna obravnava</w:t>
      </w:r>
      <w:r>
        <w:t>«,</w:t>
      </w:r>
    </w:p>
    <w:p w14:paraId="23DCBEE1" w14:textId="77777777" w:rsidR="00F7219E" w:rsidRDefault="00F7219E" w:rsidP="00F7219E">
      <w:pPr>
        <w:pStyle w:val="Odstavekseznama"/>
        <w:widowControl w:val="0"/>
        <w:numPr>
          <w:ilvl w:val="0"/>
          <w:numId w:val="12"/>
        </w:numPr>
        <w:suppressAutoHyphens/>
        <w:spacing w:after="0" w:line="240" w:lineRule="auto"/>
        <w:jc w:val="both"/>
      </w:pPr>
      <w:r>
        <w:t>PZN1212 »</w:t>
      </w:r>
      <w:r w:rsidRPr="004D6034">
        <w:t>Obravnava pacienta v zadnjem obdobju življenja - paliativna obravnava</w:t>
      </w:r>
      <w:r>
        <w:t>«,</w:t>
      </w:r>
    </w:p>
    <w:p w14:paraId="66938E5C" w14:textId="77777777" w:rsidR="00F7219E" w:rsidRDefault="00F7219E" w:rsidP="00F7219E">
      <w:pPr>
        <w:pStyle w:val="Odstavekseznama"/>
        <w:widowControl w:val="0"/>
        <w:numPr>
          <w:ilvl w:val="0"/>
          <w:numId w:val="12"/>
        </w:numPr>
        <w:suppressAutoHyphens/>
        <w:spacing w:after="0" w:line="240" w:lineRule="auto"/>
        <w:jc w:val="both"/>
      </w:pPr>
      <w:proofErr w:type="gramStart"/>
      <w:r>
        <w:t>PZN2208</w:t>
      </w:r>
      <w:proofErr w:type="gramEnd"/>
      <w:r>
        <w:t xml:space="preserve"> »</w:t>
      </w:r>
      <w:r w:rsidRPr="004D6034">
        <w:t>Prva kurativna obravnava pacienta v oskrbovanem stanovanju</w:t>
      </w:r>
      <w:r>
        <w:t>«,</w:t>
      </w:r>
    </w:p>
    <w:p w14:paraId="45C94A58" w14:textId="77777777" w:rsidR="00F7219E" w:rsidRDefault="00F7219E" w:rsidP="00F7219E">
      <w:pPr>
        <w:pStyle w:val="Odstavekseznama"/>
        <w:widowControl w:val="0"/>
        <w:numPr>
          <w:ilvl w:val="0"/>
          <w:numId w:val="12"/>
        </w:numPr>
        <w:suppressAutoHyphens/>
        <w:spacing w:after="0" w:line="240" w:lineRule="auto"/>
        <w:jc w:val="both"/>
      </w:pPr>
      <w:proofErr w:type="gramStart"/>
      <w:r>
        <w:t>PZN2209</w:t>
      </w:r>
      <w:proofErr w:type="gramEnd"/>
      <w:r>
        <w:t xml:space="preserve"> »</w:t>
      </w:r>
      <w:r w:rsidRPr="004D6034">
        <w:t>Ponovna kurativna obravnava pacienta v oskrbovanem stanovanju</w:t>
      </w:r>
      <w:r>
        <w:t>«,</w:t>
      </w:r>
    </w:p>
    <w:p w14:paraId="5635F386" w14:textId="77777777" w:rsidR="00F7219E" w:rsidRDefault="00F7219E" w:rsidP="00F7219E">
      <w:pPr>
        <w:pStyle w:val="Odstavekseznama"/>
        <w:widowControl w:val="0"/>
        <w:numPr>
          <w:ilvl w:val="0"/>
          <w:numId w:val="12"/>
        </w:numPr>
        <w:suppressAutoHyphens/>
        <w:spacing w:after="0" w:line="240" w:lineRule="auto"/>
        <w:jc w:val="both"/>
      </w:pPr>
      <w:proofErr w:type="gramStart"/>
      <w:r>
        <w:t>PZN2210</w:t>
      </w:r>
      <w:proofErr w:type="gramEnd"/>
      <w:r>
        <w:t xml:space="preserve"> »</w:t>
      </w:r>
      <w:r w:rsidRPr="004D6034">
        <w:t>Paliativna zdravstvena nega in oskrba pacienta v oskrbovanem stanovanju</w:t>
      </w:r>
      <w:r>
        <w:t xml:space="preserve"> </w:t>
      </w:r>
      <w:r w:rsidRPr="004D6034">
        <w:t>-</w:t>
      </w:r>
      <w:r>
        <w:t xml:space="preserve"> </w:t>
      </w:r>
      <w:r w:rsidRPr="004D6034">
        <w:t>prva kurativna obravnava</w:t>
      </w:r>
      <w:r>
        <w:t>«,</w:t>
      </w:r>
    </w:p>
    <w:p w14:paraId="6ECC488C" w14:textId="77777777" w:rsidR="00F7219E" w:rsidRDefault="00F7219E" w:rsidP="00F7219E">
      <w:pPr>
        <w:pStyle w:val="Odstavekseznama"/>
        <w:widowControl w:val="0"/>
        <w:numPr>
          <w:ilvl w:val="0"/>
          <w:numId w:val="12"/>
        </w:numPr>
        <w:suppressAutoHyphens/>
        <w:spacing w:after="0" w:line="240" w:lineRule="auto"/>
        <w:jc w:val="both"/>
      </w:pPr>
      <w:proofErr w:type="gramStart"/>
      <w:r>
        <w:t>PZN2211</w:t>
      </w:r>
      <w:proofErr w:type="gramEnd"/>
      <w:r>
        <w:t xml:space="preserve"> »</w:t>
      </w:r>
      <w:r w:rsidRPr="004D6034">
        <w:t>Paliativna zdravstvena nega in oskrba pacienta v oskrbovanem stanovanju</w:t>
      </w:r>
      <w:r>
        <w:t xml:space="preserve"> </w:t>
      </w:r>
      <w:r w:rsidRPr="004D6034">
        <w:t>-</w:t>
      </w:r>
      <w:r>
        <w:t xml:space="preserve"> </w:t>
      </w:r>
      <w:r w:rsidRPr="004D6034">
        <w:t>ponovna kurativna obravnava</w:t>
      </w:r>
      <w:r>
        <w:t>« in</w:t>
      </w:r>
    </w:p>
    <w:p w14:paraId="2E082024" w14:textId="77777777" w:rsidR="00F7219E" w:rsidRDefault="00F7219E" w:rsidP="00F7219E">
      <w:pPr>
        <w:pStyle w:val="Odstavekseznama"/>
        <w:widowControl w:val="0"/>
        <w:numPr>
          <w:ilvl w:val="0"/>
          <w:numId w:val="12"/>
        </w:numPr>
        <w:suppressAutoHyphens/>
        <w:spacing w:after="0" w:line="240" w:lineRule="auto"/>
        <w:jc w:val="both"/>
      </w:pPr>
      <w:r>
        <w:t>PZN2212 »</w:t>
      </w:r>
      <w:r w:rsidRPr="004D6034">
        <w:t>Obravnava pacienta v zadnjem obdobju življenja - paliativna obravnava v oskrbovanem stanovanju</w:t>
      </w:r>
      <w:r>
        <w:t>«.</w:t>
      </w:r>
    </w:p>
    <w:p w14:paraId="08C5D388" w14:textId="77777777" w:rsidR="00F7219E" w:rsidRPr="00C13D13" w:rsidRDefault="00F7219E" w:rsidP="00F7219E">
      <w:pPr>
        <w:widowControl w:val="0"/>
        <w:suppressAutoHyphens/>
        <w:spacing w:after="0" w:line="240" w:lineRule="auto"/>
        <w:jc w:val="both"/>
      </w:pPr>
    </w:p>
    <w:p w14:paraId="2850C2B4" w14:textId="77777777" w:rsidR="00F7219E" w:rsidRDefault="00F7219E" w:rsidP="00F7219E">
      <w:pPr>
        <w:widowControl w:val="0"/>
        <w:suppressAutoHyphens/>
        <w:spacing w:after="0" w:line="240" w:lineRule="auto"/>
        <w:jc w:val="both"/>
        <w:rPr>
          <w:rFonts w:ascii="Calibri" w:eastAsia="Times New Roman" w:hAnsi="Calibri" w:cs="Calibri"/>
          <w:color w:val="000000" w:themeColor="text1"/>
          <w:lang w:eastAsia="sl-SI"/>
        </w:rPr>
      </w:pPr>
      <w:r w:rsidRPr="00622BD6">
        <w:t>Sodobne obloge</w:t>
      </w:r>
      <w:r>
        <w:t xml:space="preserve"> za oskrbo kroničnih ran</w:t>
      </w:r>
      <w:r w:rsidRPr="00622BD6">
        <w:t xml:space="preserve"> se na obravnavi beležijo glede na različne vrste sodobnih oblog, ki jih izvajalci patronažne službe in nege na domu uporabljajo</w:t>
      </w:r>
      <w:r>
        <w:t xml:space="preserve">. </w:t>
      </w:r>
      <w:r w:rsidRPr="00502DD2">
        <w:rPr>
          <w:rFonts w:ascii="Calibri" w:eastAsia="Times New Roman" w:hAnsi="Calibri" w:cs="Calibri"/>
          <w:color w:val="000000"/>
          <w:lang w:eastAsia="sl-SI"/>
        </w:rPr>
        <w:t>V število enot mere se vnese vsota porabljenih enakih</w:t>
      </w:r>
      <w:r>
        <w:rPr>
          <w:rFonts w:ascii="Calibri" w:eastAsia="Times New Roman" w:hAnsi="Calibri" w:cs="Calibri"/>
          <w:color w:val="000000"/>
          <w:lang w:eastAsia="sl-SI"/>
        </w:rPr>
        <w:t xml:space="preserve"> vrst sodobnih oblog. V primeru uporabe različnih vrst sodobnih oblog pri isti obravnavi zavarovane osebe se storitev E0846 navede ponovno s številom porabljenih enot za to vrsto sodobne obloge. </w:t>
      </w:r>
      <w:r w:rsidRPr="00412DD6">
        <w:rPr>
          <w:rFonts w:ascii="Calibri" w:eastAsia="Times New Roman" w:hAnsi="Calibri" w:cs="Calibri"/>
          <w:color w:val="000000" w:themeColor="text1"/>
          <w:lang w:eastAsia="sl-SI"/>
        </w:rPr>
        <w:t>V polje »</w:t>
      </w:r>
      <w:r>
        <w:rPr>
          <w:rFonts w:ascii="Calibri" w:eastAsia="Times New Roman" w:hAnsi="Calibri" w:cs="Calibri"/>
          <w:color w:val="000000" w:themeColor="text1"/>
          <w:lang w:eastAsia="sl-SI"/>
        </w:rPr>
        <w:t>C</w:t>
      </w:r>
      <w:r w:rsidRPr="00412DD6">
        <w:rPr>
          <w:rFonts w:ascii="Calibri" w:eastAsia="Times New Roman" w:hAnsi="Calibri" w:cs="Calibri"/>
          <w:color w:val="000000" w:themeColor="text1"/>
          <w:lang w:eastAsia="sl-SI"/>
        </w:rPr>
        <w:t>ena</w:t>
      </w:r>
      <w:r>
        <w:rPr>
          <w:rFonts w:ascii="Calibri" w:eastAsia="Times New Roman" w:hAnsi="Calibri" w:cs="Calibri"/>
          <w:color w:val="000000" w:themeColor="text1"/>
          <w:lang w:eastAsia="sl-SI"/>
        </w:rPr>
        <w:t xml:space="preserve"> za eno enoto storitve</w:t>
      </w:r>
      <w:r w:rsidRPr="00412DD6">
        <w:rPr>
          <w:rFonts w:ascii="Calibri" w:eastAsia="Times New Roman" w:hAnsi="Calibri" w:cs="Calibri"/>
          <w:color w:val="000000" w:themeColor="text1"/>
          <w:lang w:eastAsia="sl-SI"/>
        </w:rPr>
        <w:t>« se vpiše nabavna vrednost ene enote (ena vrsta sodobne obloge) uporabljenega materiala. Nabavne vrednosti so razvidne iz knjigovodskih listin dobavitelja. Knjigovodske listine morajo biti na voljo za vpogled Zavodu za potrebe analiz.</w:t>
      </w:r>
    </w:p>
    <w:p w14:paraId="3D4A3301" w14:textId="77777777" w:rsidR="00F7219E" w:rsidRDefault="00F7219E" w:rsidP="00F7219E">
      <w:pPr>
        <w:widowControl w:val="0"/>
        <w:suppressAutoHyphens/>
        <w:spacing w:after="0" w:line="240" w:lineRule="auto"/>
        <w:jc w:val="both"/>
        <w:rPr>
          <w:rFonts w:ascii="Calibri" w:eastAsia="Times New Roman" w:hAnsi="Calibri" w:cs="Calibri"/>
          <w:color w:val="000000" w:themeColor="text1"/>
          <w:highlight w:val="green"/>
          <w:lang w:eastAsia="sl-SI"/>
        </w:rPr>
      </w:pPr>
    </w:p>
    <w:p w14:paraId="62938F5E" w14:textId="77777777" w:rsidR="00F7219E" w:rsidRPr="00EF2C91" w:rsidRDefault="00F7219E" w:rsidP="00F7219E">
      <w:pPr>
        <w:widowControl w:val="0"/>
        <w:suppressAutoHyphens/>
        <w:spacing w:after="0" w:line="240" w:lineRule="auto"/>
        <w:jc w:val="both"/>
        <w:rPr>
          <w:rFonts w:ascii="Calibri" w:eastAsia="Times New Roman" w:hAnsi="Calibri" w:cs="Calibri"/>
          <w:color w:val="000000" w:themeColor="text1"/>
          <w:lang w:eastAsia="sl-SI"/>
        </w:rPr>
      </w:pPr>
      <w:r w:rsidRPr="00412DD6">
        <w:rPr>
          <w:rFonts w:ascii="Calibri" w:eastAsia="Times New Roman" w:hAnsi="Calibri" w:cs="Calibri"/>
          <w:color w:val="000000" w:themeColor="text1"/>
          <w:lang w:eastAsia="sl-SI"/>
        </w:rPr>
        <w:t>Od 1.</w:t>
      </w:r>
      <w:r>
        <w:rPr>
          <w:rFonts w:ascii="Calibri" w:eastAsia="Times New Roman" w:hAnsi="Calibri" w:cs="Calibri"/>
          <w:color w:val="000000" w:themeColor="text1"/>
          <w:lang w:eastAsia="sl-SI"/>
        </w:rPr>
        <w:t xml:space="preserve"> </w:t>
      </w:r>
      <w:r w:rsidRPr="00412DD6">
        <w:rPr>
          <w:rFonts w:ascii="Calibri" w:eastAsia="Times New Roman" w:hAnsi="Calibri" w:cs="Calibri"/>
          <w:color w:val="000000" w:themeColor="text1"/>
          <w:lang w:eastAsia="sl-SI"/>
        </w:rPr>
        <w:t>9.</w:t>
      </w:r>
      <w:r>
        <w:rPr>
          <w:rFonts w:ascii="Calibri" w:eastAsia="Times New Roman" w:hAnsi="Calibri" w:cs="Calibri"/>
          <w:color w:val="000000" w:themeColor="text1"/>
          <w:lang w:eastAsia="sl-SI"/>
        </w:rPr>
        <w:t xml:space="preserve"> </w:t>
      </w:r>
      <w:r w:rsidRPr="00412DD6">
        <w:rPr>
          <w:rFonts w:ascii="Calibri" w:eastAsia="Times New Roman" w:hAnsi="Calibri" w:cs="Calibri"/>
          <w:color w:val="000000" w:themeColor="text1"/>
          <w:lang w:eastAsia="sl-SI"/>
        </w:rPr>
        <w:t>2023 dalje tako vse stroške uporabe sodobnih oblog, ki jih pri svojem delu imajo izvajalci patronažnega varstva, krijejo izvajalci patronažnega varstva.</w:t>
      </w:r>
    </w:p>
    <w:p w14:paraId="51EFF977" w14:textId="77777777" w:rsidR="00F7219E" w:rsidRDefault="00F7219E" w:rsidP="00F7219E">
      <w:pPr>
        <w:widowControl w:val="0"/>
        <w:suppressAutoHyphens/>
        <w:spacing w:after="0" w:line="240" w:lineRule="auto"/>
        <w:jc w:val="both"/>
        <w:rPr>
          <w:rFonts w:ascii="Calibri" w:eastAsia="Times New Roman" w:hAnsi="Calibri" w:cs="Calibri"/>
          <w:color w:val="000000"/>
          <w:lang w:eastAsia="sl-SI"/>
        </w:rPr>
      </w:pPr>
    </w:p>
    <w:p w14:paraId="7E422EC8" w14:textId="77777777" w:rsidR="00F7219E" w:rsidRPr="00622BD6" w:rsidRDefault="00F7219E" w:rsidP="00F7219E">
      <w:pPr>
        <w:widowControl w:val="0"/>
        <w:suppressAutoHyphens/>
        <w:spacing w:after="0" w:line="240" w:lineRule="auto"/>
        <w:jc w:val="both"/>
      </w:pPr>
      <w:r>
        <w:rPr>
          <w:rFonts w:ascii="Calibri" w:eastAsia="Times New Roman" w:hAnsi="Calibri" w:cs="Calibri"/>
          <w:color w:val="000000"/>
          <w:lang w:eastAsia="sl-SI"/>
        </w:rPr>
        <w:t>Storitev E0846 uvajamo v seznam storitev 15.2 »</w:t>
      </w:r>
      <w:r w:rsidRPr="00622BD6">
        <w:rPr>
          <w:rFonts w:ascii="Calibri" w:eastAsia="Times New Roman" w:hAnsi="Calibri" w:cs="Calibri"/>
          <w:color w:val="000000"/>
          <w:lang w:eastAsia="sl-SI"/>
        </w:rPr>
        <w:t>Storitve, ki nimajo strukture PGO</w:t>
      </w:r>
      <w:r>
        <w:rPr>
          <w:rFonts w:ascii="Calibri" w:eastAsia="Times New Roman" w:hAnsi="Calibri" w:cs="Calibri"/>
          <w:color w:val="000000"/>
          <w:lang w:eastAsia="sl-SI"/>
        </w:rPr>
        <w:t>« kot sledi:</w:t>
      </w:r>
    </w:p>
    <w:p w14:paraId="4C09A5B8" w14:textId="77777777" w:rsidR="00F7219E" w:rsidRDefault="00F7219E" w:rsidP="00F7219E">
      <w:pPr>
        <w:widowControl w:val="0"/>
        <w:suppressAutoHyphens/>
        <w:spacing w:after="0" w:line="240" w:lineRule="auto"/>
        <w:jc w:val="both"/>
        <w:rPr>
          <w:rFonts w:ascii="Calibri" w:eastAsia="Times New Roman" w:hAnsi="Calibri" w:cs="Calibri"/>
          <w:b/>
          <w:bCs/>
          <w:color w:val="000000"/>
          <w:lang w:eastAsia="sl-SI"/>
        </w:rPr>
      </w:pPr>
    </w:p>
    <w:tbl>
      <w:tblPr>
        <w:tblW w:w="9398" w:type="dxa"/>
        <w:tblCellMar>
          <w:left w:w="70" w:type="dxa"/>
          <w:right w:w="70" w:type="dxa"/>
        </w:tblCellMar>
        <w:tblLook w:val="04A0" w:firstRow="1" w:lastRow="0" w:firstColumn="1" w:lastColumn="0" w:noHBand="0" w:noVBand="1"/>
      </w:tblPr>
      <w:tblGrid>
        <w:gridCol w:w="675"/>
        <w:gridCol w:w="1872"/>
        <w:gridCol w:w="4886"/>
        <w:gridCol w:w="1123"/>
        <w:gridCol w:w="842"/>
      </w:tblGrid>
      <w:tr w:rsidR="00F7219E" w:rsidRPr="00C531E0" w14:paraId="3FA68BCB" w14:textId="77777777" w:rsidTr="001A1F41">
        <w:trPr>
          <w:trHeight w:val="320"/>
          <w:tblHead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74F73" w14:textId="77777777" w:rsidR="00F7219E" w:rsidRPr="006E40A8" w:rsidRDefault="00F7219E" w:rsidP="002A3167">
            <w:pPr>
              <w:spacing w:after="0"/>
              <w:rPr>
                <w:rFonts w:cstheme="minorHAnsi"/>
                <w:i/>
                <w:iCs/>
                <w:sz w:val="20"/>
                <w:szCs w:val="20"/>
              </w:rPr>
            </w:pPr>
            <w:r w:rsidRPr="006E40A8">
              <w:rPr>
                <w:rFonts w:cstheme="minorHAnsi"/>
                <w:i/>
                <w:iCs/>
                <w:sz w:val="20"/>
                <w:szCs w:val="20"/>
              </w:rPr>
              <w:t>Šifra</w:t>
            </w:r>
          </w:p>
        </w:tc>
        <w:tc>
          <w:tcPr>
            <w:tcW w:w="1872" w:type="dxa"/>
            <w:tcBorders>
              <w:top w:val="single" w:sz="4" w:space="0" w:color="auto"/>
              <w:left w:val="nil"/>
              <w:bottom w:val="single" w:sz="4" w:space="0" w:color="auto"/>
              <w:right w:val="single" w:sz="4" w:space="0" w:color="auto"/>
            </w:tcBorders>
            <w:shd w:val="clear" w:color="auto" w:fill="auto"/>
            <w:vAlign w:val="center"/>
            <w:hideMark/>
          </w:tcPr>
          <w:p w14:paraId="641FACD1" w14:textId="77777777" w:rsidR="00F7219E" w:rsidRPr="006E40A8" w:rsidRDefault="00F7219E" w:rsidP="002A3167">
            <w:pPr>
              <w:spacing w:after="0" w:line="240" w:lineRule="auto"/>
              <w:rPr>
                <w:rFonts w:eastAsia="Times New Roman" w:cstheme="minorHAnsi"/>
                <w:i/>
                <w:iCs/>
                <w:sz w:val="20"/>
                <w:szCs w:val="20"/>
                <w:lang w:eastAsia="sl-SI"/>
              </w:rPr>
            </w:pPr>
            <w:r w:rsidRPr="006E40A8">
              <w:rPr>
                <w:rFonts w:eastAsia="Times New Roman" w:cstheme="minorHAnsi"/>
                <w:i/>
                <w:iCs/>
                <w:sz w:val="20"/>
                <w:szCs w:val="20"/>
                <w:lang w:eastAsia="sl-SI"/>
              </w:rPr>
              <w:t>Kratek opis</w:t>
            </w:r>
          </w:p>
        </w:tc>
        <w:tc>
          <w:tcPr>
            <w:tcW w:w="4886" w:type="dxa"/>
            <w:tcBorders>
              <w:top w:val="single" w:sz="4" w:space="0" w:color="auto"/>
              <w:left w:val="nil"/>
              <w:bottom w:val="single" w:sz="4" w:space="0" w:color="auto"/>
              <w:right w:val="single" w:sz="4" w:space="0" w:color="auto"/>
            </w:tcBorders>
            <w:shd w:val="clear" w:color="auto" w:fill="auto"/>
            <w:vAlign w:val="center"/>
            <w:hideMark/>
          </w:tcPr>
          <w:p w14:paraId="2E35B70D" w14:textId="77777777" w:rsidR="00F7219E" w:rsidRPr="006E40A8" w:rsidRDefault="00F7219E" w:rsidP="002A3167">
            <w:pPr>
              <w:spacing w:after="0" w:line="240" w:lineRule="auto"/>
              <w:rPr>
                <w:rFonts w:eastAsia="Times New Roman" w:cstheme="minorHAnsi"/>
                <w:i/>
                <w:iCs/>
                <w:sz w:val="20"/>
                <w:szCs w:val="20"/>
                <w:lang w:eastAsia="sl-SI"/>
              </w:rPr>
            </w:pPr>
            <w:r w:rsidRPr="006E40A8">
              <w:rPr>
                <w:rFonts w:eastAsia="Times New Roman" w:cstheme="minorHAnsi"/>
                <w:i/>
                <w:iCs/>
                <w:sz w:val="20"/>
                <w:szCs w:val="20"/>
                <w:lang w:eastAsia="sl-SI"/>
              </w:rPr>
              <w:t>Dolg opis</w:t>
            </w:r>
          </w:p>
        </w:tc>
        <w:tc>
          <w:tcPr>
            <w:tcW w:w="1123" w:type="dxa"/>
            <w:tcBorders>
              <w:top w:val="single" w:sz="4" w:space="0" w:color="auto"/>
              <w:left w:val="nil"/>
              <w:bottom w:val="single" w:sz="4" w:space="0" w:color="auto"/>
              <w:right w:val="single" w:sz="4" w:space="0" w:color="auto"/>
            </w:tcBorders>
          </w:tcPr>
          <w:p w14:paraId="5DBC417E" w14:textId="77777777" w:rsidR="00F7219E" w:rsidRPr="006E40A8" w:rsidRDefault="00F7219E" w:rsidP="002A3167">
            <w:pPr>
              <w:spacing w:after="0" w:line="240" w:lineRule="auto"/>
              <w:jc w:val="center"/>
              <w:rPr>
                <w:rFonts w:eastAsia="Times New Roman" w:cstheme="minorHAnsi"/>
                <w:i/>
                <w:iCs/>
                <w:sz w:val="20"/>
                <w:szCs w:val="20"/>
                <w:lang w:eastAsia="sl-SI"/>
              </w:rPr>
            </w:pPr>
            <w:r w:rsidRPr="00536F35">
              <w:rPr>
                <w:rFonts w:ascii="Calibri" w:hAnsi="Calibri" w:cs="Calibri"/>
                <w:i/>
                <w:iCs/>
                <w:sz w:val="20"/>
                <w:szCs w:val="20"/>
              </w:rPr>
              <w:t>Naziv enote mere</w:t>
            </w:r>
          </w:p>
        </w:tc>
        <w:tc>
          <w:tcPr>
            <w:tcW w:w="842" w:type="dxa"/>
            <w:tcBorders>
              <w:top w:val="single" w:sz="4" w:space="0" w:color="auto"/>
              <w:left w:val="nil"/>
              <w:bottom w:val="single" w:sz="4" w:space="0" w:color="auto"/>
              <w:right w:val="single" w:sz="4" w:space="0" w:color="auto"/>
            </w:tcBorders>
          </w:tcPr>
          <w:p w14:paraId="1A295B76" w14:textId="77777777" w:rsidR="00F7219E" w:rsidRPr="006E40A8" w:rsidRDefault="00F7219E" w:rsidP="002A3167">
            <w:pPr>
              <w:spacing w:after="0" w:line="240" w:lineRule="auto"/>
              <w:jc w:val="center"/>
              <w:rPr>
                <w:rFonts w:eastAsia="Times New Roman" w:cstheme="minorHAnsi"/>
                <w:i/>
                <w:iCs/>
                <w:sz w:val="20"/>
                <w:szCs w:val="20"/>
                <w:lang w:eastAsia="sl-SI"/>
              </w:rPr>
            </w:pPr>
            <w:r w:rsidRPr="006E40A8">
              <w:rPr>
                <w:rFonts w:ascii="Calibri" w:hAnsi="Calibri" w:cs="Calibri"/>
                <w:i/>
                <w:iCs/>
                <w:sz w:val="20"/>
                <w:szCs w:val="20"/>
              </w:rPr>
              <w:t>Št. enot mere</w:t>
            </w:r>
          </w:p>
        </w:tc>
      </w:tr>
      <w:tr w:rsidR="00F7219E" w:rsidRPr="00C531E0" w14:paraId="601930C4" w14:textId="77777777" w:rsidTr="001A1F41">
        <w:trPr>
          <w:trHeight w:val="320"/>
        </w:trPr>
        <w:tc>
          <w:tcPr>
            <w:tcW w:w="675" w:type="dxa"/>
            <w:tcBorders>
              <w:top w:val="nil"/>
              <w:left w:val="single" w:sz="4" w:space="0" w:color="auto"/>
              <w:bottom w:val="single" w:sz="4" w:space="0" w:color="auto"/>
              <w:right w:val="single" w:sz="4" w:space="0" w:color="auto"/>
            </w:tcBorders>
            <w:shd w:val="clear" w:color="auto" w:fill="auto"/>
          </w:tcPr>
          <w:p w14:paraId="734DC0FC" w14:textId="77777777" w:rsidR="00F7219E" w:rsidRPr="006E40A8" w:rsidRDefault="00F7219E" w:rsidP="002A3167">
            <w:pPr>
              <w:spacing w:before="60" w:after="60" w:line="240" w:lineRule="auto"/>
              <w:rPr>
                <w:rFonts w:eastAsia="Times New Roman" w:cstheme="minorHAnsi"/>
                <w:b/>
                <w:bCs/>
                <w:sz w:val="20"/>
                <w:szCs w:val="20"/>
                <w:lang w:eastAsia="sl-SI"/>
              </w:rPr>
            </w:pPr>
            <w:r>
              <w:rPr>
                <w:rFonts w:eastAsia="Times New Roman" w:cstheme="minorHAnsi"/>
                <w:b/>
                <w:bCs/>
                <w:sz w:val="20"/>
                <w:szCs w:val="20"/>
                <w:lang w:eastAsia="sl-SI"/>
              </w:rPr>
              <w:t>E0846</w:t>
            </w:r>
          </w:p>
        </w:tc>
        <w:tc>
          <w:tcPr>
            <w:tcW w:w="1872" w:type="dxa"/>
            <w:tcBorders>
              <w:top w:val="nil"/>
              <w:left w:val="nil"/>
              <w:bottom w:val="single" w:sz="4" w:space="0" w:color="auto"/>
              <w:right w:val="single" w:sz="4" w:space="0" w:color="auto"/>
            </w:tcBorders>
            <w:shd w:val="clear" w:color="auto" w:fill="auto"/>
          </w:tcPr>
          <w:p w14:paraId="08F18660" w14:textId="77777777" w:rsidR="00F7219E" w:rsidRPr="006E40A8" w:rsidRDefault="00F7219E" w:rsidP="002A3167">
            <w:pPr>
              <w:spacing w:before="60" w:after="60" w:line="240" w:lineRule="auto"/>
              <w:rPr>
                <w:rFonts w:cstheme="minorHAnsi"/>
                <w:b/>
                <w:bCs/>
                <w:sz w:val="20"/>
                <w:szCs w:val="20"/>
              </w:rPr>
            </w:pPr>
            <w:r w:rsidRPr="00E343D1">
              <w:rPr>
                <w:rFonts w:cstheme="minorHAnsi"/>
                <w:b/>
                <w:bCs/>
                <w:sz w:val="20"/>
                <w:szCs w:val="20"/>
              </w:rPr>
              <w:t>Sredstva za sodobne obloge</w:t>
            </w:r>
            <w:r w:rsidRPr="00412DD6">
              <w:rPr>
                <w:rFonts w:cstheme="minorHAnsi"/>
                <w:b/>
                <w:bCs/>
                <w:sz w:val="20"/>
                <w:szCs w:val="20"/>
              </w:rPr>
              <w:t xml:space="preserve"> kroničnih</w:t>
            </w:r>
            <w:r>
              <w:rPr>
                <w:rFonts w:cstheme="minorHAnsi"/>
                <w:b/>
                <w:bCs/>
                <w:sz w:val="20"/>
                <w:szCs w:val="20"/>
              </w:rPr>
              <w:t xml:space="preserve"> </w:t>
            </w:r>
            <w:r w:rsidRPr="00E343D1">
              <w:rPr>
                <w:rFonts w:cstheme="minorHAnsi"/>
                <w:b/>
                <w:bCs/>
                <w:sz w:val="20"/>
                <w:szCs w:val="20"/>
              </w:rPr>
              <w:t>ran</w:t>
            </w:r>
          </w:p>
        </w:tc>
        <w:tc>
          <w:tcPr>
            <w:tcW w:w="4886" w:type="dxa"/>
            <w:tcBorders>
              <w:top w:val="nil"/>
              <w:left w:val="nil"/>
              <w:bottom w:val="single" w:sz="4" w:space="0" w:color="auto"/>
              <w:right w:val="single" w:sz="4" w:space="0" w:color="auto"/>
            </w:tcBorders>
            <w:shd w:val="clear" w:color="auto" w:fill="auto"/>
          </w:tcPr>
          <w:p w14:paraId="34BCCA0C" w14:textId="77777777" w:rsidR="00F7219E" w:rsidRPr="006E40A8" w:rsidRDefault="00F7219E" w:rsidP="002A3167">
            <w:pPr>
              <w:spacing w:before="60" w:after="60" w:line="240" w:lineRule="auto"/>
              <w:jc w:val="both"/>
              <w:rPr>
                <w:rFonts w:eastAsia="Times New Roman" w:cstheme="minorHAnsi"/>
                <w:b/>
                <w:bCs/>
                <w:sz w:val="20"/>
                <w:szCs w:val="20"/>
                <w:lang w:eastAsia="sl-SI"/>
              </w:rPr>
            </w:pPr>
            <w:r w:rsidRPr="00390EDE">
              <w:rPr>
                <w:rFonts w:eastAsia="Times New Roman" w:cstheme="minorHAnsi"/>
                <w:b/>
                <w:bCs/>
                <w:sz w:val="20"/>
                <w:szCs w:val="20"/>
                <w:lang w:eastAsia="sl-SI"/>
              </w:rPr>
              <w:t>Sredstva za sodobne obloge za oskrbo kroničnih ran lahko izvajalec evidentira in obračuna pri izvedbi obravnav, pri katerih v skladu z navodili izdajatelja delovnega naloga in upoštevanjem strokovnih smernic, uporablja sodobne obloge.</w:t>
            </w:r>
            <w:r>
              <w:rPr>
                <w:rFonts w:eastAsia="Times New Roman" w:cstheme="minorHAnsi"/>
                <w:b/>
                <w:bCs/>
                <w:sz w:val="20"/>
                <w:szCs w:val="20"/>
                <w:lang w:eastAsia="sl-SI"/>
              </w:rPr>
              <w:t xml:space="preserve"> </w:t>
            </w:r>
          </w:p>
        </w:tc>
        <w:tc>
          <w:tcPr>
            <w:tcW w:w="1123" w:type="dxa"/>
            <w:tcBorders>
              <w:top w:val="nil"/>
              <w:left w:val="nil"/>
              <w:bottom w:val="single" w:sz="4" w:space="0" w:color="auto"/>
              <w:right w:val="single" w:sz="4" w:space="0" w:color="auto"/>
            </w:tcBorders>
          </w:tcPr>
          <w:p w14:paraId="499FF88A" w14:textId="77777777" w:rsidR="00F7219E" w:rsidRPr="006E40A8" w:rsidRDefault="00F7219E" w:rsidP="002A3167">
            <w:pPr>
              <w:spacing w:before="60" w:after="60" w:line="240" w:lineRule="auto"/>
              <w:jc w:val="center"/>
              <w:rPr>
                <w:rFonts w:eastAsia="Times New Roman" w:cstheme="minorHAnsi"/>
                <w:b/>
                <w:bCs/>
                <w:sz w:val="20"/>
                <w:szCs w:val="20"/>
                <w:lang w:eastAsia="sl-SI"/>
              </w:rPr>
            </w:pPr>
            <w:r>
              <w:rPr>
                <w:rFonts w:eastAsia="Times New Roman" w:cstheme="minorHAnsi"/>
                <w:b/>
                <w:bCs/>
                <w:sz w:val="20"/>
                <w:szCs w:val="20"/>
                <w:lang w:eastAsia="sl-SI"/>
              </w:rPr>
              <w:t>Kos</w:t>
            </w:r>
          </w:p>
        </w:tc>
        <w:tc>
          <w:tcPr>
            <w:tcW w:w="842" w:type="dxa"/>
            <w:tcBorders>
              <w:top w:val="nil"/>
              <w:left w:val="nil"/>
              <w:bottom w:val="single" w:sz="4" w:space="0" w:color="auto"/>
              <w:right w:val="single" w:sz="4" w:space="0" w:color="auto"/>
            </w:tcBorders>
          </w:tcPr>
          <w:p w14:paraId="190E993B" w14:textId="77777777" w:rsidR="00F7219E" w:rsidRPr="006E40A8" w:rsidRDefault="00F7219E" w:rsidP="002A3167">
            <w:pPr>
              <w:spacing w:before="60" w:after="60" w:line="240" w:lineRule="auto"/>
              <w:jc w:val="center"/>
              <w:rPr>
                <w:rFonts w:eastAsia="Times New Roman" w:cstheme="minorHAnsi"/>
                <w:b/>
                <w:bCs/>
                <w:sz w:val="20"/>
                <w:szCs w:val="20"/>
                <w:lang w:eastAsia="sl-SI"/>
              </w:rPr>
            </w:pPr>
            <w:r>
              <w:rPr>
                <w:rFonts w:eastAsia="Times New Roman" w:cstheme="minorHAnsi"/>
                <w:b/>
                <w:bCs/>
                <w:sz w:val="20"/>
                <w:szCs w:val="20"/>
                <w:lang w:eastAsia="sl-SI"/>
              </w:rPr>
              <w:t>*</w:t>
            </w:r>
          </w:p>
        </w:tc>
      </w:tr>
    </w:tbl>
    <w:p w14:paraId="4170C238" w14:textId="77777777" w:rsidR="00F7219E" w:rsidRDefault="00F7219E" w:rsidP="00F7219E">
      <w:pPr>
        <w:widowControl w:val="0"/>
        <w:suppressAutoHyphens/>
        <w:spacing w:after="0" w:line="240" w:lineRule="auto"/>
        <w:jc w:val="both"/>
        <w:rPr>
          <w:rFonts w:eastAsia="Calibri" w:cstheme="minorHAnsi"/>
          <w:color w:val="000000"/>
          <w:lang w:eastAsia="sl-SI"/>
        </w:rPr>
      </w:pPr>
    </w:p>
    <w:tbl>
      <w:tblPr>
        <w:tblW w:w="9411" w:type="dxa"/>
        <w:tblInd w:w="-5" w:type="dxa"/>
        <w:tblLayout w:type="fixed"/>
        <w:tblCellMar>
          <w:left w:w="70" w:type="dxa"/>
          <w:right w:w="70" w:type="dxa"/>
        </w:tblCellMar>
        <w:tblLook w:val="04A0" w:firstRow="1" w:lastRow="0" w:firstColumn="1" w:lastColumn="0" w:noHBand="0" w:noVBand="1"/>
      </w:tblPr>
      <w:tblGrid>
        <w:gridCol w:w="2552"/>
        <w:gridCol w:w="2126"/>
        <w:gridCol w:w="992"/>
        <w:gridCol w:w="906"/>
        <w:gridCol w:w="1022"/>
        <w:gridCol w:w="1111"/>
        <w:gridCol w:w="702"/>
      </w:tblGrid>
      <w:tr w:rsidR="00F7219E" w:rsidRPr="00C531E0" w14:paraId="533AE369" w14:textId="77777777" w:rsidTr="00304BA6">
        <w:trPr>
          <w:trHeight w:val="748"/>
        </w:trPr>
        <w:tc>
          <w:tcPr>
            <w:tcW w:w="2552" w:type="dxa"/>
            <w:tcBorders>
              <w:top w:val="single" w:sz="4" w:space="0" w:color="auto"/>
              <w:left w:val="single" w:sz="4" w:space="0" w:color="auto"/>
              <w:bottom w:val="single" w:sz="4" w:space="0" w:color="auto"/>
              <w:right w:val="single" w:sz="4" w:space="0" w:color="auto"/>
            </w:tcBorders>
          </w:tcPr>
          <w:p w14:paraId="1DD7B138" w14:textId="77777777" w:rsidR="00F7219E" w:rsidRPr="006E40A8" w:rsidRDefault="00F7219E" w:rsidP="002A3167">
            <w:pPr>
              <w:spacing w:after="0"/>
              <w:jc w:val="center"/>
              <w:rPr>
                <w:rFonts w:ascii="Calibri" w:hAnsi="Calibri" w:cs="Calibri"/>
                <w:i/>
                <w:iCs/>
                <w:sz w:val="20"/>
                <w:szCs w:val="20"/>
              </w:rPr>
            </w:pPr>
            <w:r w:rsidRPr="006E40A8">
              <w:rPr>
                <w:rFonts w:ascii="Calibri" w:hAnsi="Calibri" w:cs="Calibri"/>
                <w:i/>
                <w:iCs/>
                <w:sz w:val="20"/>
                <w:szCs w:val="20"/>
              </w:rPr>
              <w:t>Oznaka količine</w:t>
            </w:r>
          </w:p>
          <w:p w14:paraId="76B660C5" w14:textId="77777777" w:rsidR="00F7219E" w:rsidRPr="006E40A8" w:rsidRDefault="00F7219E" w:rsidP="002A3167">
            <w:pPr>
              <w:spacing w:after="0"/>
              <w:jc w:val="center"/>
              <w:rPr>
                <w:rFonts w:ascii="Calibri" w:hAnsi="Calibri" w:cs="Calibri"/>
                <w:i/>
                <w:iCs/>
                <w:sz w:val="20"/>
                <w:szCs w:val="20"/>
              </w:rPr>
            </w:pPr>
            <w:r w:rsidRPr="006E40A8">
              <w:rPr>
                <w:rFonts w:ascii="Calibri" w:hAnsi="Calibri" w:cs="Calibri"/>
                <w:i/>
                <w:iCs/>
                <w:sz w:val="20"/>
                <w:szCs w:val="20"/>
              </w:rPr>
              <w:t>(1 - kol. je 1;</w:t>
            </w:r>
          </w:p>
          <w:p w14:paraId="4DAB64F2" w14:textId="77777777" w:rsidR="00F7219E" w:rsidRPr="006E40A8" w:rsidRDefault="00F7219E" w:rsidP="002A3167">
            <w:pPr>
              <w:jc w:val="center"/>
              <w:rPr>
                <w:rFonts w:ascii="Calibri" w:hAnsi="Calibri" w:cs="Calibri"/>
                <w:i/>
                <w:iCs/>
                <w:sz w:val="20"/>
                <w:szCs w:val="20"/>
              </w:rPr>
            </w:pPr>
            <w:r w:rsidRPr="006E40A8">
              <w:rPr>
                <w:rFonts w:ascii="Calibri" w:hAnsi="Calibri" w:cs="Calibri"/>
                <w:i/>
                <w:iCs/>
                <w:sz w:val="20"/>
                <w:szCs w:val="20"/>
              </w:rPr>
              <w:t xml:space="preserve">2 – </w:t>
            </w:r>
            <w:proofErr w:type="gramStart"/>
            <w:r w:rsidRPr="006E40A8">
              <w:rPr>
                <w:rFonts w:ascii="Calibri" w:hAnsi="Calibri" w:cs="Calibri"/>
                <w:i/>
                <w:iCs/>
                <w:sz w:val="20"/>
                <w:szCs w:val="20"/>
              </w:rPr>
              <w:t>dejanska kol</w:t>
            </w:r>
            <w:proofErr w:type="gramEnd"/>
            <w:r w:rsidRPr="006E40A8">
              <w:rPr>
                <w:rFonts w:ascii="Calibri" w:hAnsi="Calibri" w:cs="Calibri"/>
                <w:i/>
                <w:iCs/>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34C69A9" w14:textId="77777777" w:rsidR="00F7219E" w:rsidRPr="006E40A8" w:rsidRDefault="00F7219E" w:rsidP="002A3167">
            <w:pPr>
              <w:jc w:val="center"/>
              <w:rPr>
                <w:rFonts w:ascii="Calibri" w:hAnsi="Calibri" w:cs="Calibri"/>
                <w:i/>
                <w:iCs/>
                <w:sz w:val="20"/>
                <w:szCs w:val="20"/>
              </w:rPr>
            </w:pPr>
            <w:r w:rsidRPr="006E40A8">
              <w:rPr>
                <w:rFonts w:ascii="Calibri" w:hAnsi="Calibri" w:cs="Calibri"/>
                <w:i/>
                <w:iCs/>
                <w:sz w:val="20"/>
                <w:szCs w:val="20"/>
              </w:rPr>
              <w:t>Maksimalno dovoljeno št. storitev na obravnavo</w:t>
            </w:r>
          </w:p>
        </w:tc>
        <w:tc>
          <w:tcPr>
            <w:tcW w:w="992" w:type="dxa"/>
            <w:tcBorders>
              <w:top w:val="single" w:sz="4" w:space="0" w:color="auto"/>
              <w:left w:val="nil"/>
              <w:bottom w:val="single" w:sz="4" w:space="0" w:color="auto"/>
              <w:right w:val="single" w:sz="4" w:space="0" w:color="auto"/>
            </w:tcBorders>
            <w:shd w:val="clear" w:color="auto" w:fill="auto"/>
            <w:hideMark/>
          </w:tcPr>
          <w:p w14:paraId="657E58C0" w14:textId="77777777" w:rsidR="00F7219E" w:rsidRPr="006E40A8" w:rsidRDefault="00F7219E" w:rsidP="002A3167">
            <w:pPr>
              <w:jc w:val="center"/>
              <w:rPr>
                <w:rFonts w:ascii="Calibri" w:hAnsi="Calibri" w:cs="Calibri"/>
                <w:i/>
                <w:iCs/>
                <w:sz w:val="20"/>
                <w:szCs w:val="20"/>
              </w:rPr>
            </w:pPr>
            <w:r w:rsidRPr="006E40A8">
              <w:rPr>
                <w:rFonts w:ascii="Calibri" w:hAnsi="Calibri" w:cs="Calibri"/>
                <w:i/>
                <w:iCs/>
                <w:sz w:val="20"/>
                <w:szCs w:val="20"/>
              </w:rPr>
              <w:t>Oznaka cene</w:t>
            </w:r>
          </w:p>
        </w:tc>
        <w:tc>
          <w:tcPr>
            <w:tcW w:w="906" w:type="dxa"/>
            <w:tcBorders>
              <w:top w:val="single" w:sz="4" w:space="0" w:color="auto"/>
              <w:left w:val="nil"/>
              <w:bottom w:val="single" w:sz="4" w:space="0" w:color="auto"/>
              <w:right w:val="single" w:sz="4" w:space="0" w:color="auto"/>
            </w:tcBorders>
            <w:shd w:val="clear" w:color="auto" w:fill="auto"/>
            <w:hideMark/>
          </w:tcPr>
          <w:p w14:paraId="3B1FAE38" w14:textId="77777777" w:rsidR="00F7219E" w:rsidRPr="006E40A8" w:rsidRDefault="00F7219E" w:rsidP="002A3167">
            <w:pPr>
              <w:jc w:val="center"/>
              <w:rPr>
                <w:rFonts w:ascii="Calibri" w:hAnsi="Calibri" w:cs="Calibri"/>
                <w:i/>
                <w:iCs/>
                <w:sz w:val="20"/>
                <w:szCs w:val="20"/>
              </w:rPr>
            </w:pPr>
            <w:r w:rsidRPr="006E40A8">
              <w:rPr>
                <w:rFonts w:ascii="Calibri" w:hAnsi="Calibri" w:cs="Calibri"/>
                <w:i/>
                <w:iCs/>
                <w:sz w:val="20"/>
                <w:szCs w:val="20"/>
              </w:rPr>
              <w:t>Tip storitve</w:t>
            </w:r>
          </w:p>
        </w:tc>
        <w:tc>
          <w:tcPr>
            <w:tcW w:w="1022" w:type="dxa"/>
            <w:tcBorders>
              <w:top w:val="single" w:sz="4" w:space="0" w:color="auto"/>
              <w:left w:val="nil"/>
              <w:bottom w:val="single" w:sz="4" w:space="0" w:color="auto"/>
              <w:right w:val="single" w:sz="4" w:space="0" w:color="auto"/>
            </w:tcBorders>
            <w:shd w:val="clear" w:color="auto" w:fill="auto"/>
            <w:hideMark/>
          </w:tcPr>
          <w:p w14:paraId="496B6678" w14:textId="77777777" w:rsidR="00F7219E" w:rsidRPr="006E40A8" w:rsidRDefault="00F7219E" w:rsidP="002A3167">
            <w:pPr>
              <w:jc w:val="center"/>
              <w:rPr>
                <w:rFonts w:ascii="Calibri" w:hAnsi="Calibri" w:cs="Calibri"/>
                <w:i/>
                <w:iCs/>
                <w:sz w:val="20"/>
                <w:szCs w:val="20"/>
              </w:rPr>
            </w:pPr>
            <w:r w:rsidRPr="006E40A8">
              <w:rPr>
                <w:rFonts w:ascii="Calibri" w:hAnsi="Calibri" w:cs="Calibri"/>
                <w:i/>
                <w:iCs/>
                <w:sz w:val="20"/>
                <w:szCs w:val="20"/>
              </w:rPr>
              <w:t>Evidenčna storitev</w:t>
            </w:r>
          </w:p>
        </w:tc>
        <w:tc>
          <w:tcPr>
            <w:tcW w:w="1111" w:type="dxa"/>
            <w:tcBorders>
              <w:top w:val="single" w:sz="4" w:space="0" w:color="auto"/>
              <w:left w:val="nil"/>
              <w:bottom w:val="single" w:sz="4" w:space="0" w:color="auto"/>
              <w:right w:val="single" w:sz="4" w:space="0" w:color="auto"/>
            </w:tcBorders>
            <w:shd w:val="clear" w:color="auto" w:fill="auto"/>
            <w:hideMark/>
          </w:tcPr>
          <w:p w14:paraId="3846F86A" w14:textId="77777777" w:rsidR="00F7219E" w:rsidRPr="006E40A8" w:rsidRDefault="00F7219E" w:rsidP="002A3167">
            <w:pPr>
              <w:jc w:val="center"/>
              <w:rPr>
                <w:rFonts w:ascii="Calibri" w:hAnsi="Calibri" w:cs="Calibri"/>
                <w:i/>
                <w:iCs/>
                <w:sz w:val="20"/>
                <w:szCs w:val="20"/>
              </w:rPr>
            </w:pPr>
            <w:r w:rsidRPr="006E40A8">
              <w:rPr>
                <w:rFonts w:ascii="Calibri" w:hAnsi="Calibri" w:cs="Calibri"/>
                <w:i/>
                <w:iCs/>
                <w:sz w:val="20"/>
                <w:szCs w:val="20"/>
              </w:rPr>
              <w:t>Nivo planiranja</w:t>
            </w:r>
          </w:p>
        </w:tc>
        <w:tc>
          <w:tcPr>
            <w:tcW w:w="702" w:type="dxa"/>
            <w:tcBorders>
              <w:top w:val="single" w:sz="4" w:space="0" w:color="auto"/>
              <w:left w:val="nil"/>
              <w:bottom w:val="single" w:sz="4" w:space="0" w:color="auto"/>
              <w:right w:val="single" w:sz="4" w:space="0" w:color="auto"/>
            </w:tcBorders>
            <w:shd w:val="clear" w:color="auto" w:fill="auto"/>
            <w:hideMark/>
          </w:tcPr>
          <w:p w14:paraId="15B4C6CA" w14:textId="77777777" w:rsidR="00F7219E" w:rsidRPr="006E40A8" w:rsidRDefault="00F7219E" w:rsidP="002A3167">
            <w:pPr>
              <w:jc w:val="center"/>
              <w:rPr>
                <w:rFonts w:ascii="Calibri" w:hAnsi="Calibri" w:cs="Calibri"/>
                <w:i/>
                <w:iCs/>
                <w:sz w:val="20"/>
                <w:szCs w:val="20"/>
              </w:rPr>
            </w:pPr>
            <w:r>
              <w:rPr>
                <w:rFonts w:ascii="Calibri" w:hAnsi="Calibri" w:cs="Calibri"/>
                <w:i/>
                <w:iCs/>
                <w:sz w:val="20"/>
                <w:szCs w:val="20"/>
              </w:rPr>
              <w:t>Šifrant 43</w:t>
            </w:r>
          </w:p>
        </w:tc>
      </w:tr>
      <w:tr w:rsidR="00F7219E" w:rsidRPr="005B2913" w14:paraId="703FE40C" w14:textId="77777777" w:rsidTr="00304BA6">
        <w:trPr>
          <w:trHeight w:val="240"/>
        </w:trPr>
        <w:tc>
          <w:tcPr>
            <w:tcW w:w="2552" w:type="dxa"/>
            <w:tcBorders>
              <w:top w:val="single" w:sz="4" w:space="0" w:color="auto"/>
              <w:left w:val="single" w:sz="4" w:space="0" w:color="auto"/>
              <w:bottom w:val="single" w:sz="4" w:space="0" w:color="auto"/>
              <w:right w:val="single" w:sz="4" w:space="0" w:color="auto"/>
            </w:tcBorders>
            <w:vAlign w:val="center"/>
          </w:tcPr>
          <w:p w14:paraId="15331D8C" w14:textId="77777777" w:rsidR="00F7219E" w:rsidRPr="00607CDC" w:rsidRDefault="00F7219E" w:rsidP="002A3167">
            <w:pPr>
              <w:spacing w:after="60" w:line="240" w:lineRule="auto"/>
              <w:jc w:val="center"/>
              <w:rPr>
                <w:rFonts w:ascii="Calibri" w:hAnsi="Calibri" w:cs="Calibri"/>
                <w:b/>
                <w:bCs/>
                <w:sz w:val="20"/>
                <w:szCs w:val="20"/>
              </w:rPr>
            </w:pPr>
            <w:r>
              <w:rPr>
                <w:rFonts w:ascii="Calibri" w:hAnsi="Calibri" w:cs="Calibri"/>
                <w:b/>
                <w:bCs/>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50134A3" w14:textId="77777777" w:rsidR="00F7219E" w:rsidRPr="00607CDC" w:rsidRDefault="00F7219E" w:rsidP="002A3167">
            <w:pPr>
              <w:spacing w:after="60" w:line="240" w:lineRule="auto"/>
              <w:jc w:val="center"/>
              <w:rPr>
                <w:rFonts w:ascii="Calibri" w:hAnsi="Calibri" w:cs="Calibri"/>
                <w:b/>
                <w:bCs/>
                <w:sz w:val="20"/>
                <w:szCs w:val="20"/>
              </w:rPr>
            </w:pPr>
            <w:r>
              <w:rPr>
                <w:rFonts w:ascii="Calibri" w:hAnsi="Calibri" w:cs="Calibri"/>
                <w:b/>
                <w:bCs/>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4D3491" w14:textId="77777777" w:rsidR="00F7219E" w:rsidRPr="00607CDC" w:rsidRDefault="00F7219E" w:rsidP="002A3167">
            <w:pPr>
              <w:spacing w:after="60" w:line="240" w:lineRule="auto"/>
              <w:jc w:val="center"/>
              <w:rPr>
                <w:rFonts w:ascii="Calibri" w:hAnsi="Calibri" w:cs="Calibri"/>
                <w:b/>
                <w:bCs/>
                <w:sz w:val="20"/>
                <w:szCs w:val="20"/>
              </w:rPr>
            </w:pPr>
            <w:r>
              <w:rPr>
                <w:rFonts w:ascii="Calibri" w:hAnsi="Calibri" w:cs="Calibri"/>
                <w:b/>
                <w:bCs/>
                <w:sz w:val="20"/>
                <w:szCs w:val="20"/>
              </w:rPr>
              <w:t>2</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EE69954" w14:textId="77777777" w:rsidR="00F7219E" w:rsidRPr="00607CDC" w:rsidRDefault="00F7219E" w:rsidP="002A3167">
            <w:pPr>
              <w:spacing w:after="60" w:line="240" w:lineRule="auto"/>
              <w:jc w:val="center"/>
              <w:rPr>
                <w:rFonts w:ascii="Calibri" w:hAnsi="Calibri" w:cs="Calibri"/>
                <w:b/>
                <w:bCs/>
                <w:sz w:val="20"/>
                <w:szCs w:val="20"/>
              </w:rPr>
            </w:pPr>
            <w:r>
              <w:rPr>
                <w:rFonts w:ascii="Calibri" w:hAnsi="Calibri" w:cs="Calibri"/>
                <w:b/>
                <w:bCs/>
                <w:sz w:val="20"/>
                <w:szCs w:val="20"/>
              </w:rPr>
              <w:t xml:space="preserve">9 </w:t>
            </w:r>
            <w:proofErr w:type="gramStart"/>
            <w:r>
              <w:rPr>
                <w:rFonts w:ascii="Calibri" w:hAnsi="Calibri" w:cs="Calibri"/>
                <w:b/>
                <w:bCs/>
                <w:sz w:val="20"/>
                <w:szCs w:val="20"/>
              </w:rPr>
              <w:t>EME</w:t>
            </w:r>
            <w:proofErr w:type="gramEnd"/>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F95390D" w14:textId="77777777" w:rsidR="00F7219E" w:rsidRPr="00607CDC" w:rsidRDefault="00F7219E" w:rsidP="002A3167">
            <w:pPr>
              <w:spacing w:after="60" w:line="240" w:lineRule="auto"/>
              <w:jc w:val="center"/>
              <w:rPr>
                <w:rFonts w:ascii="Calibri" w:hAnsi="Calibri" w:cs="Calibri"/>
                <w:b/>
                <w:bCs/>
                <w:sz w:val="20"/>
                <w:szCs w:val="20"/>
              </w:rPr>
            </w:pPr>
            <w:r>
              <w:rPr>
                <w:rFonts w:ascii="Calibri" w:hAnsi="Calibri" w:cs="Calibri"/>
                <w:b/>
                <w:bCs/>
                <w:sz w:val="20"/>
                <w:szCs w:val="20"/>
              </w:rPr>
              <w:t>Ne</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14:paraId="4ABAAC92" w14:textId="77777777" w:rsidR="00F7219E" w:rsidRPr="00607CDC" w:rsidRDefault="00F7219E" w:rsidP="002A3167">
            <w:pPr>
              <w:spacing w:after="60" w:line="240" w:lineRule="auto"/>
              <w:jc w:val="center"/>
              <w:rPr>
                <w:rFonts w:ascii="Calibri" w:hAnsi="Calibri" w:cs="Calibri"/>
                <w:b/>
                <w:bCs/>
                <w:sz w:val="20"/>
                <w:szCs w:val="20"/>
              </w:rPr>
            </w:pPr>
            <w:r>
              <w:rPr>
                <w:rFonts w:eastAsia="Times New Roman" w:cstheme="minorHAnsi"/>
                <w:b/>
                <w:bCs/>
                <w:sz w:val="20"/>
                <w:szCs w:val="20"/>
                <w:lang w:eastAsia="sl-SI"/>
              </w:rPr>
              <w:t>E0846</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767B38D3" w14:textId="77777777" w:rsidR="00F7219E" w:rsidRPr="00607CDC" w:rsidRDefault="00F7219E" w:rsidP="002A3167">
            <w:pPr>
              <w:spacing w:after="60" w:line="240" w:lineRule="auto"/>
              <w:jc w:val="center"/>
              <w:rPr>
                <w:rFonts w:ascii="Calibri" w:hAnsi="Calibri" w:cs="Calibri"/>
                <w:b/>
                <w:bCs/>
                <w:sz w:val="20"/>
                <w:szCs w:val="20"/>
                <w:highlight w:val="yellow"/>
              </w:rPr>
            </w:pPr>
          </w:p>
        </w:tc>
      </w:tr>
    </w:tbl>
    <w:p w14:paraId="5E1C81B1" w14:textId="77777777" w:rsidR="00F7219E" w:rsidRPr="00304BA6" w:rsidRDefault="00F7219E" w:rsidP="00F7219E">
      <w:pPr>
        <w:widowControl w:val="0"/>
        <w:suppressAutoHyphens/>
        <w:spacing w:after="0" w:line="240" w:lineRule="auto"/>
        <w:jc w:val="both"/>
        <w:rPr>
          <w:rFonts w:ascii="Calibri" w:eastAsia="Times New Roman" w:hAnsi="Calibri" w:cs="Calibri"/>
          <w:color w:val="000000"/>
          <w:lang w:eastAsia="sl-SI"/>
        </w:rPr>
      </w:pPr>
    </w:p>
    <w:p w14:paraId="06A83B58" w14:textId="11F67618" w:rsidR="00F7219E" w:rsidRDefault="00F7219E" w:rsidP="00F7219E">
      <w:pPr>
        <w:widowControl w:val="0"/>
        <w:suppressAutoHyphens/>
        <w:spacing w:after="0" w:line="240" w:lineRule="auto"/>
        <w:jc w:val="both"/>
        <w:rPr>
          <w:rFonts w:ascii="Calibri" w:eastAsia="Times New Roman" w:hAnsi="Calibri" w:cs="Calibri"/>
          <w:color w:val="000000"/>
          <w:lang w:eastAsia="sl-SI"/>
        </w:rPr>
      </w:pPr>
      <w:r>
        <w:rPr>
          <w:rFonts w:ascii="Calibri" w:eastAsia="Times New Roman" w:hAnsi="Calibri" w:cs="Calibri"/>
          <w:color w:val="000000"/>
          <w:lang w:eastAsia="sl-SI"/>
        </w:rPr>
        <w:t>*</w:t>
      </w:r>
      <w:r w:rsidRPr="00502DD2">
        <w:rPr>
          <w:rFonts w:ascii="Calibri" w:eastAsia="Times New Roman" w:hAnsi="Calibri" w:cs="Calibri"/>
          <w:color w:val="000000"/>
          <w:lang w:eastAsia="sl-SI"/>
        </w:rPr>
        <w:t>V število enot mere se vnese vsota porabljenih enakih</w:t>
      </w:r>
      <w:r>
        <w:rPr>
          <w:rFonts w:ascii="Calibri" w:eastAsia="Times New Roman" w:hAnsi="Calibri" w:cs="Calibri"/>
          <w:color w:val="000000"/>
          <w:lang w:eastAsia="sl-SI"/>
        </w:rPr>
        <w:t xml:space="preserve"> vrst sodobnih oblog.</w:t>
      </w:r>
    </w:p>
    <w:p w14:paraId="371D30A4" w14:textId="2989D8FA" w:rsidR="0078071C" w:rsidRDefault="0078071C" w:rsidP="00F7219E">
      <w:pPr>
        <w:widowControl w:val="0"/>
        <w:suppressAutoHyphens/>
        <w:spacing w:after="0" w:line="240" w:lineRule="auto"/>
        <w:jc w:val="both"/>
        <w:rPr>
          <w:rFonts w:ascii="Calibri" w:eastAsia="Times New Roman" w:hAnsi="Calibri" w:cs="Calibri"/>
          <w:color w:val="000000"/>
          <w:lang w:eastAsia="sl-SI"/>
        </w:rPr>
      </w:pPr>
    </w:p>
    <w:p w14:paraId="2855AC90" w14:textId="77777777" w:rsidR="00457DA3" w:rsidRDefault="00457DA3" w:rsidP="00F7219E">
      <w:pPr>
        <w:widowControl w:val="0"/>
        <w:suppressAutoHyphens/>
        <w:spacing w:after="0" w:line="240" w:lineRule="auto"/>
        <w:jc w:val="both"/>
        <w:rPr>
          <w:rFonts w:ascii="Calibri" w:eastAsia="Times New Roman" w:hAnsi="Calibri" w:cs="Calibri"/>
          <w:color w:val="000000"/>
          <w:lang w:eastAsia="sl-SI"/>
        </w:rPr>
      </w:pPr>
    </w:p>
    <w:p w14:paraId="24691920" w14:textId="77777777" w:rsidR="0078071C" w:rsidRPr="00502DD2" w:rsidRDefault="0078071C" w:rsidP="00F7219E">
      <w:pPr>
        <w:widowControl w:val="0"/>
        <w:suppressAutoHyphens/>
        <w:spacing w:after="0" w:line="240" w:lineRule="auto"/>
        <w:jc w:val="both"/>
        <w:rPr>
          <w:rFonts w:ascii="Calibri" w:eastAsia="Times New Roman" w:hAnsi="Calibri" w:cs="Calibri"/>
          <w:color w:val="000000"/>
          <w:lang w:eastAsia="sl-SI"/>
        </w:rPr>
      </w:pPr>
    </w:p>
    <w:p w14:paraId="405234C4" w14:textId="77777777" w:rsidR="00F7219E" w:rsidRPr="00B27A47" w:rsidRDefault="00F7219E" w:rsidP="00F7219E">
      <w:pPr>
        <w:spacing w:after="0" w:line="240" w:lineRule="auto"/>
        <w:contextualSpacing/>
        <w:jc w:val="both"/>
        <w:rPr>
          <w:rFonts w:ascii="Calibri" w:eastAsia="Calibri" w:hAnsi="Calibri" w:cs="Arial"/>
          <w:color w:val="000000"/>
        </w:rPr>
      </w:pPr>
      <w:r>
        <w:rPr>
          <w:rFonts w:ascii="Calibri" w:eastAsia="Calibri" w:hAnsi="Calibri" w:cs="Arial"/>
          <w:color w:val="000000"/>
        </w:rPr>
        <w:lastRenderedPageBreak/>
        <w:t xml:space="preserve">Dopolnjujemo </w:t>
      </w:r>
      <w:r w:rsidRPr="00B27A47">
        <w:rPr>
          <w:rFonts w:ascii="Calibri" w:eastAsia="Calibri" w:hAnsi="Calibri" w:cs="Arial"/>
          <w:color w:val="000000"/>
        </w:rPr>
        <w:t xml:space="preserve">povezovalni šifrant </w:t>
      </w:r>
      <w:proofErr w:type="gramStart"/>
      <w:r w:rsidRPr="00B27A47">
        <w:rPr>
          <w:rFonts w:ascii="Calibri" w:eastAsia="Calibri" w:hAnsi="Calibri" w:cs="Arial"/>
          <w:color w:val="000000"/>
        </w:rPr>
        <w:t>K1</w:t>
      </w:r>
      <w:proofErr w:type="gramEnd"/>
      <w:r w:rsidRPr="00B27A47">
        <w:rPr>
          <w:rFonts w:ascii="Calibri" w:eastAsia="Calibri" w:hAnsi="Calibri" w:cs="Arial"/>
          <w:color w:val="000000"/>
        </w:rPr>
        <w:t xml:space="preserve"> »Vrste zdravstvene dejavnosti in storitve za obračun«</w:t>
      </w:r>
      <w:r>
        <w:rPr>
          <w:rFonts w:ascii="Calibri" w:eastAsia="Calibri" w:hAnsi="Calibri" w:cs="Arial"/>
          <w:color w:val="000000"/>
        </w:rPr>
        <w:t xml:space="preserve"> kot sledi</w:t>
      </w:r>
      <w:r w:rsidRPr="00B27A47">
        <w:rPr>
          <w:rFonts w:ascii="Calibri" w:eastAsia="Calibri" w:hAnsi="Calibri" w:cs="Arial"/>
          <w:color w:val="000000"/>
        </w:rPr>
        <w:t>:</w:t>
      </w:r>
    </w:p>
    <w:p w14:paraId="2CBF0883" w14:textId="77777777" w:rsidR="00F7219E" w:rsidRPr="00F7219E" w:rsidRDefault="00F7219E" w:rsidP="00F7219E">
      <w:pPr>
        <w:spacing w:after="0" w:line="240" w:lineRule="auto"/>
        <w:ind w:left="357"/>
        <w:contextualSpacing/>
        <w:jc w:val="both"/>
        <w:rPr>
          <w:rFonts w:ascii="Calibri" w:eastAsia="Calibri" w:hAnsi="Calibri" w:cs="Calibri"/>
          <w:color w:val="000000"/>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55"/>
        <w:gridCol w:w="562"/>
        <w:gridCol w:w="4958"/>
        <w:gridCol w:w="2079"/>
      </w:tblGrid>
      <w:tr w:rsidR="00F7219E" w:rsidRPr="00F7219E" w14:paraId="23C3EEBA" w14:textId="77777777" w:rsidTr="002A3167">
        <w:trPr>
          <w:trHeight w:val="261"/>
        </w:trPr>
        <w:tc>
          <w:tcPr>
            <w:tcW w:w="890" w:type="dxa"/>
            <w:shd w:val="clear" w:color="auto" w:fill="auto"/>
            <w:vAlign w:val="bottom"/>
          </w:tcPr>
          <w:p w14:paraId="37B6641B" w14:textId="77777777" w:rsidR="00F7219E" w:rsidRPr="00F7219E" w:rsidRDefault="00F7219E" w:rsidP="002A3167">
            <w:pPr>
              <w:spacing w:after="0" w:line="240" w:lineRule="auto"/>
              <w:rPr>
                <w:rFonts w:ascii="Calibri" w:eastAsia="Times New Roman" w:hAnsi="Calibri" w:cs="Calibri"/>
                <w:sz w:val="20"/>
                <w:szCs w:val="20"/>
                <w:lang w:eastAsia="sl-SI"/>
              </w:rPr>
            </w:pPr>
            <w:proofErr w:type="spellStart"/>
            <w:r w:rsidRPr="00F7219E">
              <w:rPr>
                <w:rFonts w:ascii="Calibri" w:hAnsi="Calibri" w:cs="Calibri"/>
                <w:sz w:val="20"/>
                <w:szCs w:val="20"/>
              </w:rPr>
              <w:t>Q86.909</w:t>
            </w:r>
            <w:proofErr w:type="spellEnd"/>
          </w:p>
        </w:tc>
        <w:tc>
          <w:tcPr>
            <w:tcW w:w="6088" w:type="dxa"/>
            <w:gridSpan w:val="3"/>
            <w:shd w:val="clear" w:color="auto" w:fill="auto"/>
            <w:vAlign w:val="bottom"/>
          </w:tcPr>
          <w:p w14:paraId="6B2B2377"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Druge zdravstvene dejavnosti</w:t>
            </w:r>
          </w:p>
        </w:tc>
        <w:tc>
          <w:tcPr>
            <w:tcW w:w="2084" w:type="dxa"/>
            <w:shd w:val="clear" w:color="auto" w:fill="auto"/>
            <w:vAlign w:val="bottom"/>
          </w:tcPr>
          <w:p w14:paraId="70FC8D41" w14:textId="77777777" w:rsidR="00F7219E" w:rsidRPr="00F7219E" w:rsidRDefault="00F7219E" w:rsidP="002A3167">
            <w:pPr>
              <w:spacing w:after="0" w:line="240" w:lineRule="auto"/>
              <w:rPr>
                <w:rFonts w:ascii="Calibri" w:eastAsia="Times New Roman" w:hAnsi="Calibri" w:cs="Calibri"/>
                <w:sz w:val="20"/>
                <w:szCs w:val="20"/>
                <w:lang w:eastAsia="sl-SI"/>
              </w:rPr>
            </w:pPr>
          </w:p>
        </w:tc>
      </w:tr>
      <w:tr w:rsidR="00F7219E" w:rsidRPr="00F7219E" w14:paraId="31938DF8" w14:textId="77777777" w:rsidTr="002A3167">
        <w:trPr>
          <w:trHeight w:val="261"/>
        </w:trPr>
        <w:tc>
          <w:tcPr>
            <w:tcW w:w="890" w:type="dxa"/>
            <w:shd w:val="clear" w:color="auto" w:fill="auto"/>
            <w:vAlign w:val="bottom"/>
          </w:tcPr>
          <w:p w14:paraId="2EAA0FA4"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55" w:type="dxa"/>
            <w:shd w:val="clear" w:color="auto" w:fill="auto"/>
            <w:vAlign w:val="bottom"/>
          </w:tcPr>
          <w:p w14:paraId="4D26D7A6"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510</w:t>
            </w:r>
          </w:p>
        </w:tc>
        <w:tc>
          <w:tcPr>
            <w:tcW w:w="5532" w:type="dxa"/>
            <w:gridSpan w:val="2"/>
            <w:shd w:val="clear" w:color="auto" w:fill="auto"/>
            <w:vAlign w:val="bottom"/>
          </w:tcPr>
          <w:p w14:paraId="662BE9AC"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Patronažno varstvo</w:t>
            </w:r>
          </w:p>
        </w:tc>
        <w:tc>
          <w:tcPr>
            <w:tcW w:w="2084" w:type="dxa"/>
            <w:shd w:val="clear" w:color="auto" w:fill="auto"/>
            <w:vAlign w:val="bottom"/>
          </w:tcPr>
          <w:p w14:paraId="3DB05AAE" w14:textId="77777777" w:rsidR="00F7219E" w:rsidRPr="00F7219E" w:rsidRDefault="00F7219E" w:rsidP="002A3167">
            <w:pPr>
              <w:spacing w:after="0" w:line="240" w:lineRule="auto"/>
              <w:rPr>
                <w:rFonts w:ascii="Calibri" w:eastAsia="Times New Roman" w:hAnsi="Calibri" w:cs="Calibri"/>
                <w:sz w:val="20"/>
                <w:szCs w:val="20"/>
                <w:lang w:eastAsia="sl-SI"/>
              </w:rPr>
            </w:pPr>
          </w:p>
        </w:tc>
      </w:tr>
      <w:tr w:rsidR="00F7219E" w:rsidRPr="00F7219E" w14:paraId="53BDFD4C" w14:textId="77777777" w:rsidTr="002A3167">
        <w:trPr>
          <w:trHeight w:val="261"/>
        </w:trPr>
        <w:tc>
          <w:tcPr>
            <w:tcW w:w="890" w:type="dxa"/>
            <w:shd w:val="clear" w:color="auto" w:fill="auto"/>
            <w:vAlign w:val="bottom"/>
          </w:tcPr>
          <w:p w14:paraId="04BA24E2"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55" w:type="dxa"/>
            <w:shd w:val="clear" w:color="auto" w:fill="auto"/>
            <w:vAlign w:val="bottom"/>
          </w:tcPr>
          <w:p w14:paraId="7425B802"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62" w:type="dxa"/>
            <w:shd w:val="clear" w:color="auto" w:fill="auto"/>
            <w:vAlign w:val="bottom"/>
          </w:tcPr>
          <w:p w14:paraId="6611109F"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029</w:t>
            </w:r>
          </w:p>
        </w:tc>
        <w:tc>
          <w:tcPr>
            <w:tcW w:w="4969" w:type="dxa"/>
            <w:shd w:val="clear" w:color="auto" w:fill="auto"/>
            <w:vAlign w:val="bottom"/>
          </w:tcPr>
          <w:p w14:paraId="37B7932E"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Patronažna služba</w:t>
            </w:r>
          </w:p>
        </w:tc>
        <w:tc>
          <w:tcPr>
            <w:tcW w:w="2084" w:type="dxa"/>
            <w:shd w:val="clear" w:color="auto" w:fill="auto"/>
            <w:vAlign w:val="center"/>
          </w:tcPr>
          <w:p w14:paraId="18962960" w14:textId="77777777" w:rsidR="00F7219E" w:rsidRPr="00F7219E" w:rsidRDefault="00F7219E" w:rsidP="002A3167">
            <w:pPr>
              <w:spacing w:after="0" w:line="240" w:lineRule="auto"/>
              <w:jc w:val="center"/>
              <w:rPr>
                <w:rFonts w:ascii="Calibri" w:eastAsia="Times New Roman" w:hAnsi="Calibri" w:cs="Calibri"/>
                <w:bCs/>
                <w:sz w:val="20"/>
                <w:szCs w:val="20"/>
                <w:lang w:eastAsia="sl-SI"/>
              </w:rPr>
            </w:pPr>
            <w:r w:rsidRPr="00F7219E">
              <w:rPr>
                <w:rFonts w:ascii="Calibri" w:eastAsia="Times New Roman" w:hAnsi="Calibri" w:cs="Calibri"/>
                <w:b/>
                <w:bCs/>
                <w:sz w:val="20"/>
                <w:szCs w:val="20"/>
                <w:lang w:eastAsia="sl-SI"/>
              </w:rPr>
              <w:t>E0846</w:t>
            </w:r>
          </w:p>
        </w:tc>
      </w:tr>
      <w:tr w:rsidR="00F7219E" w:rsidRPr="00F7219E" w14:paraId="74628AE4" w14:textId="77777777" w:rsidTr="002A3167">
        <w:trPr>
          <w:trHeight w:val="261"/>
        </w:trPr>
        <w:tc>
          <w:tcPr>
            <w:tcW w:w="890" w:type="dxa"/>
            <w:shd w:val="clear" w:color="auto" w:fill="auto"/>
            <w:vAlign w:val="bottom"/>
          </w:tcPr>
          <w:p w14:paraId="3AAB3A01"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55" w:type="dxa"/>
            <w:shd w:val="clear" w:color="auto" w:fill="auto"/>
            <w:vAlign w:val="bottom"/>
          </w:tcPr>
          <w:p w14:paraId="55DD19B2"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544</w:t>
            </w:r>
          </w:p>
        </w:tc>
        <w:tc>
          <w:tcPr>
            <w:tcW w:w="5532" w:type="dxa"/>
            <w:gridSpan w:val="2"/>
            <w:shd w:val="clear" w:color="auto" w:fill="auto"/>
            <w:vAlign w:val="bottom"/>
          </w:tcPr>
          <w:p w14:paraId="1E2F99A2" w14:textId="77777777" w:rsidR="00F7219E" w:rsidRPr="00F7219E" w:rsidRDefault="00F7219E" w:rsidP="002A3167">
            <w:pPr>
              <w:spacing w:after="0" w:line="240" w:lineRule="auto"/>
              <w:rPr>
                <w:rFonts w:ascii="Calibri" w:hAnsi="Calibri" w:cs="Calibri"/>
                <w:sz w:val="20"/>
                <w:szCs w:val="20"/>
              </w:rPr>
            </w:pPr>
            <w:r w:rsidRPr="00F7219E">
              <w:rPr>
                <w:rFonts w:ascii="Calibri" w:hAnsi="Calibri" w:cs="Calibri"/>
                <w:sz w:val="20"/>
                <w:szCs w:val="20"/>
              </w:rPr>
              <w:t>Zdravstvena nega v drugih dejavnostih</w:t>
            </w:r>
          </w:p>
        </w:tc>
        <w:tc>
          <w:tcPr>
            <w:tcW w:w="2084" w:type="dxa"/>
            <w:shd w:val="clear" w:color="auto" w:fill="auto"/>
            <w:vAlign w:val="center"/>
          </w:tcPr>
          <w:p w14:paraId="232598C5" w14:textId="77777777" w:rsidR="00F7219E" w:rsidRPr="00F7219E" w:rsidRDefault="00F7219E" w:rsidP="002A3167">
            <w:pPr>
              <w:spacing w:after="0" w:line="240" w:lineRule="auto"/>
              <w:jc w:val="center"/>
              <w:rPr>
                <w:rFonts w:ascii="Calibri" w:eastAsia="Times New Roman" w:hAnsi="Calibri" w:cs="Calibri"/>
                <w:b/>
                <w:bCs/>
                <w:sz w:val="20"/>
                <w:szCs w:val="20"/>
                <w:lang w:eastAsia="sl-SI"/>
              </w:rPr>
            </w:pPr>
          </w:p>
        </w:tc>
      </w:tr>
      <w:tr w:rsidR="00F7219E" w:rsidRPr="00F7219E" w14:paraId="6997CEF9" w14:textId="77777777" w:rsidTr="002A3167">
        <w:trPr>
          <w:trHeight w:val="261"/>
        </w:trPr>
        <w:tc>
          <w:tcPr>
            <w:tcW w:w="890" w:type="dxa"/>
            <w:shd w:val="clear" w:color="auto" w:fill="auto"/>
            <w:vAlign w:val="bottom"/>
          </w:tcPr>
          <w:p w14:paraId="0377380E"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55" w:type="dxa"/>
            <w:shd w:val="clear" w:color="auto" w:fill="auto"/>
            <w:vAlign w:val="bottom"/>
          </w:tcPr>
          <w:p w14:paraId="0FAE21DE"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62" w:type="dxa"/>
            <w:shd w:val="clear" w:color="auto" w:fill="auto"/>
            <w:vAlign w:val="bottom"/>
          </w:tcPr>
          <w:p w14:paraId="2655FEA4" w14:textId="77777777" w:rsidR="00F7219E" w:rsidRPr="00F7219E" w:rsidRDefault="00F7219E" w:rsidP="002A3167">
            <w:pPr>
              <w:spacing w:after="0" w:line="240" w:lineRule="auto"/>
              <w:rPr>
                <w:rFonts w:ascii="Calibri" w:hAnsi="Calibri" w:cs="Calibri"/>
                <w:sz w:val="20"/>
                <w:szCs w:val="20"/>
              </w:rPr>
            </w:pPr>
            <w:r w:rsidRPr="00F7219E">
              <w:rPr>
                <w:rFonts w:ascii="Calibri" w:hAnsi="Calibri" w:cs="Calibri"/>
                <w:sz w:val="20"/>
                <w:szCs w:val="20"/>
              </w:rPr>
              <w:t>034</w:t>
            </w:r>
          </w:p>
        </w:tc>
        <w:tc>
          <w:tcPr>
            <w:tcW w:w="4969" w:type="dxa"/>
            <w:shd w:val="clear" w:color="auto" w:fill="auto"/>
            <w:vAlign w:val="bottom"/>
          </w:tcPr>
          <w:p w14:paraId="4C16ADDF" w14:textId="77777777" w:rsidR="00F7219E" w:rsidRPr="00F7219E" w:rsidRDefault="00F7219E" w:rsidP="002A3167">
            <w:pPr>
              <w:spacing w:after="0" w:line="240" w:lineRule="auto"/>
              <w:rPr>
                <w:rFonts w:ascii="Calibri" w:hAnsi="Calibri" w:cs="Calibri"/>
                <w:sz w:val="20"/>
                <w:szCs w:val="20"/>
              </w:rPr>
            </w:pPr>
            <w:r w:rsidRPr="00F7219E">
              <w:rPr>
                <w:rFonts w:ascii="Calibri" w:hAnsi="Calibri" w:cs="Calibri"/>
                <w:sz w:val="20"/>
                <w:szCs w:val="20"/>
              </w:rPr>
              <w:t xml:space="preserve">Nega na domu </w:t>
            </w:r>
          </w:p>
        </w:tc>
        <w:tc>
          <w:tcPr>
            <w:tcW w:w="2084" w:type="dxa"/>
            <w:shd w:val="clear" w:color="auto" w:fill="auto"/>
            <w:vAlign w:val="center"/>
          </w:tcPr>
          <w:p w14:paraId="1D192B1E" w14:textId="77777777" w:rsidR="00F7219E" w:rsidRPr="00F7219E" w:rsidRDefault="00F7219E" w:rsidP="002A3167">
            <w:pPr>
              <w:spacing w:after="0" w:line="240" w:lineRule="auto"/>
              <w:jc w:val="center"/>
              <w:rPr>
                <w:rFonts w:ascii="Calibri" w:eastAsia="Times New Roman" w:hAnsi="Calibri" w:cs="Calibri"/>
                <w:b/>
                <w:bCs/>
                <w:sz w:val="20"/>
                <w:szCs w:val="20"/>
                <w:lang w:eastAsia="sl-SI"/>
              </w:rPr>
            </w:pPr>
            <w:r w:rsidRPr="00F7219E">
              <w:rPr>
                <w:rFonts w:ascii="Calibri" w:eastAsia="Times New Roman" w:hAnsi="Calibri" w:cs="Calibri"/>
                <w:b/>
                <w:bCs/>
                <w:sz w:val="20"/>
                <w:szCs w:val="20"/>
                <w:lang w:eastAsia="sl-SI"/>
              </w:rPr>
              <w:t>E0846</w:t>
            </w:r>
          </w:p>
        </w:tc>
      </w:tr>
    </w:tbl>
    <w:p w14:paraId="7FEC25AF" w14:textId="77777777" w:rsidR="00F7219E" w:rsidRPr="00B27A47" w:rsidRDefault="00F7219E" w:rsidP="00F7219E">
      <w:pPr>
        <w:spacing w:after="0" w:line="240" w:lineRule="auto"/>
        <w:jc w:val="both"/>
        <w:rPr>
          <w:rFonts w:ascii="Calibri" w:eastAsia="Calibri" w:hAnsi="Calibri" w:cs="Arial"/>
          <w:color w:val="000000"/>
        </w:rPr>
      </w:pPr>
    </w:p>
    <w:p w14:paraId="216E94C0" w14:textId="77777777" w:rsidR="00F7219E" w:rsidRPr="00B27A47" w:rsidRDefault="00F7219E" w:rsidP="00F7219E">
      <w:pPr>
        <w:spacing w:after="0" w:line="240" w:lineRule="auto"/>
        <w:contextualSpacing/>
        <w:jc w:val="both"/>
        <w:rPr>
          <w:rFonts w:ascii="Calibri" w:eastAsia="Calibri" w:hAnsi="Calibri" w:cs="Arial"/>
          <w:color w:val="000000"/>
        </w:rPr>
      </w:pPr>
      <w:r>
        <w:rPr>
          <w:rFonts w:ascii="Calibri" w:eastAsia="Calibri" w:hAnsi="Calibri" w:cs="Arial"/>
          <w:color w:val="000000"/>
        </w:rPr>
        <w:t>Dopolnjujemo</w:t>
      </w:r>
      <w:r w:rsidRPr="00B27A47">
        <w:rPr>
          <w:rFonts w:ascii="Calibri" w:eastAsia="Calibri" w:hAnsi="Calibri" w:cs="Arial"/>
          <w:color w:val="000000"/>
        </w:rPr>
        <w:t xml:space="preserve"> povezovalni šifrant K2 »VZD s storitvami glede na vrsto dokumenta po strukturi«</w:t>
      </w:r>
      <w:r>
        <w:rPr>
          <w:rFonts w:ascii="Calibri" w:eastAsia="Calibri" w:hAnsi="Calibri" w:cs="Arial"/>
          <w:color w:val="000000"/>
        </w:rPr>
        <w:t xml:space="preserve"> kot sledi</w:t>
      </w:r>
      <w:r w:rsidRPr="00B27A47">
        <w:rPr>
          <w:rFonts w:ascii="Calibri" w:eastAsia="Calibri" w:hAnsi="Calibri" w:cs="Arial"/>
          <w:color w:val="000000"/>
        </w:rPr>
        <w:t>:</w:t>
      </w:r>
    </w:p>
    <w:p w14:paraId="2A4D4C10" w14:textId="77777777" w:rsidR="00F7219E" w:rsidRPr="00B27A47" w:rsidRDefault="00F7219E" w:rsidP="00F7219E">
      <w:pPr>
        <w:spacing w:after="0" w:line="240" w:lineRule="auto"/>
        <w:jc w:val="both"/>
        <w:rPr>
          <w:rFonts w:ascii="Calibri" w:eastAsia="Calibri" w:hAnsi="Calibri" w:cs="Arial"/>
          <w:color w:val="000000"/>
        </w:rPr>
      </w:pPr>
    </w:p>
    <w:tbl>
      <w:tblPr>
        <w:tblW w:w="9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39"/>
        <w:gridCol w:w="3562"/>
        <w:gridCol w:w="3503"/>
      </w:tblGrid>
      <w:tr w:rsidR="00F7219E" w:rsidRPr="00F7219E" w14:paraId="11AF13FC" w14:textId="77777777" w:rsidTr="002A3167">
        <w:trPr>
          <w:trHeight w:val="318"/>
        </w:trPr>
        <w:tc>
          <w:tcPr>
            <w:tcW w:w="907" w:type="dxa"/>
            <w:shd w:val="clear" w:color="auto" w:fill="auto"/>
            <w:vAlign w:val="bottom"/>
          </w:tcPr>
          <w:p w14:paraId="726BD222"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4621" w:type="dxa"/>
            <w:gridSpan w:val="3"/>
            <w:shd w:val="clear" w:color="auto" w:fill="auto"/>
            <w:vAlign w:val="bottom"/>
          </w:tcPr>
          <w:p w14:paraId="2D6957C4"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3505" w:type="dxa"/>
            <w:vAlign w:val="center"/>
          </w:tcPr>
          <w:p w14:paraId="3D58C5F5" w14:textId="77777777" w:rsidR="00F7219E" w:rsidRPr="00F7219E" w:rsidRDefault="00F7219E" w:rsidP="002A3167">
            <w:pPr>
              <w:spacing w:after="0" w:line="240" w:lineRule="auto"/>
              <w:jc w:val="center"/>
              <w:rPr>
                <w:rFonts w:ascii="Calibri" w:eastAsia="Times New Roman" w:hAnsi="Calibri" w:cs="Calibri"/>
                <w:iCs/>
                <w:sz w:val="20"/>
                <w:szCs w:val="20"/>
                <w:lang w:eastAsia="sl-SI"/>
              </w:rPr>
            </w:pPr>
            <w:proofErr w:type="gramStart"/>
            <w:r w:rsidRPr="00F7219E">
              <w:rPr>
                <w:rFonts w:ascii="Calibri" w:eastAsia="Times New Roman" w:hAnsi="Calibri" w:cs="Calibri"/>
                <w:iCs/>
                <w:sz w:val="20"/>
                <w:szCs w:val="20"/>
                <w:lang w:eastAsia="sl-SI"/>
              </w:rPr>
              <w:t>VD</w:t>
            </w:r>
            <w:proofErr w:type="gramEnd"/>
            <w:r w:rsidRPr="00F7219E">
              <w:rPr>
                <w:rFonts w:ascii="Calibri" w:eastAsia="Times New Roman" w:hAnsi="Calibri" w:cs="Calibri"/>
                <w:iCs/>
                <w:sz w:val="20"/>
                <w:szCs w:val="20"/>
                <w:lang w:eastAsia="sl-SI"/>
              </w:rPr>
              <w:t xml:space="preserve"> 4-6 in 15-16 Obravnava Opr. </w:t>
            </w:r>
            <w:proofErr w:type="spellStart"/>
            <w:r w:rsidRPr="00F7219E">
              <w:rPr>
                <w:rFonts w:ascii="Calibri" w:eastAsia="Times New Roman" w:hAnsi="Calibri" w:cs="Calibri"/>
                <w:iCs/>
                <w:sz w:val="20"/>
                <w:szCs w:val="20"/>
                <w:lang w:eastAsia="sl-SI"/>
              </w:rPr>
              <w:t>stor</w:t>
            </w:r>
            <w:proofErr w:type="spellEnd"/>
            <w:r w:rsidRPr="00F7219E">
              <w:rPr>
                <w:rFonts w:ascii="Calibri" w:eastAsia="Times New Roman" w:hAnsi="Calibri" w:cs="Calibri"/>
                <w:iCs/>
                <w:sz w:val="20"/>
                <w:szCs w:val="20"/>
                <w:lang w:eastAsia="sl-SI"/>
              </w:rPr>
              <w:t>.</w:t>
            </w:r>
          </w:p>
        </w:tc>
      </w:tr>
      <w:tr w:rsidR="00F7219E" w:rsidRPr="00F7219E" w14:paraId="23B134C8" w14:textId="77777777" w:rsidTr="002A3167">
        <w:trPr>
          <w:trHeight w:val="231"/>
        </w:trPr>
        <w:tc>
          <w:tcPr>
            <w:tcW w:w="907" w:type="dxa"/>
            <w:shd w:val="clear" w:color="auto" w:fill="auto"/>
            <w:vAlign w:val="bottom"/>
          </w:tcPr>
          <w:p w14:paraId="049E6512" w14:textId="77777777" w:rsidR="00F7219E" w:rsidRPr="00F7219E" w:rsidRDefault="00F7219E" w:rsidP="002A3167">
            <w:pPr>
              <w:spacing w:after="0" w:line="240" w:lineRule="auto"/>
              <w:rPr>
                <w:rFonts w:ascii="Calibri" w:eastAsia="Times New Roman" w:hAnsi="Calibri" w:cs="Calibri"/>
                <w:sz w:val="20"/>
                <w:szCs w:val="20"/>
                <w:lang w:eastAsia="sl-SI"/>
              </w:rPr>
            </w:pPr>
            <w:proofErr w:type="spellStart"/>
            <w:r w:rsidRPr="00F7219E">
              <w:rPr>
                <w:rFonts w:ascii="Calibri" w:hAnsi="Calibri" w:cs="Calibri"/>
                <w:sz w:val="20"/>
                <w:szCs w:val="20"/>
              </w:rPr>
              <w:t>Q86.909</w:t>
            </w:r>
            <w:proofErr w:type="spellEnd"/>
          </w:p>
        </w:tc>
        <w:tc>
          <w:tcPr>
            <w:tcW w:w="4621" w:type="dxa"/>
            <w:gridSpan w:val="3"/>
            <w:shd w:val="clear" w:color="auto" w:fill="auto"/>
            <w:vAlign w:val="bottom"/>
          </w:tcPr>
          <w:p w14:paraId="4B9811B2"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Druge zdravstvene dejavnosti</w:t>
            </w:r>
          </w:p>
        </w:tc>
        <w:tc>
          <w:tcPr>
            <w:tcW w:w="3505" w:type="dxa"/>
            <w:vAlign w:val="bottom"/>
          </w:tcPr>
          <w:p w14:paraId="23EBAF4F" w14:textId="77777777" w:rsidR="00F7219E" w:rsidRPr="00F7219E" w:rsidRDefault="00F7219E" w:rsidP="002A3167">
            <w:pPr>
              <w:spacing w:after="0" w:line="240" w:lineRule="auto"/>
              <w:jc w:val="center"/>
              <w:rPr>
                <w:rFonts w:ascii="Calibri" w:eastAsia="Times New Roman" w:hAnsi="Calibri" w:cs="Calibri"/>
                <w:sz w:val="20"/>
                <w:szCs w:val="20"/>
                <w:lang w:eastAsia="sl-SI"/>
              </w:rPr>
            </w:pPr>
          </w:p>
        </w:tc>
      </w:tr>
      <w:tr w:rsidR="00F7219E" w:rsidRPr="00F7219E" w14:paraId="512E3710" w14:textId="77777777" w:rsidTr="002A3167">
        <w:trPr>
          <w:trHeight w:val="231"/>
        </w:trPr>
        <w:tc>
          <w:tcPr>
            <w:tcW w:w="907" w:type="dxa"/>
            <w:shd w:val="clear" w:color="auto" w:fill="auto"/>
            <w:vAlign w:val="bottom"/>
          </w:tcPr>
          <w:p w14:paraId="60429048"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eastAsia="Times New Roman" w:hAnsi="Calibri" w:cs="Calibri"/>
                <w:sz w:val="20"/>
                <w:szCs w:val="20"/>
                <w:lang w:eastAsia="sl-SI"/>
              </w:rPr>
              <w:t> </w:t>
            </w:r>
          </w:p>
        </w:tc>
        <w:tc>
          <w:tcPr>
            <w:tcW w:w="517" w:type="dxa"/>
            <w:shd w:val="clear" w:color="auto" w:fill="auto"/>
            <w:vAlign w:val="bottom"/>
          </w:tcPr>
          <w:p w14:paraId="74A5F9C3"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510</w:t>
            </w:r>
          </w:p>
        </w:tc>
        <w:tc>
          <w:tcPr>
            <w:tcW w:w="4104" w:type="dxa"/>
            <w:gridSpan w:val="2"/>
            <w:shd w:val="clear" w:color="auto" w:fill="auto"/>
            <w:vAlign w:val="bottom"/>
          </w:tcPr>
          <w:p w14:paraId="1E6BA55A"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Patronažno varstvo</w:t>
            </w:r>
          </w:p>
        </w:tc>
        <w:tc>
          <w:tcPr>
            <w:tcW w:w="3505" w:type="dxa"/>
            <w:vAlign w:val="bottom"/>
          </w:tcPr>
          <w:p w14:paraId="22B33CBF" w14:textId="77777777" w:rsidR="00F7219E" w:rsidRPr="00F7219E" w:rsidRDefault="00F7219E" w:rsidP="002A3167">
            <w:pPr>
              <w:spacing w:after="0" w:line="240" w:lineRule="auto"/>
              <w:jc w:val="center"/>
              <w:rPr>
                <w:rFonts w:ascii="Calibri" w:eastAsia="Times New Roman" w:hAnsi="Calibri" w:cs="Calibri"/>
                <w:sz w:val="20"/>
                <w:szCs w:val="20"/>
                <w:lang w:eastAsia="sl-SI"/>
              </w:rPr>
            </w:pPr>
          </w:p>
        </w:tc>
      </w:tr>
      <w:tr w:rsidR="00F7219E" w:rsidRPr="00F7219E" w14:paraId="02670DB9" w14:textId="77777777" w:rsidTr="002A3167">
        <w:trPr>
          <w:trHeight w:val="231"/>
        </w:trPr>
        <w:tc>
          <w:tcPr>
            <w:tcW w:w="907" w:type="dxa"/>
            <w:shd w:val="clear" w:color="auto" w:fill="auto"/>
            <w:vAlign w:val="bottom"/>
          </w:tcPr>
          <w:p w14:paraId="75034C2F"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17" w:type="dxa"/>
            <w:shd w:val="clear" w:color="auto" w:fill="auto"/>
            <w:vAlign w:val="bottom"/>
          </w:tcPr>
          <w:p w14:paraId="1A8E8C15"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40" w:type="dxa"/>
            <w:shd w:val="clear" w:color="auto" w:fill="auto"/>
            <w:vAlign w:val="bottom"/>
          </w:tcPr>
          <w:p w14:paraId="69A0AF68"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029</w:t>
            </w:r>
          </w:p>
        </w:tc>
        <w:tc>
          <w:tcPr>
            <w:tcW w:w="3564" w:type="dxa"/>
            <w:shd w:val="clear" w:color="auto" w:fill="auto"/>
            <w:vAlign w:val="bottom"/>
          </w:tcPr>
          <w:p w14:paraId="5476284F"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Patronažna služba</w:t>
            </w:r>
          </w:p>
        </w:tc>
        <w:tc>
          <w:tcPr>
            <w:tcW w:w="3505" w:type="dxa"/>
            <w:vAlign w:val="center"/>
          </w:tcPr>
          <w:p w14:paraId="53F53E62" w14:textId="77777777" w:rsidR="00F7219E" w:rsidRPr="00F7219E" w:rsidRDefault="00F7219E" w:rsidP="002A3167">
            <w:pPr>
              <w:spacing w:after="0" w:line="240" w:lineRule="auto"/>
              <w:jc w:val="center"/>
              <w:rPr>
                <w:rFonts w:ascii="Calibri" w:eastAsia="Times New Roman" w:hAnsi="Calibri" w:cs="Calibri"/>
                <w:b/>
                <w:bCs/>
                <w:sz w:val="20"/>
                <w:szCs w:val="20"/>
                <w:lang w:eastAsia="sl-SI"/>
              </w:rPr>
            </w:pPr>
            <w:r w:rsidRPr="00F7219E">
              <w:rPr>
                <w:rFonts w:ascii="Calibri" w:eastAsia="Times New Roman" w:hAnsi="Calibri" w:cs="Calibri"/>
                <w:b/>
                <w:bCs/>
                <w:sz w:val="20"/>
                <w:szCs w:val="20"/>
                <w:lang w:eastAsia="sl-SI"/>
              </w:rPr>
              <w:t>E0846</w:t>
            </w:r>
          </w:p>
        </w:tc>
      </w:tr>
      <w:tr w:rsidR="00F7219E" w:rsidRPr="00F7219E" w14:paraId="332B3634" w14:textId="77777777" w:rsidTr="002A3167">
        <w:trPr>
          <w:trHeight w:val="231"/>
        </w:trPr>
        <w:tc>
          <w:tcPr>
            <w:tcW w:w="907" w:type="dxa"/>
            <w:shd w:val="clear" w:color="auto" w:fill="auto"/>
            <w:vAlign w:val="bottom"/>
          </w:tcPr>
          <w:p w14:paraId="468616B2"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17" w:type="dxa"/>
            <w:shd w:val="clear" w:color="auto" w:fill="auto"/>
            <w:vAlign w:val="bottom"/>
          </w:tcPr>
          <w:p w14:paraId="2121961E" w14:textId="77777777" w:rsidR="00F7219E" w:rsidRPr="00F7219E" w:rsidRDefault="00F7219E" w:rsidP="002A3167">
            <w:pPr>
              <w:spacing w:after="0" w:line="240" w:lineRule="auto"/>
              <w:rPr>
                <w:rFonts w:ascii="Calibri" w:eastAsia="Times New Roman" w:hAnsi="Calibri" w:cs="Calibri"/>
                <w:sz w:val="20"/>
                <w:szCs w:val="20"/>
                <w:lang w:eastAsia="sl-SI"/>
              </w:rPr>
            </w:pPr>
            <w:r w:rsidRPr="00F7219E">
              <w:rPr>
                <w:rFonts w:ascii="Calibri" w:hAnsi="Calibri" w:cs="Calibri"/>
                <w:sz w:val="20"/>
                <w:szCs w:val="20"/>
              </w:rPr>
              <w:t>544</w:t>
            </w:r>
          </w:p>
        </w:tc>
        <w:tc>
          <w:tcPr>
            <w:tcW w:w="4104" w:type="dxa"/>
            <w:gridSpan w:val="2"/>
            <w:shd w:val="clear" w:color="auto" w:fill="auto"/>
            <w:vAlign w:val="bottom"/>
          </w:tcPr>
          <w:p w14:paraId="2088B326" w14:textId="77777777" w:rsidR="00F7219E" w:rsidRPr="00F7219E" w:rsidRDefault="00F7219E" w:rsidP="002A3167">
            <w:pPr>
              <w:spacing w:after="0" w:line="240" w:lineRule="auto"/>
              <w:rPr>
                <w:rFonts w:ascii="Calibri" w:hAnsi="Calibri" w:cs="Calibri"/>
                <w:sz w:val="20"/>
                <w:szCs w:val="20"/>
              </w:rPr>
            </w:pPr>
            <w:r w:rsidRPr="00F7219E">
              <w:rPr>
                <w:rFonts w:ascii="Calibri" w:hAnsi="Calibri" w:cs="Calibri"/>
                <w:sz w:val="20"/>
                <w:szCs w:val="20"/>
              </w:rPr>
              <w:t>Zdravstvena nega v drugih dejavnostih</w:t>
            </w:r>
          </w:p>
        </w:tc>
        <w:tc>
          <w:tcPr>
            <w:tcW w:w="3505" w:type="dxa"/>
            <w:vAlign w:val="center"/>
          </w:tcPr>
          <w:p w14:paraId="374D7FC3" w14:textId="77777777" w:rsidR="00F7219E" w:rsidRPr="00F7219E" w:rsidRDefault="00F7219E" w:rsidP="002A3167">
            <w:pPr>
              <w:spacing w:after="0" w:line="240" w:lineRule="auto"/>
              <w:jc w:val="center"/>
              <w:rPr>
                <w:rFonts w:ascii="Calibri" w:eastAsia="Times New Roman" w:hAnsi="Calibri" w:cs="Calibri"/>
                <w:b/>
                <w:bCs/>
                <w:sz w:val="20"/>
                <w:szCs w:val="20"/>
                <w:lang w:eastAsia="sl-SI"/>
              </w:rPr>
            </w:pPr>
          </w:p>
        </w:tc>
      </w:tr>
      <w:tr w:rsidR="00F7219E" w:rsidRPr="00F7219E" w14:paraId="2F9FE752" w14:textId="77777777" w:rsidTr="002A3167">
        <w:trPr>
          <w:trHeight w:val="231"/>
        </w:trPr>
        <w:tc>
          <w:tcPr>
            <w:tcW w:w="907" w:type="dxa"/>
            <w:shd w:val="clear" w:color="auto" w:fill="auto"/>
            <w:vAlign w:val="bottom"/>
          </w:tcPr>
          <w:p w14:paraId="1BCB44FB"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17" w:type="dxa"/>
            <w:shd w:val="clear" w:color="auto" w:fill="auto"/>
            <w:vAlign w:val="bottom"/>
          </w:tcPr>
          <w:p w14:paraId="60220DB9" w14:textId="77777777" w:rsidR="00F7219E" w:rsidRPr="00F7219E" w:rsidRDefault="00F7219E" w:rsidP="002A3167">
            <w:pPr>
              <w:spacing w:after="0" w:line="240" w:lineRule="auto"/>
              <w:rPr>
                <w:rFonts w:ascii="Calibri" w:eastAsia="Times New Roman" w:hAnsi="Calibri" w:cs="Calibri"/>
                <w:sz w:val="20"/>
                <w:szCs w:val="20"/>
                <w:lang w:eastAsia="sl-SI"/>
              </w:rPr>
            </w:pPr>
          </w:p>
        </w:tc>
        <w:tc>
          <w:tcPr>
            <w:tcW w:w="540" w:type="dxa"/>
            <w:shd w:val="clear" w:color="auto" w:fill="auto"/>
            <w:vAlign w:val="bottom"/>
          </w:tcPr>
          <w:p w14:paraId="1575696C" w14:textId="77777777" w:rsidR="00F7219E" w:rsidRPr="00F7219E" w:rsidRDefault="00F7219E" w:rsidP="002A3167">
            <w:pPr>
              <w:spacing w:after="0" w:line="240" w:lineRule="auto"/>
              <w:rPr>
                <w:rFonts w:ascii="Calibri" w:hAnsi="Calibri" w:cs="Calibri"/>
                <w:sz w:val="20"/>
                <w:szCs w:val="20"/>
              </w:rPr>
            </w:pPr>
            <w:r w:rsidRPr="00F7219E">
              <w:rPr>
                <w:rFonts w:ascii="Calibri" w:hAnsi="Calibri" w:cs="Calibri"/>
                <w:sz w:val="20"/>
                <w:szCs w:val="20"/>
              </w:rPr>
              <w:t>034</w:t>
            </w:r>
          </w:p>
        </w:tc>
        <w:tc>
          <w:tcPr>
            <w:tcW w:w="3564" w:type="dxa"/>
            <w:shd w:val="clear" w:color="auto" w:fill="auto"/>
            <w:vAlign w:val="bottom"/>
          </w:tcPr>
          <w:p w14:paraId="545A0756" w14:textId="77777777" w:rsidR="00F7219E" w:rsidRPr="00F7219E" w:rsidRDefault="00F7219E" w:rsidP="002A3167">
            <w:pPr>
              <w:spacing w:after="0" w:line="240" w:lineRule="auto"/>
              <w:rPr>
                <w:rFonts w:ascii="Calibri" w:hAnsi="Calibri" w:cs="Calibri"/>
                <w:sz w:val="20"/>
                <w:szCs w:val="20"/>
              </w:rPr>
            </w:pPr>
            <w:r w:rsidRPr="00F7219E">
              <w:rPr>
                <w:rFonts w:ascii="Calibri" w:hAnsi="Calibri" w:cs="Calibri"/>
                <w:sz w:val="20"/>
                <w:szCs w:val="20"/>
              </w:rPr>
              <w:t xml:space="preserve">Nega na domu </w:t>
            </w:r>
          </w:p>
        </w:tc>
        <w:tc>
          <w:tcPr>
            <w:tcW w:w="3505" w:type="dxa"/>
            <w:vAlign w:val="center"/>
          </w:tcPr>
          <w:p w14:paraId="1CD84370" w14:textId="77777777" w:rsidR="00F7219E" w:rsidRPr="00F7219E" w:rsidRDefault="00F7219E" w:rsidP="002A3167">
            <w:pPr>
              <w:spacing w:after="0" w:line="240" w:lineRule="auto"/>
              <w:jc w:val="center"/>
              <w:rPr>
                <w:rFonts w:ascii="Calibri" w:eastAsia="Times New Roman" w:hAnsi="Calibri" w:cs="Calibri"/>
                <w:b/>
                <w:bCs/>
                <w:sz w:val="20"/>
                <w:szCs w:val="20"/>
                <w:lang w:eastAsia="sl-SI"/>
              </w:rPr>
            </w:pPr>
            <w:r w:rsidRPr="00F7219E">
              <w:rPr>
                <w:rFonts w:ascii="Calibri" w:eastAsia="Times New Roman" w:hAnsi="Calibri" w:cs="Calibri"/>
                <w:b/>
                <w:bCs/>
                <w:sz w:val="20"/>
                <w:szCs w:val="20"/>
                <w:lang w:eastAsia="sl-SI"/>
              </w:rPr>
              <w:t>E0846</w:t>
            </w:r>
          </w:p>
        </w:tc>
      </w:tr>
    </w:tbl>
    <w:p w14:paraId="247A0125" w14:textId="3BAC2EFD" w:rsidR="00F7219E" w:rsidRPr="0078071C" w:rsidRDefault="00F7219E" w:rsidP="00F7219E">
      <w:pPr>
        <w:widowControl w:val="0"/>
        <w:suppressAutoHyphens/>
        <w:spacing w:after="0" w:line="240" w:lineRule="auto"/>
        <w:jc w:val="both"/>
        <w:rPr>
          <w:rFonts w:ascii="Calibri" w:eastAsia="Times New Roman" w:hAnsi="Calibri" w:cs="Calibri"/>
          <w:color w:val="000000"/>
          <w:lang w:eastAsia="sl-SI"/>
        </w:rPr>
      </w:pPr>
    </w:p>
    <w:p w14:paraId="579376E7" w14:textId="77777777" w:rsidR="00304BA6" w:rsidRPr="0078071C" w:rsidRDefault="00304BA6" w:rsidP="00F7219E">
      <w:pPr>
        <w:widowControl w:val="0"/>
        <w:suppressAutoHyphens/>
        <w:spacing w:after="0" w:line="240" w:lineRule="auto"/>
        <w:jc w:val="both"/>
        <w:rPr>
          <w:rFonts w:ascii="Calibri" w:eastAsia="Times New Roman" w:hAnsi="Calibri" w:cs="Calibri"/>
          <w:color w:val="000000"/>
          <w:lang w:eastAsia="sl-SI"/>
        </w:rPr>
      </w:pPr>
    </w:p>
    <w:p w14:paraId="778A9F70" w14:textId="77777777" w:rsidR="00F7219E" w:rsidRPr="002C2707" w:rsidRDefault="00F7219E" w:rsidP="00F7219E">
      <w:pPr>
        <w:widowControl w:val="0"/>
        <w:suppressAutoHyphens/>
        <w:spacing w:after="0" w:line="240" w:lineRule="auto"/>
        <w:jc w:val="both"/>
        <w:rPr>
          <w:rFonts w:ascii="Calibri" w:eastAsia="Times New Roman" w:hAnsi="Calibri" w:cs="Calibri"/>
          <w:color w:val="000000"/>
          <w:lang w:eastAsia="sl-SI"/>
        </w:rPr>
      </w:pPr>
      <w:r w:rsidRPr="002C2707">
        <w:rPr>
          <w:rFonts w:ascii="Calibri" w:eastAsia="Times New Roman" w:hAnsi="Calibri" w:cs="Calibri"/>
          <w:color w:val="000000"/>
          <w:lang w:eastAsia="sl-SI"/>
        </w:rPr>
        <w:t xml:space="preserve">Ker se </w:t>
      </w:r>
      <w:r>
        <w:rPr>
          <w:rFonts w:ascii="Calibri" w:eastAsia="Times New Roman" w:hAnsi="Calibri" w:cs="Calibri"/>
          <w:color w:val="000000"/>
          <w:lang w:eastAsia="sl-SI"/>
        </w:rPr>
        <w:t xml:space="preserve">nova storitev E0846 lahko beleži le hkrati z določenimi kurativnimi storitvami, dopolnjujemo tudi povezovalni šifrant </w:t>
      </w:r>
      <w:proofErr w:type="spellStart"/>
      <w:r>
        <w:rPr>
          <w:rFonts w:ascii="Calibri" w:eastAsia="Times New Roman" w:hAnsi="Calibri" w:cs="Calibri"/>
          <w:color w:val="000000"/>
          <w:lang w:eastAsia="sl-SI"/>
        </w:rPr>
        <w:t>K14</w:t>
      </w:r>
      <w:proofErr w:type="gramStart"/>
      <w:r>
        <w:rPr>
          <w:rFonts w:ascii="Calibri" w:eastAsia="Times New Roman" w:hAnsi="Calibri" w:cs="Calibri"/>
          <w:color w:val="000000"/>
          <w:lang w:eastAsia="sl-SI"/>
        </w:rPr>
        <w:t>.</w:t>
      </w:r>
      <w:proofErr w:type="gramEnd"/>
      <w:r>
        <w:rPr>
          <w:rFonts w:ascii="Calibri" w:eastAsia="Times New Roman" w:hAnsi="Calibri" w:cs="Calibri"/>
          <w:color w:val="000000"/>
          <w:lang w:eastAsia="sl-SI"/>
        </w:rPr>
        <w:t>1</w:t>
      </w:r>
      <w:proofErr w:type="spellEnd"/>
      <w:r>
        <w:rPr>
          <w:rFonts w:ascii="Calibri" w:eastAsia="Times New Roman" w:hAnsi="Calibri" w:cs="Calibri"/>
          <w:color w:val="000000"/>
          <w:lang w:eastAsia="sl-SI"/>
        </w:rPr>
        <w:t xml:space="preserve"> »</w:t>
      </w:r>
      <w:r w:rsidRPr="002C2707">
        <w:rPr>
          <w:rFonts w:ascii="Calibri" w:eastAsia="Times New Roman" w:hAnsi="Calibri" w:cs="Calibri"/>
          <w:color w:val="000000"/>
          <w:lang w:eastAsia="sl-SI"/>
        </w:rPr>
        <w:t>Izključujoče in soodvisne storitve v okviru ene obravnave z vključenimi pravili obračunavanja</w:t>
      </w:r>
      <w:r>
        <w:rPr>
          <w:rFonts w:ascii="Calibri" w:eastAsia="Times New Roman" w:hAnsi="Calibri" w:cs="Calibri"/>
          <w:color w:val="000000"/>
          <w:lang w:eastAsia="sl-SI"/>
        </w:rPr>
        <w:t xml:space="preserve">«, kjer v okviru kontrole </w:t>
      </w:r>
      <w:r w:rsidRPr="00A34CBE">
        <w:rPr>
          <w:rFonts w:ascii="Calibri" w:eastAsia="Times New Roman" w:hAnsi="Calibri" w:cs="Calibri"/>
          <w:color w:val="000000"/>
          <w:lang w:eastAsia="sl-SI"/>
        </w:rPr>
        <w:t>ROB 0071</w:t>
      </w:r>
      <w:r>
        <w:rPr>
          <w:rFonts w:ascii="Calibri" w:eastAsia="Times New Roman" w:hAnsi="Calibri" w:cs="Calibri"/>
          <w:color w:val="000000"/>
          <w:lang w:eastAsia="sl-SI"/>
        </w:rPr>
        <w:t xml:space="preserve"> dodajamo nova sklopa 7 in 8. Hkrati dopolnjujemo tudi pravila in opis te kontrole.</w:t>
      </w:r>
    </w:p>
    <w:p w14:paraId="1C1371F8" w14:textId="2E413F37" w:rsidR="00F7219E" w:rsidRPr="0078071C" w:rsidRDefault="00F7219E" w:rsidP="00F7219E">
      <w:pPr>
        <w:widowControl w:val="0"/>
        <w:suppressAutoHyphens/>
        <w:spacing w:after="0" w:line="240" w:lineRule="auto"/>
        <w:jc w:val="both"/>
        <w:rPr>
          <w:rFonts w:ascii="Calibri" w:eastAsia="Times New Roman" w:hAnsi="Calibri" w:cs="Calibri"/>
          <w:color w:val="000000"/>
          <w:lang w:eastAsia="sl-SI"/>
        </w:rPr>
      </w:pPr>
    </w:p>
    <w:p w14:paraId="1822E2FF" w14:textId="77777777" w:rsidR="00F7219E" w:rsidRPr="0078071C" w:rsidRDefault="00F7219E" w:rsidP="00F7219E">
      <w:pPr>
        <w:widowControl w:val="0"/>
        <w:suppressAutoHyphens/>
        <w:spacing w:after="0" w:line="240" w:lineRule="auto"/>
        <w:jc w:val="both"/>
        <w:rPr>
          <w:rFonts w:ascii="Calibri" w:eastAsia="Times New Roman" w:hAnsi="Calibri" w:cs="Calibri"/>
          <w:color w:val="000000"/>
          <w:lang w:eastAsia="sl-SI"/>
        </w:rPr>
      </w:pPr>
    </w:p>
    <w:p w14:paraId="3107E853" w14:textId="77777777" w:rsidR="00F7219E" w:rsidRPr="00B27A47" w:rsidRDefault="00F7219E" w:rsidP="00F7219E">
      <w:pPr>
        <w:spacing w:after="0" w:line="240" w:lineRule="auto"/>
        <w:jc w:val="both"/>
        <w:rPr>
          <w:rFonts w:ascii="Calibri" w:eastAsia="Calibri" w:hAnsi="Calibri" w:cs="Arial"/>
          <w:color w:val="000000"/>
        </w:rPr>
      </w:pPr>
      <w:r w:rsidRPr="00B27A47">
        <w:rPr>
          <w:rFonts w:ascii="Calibri" w:eastAsia="Calibri" w:hAnsi="Calibri" w:cs="Arial"/>
          <w:color w:val="000000"/>
        </w:rPr>
        <w:t xml:space="preserve">Spremembe veljajo za storitve, opravljene od </w:t>
      </w:r>
      <w:r>
        <w:rPr>
          <w:rFonts w:ascii="Calibri" w:eastAsia="Calibri" w:hAnsi="Calibri" w:cs="Arial"/>
          <w:color w:val="000000"/>
        </w:rPr>
        <w:t xml:space="preserve">1. </w:t>
      </w:r>
      <w:r w:rsidRPr="00390EDE">
        <w:rPr>
          <w:rFonts w:ascii="Calibri" w:eastAsia="Calibri" w:hAnsi="Calibri" w:cs="Arial"/>
          <w:color w:val="000000"/>
        </w:rPr>
        <w:t>9</w:t>
      </w:r>
      <w:r w:rsidRPr="00B27A47">
        <w:rPr>
          <w:rFonts w:ascii="Calibri" w:eastAsia="Calibri" w:hAnsi="Calibri" w:cs="Arial"/>
          <w:color w:val="000000"/>
        </w:rPr>
        <w:t>. 2023 dalje.</w:t>
      </w:r>
    </w:p>
    <w:p w14:paraId="17687898" w14:textId="77777777" w:rsidR="00F7219E" w:rsidRPr="00B27A47" w:rsidRDefault="00F7219E" w:rsidP="00F7219E">
      <w:pPr>
        <w:autoSpaceDE w:val="0"/>
        <w:autoSpaceDN w:val="0"/>
        <w:adjustRightInd w:val="0"/>
        <w:spacing w:after="0" w:line="240" w:lineRule="auto"/>
        <w:jc w:val="both"/>
        <w:rPr>
          <w:rFonts w:ascii="Calibri" w:eastAsia="Times New Roman" w:hAnsi="Calibri" w:cs="Arial"/>
          <w:lang w:eastAsia="sl-SI"/>
        </w:rPr>
      </w:pPr>
    </w:p>
    <w:p w14:paraId="1DE71ACA" w14:textId="77777777" w:rsidR="00F7219E" w:rsidRPr="00B27A47" w:rsidRDefault="00F7219E" w:rsidP="00F7219E">
      <w:pPr>
        <w:widowControl w:val="0"/>
        <w:suppressAutoHyphens/>
        <w:spacing w:after="0" w:line="240" w:lineRule="auto"/>
        <w:jc w:val="both"/>
        <w:rPr>
          <w:rFonts w:ascii="Calibri" w:eastAsia="Times New Roman" w:hAnsi="Calibri" w:cs="Arial"/>
          <w:lang w:eastAsia="sl-SI"/>
        </w:rPr>
      </w:pPr>
      <w:r w:rsidRPr="00B27A47">
        <w:rPr>
          <w:rFonts w:ascii="Calibri" w:eastAsia="Times New Roman" w:hAnsi="Calibri" w:cs="Arial"/>
          <w:lang w:eastAsia="sl-SI"/>
        </w:rPr>
        <w:t>Kontaktna oseba za vsebinska vprašanja:</w:t>
      </w:r>
    </w:p>
    <w:p w14:paraId="45FB7A5E" w14:textId="77777777" w:rsidR="00F7219E" w:rsidRDefault="00F7219E" w:rsidP="00F7219E">
      <w:pPr>
        <w:spacing w:after="0" w:line="240" w:lineRule="auto"/>
      </w:pPr>
      <w:r>
        <w:rPr>
          <w:rFonts w:ascii="Calibri" w:eastAsia="Times New Roman" w:hAnsi="Calibri" w:cs="Arial"/>
          <w:lang w:eastAsia="sl-SI"/>
        </w:rPr>
        <w:t>Jakob Ceglar</w:t>
      </w:r>
      <w:r w:rsidRPr="00B27A47">
        <w:rPr>
          <w:rFonts w:ascii="Calibri" w:eastAsia="Times New Roman" w:hAnsi="Calibri" w:cs="Arial"/>
          <w:lang w:eastAsia="sl-SI"/>
        </w:rPr>
        <w:t xml:space="preserve"> </w:t>
      </w:r>
      <w:r w:rsidRPr="00B27A47">
        <w:rPr>
          <w:rFonts w:ascii="Calibri" w:eastAsia="Times New Roman" w:hAnsi="Calibri" w:cs="Calibri"/>
          <w:lang w:eastAsia="sl-SI"/>
        </w:rPr>
        <w:t>(</w:t>
      </w:r>
      <w:hyperlink r:id="rId12" w:history="1">
        <w:r w:rsidRPr="00711B93">
          <w:rPr>
            <w:rStyle w:val="Hiperpovezava"/>
            <w:rFonts w:ascii="Calibri" w:eastAsia="Times New Roman" w:hAnsi="Calibri" w:cs="Calibri"/>
            <w:lang w:eastAsia="sl-SI"/>
          </w:rPr>
          <w:t>jakob.ceglar@zzzs.si</w:t>
        </w:r>
      </w:hyperlink>
      <w:r w:rsidRPr="00DE2B0F">
        <w:rPr>
          <w:rStyle w:val="Hiperpovezava"/>
          <w:rFonts w:ascii="Calibri" w:eastAsia="Times New Roman" w:hAnsi="Calibri" w:cs="Calibri"/>
          <w:lang w:eastAsia="sl-SI"/>
        </w:rPr>
        <w:t>; 01/30-77-523</w:t>
      </w:r>
      <w:r>
        <w:rPr>
          <w:rStyle w:val="Hiperpovezava"/>
          <w:rFonts w:ascii="Calibri" w:eastAsia="Times New Roman" w:hAnsi="Calibri" w:cs="Calibri"/>
          <w:lang w:eastAsia="sl-SI"/>
        </w:rPr>
        <w:t>)</w:t>
      </w:r>
    </w:p>
    <w:p w14:paraId="0F8B1A42" w14:textId="38D28647" w:rsidR="00F7219E" w:rsidRDefault="00F7219E" w:rsidP="006478CD">
      <w:pPr>
        <w:spacing w:after="0" w:line="240" w:lineRule="auto"/>
      </w:pPr>
    </w:p>
    <w:p w14:paraId="7F76294E" w14:textId="77777777" w:rsidR="006478CD" w:rsidRDefault="006478CD" w:rsidP="006478CD">
      <w:pPr>
        <w:spacing w:after="0" w:line="240" w:lineRule="auto"/>
      </w:pPr>
    </w:p>
    <w:p w14:paraId="16DBED9C" w14:textId="0E3748B9" w:rsidR="00FA1820" w:rsidRDefault="00FA1820" w:rsidP="006478CD">
      <w:pPr>
        <w:spacing w:after="0" w:line="240" w:lineRule="auto"/>
      </w:pPr>
    </w:p>
    <w:p w14:paraId="7CC5B906" w14:textId="7E73D136" w:rsidR="00FA1820" w:rsidRPr="00FA1820" w:rsidRDefault="0060759D" w:rsidP="00FA182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1" w:name="_Toc138314934"/>
      <w:r>
        <w:rPr>
          <w:rFonts w:ascii="Calibri" w:hAnsi="Calibri" w:cs="Calibri"/>
          <w:b/>
          <w:bCs/>
          <w:color w:val="0082BF"/>
          <w:sz w:val="28"/>
          <w:szCs w:val="28"/>
        </w:rPr>
        <w:t xml:space="preserve">Psihiatrično bolnišnično zdravljenje geriatrične osebe - dopolnitev vsebine storitve E0750 </w:t>
      </w:r>
      <w:r w:rsidR="00FA1820" w:rsidRPr="00FA1820">
        <w:rPr>
          <w:rFonts w:ascii="Calibri" w:eastAsia="Times New Roman" w:hAnsi="Calibri" w:cs="Calibri"/>
          <w:b/>
          <w:color w:val="0070C0"/>
          <w:sz w:val="28"/>
          <w:szCs w:val="28"/>
        </w:rPr>
        <w:t>s 1. 9. 2023</w:t>
      </w:r>
      <w:bookmarkEnd w:id="11"/>
    </w:p>
    <w:p w14:paraId="48580FC5"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p>
    <w:p w14:paraId="7561C451" w14:textId="77777777" w:rsidR="00FA1820" w:rsidRPr="00FA1820" w:rsidRDefault="00FA1820" w:rsidP="00FA1820">
      <w:pPr>
        <w:widowControl w:val="0"/>
        <w:suppressAutoHyphens/>
        <w:spacing w:after="0" w:line="240" w:lineRule="auto"/>
        <w:jc w:val="both"/>
        <w:rPr>
          <w:rFonts w:ascii="Calibri" w:eastAsia="Times New Roman" w:hAnsi="Calibri" w:cs="Arial"/>
          <w:i/>
          <w:color w:val="0070C0"/>
          <w:lang w:eastAsia="sl-SI"/>
        </w:rPr>
      </w:pPr>
      <w:r w:rsidRPr="00FA1820">
        <w:rPr>
          <w:rFonts w:ascii="Calibri" w:eastAsia="Times New Roman" w:hAnsi="Calibri" w:cs="Arial"/>
          <w:i/>
          <w:color w:val="0070C0"/>
          <w:lang w:eastAsia="sl-SI"/>
        </w:rPr>
        <w:t>Vsem psihiatričnim bolnišnicam</w:t>
      </w:r>
    </w:p>
    <w:p w14:paraId="42B549C4" w14:textId="77777777" w:rsidR="00FA1820" w:rsidRPr="00FA1820" w:rsidRDefault="00FA1820" w:rsidP="00FA1820">
      <w:pPr>
        <w:spacing w:after="0" w:line="240" w:lineRule="auto"/>
        <w:ind w:left="2268" w:hanging="2268"/>
        <w:rPr>
          <w:rFonts w:ascii="Calibri" w:eastAsia="Times New Roman" w:hAnsi="Calibri" w:cs="Calibri"/>
          <w:color w:val="000000"/>
          <w:lang w:eastAsia="sl-SI"/>
        </w:rPr>
      </w:pPr>
    </w:p>
    <w:p w14:paraId="3FDBC53C" w14:textId="77777777" w:rsidR="00FA1820" w:rsidRPr="00FA1820" w:rsidRDefault="00FA1820" w:rsidP="00FA1820">
      <w:pPr>
        <w:widowControl w:val="0"/>
        <w:suppressAutoHyphens/>
        <w:spacing w:after="0" w:line="240" w:lineRule="auto"/>
        <w:jc w:val="both"/>
        <w:rPr>
          <w:rFonts w:ascii="Calibri" w:eastAsia="Times New Roman" w:hAnsi="Calibri" w:cs="Calibri"/>
          <w:b/>
          <w:bCs/>
          <w:color w:val="000000"/>
          <w:lang w:eastAsia="sl-SI"/>
        </w:rPr>
      </w:pPr>
      <w:r w:rsidRPr="00FA1820">
        <w:rPr>
          <w:rFonts w:ascii="Calibri" w:eastAsia="Times New Roman" w:hAnsi="Calibri" w:cs="Calibri"/>
          <w:b/>
          <w:bCs/>
          <w:lang w:eastAsia="sl-SI"/>
        </w:rPr>
        <w:t xml:space="preserve">Povzetek </w:t>
      </w:r>
      <w:r w:rsidRPr="00FA1820">
        <w:rPr>
          <w:rFonts w:ascii="Calibri" w:eastAsia="Times New Roman" w:hAnsi="Calibri" w:cs="Calibri"/>
          <w:b/>
          <w:bCs/>
          <w:color w:val="000000"/>
          <w:lang w:eastAsia="sl-SI"/>
        </w:rPr>
        <w:t>vsebine</w:t>
      </w:r>
    </w:p>
    <w:p w14:paraId="6D2A7140"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p>
    <w:p w14:paraId="10479804"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r w:rsidRPr="00FA1820">
        <w:rPr>
          <w:rFonts w:ascii="Calibri" w:eastAsia="Times New Roman" w:hAnsi="Calibri" w:cs="Calibri"/>
          <w:lang w:eastAsia="sl-SI"/>
        </w:rPr>
        <w:t>Z Okrožnico ZAE 16/20 je bila uvedena storitev E0750 za nov program zdravljenja geriatrične osebe. Na podlagi sklepa Upravnega odbora Zavoda se dopolni dolg opis storitve, ki natančneje povzema pravila za obračun in velja za obravnave, začete od 1. 9. 2023 dalje.</w:t>
      </w:r>
    </w:p>
    <w:p w14:paraId="259F9D5C" w14:textId="77777777" w:rsidR="00FA1820" w:rsidRPr="00FA1820" w:rsidRDefault="00FA1820" w:rsidP="00FA1820">
      <w:pPr>
        <w:widowControl w:val="0"/>
        <w:suppressAutoHyphens/>
        <w:spacing w:after="0" w:line="240" w:lineRule="auto"/>
        <w:jc w:val="both"/>
        <w:rPr>
          <w:rFonts w:ascii="Calibri" w:eastAsia="Times New Roman" w:hAnsi="Calibri" w:cs="Calibri"/>
          <w:highlight w:val="yellow"/>
          <w:lang w:eastAsia="sl-SI"/>
        </w:rPr>
      </w:pPr>
    </w:p>
    <w:p w14:paraId="776485F8" w14:textId="77777777" w:rsidR="00FA1820" w:rsidRPr="00FA1820" w:rsidRDefault="00FA1820" w:rsidP="00FA1820">
      <w:pPr>
        <w:widowControl w:val="0"/>
        <w:suppressAutoHyphens/>
        <w:spacing w:after="0" w:line="240" w:lineRule="auto"/>
        <w:jc w:val="both"/>
        <w:rPr>
          <w:rFonts w:ascii="Calibri" w:eastAsia="Times New Roman" w:hAnsi="Calibri" w:cs="Calibri"/>
          <w:b/>
          <w:bCs/>
          <w:color w:val="000000"/>
          <w:lang w:eastAsia="sl-SI"/>
        </w:rPr>
      </w:pPr>
      <w:r w:rsidRPr="00FA1820">
        <w:rPr>
          <w:rFonts w:ascii="Calibri" w:eastAsia="Times New Roman" w:hAnsi="Calibri" w:cs="Calibri"/>
          <w:b/>
          <w:bCs/>
          <w:color w:val="000000"/>
          <w:lang w:eastAsia="sl-SI"/>
        </w:rPr>
        <w:t>Navodilo za obračun</w:t>
      </w:r>
    </w:p>
    <w:p w14:paraId="66747A18"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p>
    <w:p w14:paraId="1D7CE66E"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r w:rsidRPr="00FA1820">
        <w:rPr>
          <w:rFonts w:ascii="Calibri" w:eastAsia="Times New Roman" w:hAnsi="Calibri" w:cs="Calibri"/>
          <w:lang w:eastAsia="sl-SI"/>
        </w:rPr>
        <w:t>Primer se lahko obračuna, če je bila indikacija za sprejem vsaj ena od diagnoz iz seznama "Indikacije za sprejem na geriatrični zaprti oziroma geriatrični odprti oddelek v psihiatričnih bolnišnicah" iz Uredbe o programih storitev OZZ 2023</w:t>
      </w:r>
      <w:r w:rsidRPr="00FA1820">
        <w:rPr>
          <w:rFonts w:ascii="Arial" w:eastAsia="Times New Roman" w:hAnsi="Arial" w:cs="Arial"/>
          <w:sz w:val="24"/>
          <w:szCs w:val="24"/>
          <w:lang w:eastAsia="sl-SI"/>
        </w:rPr>
        <w:t xml:space="preserve"> </w:t>
      </w:r>
      <w:r w:rsidRPr="00FA1820">
        <w:rPr>
          <w:rFonts w:ascii="Calibri" w:eastAsia="Times New Roman" w:hAnsi="Calibri" w:cs="Calibri"/>
          <w:lang w:eastAsia="sl-SI"/>
        </w:rPr>
        <w:t xml:space="preserve">in ima pacient hkrati pridružene somatske ali kronične degenerativne bolezni, ki so prizadele več organskih sistemov in jih je </w:t>
      </w:r>
      <w:proofErr w:type="gramStart"/>
      <w:r w:rsidRPr="00FA1820">
        <w:rPr>
          <w:rFonts w:ascii="Calibri" w:eastAsia="Times New Roman" w:hAnsi="Calibri" w:cs="Calibri"/>
          <w:lang w:eastAsia="sl-SI"/>
        </w:rPr>
        <w:t>potrebno</w:t>
      </w:r>
      <w:proofErr w:type="gramEnd"/>
      <w:r w:rsidRPr="00FA1820">
        <w:rPr>
          <w:rFonts w:ascii="Calibri" w:eastAsia="Times New Roman" w:hAnsi="Calibri" w:cs="Calibri"/>
          <w:lang w:eastAsia="sl-SI"/>
        </w:rPr>
        <w:t xml:space="preserve"> v času hospitalizacije zdraviti. </w:t>
      </w:r>
    </w:p>
    <w:p w14:paraId="5BA0B92A"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p>
    <w:p w14:paraId="3FEC6ABB"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r w:rsidRPr="00FA1820">
        <w:rPr>
          <w:rFonts w:ascii="Calibri" w:eastAsia="Times New Roman" w:hAnsi="Calibri" w:cs="Calibri"/>
          <w:lang w:eastAsia="sl-SI"/>
        </w:rPr>
        <w:t xml:space="preserve">Zdravljenje naštetih pridruženih bolezni pomeni, da je bilo poleg rednega spremljanja kliničnega stanja in dajanja redne terapije v času hospitalizacije </w:t>
      </w:r>
      <w:proofErr w:type="gramStart"/>
      <w:r w:rsidRPr="00FA1820">
        <w:rPr>
          <w:rFonts w:ascii="Calibri" w:eastAsia="Times New Roman" w:hAnsi="Calibri" w:cs="Calibri"/>
          <w:lang w:eastAsia="sl-SI"/>
        </w:rPr>
        <w:t>potrebno</w:t>
      </w:r>
      <w:proofErr w:type="gramEnd"/>
      <w:r w:rsidRPr="00FA1820">
        <w:rPr>
          <w:rFonts w:ascii="Calibri" w:eastAsia="Times New Roman" w:hAnsi="Calibri" w:cs="Calibri"/>
          <w:lang w:eastAsia="sl-SI"/>
        </w:rPr>
        <w:t xml:space="preserve"> zdraviti težja poslabšanja teh bolezni (pri vsaj dveh </w:t>
      </w:r>
      <w:r w:rsidRPr="00FA1820">
        <w:rPr>
          <w:rFonts w:ascii="Calibri" w:eastAsia="Times New Roman" w:hAnsi="Calibri" w:cs="Calibri"/>
          <w:lang w:eastAsia="sl-SI"/>
        </w:rPr>
        <w:lastRenderedPageBreak/>
        <w:t xml:space="preserve">pridruženih boleznih), kar je vključevalo tudi obravnave pri specialistih za ta stanja. Opisane dodatne obravnave morajo biti jasno razvidne iz zapisov v zdravstveni dokumentaciji. </w:t>
      </w:r>
    </w:p>
    <w:p w14:paraId="6BC7660B"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p>
    <w:p w14:paraId="5BA2933B"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r w:rsidRPr="00FA1820">
        <w:rPr>
          <w:rFonts w:ascii="Calibri" w:eastAsia="Times New Roman" w:hAnsi="Calibri" w:cs="Calibri"/>
          <w:lang w:eastAsia="sl-SI"/>
        </w:rPr>
        <w:t>Storitev se lahko obračuna za zavarovane osebe, ki so ob sprejemu starejše od 65 let. Izvajalec je ob sprejemu dolžan pripraviti načrt obravnave s strani posameznih strokovnih sodelavcev, vključenih v kalkulacijo, po dnevih ter spremljati opravljene aktivnosti posameznih terapevtov po dnevih v času hospitalizacije bolnika.</w:t>
      </w:r>
    </w:p>
    <w:p w14:paraId="06F7132E"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p>
    <w:p w14:paraId="4FA78FE5" w14:textId="77777777" w:rsidR="00FA1820" w:rsidRPr="00FA1820" w:rsidRDefault="00FA1820" w:rsidP="00FA1820">
      <w:pPr>
        <w:widowControl w:val="0"/>
        <w:suppressAutoHyphens/>
        <w:spacing w:after="0" w:line="240" w:lineRule="auto"/>
        <w:jc w:val="both"/>
        <w:rPr>
          <w:rFonts w:ascii="Calibri" w:eastAsia="Times New Roman" w:hAnsi="Calibri" w:cs="Calibri"/>
          <w:highlight w:val="yellow"/>
          <w:lang w:eastAsia="sl-SI"/>
        </w:rPr>
      </w:pPr>
      <w:r w:rsidRPr="00FA1820">
        <w:rPr>
          <w:rFonts w:ascii="Calibri" w:eastAsia="Times New Roman" w:hAnsi="Calibri" w:cs="Calibri"/>
          <w:lang w:eastAsia="sl-SI"/>
        </w:rPr>
        <w:t xml:space="preserve">Nova ali akutna zdravstvena stanja, ki niso s področja psihiatrije (npr. </w:t>
      </w:r>
      <w:proofErr w:type="gramStart"/>
      <w:r w:rsidRPr="00FA1820">
        <w:rPr>
          <w:rFonts w:ascii="Calibri" w:eastAsia="Times New Roman" w:hAnsi="Calibri" w:cs="Calibri"/>
          <w:lang w:eastAsia="sl-SI"/>
        </w:rPr>
        <w:t>infekti</w:t>
      </w:r>
      <w:proofErr w:type="gramEnd"/>
      <w:r w:rsidRPr="00FA1820">
        <w:rPr>
          <w:rFonts w:ascii="Calibri" w:eastAsia="Times New Roman" w:hAnsi="Calibri" w:cs="Calibri"/>
          <w:lang w:eastAsia="sl-SI"/>
        </w:rPr>
        <w:t>) in zahtevajo zdravljenje, ne zadostijo pogojem za obračun storitve.</w:t>
      </w:r>
    </w:p>
    <w:p w14:paraId="6A482944" w14:textId="77777777" w:rsidR="00FA1820" w:rsidRPr="00FA1820" w:rsidRDefault="00FA1820" w:rsidP="00FA1820">
      <w:pPr>
        <w:spacing w:after="0" w:line="240" w:lineRule="auto"/>
        <w:jc w:val="both"/>
        <w:rPr>
          <w:rFonts w:ascii="Calibri" w:eastAsia="Times New Roman" w:hAnsi="Calibri" w:cs="Arial"/>
          <w:lang w:eastAsia="sl-SI"/>
        </w:rPr>
      </w:pPr>
    </w:p>
    <w:p w14:paraId="6D64172D" w14:textId="77777777" w:rsidR="00FA1820" w:rsidRPr="00FA1820" w:rsidRDefault="00FA1820" w:rsidP="00FA1820">
      <w:pPr>
        <w:spacing w:after="0" w:line="240" w:lineRule="auto"/>
        <w:jc w:val="both"/>
        <w:rPr>
          <w:rFonts w:ascii="Calibri" w:eastAsia="Times New Roman" w:hAnsi="Calibri" w:cs="Calibri"/>
          <w:lang w:eastAsia="sl-SI"/>
        </w:rPr>
      </w:pPr>
      <w:r w:rsidRPr="00FA1820">
        <w:rPr>
          <w:rFonts w:ascii="Calibri" w:eastAsia="Times New Roman" w:hAnsi="Calibri" w:cs="Arial"/>
          <w:lang w:eastAsia="sl-SI"/>
        </w:rPr>
        <w:t xml:space="preserve">Skladno z navedenim se v </w:t>
      </w:r>
      <w:r w:rsidRPr="00FA1820">
        <w:rPr>
          <w:rFonts w:ascii="Calibri" w:eastAsia="Times New Roman" w:hAnsi="Calibri" w:cs="Calibri"/>
          <w:lang w:eastAsia="sl-SI"/>
        </w:rPr>
        <w:t xml:space="preserve">seznamu storitev 15.2 »Storitve, ki nimajo strukture PGO« dopolni dolg opis: </w:t>
      </w:r>
    </w:p>
    <w:p w14:paraId="33DA14C1"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134"/>
        <w:gridCol w:w="7229"/>
      </w:tblGrid>
      <w:tr w:rsidR="00FA1820" w:rsidRPr="00FA1820" w14:paraId="40E15E66" w14:textId="77777777" w:rsidTr="00FA1820">
        <w:trPr>
          <w:trHeight w:val="325"/>
        </w:trPr>
        <w:tc>
          <w:tcPr>
            <w:tcW w:w="704" w:type="dxa"/>
            <w:shd w:val="clear" w:color="000000" w:fill="auto"/>
            <w:vAlign w:val="center"/>
            <w:hideMark/>
          </w:tcPr>
          <w:p w14:paraId="505B103F" w14:textId="77777777" w:rsidR="00FA1820" w:rsidRPr="00FA1820" w:rsidRDefault="00FA1820" w:rsidP="00FA1820">
            <w:pPr>
              <w:spacing w:after="0" w:line="240" w:lineRule="auto"/>
              <w:rPr>
                <w:rFonts w:ascii="Calibri" w:eastAsia="Times New Roman" w:hAnsi="Calibri" w:cs="Calibri"/>
                <w:bCs/>
                <w:iCs/>
                <w:sz w:val="20"/>
                <w:szCs w:val="20"/>
                <w:lang w:eastAsia="sl-SI"/>
              </w:rPr>
            </w:pPr>
            <w:r w:rsidRPr="00FA1820">
              <w:rPr>
                <w:rFonts w:ascii="Calibri" w:eastAsia="Times New Roman" w:hAnsi="Calibri" w:cs="Calibri"/>
                <w:bCs/>
                <w:iCs/>
                <w:sz w:val="20"/>
                <w:szCs w:val="20"/>
                <w:lang w:eastAsia="sl-SI"/>
              </w:rPr>
              <w:t>Šifra</w:t>
            </w:r>
          </w:p>
        </w:tc>
        <w:tc>
          <w:tcPr>
            <w:tcW w:w="1134" w:type="dxa"/>
            <w:shd w:val="clear" w:color="000000" w:fill="auto"/>
            <w:vAlign w:val="center"/>
            <w:hideMark/>
          </w:tcPr>
          <w:p w14:paraId="508B1C73" w14:textId="77777777" w:rsidR="00FA1820" w:rsidRPr="00FA1820" w:rsidRDefault="00FA1820" w:rsidP="00FA1820">
            <w:pPr>
              <w:spacing w:after="0" w:line="240" w:lineRule="auto"/>
              <w:rPr>
                <w:rFonts w:ascii="Calibri" w:eastAsia="Times New Roman" w:hAnsi="Calibri" w:cs="Calibri"/>
                <w:bCs/>
                <w:iCs/>
                <w:sz w:val="20"/>
                <w:szCs w:val="20"/>
                <w:lang w:eastAsia="sl-SI"/>
              </w:rPr>
            </w:pPr>
            <w:r w:rsidRPr="00FA1820">
              <w:rPr>
                <w:rFonts w:ascii="Calibri" w:eastAsia="Times New Roman" w:hAnsi="Calibri" w:cs="Calibri"/>
                <w:bCs/>
                <w:iCs/>
                <w:sz w:val="20"/>
                <w:szCs w:val="20"/>
                <w:lang w:eastAsia="sl-SI"/>
              </w:rPr>
              <w:t>Kratek opis</w:t>
            </w:r>
          </w:p>
        </w:tc>
        <w:tc>
          <w:tcPr>
            <w:tcW w:w="7229" w:type="dxa"/>
            <w:shd w:val="clear" w:color="000000" w:fill="auto"/>
            <w:vAlign w:val="center"/>
          </w:tcPr>
          <w:p w14:paraId="03CF4046" w14:textId="77777777" w:rsidR="00FA1820" w:rsidRPr="00FA1820" w:rsidRDefault="00FA1820" w:rsidP="00FA1820">
            <w:pPr>
              <w:spacing w:after="0" w:line="240" w:lineRule="auto"/>
              <w:rPr>
                <w:rFonts w:ascii="Calibri" w:eastAsia="Times New Roman" w:hAnsi="Calibri" w:cs="Calibri"/>
                <w:bCs/>
                <w:iCs/>
                <w:sz w:val="20"/>
                <w:szCs w:val="20"/>
                <w:lang w:eastAsia="sl-SI"/>
              </w:rPr>
            </w:pPr>
            <w:r w:rsidRPr="00FA1820">
              <w:rPr>
                <w:rFonts w:ascii="Calibri" w:eastAsia="Times New Roman" w:hAnsi="Calibri" w:cs="Calibri"/>
                <w:bCs/>
                <w:iCs/>
                <w:sz w:val="20"/>
                <w:szCs w:val="20"/>
                <w:lang w:eastAsia="sl-SI"/>
              </w:rPr>
              <w:t>Dolg opis</w:t>
            </w:r>
          </w:p>
        </w:tc>
      </w:tr>
      <w:tr w:rsidR="00FA1820" w:rsidRPr="00FA1820" w14:paraId="6E26306E" w14:textId="77777777" w:rsidTr="002A3167">
        <w:trPr>
          <w:trHeight w:val="287"/>
        </w:trPr>
        <w:tc>
          <w:tcPr>
            <w:tcW w:w="704" w:type="dxa"/>
            <w:shd w:val="clear" w:color="000000" w:fill="auto"/>
          </w:tcPr>
          <w:p w14:paraId="20EF45E6" w14:textId="77777777" w:rsidR="00FA1820" w:rsidRPr="00FA1820" w:rsidRDefault="00FA1820" w:rsidP="00FA1820">
            <w:pPr>
              <w:spacing w:after="0" w:line="240" w:lineRule="auto"/>
              <w:rPr>
                <w:rFonts w:ascii="Calibri" w:eastAsia="Times New Roman" w:hAnsi="Calibri" w:cs="Calibri"/>
                <w:sz w:val="20"/>
                <w:szCs w:val="20"/>
                <w:lang w:eastAsia="sl-SI"/>
              </w:rPr>
            </w:pPr>
            <w:r w:rsidRPr="00FA1820">
              <w:rPr>
                <w:rFonts w:ascii="Calibri" w:eastAsia="Times New Roman" w:hAnsi="Calibri" w:cs="Calibri"/>
                <w:sz w:val="20"/>
                <w:szCs w:val="20"/>
                <w:lang w:eastAsia="sl-SI"/>
              </w:rPr>
              <w:t>E0750</w:t>
            </w:r>
          </w:p>
        </w:tc>
        <w:tc>
          <w:tcPr>
            <w:tcW w:w="1134" w:type="dxa"/>
            <w:shd w:val="clear" w:color="000000" w:fill="auto"/>
          </w:tcPr>
          <w:p w14:paraId="1659500A" w14:textId="77777777" w:rsidR="00FA1820" w:rsidRPr="00FA1820" w:rsidRDefault="00FA1820" w:rsidP="00FA1820">
            <w:pPr>
              <w:spacing w:after="0" w:line="240" w:lineRule="auto"/>
              <w:rPr>
                <w:rFonts w:ascii="Calibri" w:eastAsia="Times New Roman" w:hAnsi="Calibri" w:cs="Calibri"/>
                <w:sz w:val="20"/>
                <w:szCs w:val="20"/>
                <w:lang w:eastAsia="sl-SI"/>
              </w:rPr>
            </w:pPr>
            <w:bookmarkStart w:id="12" w:name="_Hlk52801843"/>
            <w:r w:rsidRPr="00FA1820">
              <w:rPr>
                <w:rFonts w:ascii="Calibri" w:eastAsia="Times New Roman" w:hAnsi="Calibri" w:cs="Calibri"/>
                <w:sz w:val="20"/>
                <w:szCs w:val="20"/>
                <w:lang w:eastAsia="sl-SI"/>
              </w:rPr>
              <w:t>Zdravljenje geriatrične oseb</w:t>
            </w:r>
            <w:bookmarkEnd w:id="12"/>
            <w:r w:rsidRPr="00FA1820">
              <w:rPr>
                <w:rFonts w:ascii="Calibri" w:eastAsia="Times New Roman" w:hAnsi="Calibri" w:cs="Calibri"/>
                <w:sz w:val="20"/>
                <w:szCs w:val="20"/>
                <w:lang w:eastAsia="sl-SI"/>
              </w:rPr>
              <w:t>e</w:t>
            </w:r>
          </w:p>
        </w:tc>
        <w:tc>
          <w:tcPr>
            <w:tcW w:w="7229" w:type="dxa"/>
            <w:shd w:val="clear" w:color="000000" w:fill="auto"/>
          </w:tcPr>
          <w:p w14:paraId="7B604E0B" w14:textId="77777777" w:rsidR="00FA1820" w:rsidRPr="00FA1820" w:rsidRDefault="00FA1820" w:rsidP="00FA1820">
            <w:pPr>
              <w:autoSpaceDE w:val="0"/>
              <w:autoSpaceDN w:val="0"/>
              <w:adjustRightInd w:val="0"/>
              <w:spacing w:after="60" w:line="240" w:lineRule="auto"/>
              <w:jc w:val="both"/>
              <w:rPr>
                <w:rFonts w:ascii="Calibri" w:eastAsia="Times New Roman" w:hAnsi="Calibri" w:cs="Calibri"/>
                <w:sz w:val="20"/>
                <w:szCs w:val="20"/>
                <w:lang w:eastAsia="sl-SI"/>
              </w:rPr>
            </w:pPr>
            <w:r w:rsidRPr="00FA1820">
              <w:rPr>
                <w:rFonts w:ascii="Calibri" w:eastAsia="Times New Roman" w:hAnsi="Calibri" w:cs="Calibri"/>
                <w:sz w:val="20"/>
                <w:szCs w:val="20"/>
                <w:lang w:eastAsia="sl-SI"/>
              </w:rPr>
              <w:t>Zdravljenje geriatrične osebe v psihiatriji s pridruženimi boleznimi.</w:t>
            </w:r>
            <w:r w:rsidRPr="00FA1820">
              <w:rPr>
                <w:rFonts w:ascii="Helv" w:hAnsi="Helv" w:cs="Helv"/>
                <w:color w:val="000000"/>
                <w:sz w:val="20"/>
                <w:szCs w:val="20"/>
              </w:rPr>
              <w:t xml:space="preserve"> </w:t>
            </w:r>
          </w:p>
          <w:p w14:paraId="389F07F7" w14:textId="77777777" w:rsidR="00FA1820" w:rsidRPr="00FA1820" w:rsidRDefault="00FA1820" w:rsidP="00FA1820">
            <w:pPr>
              <w:widowControl w:val="0"/>
              <w:suppressAutoHyphens/>
              <w:spacing w:after="60" w:line="240" w:lineRule="auto"/>
              <w:jc w:val="both"/>
              <w:rPr>
                <w:rFonts w:ascii="Calibri" w:eastAsia="Times New Roman" w:hAnsi="Calibri" w:cs="Calibri"/>
                <w:b/>
                <w:bCs/>
                <w:sz w:val="20"/>
                <w:szCs w:val="20"/>
                <w:lang w:eastAsia="sl-SI"/>
              </w:rPr>
            </w:pPr>
            <w:r w:rsidRPr="00FA1820">
              <w:rPr>
                <w:rFonts w:ascii="Calibri" w:eastAsia="Times New Roman" w:hAnsi="Calibri" w:cs="Calibri"/>
                <w:b/>
                <w:bCs/>
                <w:sz w:val="20"/>
                <w:szCs w:val="20"/>
                <w:lang w:eastAsia="sl-SI"/>
              </w:rPr>
              <w:t xml:space="preserve">Primer se lahko obračuna, če je bila indikacija za sprejem vsaj ena od diagnoz iz seznama "Indikacije za sprejem na geriatrični zaprti oziroma geriatrični odprti oddelek v psihiatričnih bolnišnicah« in ima pacient hkrati pridružene somatske ali kronične degenerativne bolezni, ki so prizadele več organskih sistemov in jih je </w:t>
            </w:r>
            <w:proofErr w:type="gramStart"/>
            <w:r w:rsidRPr="00FA1820">
              <w:rPr>
                <w:rFonts w:ascii="Calibri" w:eastAsia="Times New Roman" w:hAnsi="Calibri" w:cs="Calibri"/>
                <w:b/>
                <w:bCs/>
                <w:sz w:val="20"/>
                <w:szCs w:val="20"/>
                <w:lang w:eastAsia="sl-SI"/>
              </w:rPr>
              <w:t>potrebno</w:t>
            </w:r>
            <w:proofErr w:type="gramEnd"/>
            <w:r w:rsidRPr="00FA1820">
              <w:rPr>
                <w:rFonts w:ascii="Calibri" w:eastAsia="Times New Roman" w:hAnsi="Calibri" w:cs="Calibri"/>
                <w:b/>
                <w:bCs/>
                <w:sz w:val="20"/>
                <w:szCs w:val="20"/>
                <w:lang w:eastAsia="sl-SI"/>
              </w:rPr>
              <w:t xml:space="preserve"> v času hospitalizacije zdraviti. Zdravljenje naštetih pridruženih bolezni pomeni, da je bilo poleg rednega spremljanja kliničnega stanja in dajanja redne terapije v času hospitalizacije </w:t>
            </w:r>
            <w:proofErr w:type="gramStart"/>
            <w:r w:rsidRPr="00FA1820">
              <w:rPr>
                <w:rFonts w:ascii="Calibri" w:eastAsia="Times New Roman" w:hAnsi="Calibri" w:cs="Calibri"/>
                <w:b/>
                <w:bCs/>
                <w:sz w:val="20"/>
                <w:szCs w:val="20"/>
                <w:lang w:eastAsia="sl-SI"/>
              </w:rPr>
              <w:t>potrebno</w:t>
            </w:r>
            <w:proofErr w:type="gramEnd"/>
            <w:r w:rsidRPr="00FA1820">
              <w:rPr>
                <w:rFonts w:ascii="Calibri" w:eastAsia="Times New Roman" w:hAnsi="Calibri" w:cs="Calibri"/>
                <w:b/>
                <w:bCs/>
                <w:sz w:val="20"/>
                <w:szCs w:val="20"/>
                <w:lang w:eastAsia="sl-SI"/>
              </w:rPr>
              <w:t xml:space="preserve"> zdraviti težja poslabšanja teh bolezni (pri vsaj dveh pridruženih boleznih), kar je vključevalo tudi obravnave pri specialistih za ta stanja. Opisane dodatne obravnave morajo biti jasno razvidne iz zapisov v zdravstveni dokumentaciji. </w:t>
            </w:r>
          </w:p>
          <w:p w14:paraId="48014DE5" w14:textId="77777777" w:rsidR="00FA1820" w:rsidRPr="00FA1820" w:rsidRDefault="00FA1820" w:rsidP="00FA1820">
            <w:pPr>
              <w:widowControl w:val="0"/>
              <w:suppressAutoHyphens/>
              <w:spacing w:after="60" w:line="240" w:lineRule="auto"/>
              <w:jc w:val="both"/>
              <w:rPr>
                <w:rFonts w:ascii="Calibri" w:eastAsia="Times New Roman" w:hAnsi="Calibri" w:cs="Calibri"/>
                <w:b/>
                <w:bCs/>
                <w:sz w:val="20"/>
                <w:szCs w:val="20"/>
                <w:lang w:eastAsia="sl-SI"/>
              </w:rPr>
            </w:pPr>
            <w:r w:rsidRPr="00FA1820">
              <w:rPr>
                <w:rFonts w:ascii="Calibri" w:eastAsia="Times New Roman" w:hAnsi="Calibri" w:cs="Calibri"/>
                <w:b/>
                <w:bCs/>
                <w:sz w:val="20"/>
                <w:szCs w:val="20"/>
                <w:lang w:eastAsia="sl-SI"/>
              </w:rPr>
              <w:t>Storitev se lahko obračuna za zavarovane osebe, ki so ob sprejemu starejše od 65 let. Izvajalec je ob sprejemu dolžan pripraviti načrt obravnave s strani posameznih strokovnih sodelavcev, vključenih v kalkulacijo</w:t>
            </w:r>
            <w:proofErr w:type="gramStart"/>
            <w:r w:rsidRPr="00FA1820">
              <w:rPr>
                <w:rFonts w:ascii="Calibri" w:eastAsia="Times New Roman" w:hAnsi="Calibri" w:cs="Calibri"/>
                <w:b/>
                <w:bCs/>
                <w:sz w:val="20"/>
                <w:szCs w:val="20"/>
                <w:lang w:eastAsia="sl-SI"/>
              </w:rPr>
              <w:t xml:space="preserve"> po</w:t>
            </w:r>
            <w:proofErr w:type="gramEnd"/>
            <w:r w:rsidRPr="00FA1820">
              <w:rPr>
                <w:rFonts w:ascii="Calibri" w:eastAsia="Times New Roman" w:hAnsi="Calibri" w:cs="Calibri"/>
                <w:b/>
                <w:bCs/>
                <w:sz w:val="20"/>
                <w:szCs w:val="20"/>
                <w:lang w:eastAsia="sl-SI"/>
              </w:rPr>
              <w:t xml:space="preserve"> dnevih ter spremljati opravljene aktivnosti posameznih terapevtov po dnevih v času hospitalizacije bolnika.</w:t>
            </w:r>
          </w:p>
          <w:p w14:paraId="751628BF" w14:textId="77777777" w:rsidR="00FA1820" w:rsidRPr="00FA1820" w:rsidRDefault="00FA1820" w:rsidP="00FA1820">
            <w:pPr>
              <w:widowControl w:val="0"/>
              <w:suppressAutoHyphens/>
              <w:spacing w:after="60" w:line="240" w:lineRule="auto"/>
              <w:jc w:val="both"/>
              <w:rPr>
                <w:rFonts w:ascii="Calibri" w:eastAsia="Times New Roman" w:hAnsi="Calibri" w:cs="Calibri"/>
                <w:b/>
                <w:bCs/>
                <w:sz w:val="20"/>
                <w:szCs w:val="20"/>
                <w:highlight w:val="yellow"/>
                <w:lang w:eastAsia="sl-SI"/>
              </w:rPr>
            </w:pPr>
            <w:r w:rsidRPr="00FA1820">
              <w:rPr>
                <w:rFonts w:ascii="Calibri" w:eastAsia="Times New Roman" w:hAnsi="Calibri" w:cs="Calibri"/>
                <w:b/>
                <w:bCs/>
                <w:sz w:val="20"/>
                <w:szCs w:val="20"/>
                <w:lang w:eastAsia="sl-SI"/>
              </w:rPr>
              <w:t xml:space="preserve">Nova ali akutna zdravstvena stanja, ki niso s področja psihiatrije (npr. </w:t>
            </w:r>
            <w:proofErr w:type="gramStart"/>
            <w:r w:rsidRPr="00FA1820">
              <w:rPr>
                <w:rFonts w:ascii="Calibri" w:eastAsia="Times New Roman" w:hAnsi="Calibri" w:cs="Calibri"/>
                <w:b/>
                <w:bCs/>
                <w:sz w:val="20"/>
                <w:szCs w:val="20"/>
                <w:lang w:eastAsia="sl-SI"/>
              </w:rPr>
              <w:t>infekti</w:t>
            </w:r>
            <w:proofErr w:type="gramEnd"/>
            <w:r w:rsidRPr="00FA1820">
              <w:rPr>
                <w:rFonts w:ascii="Calibri" w:eastAsia="Times New Roman" w:hAnsi="Calibri" w:cs="Calibri"/>
                <w:b/>
                <w:bCs/>
                <w:sz w:val="20"/>
                <w:szCs w:val="20"/>
                <w:lang w:eastAsia="sl-SI"/>
              </w:rPr>
              <w:t>) in zahtevajo zdravljenje, ne zadostijo pogojem za obračun storitve.</w:t>
            </w:r>
          </w:p>
        </w:tc>
      </w:tr>
    </w:tbl>
    <w:p w14:paraId="4A1CCE57" w14:textId="77777777" w:rsidR="00FA1820" w:rsidRPr="00FA1820" w:rsidRDefault="00FA1820" w:rsidP="00FA1820">
      <w:pPr>
        <w:autoSpaceDE w:val="0"/>
        <w:autoSpaceDN w:val="0"/>
        <w:adjustRightInd w:val="0"/>
        <w:spacing w:after="0" w:line="240" w:lineRule="auto"/>
        <w:jc w:val="both"/>
        <w:rPr>
          <w:rFonts w:eastAsia="Times New Roman" w:cstheme="minorHAnsi"/>
          <w:color w:val="000000"/>
          <w:lang w:eastAsia="sl-SI"/>
        </w:rPr>
      </w:pPr>
    </w:p>
    <w:p w14:paraId="4E24CC7A" w14:textId="77777777" w:rsidR="00FA1820" w:rsidRPr="00FA1820" w:rsidRDefault="00FA1820" w:rsidP="00FA1820">
      <w:pPr>
        <w:autoSpaceDE w:val="0"/>
        <w:autoSpaceDN w:val="0"/>
        <w:adjustRightInd w:val="0"/>
        <w:spacing w:after="0" w:line="240" w:lineRule="auto"/>
        <w:jc w:val="both"/>
        <w:rPr>
          <w:rFonts w:ascii="Calibri" w:eastAsia="Calibri" w:hAnsi="Calibri" w:cs="Calibri"/>
        </w:rPr>
      </w:pPr>
      <w:r w:rsidRPr="00FA1820">
        <w:rPr>
          <w:rFonts w:ascii="Calibri" w:eastAsia="Calibri" w:hAnsi="Calibri" w:cs="Calibri"/>
        </w:rPr>
        <w:t xml:space="preserve">Sprememba velja za obravnave, začete od 1. 9. 2023 dalje. </w:t>
      </w:r>
    </w:p>
    <w:p w14:paraId="74C53B3C" w14:textId="77777777" w:rsidR="00FA1820" w:rsidRPr="00FA1820" w:rsidRDefault="00FA1820" w:rsidP="00FA1820">
      <w:pPr>
        <w:autoSpaceDE w:val="0"/>
        <w:autoSpaceDN w:val="0"/>
        <w:adjustRightInd w:val="0"/>
        <w:spacing w:after="0" w:line="240" w:lineRule="auto"/>
        <w:jc w:val="both"/>
        <w:rPr>
          <w:rFonts w:ascii="Calibri" w:eastAsia="Times New Roman" w:hAnsi="Calibri" w:cs="Calibri"/>
          <w:lang w:eastAsia="sl-SI"/>
        </w:rPr>
      </w:pPr>
    </w:p>
    <w:p w14:paraId="4D7E619C" w14:textId="77777777" w:rsidR="00FA1820" w:rsidRPr="00FA1820" w:rsidRDefault="00FA1820" w:rsidP="00FA1820">
      <w:pPr>
        <w:autoSpaceDE w:val="0"/>
        <w:autoSpaceDN w:val="0"/>
        <w:adjustRightInd w:val="0"/>
        <w:spacing w:after="0" w:line="240" w:lineRule="auto"/>
        <w:jc w:val="both"/>
        <w:rPr>
          <w:rFonts w:ascii="Calibri" w:eastAsia="Times New Roman" w:hAnsi="Calibri" w:cs="Calibri"/>
          <w:lang w:eastAsia="sl-SI"/>
        </w:rPr>
      </w:pPr>
      <w:r w:rsidRPr="00FA1820">
        <w:rPr>
          <w:rFonts w:ascii="Calibri" w:eastAsia="Times New Roman" w:hAnsi="Calibri" w:cs="Calibri"/>
          <w:lang w:eastAsia="sl-SI"/>
        </w:rPr>
        <w:t xml:space="preserve">Kontaktna oseba za vsebinska vprašanja: </w:t>
      </w:r>
    </w:p>
    <w:p w14:paraId="04737E69" w14:textId="77777777" w:rsidR="00FA1820" w:rsidRPr="00FA1820" w:rsidRDefault="00FA1820" w:rsidP="00FA1820">
      <w:pPr>
        <w:widowControl w:val="0"/>
        <w:suppressAutoHyphens/>
        <w:spacing w:after="0" w:line="240" w:lineRule="auto"/>
        <w:jc w:val="both"/>
        <w:rPr>
          <w:rFonts w:ascii="Calibri" w:eastAsia="Times New Roman" w:hAnsi="Calibri" w:cs="Calibri"/>
          <w:lang w:eastAsia="sl-SI"/>
        </w:rPr>
      </w:pPr>
      <w:r w:rsidRPr="00FA1820">
        <w:rPr>
          <w:rFonts w:ascii="Calibri" w:eastAsia="Times New Roman" w:hAnsi="Calibri" w:cs="Calibri"/>
          <w:lang w:eastAsia="sl-SI"/>
        </w:rPr>
        <w:t>Franc Osredkar (</w:t>
      </w:r>
      <w:hyperlink r:id="rId13" w:history="1">
        <w:r w:rsidRPr="00FA1820">
          <w:rPr>
            <w:rFonts w:ascii="Calibri" w:eastAsia="Times New Roman" w:hAnsi="Calibri" w:cs="Calibri"/>
            <w:noProof/>
            <w:color w:val="0000FF"/>
            <w:u w:val="single"/>
            <w:lang w:eastAsia="sl-SI"/>
          </w:rPr>
          <w:t>franc.osredkar@zzzs.si</w:t>
        </w:r>
      </w:hyperlink>
      <w:r w:rsidRPr="00FA1820">
        <w:rPr>
          <w:rFonts w:ascii="Calibri" w:eastAsia="Times New Roman" w:hAnsi="Calibri" w:cs="Calibri"/>
          <w:noProof/>
          <w:color w:val="0000FF"/>
          <w:u w:val="single"/>
          <w:lang w:eastAsia="sl-SI"/>
        </w:rPr>
        <w:t>;</w:t>
      </w:r>
      <w:r w:rsidRPr="00FA1820">
        <w:rPr>
          <w:rFonts w:ascii="Calibri" w:eastAsia="Times New Roman" w:hAnsi="Calibri" w:cs="Calibri"/>
          <w:lang w:eastAsia="sl-SI"/>
        </w:rPr>
        <w:t xml:space="preserve"> 01/30-77-383)</w:t>
      </w:r>
    </w:p>
    <w:p w14:paraId="5DC5225D" w14:textId="77777777" w:rsidR="00FA1820" w:rsidRPr="00FA1820" w:rsidRDefault="00FA1820" w:rsidP="00FA1820">
      <w:pPr>
        <w:widowControl w:val="0"/>
        <w:suppressAutoHyphens/>
        <w:spacing w:after="0" w:line="240" w:lineRule="auto"/>
        <w:jc w:val="both"/>
        <w:rPr>
          <w:rFonts w:eastAsia="Times New Roman" w:cstheme="minorHAnsi"/>
          <w:lang w:eastAsia="sl-SI"/>
        </w:rPr>
      </w:pPr>
    </w:p>
    <w:p w14:paraId="6EC427AB" w14:textId="79C9DD8F" w:rsidR="00FA1820" w:rsidRDefault="00FA1820" w:rsidP="00FA1820">
      <w:pPr>
        <w:widowControl w:val="0"/>
        <w:suppressAutoHyphens/>
        <w:spacing w:after="0" w:line="240" w:lineRule="auto"/>
        <w:jc w:val="both"/>
        <w:rPr>
          <w:rFonts w:ascii="Calibri" w:eastAsia="Times New Roman" w:hAnsi="Calibri" w:cs="Arial"/>
          <w:lang w:eastAsia="sl-SI"/>
        </w:rPr>
      </w:pPr>
    </w:p>
    <w:p w14:paraId="1E23640A" w14:textId="77777777" w:rsidR="00457DA3" w:rsidRPr="00FA1820" w:rsidRDefault="00457DA3" w:rsidP="00FA1820">
      <w:pPr>
        <w:widowControl w:val="0"/>
        <w:suppressAutoHyphens/>
        <w:spacing w:after="0" w:line="240" w:lineRule="auto"/>
        <w:jc w:val="both"/>
        <w:rPr>
          <w:rFonts w:ascii="Calibri" w:eastAsia="Times New Roman" w:hAnsi="Calibri" w:cs="Arial"/>
          <w:lang w:eastAsia="sl-SI"/>
        </w:rPr>
      </w:pPr>
    </w:p>
    <w:p w14:paraId="615A12A9" w14:textId="45EA81FB" w:rsidR="00265F9D" w:rsidRPr="003143B3" w:rsidRDefault="00265F9D" w:rsidP="00265F9D">
      <w:pPr>
        <w:numPr>
          <w:ilvl w:val="0"/>
          <w:numId w:val="1"/>
        </w:numPr>
        <w:tabs>
          <w:tab w:val="left" w:pos="5670"/>
        </w:tabs>
        <w:autoSpaceDE w:val="0"/>
        <w:autoSpaceDN w:val="0"/>
        <w:adjustRightInd w:val="0"/>
        <w:spacing w:after="0" w:line="240" w:lineRule="atLeast"/>
        <w:ind w:left="360"/>
        <w:jc w:val="both"/>
        <w:outlineLvl w:val="0"/>
        <w:rPr>
          <w:rFonts w:ascii="Calibri" w:eastAsia="Times New Roman" w:hAnsi="Calibri" w:cs="Calibri"/>
          <w:b/>
          <w:color w:val="0070C0"/>
          <w:sz w:val="28"/>
          <w:szCs w:val="28"/>
          <w:lang w:eastAsia="sl-SI"/>
        </w:rPr>
      </w:pPr>
      <w:bookmarkStart w:id="13" w:name="_Toc106358461"/>
      <w:bookmarkStart w:id="14" w:name="_Toc138314935"/>
      <w:r>
        <w:rPr>
          <w:rFonts w:ascii="Calibri" w:eastAsia="Times New Roman" w:hAnsi="Calibri" w:cs="Calibri"/>
          <w:b/>
          <w:color w:val="0070C0"/>
          <w:sz w:val="28"/>
          <w:szCs w:val="28"/>
          <w:lang w:eastAsia="sl-SI"/>
        </w:rPr>
        <w:t>H</w:t>
      </w:r>
      <w:r w:rsidRPr="00265F9D">
        <w:rPr>
          <w:rFonts w:ascii="Calibri" w:eastAsia="Times New Roman" w:hAnsi="Calibri" w:cs="Calibri"/>
          <w:b/>
          <w:color w:val="0070C0"/>
          <w:sz w:val="28"/>
          <w:szCs w:val="28"/>
          <w:lang w:eastAsia="sl-SI"/>
        </w:rPr>
        <w:t>ematologij</w:t>
      </w:r>
      <w:r>
        <w:rPr>
          <w:rFonts w:ascii="Calibri" w:eastAsia="Times New Roman" w:hAnsi="Calibri" w:cs="Calibri"/>
          <w:b/>
          <w:color w:val="0070C0"/>
          <w:sz w:val="28"/>
          <w:szCs w:val="28"/>
          <w:lang w:eastAsia="sl-SI"/>
        </w:rPr>
        <w:t>a</w:t>
      </w:r>
      <w:r w:rsidRPr="00265F9D">
        <w:rPr>
          <w:rFonts w:ascii="Calibri" w:eastAsia="Times New Roman" w:hAnsi="Calibri" w:cs="Calibri"/>
          <w:b/>
          <w:color w:val="0070C0"/>
          <w:sz w:val="28"/>
          <w:szCs w:val="28"/>
          <w:lang w:eastAsia="sl-SI"/>
        </w:rPr>
        <w:t xml:space="preserve">, </w:t>
      </w:r>
      <w:proofErr w:type="spellStart"/>
      <w:r w:rsidRPr="00265F9D">
        <w:rPr>
          <w:rFonts w:ascii="Calibri" w:eastAsia="Times New Roman" w:hAnsi="Calibri" w:cs="Calibri"/>
          <w:b/>
          <w:color w:val="0070C0"/>
          <w:sz w:val="28"/>
          <w:szCs w:val="28"/>
          <w:lang w:eastAsia="sl-SI"/>
        </w:rPr>
        <w:t>internistik</w:t>
      </w:r>
      <w:r>
        <w:rPr>
          <w:rFonts w:ascii="Calibri" w:eastAsia="Times New Roman" w:hAnsi="Calibri" w:cs="Calibri"/>
          <w:b/>
          <w:color w:val="0070C0"/>
          <w:sz w:val="28"/>
          <w:szCs w:val="28"/>
          <w:lang w:eastAsia="sl-SI"/>
        </w:rPr>
        <w:t>a</w:t>
      </w:r>
      <w:proofErr w:type="spellEnd"/>
      <w:r w:rsidRPr="00265F9D">
        <w:rPr>
          <w:rFonts w:ascii="Calibri" w:eastAsia="Times New Roman" w:hAnsi="Calibri" w:cs="Calibri"/>
          <w:b/>
          <w:color w:val="0070C0"/>
          <w:sz w:val="28"/>
          <w:szCs w:val="28"/>
          <w:lang w:eastAsia="sl-SI"/>
        </w:rPr>
        <w:t>, alergologij</w:t>
      </w:r>
      <w:r>
        <w:rPr>
          <w:rFonts w:ascii="Calibri" w:eastAsia="Times New Roman" w:hAnsi="Calibri" w:cs="Calibri"/>
          <w:b/>
          <w:color w:val="0070C0"/>
          <w:sz w:val="28"/>
          <w:szCs w:val="28"/>
          <w:lang w:eastAsia="sl-SI"/>
        </w:rPr>
        <w:t>a</w:t>
      </w:r>
      <w:r w:rsidRPr="00265F9D">
        <w:rPr>
          <w:rFonts w:ascii="Calibri" w:eastAsia="Times New Roman" w:hAnsi="Calibri" w:cs="Calibri"/>
          <w:b/>
          <w:color w:val="0070C0"/>
          <w:sz w:val="28"/>
          <w:szCs w:val="28"/>
          <w:lang w:eastAsia="sl-SI"/>
        </w:rPr>
        <w:t xml:space="preserve"> in psihiatrij</w:t>
      </w:r>
      <w:r>
        <w:rPr>
          <w:rFonts w:ascii="Calibri" w:eastAsia="Times New Roman" w:hAnsi="Calibri" w:cs="Calibri"/>
          <w:b/>
          <w:color w:val="0070C0"/>
          <w:sz w:val="28"/>
          <w:szCs w:val="28"/>
          <w:lang w:eastAsia="sl-SI"/>
        </w:rPr>
        <w:t>a</w:t>
      </w:r>
      <w:r w:rsidRPr="003143B3">
        <w:rPr>
          <w:rFonts w:ascii="Calibri" w:eastAsia="Times New Roman" w:hAnsi="Calibri" w:cs="Calibri"/>
          <w:b/>
          <w:color w:val="0070C0"/>
          <w:sz w:val="28"/>
          <w:szCs w:val="28"/>
          <w:lang w:eastAsia="sl-SI"/>
        </w:rPr>
        <w:t xml:space="preserve"> – </w:t>
      </w:r>
      <w:r>
        <w:rPr>
          <w:rFonts w:ascii="Calibri" w:eastAsia="Times New Roman" w:hAnsi="Calibri" w:cs="Calibri"/>
          <w:b/>
          <w:color w:val="0070C0"/>
          <w:sz w:val="28"/>
          <w:szCs w:val="28"/>
          <w:lang w:eastAsia="sl-SI"/>
        </w:rPr>
        <w:t>ukinitev storitve 95197 »</w:t>
      </w:r>
      <w:r w:rsidR="00A24BA1" w:rsidRPr="00A24BA1">
        <w:rPr>
          <w:rFonts w:ascii="Calibri" w:eastAsia="Times New Roman" w:hAnsi="Calibri" w:cs="Calibri"/>
          <w:b/>
          <w:color w:val="0070C0"/>
          <w:sz w:val="28"/>
          <w:szCs w:val="28"/>
          <w:lang w:eastAsia="sl-SI"/>
        </w:rPr>
        <w:t>Zdravstveno vzgojno delo v majhni skupini</w:t>
      </w:r>
      <w:r>
        <w:rPr>
          <w:rFonts w:ascii="Calibri" w:eastAsia="Times New Roman" w:hAnsi="Calibri" w:cs="Calibri"/>
          <w:b/>
          <w:color w:val="0070C0"/>
          <w:sz w:val="28"/>
          <w:szCs w:val="28"/>
          <w:lang w:eastAsia="sl-SI"/>
        </w:rPr>
        <w:t>«</w:t>
      </w:r>
      <w:bookmarkEnd w:id="13"/>
      <w:r>
        <w:rPr>
          <w:rFonts w:ascii="Calibri" w:eastAsia="Times New Roman" w:hAnsi="Calibri" w:cs="Calibri"/>
          <w:b/>
          <w:color w:val="0070C0"/>
          <w:sz w:val="28"/>
          <w:szCs w:val="28"/>
          <w:lang w:eastAsia="sl-SI"/>
        </w:rPr>
        <w:t xml:space="preserve"> s 1. 9. 2023</w:t>
      </w:r>
      <w:bookmarkEnd w:id="14"/>
    </w:p>
    <w:p w14:paraId="578ACB77" w14:textId="77777777" w:rsidR="00265F9D" w:rsidRPr="002E64AE" w:rsidRDefault="00265F9D" w:rsidP="00265F9D">
      <w:pPr>
        <w:spacing w:after="0" w:line="240" w:lineRule="auto"/>
        <w:jc w:val="both"/>
        <w:rPr>
          <w:rFonts w:eastAsia="Times New Roman" w:cstheme="minorHAnsi"/>
          <w:lang w:eastAsia="sl-SI"/>
        </w:rPr>
      </w:pPr>
    </w:p>
    <w:p w14:paraId="02AC678E" w14:textId="4BEE6F83" w:rsidR="00265F9D" w:rsidRPr="00B15915" w:rsidRDefault="00265F9D" w:rsidP="00265F9D">
      <w:pPr>
        <w:keepNext/>
        <w:keepLines/>
        <w:spacing w:after="0" w:line="240" w:lineRule="auto"/>
        <w:jc w:val="both"/>
        <w:rPr>
          <w:rFonts w:ascii="Calibri" w:eastAsia="Times New Roman" w:hAnsi="Calibri" w:cs="Arial"/>
          <w:i/>
          <w:color w:val="0070C0"/>
          <w:lang w:eastAsia="sl-SI"/>
        </w:rPr>
      </w:pPr>
      <w:r w:rsidRPr="00B15915">
        <w:rPr>
          <w:rFonts w:ascii="Calibri" w:eastAsia="Times New Roman" w:hAnsi="Calibri" w:cs="Arial"/>
          <w:i/>
          <w:color w:val="0070C0"/>
          <w:lang w:eastAsia="sl-SI"/>
        </w:rPr>
        <w:t xml:space="preserve">Izvajalcem specialistične zunajbolnišnične dejavnosti </w:t>
      </w:r>
      <w:bookmarkStart w:id="15" w:name="_Hlk138241480"/>
      <w:r>
        <w:rPr>
          <w:rFonts w:ascii="Calibri" w:eastAsia="Times New Roman" w:hAnsi="Calibri" w:cs="Arial"/>
          <w:i/>
          <w:color w:val="0070C0"/>
          <w:lang w:eastAsia="sl-SI"/>
        </w:rPr>
        <w:t xml:space="preserve">hematologije, </w:t>
      </w:r>
      <w:proofErr w:type="spellStart"/>
      <w:r>
        <w:rPr>
          <w:rFonts w:ascii="Calibri" w:eastAsia="Times New Roman" w:hAnsi="Calibri" w:cs="Arial"/>
          <w:i/>
          <w:color w:val="0070C0"/>
          <w:lang w:eastAsia="sl-SI"/>
        </w:rPr>
        <w:t>internistike</w:t>
      </w:r>
      <w:proofErr w:type="spellEnd"/>
      <w:r>
        <w:rPr>
          <w:rFonts w:ascii="Calibri" w:eastAsia="Times New Roman" w:hAnsi="Calibri" w:cs="Arial"/>
          <w:i/>
          <w:color w:val="0070C0"/>
          <w:lang w:eastAsia="sl-SI"/>
        </w:rPr>
        <w:t>, alergologije in psihiatrije</w:t>
      </w:r>
      <w:bookmarkEnd w:id="15"/>
    </w:p>
    <w:p w14:paraId="2B0D6577" w14:textId="77777777" w:rsidR="00265F9D" w:rsidRPr="00B15915" w:rsidRDefault="00265F9D" w:rsidP="00265F9D">
      <w:pPr>
        <w:widowControl w:val="0"/>
        <w:suppressAutoHyphens/>
        <w:spacing w:after="0" w:line="240" w:lineRule="auto"/>
        <w:jc w:val="both"/>
        <w:rPr>
          <w:rFonts w:ascii="Calibri" w:eastAsia="Calibri" w:hAnsi="Calibri" w:cs="Arial"/>
          <w:color w:val="000000"/>
        </w:rPr>
      </w:pPr>
    </w:p>
    <w:p w14:paraId="3BFA4686" w14:textId="77777777" w:rsidR="00265F9D" w:rsidRPr="003143B3" w:rsidRDefault="00265F9D" w:rsidP="00265F9D">
      <w:pPr>
        <w:spacing w:after="0" w:line="240" w:lineRule="auto"/>
        <w:jc w:val="both"/>
        <w:rPr>
          <w:rFonts w:ascii="Calibri" w:eastAsia="Times New Roman" w:hAnsi="Calibri" w:cs="Calibri"/>
          <w:b/>
          <w:bCs/>
          <w:lang w:eastAsia="sl-SI"/>
        </w:rPr>
      </w:pPr>
      <w:r w:rsidRPr="003143B3">
        <w:rPr>
          <w:rFonts w:ascii="Calibri" w:eastAsia="Times New Roman" w:hAnsi="Calibri" w:cs="Calibri"/>
          <w:b/>
          <w:bCs/>
          <w:lang w:eastAsia="sl-SI"/>
        </w:rPr>
        <w:t>Povzetek vsebine</w:t>
      </w:r>
    </w:p>
    <w:p w14:paraId="0B704751" w14:textId="77777777" w:rsidR="00265F9D" w:rsidRPr="003143B3" w:rsidRDefault="00265F9D" w:rsidP="00265F9D">
      <w:pPr>
        <w:spacing w:after="0" w:line="240" w:lineRule="auto"/>
        <w:jc w:val="both"/>
        <w:rPr>
          <w:rFonts w:ascii="Calibri" w:eastAsia="Times New Roman" w:hAnsi="Calibri" w:cs="Calibri"/>
          <w:lang w:eastAsia="sl-SI"/>
        </w:rPr>
      </w:pPr>
    </w:p>
    <w:p w14:paraId="7DBF533D" w14:textId="5DF90AC1" w:rsidR="00265F9D" w:rsidRPr="003143B3" w:rsidRDefault="00A24BA1" w:rsidP="00265F9D">
      <w:pPr>
        <w:spacing w:after="0" w:line="240" w:lineRule="auto"/>
        <w:jc w:val="both"/>
        <w:rPr>
          <w:rFonts w:ascii="Calibri" w:eastAsia="Times New Roman" w:hAnsi="Calibri" w:cs="Calibri"/>
          <w:lang w:eastAsia="sl-SI"/>
        </w:rPr>
      </w:pPr>
      <w:r>
        <w:rPr>
          <w:rFonts w:ascii="Calibri" w:eastAsia="Times New Roman" w:hAnsi="Calibri" w:cs="Calibri"/>
          <w:lang w:eastAsia="sl-SI"/>
        </w:rPr>
        <w:t xml:space="preserve">V specialistični zunajbolnišnični dejavnosti </w:t>
      </w:r>
      <w:r w:rsidRPr="00A24BA1">
        <w:rPr>
          <w:rFonts w:ascii="Calibri" w:eastAsia="Times New Roman" w:hAnsi="Calibri" w:cs="Calibri"/>
          <w:lang w:eastAsia="sl-SI"/>
        </w:rPr>
        <w:t xml:space="preserve">hematologije, </w:t>
      </w:r>
      <w:proofErr w:type="spellStart"/>
      <w:r w:rsidRPr="00A24BA1">
        <w:rPr>
          <w:rFonts w:ascii="Calibri" w:eastAsia="Times New Roman" w:hAnsi="Calibri" w:cs="Calibri"/>
          <w:lang w:eastAsia="sl-SI"/>
        </w:rPr>
        <w:t>internistike</w:t>
      </w:r>
      <w:proofErr w:type="spellEnd"/>
      <w:r w:rsidRPr="00A24BA1">
        <w:rPr>
          <w:rFonts w:ascii="Calibri" w:eastAsia="Times New Roman" w:hAnsi="Calibri" w:cs="Calibri"/>
          <w:lang w:eastAsia="sl-SI"/>
        </w:rPr>
        <w:t>, alergologije in psihiatrije</w:t>
      </w:r>
      <w:r>
        <w:rPr>
          <w:rFonts w:ascii="Calibri" w:eastAsia="Times New Roman" w:hAnsi="Calibri" w:cs="Calibri"/>
          <w:lang w:eastAsia="sl-SI"/>
        </w:rPr>
        <w:t xml:space="preserve"> s 1. 9. 2023 ukinjamo beleženje in obračunavanje storitve </w:t>
      </w:r>
      <w:r w:rsidRPr="00A24BA1">
        <w:rPr>
          <w:rFonts w:ascii="Calibri" w:eastAsia="Times New Roman" w:hAnsi="Calibri" w:cs="Calibri"/>
          <w:lang w:eastAsia="sl-SI"/>
        </w:rPr>
        <w:t xml:space="preserve">95197 »Zdravstveno vzgojno </w:t>
      </w:r>
      <w:proofErr w:type="gramStart"/>
      <w:r w:rsidRPr="00A24BA1">
        <w:rPr>
          <w:rFonts w:ascii="Calibri" w:eastAsia="Times New Roman" w:hAnsi="Calibri" w:cs="Calibri"/>
          <w:lang w:eastAsia="sl-SI"/>
        </w:rPr>
        <w:t>delo</w:t>
      </w:r>
      <w:proofErr w:type="gramEnd"/>
      <w:r w:rsidRPr="00A24BA1">
        <w:rPr>
          <w:rFonts w:ascii="Calibri" w:eastAsia="Times New Roman" w:hAnsi="Calibri" w:cs="Calibri"/>
          <w:lang w:eastAsia="sl-SI"/>
        </w:rPr>
        <w:t xml:space="preserve"> v majhni skupini«</w:t>
      </w:r>
      <w:r w:rsidR="00644CCF">
        <w:rPr>
          <w:rFonts w:ascii="Calibri" w:eastAsia="Times New Roman" w:hAnsi="Calibri" w:cs="Calibri"/>
          <w:lang w:eastAsia="sl-SI"/>
        </w:rPr>
        <w:t>,</w:t>
      </w:r>
      <w:r w:rsidR="00644CCF" w:rsidRPr="00644CCF">
        <w:t xml:space="preserve"> </w:t>
      </w:r>
      <w:r w:rsidR="00644CCF" w:rsidRPr="00644CCF">
        <w:rPr>
          <w:rFonts w:ascii="Calibri" w:eastAsia="Times New Roman" w:hAnsi="Calibri" w:cs="Calibri"/>
          <w:lang w:eastAsia="sl-SI"/>
        </w:rPr>
        <w:t>ker gre za storitev, ki sodi na primarno raven.</w:t>
      </w:r>
      <w:r w:rsidR="00644CCF">
        <w:rPr>
          <w:rFonts w:ascii="Calibri" w:eastAsia="Times New Roman" w:hAnsi="Calibri" w:cs="Calibri"/>
          <w:lang w:eastAsia="sl-SI"/>
        </w:rPr>
        <w:t xml:space="preserve"> </w:t>
      </w:r>
    </w:p>
    <w:p w14:paraId="23A104AC" w14:textId="7D5C8118" w:rsidR="00265F9D" w:rsidRDefault="00265F9D" w:rsidP="00265F9D">
      <w:pPr>
        <w:spacing w:after="0" w:line="240" w:lineRule="auto"/>
        <w:jc w:val="both"/>
        <w:rPr>
          <w:rFonts w:ascii="Calibri" w:eastAsia="Times New Roman" w:hAnsi="Calibri" w:cs="Calibri"/>
          <w:lang w:eastAsia="sl-SI"/>
        </w:rPr>
      </w:pPr>
    </w:p>
    <w:p w14:paraId="60D16596" w14:textId="5C330CAC" w:rsidR="00457DA3" w:rsidRDefault="00457DA3" w:rsidP="00265F9D">
      <w:pPr>
        <w:spacing w:after="0" w:line="240" w:lineRule="auto"/>
        <w:jc w:val="both"/>
        <w:rPr>
          <w:rFonts w:ascii="Calibri" w:eastAsia="Times New Roman" w:hAnsi="Calibri" w:cs="Calibri"/>
          <w:lang w:eastAsia="sl-SI"/>
        </w:rPr>
      </w:pPr>
    </w:p>
    <w:p w14:paraId="2D7A12E1" w14:textId="77777777" w:rsidR="00457DA3" w:rsidRPr="003143B3" w:rsidRDefault="00457DA3" w:rsidP="00265F9D">
      <w:pPr>
        <w:spacing w:after="0" w:line="240" w:lineRule="auto"/>
        <w:jc w:val="both"/>
        <w:rPr>
          <w:rFonts w:ascii="Calibri" w:eastAsia="Times New Roman" w:hAnsi="Calibri" w:cs="Calibri"/>
          <w:lang w:eastAsia="sl-SI"/>
        </w:rPr>
      </w:pPr>
    </w:p>
    <w:p w14:paraId="733D0543" w14:textId="77777777" w:rsidR="00265F9D" w:rsidRPr="003143B3" w:rsidRDefault="00265F9D" w:rsidP="00265F9D">
      <w:pPr>
        <w:widowControl w:val="0"/>
        <w:suppressAutoHyphens/>
        <w:spacing w:after="0" w:line="240" w:lineRule="auto"/>
        <w:jc w:val="both"/>
        <w:rPr>
          <w:rFonts w:ascii="Calibri" w:eastAsia="Times New Roman" w:hAnsi="Calibri" w:cs="Calibri"/>
          <w:b/>
          <w:bCs/>
          <w:color w:val="000000"/>
          <w:lang w:eastAsia="sl-SI"/>
        </w:rPr>
      </w:pPr>
      <w:r w:rsidRPr="003143B3">
        <w:rPr>
          <w:rFonts w:ascii="Calibri" w:eastAsia="Times New Roman" w:hAnsi="Calibri" w:cs="Calibri"/>
          <w:b/>
          <w:bCs/>
          <w:color w:val="000000"/>
          <w:lang w:eastAsia="sl-SI"/>
        </w:rPr>
        <w:t>Navodilo za obračun</w:t>
      </w:r>
    </w:p>
    <w:p w14:paraId="06FFBFD3" w14:textId="77777777" w:rsidR="00265F9D" w:rsidRPr="003143B3" w:rsidRDefault="00265F9D" w:rsidP="00265F9D">
      <w:pPr>
        <w:widowControl w:val="0"/>
        <w:suppressAutoHyphens/>
        <w:spacing w:after="0" w:line="240" w:lineRule="auto"/>
        <w:jc w:val="both"/>
        <w:rPr>
          <w:rFonts w:ascii="Calibri" w:eastAsia="Calibri" w:hAnsi="Calibri" w:cs="Arial"/>
          <w:color w:val="000000"/>
        </w:rPr>
      </w:pPr>
    </w:p>
    <w:p w14:paraId="5BC06056" w14:textId="7D165BB2" w:rsidR="00265F9D" w:rsidRDefault="00A24BA1" w:rsidP="00265F9D">
      <w:pPr>
        <w:widowControl w:val="0"/>
        <w:suppressAutoHyphens/>
        <w:spacing w:after="0" w:line="240" w:lineRule="auto"/>
        <w:jc w:val="both"/>
        <w:rPr>
          <w:rFonts w:ascii="Calibri" w:eastAsia="Calibri" w:hAnsi="Calibri" w:cs="Arial"/>
          <w:color w:val="000000"/>
        </w:rPr>
      </w:pPr>
      <w:r>
        <w:rPr>
          <w:rFonts w:ascii="Calibri" w:eastAsia="Calibri" w:hAnsi="Calibri" w:cs="Arial"/>
          <w:color w:val="000000"/>
        </w:rPr>
        <w:t>Skladno z navedenim storitev 95197 ukinjamo v naslednjih seznamih storitev:</w:t>
      </w:r>
    </w:p>
    <w:p w14:paraId="5DC8B6FF" w14:textId="3CDDBFC2" w:rsidR="00A24BA1" w:rsidRDefault="00A24BA1" w:rsidP="00A24BA1">
      <w:pPr>
        <w:pStyle w:val="Odstavekseznama"/>
        <w:widowControl w:val="0"/>
        <w:numPr>
          <w:ilvl w:val="0"/>
          <w:numId w:val="12"/>
        </w:numPr>
        <w:suppressAutoHyphens/>
        <w:spacing w:after="0" w:line="240" w:lineRule="auto"/>
        <w:jc w:val="both"/>
        <w:rPr>
          <w:rFonts w:ascii="Calibri" w:eastAsia="Calibri" w:hAnsi="Calibri" w:cs="Arial"/>
          <w:color w:val="000000"/>
        </w:rPr>
      </w:pPr>
      <w:r>
        <w:rPr>
          <w:rFonts w:ascii="Calibri" w:eastAsia="Calibri" w:hAnsi="Calibri" w:cs="Arial"/>
          <w:color w:val="000000"/>
        </w:rPr>
        <w:t>15.66 »</w:t>
      </w:r>
      <w:r w:rsidR="00BF3877" w:rsidRPr="00BF3877">
        <w:rPr>
          <w:rFonts w:ascii="Calibri" w:eastAsia="Calibri" w:hAnsi="Calibri" w:cs="Arial"/>
          <w:color w:val="000000"/>
        </w:rPr>
        <w:t>Storitve specialistične zunajbolnišnične zdravstvene dejavnosti hematologije (207 213)</w:t>
      </w:r>
      <w:r>
        <w:rPr>
          <w:rFonts w:ascii="Calibri" w:eastAsia="Calibri" w:hAnsi="Calibri" w:cs="Arial"/>
          <w:color w:val="000000"/>
        </w:rPr>
        <w:t>«,</w:t>
      </w:r>
    </w:p>
    <w:p w14:paraId="735B927A" w14:textId="4DFB7FF6" w:rsidR="00A24BA1" w:rsidRDefault="00A24BA1" w:rsidP="00A24BA1">
      <w:pPr>
        <w:pStyle w:val="Odstavekseznama"/>
        <w:widowControl w:val="0"/>
        <w:numPr>
          <w:ilvl w:val="0"/>
          <w:numId w:val="12"/>
        </w:numPr>
        <w:suppressAutoHyphens/>
        <w:spacing w:after="0" w:line="240" w:lineRule="auto"/>
        <w:jc w:val="both"/>
        <w:rPr>
          <w:rFonts w:ascii="Calibri" w:eastAsia="Calibri" w:hAnsi="Calibri" w:cs="Arial"/>
          <w:color w:val="000000"/>
        </w:rPr>
      </w:pPr>
      <w:r>
        <w:rPr>
          <w:rFonts w:ascii="Calibri" w:eastAsia="Calibri" w:hAnsi="Calibri" w:cs="Arial"/>
          <w:color w:val="000000"/>
        </w:rPr>
        <w:t>15.68 »</w:t>
      </w:r>
      <w:r w:rsidR="00BF3877" w:rsidRPr="00BF3877">
        <w:rPr>
          <w:rFonts w:ascii="Calibri" w:eastAsia="Calibri" w:hAnsi="Calibri" w:cs="Arial"/>
          <w:color w:val="000000"/>
        </w:rPr>
        <w:t xml:space="preserve">Storitve specialistične zunajbolnišnične zdravstvene dejavnosti </w:t>
      </w:r>
      <w:proofErr w:type="spellStart"/>
      <w:r w:rsidR="00BF3877" w:rsidRPr="00BF3877">
        <w:rPr>
          <w:rFonts w:ascii="Calibri" w:eastAsia="Calibri" w:hAnsi="Calibri" w:cs="Arial"/>
          <w:color w:val="000000"/>
        </w:rPr>
        <w:t>internistike</w:t>
      </w:r>
      <w:proofErr w:type="spellEnd"/>
      <w:r w:rsidR="00BF3877" w:rsidRPr="00BF3877">
        <w:rPr>
          <w:rFonts w:ascii="Calibri" w:eastAsia="Calibri" w:hAnsi="Calibri" w:cs="Arial"/>
          <w:color w:val="000000"/>
        </w:rPr>
        <w:t xml:space="preserve"> (209 215)</w:t>
      </w:r>
      <w:r>
        <w:rPr>
          <w:rFonts w:ascii="Calibri" w:eastAsia="Calibri" w:hAnsi="Calibri" w:cs="Arial"/>
          <w:color w:val="000000"/>
        </w:rPr>
        <w:t>«,</w:t>
      </w:r>
    </w:p>
    <w:p w14:paraId="2E1F6DFB" w14:textId="619199F0" w:rsidR="00A24BA1" w:rsidRDefault="00A24BA1" w:rsidP="00A24BA1">
      <w:pPr>
        <w:pStyle w:val="Odstavekseznama"/>
        <w:widowControl w:val="0"/>
        <w:numPr>
          <w:ilvl w:val="0"/>
          <w:numId w:val="12"/>
        </w:numPr>
        <w:suppressAutoHyphens/>
        <w:spacing w:after="0" w:line="240" w:lineRule="auto"/>
        <w:jc w:val="both"/>
        <w:rPr>
          <w:rFonts w:ascii="Calibri" w:eastAsia="Calibri" w:hAnsi="Calibri" w:cs="Arial"/>
          <w:color w:val="000000"/>
        </w:rPr>
      </w:pPr>
      <w:r>
        <w:rPr>
          <w:rFonts w:ascii="Calibri" w:eastAsia="Calibri" w:hAnsi="Calibri" w:cs="Arial"/>
          <w:color w:val="000000"/>
        </w:rPr>
        <w:t>15.69 »</w:t>
      </w:r>
      <w:r w:rsidR="00BF3877" w:rsidRPr="00BF3877">
        <w:rPr>
          <w:rFonts w:ascii="Calibri" w:eastAsia="Calibri" w:hAnsi="Calibri" w:cs="Arial"/>
          <w:color w:val="000000"/>
        </w:rPr>
        <w:t>Storitve specialistične zunajbolnišnične zdravstvene dejavnosti alergologije (209 240)</w:t>
      </w:r>
      <w:r>
        <w:rPr>
          <w:rFonts w:ascii="Calibri" w:eastAsia="Calibri" w:hAnsi="Calibri" w:cs="Arial"/>
          <w:color w:val="000000"/>
        </w:rPr>
        <w:t>« in</w:t>
      </w:r>
    </w:p>
    <w:p w14:paraId="4037E293" w14:textId="471C1E62" w:rsidR="00A24BA1" w:rsidRDefault="00A24BA1" w:rsidP="00A24BA1">
      <w:pPr>
        <w:pStyle w:val="Odstavekseznama"/>
        <w:widowControl w:val="0"/>
        <w:numPr>
          <w:ilvl w:val="0"/>
          <w:numId w:val="12"/>
        </w:numPr>
        <w:suppressAutoHyphens/>
        <w:spacing w:after="0" w:line="240" w:lineRule="auto"/>
        <w:jc w:val="both"/>
        <w:rPr>
          <w:rFonts w:ascii="Calibri" w:eastAsia="Calibri" w:hAnsi="Calibri" w:cs="Arial"/>
          <w:color w:val="000000"/>
        </w:rPr>
      </w:pPr>
      <w:r>
        <w:rPr>
          <w:rFonts w:ascii="Calibri" w:eastAsia="Calibri" w:hAnsi="Calibri" w:cs="Arial"/>
          <w:color w:val="000000"/>
        </w:rPr>
        <w:t>15.87 »</w:t>
      </w:r>
      <w:r w:rsidR="00BF3877" w:rsidRPr="00BF3877">
        <w:rPr>
          <w:rFonts w:ascii="Calibri" w:eastAsia="Calibri" w:hAnsi="Calibri" w:cs="Arial"/>
          <w:color w:val="000000"/>
        </w:rPr>
        <w:t>Storitve specialistične zunajbolnišnične zdravstvene dejavnosti psihiatrije (230 241)</w:t>
      </w:r>
      <w:r>
        <w:rPr>
          <w:rFonts w:ascii="Calibri" w:eastAsia="Calibri" w:hAnsi="Calibri" w:cs="Arial"/>
          <w:color w:val="000000"/>
        </w:rPr>
        <w:t>«:</w:t>
      </w:r>
    </w:p>
    <w:p w14:paraId="1CC6742A" w14:textId="77777777" w:rsidR="00BF3877" w:rsidRPr="00A24BA1" w:rsidRDefault="00BF3877" w:rsidP="00BF3877">
      <w:pPr>
        <w:pStyle w:val="Odstavekseznama"/>
        <w:widowControl w:val="0"/>
        <w:suppressAutoHyphens/>
        <w:spacing w:after="0" w:line="240" w:lineRule="auto"/>
        <w:ind w:left="717"/>
        <w:jc w:val="both"/>
        <w:rPr>
          <w:rFonts w:ascii="Calibri" w:eastAsia="Calibri" w:hAnsi="Calibri"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1785"/>
        <w:gridCol w:w="4935"/>
        <w:gridCol w:w="1134"/>
        <w:gridCol w:w="901"/>
      </w:tblGrid>
      <w:tr w:rsidR="00A24BA1" w:rsidRPr="003143B3" w14:paraId="682EB503" w14:textId="675762FB" w:rsidTr="00BF3877">
        <w:trPr>
          <w:trHeight w:val="374"/>
          <w:tblHeader/>
        </w:trPr>
        <w:tc>
          <w:tcPr>
            <w:tcW w:w="345" w:type="pct"/>
            <w:shd w:val="clear" w:color="auto" w:fill="auto"/>
            <w:vAlign w:val="center"/>
            <w:hideMark/>
          </w:tcPr>
          <w:p w14:paraId="23C26CD3" w14:textId="77777777" w:rsidR="00A24BA1" w:rsidRPr="003143B3" w:rsidRDefault="00A24BA1" w:rsidP="00A24BA1">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Šifra</w:t>
            </w:r>
          </w:p>
        </w:tc>
        <w:tc>
          <w:tcPr>
            <w:tcW w:w="949" w:type="pct"/>
            <w:shd w:val="clear" w:color="auto" w:fill="auto"/>
            <w:vAlign w:val="center"/>
            <w:hideMark/>
          </w:tcPr>
          <w:p w14:paraId="74D5B264" w14:textId="77777777" w:rsidR="00A24BA1" w:rsidRPr="003143B3" w:rsidRDefault="00A24BA1" w:rsidP="00A24BA1">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Kratek opis</w:t>
            </w:r>
          </w:p>
        </w:tc>
        <w:tc>
          <w:tcPr>
            <w:tcW w:w="2624" w:type="pct"/>
            <w:shd w:val="clear" w:color="auto" w:fill="auto"/>
            <w:vAlign w:val="center"/>
            <w:hideMark/>
          </w:tcPr>
          <w:p w14:paraId="45299B11" w14:textId="77777777" w:rsidR="00A24BA1" w:rsidRPr="003143B3" w:rsidRDefault="00A24BA1" w:rsidP="00A24BA1">
            <w:pPr>
              <w:spacing w:after="0" w:line="240" w:lineRule="auto"/>
              <w:rPr>
                <w:rFonts w:ascii="Calibri" w:eastAsia="Times New Roman" w:hAnsi="Calibri" w:cs="Calibri"/>
                <w:sz w:val="20"/>
                <w:szCs w:val="20"/>
                <w:lang w:eastAsia="sl-SI"/>
              </w:rPr>
            </w:pPr>
            <w:r w:rsidRPr="003143B3">
              <w:rPr>
                <w:rFonts w:ascii="Calibri" w:eastAsia="Times New Roman" w:hAnsi="Calibri" w:cs="Calibri"/>
                <w:sz w:val="20"/>
                <w:szCs w:val="20"/>
                <w:lang w:eastAsia="sl-SI"/>
              </w:rPr>
              <w:t>Dolg opis</w:t>
            </w:r>
          </w:p>
        </w:tc>
        <w:tc>
          <w:tcPr>
            <w:tcW w:w="603" w:type="pct"/>
            <w:vAlign w:val="center"/>
          </w:tcPr>
          <w:p w14:paraId="6FC526FE" w14:textId="27119308" w:rsidR="00A24BA1" w:rsidRPr="00BF3877" w:rsidRDefault="00A24BA1" w:rsidP="00A24BA1">
            <w:pPr>
              <w:spacing w:after="0" w:line="240" w:lineRule="auto"/>
              <w:rPr>
                <w:rFonts w:eastAsia="Times New Roman" w:cstheme="minorHAnsi"/>
                <w:sz w:val="20"/>
                <w:szCs w:val="20"/>
                <w:lang w:eastAsia="sl-SI"/>
              </w:rPr>
            </w:pPr>
            <w:r w:rsidRPr="00BF3877">
              <w:rPr>
                <w:rFonts w:cstheme="minorHAnsi"/>
                <w:sz w:val="20"/>
                <w:szCs w:val="20"/>
              </w:rPr>
              <w:t>Naziv enote mere</w:t>
            </w:r>
          </w:p>
        </w:tc>
        <w:tc>
          <w:tcPr>
            <w:tcW w:w="479" w:type="pct"/>
            <w:vAlign w:val="center"/>
          </w:tcPr>
          <w:p w14:paraId="1E7D2BA0" w14:textId="68425120" w:rsidR="00A24BA1" w:rsidRPr="00BF3877" w:rsidRDefault="00A24BA1" w:rsidP="00A24BA1">
            <w:pPr>
              <w:spacing w:after="0" w:line="240" w:lineRule="auto"/>
              <w:rPr>
                <w:rFonts w:eastAsia="Times New Roman" w:cstheme="minorHAnsi"/>
                <w:sz w:val="20"/>
                <w:szCs w:val="20"/>
                <w:lang w:eastAsia="sl-SI"/>
              </w:rPr>
            </w:pPr>
            <w:r w:rsidRPr="00BF3877">
              <w:rPr>
                <w:rFonts w:cstheme="minorHAnsi"/>
                <w:sz w:val="20"/>
                <w:szCs w:val="20"/>
              </w:rPr>
              <w:t>Št. enot mere</w:t>
            </w:r>
          </w:p>
        </w:tc>
      </w:tr>
      <w:tr w:rsidR="00BF3877" w:rsidRPr="003143B3" w14:paraId="7BCAB2F6" w14:textId="06B078B4" w:rsidTr="00BF3877">
        <w:trPr>
          <w:trHeight w:val="1651"/>
        </w:trPr>
        <w:tc>
          <w:tcPr>
            <w:tcW w:w="345" w:type="pct"/>
            <w:shd w:val="clear" w:color="auto" w:fill="auto"/>
            <w:hideMark/>
          </w:tcPr>
          <w:p w14:paraId="62E32C20" w14:textId="3AE98FEA" w:rsidR="00BF3877" w:rsidRPr="003143B3" w:rsidRDefault="00BF3877" w:rsidP="00BF3877">
            <w:pPr>
              <w:spacing w:after="0" w:line="240" w:lineRule="auto"/>
              <w:jc w:val="right"/>
              <w:rPr>
                <w:rFonts w:ascii="Calibri" w:eastAsia="Times New Roman" w:hAnsi="Calibri" w:cs="Calibri"/>
                <w:strike/>
                <w:sz w:val="20"/>
                <w:szCs w:val="20"/>
                <w:lang w:eastAsia="sl-SI"/>
              </w:rPr>
            </w:pPr>
            <w:r>
              <w:rPr>
                <w:rFonts w:ascii="Calibri" w:eastAsia="Times New Roman" w:hAnsi="Calibri" w:cs="Calibri"/>
                <w:strike/>
                <w:sz w:val="20"/>
                <w:szCs w:val="20"/>
                <w:lang w:eastAsia="sl-SI"/>
              </w:rPr>
              <w:t>95197</w:t>
            </w:r>
          </w:p>
        </w:tc>
        <w:tc>
          <w:tcPr>
            <w:tcW w:w="949" w:type="pct"/>
            <w:shd w:val="clear" w:color="auto" w:fill="auto"/>
            <w:hideMark/>
          </w:tcPr>
          <w:p w14:paraId="4020A104" w14:textId="68BD7AD5" w:rsidR="00BF3877" w:rsidRPr="003143B3" w:rsidRDefault="00BF3877" w:rsidP="00BF3877">
            <w:pPr>
              <w:spacing w:after="0" w:line="240" w:lineRule="auto"/>
              <w:rPr>
                <w:rFonts w:ascii="Calibri" w:eastAsia="Times New Roman" w:hAnsi="Calibri" w:cs="Calibri"/>
                <w:strike/>
                <w:sz w:val="20"/>
                <w:szCs w:val="20"/>
                <w:lang w:eastAsia="sl-SI"/>
              </w:rPr>
            </w:pPr>
            <w:r w:rsidRPr="00A24BA1">
              <w:rPr>
                <w:rFonts w:ascii="Calibri" w:eastAsia="Times New Roman" w:hAnsi="Calibri" w:cs="Calibri"/>
                <w:strike/>
                <w:sz w:val="20"/>
                <w:szCs w:val="20"/>
                <w:lang w:eastAsia="sl-SI"/>
              </w:rPr>
              <w:t>Zdrav. -</w:t>
            </w:r>
            <w:proofErr w:type="spellStart"/>
            <w:r w:rsidRPr="00A24BA1">
              <w:rPr>
                <w:rFonts w:ascii="Calibri" w:eastAsia="Times New Roman" w:hAnsi="Calibri" w:cs="Calibri"/>
                <w:strike/>
                <w:sz w:val="20"/>
                <w:szCs w:val="20"/>
                <w:lang w:eastAsia="sl-SI"/>
              </w:rPr>
              <w:t>vzgoj</w:t>
            </w:r>
            <w:proofErr w:type="spellEnd"/>
            <w:r w:rsidRPr="00A24BA1">
              <w:rPr>
                <w:rFonts w:ascii="Calibri" w:eastAsia="Times New Roman" w:hAnsi="Calibri" w:cs="Calibri"/>
                <w:strike/>
                <w:sz w:val="20"/>
                <w:szCs w:val="20"/>
                <w:lang w:eastAsia="sl-SI"/>
              </w:rPr>
              <w:t xml:space="preserve">. </w:t>
            </w:r>
            <w:proofErr w:type="gramStart"/>
            <w:r w:rsidRPr="00A24BA1">
              <w:rPr>
                <w:rFonts w:ascii="Calibri" w:eastAsia="Times New Roman" w:hAnsi="Calibri" w:cs="Calibri"/>
                <w:strike/>
                <w:sz w:val="20"/>
                <w:szCs w:val="20"/>
                <w:lang w:eastAsia="sl-SI"/>
              </w:rPr>
              <w:t>delo</w:t>
            </w:r>
            <w:proofErr w:type="gramEnd"/>
            <w:r w:rsidRPr="00A24BA1">
              <w:rPr>
                <w:rFonts w:ascii="Calibri" w:eastAsia="Times New Roman" w:hAnsi="Calibri" w:cs="Calibri"/>
                <w:strike/>
                <w:sz w:val="20"/>
                <w:szCs w:val="20"/>
                <w:lang w:eastAsia="sl-SI"/>
              </w:rPr>
              <w:t xml:space="preserve"> v M skupini - VZD</w:t>
            </w:r>
          </w:p>
        </w:tc>
        <w:tc>
          <w:tcPr>
            <w:tcW w:w="2624" w:type="pct"/>
            <w:shd w:val="clear" w:color="auto" w:fill="auto"/>
            <w:hideMark/>
          </w:tcPr>
          <w:p w14:paraId="3ECDE4AE" w14:textId="5324DA9B" w:rsidR="00BF3877" w:rsidRPr="003143B3" w:rsidRDefault="00BF3877" w:rsidP="00BF3877">
            <w:pPr>
              <w:spacing w:after="0" w:line="240" w:lineRule="auto"/>
              <w:rPr>
                <w:rFonts w:ascii="Calibri" w:eastAsia="Times New Roman" w:hAnsi="Calibri" w:cs="Calibri"/>
                <w:strike/>
                <w:sz w:val="20"/>
                <w:szCs w:val="20"/>
                <w:lang w:eastAsia="sl-SI"/>
              </w:rPr>
            </w:pPr>
            <w:r w:rsidRPr="00A24BA1">
              <w:rPr>
                <w:rFonts w:ascii="Calibri" w:eastAsia="Times New Roman" w:hAnsi="Calibri" w:cs="Calibri"/>
                <w:strike/>
                <w:sz w:val="20"/>
                <w:szCs w:val="20"/>
                <w:lang w:eastAsia="sl-SI"/>
              </w:rPr>
              <w:t>Zdravstveno vzgojno delo v majhni skupini je aktivna sodobna metoda</w:t>
            </w:r>
            <w:proofErr w:type="gramStart"/>
            <w:r w:rsidRPr="00A24BA1">
              <w:rPr>
                <w:rFonts w:ascii="Calibri" w:eastAsia="Times New Roman" w:hAnsi="Calibri" w:cs="Calibri"/>
                <w:strike/>
                <w:sz w:val="20"/>
                <w:szCs w:val="20"/>
                <w:lang w:eastAsia="sl-SI"/>
              </w:rPr>
              <w:t xml:space="preserve"> pri</w:t>
            </w:r>
            <w:proofErr w:type="gramEnd"/>
            <w:r w:rsidRPr="00A24BA1">
              <w:rPr>
                <w:rFonts w:ascii="Calibri" w:eastAsia="Times New Roman" w:hAnsi="Calibri" w:cs="Calibri"/>
                <w:strike/>
                <w:sz w:val="20"/>
                <w:szCs w:val="20"/>
                <w:lang w:eastAsia="sl-SI"/>
              </w:rPr>
              <w:t xml:space="preserve"> kateri se obravnava izbrana tema, ki omogoča izmenjavo izkušenj, mnenj in stališč v cilju ohranitve zdravja, zdravljenja ali rehabilitacije (6-9) oseb. Izvaja ga višji zdravstveni delavec. Obračunava se le v okviru dogovorjenega programa dela v skupnosti. Število enot mere je določeno za enega udeleženca.</w:t>
            </w:r>
          </w:p>
        </w:tc>
        <w:tc>
          <w:tcPr>
            <w:tcW w:w="603" w:type="pct"/>
          </w:tcPr>
          <w:p w14:paraId="6ADE8B69" w14:textId="65858EB3" w:rsidR="00BF3877" w:rsidRPr="00BF3877" w:rsidRDefault="00BF3877" w:rsidP="00BF3877">
            <w:pPr>
              <w:spacing w:after="0" w:line="240" w:lineRule="auto"/>
              <w:rPr>
                <w:rFonts w:eastAsia="Times New Roman" w:cstheme="minorHAnsi"/>
                <w:strike/>
                <w:sz w:val="20"/>
                <w:szCs w:val="20"/>
                <w:lang w:eastAsia="sl-SI"/>
              </w:rPr>
            </w:pPr>
            <w:r w:rsidRPr="00BF3877">
              <w:rPr>
                <w:rFonts w:cstheme="minorHAnsi"/>
                <w:strike/>
                <w:sz w:val="20"/>
                <w:szCs w:val="20"/>
              </w:rPr>
              <w:t>Točka</w:t>
            </w:r>
          </w:p>
        </w:tc>
        <w:tc>
          <w:tcPr>
            <w:tcW w:w="479" w:type="pct"/>
          </w:tcPr>
          <w:p w14:paraId="3B134697" w14:textId="4FC05FA3" w:rsidR="00BF3877" w:rsidRPr="00BF3877" w:rsidRDefault="00BF3877" w:rsidP="00BF3877">
            <w:pPr>
              <w:spacing w:after="0" w:line="240" w:lineRule="auto"/>
              <w:rPr>
                <w:rFonts w:eastAsia="Times New Roman" w:cstheme="minorHAnsi"/>
                <w:strike/>
                <w:sz w:val="20"/>
                <w:szCs w:val="20"/>
                <w:lang w:eastAsia="sl-SI"/>
              </w:rPr>
            </w:pPr>
            <w:r w:rsidRPr="00BF3877">
              <w:rPr>
                <w:rFonts w:cstheme="minorHAnsi"/>
                <w:strike/>
                <w:sz w:val="20"/>
                <w:szCs w:val="20"/>
              </w:rPr>
              <w:t>1,5 (po osebi)</w:t>
            </w:r>
          </w:p>
        </w:tc>
      </w:tr>
    </w:tbl>
    <w:p w14:paraId="4A0E1264" w14:textId="77777777" w:rsidR="00A24BA1" w:rsidRDefault="00A24BA1" w:rsidP="00265F9D">
      <w:pPr>
        <w:autoSpaceDE w:val="0"/>
        <w:autoSpaceDN w:val="0"/>
        <w:adjustRightInd w:val="0"/>
        <w:spacing w:after="0" w:line="240" w:lineRule="auto"/>
        <w:jc w:val="both"/>
        <w:rPr>
          <w:rFonts w:ascii="Calibri" w:eastAsia="Calibri" w:hAnsi="Calibri" w:cs="Arial"/>
          <w:color w:val="000000"/>
        </w:rPr>
      </w:pPr>
    </w:p>
    <w:p w14:paraId="5BC28099" w14:textId="5CD767AA" w:rsidR="00265F9D" w:rsidRDefault="00265F9D" w:rsidP="00265F9D">
      <w:pPr>
        <w:autoSpaceDE w:val="0"/>
        <w:autoSpaceDN w:val="0"/>
        <w:adjustRightInd w:val="0"/>
        <w:spacing w:after="0" w:line="240" w:lineRule="auto"/>
        <w:jc w:val="both"/>
        <w:rPr>
          <w:rFonts w:ascii="Calibri" w:eastAsia="Calibri" w:hAnsi="Calibri" w:cs="Arial"/>
          <w:color w:val="000000"/>
        </w:rPr>
      </w:pPr>
      <w:r w:rsidRPr="003143B3">
        <w:rPr>
          <w:rFonts w:ascii="Calibri" w:eastAsia="Calibri" w:hAnsi="Calibri" w:cs="Arial"/>
          <w:color w:val="000000"/>
        </w:rPr>
        <w:t xml:space="preserve">Spremembe veljajo za storitve, opravljene od 1. </w:t>
      </w:r>
      <w:r>
        <w:rPr>
          <w:rFonts w:ascii="Calibri" w:eastAsia="Calibri" w:hAnsi="Calibri" w:cs="Arial"/>
          <w:color w:val="000000"/>
        </w:rPr>
        <w:t>9</w:t>
      </w:r>
      <w:r w:rsidRPr="003143B3">
        <w:rPr>
          <w:rFonts w:ascii="Calibri" w:eastAsia="Calibri" w:hAnsi="Calibri" w:cs="Arial"/>
          <w:color w:val="000000"/>
        </w:rPr>
        <w:t>. 202</w:t>
      </w:r>
      <w:r w:rsidR="00992D67">
        <w:rPr>
          <w:rFonts w:ascii="Calibri" w:eastAsia="Calibri" w:hAnsi="Calibri" w:cs="Arial"/>
          <w:color w:val="000000"/>
        </w:rPr>
        <w:t>3</w:t>
      </w:r>
      <w:r w:rsidRPr="003143B3">
        <w:rPr>
          <w:rFonts w:ascii="Calibri" w:eastAsia="Calibri" w:hAnsi="Calibri" w:cs="Arial"/>
          <w:color w:val="000000"/>
        </w:rPr>
        <w:t xml:space="preserve"> dalje.</w:t>
      </w:r>
    </w:p>
    <w:p w14:paraId="4FCC5249" w14:textId="77777777" w:rsidR="00265F9D" w:rsidRPr="00AA6037" w:rsidRDefault="00265F9D" w:rsidP="00265F9D">
      <w:pPr>
        <w:autoSpaceDE w:val="0"/>
        <w:autoSpaceDN w:val="0"/>
        <w:adjustRightInd w:val="0"/>
        <w:spacing w:after="0" w:line="240" w:lineRule="auto"/>
        <w:jc w:val="both"/>
        <w:rPr>
          <w:rFonts w:ascii="Calibri" w:eastAsia="Calibri" w:hAnsi="Calibri" w:cs="Arial"/>
          <w:color w:val="000000"/>
          <w:highlight w:val="yellow"/>
        </w:rPr>
      </w:pPr>
    </w:p>
    <w:p w14:paraId="693847FA" w14:textId="77777777" w:rsidR="000F79D8" w:rsidRPr="00CD63E6" w:rsidRDefault="000F79D8" w:rsidP="000F79D8">
      <w:pPr>
        <w:spacing w:after="0" w:line="240" w:lineRule="auto"/>
        <w:jc w:val="both"/>
        <w:rPr>
          <w:rFonts w:ascii="Calibri" w:eastAsia="Calibri" w:hAnsi="Calibri" w:cs="Arial"/>
          <w:color w:val="000000"/>
        </w:rPr>
      </w:pPr>
      <w:r w:rsidRPr="00CD63E6">
        <w:rPr>
          <w:rFonts w:ascii="Calibri" w:eastAsia="Calibri" w:hAnsi="Calibri" w:cs="Arial"/>
          <w:color w:val="000000"/>
        </w:rPr>
        <w:t>Kontaktna oseba za vsebinska vprašanja:</w:t>
      </w:r>
    </w:p>
    <w:p w14:paraId="646804C0" w14:textId="4AD8199B" w:rsidR="000F79D8" w:rsidRDefault="000F79D8" w:rsidP="000F79D8">
      <w:pPr>
        <w:widowControl w:val="0"/>
        <w:suppressAutoHyphens/>
        <w:spacing w:after="0" w:line="240" w:lineRule="auto"/>
        <w:jc w:val="both"/>
        <w:rPr>
          <w:rFonts w:ascii="Calibri" w:eastAsia="Times New Roman" w:hAnsi="Calibri" w:cs="Calibri"/>
          <w:color w:val="000000"/>
          <w:lang w:eastAsia="sl-SI"/>
        </w:rPr>
      </w:pPr>
      <w:r w:rsidRPr="00CD63E6">
        <w:rPr>
          <w:rFonts w:ascii="Calibri" w:eastAsia="Calibri" w:hAnsi="Calibri" w:cs="Arial"/>
          <w:color w:val="000000"/>
        </w:rPr>
        <w:t>Isabelle-Claudine Laurent-</w:t>
      </w:r>
      <w:proofErr w:type="spellStart"/>
      <w:r w:rsidRPr="00CD63E6">
        <w:rPr>
          <w:rFonts w:ascii="Calibri" w:eastAsia="Calibri" w:hAnsi="Calibri" w:cs="Arial"/>
          <w:color w:val="000000"/>
        </w:rPr>
        <w:t>Querrioux</w:t>
      </w:r>
      <w:proofErr w:type="spellEnd"/>
      <w:r w:rsidRPr="00CD63E6">
        <w:rPr>
          <w:rFonts w:ascii="Calibri" w:eastAsia="Calibri" w:hAnsi="Calibri" w:cs="Arial"/>
          <w:color w:val="000000"/>
        </w:rPr>
        <w:t xml:space="preserve"> (</w:t>
      </w:r>
      <w:proofErr w:type="spellStart"/>
      <w:r w:rsidRPr="00CD63E6">
        <w:rPr>
          <w:rFonts w:ascii="Calibri" w:eastAsia="Calibri" w:hAnsi="Calibri" w:cs="Arial"/>
          <w:color w:val="000000"/>
        </w:rPr>
        <w:t>isabelle.querrioux@zzzs.si</w:t>
      </w:r>
      <w:proofErr w:type="spellEnd"/>
      <w:r w:rsidRPr="00CD63E6">
        <w:rPr>
          <w:rFonts w:ascii="Calibri" w:eastAsia="Calibri" w:hAnsi="Calibri" w:cs="Arial"/>
          <w:color w:val="000000"/>
        </w:rPr>
        <w:t>, 01/30-77-258)</w:t>
      </w:r>
    </w:p>
    <w:p w14:paraId="49FFD6F1" w14:textId="77777777" w:rsidR="000F79D8" w:rsidRDefault="000F79D8" w:rsidP="00265F9D">
      <w:pPr>
        <w:widowControl w:val="0"/>
        <w:suppressAutoHyphens/>
        <w:spacing w:after="0" w:line="240" w:lineRule="auto"/>
        <w:jc w:val="both"/>
        <w:rPr>
          <w:rFonts w:ascii="Calibri" w:eastAsia="Times New Roman" w:hAnsi="Calibri" w:cs="Calibri"/>
          <w:color w:val="000000"/>
          <w:lang w:eastAsia="sl-SI"/>
        </w:rPr>
      </w:pPr>
    </w:p>
    <w:p w14:paraId="09BE4CB5" w14:textId="64916078" w:rsidR="00265F9D" w:rsidRDefault="00265F9D" w:rsidP="00265F9D">
      <w:pPr>
        <w:widowControl w:val="0"/>
        <w:suppressAutoHyphens/>
        <w:spacing w:after="0" w:line="240" w:lineRule="auto"/>
        <w:jc w:val="both"/>
        <w:rPr>
          <w:rFonts w:ascii="Calibri" w:eastAsia="Times New Roman" w:hAnsi="Calibri" w:cs="Calibri"/>
          <w:color w:val="000000"/>
          <w:lang w:eastAsia="sl-SI"/>
        </w:rPr>
      </w:pPr>
    </w:p>
    <w:p w14:paraId="382EB595" w14:textId="77777777" w:rsidR="00265F9D" w:rsidRPr="00265F9D" w:rsidRDefault="00265F9D" w:rsidP="00265F9D">
      <w:pPr>
        <w:widowControl w:val="0"/>
        <w:suppressAutoHyphens/>
        <w:spacing w:after="0" w:line="240" w:lineRule="auto"/>
        <w:jc w:val="both"/>
        <w:rPr>
          <w:rFonts w:ascii="Calibri" w:eastAsia="Times New Roman" w:hAnsi="Calibri" w:cs="Calibri"/>
          <w:color w:val="000000"/>
          <w:lang w:eastAsia="sl-SI"/>
        </w:rPr>
      </w:pPr>
    </w:p>
    <w:p w14:paraId="6262FDA6" w14:textId="4C93CEB4" w:rsidR="002754B9" w:rsidRPr="00FA1820" w:rsidRDefault="002754B9" w:rsidP="002754B9">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6" w:name="_Toc138314936"/>
      <w:r>
        <w:rPr>
          <w:rFonts w:ascii="Calibri" w:eastAsia="Times New Roman" w:hAnsi="Calibri" w:cs="Calibri"/>
          <w:b/>
          <w:color w:val="0070C0"/>
          <w:sz w:val="28"/>
          <w:szCs w:val="28"/>
        </w:rPr>
        <w:t>Referenčne ambulante</w:t>
      </w:r>
      <w:r w:rsidRPr="00FA1820">
        <w:rPr>
          <w:rFonts w:ascii="Calibri" w:eastAsia="Times New Roman" w:hAnsi="Calibri" w:cs="Calibri"/>
          <w:b/>
          <w:color w:val="0070C0"/>
          <w:sz w:val="28"/>
          <w:szCs w:val="28"/>
        </w:rPr>
        <w:t xml:space="preserve"> – </w:t>
      </w:r>
      <w:r>
        <w:rPr>
          <w:rFonts w:ascii="Calibri" w:eastAsia="Times New Roman" w:hAnsi="Calibri" w:cs="Calibri"/>
          <w:b/>
          <w:color w:val="0070C0"/>
          <w:sz w:val="28"/>
          <w:szCs w:val="28"/>
        </w:rPr>
        <w:t xml:space="preserve">beleženje </w:t>
      </w:r>
      <w:proofErr w:type="gramStart"/>
      <w:r>
        <w:rPr>
          <w:rFonts w:ascii="Calibri" w:eastAsia="Times New Roman" w:hAnsi="Calibri" w:cs="Calibri"/>
          <w:b/>
          <w:color w:val="0070C0"/>
          <w:sz w:val="28"/>
          <w:szCs w:val="28"/>
        </w:rPr>
        <w:t>RIZDDZ številke</w:t>
      </w:r>
      <w:proofErr w:type="gramEnd"/>
      <w:r>
        <w:rPr>
          <w:rFonts w:ascii="Calibri" w:eastAsia="Times New Roman" w:hAnsi="Calibri" w:cs="Calibri"/>
          <w:b/>
          <w:color w:val="0070C0"/>
          <w:sz w:val="28"/>
          <w:szCs w:val="28"/>
        </w:rPr>
        <w:t xml:space="preserve"> </w:t>
      </w:r>
      <w:r w:rsidRPr="002754B9">
        <w:rPr>
          <w:rFonts w:ascii="Calibri" w:eastAsia="Times New Roman" w:hAnsi="Calibri" w:cs="Calibri"/>
          <w:b/>
          <w:color w:val="0070C0"/>
          <w:sz w:val="28"/>
          <w:szCs w:val="28"/>
        </w:rPr>
        <w:t>diplomiran</w:t>
      </w:r>
      <w:r>
        <w:rPr>
          <w:rFonts w:ascii="Calibri" w:eastAsia="Times New Roman" w:hAnsi="Calibri" w:cs="Calibri"/>
          <w:b/>
          <w:color w:val="0070C0"/>
          <w:sz w:val="28"/>
          <w:szCs w:val="28"/>
        </w:rPr>
        <w:t>e</w:t>
      </w:r>
      <w:r w:rsidRPr="002754B9">
        <w:rPr>
          <w:rFonts w:ascii="Calibri" w:eastAsia="Times New Roman" w:hAnsi="Calibri" w:cs="Calibri"/>
          <w:b/>
          <w:color w:val="0070C0"/>
          <w:sz w:val="28"/>
          <w:szCs w:val="28"/>
        </w:rPr>
        <w:t xml:space="preserve"> medicinsk</w:t>
      </w:r>
      <w:r>
        <w:rPr>
          <w:rFonts w:ascii="Calibri" w:eastAsia="Times New Roman" w:hAnsi="Calibri" w:cs="Calibri"/>
          <w:b/>
          <w:color w:val="0070C0"/>
          <w:sz w:val="28"/>
          <w:szCs w:val="28"/>
        </w:rPr>
        <w:t xml:space="preserve">e </w:t>
      </w:r>
      <w:r w:rsidRPr="002754B9">
        <w:rPr>
          <w:rFonts w:ascii="Calibri" w:eastAsia="Times New Roman" w:hAnsi="Calibri" w:cs="Calibri"/>
          <w:b/>
          <w:color w:val="0070C0"/>
          <w:sz w:val="28"/>
          <w:szCs w:val="28"/>
        </w:rPr>
        <w:t>sestr</w:t>
      </w:r>
      <w:r>
        <w:rPr>
          <w:rFonts w:ascii="Calibri" w:eastAsia="Times New Roman" w:hAnsi="Calibri" w:cs="Calibri"/>
          <w:b/>
          <w:color w:val="0070C0"/>
          <w:sz w:val="28"/>
          <w:szCs w:val="28"/>
        </w:rPr>
        <w:t>e</w:t>
      </w:r>
      <w:bookmarkEnd w:id="16"/>
    </w:p>
    <w:p w14:paraId="0AA9C132" w14:textId="77777777" w:rsidR="002754B9" w:rsidRPr="00FA1820" w:rsidRDefault="002754B9" w:rsidP="002754B9">
      <w:pPr>
        <w:widowControl w:val="0"/>
        <w:suppressAutoHyphens/>
        <w:spacing w:after="0" w:line="240" w:lineRule="auto"/>
        <w:jc w:val="both"/>
        <w:rPr>
          <w:rFonts w:ascii="Calibri" w:eastAsia="Times New Roman" w:hAnsi="Calibri" w:cs="Calibri"/>
          <w:lang w:eastAsia="sl-SI"/>
        </w:rPr>
      </w:pPr>
    </w:p>
    <w:p w14:paraId="2D654041" w14:textId="114DC3EE" w:rsidR="002754B9" w:rsidRPr="00FA1820" w:rsidRDefault="002754B9" w:rsidP="002754B9">
      <w:pPr>
        <w:widowControl w:val="0"/>
        <w:suppressAutoHyphens/>
        <w:spacing w:after="0" w:line="240" w:lineRule="auto"/>
        <w:jc w:val="both"/>
        <w:rPr>
          <w:rFonts w:ascii="Calibri" w:eastAsia="Times New Roman" w:hAnsi="Calibri" w:cs="Arial"/>
          <w:i/>
          <w:color w:val="0070C0"/>
          <w:lang w:eastAsia="sl-SI"/>
        </w:rPr>
      </w:pPr>
      <w:r w:rsidRPr="00FA1820">
        <w:rPr>
          <w:rFonts w:ascii="Calibri" w:eastAsia="Times New Roman" w:hAnsi="Calibri" w:cs="Arial"/>
          <w:i/>
          <w:color w:val="0070C0"/>
          <w:lang w:eastAsia="sl-SI"/>
        </w:rPr>
        <w:t xml:space="preserve">Vsem </w:t>
      </w:r>
      <w:r>
        <w:rPr>
          <w:rFonts w:ascii="Calibri" w:eastAsia="Times New Roman" w:hAnsi="Calibri" w:cs="Arial"/>
          <w:i/>
          <w:color w:val="0070C0"/>
          <w:lang w:eastAsia="sl-SI"/>
        </w:rPr>
        <w:t>referenčnim ambulantam</w:t>
      </w:r>
    </w:p>
    <w:p w14:paraId="205ED415" w14:textId="77777777" w:rsidR="002754B9" w:rsidRPr="00FA1820" w:rsidRDefault="002754B9" w:rsidP="002754B9">
      <w:pPr>
        <w:spacing w:after="0" w:line="240" w:lineRule="auto"/>
        <w:ind w:left="2268" w:hanging="2268"/>
        <w:rPr>
          <w:rFonts w:ascii="Calibri" w:eastAsia="Times New Roman" w:hAnsi="Calibri" w:cs="Calibri"/>
          <w:color w:val="000000"/>
          <w:lang w:eastAsia="sl-SI"/>
        </w:rPr>
      </w:pPr>
    </w:p>
    <w:p w14:paraId="70FAF4A1" w14:textId="77777777" w:rsidR="002754B9" w:rsidRPr="00FA1820" w:rsidRDefault="002754B9" w:rsidP="002754B9">
      <w:pPr>
        <w:widowControl w:val="0"/>
        <w:suppressAutoHyphens/>
        <w:spacing w:after="0" w:line="240" w:lineRule="auto"/>
        <w:jc w:val="both"/>
        <w:rPr>
          <w:rFonts w:ascii="Calibri" w:eastAsia="Times New Roman" w:hAnsi="Calibri" w:cs="Calibri"/>
          <w:b/>
          <w:bCs/>
          <w:color w:val="000000"/>
          <w:lang w:eastAsia="sl-SI"/>
        </w:rPr>
      </w:pPr>
      <w:r w:rsidRPr="00FA1820">
        <w:rPr>
          <w:rFonts w:ascii="Calibri" w:eastAsia="Times New Roman" w:hAnsi="Calibri" w:cs="Calibri"/>
          <w:b/>
          <w:bCs/>
          <w:lang w:eastAsia="sl-SI"/>
        </w:rPr>
        <w:t xml:space="preserve">Povzetek </w:t>
      </w:r>
      <w:r w:rsidRPr="00FA1820">
        <w:rPr>
          <w:rFonts w:ascii="Calibri" w:eastAsia="Times New Roman" w:hAnsi="Calibri" w:cs="Calibri"/>
          <w:b/>
          <w:bCs/>
          <w:color w:val="000000"/>
          <w:lang w:eastAsia="sl-SI"/>
        </w:rPr>
        <w:t>vsebine</w:t>
      </w:r>
    </w:p>
    <w:p w14:paraId="6687BDDF" w14:textId="77777777" w:rsidR="002754B9" w:rsidRPr="00FA1820" w:rsidRDefault="002754B9" w:rsidP="002754B9">
      <w:pPr>
        <w:widowControl w:val="0"/>
        <w:suppressAutoHyphens/>
        <w:spacing w:after="0" w:line="240" w:lineRule="auto"/>
        <w:jc w:val="both"/>
        <w:rPr>
          <w:rFonts w:ascii="Calibri" w:eastAsia="Times New Roman" w:hAnsi="Calibri" w:cs="Calibri"/>
          <w:lang w:eastAsia="sl-SI"/>
        </w:rPr>
      </w:pPr>
    </w:p>
    <w:p w14:paraId="5BF82BB1" w14:textId="3E048F3F" w:rsidR="002754B9" w:rsidRPr="002754B9" w:rsidRDefault="002754B9" w:rsidP="002754B9">
      <w:pPr>
        <w:autoSpaceDE w:val="0"/>
        <w:autoSpaceDN w:val="0"/>
        <w:adjustRightInd w:val="0"/>
        <w:spacing w:after="0" w:line="240" w:lineRule="auto"/>
        <w:jc w:val="both"/>
        <w:rPr>
          <w:rFonts w:cstheme="minorHAnsi"/>
          <w:color w:val="000000"/>
        </w:rPr>
      </w:pPr>
      <w:r>
        <w:rPr>
          <w:rFonts w:cstheme="minorHAnsi"/>
          <w:color w:val="000000"/>
        </w:rPr>
        <w:t>P</w:t>
      </w:r>
      <w:r w:rsidRPr="002754B9">
        <w:rPr>
          <w:rFonts w:cstheme="minorHAnsi"/>
          <w:color w:val="000000"/>
        </w:rPr>
        <w:t xml:space="preserve">ri pregledu in analizah </w:t>
      </w:r>
      <w:r>
        <w:rPr>
          <w:rFonts w:cstheme="minorHAnsi"/>
          <w:color w:val="000000"/>
        </w:rPr>
        <w:t xml:space="preserve">posredovanih </w:t>
      </w:r>
      <w:r w:rsidRPr="002754B9">
        <w:rPr>
          <w:rFonts w:cstheme="minorHAnsi"/>
          <w:color w:val="000000"/>
        </w:rPr>
        <w:t xml:space="preserve">podatkov </w:t>
      </w:r>
      <w:r>
        <w:rPr>
          <w:rFonts w:cstheme="minorHAnsi"/>
          <w:color w:val="000000"/>
        </w:rPr>
        <w:t>o opravljenem delu referenčnih ambulant (</w:t>
      </w:r>
      <w:r w:rsidRPr="002754B9">
        <w:rPr>
          <w:rFonts w:cstheme="minorHAnsi"/>
          <w:color w:val="000000"/>
        </w:rPr>
        <w:t>dej</w:t>
      </w:r>
      <w:r>
        <w:rPr>
          <w:rFonts w:cstheme="minorHAnsi"/>
          <w:color w:val="000000"/>
        </w:rPr>
        <w:t>avnost</w:t>
      </w:r>
      <w:r w:rsidRPr="002754B9">
        <w:rPr>
          <w:rFonts w:cstheme="minorHAnsi"/>
          <w:color w:val="000000"/>
        </w:rPr>
        <w:t xml:space="preserve"> 302 001</w:t>
      </w:r>
      <w:r>
        <w:rPr>
          <w:rFonts w:cstheme="minorHAnsi"/>
          <w:color w:val="000000"/>
        </w:rPr>
        <w:t>)</w:t>
      </w:r>
      <w:r w:rsidRPr="002754B9">
        <w:rPr>
          <w:rFonts w:cstheme="minorHAnsi"/>
          <w:color w:val="000000"/>
        </w:rPr>
        <w:t xml:space="preserve"> ugotavljamo, da posamezni izvajalci v referenčnih ambulantah storitve beležijo na zdravnika v splošni ambulanti in ne na </w:t>
      </w:r>
      <w:r>
        <w:rPr>
          <w:rFonts w:cstheme="minorHAnsi"/>
          <w:color w:val="000000"/>
        </w:rPr>
        <w:t>diplomirano medicinsko sestro</w:t>
      </w:r>
      <w:r w:rsidRPr="002754B9">
        <w:rPr>
          <w:rFonts w:cstheme="minorHAnsi"/>
          <w:color w:val="000000"/>
        </w:rPr>
        <w:t xml:space="preserve"> v referenčni ambulanti, ki storitev izvede. </w:t>
      </w:r>
    </w:p>
    <w:p w14:paraId="5AB11F35" w14:textId="12CA000D" w:rsidR="002754B9" w:rsidRDefault="002754B9" w:rsidP="002754B9">
      <w:pPr>
        <w:autoSpaceDE w:val="0"/>
        <w:autoSpaceDN w:val="0"/>
        <w:adjustRightInd w:val="0"/>
        <w:spacing w:after="0" w:line="240" w:lineRule="auto"/>
        <w:jc w:val="both"/>
        <w:rPr>
          <w:rFonts w:cstheme="minorHAnsi"/>
          <w:color w:val="000000"/>
        </w:rPr>
      </w:pPr>
    </w:p>
    <w:p w14:paraId="58072266" w14:textId="44863ABC" w:rsidR="002754B9" w:rsidRPr="002754B9" w:rsidRDefault="002754B9" w:rsidP="002754B9">
      <w:pPr>
        <w:autoSpaceDE w:val="0"/>
        <w:autoSpaceDN w:val="0"/>
        <w:adjustRightInd w:val="0"/>
        <w:spacing w:after="0" w:line="240" w:lineRule="auto"/>
        <w:jc w:val="both"/>
        <w:rPr>
          <w:rFonts w:cstheme="minorHAnsi"/>
          <w:color w:val="000000"/>
        </w:rPr>
      </w:pPr>
      <w:r>
        <w:rPr>
          <w:rFonts w:cstheme="minorHAnsi"/>
          <w:color w:val="000000"/>
        </w:rPr>
        <w:t>P</w:t>
      </w:r>
      <w:r w:rsidRPr="002754B9">
        <w:rPr>
          <w:rFonts w:cstheme="minorHAnsi"/>
          <w:color w:val="000000"/>
        </w:rPr>
        <w:t>ravilno</w:t>
      </w:r>
      <w:r>
        <w:rPr>
          <w:rFonts w:cstheme="minorHAnsi"/>
          <w:color w:val="000000"/>
        </w:rPr>
        <w:t xml:space="preserve"> je</w:t>
      </w:r>
      <w:r w:rsidRPr="002754B9">
        <w:rPr>
          <w:rFonts w:cstheme="minorHAnsi"/>
          <w:color w:val="000000"/>
        </w:rPr>
        <w:t xml:space="preserve">, da </w:t>
      </w:r>
      <w:r w:rsidRPr="00404223">
        <w:rPr>
          <w:rFonts w:cstheme="minorHAnsi"/>
          <w:b/>
          <w:bCs/>
          <w:color w:val="000000"/>
        </w:rPr>
        <w:t>se storitev beleži na zdravstvenega delavca, ki storitev opravi, torej na diplomirano medicinsko sestro v referenčni ambulanti</w:t>
      </w:r>
      <w:r>
        <w:rPr>
          <w:rFonts w:cstheme="minorHAnsi"/>
          <w:color w:val="000000"/>
        </w:rPr>
        <w:t>.</w:t>
      </w:r>
    </w:p>
    <w:p w14:paraId="61386E16" w14:textId="77777777" w:rsidR="002754B9" w:rsidRPr="002754B9" w:rsidRDefault="002754B9" w:rsidP="002754B9">
      <w:pPr>
        <w:autoSpaceDE w:val="0"/>
        <w:autoSpaceDN w:val="0"/>
        <w:adjustRightInd w:val="0"/>
        <w:spacing w:after="0" w:line="240" w:lineRule="auto"/>
        <w:jc w:val="both"/>
        <w:rPr>
          <w:rFonts w:cstheme="minorHAnsi"/>
          <w:color w:val="000000"/>
        </w:rPr>
      </w:pPr>
    </w:p>
    <w:p w14:paraId="14AC04CD" w14:textId="77777777" w:rsidR="002754B9" w:rsidRPr="00FA1820" w:rsidRDefault="002754B9" w:rsidP="002754B9">
      <w:pPr>
        <w:widowControl w:val="0"/>
        <w:suppressAutoHyphens/>
        <w:spacing w:after="0" w:line="240" w:lineRule="auto"/>
        <w:jc w:val="both"/>
        <w:rPr>
          <w:rFonts w:ascii="Calibri" w:eastAsia="Times New Roman" w:hAnsi="Calibri" w:cs="Calibri"/>
          <w:highlight w:val="yellow"/>
          <w:lang w:eastAsia="sl-SI"/>
        </w:rPr>
      </w:pPr>
    </w:p>
    <w:p w14:paraId="2640D89C" w14:textId="77777777" w:rsidR="002754B9" w:rsidRPr="00FA1820" w:rsidRDefault="002754B9" w:rsidP="002754B9">
      <w:pPr>
        <w:widowControl w:val="0"/>
        <w:suppressAutoHyphens/>
        <w:spacing w:after="0" w:line="240" w:lineRule="auto"/>
        <w:jc w:val="both"/>
        <w:rPr>
          <w:rFonts w:ascii="Calibri" w:eastAsia="Times New Roman" w:hAnsi="Calibri" w:cs="Calibri"/>
          <w:b/>
          <w:bCs/>
          <w:color w:val="000000"/>
          <w:lang w:eastAsia="sl-SI"/>
        </w:rPr>
      </w:pPr>
      <w:r w:rsidRPr="00FA1820">
        <w:rPr>
          <w:rFonts w:ascii="Calibri" w:eastAsia="Times New Roman" w:hAnsi="Calibri" w:cs="Calibri"/>
          <w:b/>
          <w:bCs/>
          <w:color w:val="000000"/>
          <w:lang w:eastAsia="sl-SI"/>
        </w:rPr>
        <w:t>Navodilo za obračun</w:t>
      </w:r>
    </w:p>
    <w:p w14:paraId="0A3BCE01" w14:textId="77777777" w:rsidR="00534A93" w:rsidRDefault="00534A93" w:rsidP="00534A93">
      <w:pPr>
        <w:spacing w:after="0" w:line="240" w:lineRule="auto"/>
        <w:jc w:val="both"/>
        <w:rPr>
          <w:rFonts w:ascii="Calibri" w:eastAsia="Times New Roman" w:hAnsi="Calibri" w:cs="Calibri"/>
          <w:lang w:eastAsia="sl-SI"/>
        </w:rPr>
      </w:pPr>
    </w:p>
    <w:p w14:paraId="795B158D" w14:textId="06F821E4" w:rsidR="00534A93" w:rsidRDefault="00534A93" w:rsidP="00534A93">
      <w:pPr>
        <w:spacing w:after="0" w:line="240" w:lineRule="auto"/>
        <w:jc w:val="both"/>
        <w:rPr>
          <w:rFonts w:ascii="Calibri" w:eastAsia="Times New Roman" w:hAnsi="Calibri" w:cs="Calibri"/>
          <w:lang w:eastAsia="sl-SI"/>
        </w:rPr>
      </w:pPr>
      <w:r>
        <w:rPr>
          <w:rFonts w:ascii="Calibri" w:eastAsia="Times New Roman" w:hAnsi="Calibri" w:cs="Calibri"/>
          <w:lang w:eastAsia="sl-SI"/>
        </w:rPr>
        <w:t>Za boljšo razumljivost</w:t>
      </w:r>
      <w:r>
        <w:t xml:space="preserve"> na strukturi »Obravnava« na nivoju obravnave dopolnjujemo pravilo za navajanje podatka »RIZDDZ številka delavca« (dopolnitev označena s krepko pisavo)</w:t>
      </w:r>
      <w:r>
        <w:rPr>
          <w:rFonts w:ascii="Calibri" w:eastAsia="Times New Roman" w:hAnsi="Calibri" w:cs="Calibri"/>
          <w:lang w:eastAsia="sl-SI"/>
        </w:rPr>
        <w:t>:</w:t>
      </w:r>
    </w:p>
    <w:p w14:paraId="387D63C3" w14:textId="77777777" w:rsidR="00534A93" w:rsidRDefault="00534A93" w:rsidP="00534A93">
      <w:pPr>
        <w:spacing w:after="0" w:line="240" w:lineRule="auto"/>
        <w:jc w:val="both"/>
        <w:rPr>
          <w:rFonts w:ascii="Calibri" w:eastAsia="Times New Roman" w:hAnsi="Calibri" w:cs="Calibri"/>
          <w:lang w:eastAsia="sl-SI"/>
        </w:rPr>
      </w:pPr>
    </w:p>
    <w:tbl>
      <w:tblPr>
        <w:tblW w:w="902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15"/>
        <w:gridCol w:w="7512"/>
      </w:tblGrid>
      <w:tr w:rsidR="00DE47F7" w:rsidRPr="00530F20" w14:paraId="3C6BA48D" w14:textId="77777777" w:rsidTr="00BB65EF">
        <w:trPr>
          <w:cantSplit/>
        </w:trPr>
        <w:tc>
          <w:tcPr>
            <w:tcW w:w="1515" w:type="dxa"/>
            <w:shd w:val="clear" w:color="auto" w:fill="auto"/>
            <w:tcMar>
              <w:top w:w="57" w:type="dxa"/>
              <w:left w:w="57" w:type="dxa"/>
              <w:bottom w:w="57" w:type="dxa"/>
              <w:right w:w="57" w:type="dxa"/>
            </w:tcMar>
          </w:tcPr>
          <w:p w14:paraId="4E401E75" w14:textId="77777777" w:rsidR="00DE47F7" w:rsidRPr="00D14EED" w:rsidRDefault="00DE47F7" w:rsidP="00BB65EF">
            <w:pPr>
              <w:pStyle w:val="tabela"/>
              <w:rPr>
                <w:rFonts w:ascii="Calibri" w:hAnsi="Calibri" w:cs="Calibri"/>
              </w:rPr>
            </w:pPr>
            <w:proofErr w:type="gramStart"/>
            <w:r w:rsidRPr="00202C9C">
              <w:rPr>
                <w:rFonts w:ascii="Calibri" w:hAnsi="Calibri" w:cs="Calibri"/>
              </w:rPr>
              <w:lastRenderedPageBreak/>
              <w:t>RIZDDZ številka</w:t>
            </w:r>
            <w:proofErr w:type="gramEnd"/>
            <w:r w:rsidRPr="00202C9C">
              <w:rPr>
                <w:rFonts w:ascii="Calibri" w:hAnsi="Calibri" w:cs="Calibri"/>
              </w:rPr>
              <w:t xml:space="preserve"> delavca</w:t>
            </w:r>
          </w:p>
        </w:tc>
        <w:tc>
          <w:tcPr>
            <w:tcW w:w="7512" w:type="dxa"/>
            <w:tcMar>
              <w:top w:w="57" w:type="dxa"/>
              <w:left w:w="57" w:type="dxa"/>
              <w:bottom w:w="57" w:type="dxa"/>
              <w:right w:w="57" w:type="dxa"/>
            </w:tcMar>
          </w:tcPr>
          <w:p w14:paraId="0CDD52E9" w14:textId="424CEF43" w:rsidR="00DE47F7" w:rsidRPr="008F51E0" w:rsidRDefault="00DE47F7" w:rsidP="00BB65EF">
            <w:pPr>
              <w:pStyle w:val="tabela"/>
              <w:rPr>
                <w:rFonts w:asciiTheme="minorHAnsi" w:hAnsiTheme="minorHAnsi" w:cstheme="minorHAnsi"/>
              </w:rPr>
            </w:pPr>
            <w:r w:rsidRPr="008F51E0">
              <w:rPr>
                <w:rFonts w:asciiTheme="minorHAnsi" w:hAnsiTheme="minorHAnsi" w:cstheme="minorHAnsi"/>
              </w:rPr>
              <w:t xml:space="preserve">5-mestna številka delavca iz </w:t>
            </w:r>
            <w:r w:rsidRPr="008F51E0">
              <w:rPr>
                <w:rFonts w:asciiTheme="minorHAnsi" w:hAnsiTheme="minorHAnsi" w:cstheme="minorHAnsi"/>
                <w:iCs/>
              </w:rPr>
              <w:t>Registra izvajalcev zdravstvene dejavnosti in delavcev v zdravstvu</w:t>
            </w:r>
            <w:r w:rsidRPr="008F51E0">
              <w:rPr>
                <w:rFonts w:asciiTheme="minorHAnsi" w:hAnsiTheme="minorHAnsi" w:cstheme="minorHAnsi"/>
              </w:rPr>
              <w:t xml:space="preserve"> (RIZDDZ, šifrant 3)</w:t>
            </w:r>
            <w:r w:rsidRPr="008F51E0">
              <w:rPr>
                <w:rFonts w:asciiTheme="minorHAnsi" w:hAnsiTheme="minorHAnsi" w:cstheme="minorHAnsi"/>
                <w:b/>
                <w:bCs/>
              </w:rPr>
              <w:t xml:space="preserve">, ki je storitev opravil. </w:t>
            </w:r>
            <w:r w:rsidRPr="008F51E0">
              <w:rPr>
                <w:rFonts w:asciiTheme="minorHAnsi" w:hAnsiTheme="minorHAnsi" w:cstheme="minorHAnsi"/>
              </w:rPr>
              <w:t>Če delavec ni vključen v RIZDDZ, se podatek ne navede.</w:t>
            </w:r>
          </w:p>
          <w:p w14:paraId="05FCFB88" w14:textId="2F8B3D36" w:rsidR="00DE47F7" w:rsidRDefault="00DE47F7" w:rsidP="00BB65EF">
            <w:pPr>
              <w:pStyle w:val="tabela"/>
              <w:rPr>
                <w:rFonts w:asciiTheme="minorHAnsi" w:hAnsiTheme="minorHAnsi" w:cstheme="minorHAnsi"/>
              </w:rPr>
            </w:pPr>
            <w:r w:rsidRPr="008F51E0">
              <w:rPr>
                <w:rFonts w:asciiTheme="minorHAnsi" w:hAnsiTheme="minorHAnsi" w:cstheme="minorHAnsi"/>
              </w:rPr>
              <w:t xml:space="preserve">V dejavnosti 302 001 se pri obračunu storitev </w:t>
            </w:r>
            <w:r w:rsidR="008F51E0" w:rsidRPr="008F51E0">
              <w:rPr>
                <w:rFonts w:asciiTheme="minorHAnsi" w:hAnsiTheme="minorHAnsi" w:cstheme="minorHAnsi"/>
                <w:b/>
                <w:bCs/>
              </w:rPr>
              <w:t>farmacevta svetovalca</w:t>
            </w:r>
            <w:r w:rsidR="008F51E0">
              <w:rPr>
                <w:rFonts w:asciiTheme="minorHAnsi" w:hAnsiTheme="minorHAnsi" w:cstheme="minorHAnsi"/>
              </w:rPr>
              <w:t xml:space="preserve"> </w:t>
            </w:r>
            <w:r w:rsidRPr="008F51E0">
              <w:rPr>
                <w:rFonts w:asciiTheme="minorHAnsi" w:hAnsiTheme="minorHAnsi" w:cstheme="minorHAnsi"/>
              </w:rPr>
              <w:t xml:space="preserve">E0612-E0615 v ta podatek vedno obvezno navede </w:t>
            </w:r>
            <w:proofErr w:type="gramStart"/>
            <w:r w:rsidRPr="008F51E0">
              <w:rPr>
                <w:rFonts w:asciiTheme="minorHAnsi" w:hAnsiTheme="minorHAnsi" w:cstheme="minorHAnsi"/>
              </w:rPr>
              <w:t>RIZDDZ številka</w:t>
            </w:r>
            <w:proofErr w:type="gramEnd"/>
            <w:r w:rsidRPr="008F51E0">
              <w:rPr>
                <w:rFonts w:asciiTheme="minorHAnsi" w:hAnsiTheme="minorHAnsi" w:cstheme="minorHAnsi"/>
              </w:rPr>
              <w:t xml:space="preserve"> delavca, ki je veljaven tudi v Seznamu specialistov klinične farmacije, ki lahko opravljajo delo farmacevtskega svetovanja. V primeru nadomestnega zdravstvenega delavca se v to polje vpiše </w:t>
            </w:r>
            <w:proofErr w:type="gramStart"/>
            <w:r w:rsidRPr="008F51E0">
              <w:rPr>
                <w:rFonts w:asciiTheme="minorHAnsi" w:hAnsiTheme="minorHAnsi" w:cstheme="minorHAnsi"/>
              </w:rPr>
              <w:t>RIZDDZ številka</w:t>
            </w:r>
            <w:proofErr w:type="gramEnd"/>
            <w:r w:rsidRPr="008F51E0">
              <w:rPr>
                <w:rFonts w:asciiTheme="minorHAnsi" w:hAnsiTheme="minorHAnsi" w:cstheme="minorHAnsi"/>
              </w:rPr>
              <w:t xml:space="preserve"> delavca, ki ga nadomestni zdravstveni delavec nadomešča.</w:t>
            </w:r>
          </w:p>
          <w:p w14:paraId="0BB81C42" w14:textId="457C5D87" w:rsidR="008F51E0" w:rsidRPr="008F51E0" w:rsidRDefault="008F51E0" w:rsidP="00BB65EF">
            <w:pPr>
              <w:pStyle w:val="tabela"/>
              <w:rPr>
                <w:rFonts w:asciiTheme="minorHAnsi" w:hAnsiTheme="minorHAnsi" w:cstheme="minorHAnsi"/>
                <w:b/>
                <w:bCs/>
              </w:rPr>
            </w:pPr>
            <w:r w:rsidRPr="008F51E0">
              <w:rPr>
                <w:rFonts w:asciiTheme="minorHAnsi" w:hAnsiTheme="minorHAnsi" w:cstheme="minorHAnsi"/>
                <w:b/>
                <w:bCs/>
              </w:rPr>
              <w:t xml:space="preserve">V dejavnosti 302 001 se pri obračunu storitev, opravljenih v referenčnih ambulantah, v ta podatek vedno obvezno navede </w:t>
            </w:r>
            <w:proofErr w:type="gramStart"/>
            <w:r w:rsidRPr="008F51E0">
              <w:rPr>
                <w:rFonts w:asciiTheme="minorHAnsi" w:hAnsiTheme="minorHAnsi" w:cstheme="minorHAnsi"/>
                <w:b/>
                <w:bCs/>
              </w:rPr>
              <w:t>RIZDDZ številko diplomirane medicinske sestre</w:t>
            </w:r>
            <w:proofErr w:type="gramEnd"/>
            <w:r w:rsidR="000F39E6">
              <w:rPr>
                <w:rFonts w:asciiTheme="minorHAnsi" w:hAnsiTheme="minorHAnsi" w:cstheme="minorHAnsi"/>
                <w:b/>
                <w:bCs/>
              </w:rPr>
              <w:t>, ki je referenčno storitev opravila</w:t>
            </w:r>
            <w:r w:rsidRPr="008F51E0">
              <w:rPr>
                <w:rFonts w:asciiTheme="minorHAnsi" w:hAnsiTheme="minorHAnsi" w:cstheme="minorHAnsi"/>
                <w:b/>
                <w:bCs/>
              </w:rPr>
              <w:t>.</w:t>
            </w:r>
          </w:p>
          <w:p w14:paraId="21C27768" w14:textId="0E665DA0" w:rsidR="00DE47F7" w:rsidRPr="008F51E0" w:rsidRDefault="008F51E0" w:rsidP="00BB65EF">
            <w:pPr>
              <w:pStyle w:val="tabela"/>
              <w:rPr>
                <w:rFonts w:asciiTheme="minorHAnsi" w:hAnsiTheme="minorHAnsi" w:cstheme="minorHAnsi"/>
              </w:rPr>
            </w:pPr>
            <w:r w:rsidRPr="008F51E0">
              <w:rPr>
                <w:rFonts w:asciiTheme="minorHAnsi" w:hAnsiTheme="minorHAnsi" w:cstheme="minorHAnsi"/>
              </w:rPr>
              <w:t>V dejavnosti 743 608 se pri obračunu storitev 75011 in 75012 v ta podatek vedno obvezno navede RIZDDZ številka delavca, ki je veljaven tudi v seznamu oseb, ki lahko opravljajo storitev PUZ.</w:t>
            </w:r>
          </w:p>
        </w:tc>
      </w:tr>
    </w:tbl>
    <w:p w14:paraId="2FA041F2" w14:textId="77777777" w:rsidR="00DE47F7" w:rsidRDefault="00DE47F7" w:rsidP="00DE47F7">
      <w:pPr>
        <w:autoSpaceDE w:val="0"/>
        <w:autoSpaceDN w:val="0"/>
        <w:adjustRightInd w:val="0"/>
        <w:spacing w:after="0" w:line="240" w:lineRule="auto"/>
        <w:jc w:val="both"/>
        <w:rPr>
          <w:rFonts w:ascii="Calibri" w:eastAsia="Times New Roman" w:hAnsi="Calibri" w:cs="Calibri"/>
          <w:lang w:eastAsia="sl-SI"/>
        </w:rPr>
      </w:pPr>
    </w:p>
    <w:p w14:paraId="320E9F8E" w14:textId="77777777" w:rsidR="00DE47F7" w:rsidRPr="00A81EB8" w:rsidRDefault="00DE47F7" w:rsidP="00DE47F7">
      <w:pPr>
        <w:autoSpaceDE w:val="0"/>
        <w:autoSpaceDN w:val="0"/>
        <w:adjustRightInd w:val="0"/>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Kontaktn</w:t>
      </w:r>
      <w:r>
        <w:rPr>
          <w:rFonts w:ascii="Calibri" w:eastAsia="Times New Roman" w:hAnsi="Calibri" w:cs="Calibri"/>
          <w:lang w:eastAsia="sl-SI"/>
        </w:rPr>
        <w:t>a</w:t>
      </w:r>
      <w:r w:rsidRPr="00A81EB8">
        <w:rPr>
          <w:rFonts w:ascii="Calibri" w:eastAsia="Times New Roman" w:hAnsi="Calibri" w:cs="Calibri"/>
          <w:lang w:eastAsia="sl-SI"/>
        </w:rPr>
        <w:t xml:space="preserve"> oseb</w:t>
      </w:r>
      <w:r>
        <w:rPr>
          <w:rFonts w:ascii="Calibri" w:eastAsia="Times New Roman" w:hAnsi="Calibri" w:cs="Calibri"/>
          <w:lang w:eastAsia="sl-SI"/>
        </w:rPr>
        <w:t>a</w:t>
      </w:r>
      <w:r w:rsidRPr="00A81EB8">
        <w:rPr>
          <w:rFonts w:ascii="Calibri" w:eastAsia="Times New Roman" w:hAnsi="Calibri" w:cs="Calibri"/>
          <w:lang w:eastAsia="sl-SI"/>
        </w:rPr>
        <w:t xml:space="preserve"> za vsebinska vprašanja: </w:t>
      </w:r>
    </w:p>
    <w:p w14:paraId="760BDEBA" w14:textId="77777777" w:rsidR="00DE47F7" w:rsidRDefault="00DE47F7" w:rsidP="00DE47F7">
      <w:pPr>
        <w:autoSpaceDE w:val="0"/>
        <w:autoSpaceDN w:val="0"/>
        <w:adjustRightInd w:val="0"/>
        <w:spacing w:after="0" w:line="240" w:lineRule="auto"/>
        <w:jc w:val="both"/>
        <w:rPr>
          <w:rFonts w:ascii="Calibri" w:eastAsia="Calibri" w:hAnsi="Calibri" w:cs="Arial"/>
          <w:color w:val="000000"/>
        </w:rPr>
      </w:pPr>
      <w:r w:rsidRPr="0094009F">
        <w:rPr>
          <w:rFonts w:ascii="Calibri" w:eastAsia="Calibri" w:hAnsi="Calibri" w:cs="Arial"/>
          <w:color w:val="000000"/>
        </w:rPr>
        <w:t>Jerneja Bergant (</w:t>
      </w:r>
      <w:proofErr w:type="spellStart"/>
      <w:r w:rsidRPr="0094009F">
        <w:rPr>
          <w:rFonts w:ascii="Calibri" w:eastAsia="Times New Roman" w:hAnsi="Calibri" w:cs="Arial"/>
          <w:noProof/>
          <w:color w:val="0000FF"/>
          <w:u w:val="single"/>
        </w:rPr>
        <w:t>jerneja.bergant@zzzs.si</w:t>
      </w:r>
      <w:proofErr w:type="spellEnd"/>
      <w:r w:rsidRPr="0094009F">
        <w:rPr>
          <w:rFonts w:ascii="Calibri" w:eastAsia="Calibri" w:hAnsi="Calibri" w:cs="Arial"/>
          <w:color w:val="000000"/>
        </w:rPr>
        <w:t>; 01/30-77-573)</w:t>
      </w:r>
    </w:p>
    <w:p w14:paraId="7A80D55A" w14:textId="3B85DC1A" w:rsidR="002754B9" w:rsidRDefault="002754B9" w:rsidP="00FA1820"/>
    <w:p w14:paraId="1959AC56" w14:textId="77777777" w:rsidR="002754B9" w:rsidRDefault="002754B9" w:rsidP="00FA1820"/>
    <w:sectPr w:rsidR="002754B9" w:rsidSect="00E03CA1">
      <w:headerReference w:type="default" r:id="rId14"/>
      <w:footerReference w:type="default" r:id="rId15"/>
      <w:headerReference w:type="first" r:id="rId16"/>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4A478" w14:textId="77777777" w:rsidR="00FA2007" w:rsidRDefault="00FA2007">
      <w:pPr>
        <w:spacing w:after="0" w:line="240" w:lineRule="auto"/>
      </w:pPr>
      <w:r>
        <w:separator/>
      </w:r>
    </w:p>
  </w:endnote>
  <w:endnote w:type="continuationSeparator" w:id="0">
    <w:p w14:paraId="2110E6A6" w14:textId="77777777" w:rsidR="00FA2007" w:rsidRDefault="00FA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8DE7" w14:textId="77777777" w:rsidR="00B27A47" w:rsidRDefault="00644CCF"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382D" w14:textId="77777777" w:rsidR="003200AC" w:rsidRPr="00F84D15" w:rsidRDefault="004A1429"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2F291547" w14:textId="77777777" w:rsidR="003200AC" w:rsidRPr="00A70A5D" w:rsidRDefault="00644CCF">
    <w:pPr>
      <w:pStyle w:val="Noga"/>
      <w:jc w:val="center"/>
      <w:rPr>
        <w:sz w:val="18"/>
      </w:rPr>
    </w:pPr>
  </w:p>
  <w:p w14:paraId="5622133E" w14:textId="77777777" w:rsidR="003200AC" w:rsidRDefault="00644CCF"/>
  <w:p w14:paraId="7449122E" w14:textId="77777777" w:rsidR="003200AC" w:rsidRDefault="00644C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DA910" w14:textId="77777777" w:rsidR="00FA2007" w:rsidRDefault="00FA2007">
      <w:pPr>
        <w:spacing w:after="0" w:line="240" w:lineRule="auto"/>
      </w:pPr>
      <w:r>
        <w:separator/>
      </w:r>
    </w:p>
  </w:footnote>
  <w:footnote w:type="continuationSeparator" w:id="0">
    <w:p w14:paraId="084BDD66" w14:textId="77777777" w:rsidR="00FA2007" w:rsidRDefault="00FA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5F54A93" w14:textId="77777777" w:rsidTr="00093001">
      <w:trPr>
        <w:trHeight w:hRule="exact" w:val="907"/>
      </w:trPr>
      <w:tc>
        <w:tcPr>
          <w:tcW w:w="2839" w:type="dxa"/>
          <w:shd w:val="clear" w:color="auto" w:fill="auto"/>
        </w:tcPr>
        <w:p w14:paraId="0A37462F" w14:textId="77777777" w:rsidR="00B27A47" w:rsidRPr="007B6600" w:rsidRDefault="004A1429" w:rsidP="00093001">
          <w:pPr>
            <w:pStyle w:val="Glava"/>
            <w:ind w:left="-108"/>
          </w:pPr>
          <w:r>
            <w:rPr>
              <w:noProof/>
              <w:lang w:eastAsia="sl-SI"/>
            </w:rPr>
            <w:drawing>
              <wp:inline distT="0" distB="0" distL="0" distR="0" wp14:anchorId="14BC1628" wp14:editId="0EAACC2F">
                <wp:extent cx="905773" cy="220047"/>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058C3B64" w14:textId="77777777" w:rsidR="00B27A47" w:rsidRPr="007B6600" w:rsidRDefault="004A1429"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6FCF1549" w14:textId="77777777" w:rsidR="00B27A47" w:rsidRPr="007B6600" w:rsidRDefault="004A1429" w:rsidP="00093001">
          <w:pPr>
            <w:pStyle w:val="Glava"/>
            <w:jc w:val="center"/>
          </w:pPr>
          <w:r w:rsidRPr="0091542D">
            <w:rPr>
              <w:rFonts w:ascii="Calibri" w:eastAsia="Calibri" w:hAnsi="Calibri" w:cs="Times New Roman"/>
              <w:noProof/>
              <w:lang w:eastAsia="sl-SI"/>
            </w:rPr>
            <w:drawing>
              <wp:inline distT="0" distB="0" distL="0" distR="0" wp14:anchorId="4967DDC6" wp14:editId="30B3BF56">
                <wp:extent cx="896513" cy="552090"/>
                <wp:effectExtent l="0" t="0" r="0" b="63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767086EE" w14:textId="77777777" w:rsidR="00B27A47" w:rsidRPr="007B6600" w:rsidRDefault="00644CCF" w:rsidP="00093001">
          <w:pPr>
            <w:pStyle w:val="Glava"/>
            <w:jc w:val="right"/>
          </w:pPr>
        </w:p>
      </w:tc>
    </w:tr>
    <w:tr w:rsidR="00B27A47" w:rsidRPr="007B6600" w14:paraId="03BC3E66" w14:textId="77777777" w:rsidTr="00093001">
      <w:trPr>
        <w:trHeight w:hRule="exact" w:val="113"/>
      </w:trPr>
      <w:tc>
        <w:tcPr>
          <w:tcW w:w="2839" w:type="dxa"/>
          <w:shd w:val="clear" w:color="auto" w:fill="auto"/>
        </w:tcPr>
        <w:p w14:paraId="3E3ADBD1" w14:textId="77777777" w:rsidR="00B27A47" w:rsidRPr="00CE24E4" w:rsidRDefault="00644CCF" w:rsidP="00093001">
          <w:pPr>
            <w:pStyle w:val="Glava"/>
            <w:ind w:left="-108"/>
            <w:rPr>
              <w:b/>
              <w:noProof/>
              <w:lang w:eastAsia="sl-SI"/>
            </w:rPr>
          </w:pPr>
        </w:p>
      </w:tc>
      <w:tc>
        <w:tcPr>
          <w:tcW w:w="2840" w:type="dxa"/>
          <w:vMerge/>
          <w:shd w:val="clear" w:color="auto" w:fill="auto"/>
        </w:tcPr>
        <w:p w14:paraId="730FC8C6" w14:textId="77777777" w:rsidR="00B27A47" w:rsidRPr="007B6600" w:rsidRDefault="00644CCF" w:rsidP="00093001">
          <w:pPr>
            <w:pStyle w:val="Glava"/>
            <w:jc w:val="center"/>
            <w:rPr>
              <w:noProof/>
              <w:lang w:eastAsia="sl-SI"/>
            </w:rPr>
          </w:pPr>
        </w:p>
      </w:tc>
      <w:tc>
        <w:tcPr>
          <w:tcW w:w="2825" w:type="dxa"/>
          <w:shd w:val="clear" w:color="auto" w:fill="auto"/>
          <w:tcMar>
            <w:left w:w="0" w:type="dxa"/>
          </w:tcMar>
        </w:tcPr>
        <w:p w14:paraId="3F964AB1" w14:textId="77777777" w:rsidR="00B27A47" w:rsidRPr="007B6600" w:rsidRDefault="00644CCF" w:rsidP="00093001">
          <w:pPr>
            <w:pStyle w:val="Glava"/>
          </w:pPr>
        </w:p>
      </w:tc>
    </w:tr>
    <w:tr w:rsidR="00B27A47" w:rsidRPr="00BA612C" w14:paraId="379DDB2D" w14:textId="77777777" w:rsidTr="00093001">
      <w:tc>
        <w:tcPr>
          <w:tcW w:w="5679" w:type="dxa"/>
          <w:gridSpan w:val="2"/>
          <w:shd w:val="clear" w:color="auto" w:fill="auto"/>
        </w:tcPr>
        <w:p w14:paraId="67B27737" w14:textId="77777777" w:rsidR="00B27A47" w:rsidRDefault="004A1429" w:rsidP="00093001">
          <w:pPr>
            <w:pStyle w:val="Ulica"/>
            <w:ind w:left="-108"/>
            <w:rPr>
              <w:b/>
            </w:rPr>
          </w:pPr>
          <w:r w:rsidRPr="00A25A3B">
            <w:rPr>
              <w:b/>
            </w:rPr>
            <w:t>Direkcija</w:t>
          </w:r>
        </w:p>
        <w:p w14:paraId="4494609B" w14:textId="77777777" w:rsidR="00B27A47" w:rsidRPr="00BA612C" w:rsidRDefault="004A1429" w:rsidP="00093001">
          <w:pPr>
            <w:pStyle w:val="Ulica"/>
            <w:ind w:left="-108"/>
          </w:pPr>
          <w:r>
            <w:t>Miklošičeva cesta 24</w:t>
          </w:r>
        </w:p>
        <w:p w14:paraId="0B4AFC2B" w14:textId="77777777" w:rsidR="00B27A47" w:rsidRPr="00BA612C" w:rsidRDefault="004A1429" w:rsidP="00093001">
          <w:pPr>
            <w:pStyle w:val="Ulica"/>
            <w:ind w:left="-108"/>
            <w:rPr>
              <w:lang w:eastAsia="sl-SI"/>
            </w:rPr>
          </w:pPr>
          <w:r>
            <w:t>1000 Ljubljana</w:t>
          </w:r>
        </w:p>
      </w:tc>
      <w:tc>
        <w:tcPr>
          <w:tcW w:w="2825" w:type="dxa"/>
          <w:shd w:val="clear" w:color="auto" w:fill="auto"/>
          <w:tcMar>
            <w:left w:w="0" w:type="dxa"/>
          </w:tcMar>
        </w:tcPr>
        <w:p w14:paraId="56B8B9A3" w14:textId="77777777" w:rsidR="00B27A47" w:rsidRDefault="004A1429" w:rsidP="00093001">
          <w:pPr>
            <w:pStyle w:val="Glava"/>
            <w:spacing w:line="240" w:lineRule="exact"/>
            <w:rPr>
              <w:noProof/>
            </w:rPr>
          </w:pPr>
          <w:r w:rsidRPr="00BA612C">
            <w:t xml:space="preserve">Tel.: </w:t>
          </w:r>
          <w:r>
            <w:rPr>
              <w:noProof/>
            </w:rPr>
            <w:t>01 30 77 296</w:t>
          </w:r>
        </w:p>
        <w:p w14:paraId="07B68F04" w14:textId="77777777" w:rsidR="00B27A47" w:rsidRPr="00BA612C" w:rsidRDefault="004A1429" w:rsidP="00093001">
          <w:pPr>
            <w:pStyle w:val="Glava"/>
            <w:spacing w:line="240" w:lineRule="exact"/>
            <w:rPr>
              <w:noProof/>
            </w:rPr>
          </w:pPr>
          <w:r>
            <w:rPr>
              <w:noProof/>
            </w:rPr>
            <w:t>Fax: 01 23 12 182</w:t>
          </w:r>
        </w:p>
        <w:p w14:paraId="0199360B" w14:textId="77777777" w:rsidR="00B27A47" w:rsidRPr="00BA612C" w:rsidRDefault="004A1429" w:rsidP="00093001">
          <w:pPr>
            <w:pStyle w:val="Glava"/>
            <w:spacing w:line="240" w:lineRule="exact"/>
          </w:pPr>
          <w:r w:rsidRPr="00BA612C">
            <w:t xml:space="preserve">E-pošta: </w:t>
          </w:r>
          <w:r>
            <w:rPr>
              <w:noProof/>
            </w:rPr>
            <w:t>di@zzzs.si</w:t>
          </w:r>
        </w:p>
        <w:p w14:paraId="6DBAF034" w14:textId="77777777" w:rsidR="00B27A47" w:rsidRPr="00BA612C" w:rsidRDefault="004A1429" w:rsidP="00093001">
          <w:pPr>
            <w:pStyle w:val="Glava"/>
            <w:spacing w:line="240" w:lineRule="exact"/>
          </w:pPr>
          <w:proofErr w:type="spellStart"/>
          <w:r w:rsidRPr="00BA612C">
            <w:t>www.zzzs.si</w:t>
          </w:r>
          <w:proofErr w:type="spellEnd"/>
        </w:p>
      </w:tc>
    </w:tr>
  </w:tbl>
  <w:p w14:paraId="3DEE1C19" w14:textId="77777777" w:rsidR="00B27A47" w:rsidRPr="00BA612C" w:rsidRDefault="00644CCF"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89BF" w14:textId="77777777" w:rsidR="003200AC" w:rsidRDefault="00644CCF">
    <w:pPr>
      <w:pStyle w:val="Glava"/>
    </w:pPr>
  </w:p>
  <w:p w14:paraId="3EE3219B" w14:textId="77777777" w:rsidR="003200AC" w:rsidRDefault="00644C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C606" w14:textId="77777777" w:rsidR="003200AC" w:rsidRPr="00CF3B25" w:rsidRDefault="00644CCF"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196184"/>
    <w:multiLevelType w:val="hybridMultilevel"/>
    <w:tmpl w:val="34DC4A3E"/>
    <w:lvl w:ilvl="0" w:tplc="E392F1F6">
      <w:start w:val="1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2776A0"/>
    <w:multiLevelType w:val="hybridMultilevel"/>
    <w:tmpl w:val="82348B16"/>
    <w:lvl w:ilvl="0" w:tplc="0A34DA5C">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 w15:restartNumberingAfterBreak="0">
    <w:nsid w:val="20BB5167"/>
    <w:multiLevelType w:val="hybridMultilevel"/>
    <w:tmpl w:val="1944C702"/>
    <w:lvl w:ilvl="0" w:tplc="60D4084C">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EBD0983"/>
    <w:multiLevelType w:val="hybridMultilevel"/>
    <w:tmpl w:val="43D490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84986437">
    <w:abstractNumId w:val="11"/>
  </w:num>
  <w:num w:numId="2" w16cid:durableId="999888145">
    <w:abstractNumId w:val="9"/>
  </w:num>
  <w:num w:numId="3" w16cid:durableId="1902322894">
    <w:abstractNumId w:val="0"/>
  </w:num>
  <w:num w:numId="4" w16cid:durableId="751044632">
    <w:abstractNumId w:val="8"/>
  </w:num>
  <w:num w:numId="5" w16cid:durableId="670061335">
    <w:abstractNumId w:val="1"/>
  </w:num>
  <w:num w:numId="6" w16cid:durableId="1782912152">
    <w:abstractNumId w:val="7"/>
  </w:num>
  <w:num w:numId="7" w16cid:durableId="900941518">
    <w:abstractNumId w:val="3"/>
  </w:num>
  <w:num w:numId="8" w16cid:durableId="2137942350">
    <w:abstractNumId w:val="10"/>
  </w:num>
  <w:num w:numId="9" w16cid:durableId="943343429">
    <w:abstractNumId w:val="5"/>
  </w:num>
  <w:num w:numId="10" w16cid:durableId="1763144528">
    <w:abstractNumId w:val="4"/>
  </w:num>
  <w:num w:numId="11" w16cid:durableId="2052531244">
    <w:abstractNumId w:val="6"/>
  </w:num>
  <w:num w:numId="12" w16cid:durableId="1827234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A4"/>
    <w:rsid w:val="00075560"/>
    <w:rsid w:val="00086CB2"/>
    <w:rsid w:val="000E1919"/>
    <w:rsid w:val="000F39E6"/>
    <w:rsid w:val="000F79D8"/>
    <w:rsid w:val="0012121D"/>
    <w:rsid w:val="00184B95"/>
    <w:rsid w:val="001A1F41"/>
    <w:rsid w:val="00265F9D"/>
    <w:rsid w:val="002754B9"/>
    <w:rsid w:val="00304BA6"/>
    <w:rsid w:val="00314B94"/>
    <w:rsid w:val="00391C42"/>
    <w:rsid w:val="003D03A4"/>
    <w:rsid w:val="003D6F92"/>
    <w:rsid w:val="00404223"/>
    <w:rsid w:val="00457DA3"/>
    <w:rsid w:val="004A1429"/>
    <w:rsid w:val="004B458F"/>
    <w:rsid w:val="0050639C"/>
    <w:rsid w:val="0053463E"/>
    <w:rsid w:val="00534A93"/>
    <w:rsid w:val="005D32AB"/>
    <w:rsid w:val="005D49E0"/>
    <w:rsid w:val="0060759D"/>
    <w:rsid w:val="00644CCF"/>
    <w:rsid w:val="006478CD"/>
    <w:rsid w:val="006B67F0"/>
    <w:rsid w:val="0078071C"/>
    <w:rsid w:val="0088394A"/>
    <w:rsid w:val="008F51E0"/>
    <w:rsid w:val="009815C1"/>
    <w:rsid w:val="00992D67"/>
    <w:rsid w:val="00A24BA1"/>
    <w:rsid w:val="00AA0053"/>
    <w:rsid w:val="00AA6062"/>
    <w:rsid w:val="00AC0014"/>
    <w:rsid w:val="00B33716"/>
    <w:rsid w:val="00B501F2"/>
    <w:rsid w:val="00BB27CD"/>
    <w:rsid w:val="00BF3877"/>
    <w:rsid w:val="00CD0FE5"/>
    <w:rsid w:val="00D16738"/>
    <w:rsid w:val="00D3780D"/>
    <w:rsid w:val="00D6490F"/>
    <w:rsid w:val="00DD516A"/>
    <w:rsid w:val="00DD7E28"/>
    <w:rsid w:val="00DE47F7"/>
    <w:rsid w:val="00F10FD7"/>
    <w:rsid w:val="00F7219E"/>
    <w:rsid w:val="00FA1820"/>
    <w:rsid w:val="00FA2007"/>
    <w:rsid w:val="00FB16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007E0"/>
  <w15:chartTrackingRefBased/>
  <w15:docId w15:val="{67DE43BF-5E9E-4A71-BC0B-7078F46A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54B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D03A4"/>
    <w:pPr>
      <w:tabs>
        <w:tab w:val="center" w:pos="4536"/>
        <w:tab w:val="right" w:pos="9072"/>
      </w:tabs>
      <w:spacing w:after="0" w:line="240" w:lineRule="auto"/>
    </w:pPr>
  </w:style>
  <w:style w:type="character" w:customStyle="1" w:styleId="GlavaZnak">
    <w:name w:val="Glava Znak"/>
    <w:basedOn w:val="Privzetapisavaodstavka"/>
    <w:link w:val="Glava"/>
    <w:uiPriority w:val="99"/>
    <w:rsid w:val="003D03A4"/>
  </w:style>
  <w:style w:type="paragraph" w:styleId="Noga">
    <w:name w:val="footer"/>
    <w:basedOn w:val="Navaden"/>
    <w:link w:val="NogaZnak"/>
    <w:uiPriority w:val="99"/>
    <w:unhideWhenUsed/>
    <w:rsid w:val="003D03A4"/>
    <w:pPr>
      <w:tabs>
        <w:tab w:val="center" w:pos="4536"/>
        <w:tab w:val="right" w:pos="9072"/>
      </w:tabs>
      <w:spacing w:after="0" w:line="240" w:lineRule="auto"/>
    </w:pPr>
  </w:style>
  <w:style w:type="character" w:customStyle="1" w:styleId="NogaZnak">
    <w:name w:val="Noga Znak"/>
    <w:basedOn w:val="Privzetapisavaodstavka"/>
    <w:link w:val="Noga"/>
    <w:uiPriority w:val="99"/>
    <w:rsid w:val="003D03A4"/>
  </w:style>
  <w:style w:type="paragraph" w:customStyle="1" w:styleId="Ulica">
    <w:name w:val="Ulica"/>
    <w:basedOn w:val="Glava"/>
    <w:qFormat/>
    <w:rsid w:val="003D03A4"/>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3D03A4"/>
    <w:rPr>
      <w:color w:val="0000FF"/>
      <w:u w:val="single"/>
    </w:rPr>
  </w:style>
  <w:style w:type="paragraph" w:styleId="Kazalovsebine1">
    <w:name w:val="toc 1"/>
    <w:basedOn w:val="Navaden"/>
    <w:next w:val="Navaden"/>
    <w:uiPriority w:val="39"/>
    <w:qFormat/>
    <w:rsid w:val="003D03A4"/>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3D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D03A4"/>
    <w:pPr>
      <w:ind w:left="720"/>
      <w:contextualSpacing/>
    </w:pPr>
  </w:style>
  <w:style w:type="character" w:customStyle="1" w:styleId="tabelaZnak">
    <w:name w:val="tabela Znak"/>
    <w:link w:val="tabela"/>
    <w:rsid w:val="003D03A4"/>
    <w:rPr>
      <w:rFonts w:ascii="Arial Narrow" w:hAnsi="Arial Narrow" w:cs="Arial"/>
      <w:lang w:eastAsia="sl-SI"/>
    </w:rPr>
  </w:style>
  <w:style w:type="paragraph" w:customStyle="1" w:styleId="tabela">
    <w:name w:val="tabela"/>
    <w:basedOn w:val="Navaden"/>
    <w:link w:val="tabelaZnak"/>
    <w:rsid w:val="003D03A4"/>
    <w:pPr>
      <w:autoSpaceDE w:val="0"/>
      <w:autoSpaceDN w:val="0"/>
      <w:adjustRightInd w:val="0"/>
      <w:spacing w:before="20" w:after="20" w:line="240" w:lineRule="exact"/>
    </w:pPr>
    <w:rPr>
      <w:rFonts w:ascii="Arial Narrow" w:hAnsi="Arial Narrow" w:cs="Arial"/>
      <w:lang w:eastAsia="sl-SI"/>
    </w:rPr>
  </w:style>
  <w:style w:type="character" w:styleId="Nerazreenaomemba">
    <w:name w:val="Unresolved Mention"/>
    <w:basedOn w:val="Privzetapisavaodstavka"/>
    <w:uiPriority w:val="99"/>
    <w:semiHidden/>
    <w:unhideWhenUsed/>
    <w:rsid w:val="00075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ranc.osredkar@zzzs.s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jakob.ceglar@zzzs.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ka.jazbinsek@zzzs.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ika.jazbinsek@zzzs.si" TargetMode="External"/><Relationship Id="rId4" Type="http://schemas.openxmlformats.org/officeDocument/2006/relationships/webSettings" Target="webSettings.xml"/><Relationship Id="rId9" Type="http://schemas.openxmlformats.org/officeDocument/2006/relationships/hyperlink" Target="mailto:pika.jazbinsek@zzzs.si"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4862</Words>
  <Characters>27719</Characters>
  <Application>Microsoft Office Word</Application>
  <DocSecurity>0</DocSecurity>
  <Lines>230</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8</cp:revision>
  <cp:lastPrinted>2023-06-21T12:08:00Z</cp:lastPrinted>
  <dcterms:created xsi:type="dcterms:W3CDTF">2023-06-22T06:11:00Z</dcterms:created>
  <dcterms:modified xsi:type="dcterms:W3CDTF">2023-06-22T10:48:00Z</dcterms:modified>
</cp:coreProperties>
</file>