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19E3F" w14:textId="77777777" w:rsidR="006263C2" w:rsidRDefault="006263C2" w:rsidP="006263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1B088DD" w14:textId="77777777" w:rsidR="006263C2" w:rsidRDefault="006263C2" w:rsidP="006263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3B71">
        <w:rPr>
          <w:rFonts w:asciiTheme="minorHAnsi" w:hAnsiTheme="minorHAnsi" w:cstheme="minorHAnsi"/>
          <w:color w:val="000000"/>
          <w:sz w:val="22"/>
          <w:szCs w:val="22"/>
        </w:rPr>
        <w:t>Na podlagi tretjega odstavka 73. člena Zakona o zdravstvenem varstvu in zdravstvenem zavarovanju (</w:t>
      </w:r>
      <w:r w:rsidRPr="00CF708E">
        <w:rPr>
          <w:rFonts w:asciiTheme="minorHAnsi" w:hAnsiTheme="minorHAnsi" w:cstheme="minorHAnsi"/>
          <w:color w:val="000000"/>
          <w:sz w:val="22"/>
          <w:szCs w:val="22"/>
        </w:rPr>
        <w:t xml:space="preserve">Uradni list RS, št. </w:t>
      </w:r>
      <w:hyperlink r:id="rId7" w:history="1">
        <w:r w:rsidRPr="00CF708E">
          <w:rPr>
            <w:rFonts w:asciiTheme="minorHAnsi" w:hAnsiTheme="minorHAnsi" w:cstheme="minorHAnsi"/>
            <w:color w:val="000000"/>
            <w:sz w:val="22"/>
            <w:szCs w:val="22"/>
          </w:rPr>
          <w:t>72/06</w:t>
        </w:r>
      </w:hyperlink>
      <w:r w:rsidRPr="00CF708E">
        <w:rPr>
          <w:rFonts w:asciiTheme="minorHAnsi" w:hAnsiTheme="minorHAnsi" w:cstheme="minorHAnsi"/>
          <w:color w:val="000000"/>
          <w:sz w:val="22"/>
          <w:szCs w:val="22"/>
        </w:rPr>
        <w:t xml:space="preserve"> – uradno prečiščeno besedilo, </w:t>
      </w:r>
      <w:hyperlink r:id="rId8" w:history="1">
        <w:r w:rsidRPr="00CF708E">
          <w:rPr>
            <w:rFonts w:asciiTheme="minorHAnsi" w:hAnsiTheme="minorHAnsi" w:cstheme="minorHAnsi"/>
            <w:color w:val="000000"/>
            <w:sz w:val="22"/>
            <w:szCs w:val="22"/>
          </w:rPr>
          <w:t>114/06</w:t>
        </w:r>
      </w:hyperlink>
      <w:r w:rsidRPr="00CF708E">
        <w:rPr>
          <w:rFonts w:asciiTheme="minorHAnsi" w:hAnsiTheme="minorHAnsi" w:cstheme="minorHAnsi"/>
          <w:color w:val="000000"/>
          <w:sz w:val="22"/>
          <w:szCs w:val="22"/>
        </w:rPr>
        <w:t xml:space="preserve"> – ZUTPG, </w:t>
      </w:r>
      <w:hyperlink r:id="rId9" w:history="1">
        <w:r w:rsidRPr="00CF708E">
          <w:rPr>
            <w:rFonts w:asciiTheme="minorHAnsi" w:hAnsiTheme="minorHAnsi" w:cstheme="minorHAnsi"/>
            <w:color w:val="000000"/>
            <w:sz w:val="22"/>
            <w:szCs w:val="22"/>
          </w:rPr>
          <w:t>91/07</w:t>
        </w:r>
      </w:hyperlink>
      <w:r w:rsidRPr="00CF708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0" w:history="1">
        <w:r w:rsidRPr="00CF708E">
          <w:rPr>
            <w:rFonts w:asciiTheme="minorHAnsi" w:hAnsiTheme="minorHAnsi" w:cstheme="minorHAnsi"/>
            <w:color w:val="000000"/>
            <w:sz w:val="22"/>
            <w:szCs w:val="22"/>
          </w:rPr>
          <w:t>76/08</w:t>
        </w:r>
      </w:hyperlink>
      <w:r w:rsidRPr="00CF708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1" w:history="1">
        <w:r w:rsidRPr="00CF708E">
          <w:rPr>
            <w:rFonts w:asciiTheme="minorHAnsi" w:hAnsiTheme="minorHAnsi" w:cstheme="minorHAnsi"/>
            <w:color w:val="000000"/>
            <w:sz w:val="22"/>
            <w:szCs w:val="22"/>
          </w:rPr>
          <w:t>62/10</w:t>
        </w:r>
      </w:hyperlink>
      <w:r w:rsidRPr="00CF708E">
        <w:rPr>
          <w:rFonts w:asciiTheme="minorHAnsi" w:hAnsiTheme="minorHAnsi" w:cstheme="minorHAnsi"/>
          <w:color w:val="000000"/>
          <w:sz w:val="22"/>
          <w:szCs w:val="22"/>
        </w:rPr>
        <w:t xml:space="preserve"> – ZUPJS, </w:t>
      </w:r>
      <w:hyperlink r:id="rId12" w:history="1">
        <w:r w:rsidRPr="00CF708E">
          <w:rPr>
            <w:rFonts w:asciiTheme="minorHAnsi" w:hAnsiTheme="minorHAnsi" w:cstheme="minorHAnsi"/>
            <w:color w:val="000000"/>
            <w:sz w:val="22"/>
            <w:szCs w:val="22"/>
          </w:rPr>
          <w:t>87/11</w:t>
        </w:r>
      </w:hyperlink>
      <w:r w:rsidRPr="00CF708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3" w:history="1">
        <w:r w:rsidRPr="00CF708E">
          <w:rPr>
            <w:rFonts w:asciiTheme="minorHAnsi" w:hAnsiTheme="minorHAnsi" w:cstheme="minorHAnsi"/>
            <w:color w:val="000000"/>
            <w:sz w:val="22"/>
            <w:szCs w:val="22"/>
          </w:rPr>
          <w:t>40/12</w:t>
        </w:r>
      </w:hyperlink>
      <w:r w:rsidRPr="00CF708E">
        <w:rPr>
          <w:rFonts w:asciiTheme="minorHAnsi" w:hAnsiTheme="minorHAnsi" w:cstheme="minorHAnsi"/>
          <w:color w:val="000000"/>
          <w:sz w:val="22"/>
          <w:szCs w:val="22"/>
        </w:rPr>
        <w:t xml:space="preserve"> – ZUJF, </w:t>
      </w:r>
      <w:hyperlink r:id="rId14" w:history="1">
        <w:r w:rsidRPr="00CF708E">
          <w:rPr>
            <w:rFonts w:asciiTheme="minorHAnsi" w:hAnsiTheme="minorHAnsi" w:cstheme="minorHAnsi"/>
            <w:color w:val="000000"/>
            <w:sz w:val="22"/>
            <w:szCs w:val="22"/>
          </w:rPr>
          <w:t>21/13</w:t>
        </w:r>
      </w:hyperlink>
      <w:r w:rsidRPr="00CF708E">
        <w:rPr>
          <w:rFonts w:asciiTheme="minorHAnsi" w:hAnsiTheme="minorHAnsi" w:cstheme="minorHAnsi"/>
          <w:color w:val="000000"/>
          <w:sz w:val="22"/>
          <w:szCs w:val="22"/>
        </w:rPr>
        <w:t xml:space="preserve"> – ZUTD-A, </w:t>
      </w:r>
      <w:hyperlink r:id="rId15" w:history="1">
        <w:r w:rsidRPr="00CF708E">
          <w:rPr>
            <w:rFonts w:asciiTheme="minorHAnsi" w:hAnsiTheme="minorHAnsi" w:cstheme="minorHAnsi"/>
            <w:color w:val="000000"/>
            <w:sz w:val="22"/>
            <w:szCs w:val="22"/>
          </w:rPr>
          <w:t>91/13</w:t>
        </w:r>
      </w:hyperlink>
      <w:r w:rsidRPr="00CF708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6" w:history="1">
        <w:r w:rsidRPr="00CF708E">
          <w:rPr>
            <w:rFonts w:asciiTheme="minorHAnsi" w:hAnsiTheme="minorHAnsi" w:cstheme="minorHAnsi"/>
            <w:color w:val="000000"/>
            <w:sz w:val="22"/>
            <w:szCs w:val="22"/>
          </w:rPr>
          <w:t>99/13</w:t>
        </w:r>
      </w:hyperlink>
      <w:r w:rsidRPr="00CF708E">
        <w:rPr>
          <w:rFonts w:asciiTheme="minorHAnsi" w:hAnsiTheme="minorHAnsi" w:cstheme="minorHAnsi"/>
          <w:color w:val="000000"/>
          <w:sz w:val="22"/>
          <w:szCs w:val="22"/>
        </w:rPr>
        <w:t xml:space="preserve"> – ZUPJS-C, </w:t>
      </w:r>
      <w:hyperlink r:id="rId17" w:history="1">
        <w:r w:rsidRPr="00CF708E">
          <w:rPr>
            <w:rFonts w:asciiTheme="minorHAnsi" w:hAnsiTheme="minorHAnsi" w:cstheme="minorHAnsi"/>
            <w:color w:val="000000"/>
            <w:sz w:val="22"/>
            <w:szCs w:val="22"/>
          </w:rPr>
          <w:t>99/13</w:t>
        </w:r>
      </w:hyperlink>
      <w:r w:rsidRPr="00CF708E">
        <w:rPr>
          <w:rFonts w:asciiTheme="minorHAnsi" w:hAnsiTheme="minorHAnsi" w:cstheme="minorHAnsi"/>
          <w:color w:val="000000"/>
          <w:sz w:val="22"/>
          <w:szCs w:val="22"/>
        </w:rPr>
        <w:t xml:space="preserve"> – ZSVarPre-C, </w:t>
      </w:r>
      <w:hyperlink r:id="rId18" w:history="1">
        <w:r w:rsidRPr="00CF708E">
          <w:rPr>
            <w:rFonts w:asciiTheme="minorHAnsi" w:hAnsiTheme="minorHAnsi" w:cstheme="minorHAnsi"/>
            <w:color w:val="000000"/>
            <w:sz w:val="22"/>
            <w:szCs w:val="22"/>
          </w:rPr>
          <w:t>111/13</w:t>
        </w:r>
      </w:hyperlink>
      <w:r w:rsidRPr="00CF708E">
        <w:rPr>
          <w:rFonts w:asciiTheme="minorHAnsi" w:hAnsiTheme="minorHAnsi" w:cstheme="minorHAnsi"/>
          <w:color w:val="000000"/>
          <w:sz w:val="22"/>
          <w:szCs w:val="22"/>
        </w:rPr>
        <w:t xml:space="preserve"> – ZMEPIZ-1, </w:t>
      </w:r>
      <w:hyperlink r:id="rId19" w:history="1">
        <w:r w:rsidRPr="00CF708E">
          <w:rPr>
            <w:rFonts w:asciiTheme="minorHAnsi" w:hAnsiTheme="minorHAnsi" w:cstheme="minorHAnsi"/>
            <w:color w:val="000000"/>
            <w:sz w:val="22"/>
            <w:szCs w:val="22"/>
          </w:rPr>
          <w:t>95/14</w:t>
        </w:r>
      </w:hyperlink>
      <w:r w:rsidRPr="00CF708E">
        <w:rPr>
          <w:rFonts w:asciiTheme="minorHAnsi" w:hAnsiTheme="minorHAnsi" w:cstheme="minorHAnsi"/>
          <w:color w:val="000000"/>
          <w:sz w:val="22"/>
          <w:szCs w:val="22"/>
        </w:rPr>
        <w:t xml:space="preserve"> – ZUJF-C, </w:t>
      </w:r>
      <w:hyperlink r:id="rId20" w:history="1">
        <w:r w:rsidRPr="00CF708E">
          <w:rPr>
            <w:rFonts w:asciiTheme="minorHAnsi" w:hAnsiTheme="minorHAnsi" w:cstheme="minorHAnsi"/>
            <w:color w:val="000000"/>
            <w:sz w:val="22"/>
            <w:szCs w:val="22"/>
          </w:rPr>
          <w:t>47/15</w:t>
        </w:r>
      </w:hyperlink>
      <w:r w:rsidRPr="00CF708E">
        <w:rPr>
          <w:rFonts w:asciiTheme="minorHAnsi" w:hAnsiTheme="minorHAnsi" w:cstheme="minorHAnsi"/>
          <w:color w:val="000000"/>
          <w:sz w:val="22"/>
          <w:szCs w:val="22"/>
        </w:rPr>
        <w:t xml:space="preserve"> – ZZSDT, </w:t>
      </w:r>
      <w:hyperlink r:id="rId21" w:history="1">
        <w:r w:rsidRPr="00CF708E">
          <w:rPr>
            <w:rFonts w:asciiTheme="minorHAnsi" w:hAnsiTheme="minorHAnsi" w:cstheme="minorHAnsi"/>
            <w:color w:val="000000"/>
            <w:sz w:val="22"/>
            <w:szCs w:val="22"/>
          </w:rPr>
          <w:t>61/17</w:t>
        </w:r>
      </w:hyperlink>
      <w:r w:rsidRPr="00CF708E">
        <w:rPr>
          <w:rFonts w:asciiTheme="minorHAnsi" w:hAnsiTheme="minorHAnsi" w:cstheme="minorHAnsi"/>
          <w:color w:val="000000"/>
          <w:sz w:val="22"/>
          <w:szCs w:val="22"/>
        </w:rPr>
        <w:t xml:space="preserve"> – ZUPŠ in 64/17 – ZZDej-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F708E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663B71">
        <w:rPr>
          <w:rFonts w:asciiTheme="minorHAnsi" w:hAnsiTheme="minorHAnsi" w:cstheme="minorHAnsi"/>
          <w:color w:val="000000"/>
          <w:sz w:val="22"/>
          <w:szCs w:val="22"/>
        </w:rPr>
        <w:t>) ter četrtega odstavka 25. člena, 7. točke prvega odstavka 70. člena in drugega odstavka 71. člena Statuta Zavoda za zdravstveno zavarovanje Slovenije (Uradni list RS, št. 87/01 in 1/02 – popr.) je Upravni odbor Zavoda za zdravs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tveno zavarovanje Slovenije na 18. </w:t>
      </w:r>
      <w:r w:rsidRPr="00663B71">
        <w:rPr>
          <w:rFonts w:asciiTheme="minorHAnsi" w:hAnsiTheme="minorHAnsi" w:cstheme="minorHAnsi"/>
          <w:color w:val="000000"/>
          <w:sz w:val="22"/>
          <w:szCs w:val="22"/>
        </w:rPr>
        <w:t xml:space="preserve">redni seji </w:t>
      </w:r>
      <w:r>
        <w:rPr>
          <w:rFonts w:asciiTheme="minorHAnsi" w:hAnsiTheme="minorHAnsi" w:cstheme="minorHAnsi"/>
          <w:color w:val="000000"/>
          <w:sz w:val="22"/>
          <w:szCs w:val="22"/>
        </w:rPr>
        <w:t>17. 4</w:t>
      </w:r>
      <w:r w:rsidRPr="00663B71">
        <w:rPr>
          <w:rFonts w:asciiTheme="minorHAnsi" w:hAnsiTheme="minorHAnsi" w:cstheme="minorHAnsi"/>
          <w:color w:val="000000"/>
          <w:sz w:val="22"/>
          <w:szCs w:val="22"/>
        </w:rPr>
        <w:t>. 2019 sprejel</w:t>
      </w:r>
    </w:p>
    <w:p w14:paraId="5C7F660B" w14:textId="77777777" w:rsidR="006263C2" w:rsidRDefault="006263C2" w:rsidP="006263C2">
      <w:pPr>
        <w:autoSpaceDE w:val="0"/>
        <w:autoSpaceDN w:val="0"/>
        <w:adjustRightInd w:val="0"/>
        <w:spacing w:before="8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Dopolnitev </w:t>
      </w:r>
      <w:r w:rsidRPr="00663B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Poslovnik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</w:p>
    <w:p w14:paraId="1E7A9315" w14:textId="77777777" w:rsidR="006263C2" w:rsidRPr="00663B71" w:rsidRDefault="006263C2" w:rsidP="006263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63B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Upravnega odbora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</w:t>
      </w:r>
      <w:r w:rsidRPr="00663B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av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oda za zdravstveno zavarovanje S</w:t>
      </w:r>
      <w:r w:rsidRPr="00663B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lovenije</w:t>
      </w:r>
    </w:p>
    <w:p w14:paraId="5F69535C" w14:textId="77777777" w:rsidR="006263C2" w:rsidRPr="00E74BEE" w:rsidRDefault="006263C2" w:rsidP="006263C2">
      <w:pPr>
        <w:pStyle w:val="Odstavekseznama"/>
        <w:numPr>
          <w:ilvl w:val="0"/>
          <w:numId w:val="1"/>
        </w:numPr>
        <w:spacing w:before="480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</w:t>
      </w:r>
      <w:r w:rsidRPr="00E74BEE">
        <w:rPr>
          <w:rFonts w:asciiTheme="minorHAnsi" w:hAnsiTheme="minorHAnsi" w:cstheme="minorHAnsi"/>
          <w:b/>
          <w:sz w:val="22"/>
          <w:szCs w:val="22"/>
        </w:rPr>
        <w:t>len</w:t>
      </w:r>
    </w:p>
    <w:p w14:paraId="66AFDC3E" w14:textId="77777777" w:rsidR="006263C2" w:rsidRDefault="006263C2" w:rsidP="006263C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Poslovniku Upravnega odbora Zavoda za zdravstveno zavarovanje Slovenije (št. 9001-3/2011-DI/13 z dne, 31. 1. 2011) se v 29. členu za tretjim odstavkom doda nov četrti odstavek, ki se glasi:</w:t>
      </w:r>
    </w:p>
    <w:p w14:paraId="03A11EFA" w14:textId="77777777" w:rsidR="006263C2" w:rsidRPr="008C3A63" w:rsidRDefault="006263C2" w:rsidP="006263C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C3A63">
        <w:rPr>
          <w:rFonts w:asciiTheme="minorHAnsi" w:hAnsiTheme="minorHAnsi" w:cstheme="minorHAnsi"/>
          <w:sz w:val="22"/>
          <w:szCs w:val="22"/>
        </w:rPr>
        <w:t xml:space="preserve">"(4) Posnetek seje se </w:t>
      </w:r>
      <w:r w:rsidRPr="008C3A6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 skladu s predpisi in splošnimi akti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Z</w:t>
      </w:r>
      <w:r w:rsidRPr="008C3A63">
        <w:rPr>
          <w:rFonts w:asciiTheme="minorHAnsi" w:eastAsia="Calibri" w:hAnsiTheme="minorHAnsi" w:cstheme="minorHAnsi"/>
          <w:color w:val="000000"/>
          <w:sz w:val="22"/>
          <w:szCs w:val="22"/>
        </w:rPr>
        <w:t>avoda, ki urejajo ravnanje z dokumentarnim gradivom s področja varstva osebnih podatkov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 w:rsidRPr="008C3A63">
        <w:rPr>
          <w:rFonts w:asciiTheme="minorHAnsi" w:hAnsiTheme="minorHAnsi" w:cstheme="minorHAnsi"/>
          <w:sz w:val="22"/>
          <w:szCs w:val="22"/>
        </w:rPr>
        <w:t xml:space="preserve"> uniči </w:t>
      </w:r>
      <w:r>
        <w:rPr>
          <w:rFonts w:asciiTheme="minorHAnsi" w:hAnsiTheme="minorHAnsi" w:cstheme="minorHAnsi"/>
          <w:sz w:val="22"/>
          <w:szCs w:val="22"/>
        </w:rPr>
        <w:t>v 10 dneh</w:t>
      </w:r>
      <w:r w:rsidRPr="008C3A63">
        <w:rPr>
          <w:rFonts w:asciiTheme="minorHAnsi" w:hAnsiTheme="minorHAnsi" w:cstheme="minorHAnsi"/>
          <w:sz w:val="22"/>
          <w:szCs w:val="22"/>
        </w:rPr>
        <w:t xml:space="preserve"> od datuma potrditve zapisnika.".</w:t>
      </w:r>
    </w:p>
    <w:p w14:paraId="572E183D" w14:textId="77777777" w:rsidR="006263C2" w:rsidRPr="001A7065" w:rsidRDefault="006263C2" w:rsidP="006263C2">
      <w:pPr>
        <w:spacing w:before="360"/>
        <w:jc w:val="center"/>
        <w:rPr>
          <w:rFonts w:asciiTheme="minorHAnsi" w:hAnsiTheme="minorHAnsi" w:cstheme="minorHAnsi"/>
          <w:sz w:val="22"/>
          <w:szCs w:val="22"/>
        </w:rPr>
      </w:pPr>
      <w:r w:rsidRPr="001A7065">
        <w:rPr>
          <w:rFonts w:asciiTheme="minorHAnsi" w:hAnsiTheme="minorHAnsi" w:cstheme="minorHAnsi"/>
          <w:sz w:val="22"/>
          <w:szCs w:val="22"/>
        </w:rPr>
        <w:t>Prehodna in končna določba</w:t>
      </w:r>
    </w:p>
    <w:p w14:paraId="1E64B793" w14:textId="77777777" w:rsidR="006263C2" w:rsidRPr="007D5B4C" w:rsidRDefault="006263C2" w:rsidP="006263C2">
      <w:pPr>
        <w:pStyle w:val="Odstavekseznama"/>
        <w:numPr>
          <w:ilvl w:val="0"/>
          <w:numId w:val="1"/>
        </w:numPr>
        <w:spacing w:before="360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5B4C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18E34CF5" w14:textId="77777777" w:rsidR="006263C2" w:rsidRPr="003E3D82" w:rsidRDefault="006263C2" w:rsidP="006263C2">
      <w:pPr>
        <w:spacing w:before="24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E3D82">
        <w:rPr>
          <w:rFonts w:asciiTheme="minorHAnsi" w:hAnsiTheme="minorHAnsi" w:cstheme="minorHAnsi"/>
          <w:sz w:val="22"/>
          <w:szCs w:val="22"/>
        </w:rPr>
        <w:t>osnetki sej</w:t>
      </w:r>
      <w:r>
        <w:rPr>
          <w:rFonts w:asciiTheme="minorHAnsi" w:hAnsiTheme="minorHAnsi" w:cstheme="minorHAnsi"/>
          <w:sz w:val="22"/>
          <w:szCs w:val="22"/>
        </w:rPr>
        <w:t xml:space="preserve"> pred uveljavitvijo te dopolnitve poslovnika in katerih zapisniki so potrjeni,</w:t>
      </w:r>
      <w:r w:rsidRPr="003E3D82">
        <w:rPr>
          <w:rFonts w:asciiTheme="minorHAnsi" w:hAnsiTheme="minorHAnsi" w:cstheme="minorHAnsi"/>
          <w:sz w:val="22"/>
          <w:szCs w:val="22"/>
        </w:rPr>
        <w:t xml:space="preserve"> se </w:t>
      </w:r>
      <w:r w:rsidRPr="008C3A6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 skladu s predpisi in splošnimi akti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Z</w:t>
      </w:r>
      <w:r w:rsidRPr="008C3A63">
        <w:rPr>
          <w:rFonts w:asciiTheme="minorHAnsi" w:eastAsia="Calibri" w:hAnsiTheme="minorHAnsi" w:cstheme="minorHAnsi"/>
          <w:color w:val="000000"/>
          <w:sz w:val="22"/>
          <w:szCs w:val="22"/>
        </w:rPr>
        <w:t>avoda, ki urejajo ravnanje z dokumentarnim gradivom s področja varstva osebnih podatkov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 w:rsidRPr="003E3D82">
        <w:rPr>
          <w:rFonts w:asciiTheme="minorHAnsi" w:hAnsiTheme="minorHAnsi" w:cstheme="minorHAnsi"/>
          <w:sz w:val="22"/>
          <w:szCs w:val="22"/>
        </w:rPr>
        <w:t xml:space="preserve"> uničijo v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3E3D82">
        <w:rPr>
          <w:rFonts w:asciiTheme="minorHAnsi" w:hAnsiTheme="minorHAnsi" w:cstheme="minorHAnsi"/>
          <w:sz w:val="22"/>
          <w:szCs w:val="22"/>
        </w:rPr>
        <w:t xml:space="preserve"> dn</w:t>
      </w:r>
      <w:r>
        <w:rPr>
          <w:rFonts w:asciiTheme="minorHAnsi" w:hAnsiTheme="minorHAnsi" w:cstheme="minorHAnsi"/>
          <w:sz w:val="22"/>
          <w:szCs w:val="22"/>
        </w:rPr>
        <w:t>eh od uveljavitve te dopolnitve poslovnika</w:t>
      </w:r>
      <w:r w:rsidRPr="003E3D82">
        <w:rPr>
          <w:rFonts w:asciiTheme="minorHAnsi" w:hAnsiTheme="minorHAnsi" w:cstheme="minorHAnsi"/>
          <w:sz w:val="22"/>
          <w:szCs w:val="22"/>
        </w:rPr>
        <w:t>.</w:t>
      </w:r>
    </w:p>
    <w:p w14:paraId="630C2293" w14:textId="77777777" w:rsidR="006263C2" w:rsidRPr="007D5B4C" w:rsidRDefault="006263C2" w:rsidP="006263C2">
      <w:pPr>
        <w:pStyle w:val="Odstavekseznama"/>
        <w:numPr>
          <w:ilvl w:val="0"/>
          <w:numId w:val="1"/>
        </w:numPr>
        <w:spacing w:before="360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5B4C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63975DDB" w14:textId="77777777" w:rsidR="006263C2" w:rsidRDefault="006263C2" w:rsidP="006263C2">
      <w:pPr>
        <w:spacing w:before="24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Ta dopolnitev poslovnika začne veljati naslednji dan po objavi v </w:t>
      </w:r>
      <w:proofErr w:type="gramStart"/>
      <w:r>
        <w:rPr>
          <w:rFonts w:asciiTheme="minorHAnsi" w:hAnsiTheme="minorHAnsi" w:cstheme="minorHAnsi"/>
          <w:sz w:val="22"/>
          <w:szCs w:val="22"/>
        </w:rPr>
        <w:t>aplikaciji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E-gradiva.</w:t>
      </w:r>
    </w:p>
    <w:p w14:paraId="40F88F72" w14:textId="77777777" w:rsidR="006263C2" w:rsidRDefault="006263C2" w:rsidP="006263C2">
      <w:pPr>
        <w:spacing w:before="6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Številka: 9001-6/2019-DI/11</w:t>
      </w:r>
    </w:p>
    <w:p w14:paraId="1AA3F00B" w14:textId="77777777" w:rsidR="006263C2" w:rsidRDefault="006263C2" w:rsidP="006263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Ljubljana, </w:t>
      </w:r>
      <w:proofErr w:type="gramStart"/>
      <w:r>
        <w:rPr>
          <w:rFonts w:asciiTheme="minorHAnsi" w:hAnsiTheme="minorHAnsi" w:cstheme="minorHAnsi"/>
          <w:sz w:val="22"/>
          <w:szCs w:val="22"/>
        </w:rPr>
        <w:t>17. 4. 2019</w:t>
      </w:r>
      <w:proofErr w:type="gramEnd"/>
    </w:p>
    <w:p w14:paraId="1E3C917E" w14:textId="77777777" w:rsidR="006263C2" w:rsidRDefault="006263C2" w:rsidP="006263C2">
      <w:pPr>
        <w:tabs>
          <w:tab w:val="left" w:pos="4820"/>
        </w:tabs>
        <w:spacing w:before="4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Tatjana Čerin</w:t>
      </w:r>
    </w:p>
    <w:p w14:paraId="14A64ACB" w14:textId="77777777" w:rsidR="006263C2" w:rsidRDefault="006263C2" w:rsidP="006263C2">
      <w:pPr>
        <w:ind w:left="4956" w:hanging="1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predsednica Upravnega odbora</w:t>
      </w:r>
    </w:p>
    <w:p w14:paraId="4A90142E" w14:textId="77777777" w:rsidR="006263C2" w:rsidRDefault="006263C2" w:rsidP="006263C2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Zavoda za zdravstveno zavarovanje Slovenije </w:t>
      </w:r>
    </w:p>
    <w:p w14:paraId="1462F8AA" w14:textId="77777777" w:rsidR="006F4326" w:rsidRPr="006263C2" w:rsidRDefault="006F4326">
      <w:pPr>
        <w:rPr>
          <w:rFonts w:asciiTheme="minorHAnsi" w:hAnsiTheme="minorHAnsi" w:cstheme="minorHAnsi"/>
          <w:sz w:val="22"/>
          <w:szCs w:val="22"/>
        </w:rPr>
      </w:pPr>
    </w:p>
    <w:sectPr w:rsidR="006F4326" w:rsidRPr="006263C2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83C92" w14:textId="77777777" w:rsidR="006263C2" w:rsidRDefault="006263C2" w:rsidP="006263C2">
      <w:r>
        <w:separator/>
      </w:r>
    </w:p>
  </w:endnote>
  <w:endnote w:type="continuationSeparator" w:id="0">
    <w:p w14:paraId="4C20AE9F" w14:textId="77777777" w:rsidR="006263C2" w:rsidRDefault="006263C2" w:rsidP="0062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5F78A" w14:textId="77777777" w:rsidR="006263C2" w:rsidRDefault="006263C2" w:rsidP="006263C2">
      <w:r>
        <w:separator/>
      </w:r>
    </w:p>
  </w:footnote>
  <w:footnote w:type="continuationSeparator" w:id="0">
    <w:p w14:paraId="37BDAA19" w14:textId="77777777" w:rsidR="006263C2" w:rsidRDefault="006263C2" w:rsidP="00626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6263C2" w:rsidRPr="00796E3B" w14:paraId="11C3DF4B" w14:textId="77777777" w:rsidTr="00FA2177">
      <w:trPr>
        <w:trHeight w:hRule="exact" w:val="907"/>
      </w:trPr>
      <w:tc>
        <w:tcPr>
          <w:tcW w:w="2881" w:type="dxa"/>
          <w:shd w:val="clear" w:color="auto" w:fill="auto"/>
        </w:tcPr>
        <w:p w14:paraId="22DB8A41" w14:textId="77777777" w:rsidR="006263C2" w:rsidRPr="00796E3B" w:rsidRDefault="006263C2" w:rsidP="006263C2">
          <w:pPr>
            <w:pStyle w:val="Glava"/>
            <w:rPr>
              <w:rFonts w:asciiTheme="minorHAnsi" w:hAnsiTheme="minorHAnsi" w:cstheme="minorHAnsi"/>
              <w:sz w:val="22"/>
              <w:szCs w:val="22"/>
            </w:rPr>
          </w:pPr>
          <w:r w:rsidRPr="00796E3B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1BB55275" wp14:editId="162911BF">
                <wp:extent cx="905773" cy="220047"/>
                <wp:effectExtent l="0" t="0" r="0" b="8890"/>
                <wp:docPr id="31" name="Slika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B53AF43" w14:textId="77777777" w:rsidR="006263C2" w:rsidRPr="00796E3B" w:rsidRDefault="006263C2" w:rsidP="006263C2">
          <w:pPr>
            <w:pStyle w:val="Glava"/>
            <w:spacing w:line="220" w:lineRule="exac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96E3B">
            <w:rPr>
              <w:rFonts w:asciiTheme="minorHAnsi" w:hAnsiTheme="minorHAnsi" w:cstheme="minorHAnsi"/>
              <w:b/>
              <w:sz w:val="22"/>
              <w:szCs w:val="22"/>
            </w:rPr>
            <w:t>Zavod za zdravstveno</w:t>
          </w:r>
          <w:r w:rsidRPr="00796E3B">
            <w:rPr>
              <w:rFonts w:asciiTheme="minorHAnsi" w:hAnsiTheme="minorHAnsi" w:cstheme="minorHAnsi"/>
              <w:b/>
              <w:sz w:val="22"/>
              <w:szCs w:val="22"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34777A67" w14:textId="77777777" w:rsidR="006263C2" w:rsidRPr="00796E3B" w:rsidRDefault="006263C2" w:rsidP="006263C2">
          <w:pPr>
            <w:pStyle w:val="Glava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96E3B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409A8B8D" wp14:editId="03E87EC9">
                <wp:extent cx="896513" cy="552090"/>
                <wp:effectExtent l="0" t="0" r="0" b="635"/>
                <wp:docPr id="32" name="Slik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669F8BD2" w14:textId="77777777" w:rsidR="006263C2" w:rsidRPr="00796E3B" w:rsidRDefault="006263C2" w:rsidP="006263C2">
          <w:pPr>
            <w:pStyle w:val="Glava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2259F838" w14:textId="77777777" w:rsidR="006263C2" w:rsidRDefault="006263C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5713"/>
    <w:multiLevelType w:val="hybridMultilevel"/>
    <w:tmpl w:val="916A0F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C2"/>
    <w:rsid w:val="0043651E"/>
    <w:rsid w:val="006263C2"/>
    <w:rsid w:val="006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428D"/>
  <w15:chartTrackingRefBased/>
  <w15:docId w15:val="{7554833D-0E41-46B5-AF7A-46B87624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26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63C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263C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63C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63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63C2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4833" TargetMode="Externa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13-01-41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7-01-2917" TargetMode="External"/><Relationship Id="rId7" Type="http://schemas.openxmlformats.org/officeDocument/2006/relationships/hyperlink" Target="http://www.uradni-list.si/1/objava.jsp?sop=2006-01-3075" TargetMode="External"/><Relationship Id="rId12" Type="http://schemas.openxmlformats.org/officeDocument/2006/relationships/hyperlink" Target="http://www.uradni-list.si/1/objava.jsp?sop=2011-01-3723" TargetMode="External"/><Relationship Id="rId17" Type="http://schemas.openxmlformats.org/officeDocument/2006/relationships/hyperlink" Target="http://www.uradni-list.si/1/objava.jsp?sop=2013-01-354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3-01-3548" TargetMode="External"/><Relationship Id="rId20" Type="http://schemas.openxmlformats.org/officeDocument/2006/relationships/hyperlink" Target="http://www.uradni-list.si/1/objava.jsp?sop=2015-01-19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338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3-01-330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348" TargetMode="External"/><Relationship Id="rId19" Type="http://schemas.openxmlformats.org/officeDocument/2006/relationships/hyperlink" Target="http://www.uradni-list.si/1/objava.jsp?sop=2014-01-39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4489" TargetMode="External"/><Relationship Id="rId14" Type="http://schemas.openxmlformats.org/officeDocument/2006/relationships/hyperlink" Target="http://www.uradni-list.si/1/objava.jsp?sop=2013-01-078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36635600.dotm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Jarc</dc:creator>
  <cp:keywords/>
  <dc:description/>
  <cp:lastModifiedBy>Suzana Jarc</cp:lastModifiedBy>
  <cp:revision>2</cp:revision>
  <dcterms:created xsi:type="dcterms:W3CDTF">2019-04-04T07:58:00Z</dcterms:created>
  <dcterms:modified xsi:type="dcterms:W3CDTF">2019-04-04T07:58:00Z</dcterms:modified>
</cp:coreProperties>
</file>