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6A0" w:rsidRDefault="00FE26A0" w:rsidP="00FE26A0">
      <w:pPr>
        <w:spacing w:after="0" w:line="240" w:lineRule="auto"/>
        <w:rPr>
          <w:rFonts w:asciiTheme="minorHAnsi" w:hAnsiTheme="minorHAnsi" w:cstheme="minorHAnsi"/>
          <w:b/>
          <w:sz w:val="24"/>
          <w:szCs w:val="24"/>
        </w:rPr>
      </w:pPr>
      <w:r>
        <w:rPr>
          <w:noProof/>
          <w:lang w:eastAsia="sl-SI"/>
        </w:rPr>
        <w:drawing>
          <wp:inline distT="0" distB="0" distL="0" distR="0" wp14:anchorId="3E6D2F4A" wp14:editId="7DBBF329">
            <wp:extent cx="3384550" cy="1057910"/>
            <wp:effectExtent l="0" t="0" r="6350" b="8890"/>
            <wp:docPr id="2" name="Slika 2"/>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84550" cy="1057910"/>
                    </a:xfrm>
                    <a:prstGeom prst="rect">
                      <a:avLst/>
                    </a:prstGeom>
                    <a:noFill/>
                    <a:ln>
                      <a:noFill/>
                    </a:ln>
                  </pic:spPr>
                </pic:pic>
              </a:graphicData>
            </a:graphic>
          </wp:inline>
        </w:drawing>
      </w:r>
    </w:p>
    <w:p w:rsidR="0032296F" w:rsidRPr="00B44F65" w:rsidRDefault="0077429A" w:rsidP="00B44F65">
      <w:pPr>
        <w:spacing w:after="0" w:line="240" w:lineRule="auto"/>
        <w:jc w:val="right"/>
        <w:rPr>
          <w:rFonts w:asciiTheme="minorHAnsi" w:hAnsiTheme="minorHAnsi" w:cstheme="minorHAnsi"/>
          <w:b/>
          <w:sz w:val="24"/>
          <w:szCs w:val="24"/>
        </w:rPr>
      </w:pPr>
      <w:r>
        <w:rPr>
          <w:rFonts w:asciiTheme="minorHAnsi" w:hAnsiTheme="minorHAnsi" w:cstheme="minorHAnsi"/>
          <w:b/>
          <w:sz w:val="24"/>
          <w:szCs w:val="24"/>
        </w:rPr>
        <w:t xml:space="preserve">Predlog sklepa </w:t>
      </w:r>
      <w:r w:rsidR="009B20AA">
        <w:rPr>
          <w:rFonts w:asciiTheme="minorHAnsi" w:hAnsiTheme="minorHAnsi" w:cstheme="minorHAnsi"/>
          <w:b/>
          <w:sz w:val="24"/>
          <w:szCs w:val="24"/>
        </w:rPr>
        <w:t>S</w:t>
      </w:r>
      <w:r>
        <w:rPr>
          <w:rFonts w:asciiTheme="minorHAnsi" w:hAnsiTheme="minorHAnsi" w:cstheme="minorHAnsi"/>
          <w:b/>
          <w:sz w:val="24"/>
          <w:szCs w:val="24"/>
        </w:rPr>
        <w:t xml:space="preserve">kupščine </w:t>
      </w:r>
    </w:p>
    <w:p w:rsidR="0032296F" w:rsidRPr="00B44F65" w:rsidRDefault="0032296F" w:rsidP="00B44F65">
      <w:pPr>
        <w:spacing w:after="0" w:line="240" w:lineRule="auto"/>
        <w:jc w:val="right"/>
        <w:rPr>
          <w:rFonts w:asciiTheme="minorHAnsi" w:hAnsiTheme="minorHAnsi" w:cstheme="minorHAnsi"/>
          <w:b/>
          <w:sz w:val="24"/>
          <w:szCs w:val="24"/>
        </w:rPr>
      </w:pPr>
    </w:p>
    <w:p w:rsidR="00500039" w:rsidRPr="00B44F65" w:rsidRDefault="00E313C4" w:rsidP="00B44F65">
      <w:pPr>
        <w:spacing w:after="0" w:line="240" w:lineRule="auto"/>
        <w:jc w:val="both"/>
        <w:rPr>
          <w:rFonts w:asciiTheme="minorHAnsi" w:hAnsiTheme="minorHAnsi" w:cstheme="minorHAnsi"/>
          <w:sz w:val="24"/>
          <w:szCs w:val="24"/>
        </w:rPr>
      </w:pPr>
      <w:r w:rsidRPr="00B44F65">
        <w:rPr>
          <w:rFonts w:asciiTheme="minorHAnsi" w:hAnsiTheme="minorHAnsi" w:cstheme="minorHAnsi"/>
          <w:sz w:val="24"/>
          <w:szCs w:val="24"/>
        </w:rPr>
        <w:t xml:space="preserve">Na podlagi </w:t>
      </w:r>
      <w:r w:rsidR="00565150">
        <w:rPr>
          <w:rFonts w:asciiTheme="minorHAnsi" w:hAnsiTheme="minorHAnsi" w:cstheme="minorHAnsi"/>
          <w:sz w:val="24"/>
          <w:szCs w:val="24"/>
        </w:rPr>
        <w:t>drugega</w:t>
      </w:r>
      <w:r w:rsidRPr="00B44F65">
        <w:rPr>
          <w:rFonts w:asciiTheme="minorHAnsi" w:hAnsiTheme="minorHAnsi" w:cstheme="minorHAnsi"/>
          <w:sz w:val="24"/>
          <w:szCs w:val="24"/>
        </w:rPr>
        <w:t xml:space="preserve"> odstavka 64. člena Pravil obveznega zdravstvenega zavarovanja </w:t>
      </w:r>
      <w:r w:rsidR="00C34462" w:rsidRPr="00B44F65">
        <w:rPr>
          <w:rFonts w:asciiTheme="minorHAnsi" w:hAnsiTheme="minorHAnsi" w:cstheme="minorHAnsi"/>
          <w:sz w:val="24"/>
          <w:szCs w:val="24"/>
        </w:rPr>
        <w:t>(</w:t>
      </w:r>
      <w:r w:rsidR="009C2199" w:rsidRPr="00B44F65">
        <w:rPr>
          <w:rFonts w:asciiTheme="minorHAnsi" w:hAnsiTheme="minorHAnsi" w:cstheme="minorHAnsi"/>
          <w:sz w:val="24"/>
          <w:szCs w:val="24"/>
        </w:rPr>
        <w:t xml:space="preserve">Uradni list RS, št. 30/03 </w:t>
      </w:r>
      <w:r w:rsidR="004B4336">
        <w:rPr>
          <w:rFonts w:asciiTheme="minorHAnsi" w:hAnsiTheme="minorHAnsi" w:cstheme="minorHAnsi"/>
          <w:sz w:val="24"/>
          <w:szCs w:val="24"/>
        </w:rPr>
        <w:t>–</w:t>
      </w:r>
      <w:r w:rsidR="009C2199" w:rsidRPr="00B44F65">
        <w:rPr>
          <w:rFonts w:asciiTheme="minorHAnsi" w:hAnsiTheme="minorHAnsi" w:cstheme="minorHAnsi"/>
          <w:sz w:val="24"/>
          <w:szCs w:val="24"/>
        </w:rPr>
        <w:t xml:space="preserve"> prečiščeno besedilo, 35/03 </w:t>
      </w:r>
      <w:r w:rsidR="004B4336">
        <w:rPr>
          <w:rFonts w:asciiTheme="minorHAnsi" w:hAnsiTheme="minorHAnsi" w:cstheme="minorHAnsi"/>
          <w:sz w:val="24"/>
          <w:szCs w:val="24"/>
        </w:rPr>
        <w:t>–</w:t>
      </w:r>
      <w:r w:rsidR="009C2199" w:rsidRPr="00B44F65">
        <w:rPr>
          <w:rFonts w:asciiTheme="minorHAnsi" w:hAnsiTheme="minorHAnsi" w:cstheme="minorHAnsi"/>
          <w:sz w:val="24"/>
          <w:szCs w:val="24"/>
        </w:rPr>
        <w:t xml:space="preserve"> popr., 78/03, 84/04, 44/05, 86/06, 90/06 </w:t>
      </w:r>
      <w:r w:rsidR="004B4336">
        <w:rPr>
          <w:rFonts w:asciiTheme="minorHAnsi" w:hAnsiTheme="minorHAnsi" w:cstheme="minorHAnsi"/>
          <w:sz w:val="24"/>
          <w:szCs w:val="24"/>
        </w:rPr>
        <w:t>–</w:t>
      </w:r>
      <w:r w:rsidR="009C2199" w:rsidRPr="00B44F65">
        <w:rPr>
          <w:rFonts w:asciiTheme="minorHAnsi" w:hAnsiTheme="minorHAnsi" w:cstheme="minorHAnsi"/>
          <w:sz w:val="24"/>
          <w:szCs w:val="24"/>
        </w:rPr>
        <w:t xml:space="preserve"> popr., 64/07, 33/08,</w:t>
      </w:r>
      <w:r w:rsidR="00B31C7D">
        <w:rPr>
          <w:rFonts w:asciiTheme="minorHAnsi" w:hAnsiTheme="minorHAnsi" w:cstheme="minorHAnsi"/>
          <w:sz w:val="24"/>
          <w:szCs w:val="24"/>
        </w:rPr>
        <w:t xml:space="preserve"> 7/09,</w:t>
      </w:r>
      <w:r w:rsidR="009C2199" w:rsidRPr="00B44F65">
        <w:rPr>
          <w:rFonts w:asciiTheme="minorHAnsi" w:hAnsiTheme="minorHAnsi" w:cstheme="minorHAnsi"/>
          <w:sz w:val="24"/>
          <w:szCs w:val="24"/>
        </w:rPr>
        <w:t xml:space="preserve"> 88/09, 30/11, 49/12, 106/12, 99</w:t>
      </w:r>
      <w:r w:rsidR="007E7EF5" w:rsidRPr="00B44F65">
        <w:rPr>
          <w:rFonts w:asciiTheme="minorHAnsi" w:hAnsiTheme="minorHAnsi" w:cstheme="minorHAnsi"/>
          <w:sz w:val="24"/>
          <w:szCs w:val="24"/>
        </w:rPr>
        <w:t>/13 – ZSVarPre-C</w:t>
      </w:r>
      <w:r w:rsidR="00C445D1" w:rsidRPr="00B44F65">
        <w:rPr>
          <w:rFonts w:asciiTheme="minorHAnsi" w:hAnsiTheme="minorHAnsi" w:cstheme="minorHAnsi"/>
          <w:sz w:val="24"/>
          <w:szCs w:val="24"/>
        </w:rPr>
        <w:t>,</w:t>
      </w:r>
      <w:r w:rsidR="007E7EF5" w:rsidRPr="00B44F65">
        <w:rPr>
          <w:rFonts w:asciiTheme="minorHAnsi" w:hAnsiTheme="minorHAnsi" w:cstheme="minorHAnsi"/>
          <w:sz w:val="24"/>
          <w:szCs w:val="24"/>
        </w:rPr>
        <w:t xml:space="preserve"> 25</w:t>
      </w:r>
      <w:r w:rsidR="009C2199" w:rsidRPr="00B44F65">
        <w:rPr>
          <w:rFonts w:asciiTheme="minorHAnsi" w:hAnsiTheme="minorHAnsi" w:cstheme="minorHAnsi"/>
          <w:sz w:val="24"/>
          <w:szCs w:val="24"/>
        </w:rPr>
        <w:t>/14</w:t>
      </w:r>
      <w:r w:rsidR="004B4336">
        <w:rPr>
          <w:rFonts w:asciiTheme="minorHAnsi" w:hAnsiTheme="minorHAnsi" w:cstheme="minorHAnsi"/>
          <w:sz w:val="24"/>
          <w:szCs w:val="24"/>
        </w:rPr>
        <w:t xml:space="preserve"> – odl. US</w:t>
      </w:r>
      <w:r w:rsidR="00FD6ED1" w:rsidRPr="00B44F65">
        <w:rPr>
          <w:rFonts w:asciiTheme="minorHAnsi" w:hAnsiTheme="minorHAnsi" w:cstheme="minorHAnsi"/>
          <w:sz w:val="24"/>
          <w:szCs w:val="24"/>
        </w:rPr>
        <w:t>,</w:t>
      </w:r>
      <w:r w:rsidR="00C445D1" w:rsidRPr="00B44F65">
        <w:rPr>
          <w:rFonts w:asciiTheme="minorHAnsi" w:hAnsiTheme="minorHAnsi" w:cstheme="minorHAnsi"/>
          <w:sz w:val="24"/>
          <w:szCs w:val="24"/>
        </w:rPr>
        <w:t xml:space="preserve"> </w:t>
      </w:r>
      <w:r w:rsidR="004B4336">
        <w:rPr>
          <w:rFonts w:asciiTheme="minorHAnsi" w:hAnsiTheme="minorHAnsi" w:cstheme="minorHAnsi"/>
          <w:sz w:val="24"/>
          <w:szCs w:val="24"/>
        </w:rPr>
        <w:t xml:space="preserve">25/14, </w:t>
      </w:r>
      <w:r w:rsidR="00C445D1" w:rsidRPr="00B44F65">
        <w:rPr>
          <w:rFonts w:asciiTheme="minorHAnsi" w:hAnsiTheme="minorHAnsi" w:cstheme="minorHAnsi"/>
          <w:sz w:val="24"/>
          <w:szCs w:val="24"/>
        </w:rPr>
        <w:t>85/14</w:t>
      </w:r>
      <w:r w:rsidR="00AF1562" w:rsidRPr="00B44F65">
        <w:rPr>
          <w:rFonts w:asciiTheme="minorHAnsi" w:hAnsiTheme="minorHAnsi" w:cstheme="minorHAnsi"/>
          <w:sz w:val="24"/>
          <w:szCs w:val="24"/>
        </w:rPr>
        <w:t xml:space="preserve">, 10/17 </w:t>
      </w:r>
      <w:r w:rsidR="004B4336">
        <w:rPr>
          <w:rFonts w:asciiTheme="minorHAnsi" w:hAnsiTheme="minorHAnsi" w:cstheme="minorHAnsi"/>
          <w:sz w:val="24"/>
          <w:szCs w:val="24"/>
        </w:rPr>
        <w:t>–</w:t>
      </w:r>
      <w:r w:rsidR="00AF1562" w:rsidRPr="00B44F65">
        <w:rPr>
          <w:rFonts w:asciiTheme="minorHAnsi" w:hAnsiTheme="minorHAnsi" w:cstheme="minorHAnsi"/>
          <w:sz w:val="24"/>
          <w:szCs w:val="24"/>
        </w:rPr>
        <w:t xml:space="preserve"> </w:t>
      </w:r>
      <w:proofErr w:type="spellStart"/>
      <w:r w:rsidR="00AF1562" w:rsidRPr="00B44F65">
        <w:rPr>
          <w:rFonts w:asciiTheme="minorHAnsi" w:hAnsiTheme="minorHAnsi" w:cstheme="minorHAnsi"/>
          <w:sz w:val="24"/>
          <w:szCs w:val="24"/>
        </w:rPr>
        <w:t>ZČmIS</w:t>
      </w:r>
      <w:proofErr w:type="spellEnd"/>
      <w:r w:rsidR="00FD6ED1" w:rsidRPr="00B44F65">
        <w:rPr>
          <w:rFonts w:asciiTheme="minorHAnsi" w:hAnsiTheme="minorHAnsi" w:cstheme="minorHAnsi"/>
          <w:sz w:val="24"/>
          <w:szCs w:val="24"/>
        </w:rPr>
        <w:t xml:space="preserve"> in </w:t>
      </w:r>
      <w:proofErr w:type="spellStart"/>
      <w:r w:rsidR="00D55235" w:rsidRPr="002A1365">
        <w:rPr>
          <w:rFonts w:asciiTheme="minorHAnsi" w:hAnsiTheme="minorHAnsi" w:cstheme="minorHAnsi"/>
          <w:sz w:val="24"/>
          <w:szCs w:val="24"/>
        </w:rPr>
        <w:t>xx</w:t>
      </w:r>
      <w:proofErr w:type="spellEnd"/>
      <w:r w:rsidR="00D55235" w:rsidRPr="002A1365">
        <w:rPr>
          <w:rFonts w:asciiTheme="minorHAnsi" w:hAnsiTheme="minorHAnsi" w:cstheme="minorHAnsi"/>
          <w:sz w:val="24"/>
          <w:szCs w:val="24"/>
        </w:rPr>
        <w:t>/18</w:t>
      </w:r>
      <w:r w:rsidR="00C34462" w:rsidRPr="00B44F65">
        <w:rPr>
          <w:rFonts w:asciiTheme="minorHAnsi" w:hAnsiTheme="minorHAnsi" w:cstheme="minorHAnsi"/>
          <w:sz w:val="24"/>
          <w:szCs w:val="24"/>
        </w:rPr>
        <w:t>)</w:t>
      </w:r>
      <w:r w:rsidRPr="00B44F65">
        <w:rPr>
          <w:rFonts w:asciiTheme="minorHAnsi" w:hAnsiTheme="minorHAnsi" w:cstheme="minorHAnsi"/>
          <w:sz w:val="24"/>
          <w:szCs w:val="24"/>
        </w:rPr>
        <w:t xml:space="preserve"> in 13. člena Statuta Zavoda za zdravstveno zavarovanje Slovenije (Uradni list RS, št. 87/01 in 1/02 </w:t>
      </w:r>
      <w:r w:rsidR="009708F8" w:rsidRPr="00B44F65">
        <w:rPr>
          <w:rFonts w:asciiTheme="minorHAnsi" w:hAnsiTheme="minorHAnsi" w:cstheme="minorHAnsi"/>
          <w:sz w:val="24"/>
          <w:szCs w:val="24"/>
        </w:rPr>
        <w:t>–</w:t>
      </w:r>
      <w:r w:rsidRPr="00B44F65">
        <w:rPr>
          <w:rFonts w:asciiTheme="minorHAnsi" w:hAnsiTheme="minorHAnsi" w:cstheme="minorHAnsi"/>
          <w:sz w:val="24"/>
          <w:szCs w:val="24"/>
        </w:rPr>
        <w:t xml:space="preserve"> popr.) je Skupščina Zavoda za zdravs</w:t>
      </w:r>
      <w:r w:rsidR="009C2199" w:rsidRPr="00B44F65">
        <w:rPr>
          <w:rFonts w:asciiTheme="minorHAnsi" w:hAnsiTheme="minorHAnsi" w:cstheme="minorHAnsi"/>
          <w:sz w:val="24"/>
          <w:szCs w:val="24"/>
        </w:rPr>
        <w:t xml:space="preserve">tveno zavarovanje Slovenije na </w:t>
      </w:r>
      <w:r w:rsidR="00516F69">
        <w:rPr>
          <w:rFonts w:asciiTheme="minorHAnsi" w:hAnsiTheme="minorHAnsi" w:cstheme="minorHAnsi"/>
          <w:sz w:val="24"/>
          <w:szCs w:val="24"/>
        </w:rPr>
        <w:t>4</w:t>
      </w:r>
      <w:r w:rsidR="00507252">
        <w:rPr>
          <w:rFonts w:asciiTheme="minorHAnsi" w:hAnsiTheme="minorHAnsi" w:cstheme="minorHAnsi"/>
          <w:sz w:val="24"/>
          <w:szCs w:val="24"/>
        </w:rPr>
        <w:t>.</w:t>
      </w:r>
      <w:r w:rsidR="007A68F5" w:rsidRPr="00B44F65">
        <w:rPr>
          <w:rFonts w:asciiTheme="minorHAnsi" w:hAnsiTheme="minorHAnsi" w:cstheme="minorHAnsi"/>
          <w:sz w:val="24"/>
          <w:szCs w:val="24"/>
        </w:rPr>
        <w:t xml:space="preserve"> </w:t>
      </w:r>
      <w:r w:rsidR="00516F69">
        <w:rPr>
          <w:rFonts w:asciiTheme="minorHAnsi" w:hAnsiTheme="minorHAnsi" w:cstheme="minorHAnsi"/>
          <w:sz w:val="24"/>
          <w:szCs w:val="24"/>
        </w:rPr>
        <w:t xml:space="preserve">redni </w:t>
      </w:r>
      <w:r w:rsidRPr="00B44F65">
        <w:rPr>
          <w:rFonts w:asciiTheme="minorHAnsi" w:hAnsiTheme="minorHAnsi" w:cstheme="minorHAnsi"/>
          <w:sz w:val="24"/>
          <w:szCs w:val="24"/>
        </w:rPr>
        <w:t xml:space="preserve">seji </w:t>
      </w:r>
      <w:r w:rsidR="00F64DC6">
        <w:rPr>
          <w:rFonts w:asciiTheme="minorHAnsi" w:hAnsiTheme="minorHAnsi" w:cstheme="minorHAnsi"/>
          <w:sz w:val="24"/>
          <w:szCs w:val="24"/>
        </w:rPr>
        <w:t>17</w:t>
      </w:r>
      <w:r w:rsidR="00507252">
        <w:rPr>
          <w:rFonts w:asciiTheme="minorHAnsi" w:hAnsiTheme="minorHAnsi" w:cstheme="minorHAnsi"/>
          <w:sz w:val="24"/>
          <w:szCs w:val="24"/>
        </w:rPr>
        <w:t xml:space="preserve">. </w:t>
      </w:r>
      <w:r w:rsidR="00E82929">
        <w:rPr>
          <w:rFonts w:asciiTheme="minorHAnsi" w:hAnsiTheme="minorHAnsi" w:cstheme="minorHAnsi"/>
          <w:sz w:val="24"/>
          <w:szCs w:val="24"/>
        </w:rPr>
        <w:t>9</w:t>
      </w:r>
      <w:r w:rsidR="00507252">
        <w:rPr>
          <w:rFonts w:asciiTheme="minorHAnsi" w:hAnsiTheme="minorHAnsi" w:cstheme="minorHAnsi"/>
          <w:sz w:val="24"/>
          <w:szCs w:val="24"/>
        </w:rPr>
        <w:t xml:space="preserve">. 2018 </w:t>
      </w:r>
      <w:r w:rsidRPr="00B44F65">
        <w:rPr>
          <w:rFonts w:asciiTheme="minorHAnsi" w:hAnsiTheme="minorHAnsi" w:cstheme="minorHAnsi"/>
          <w:sz w:val="24"/>
          <w:szCs w:val="24"/>
        </w:rPr>
        <w:t>sprejel</w:t>
      </w:r>
      <w:r w:rsidR="006D1988" w:rsidRPr="00B44F65">
        <w:rPr>
          <w:rFonts w:asciiTheme="minorHAnsi" w:hAnsiTheme="minorHAnsi" w:cstheme="minorHAnsi"/>
          <w:sz w:val="24"/>
          <w:szCs w:val="24"/>
        </w:rPr>
        <w:t>a</w:t>
      </w:r>
    </w:p>
    <w:p w:rsidR="00B31C7D" w:rsidRDefault="00B31C7D">
      <w:pPr>
        <w:spacing w:after="0" w:line="240" w:lineRule="auto"/>
        <w:jc w:val="both"/>
        <w:rPr>
          <w:rFonts w:asciiTheme="minorHAnsi" w:hAnsiTheme="minorHAnsi" w:cstheme="minorHAnsi"/>
          <w:sz w:val="24"/>
          <w:szCs w:val="24"/>
        </w:rPr>
      </w:pPr>
    </w:p>
    <w:p w:rsidR="00C76FE9" w:rsidRPr="00B44F65" w:rsidRDefault="00C76FE9">
      <w:pPr>
        <w:spacing w:after="0" w:line="240" w:lineRule="auto"/>
        <w:jc w:val="both"/>
        <w:rPr>
          <w:rFonts w:asciiTheme="minorHAnsi" w:hAnsiTheme="minorHAnsi" w:cstheme="minorHAnsi"/>
          <w:sz w:val="24"/>
          <w:szCs w:val="24"/>
        </w:rPr>
      </w:pPr>
    </w:p>
    <w:p w:rsidR="00E313C4" w:rsidRPr="00B44F65" w:rsidRDefault="00E313C4">
      <w:pPr>
        <w:pStyle w:val="Brezrazmikov"/>
        <w:jc w:val="center"/>
        <w:rPr>
          <w:rFonts w:asciiTheme="minorHAnsi" w:hAnsiTheme="minorHAnsi" w:cstheme="minorHAnsi"/>
          <w:b/>
          <w:sz w:val="24"/>
          <w:szCs w:val="24"/>
          <w:lang w:eastAsia="sl-SI"/>
        </w:rPr>
      </w:pPr>
      <w:r w:rsidRPr="00B44F65">
        <w:rPr>
          <w:rFonts w:asciiTheme="minorHAnsi" w:hAnsiTheme="minorHAnsi" w:cstheme="minorHAnsi"/>
          <w:b/>
          <w:sz w:val="24"/>
          <w:szCs w:val="24"/>
          <w:lang w:eastAsia="sl-SI"/>
        </w:rPr>
        <w:t xml:space="preserve">SKLEP O DOLOČITVI ZDRAVSTVENIH STANJ </w:t>
      </w:r>
      <w:r w:rsidR="001850F2">
        <w:rPr>
          <w:rFonts w:asciiTheme="minorHAnsi" w:hAnsiTheme="minorHAnsi" w:cstheme="minorHAnsi"/>
          <w:b/>
          <w:sz w:val="24"/>
          <w:szCs w:val="24"/>
          <w:lang w:eastAsia="sl-SI"/>
        </w:rPr>
        <w:t xml:space="preserve">IN DRUGIH POGOJEV </w:t>
      </w:r>
      <w:r w:rsidRPr="00B44F65">
        <w:rPr>
          <w:rFonts w:asciiTheme="minorHAnsi" w:hAnsiTheme="minorHAnsi" w:cstheme="minorHAnsi"/>
          <w:b/>
          <w:sz w:val="24"/>
          <w:szCs w:val="24"/>
          <w:lang w:eastAsia="sl-SI"/>
        </w:rPr>
        <w:t xml:space="preserve">ZA UPRAVIČENOST DO POSAMEZNIH </w:t>
      </w:r>
      <w:r w:rsidR="00BD202B" w:rsidRPr="00B44F65">
        <w:rPr>
          <w:rFonts w:asciiTheme="minorHAnsi" w:hAnsiTheme="minorHAnsi" w:cstheme="minorHAnsi"/>
          <w:b/>
          <w:sz w:val="24"/>
          <w:szCs w:val="24"/>
          <w:lang w:eastAsia="sl-SI"/>
        </w:rPr>
        <w:t>MEDICINSKIH PRIPOMOČKOV</w:t>
      </w:r>
    </w:p>
    <w:p w:rsidR="00514791" w:rsidRDefault="00514791">
      <w:pPr>
        <w:pStyle w:val="Odstavek"/>
        <w:spacing w:before="0"/>
        <w:ind w:firstLine="0"/>
        <w:rPr>
          <w:rFonts w:asciiTheme="minorHAnsi" w:hAnsiTheme="minorHAnsi" w:cstheme="minorHAnsi"/>
          <w:sz w:val="24"/>
          <w:szCs w:val="24"/>
          <w:lang w:eastAsia="sl-SI"/>
        </w:rPr>
      </w:pPr>
    </w:p>
    <w:p w:rsidR="001850F2" w:rsidRPr="00B44F65" w:rsidRDefault="001850F2">
      <w:pPr>
        <w:pStyle w:val="Odstavek"/>
        <w:spacing w:before="0"/>
        <w:ind w:firstLine="0"/>
        <w:rPr>
          <w:rFonts w:asciiTheme="minorHAnsi" w:hAnsiTheme="minorHAnsi" w:cstheme="minorHAnsi"/>
          <w:sz w:val="24"/>
          <w:szCs w:val="24"/>
          <w:lang w:eastAsia="sl-SI"/>
        </w:rPr>
      </w:pPr>
    </w:p>
    <w:p w:rsidR="00B31C7D" w:rsidRPr="00F542B1" w:rsidRDefault="00B31C7D" w:rsidP="00516F69">
      <w:pPr>
        <w:spacing w:after="0" w:line="240" w:lineRule="auto"/>
        <w:jc w:val="center"/>
        <w:rPr>
          <w:b/>
          <w:sz w:val="24"/>
          <w:szCs w:val="24"/>
        </w:rPr>
      </w:pPr>
      <w:r w:rsidRPr="00F542B1">
        <w:rPr>
          <w:b/>
          <w:sz w:val="24"/>
          <w:szCs w:val="24"/>
        </w:rPr>
        <w:t>I</w:t>
      </w:r>
      <w:r w:rsidR="00AC2B0E" w:rsidRPr="00F542B1">
        <w:rPr>
          <w:b/>
          <w:sz w:val="24"/>
          <w:szCs w:val="24"/>
        </w:rPr>
        <w:t>. točka</w:t>
      </w:r>
    </w:p>
    <w:p w:rsidR="00B31C7D" w:rsidRPr="00B31C7D" w:rsidRDefault="00B31C7D" w:rsidP="00B31C7D">
      <w:pPr>
        <w:spacing w:after="0" w:line="240" w:lineRule="auto"/>
        <w:jc w:val="center"/>
        <w:rPr>
          <w:rFonts w:asciiTheme="minorHAnsi" w:hAnsiTheme="minorHAnsi" w:cstheme="minorHAnsi"/>
          <w:sz w:val="24"/>
          <w:szCs w:val="24"/>
        </w:rPr>
      </w:pPr>
    </w:p>
    <w:p w:rsidR="00B31C7D" w:rsidRPr="00B31C7D" w:rsidRDefault="00B31C7D" w:rsidP="00B31C7D">
      <w:pPr>
        <w:spacing w:after="0" w:line="240" w:lineRule="auto"/>
        <w:jc w:val="both"/>
        <w:rPr>
          <w:rFonts w:asciiTheme="minorHAnsi" w:hAnsiTheme="minorHAnsi" w:cstheme="minorHAnsi"/>
          <w:sz w:val="24"/>
          <w:szCs w:val="24"/>
        </w:rPr>
      </w:pPr>
      <w:r w:rsidRPr="00B31C7D">
        <w:rPr>
          <w:rFonts w:asciiTheme="minorHAnsi" w:hAnsiTheme="minorHAnsi" w:cstheme="minorHAnsi"/>
          <w:color w:val="000000"/>
          <w:sz w:val="24"/>
          <w:szCs w:val="24"/>
          <w:shd w:val="clear" w:color="auto" w:fill="FFFFFF"/>
        </w:rPr>
        <w:t xml:space="preserve">Ta sklep določa zdravstvena stanja in druge pogoje, v primeru katerih so zavarovane osebe upravičene do medicinskih pripomočkov iz </w:t>
      </w:r>
      <w:r w:rsidR="00565150">
        <w:rPr>
          <w:rFonts w:asciiTheme="minorHAnsi" w:hAnsiTheme="minorHAnsi" w:cstheme="minorHAnsi"/>
          <w:color w:val="000000"/>
          <w:sz w:val="24"/>
          <w:szCs w:val="24"/>
          <w:shd w:val="clear" w:color="auto" w:fill="FFFFFF"/>
        </w:rPr>
        <w:t>drugega</w:t>
      </w:r>
      <w:r w:rsidRPr="00B31C7D">
        <w:rPr>
          <w:rFonts w:asciiTheme="minorHAnsi" w:hAnsiTheme="minorHAnsi" w:cstheme="minorHAnsi"/>
          <w:color w:val="000000"/>
          <w:sz w:val="24"/>
          <w:szCs w:val="24"/>
          <w:shd w:val="clear" w:color="auto" w:fill="FFFFFF"/>
        </w:rPr>
        <w:t xml:space="preserve"> odstavka 64. člena Pravil obveznega zdravstvenega zavarovanja (Uradni list RS, št. 30/03 </w:t>
      </w:r>
      <w:r w:rsidR="004B4336">
        <w:rPr>
          <w:rFonts w:asciiTheme="minorHAnsi" w:hAnsiTheme="minorHAnsi" w:cstheme="minorHAnsi"/>
          <w:color w:val="000000"/>
          <w:sz w:val="24"/>
          <w:szCs w:val="24"/>
          <w:shd w:val="clear" w:color="auto" w:fill="FFFFFF"/>
        </w:rPr>
        <w:t>–</w:t>
      </w:r>
      <w:r w:rsidRPr="00B31C7D">
        <w:rPr>
          <w:rFonts w:asciiTheme="minorHAnsi" w:hAnsiTheme="minorHAnsi" w:cstheme="minorHAnsi"/>
          <w:color w:val="000000"/>
          <w:sz w:val="24"/>
          <w:szCs w:val="24"/>
          <w:shd w:val="clear" w:color="auto" w:fill="FFFFFF"/>
        </w:rPr>
        <w:t xml:space="preserve"> prečiščeno besedilo, 35/03 </w:t>
      </w:r>
      <w:r w:rsidR="004B4336">
        <w:rPr>
          <w:rFonts w:asciiTheme="minorHAnsi" w:hAnsiTheme="minorHAnsi" w:cstheme="minorHAnsi"/>
          <w:color w:val="000000"/>
          <w:sz w:val="24"/>
          <w:szCs w:val="24"/>
          <w:shd w:val="clear" w:color="auto" w:fill="FFFFFF"/>
        </w:rPr>
        <w:t>–</w:t>
      </w:r>
      <w:r w:rsidRPr="00B31C7D">
        <w:rPr>
          <w:rFonts w:asciiTheme="minorHAnsi" w:hAnsiTheme="minorHAnsi" w:cstheme="minorHAnsi"/>
          <w:color w:val="000000"/>
          <w:sz w:val="24"/>
          <w:szCs w:val="24"/>
          <w:shd w:val="clear" w:color="auto" w:fill="FFFFFF"/>
        </w:rPr>
        <w:t xml:space="preserve"> popr., 78/03, 84/04, 44/05, 86/06, 90/06 </w:t>
      </w:r>
      <w:r w:rsidR="004B4336">
        <w:rPr>
          <w:rFonts w:asciiTheme="minorHAnsi" w:hAnsiTheme="minorHAnsi" w:cstheme="minorHAnsi"/>
          <w:color w:val="000000"/>
          <w:sz w:val="24"/>
          <w:szCs w:val="24"/>
          <w:shd w:val="clear" w:color="auto" w:fill="FFFFFF"/>
        </w:rPr>
        <w:t>–</w:t>
      </w:r>
      <w:r w:rsidRPr="00B31C7D">
        <w:rPr>
          <w:rFonts w:asciiTheme="minorHAnsi" w:hAnsiTheme="minorHAnsi" w:cstheme="minorHAnsi"/>
          <w:color w:val="000000"/>
          <w:sz w:val="24"/>
          <w:szCs w:val="24"/>
          <w:shd w:val="clear" w:color="auto" w:fill="FFFFFF"/>
        </w:rPr>
        <w:t xml:space="preserve"> popr., 64/07, 33/08, 7/09, 88/09, 30/11, 49/12, 106/12, 99/13 – ZSVarPre-C, 25/14</w:t>
      </w:r>
      <w:r w:rsidR="004B4336">
        <w:rPr>
          <w:rFonts w:asciiTheme="minorHAnsi" w:hAnsiTheme="minorHAnsi" w:cstheme="minorHAnsi"/>
          <w:color w:val="000000"/>
          <w:sz w:val="24"/>
          <w:szCs w:val="24"/>
          <w:shd w:val="clear" w:color="auto" w:fill="FFFFFF"/>
        </w:rPr>
        <w:t xml:space="preserve"> – odl. US</w:t>
      </w:r>
      <w:r w:rsidRPr="00B31C7D">
        <w:rPr>
          <w:rFonts w:asciiTheme="minorHAnsi" w:hAnsiTheme="minorHAnsi" w:cstheme="minorHAnsi"/>
          <w:color w:val="000000"/>
          <w:sz w:val="24"/>
          <w:szCs w:val="24"/>
          <w:shd w:val="clear" w:color="auto" w:fill="FFFFFF"/>
        </w:rPr>
        <w:t xml:space="preserve">, </w:t>
      </w:r>
      <w:r w:rsidR="004B4336">
        <w:rPr>
          <w:rFonts w:asciiTheme="minorHAnsi" w:hAnsiTheme="minorHAnsi" w:cstheme="minorHAnsi"/>
          <w:color w:val="000000"/>
          <w:sz w:val="24"/>
          <w:szCs w:val="24"/>
          <w:shd w:val="clear" w:color="auto" w:fill="FFFFFF"/>
        </w:rPr>
        <w:t xml:space="preserve">25/14, </w:t>
      </w:r>
      <w:r w:rsidRPr="00B31C7D">
        <w:rPr>
          <w:rFonts w:asciiTheme="minorHAnsi" w:hAnsiTheme="minorHAnsi" w:cstheme="minorHAnsi"/>
          <w:color w:val="000000"/>
          <w:sz w:val="24"/>
          <w:szCs w:val="24"/>
          <w:shd w:val="clear" w:color="auto" w:fill="FFFFFF"/>
        </w:rPr>
        <w:t xml:space="preserve">85/14, 10/17 </w:t>
      </w:r>
      <w:r w:rsidR="004B4336">
        <w:rPr>
          <w:rFonts w:asciiTheme="minorHAnsi" w:hAnsiTheme="minorHAnsi" w:cstheme="minorHAnsi"/>
          <w:color w:val="000000"/>
          <w:sz w:val="24"/>
          <w:szCs w:val="24"/>
          <w:shd w:val="clear" w:color="auto" w:fill="FFFFFF"/>
        </w:rPr>
        <w:t>–</w:t>
      </w:r>
      <w:r w:rsidRPr="00B31C7D">
        <w:rPr>
          <w:rFonts w:asciiTheme="minorHAnsi" w:hAnsiTheme="minorHAnsi" w:cstheme="minorHAnsi"/>
          <w:color w:val="000000"/>
          <w:sz w:val="24"/>
          <w:szCs w:val="24"/>
          <w:shd w:val="clear" w:color="auto" w:fill="FFFFFF"/>
        </w:rPr>
        <w:t xml:space="preserve"> </w:t>
      </w:r>
      <w:proofErr w:type="spellStart"/>
      <w:r w:rsidRPr="00B31C7D">
        <w:rPr>
          <w:rFonts w:asciiTheme="minorHAnsi" w:hAnsiTheme="minorHAnsi" w:cstheme="minorHAnsi"/>
          <w:color w:val="000000"/>
          <w:sz w:val="24"/>
          <w:szCs w:val="24"/>
          <w:shd w:val="clear" w:color="auto" w:fill="FFFFFF"/>
        </w:rPr>
        <w:t>ZČmIS</w:t>
      </w:r>
      <w:proofErr w:type="spellEnd"/>
      <w:r w:rsidRPr="00B31C7D">
        <w:rPr>
          <w:rFonts w:asciiTheme="minorHAnsi" w:hAnsiTheme="minorHAnsi" w:cstheme="minorHAnsi"/>
          <w:color w:val="000000"/>
          <w:sz w:val="24"/>
          <w:szCs w:val="24"/>
          <w:shd w:val="clear" w:color="auto" w:fill="FFFFFF"/>
        </w:rPr>
        <w:t xml:space="preserve"> in </w:t>
      </w:r>
      <w:proofErr w:type="spellStart"/>
      <w:r w:rsidRPr="00B31C7D">
        <w:rPr>
          <w:rFonts w:asciiTheme="minorHAnsi" w:hAnsiTheme="minorHAnsi" w:cstheme="minorHAnsi"/>
          <w:color w:val="000000"/>
          <w:sz w:val="24"/>
          <w:szCs w:val="24"/>
          <w:shd w:val="clear" w:color="auto" w:fill="FFFFFF"/>
        </w:rPr>
        <w:t>xx</w:t>
      </w:r>
      <w:proofErr w:type="spellEnd"/>
      <w:r w:rsidRPr="00B31C7D">
        <w:rPr>
          <w:rFonts w:asciiTheme="minorHAnsi" w:hAnsiTheme="minorHAnsi" w:cstheme="minorHAnsi"/>
          <w:color w:val="000000"/>
          <w:sz w:val="24"/>
          <w:szCs w:val="24"/>
          <w:shd w:val="clear" w:color="auto" w:fill="FFFFFF"/>
        </w:rPr>
        <w:t>/</w:t>
      </w:r>
      <w:r w:rsidR="004B4336">
        <w:rPr>
          <w:rFonts w:asciiTheme="minorHAnsi" w:hAnsiTheme="minorHAnsi" w:cstheme="minorHAnsi"/>
          <w:color w:val="000000"/>
          <w:sz w:val="24"/>
          <w:szCs w:val="24"/>
          <w:shd w:val="clear" w:color="auto" w:fill="FFFFFF"/>
        </w:rPr>
        <w:t>18</w:t>
      </w:r>
      <w:r w:rsidRPr="00B31C7D">
        <w:rPr>
          <w:rFonts w:asciiTheme="minorHAnsi" w:hAnsiTheme="minorHAnsi" w:cstheme="minorHAnsi"/>
          <w:color w:val="000000"/>
          <w:sz w:val="24"/>
          <w:szCs w:val="24"/>
          <w:shd w:val="clear" w:color="auto" w:fill="FFFFFF"/>
        </w:rPr>
        <w:t>).</w:t>
      </w:r>
    </w:p>
    <w:p w:rsidR="0088785A" w:rsidRPr="00B44F65" w:rsidRDefault="0088785A">
      <w:pPr>
        <w:spacing w:after="0" w:line="240" w:lineRule="auto"/>
        <w:rPr>
          <w:rFonts w:asciiTheme="minorHAnsi" w:hAnsiTheme="minorHAnsi" w:cstheme="minorHAnsi"/>
          <w:b/>
          <w:sz w:val="24"/>
          <w:szCs w:val="24"/>
        </w:rPr>
      </w:pPr>
    </w:p>
    <w:p w:rsidR="00D11C1F" w:rsidRPr="00AC2B0E" w:rsidRDefault="0088785A">
      <w:pPr>
        <w:pStyle w:val="len"/>
        <w:spacing w:before="0"/>
        <w:rPr>
          <w:rFonts w:asciiTheme="minorHAnsi" w:hAnsiTheme="minorHAnsi" w:cstheme="minorHAnsi"/>
          <w:b w:val="0"/>
          <w:sz w:val="24"/>
          <w:szCs w:val="24"/>
          <w:lang w:val="sl-SI"/>
        </w:rPr>
      </w:pPr>
      <w:r w:rsidRPr="004269D6">
        <w:rPr>
          <w:rFonts w:asciiTheme="minorHAnsi" w:hAnsiTheme="minorHAnsi" w:cstheme="minorHAnsi"/>
          <w:sz w:val="24"/>
          <w:szCs w:val="24"/>
        </w:rPr>
        <w:t>II</w:t>
      </w:r>
      <w:r w:rsidR="00AC2B0E">
        <w:rPr>
          <w:rFonts w:asciiTheme="minorHAnsi" w:hAnsiTheme="minorHAnsi" w:cstheme="minorHAnsi"/>
          <w:sz w:val="24"/>
          <w:szCs w:val="24"/>
          <w:lang w:val="sl-SI"/>
        </w:rPr>
        <w:t>. točka</w:t>
      </w:r>
    </w:p>
    <w:p w:rsidR="00B31C7D" w:rsidRPr="00B44F65" w:rsidRDefault="00B31C7D">
      <w:pPr>
        <w:pStyle w:val="len"/>
        <w:spacing w:before="0"/>
        <w:rPr>
          <w:rFonts w:asciiTheme="minorHAnsi" w:hAnsiTheme="minorHAnsi" w:cstheme="minorHAnsi"/>
          <w:b w:val="0"/>
          <w:sz w:val="24"/>
          <w:szCs w:val="24"/>
        </w:rPr>
      </w:pPr>
    </w:p>
    <w:p w:rsidR="00D11C1F" w:rsidRPr="00B44F65" w:rsidRDefault="00D11C1F">
      <w:pPr>
        <w:pStyle w:val="Odstavek"/>
        <w:spacing w:before="0"/>
        <w:ind w:firstLine="0"/>
        <w:rPr>
          <w:rFonts w:asciiTheme="minorHAnsi" w:hAnsiTheme="minorHAnsi" w:cstheme="minorHAnsi"/>
          <w:sz w:val="24"/>
          <w:szCs w:val="24"/>
        </w:rPr>
      </w:pPr>
      <w:r w:rsidRPr="00B44F65">
        <w:rPr>
          <w:rFonts w:asciiTheme="minorHAnsi" w:hAnsiTheme="minorHAnsi" w:cstheme="minorHAnsi"/>
          <w:sz w:val="24"/>
          <w:szCs w:val="24"/>
        </w:rPr>
        <w:t>Zdravstvena stanja in drugi pogoji iz prejšnje točke so določen</w:t>
      </w:r>
      <w:r w:rsidR="00514791" w:rsidRPr="00B44F65">
        <w:rPr>
          <w:rFonts w:asciiTheme="minorHAnsi" w:hAnsiTheme="minorHAnsi" w:cstheme="minorHAnsi"/>
          <w:sz w:val="24"/>
          <w:szCs w:val="24"/>
        </w:rPr>
        <w:t>i</w:t>
      </w:r>
      <w:r w:rsidRPr="00B44F65">
        <w:rPr>
          <w:rFonts w:asciiTheme="minorHAnsi" w:hAnsiTheme="minorHAnsi" w:cstheme="minorHAnsi"/>
          <w:sz w:val="24"/>
          <w:szCs w:val="24"/>
        </w:rPr>
        <w:t xml:space="preserve"> v Prilogi</w:t>
      </w:r>
      <w:r w:rsidR="004B4336">
        <w:rPr>
          <w:rFonts w:asciiTheme="minorHAnsi" w:hAnsiTheme="minorHAnsi" w:cstheme="minorHAnsi"/>
          <w:sz w:val="24"/>
          <w:szCs w:val="24"/>
        </w:rPr>
        <w:t>, ki je sestavni del</w:t>
      </w:r>
      <w:r w:rsidRPr="00B44F65">
        <w:rPr>
          <w:rFonts w:asciiTheme="minorHAnsi" w:hAnsiTheme="minorHAnsi" w:cstheme="minorHAnsi"/>
          <w:sz w:val="24"/>
          <w:szCs w:val="24"/>
        </w:rPr>
        <w:t xml:space="preserve"> tega sklepa.</w:t>
      </w:r>
    </w:p>
    <w:p w:rsidR="0032296F" w:rsidRPr="00804433" w:rsidDel="00CF3FEF" w:rsidRDefault="0032296F">
      <w:pPr>
        <w:pStyle w:val="Odstavek"/>
        <w:spacing w:before="0"/>
        <w:ind w:firstLine="0"/>
        <w:rPr>
          <w:rFonts w:asciiTheme="minorHAnsi" w:hAnsiTheme="minorHAnsi" w:cstheme="minorHAnsi"/>
          <w:sz w:val="24"/>
          <w:szCs w:val="24"/>
        </w:rPr>
      </w:pPr>
    </w:p>
    <w:p w:rsidR="00E313C4" w:rsidRPr="00AC2B0E" w:rsidRDefault="008116DA">
      <w:pPr>
        <w:pStyle w:val="len"/>
        <w:spacing w:before="0"/>
        <w:rPr>
          <w:rFonts w:asciiTheme="minorHAnsi" w:hAnsiTheme="minorHAnsi" w:cstheme="minorHAnsi"/>
          <w:sz w:val="24"/>
          <w:szCs w:val="24"/>
          <w:lang w:val="sl-SI"/>
        </w:rPr>
      </w:pPr>
      <w:r>
        <w:rPr>
          <w:rFonts w:asciiTheme="minorHAnsi" w:hAnsiTheme="minorHAnsi" w:cstheme="minorHAnsi"/>
          <w:sz w:val="24"/>
          <w:szCs w:val="24"/>
        </w:rPr>
        <w:t>III</w:t>
      </w:r>
      <w:r w:rsidR="00AC2B0E">
        <w:rPr>
          <w:rFonts w:asciiTheme="minorHAnsi" w:hAnsiTheme="minorHAnsi" w:cstheme="minorHAnsi"/>
          <w:sz w:val="24"/>
          <w:szCs w:val="24"/>
          <w:lang w:val="sl-SI"/>
        </w:rPr>
        <w:t>. točka</w:t>
      </w:r>
    </w:p>
    <w:p w:rsidR="00A327DA" w:rsidRPr="00804433" w:rsidRDefault="00A327DA">
      <w:pPr>
        <w:pStyle w:val="len"/>
        <w:spacing w:before="0"/>
        <w:rPr>
          <w:rFonts w:asciiTheme="minorHAnsi" w:hAnsiTheme="minorHAnsi" w:cstheme="minorHAnsi"/>
          <w:sz w:val="24"/>
          <w:szCs w:val="24"/>
        </w:rPr>
      </w:pPr>
    </w:p>
    <w:p w:rsidR="00834266" w:rsidRPr="00804433" w:rsidRDefault="00036EEC">
      <w:pPr>
        <w:pStyle w:val="Odstavek"/>
        <w:spacing w:before="0"/>
        <w:ind w:firstLine="0"/>
        <w:rPr>
          <w:rFonts w:asciiTheme="minorHAnsi" w:hAnsiTheme="minorHAnsi" w:cstheme="minorHAnsi"/>
          <w:sz w:val="24"/>
          <w:szCs w:val="24"/>
        </w:rPr>
      </w:pPr>
      <w:r w:rsidRPr="00804433">
        <w:rPr>
          <w:rFonts w:asciiTheme="minorHAnsi" w:hAnsiTheme="minorHAnsi" w:cstheme="minorHAnsi"/>
          <w:sz w:val="24"/>
          <w:szCs w:val="24"/>
        </w:rPr>
        <w:t>Z dnem uveljavitve tega sklepa prenehajo veljati medicinski kriteriji pri medicinskih pripomočkih</w:t>
      </w:r>
      <w:r w:rsidR="004B4336">
        <w:rPr>
          <w:rFonts w:asciiTheme="minorHAnsi" w:hAnsiTheme="minorHAnsi" w:cstheme="minorHAnsi"/>
          <w:sz w:val="24"/>
          <w:szCs w:val="24"/>
        </w:rPr>
        <w:t>,</w:t>
      </w:r>
      <w:r w:rsidR="004B4336" w:rsidRPr="004B4336">
        <w:rPr>
          <w:rFonts w:asciiTheme="minorHAnsi" w:hAnsiTheme="minorHAnsi" w:cstheme="minorHAnsi"/>
          <w:sz w:val="24"/>
          <w:szCs w:val="24"/>
        </w:rPr>
        <w:t xml:space="preserve"> </w:t>
      </w:r>
      <w:r w:rsidR="004B4336" w:rsidRPr="00804433">
        <w:rPr>
          <w:rFonts w:asciiTheme="minorHAnsi" w:hAnsiTheme="minorHAnsi" w:cstheme="minorHAnsi"/>
          <w:sz w:val="24"/>
          <w:szCs w:val="24"/>
        </w:rPr>
        <w:t xml:space="preserve">ki so določeni v Prilogi 2 Sklepa o določitvi nazivov in šifer medicinskih pripomočkov in bolezni in zdravstvenih stanj, pri katerih jim je zagotovljen posamezni medicinski pripomoček, št. 0202-94/4-2005 z dne 18. 5. 2005 (s spremembami in dopolnitvami, št. 0202-14izr/1b-2005 z dne 20. 6. 2005, 0202-52/5a-2005 z dne 21. 7. 2005, 0202-15izr/1b-2005 z dne 8. 8. 2005, 0202-1/6a-2005 z dne 23. 11. 2005, 0202-6/4a-2006 z dne 28. 3. 2006, 0202-9/7b-2006 z dne 28. 6. 2006, 0202-14/6c-2006 z dne 15. 11. 2006, 9001-15/2007-DI/4 z dne 20. 6. 2007, 9001-13/2008-DI/9 z dne 24. 4. 2008, 9001-24/2008-DI/6 z dne 4. 11. 2008, 9001-7/2009-DI/6 z dne 18. 2. 2009, 9001-24/2009-DI/2 z dne 15. 7. 2009, 9001-36/2009-DI/3 z dne 3. 12. 2009, 9001-36/2009-DI/6 – popr. z dne 3. 12. 2009, 9001-19/2010-DI/5 z dne 16. 6. 2010, 9001-16/2011-DI/6 z dne 19. 5. 2011, 9001-27/2011-DI/14 z dne 30. 11. 2011, 9001-12/2012-DI/5 z dne 8. 11. 2012 in 9001-10/2013-DI/14 z dne </w:t>
      </w:r>
      <w:r w:rsidR="004B4336" w:rsidRPr="00804433">
        <w:rPr>
          <w:rFonts w:asciiTheme="minorHAnsi" w:hAnsiTheme="minorHAnsi" w:cstheme="minorHAnsi"/>
          <w:sz w:val="24"/>
          <w:szCs w:val="24"/>
        </w:rPr>
        <w:lastRenderedPageBreak/>
        <w:t>16. 10. 2013)</w:t>
      </w:r>
      <w:r w:rsidR="004B4336">
        <w:rPr>
          <w:rFonts w:asciiTheme="minorHAnsi" w:hAnsiTheme="minorHAnsi" w:cstheme="minorHAnsi"/>
          <w:sz w:val="24"/>
          <w:szCs w:val="24"/>
        </w:rPr>
        <w:t xml:space="preserve">, </w:t>
      </w:r>
      <w:r w:rsidR="00627B31">
        <w:rPr>
          <w:rFonts w:asciiTheme="minorHAnsi" w:hAnsiTheme="minorHAnsi" w:cstheme="minorHAnsi"/>
          <w:sz w:val="24"/>
          <w:szCs w:val="24"/>
        </w:rPr>
        <w:t xml:space="preserve">(v nadaljnjem besedilu: </w:t>
      </w:r>
      <w:r w:rsidR="00627B31" w:rsidRPr="00B44F65">
        <w:rPr>
          <w:rFonts w:asciiTheme="minorHAnsi" w:hAnsiTheme="minorHAnsi" w:cstheme="minorHAnsi"/>
          <w:sz w:val="24"/>
          <w:szCs w:val="24"/>
        </w:rPr>
        <w:t>Sklep o določitvi nazivov in šifer medicinskih pripomočkov in bolezni in zdravstvenih stanj, pri katerih jim je zagotovljen posamezni medicinski pripomoček</w:t>
      </w:r>
      <w:r w:rsidR="00627B31">
        <w:rPr>
          <w:rFonts w:asciiTheme="minorHAnsi" w:hAnsiTheme="minorHAnsi" w:cstheme="minorHAnsi"/>
          <w:sz w:val="24"/>
          <w:szCs w:val="24"/>
        </w:rPr>
        <w:t xml:space="preserve">), </w:t>
      </w:r>
      <w:r w:rsidR="004B4336">
        <w:rPr>
          <w:rFonts w:asciiTheme="minorHAnsi" w:hAnsiTheme="minorHAnsi" w:cstheme="minorHAnsi"/>
          <w:sz w:val="24"/>
          <w:szCs w:val="24"/>
        </w:rPr>
        <w:t>in sicer</w:t>
      </w:r>
      <w:r w:rsidR="00834266" w:rsidRPr="00804433">
        <w:rPr>
          <w:rFonts w:asciiTheme="minorHAnsi" w:hAnsiTheme="minorHAnsi" w:cstheme="minorHAnsi"/>
          <w:sz w:val="24"/>
          <w:szCs w:val="24"/>
        </w:rPr>
        <w:t>:</w:t>
      </w:r>
    </w:p>
    <w:tbl>
      <w:tblPr>
        <w:tblW w:w="7060" w:type="dxa"/>
        <w:tblInd w:w="55" w:type="dxa"/>
        <w:tblCellMar>
          <w:left w:w="70" w:type="dxa"/>
          <w:right w:w="70" w:type="dxa"/>
        </w:tblCellMar>
        <w:tblLook w:val="04A0" w:firstRow="1" w:lastRow="0" w:firstColumn="1" w:lastColumn="0" w:noHBand="0" w:noVBand="1"/>
      </w:tblPr>
      <w:tblGrid>
        <w:gridCol w:w="7060"/>
      </w:tblGrid>
      <w:tr w:rsidR="00834266" w:rsidRPr="00B44F65" w:rsidTr="00834266">
        <w:trPr>
          <w:trHeight w:val="300"/>
        </w:trPr>
        <w:tc>
          <w:tcPr>
            <w:tcW w:w="7060" w:type="dxa"/>
            <w:tcBorders>
              <w:top w:val="nil"/>
              <w:left w:val="nil"/>
              <w:bottom w:val="nil"/>
              <w:right w:val="nil"/>
            </w:tcBorders>
            <w:shd w:val="clear" w:color="auto" w:fill="auto"/>
            <w:noWrap/>
            <w:vAlign w:val="bottom"/>
            <w:hideMark/>
          </w:tcPr>
          <w:p w:rsidR="00500039" w:rsidRPr="00804433" w:rsidRDefault="00834266" w:rsidP="00637BC4">
            <w:pPr>
              <w:numPr>
                <w:ilvl w:val="0"/>
                <w:numId w:val="30"/>
              </w:numPr>
              <w:spacing w:after="0" w:line="240" w:lineRule="auto"/>
              <w:rPr>
                <w:rFonts w:asciiTheme="minorHAnsi" w:eastAsia="Times New Roman" w:hAnsiTheme="minorHAnsi" w:cstheme="minorHAnsi"/>
                <w:color w:val="000000"/>
                <w:sz w:val="24"/>
                <w:szCs w:val="24"/>
                <w:lang w:eastAsia="sl-SI"/>
              </w:rPr>
            </w:pPr>
            <w:r w:rsidRPr="00804433">
              <w:rPr>
                <w:rFonts w:asciiTheme="minorHAnsi" w:eastAsia="Times New Roman" w:hAnsiTheme="minorHAnsi" w:cstheme="minorHAnsi"/>
                <w:color w:val="000000"/>
                <w:sz w:val="24"/>
                <w:szCs w:val="24"/>
                <w:lang w:eastAsia="sl-SI"/>
              </w:rPr>
              <w:t>otroški tricikel,</w:t>
            </w:r>
          </w:p>
          <w:p w:rsidR="00834266" w:rsidRPr="00804433" w:rsidRDefault="00500039" w:rsidP="00637BC4">
            <w:pPr>
              <w:numPr>
                <w:ilvl w:val="0"/>
                <w:numId w:val="30"/>
              </w:numPr>
              <w:spacing w:after="0" w:line="240" w:lineRule="auto"/>
              <w:rPr>
                <w:rFonts w:asciiTheme="minorHAnsi" w:eastAsia="Times New Roman" w:hAnsiTheme="minorHAnsi" w:cstheme="minorHAnsi"/>
                <w:color w:val="000000"/>
                <w:sz w:val="24"/>
                <w:szCs w:val="24"/>
                <w:lang w:eastAsia="sl-SI"/>
              </w:rPr>
            </w:pPr>
            <w:r w:rsidRPr="00804433">
              <w:rPr>
                <w:rFonts w:asciiTheme="minorHAnsi" w:eastAsia="Times New Roman" w:hAnsiTheme="minorHAnsi" w:cstheme="minorHAnsi"/>
                <w:color w:val="000000"/>
                <w:sz w:val="24"/>
                <w:szCs w:val="24"/>
                <w:lang w:eastAsia="sl-SI"/>
              </w:rPr>
              <w:t xml:space="preserve">hodulja za </w:t>
            </w:r>
            <w:proofErr w:type="spellStart"/>
            <w:r w:rsidRPr="00804433">
              <w:rPr>
                <w:rFonts w:asciiTheme="minorHAnsi" w:eastAsia="Times New Roman" w:hAnsiTheme="minorHAnsi" w:cstheme="minorHAnsi"/>
                <w:color w:val="000000"/>
                <w:sz w:val="24"/>
                <w:szCs w:val="24"/>
                <w:lang w:eastAsia="sl-SI"/>
              </w:rPr>
              <w:t>zadajšnji</w:t>
            </w:r>
            <w:proofErr w:type="spellEnd"/>
            <w:r w:rsidRPr="00804433">
              <w:rPr>
                <w:rFonts w:asciiTheme="minorHAnsi" w:eastAsia="Times New Roman" w:hAnsiTheme="minorHAnsi" w:cstheme="minorHAnsi"/>
                <w:color w:val="000000"/>
                <w:sz w:val="24"/>
                <w:szCs w:val="24"/>
                <w:lang w:eastAsia="sl-SI"/>
              </w:rPr>
              <w:t xml:space="preserve"> vlek,</w:t>
            </w:r>
            <w:r w:rsidR="00834266" w:rsidRPr="00804433">
              <w:rPr>
                <w:rFonts w:asciiTheme="minorHAnsi" w:eastAsia="Times New Roman" w:hAnsiTheme="minorHAnsi" w:cstheme="minorHAnsi"/>
                <w:color w:val="000000"/>
                <w:sz w:val="24"/>
                <w:szCs w:val="24"/>
                <w:lang w:eastAsia="sl-SI"/>
              </w:rPr>
              <w:t xml:space="preserve"> </w:t>
            </w:r>
          </w:p>
        </w:tc>
      </w:tr>
      <w:tr w:rsidR="00834266" w:rsidRPr="00B44F65" w:rsidTr="00834266">
        <w:trPr>
          <w:trHeight w:val="300"/>
        </w:trPr>
        <w:tc>
          <w:tcPr>
            <w:tcW w:w="7060" w:type="dxa"/>
            <w:tcBorders>
              <w:top w:val="nil"/>
              <w:left w:val="nil"/>
              <w:bottom w:val="nil"/>
              <w:right w:val="nil"/>
            </w:tcBorders>
            <w:shd w:val="clear" w:color="auto" w:fill="auto"/>
            <w:noWrap/>
            <w:vAlign w:val="bottom"/>
            <w:hideMark/>
          </w:tcPr>
          <w:p w:rsidR="00834266" w:rsidRPr="00804433" w:rsidRDefault="00834266" w:rsidP="00637BC4">
            <w:pPr>
              <w:numPr>
                <w:ilvl w:val="0"/>
                <w:numId w:val="30"/>
              </w:numPr>
              <w:spacing w:after="0" w:line="240" w:lineRule="auto"/>
              <w:rPr>
                <w:rFonts w:asciiTheme="minorHAnsi" w:eastAsia="Times New Roman" w:hAnsiTheme="minorHAnsi" w:cstheme="minorHAnsi"/>
                <w:color w:val="000000"/>
                <w:sz w:val="24"/>
                <w:szCs w:val="24"/>
                <w:lang w:eastAsia="sl-SI"/>
              </w:rPr>
            </w:pPr>
            <w:proofErr w:type="spellStart"/>
            <w:r w:rsidRPr="00804433">
              <w:rPr>
                <w:rFonts w:asciiTheme="minorHAnsi" w:eastAsia="Times New Roman" w:hAnsiTheme="minorHAnsi" w:cstheme="minorHAnsi"/>
                <w:color w:val="000000"/>
                <w:sz w:val="24"/>
                <w:szCs w:val="24"/>
                <w:lang w:eastAsia="sl-SI"/>
              </w:rPr>
              <w:t>koncentrator</w:t>
            </w:r>
            <w:proofErr w:type="spellEnd"/>
            <w:r w:rsidRPr="00804433">
              <w:rPr>
                <w:rFonts w:asciiTheme="minorHAnsi" w:eastAsia="Times New Roman" w:hAnsiTheme="minorHAnsi" w:cstheme="minorHAnsi"/>
                <w:color w:val="000000"/>
                <w:sz w:val="24"/>
                <w:szCs w:val="24"/>
                <w:lang w:eastAsia="sl-SI"/>
              </w:rPr>
              <w:t xml:space="preserve"> kisika, </w:t>
            </w:r>
          </w:p>
        </w:tc>
      </w:tr>
      <w:tr w:rsidR="00834266" w:rsidRPr="00B44F65" w:rsidTr="00834266">
        <w:trPr>
          <w:trHeight w:val="300"/>
        </w:trPr>
        <w:tc>
          <w:tcPr>
            <w:tcW w:w="7060" w:type="dxa"/>
            <w:tcBorders>
              <w:top w:val="nil"/>
              <w:left w:val="nil"/>
              <w:bottom w:val="nil"/>
              <w:right w:val="nil"/>
            </w:tcBorders>
            <w:shd w:val="clear" w:color="auto" w:fill="auto"/>
            <w:noWrap/>
            <w:vAlign w:val="bottom"/>
            <w:hideMark/>
          </w:tcPr>
          <w:p w:rsidR="00834266" w:rsidRPr="00804433" w:rsidRDefault="00834266" w:rsidP="00637BC4">
            <w:pPr>
              <w:numPr>
                <w:ilvl w:val="0"/>
                <w:numId w:val="30"/>
              </w:numPr>
              <w:spacing w:after="0" w:line="240" w:lineRule="auto"/>
              <w:rPr>
                <w:rFonts w:asciiTheme="minorHAnsi" w:eastAsia="Times New Roman" w:hAnsiTheme="minorHAnsi" w:cstheme="minorHAnsi"/>
                <w:color w:val="000000"/>
                <w:sz w:val="24"/>
                <w:szCs w:val="24"/>
                <w:lang w:eastAsia="sl-SI"/>
              </w:rPr>
            </w:pPr>
            <w:r w:rsidRPr="00804433">
              <w:rPr>
                <w:rFonts w:asciiTheme="minorHAnsi" w:eastAsia="Times New Roman" w:hAnsiTheme="minorHAnsi" w:cstheme="minorHAnsi"/>
                <w:color w:val="000000"/>
                <w:sz w:val="24"/>
                <w:szCs w:val="24"/>
                <w:lang w:eastAsia="sl-SI"/>
              </w:rPr>
              <w:t>aparat za vzdrževanje stalnega pritiska v dihalnih poteh (</w:t>
            </w:r>
            <w:r w:rsidR="00D749D7" w:rsidRPr="00804433">
              <w:rPr>
                <w:rFonts w:asciiTheme="minorHAnsi" w:eastAsia="Times New Roman" w:hAnsiTheme="minorHAnsi" w:cstheme="minorHAnsi"/>
                <w:color w:val="000000"/>
                <w:sz w:val="24"/>
                <w:szCs w:val="24"/>
                <w:lang w:eastAsia="sl-SI"/>
              </w:rPr>
              <w:t>CPAP</w:t>
            </w:r>
            <w:r w:rsidRPr="00804433">
              <w:rPr>
                <w:rFonts w:asciiTheme="minorHAnsi" w:eastAsia="Times New Roman" w:hAnsiTheme="minorHAnsi" w:cstheme="minorHAnsi"/>
                <w:color w:val="000000"/>
                <w:sz w:val="24"/>
                <w:szCs w:val="24"/>
                <w:lang w:eastAsia="sl-SI"/>
              </w:rPr>
              <w:t>),</w:t>
            </w:r>
          </w:p>
        </w:tc>
      </w:tr>
      <w:tr w:rsidR="00834266" w:rsidRPr="00B44F65" w:rsidTr="00834266">
        <w:trPr>
          <w:trHeight w:val="300"/>
        </w:trPr>
        <w:tc>
          <w:tcPr>
            <w:tcW w:w="7060" w:type="dxa"/>
            <w:tcBorders>
              <w:top w:val="nil"/>
              <w:left w:val="nil"/>
              <w:bottom w:val="nil"/>
              <w:right w:val="nil"/>
            </w:tcBorders>
            <w:shd w:val="clear" w:color="auto" w:fill="auto"/>
            <w:noWrap/>
            <w:vAlign w:val="bottom"/>
            <w:hideMark/>
          </w:tcPr>
          <w:p w:rsidR="00834266" w:rsidRPr="00804433" w:rsidRDefault="00834266" w:rsidP="00637BC4">
            <w:pPr>
              <w:numPr>
                <w:ilvl w:val="0"/>
                <w:numId w:val="30"/>
              </w:numPr>
              <w:spacing w:after="0" w:line="240" w:lineRule="auto"/>
              <w:rPr>
                <w:rFonts w:asciiTheme="minorHAnsi" w:eastAsia="Times New Roman" w:hAnsiTheme="minorHAnsi" w:cstheme="minorHAnsi"/>
                <w:color w:val="000000"/>
                <w:sz w:val="24"/>
                <w:szCs w:val="24"/>
                <w:lang w:eastAsia="sl-SI"/>
              </w:rPr>
            </w:pPr>
            <w:r w:rsidRPr="00804433">
              <w:rPr>
                <w:rFonts w:asciiTheme="minorHAnsi" w:eastAsia="Times New Roman" w:hAnsiTheme="minorHAnsi" w:cstheme="minorHAnsi"/>
                <w:color w:val="000000"/>
                <w:sz w:val="24"/>
                <w:szCs w:val="24"/>
                <w:lang w:eastAsia="sl-SI"/>
              </w:rPr>
              <w:t>elastomerna črpalka 7 dnevna,</w:t>
            </w:r>
          </w:p>
        </w:tc>
      </w:tr>
      <w:tr w:rsidR="00834266" w:rsidRPr="00B44F65" w:rsidTr="00834266">
        <w:trPr>
          <w:trHeight w:val="300"/>
        </w:trPr>
        <w:tc>
          <w:tcPr>
            <w:tcW w:w="7060" w:type="dxa"/>
            <w:tcBorders>
              <w:top w:val="nil"/>
              <w:left w:val="nil"/>
              <w:bottom w:val="nil"/>
              <w:right w:val="nil"/>
            </w:tcBorders>
            <w:shd w:val="clear" w:color="auto" w:fill="auto"/>
            <w:noWrap/>
            <w:vAlign w:val="bottom"/>
            <w:hideMark/>
          </w:tcPr>
          <w:p w:rsidR="00834266" w:rsidRPr="00804433" w:rsidRDefault="00834266" w:rsidP="00637BC4">
            <w:pPr>
              <w:numPr>
                <w:ilvl w:val="0"/>
                <w:numId w:val="30"/>
              </w:numPr>
              <w:spacing w:after="0" w:line="240" w:lineRule="auto"/>
              <w:rPr>
                <w:rFonts w:asciiTheme="minorHAnsi" w:eastAsia="Times New Roman" w:hAnsiTheme="minorHAnsi" w:cstheme="minorHAnsi"/>
                <w:color w:val="000000"/>
                <w:sz w:val="24"/>
                <w:szCs w:val="24"/>
                <w:lang w:eastAsia="sl-SI"/>
              </w:rPr>
            </w:pPr>
            <w:r w:rsidRPr="00804433">
              <w:rPr>
                <w:rFonts w:asciiTheme="minorHAnsi" w:eastAsia="Times New Roman" w:hAnsiTheme="minorHAnsi" w:cstheme="minorHAnsi"/>
                <w:color w:val="000000"/>
                <w:sz w:val="24"/>
                <w:szCs w:val="24"/>
                <w:lang w:eastAsia="sl-SI"/>
              </w:rPr>
              <w:t>elastomerna črpalka 5 dnevna,</w:t>
            </w:r>
          </w:p>
        </w:tc>
      </w:tr>
      <w:tr w:rsidR="00834266" w:rsidRPr="00B44F65" w:rsidTr="00834266">
        <w:trPr>
          <w:trHeight w:val="300"/>
        </w:trPr>
        <w:tc>
          <w:tcPr>
            <w:tcW w:w="7060" w:type="dxa"/>
            <w:tcBorders>
              <w:top w:val="nil"/>
              <w:left w:val="nil"/>
              <w:bottom w:val="nil"/>
              <w:right w:val="nil"/>
            </w:tcBorders>
            <w:shd w:val="clear" w:color="auto" w:fill="auto"/>
            <w:noWrap/>
            <w:vAlign w:val="bottom"/>
            <w:hideMark/>
          </w:tcPr>
          <w:p w:rsidR="00834266" w:rsidRPr="00804433" w:rsidRDefault="00834266" w:rsidP="00637BC4">
            <w:pPr>
              <w:numPr>
                <w:ilvl w:val="0"/>
                <w:numId w:val="30"/>
              </w:numPr>
              <w:spacing w:after="0" w:line="240" w:lineRule="auto"/>
              <w:rPr>
                <w:rFonts w:asciiTheme="minorHAnsi" w:eastAsia="Times New Roman" w:hAnsiTheme="minorHAnsi" w:cstheme="minorHAnsi"/>
                <w:color w:val="000000"/>
                <w:sz w:val="24"/>
                <w:szCs w:val="24"/>
                <w:lang w:eastAsia="sl-SI"/>
              </w:rPr>
            </w:pPr>
            <w:r w:rsidRPr="00804433">
              <w:rPr>
                <w:rFonts w:asciiTheme="minorHAnsi" w:eastAsia="Times New Roman" w:hAnsiTheme="minorHAnsi" w:cstheme="minorHAnsi"/>
                <w:color w:val="000000"/>
                <w:sz w:val="24"/>
                <w:szCs w:val="24"/>
                <w:lang w:eastAsia="sl-SI"/>
              </w:rPr>
              <w:t>najem in polnjenje kisikove jeklenke,</w:t>
            </w:r>
          </w:p>
        </w:tc>
      </w:tr>
      <w:tr w:rsidR="00834266" w:rsidRPr="00B44F65" w:rsidTr="00834266">
        <w:trPr>
          <w:trHeight w:val="300"/>
        </w:trPr>
        <w:tc>
          <w:tcPr>
            <w:tcW w:w="7060" w:type="dxa"/>
            <w:tcBorders>
              <w:top w:val="nil"/>
              <w:left w:val="nil"/>
              <w:bottom w:val="nil"/>
              <w:right w:val="nil"/>
            </w:tcBorders>
            <w:shd w:val="clear" w:color="auto" w:fill="auto"/>
            <w:noWrap/>
            <w:vAlign w:val="bottom"/>
            <w:hideMark/>
          </w:tcPr>
          <w:p w:rsidR="00834266" w:rsidRPr="00804433" w:rsidRDefault="00834266" w:rsidP="00637BC4">
            <w:pPr>
              <w:numPr>
                <w:ilvl w:val="0"/>
                <w:numId w:val="30"/>
              </w:numPr>
              <w:spacing w:after="0" w:line="240" w:lineRule="auto"/>
              <w:rPr>
                <w:rFonts w:asciiTheme="minorHAnsi" w:eastAsia="Times New Roman" w:hAnsiTheme="minorHAnsi" w:cstheme="minorHAnsi"/>
                <w:color w:val="000000"/>
                <w:sz w:val="24"/>
                <w:szCs w:val="24"/>
                <w:lang w:eastAsia="sl-SI"/>
              </w:rPr>
            </w:pPr>
            <w:r w:rsidRPr="00804433">
              <w:rPr>
                <w:rFonts w:asciiTheme="minorHAnsi" w:eastAsia="Times New Roman" w:hAnsiTheme="minorHAnsi" w:cstheme="minorHAnsi"/>
                <w:color w:val="000000"/>
                <w:sz w:val="24"/>
                <w:szCs w:val="24"/>
                <w:lang w:eastAsia="sl-SI"/>
              </w:rPr>
              <w:t>sistem za dovajanje tekočega kisika do 5 l/min,</w:t>
            </w:r>
          </w:p>
        </w:tc>
      </w:tr>
      <w:tr w:rsidR="00834266" w:rsidRPr="00B44F65" w:rsidTr="00834266">
        <w:trPr>
          <w:trHeight w:val="300"/>
        </w:trPr>
        <w:tc>
          <w:tcPr>
            <w:tcW w:w="7060" w:type="dxa"/>
            <w:tcBorders>
              <w:top w:val="nil"/>
              <w:left w:val="nil"/>
              <w:bottom w:val="nil"/>
              <w:right w:val="nil"/>
            </w:tcBorders>
            <w:shd w:val="clear" w:color="auto" w:fill="auto"/>
            <w:noWrap/>
            <w:vAlign w:val="bottom"/>
            <w:hideMark/>
          </w:tcPr>
          <w:p w:rsidR="00834266" w:rsidRPr="00804433" w:rsidRDefault="00834266" w:rsidP="00637BC4">
            <w:pPr>
              <w:numPr>
                <w:ilvl w:val="0"/>
                <w:numId w:val="30"/>
              </w:numPr>
              <w:spacing w:after="0" w:line="240" w:lineRule="auto"/>
              <w:rPr>
                <w:rFonts w:asciiTheme="minorHAnsi" w:eastAsia="Times New Roman" w:hAnsiTheme="minorHAnsi" w:cstheme="minorHAnsi"/>
                <w:color w:val="000000"/>
                <w:sz w:val="24"/>
                <w:szCs w:val="24"/>
                <w:lang w:eastAsia="sl-SI"/>
              </w:rPr>
            </w:pPr>
            <w:r w:rsidRPr="00804433">
              <w:rPr>
                <w:rFonts w:asciiTheme="minorHAnsi" w:eastAsia="Times New Roman" w:hAnsiTheme="minorHAnsi" w:cstheme="minorHAnsi"/>
                <w:color w:val="000000"/>
                <w:sz w:val="24"/>
                <w:szCs w:val="24"/>
                <w:lang w:eastAsia="sl-SI"/>
              </w:rPr>
              <w:t>sistem za dovajanje tekočega kisika nad 5 l/min,</w:t>
            </w:r>
          </w:p>
        </w:tc>
      </w:tr>
      <w:tr w:rsidR="00834266" w:rsidRPr="00B44F65" w:rsidTr="00834266">
        <w:trPr>
          <w:trHeight w:val="300"/>
        </w:trPr>
        <w:tc>
          <w:tcPr>
            <w:tcW w:w="7060" w:type="dxa"/>
            <w:tcBorders>
              <w:top w:val="nil"/>
              <w:left w:val="nil"/>
              <w:bottom w:val="nil"/>
              <w:right w:val="nil"/>
            </w:tcBorders>
            <w:shd w:val="clear" w:color="auto" w:fill="auto"/>
            <w:noWrap/>
            <w:vAlign w:val="bottom"/>
            <w:hideMark/>
          </w:tcPr>
          <w:p w:rsidR="00834266" w:rsidRPr="00804433" w:rsidRDefault="00834266" w:rsidP="00637BC4">
            <w:pPr>
              <w:numPr>
                <w:ilvl w:val="0"/>
                <w:numId w:val="30"/>
              </w:numPr>
              <w:spacing w:after="0" w:line="240" w:lineRule="auto"/>
              <w:rPr>
                <w:rFonts w:asciiTheme="minorHAnsi" w:eastAsia="Times New Roman" w:hAnsiTheme="minorHAnsi" w:cstheme="minorHAnsi"/>
                <w:color w:val="000000"/>
                <w:sz w:val="24"/>
                <w:szCs w:val="24"/>
                <w:lang w:eastAsia="sl-SI"/>
              </w:rPr>
            </w:pPr>
            <w:r w:rsidRPr="00804433">
              <w:rPr>
                <w:rFonts w:asciiTheme="minorHAnsi" w:eastAsia="Times New Roman" w:hAnsiTheme="minorHAnsi" w:cstheme="minorHAnsi"/>
                <w:color w:val="000000"/>
                <w:sz w:val="24"/>
                <w:szCs w:val="24"/>
                <w:lang w:eastAsia="sl-SI"/>
              </w:rPr>
              <w:t>aparat za določanje glukoze v krvi,</w:t>
            </w:r>
          </w:p>
        </w:tc>
      </w:tr>
      <w:tr w:rsidR="00834266" w:rsidRPr="00B44F65" w:rsidTr="00834266">
        <w:trPr>
          <w:trHeight w:val="300"/>
        </w:trPr>
        <w:tc>
          <w:tcPr>
            <w:tcW w:w="7060" w:type="dxa"/>
            <w:tcBorders>
              <w:top w:val="nil"/>
              <w:left w:val="nil"/>
              <w:bottom w:val="nil"/>
              <w:right w:val="nil"/>
            </w:tcBorders>
            <w:shd w:val="clear" w:color="auto" w:fill="auto"/>
            <w:noWrap/>
            <w:vAlign w:val="bottom"/>
            <w:hideMark/>
          </w:tcPr>
          <w:p w:rsidR="00834266" w:rsidRPr="00804433" w:rsidRDefault="00834266" w:rsidP="00637BC4">
            <w:pPr>
              <w:numPr>
                <w:ilvl w:val="0"/>
                <w:numId w:val="30"/>
              </w:numPr>
              <w:spacing w:after="0" w:line="240" w:lineRule="auto"/>
              <w:rPr>
                <w:rFonts w:asciiTheme="minorHAnsi" w:eastAsia="Times New Roman" w:hAnsiTheme="minorHAnsi" w:cstheme="minorHAnsi"/>
                <w:color w:val="000000"/>
                <w:sz w:val="24"/>
                <w:szCs w:val="24"/>
                <w:lang w:eastAsia="sl-SI"/>
              </w:rPr>
            </w:pPr>
            <w:r w:rsidRPr="00804433">
              <w:rPr>
                <w:rFonts w:asciiTheme="minorHAnsi" w:eastAsia="Times New Roman" w:hAnsiTheme="minorHAnsi" w:cstheme="minorHAnsi"/>
                <w:color w:val="000000"/>
                <w:sz w:val="24"/>
                <w:szCs w:val="24"/>
                <w:lang w:eastAsia="sl-SI"/>
              </w:rPr>
              <w:t>diagnostični trakovi za aparat za določanje glukoze v krvi,</w:t>
            </w:r>
          </w:p>
        </w:tc>
      </w:tr>
      <w:tr w:rsidR="00834266" w:rsidRPr="00B44F65" w:rsidTr="00834266">
        <w:trPr>
          <w:trHeight w:val="300"/>
        </w:trPr>
        <w:tc>
          <w:tcPr>
            <w:tcW w:w="7060" w:type="dxa"/>
            <w:tcBorders>
              <w:top w:val="nil"/>
              <w:left w:val="nil"/>
              <w:bottom w:val="nil"/>
              <w:right w:val="nil"/>
            </w:tcBorders>
            <w:shd w:val="clear" w:color="auto" w:fill="auto"/>
            <w:noWrap/>
            <w:vAlign w:val="bottom"/>
            <w:hideMark/>
          </w:tcPr>
          <w:p w:rsidR="00834266" w:rsidRPr="00804433" w:rsidRDefault="00834266" w:rsidP="00637BC4">
            <w:pPr>
              <w:numPr>
                <w:ilvl w:val="0"/>
                <w:numId w:val="30"/>
              </w:numPr>
              <w:spacing w:after="0" w:line="240" w:lineRule="auto"/>
              <w:rPr>
                <w:rFonts w:asciiTheme="minorHAnsi" w:eastAsia="Times New Roman" w:hAnsiTheme="minorHAnsi" w:cstheme="minorHAnsi"/>
                <w:color w:val="000000"/>
                <w:sz w:val="24"/>
                <w:szCs w:val="24"/>
                <w:lang w:eastAsia="sl-SI"/>
              </w:rPr>
            </w:pPr>
            <w:r w:rsidRPr="00804433">
              <w:rPr>
                <w:rFonts w:asciiTheme="minorHAnsi" w:eastAsia="Times New Roman" w:hAnsiTheme="minorHAnsi" w:cstheme="minorHAnsi"/>
                <w:color w:val="000000"/>
                <w:sz w:val="24"/>
                <w:szCs w:val="24"/>
                <w:lang w:eastAsia="sl-SI"/>
              </w:rPr>
              <w:t>mehanski injektor,</w:t>
            </w:r>
          </w:p>
        </w:tc>
      </w:tr>
      <w:tr w:rsidR="00834266" w:rsidRPr="00B44F65" w:rsidTr="00834266">
        <w:trPr>
          <w:trHeight w:val="300"/>
        </w:trPr>
        <w:tc>
          <w:tcPr>
            <w:tcW w:w="7060" w:type="dxa"/>
            <w:tcBorders>
              <w:top w:val="nil"/>
              <w:left w:val="nil"/>
              <w:bottom w:val="nil"/>
              <w:right w:val="nil"/>
            </w:tcBorders>
            <w:shd w:val="clear" w:color="auto" w:fill="auto"/>
            <w:noWrap/>
            <w:vAlign w:val="bottom"/>
            <w:hideMark/>
          </w:tcPr>
          <w:p w:rsidR="00834266" w:rsidRPr="00804433" w:rsidRDefault="00834266" w:rsidP="00637BC4">
            <w:pPr>
              <w:numPr>
                <w:ilvl w:val="0"/>
                <w:numId w:val="30"/>
              </w:numPr>
              <w:spacing w:after="0" w:line="240" w:lineRule="auto"/>
              <w:rPr>
                <w:rFonts w:asciiTheme="minorHAnsi" w:eastAsia="Times New Roman" w:hAnsiTheme="minorHAnsi" w:cstheme="minorHAnsi"/>
                <w:color w:val="000000"/>
                <w:sz w:val="24"/>
                <w:szCs w:val="24"/>
                <w:lang w:eastAsia="sl-SI"/>
              </w:rPr>
            </w:pPr>
            <w:r w:rsidRPr="00804433">
              <w:rPr>
                <w:rFonts w:asciiTheme="minorHAnsi" w:eastAsia="Times New Roman" w:hAnsiTheme="minorHAnsi" w:cstheme="minorHAnsi"/>
                <w:color w:val="000000"/>
                <w:sz w:val="24"/>
                <w:szCs w:val="24"/>
                <w:lang w:eastAsia="sl-SI"/>
              </w:rPr>
              <w:t>igla za mehanski injektor,</w:t>
            </w:r>
          </w:p>
        </w:tc>
      </w:tr>
      <w:tr w:rsidR="00834266" w:rsidRPr="00B44F65" w:rsidTr="00834266">
        <w:trPr>
          <w:trHeight w:val="300"/>
        </w:trPr>
        <w:tc>
          <w:tcPr>
            <w:tcW w:w="7060" w:type="dxa"/>
            <w:tcBorders>
              <w:top w:val="nil"/>
              <w:left w:val="nil"/>
              <w:bottom w:val="nil"/>
              <w:right w:val="nil"/>
            </w:tcBorders>
            <w:shd w:val="clear" w:color="auto" w:fill="auto"/>
            <w:noWrap/>
            <w:vAlign w:val="bottom"/>
            <w:hideMark/>
          </w:tcPr>
          <w:p w:rsidR="00834266" w:rsidRPr="00804433" w:rsidRDefault="00834266" w:rsidP="00637BC4">
            <w:pPr>
              <w:numPr>
                <w:ilvl w:val="0"/>
                <w:numId w:val="30"/>
              </w:numPr>
              <w:spacing w:after="0" w:line="240" w:lineRule="auto"/>
              <w:rPr>
                <w:rFonts w:asciiTheme="minorHAnsi" w:eastAsia="Times New Roman" w:hAnsiTheme="minorHAnsi" w:cstheme="minorHAnsi"/>
                <w:color w:val="000000"/>
                <w:sz w:val="24"/>
                <w:szCs w:val="24"/>
                <w:lang w:eastAsia="sl-SI"/>
              </w:rPr>
            </w:pPr>
            <w:r w:rsidRPr="00804433">
              <w:rPr>
                <w:rFonts w:asciiTheme="minorHAnsi" w:eastAsia="Times New Roman" w:hAnsiTheme="minorHAnsi" w:cstheme="minorHAnsi"/>
                <w:color w:val="000000"/>
                <w:sz w:val="24"/>
                <w:szCs w:val="24"/>
                <w:lang w:eastAsia="sl-SI"/>
              </w:rPr>
              <w:t>prožilna naprava,</w:t>
            </w:r>
          </w:p>
        </w:tc>
      </w:tr>
      <w:tr w:rsidR="00834266" w:rsidRPr="00B44F65" w:rsidTr="00834266">
        <w:trPr>
          <w:trHeight w:val="300"/>
        </w:trPr>
        <w:tc>
          <w:tcPr>
            <w:tcW w:w="7060" w:type="dxa"/>
            <w:tcBorders>
              <w:top w:val="nil"/>
              <w:left w:val="nil"/>
              <w:bottom w:val="nil"/>
              <w:right w:val="nil"/>
            </w:tcBorders>
            <w:shd w:val="clear" w:color="auto" w:fill="auto"/>
            <w:noWrap/>
            <w:vAlign w:val="bottom"/>
            <w:hideMark/>
          </w:tcPr>
          <w:p w:rsidR="00834266" w:rsidRPr="00804433" w:rsidRDefault="00834266" w:rsidP="00637BC4">
            <w:pPr>
              <w:numPr>
                <w:ilvl w:val="0"/>
                <w:numId w:val="30"/>
              </w:numPr>
              <w:spacing w:after="0" w:line="240" w:lineRule="auto"/>
              <w:rPr>
                <w:rFonts w:asciiTheme="minorHAnsi" w:eastAsia="Times New Roman" w:hAnsiTheme="minorHAnsi" w:cstheme="minorHAnsi"/>
                <w:color w:val="000000"/>
                <w:sz w:val="24"/>
                <w:szCs w:val="24"/>
                <w:lang w:eastAsia="sl-SI"/>
              </w:rPr>
            </w:pPr>
            <w:r w:rsidRPr="00804433">
              <w:rPr>
                <w:rFonts w:asciiTheme="minorHAnsi" w:eastAsia="Times New Roman" w:hAnsiTheme="minorHAnsi" w:cstheme="minorHAnsi"/>
                <w:color w:val="000000"/>
                <w:sz w:val="24"/>
                <w:szCs w:val="24"/>
                <w:lang w:eastAsia="sl-SI"/>
              </w:rPr>
              <w:t>lanceta za prožilno napravo,</w:t>
            </w:r>
          </w:p>
        </w:tc>
      </w:tr>
      <w:tr w:rsidR="00834266" w:rsidRPr="00B44F65" w:rsidTr="00834266">
        <w:trPr>
          <w:trHeight w:val="300"/>
        </w:trPr>
        <w:tc>
          <w:tcPr>
            <w:tcW w:w="7060" w:type="dxa"/>
            <w:tcBorders>
              <w:top w:val="nil"/>
              <w:left w:val="nil"/>
              <w:bottom w:val="nil"/>
              <w:right w:val="nil"/>
            </w:tcBorders>
            <w:shd w:val="clear" w:color="auto" w:fill="auto"/>
            <w:noWrap/>
            <w:vAlign w:val="bottom"/>
            <w:hideMark/>
          </w:tcPr>
          <w:p w:rsidR="00834266" w:rsidRPr="00804433" w:rsidRDefault="00834266" w:rsidP="00637BC4">
            <w:pPr>
              <w:numPr>
                <w:ilvl w:val="0"/>
                <w:numId w:val="30"/>
              </w:numPr>
              <w:spacing w:after="0" w:line="240" w:lineRule="auto"/>
              <w:rPr>
                <w:rFonts w:asciiTheme="minorHAnsi" w:eastAsia="Times New Roman" w:hAnsiTheme="minorHAnsi" w:cstheme="minorHAnsi"/>
                <w:color w:val="000000"/>
                <w:sz w:val="24"/>
                <w:szCs w:val="24"/>
                <w:lang w:eastAsia="sl-SI"/>
              </w:rPr>
            </w:pPr>
            <w:r w:rsidRPr="00804433">
              <w:rPr>
                <w:rFonts w:asciiTheme="minorHAnsi" w:eastAsia="Times New Roman" w:hAnsiTheme="minorHAnsi" w:cstheme="minorHAnsi"/>
                <w:color w:val="000000"/>
                <w:sz w:val="24"/>
                <w:szCs w:val="24"/>
                <w:lang w:eastAsia="sl-SI"/>
              </w:rPr>
              <w:t xml:space="preserve">diagnostični trakovi za optično </w:t>
            </w:r>
            <w:proofErr w:type="spellStart"/>
            <w:r w:rsidRPr="00804433">
              <w:rPr>
                <w:rFonts w:asciiTheme="minorHAnsi" w:eastAsia="Times New Roman" w:hAnsiTheme="minorHAnsi" w:cstheme="minorHAnsi"/>
                <w:color w:val="000000"/>
                <w:sz w:val="24"/>
                <w:szCs w:val="24"/>
                <w:lang w:eastAsia="sl-SI"/>
              </w:rPr>
              <w:t>čitanje</w:t>
            </w:r>
            <w:proofErr w:type="spellEnd"/>
            <w:r w:rsidRPr="00804433">
              <w:rPr>
                <w:rFonts w:asciiTheme="minorHAnsi" w:eastAsia="Times New Roman" w:hAnsiTheme="minorHAnsi" w:cstheme="minorHAnsi"/>
                <w:color w:val="000000"/>
                <w:sz w:val="24"/>
                <w:szCs w:val="24"/>
                <w:lang w:eastAsia="sl-SI"/>
              </w:rPr>
              <w:t>,</w:t>
            </w:r>
          </w:p>
        </w:tc>
      </w:tr>
      <w:tr w:rsidR="00834266" w:rsidRPr="00B44F65" w:rsidTr="00834266">
        <w:trPr>
          <w:trHeight w:val="300"/>
        </w:trPr>
        <w:tc>
          <w:tcPr>
            <w:tcW w:w="7060" w:type="dxa"/>
            <w:tcBorders>
              <w:top w:val="nil"/>
              <w:left w:val="nil"/>
              <w:bottom w:val="nil"/>
              <w:right w:val="nil"/>
            </w:tcBorders>
            <w:shd w:val="clear" w:color="auto" w:fill="auto"/>
            <w:noWrap/>
            <w:vAlign w:val="bottom"/>
            <w:hideMark/>
          </w:tcPr>
          <w:p w:rsidR="00834266" w:rsidRPr="00804433" w:rsidRDefault="00834266" w:rsidP="00637BC4">
            <w:pPr>
              <w:numPr>
                <w:ilvl w:val="0"/>
                <w:numId w:val="30"/>
              </w:numPr>
              <w:spacing w:after="0" w:line="240" w:lineRule="auto"/>
              <w:rPr>
                <w:rFonts w:asciiTheme="minorHAnsi" w:eastAsia="Times New Roman" w:hAnsiTheme="minorHAnsi" w:cstheme="minorHAnsi"/>
                <w:color w:val="000000"/>
                <w:sz w:val="24"/>
                <w:szCs w:val="24"/>
                <w:lang w:eastAsia="sl-SI"/>
              </w:rPr>
            </w:pPr>
            <w:r w:rsidRPr="00804433">
              <w:rPr>
                <w:rFonts w:asciiTheme="minorHAnsi" w:eastAsia="Times New Roman" w:hAnsiTheme="minorHAnsi" w:cstheme="minorHAnsi"/>
                <w:color w:val="000000"/>
                <w:sz w:val="24"/>
                <w:szCs w:val="24"/>
                <w:lang w:eastAsia="sl-SI"/>
              </w:rPr>
              <w:t>lanceta navadna,</w:t>
            </w:r>
          </w:p>
        </w:tc>
      </w:tr>
      <w:tr w:rsidR="00834266" w:rsidRPr="00B44F65" w:rsidTr="00834266">
        <w:trPr>
          <w:trHeight w:val="300"/>
        </w:trPr>
        <w:tc>
          <w:tcPr>
            <w:tcW w:w="7060" w:type="dxa"/>
            <w:tcBorders>
              <w:top w:val="nil"/>
              <w:left w:val="nil"/>
              <w:bottom w:val="nil"/>
              <w:right w:val="nil"/>
            </w:tcBorders>
            <w:shd w:val="clear" w:color="auto" w:fill="auto"/>
            <w:noWrap/>
            <w:vAlign w:val="bottom"/>
            <w:hideMark/>
          </w:tcPr>
          <w:p w:rsidR="00834266" w:rsidRPr="00804433" w:rsidRDefault="00834266" w:rsidP="00637BC4">
            <w:pPr>
              <w:numPr>
                <w:ilvl w:val="0"/>
                <w:numId w:val="30"/>
              </w:numPr>
              <w:spacing w:after="0" w:line="240" w:lineRule="auto"/>
              <w:rPr>
                <w:rFonts w:asciiTheme="minorHAnsi" w:eastAsia="Times New Roman" w:hAnsiTheme="minorHAnsi" w:cstheme="minorHAnsi"/>
                <w:color w:val="000000"/>
                <w:sz w:val="24"/>
                <w:szCs w:val="24"/>
                <w:lang w:eastAsia="sl-SI"/>
              </w:rPr>
            </w:pPr>
            <w:r w:rsidRPr="00804433">
              <w:rPr>
                <w:rFonts w:asciiTheme="minorHAnsi" w:eastAsia="Times New Roman" w:hAnsiTheme="minorHAnsi" w:cstheme="minorHAnsi"/>
                <w:color w:val="000000"/>
                <w:sz w:val="24"/>
                <w:szCs w:val="24"/>
                <w:lang w:eastAsia="sl-SI"/>
              </w:rPr>
              <w:t>inzulinska črpalka do 18. leta starosti,</w:t>
            </w:r>
          </w:p>
        </w:tc>
      </w:tr>
      <w:tr w:rsidR="00834266" w:rsidRPr="00B44F65" w:rsidTr="00834266">
        <w:trPr>
          <w:trHeight w:val="300"/>
        </w:trPr>
        <w:tc>
          <w:tcPr>
            <w:tcW w:w="7060" w:type="dxa"/>
            <w:tcBorders>
              <w:top w:val="nil"/>
              <w:left w:val="nil"/>
              <w:bottom w:val="nil"/>
              <w:right w:val="nil"/>
            </w:tcBorders>
            <w:shd w:val="clear" w:color="auto" w:fill="auto"/>
            <w:noWrap/>
            <w:vAlign w:val="bottom"/>
            <w:hideMark/>
          </w:tcPr>
          <w:p w:rsidR="00834266" w:rsidRPr="00804433" w:rsidRDefault="00834266" w:rsidP="00637BC4">
            <w:pPr>
              <w:numPr>
                <w:ilvl w:val="0"/>
                <w:numId w:val="30"/>
              </w:numPr>
              <w:spacing w:after="0" w:line="240" w:lineRule="auto"/>
              <w:rPr>
                <w:rFonts w:asciiTheme="minorHAnsi" w:eastAsia="Times New Roman" w:hAnsiTheme="minorHAnsi" w:cstheme="minorHAnsi"/>
                <w:color w:val="000000"/>
                <w:sz w:val="24"/>
                <w:szCs w:val="24"/>
                <w:lang w:eastAsia="sl-SI"/>
              </w:rPr>
            </w:pPr>
            <w:r w:rsidRPr="00804433">
              <w:rPr>
                <w:rFonts w:asciiTheme="minorHAnsi" w:eastAsia="Times New Roman" w:hAnsiTheme="minorHAnsi" w:cstheme="minorHAnsi"/>
                <w:color w:val="000000"/>
                <w:sz w:val="24"/>
                <w:szCs w:val="24"/>
                <w:lang w:eastAsia="sl-SI"/>
              </w:rPr>
              <w:t>set za inzulinsko črpalko,</w:t>
            </w:r>
          </w:p>
        </w:tc>
      </w:tr>
      <w:tr w:rsidR="00834266" w:rsidRPr="00B44F65" w:rsidTr="00834266">
        <w:trPr>
          <w:trHeight w:val="300"/>
        </w:trPr>
        <w:tc>
          <w:tcPr>
            <w:tcW w:w="7060" w:type="dxa"/>
            <w:tcBorders>
              <w:top w:val="nil"/>
              <w:left w:val="nil"/>
              <w:bottom w:val="nil"/>
              <w:right w:val="nil"/>
            </w:tcBorders>
            <w:shd w:val="clear" w:color="auto" w:fill="auto"/>
            <w:noWrap/>
            <w:vAlign w:val="bottom"/>
            <w:hideMark/>
          </w:tcPr>
          <w:p w:rsidR="00834266" w:rsidRPr="00804433" w:rsidRDefault="00834266" w:rsidP="00637BC4">
            <w:pPr>
              <w:numPr>
                <w:ilvl w:val="0"/>
                <w:numId w:val="30"/>
              </w:numPr>
              <w:spacing w:after="0" w:line="240" w:lineRule="auto"/>
              <w:rPr>
                <w:rFonts w:asciiTheme="minorHAnsi" w:eastAsia="Times New Roman" w:hAnsiTheme="minorHAnsi" w:cstheme="minorHAnsi"/>
                <w:color w:val="000000"/>
                <w:sz w:val="24"/>
                <w:szCs w:val="24"/>
                <w:lang w:eastAsia="sl-SI"/>
              </w:rPr>
            </w:pPr>
            <w:r w:rsidRPr="00804433">
              <w:rPr>
                <w:rFonts w:asciiTheme="minorHAnsi" w:eastAsia="Times New Roman" w:hAnsiTheme="minorHAnsi" w:cstheme="minorHAnsi"/>
                <w:color w:val="000000"/>
                <w:sz w:val="24"/>
                <w:szCs w:val="24"/>
                <w:lang w:eastAsia="sl-SI"/>
              </w:rPr>
              <w:t xml:space="preserve">komplet ampul oz. </w:t>
            </w:r>
            <w:proofErr w:type="spellStart"/>
            <w:r w:rsidRPr="00804433">
              <w:rPr>
                <w:rFonts w:asciiTheme="minorHAnsi" w:eastAsia="Times New Roman" w:hAnsiTheme="minorHAnsi" w:cstheme="minorHAnsi"/>
                <w:color w:val="000000"/>
                <w:sz w:val="24"/>
                <w:szCs w:val="24"/>
                <w:lang w:eastAsia="sl-SI"/>
              </w:rPr>
              <w:t>rezervar</w:t>
            </w:r>
            <w:proofErr w:type="spellEnd"/>
            <w:r w:rsidRPr="00804433">
              <w:rPr>
                <w:rFonts w:asciiTheme="minorHAnsi" w:eastAsia="Times New Roman" w:hAnsiTheme="minorHAnsi" w:cstheme="minorHAnsi"/>
                <w:color w:val="000000"/>
                <w:sz w:val="24"/>
                <w:szCs w:val="24"/>
                <w:lang w:eastAsia="sl-SI"/>
              </w:rPr>
              <w:t xml:space="preserve"> za inzulinsko črpalko,</w:t>
            </w:r>
          </w:p>
        </w:tc>
      </w:tr>
      <w:tr w:rsidR="00834266" w:rsidRPr="00B44F65" w:rsidTr="00834266">
        <w:trPr>
          <w:trHeight w:val="300"/>
        </w:trPr>
        <w:tc>
          <w:tcPr>
            <w:tcW w:w="7060" w:type="dxa"/>
            <w:tcBorders>
              <w:top w:val="nil"/>
              <w:left w:val="nil"/>
              <w:bottom w:val="nil"/>
              <w:right w:val="nil"/>
            </w:tcBorders>
            <w:shd w:val="clear" w:color="auto" w:fill="auto"/>
            <w:noWrap/>
            <w:vAlign w:val="bottom"/>
            <w:hideMark/>
          </w:tcPr>
          <w:p w:rsidR="00834266" w:rsidRPr="00804433" w:rsidRDefault="00834266" w:rsidP="00637BC4">
            <w:pPr>
              <w:numPr>
                <w:ilvl w:val="0"/>
                <w:numId w:val="30"/>
              </w:numPr>
              <w:spacing w:after="0" w:line="240" w:lineRule="auto"/>
              <w:rPr>
                <w:rFonts w:asciiTheme="minorHAnsi" w:eastAsia="Times New Roman" w:hAnsiTheme="minorHAnsi" w:cstheme="minorHAnsi"/>
                <w:color w:val="000000"/>
                <w:sz w:val="24"/>
                <w:szCs w:val="24"/>
                <w:lang w:eastAsia="sl-SI"/>
              </w:rPr>
            </w:pPr>
            <w:r w:rsidRPr="00804433">
              <w:rPr>
                <w:rFonts w:asciiTheme="minorHAnsi" w:eastAsia="Times New Roman" w:hAnsiTheme="minorHAnsi" w:cstheme="minorHAnsi"/>
                <w:color w:val="000000"/>
                <w:sz w:val="24"/>
                <w:szCs w:val="24"/>
                <w:lang w:eastAsia="sl-SI"/>
              </w:rPr>
              <w:t>potisna paličica z navojem za inzulinsko črpalko,</w:t>
            </w:r>
          </w:p>
        </w:tc>
      </w:tr>
      <w:tr w:rsidR="00834266" w:rsidRPr="00B44F65" w:rsidTr="00834266">
        <w:trPr>
          <w:trHeight w:val="300"/>
        </w:trPr>
        <w:tc>
          <w:tcPr>
            <w:tcW w:w="7060" w:type="dxa"/>
            <w:tcBorders>
              <w:top w:val="nil"/>
              <w:left w:val="nil"/>
              <w:bottom w:val="nil"/>
              <w:right w:val="nil"/>
            </w:tcBorders>
            <w:shd w:val="clear" w:color="auto" w:fill="auto"/>
            <w:noWrap/>
            <w:vAlign w:val="bottom"/>
            <w:hideMark/>
          </w:tcPr>
          <w:p w:rsidR="00834266" w:rsidRPr="00804433" w:rsidRDefault="00834266" w:rsidP="00637BC4">
            <w:pPr>
              <w:numPr>
                <w:ilvl w:val="0"/>
                <w:numId w:val="30"/>
              </w:numPr>
              <w:spacing w:after="0" w:line="240" w:lineRule="auto"/>
              <w:rPr>
                <w:rFonts w:asciiTheme="minorHAnsi" w:eastAsia="Times New Roman" w:hAnsiTheme="minorHAnsi" w:cstheme="minorHAnsi"/>
                <w:color w:val="000000"/>
                <w:sz w:val="24"/>
                <w:szCs w:val="24"/>
                <w:lang w:eastAsia="sl-SI"/>
              </w:rPr>
            </w:pPr>
            <w:r w:rsidRPr="00804433">
              <w:rPr>
                <w:rFonts w:asciiTheme="minorHAnsi" w:eastAsia="Times New Roman" w:hAnsiTheme="minorHAnsi" w:cstheme="minorHAnsi"/>
                <w:color w:val="000000"/>
                <w:sz w:val="24"/>
                <w:szCs w:val="24"/>
                <w:lang w:eastAsia="sl-SI"/>
              </w:rPr>
              <w:t>inzulinska črpalka nad 18. let starosti,</w:t>
            </w:r>
          </w:p>
        </w:tc>
      </w:tr>
      <w:tr w:rsidR="00834266" w:rsidRPr="00B44F65" w:rsidTr="00834266">
        <w:trPr>
          <w:trHeight w:val="300"/>
        </w:trPr>
        <w:tc>
          <w:tcPr>
            <w:tcW w:w="7060" w:type="dxa"/>
            <w:tcBorders>
              <w:top w:val="nil"/>
              <w:left w:val="nil"/>
              <w:bottom w:val="nil"/>
              <w:right w:val="nil"/>
            </w:tcBorders>
            <w:shd w:val="clear" w:color="auto" w:fill="auto"/>
            <w:noWrap/>
            <w:vAlign w:val="bottom"/>
            <w:hideMark/>
          </w:tcPr>
          <w:p w:rsidR="00834266" w:rsidRPr="00804433" w:rsidRDefault="00834266" w:rsidP="00637BC4">
            <w:pPr>
              <w:numPr>
                <w:ilvl w:val="0"/>
                <w:numId w:val="30"/>
              </w:numPr>
              <w:spacing w:after="0" w:line="240" w:lineRule="auto"/>
              <w:rPr>
                <w:rFonts w:asciiTheme="minorHAnsi" w:eastAsia="Times New Roman" w:hAnsiTheme="minorHAnsi" w:cstheme="minorHAnsi"/>
                <w:color w:val="000000"/>
                <w:sz w:val="24"/>
                <w:szCs w:val="24"/>
                <w:lang w:eastAsia="sl-SI"/>
              </w:rPr>
            </w:pPr>
            <w:r w:rsidRPr="00804433">
              <w:rPr>
                <w:rFonts w:asciiTheme="minorHAnsi" w:eastAsia="Times New Roman" w:hAnsiTheme="minorHAnsi" w:cstheme="minorHAnsi"/>
                <w:color w:val="000000"/>
                <w:sz w:val="24"/>
                <w:szCs w:val="24"/>
                <w:lang w:eastAsia="sl-SI"/>
              </w:rPr>
              <w:t>senzor za kontinuirano merjenje glukoze,</w:t>
            </w:r>
          </w:p>
        </w:tc>
      </w:tr>
      <w:tr w:rsidR="00834266" w:rsidRPr="00B44F65" w:rsidTr="00834266">
        <w:trPr>
          <w:trHeight w:val="300"/>
        </w:trPr>
        <w:tc>
          <w:tcPr>
            <w:tcW w:w="7060" w:type="dxa"/>
            <w:tcBorders>
              <w:top w:val="nil"/>
              <w:left w:val="nil"/>
              <w:bottom w:val="nil"/>
              <w:right w:val="nil"/>
            </w:tcBorders>
            <w:shd w:val="clear" w:color="auto" w:fill="auto"/>
            <w:noWrap/>
            <w:vAlign w:val="bottom"/>
            <w:hideMark/>
          </w:tcPr>
          <w:p w:rsidR="00C3224D" w:rsidRDefault="00834266" w:rsidP="00637BC4">
            <w:pPr>
              <w:numPr>
                <w:ilvl w:val="0"/>
                <w:numId w:val="30"/>
              </w:numPr>
              <w:spacing w:after="0" w:line="240" w:lineRule="auto"/>
              <w:rPr>
                <w:rFonts w:asciiTheme="minorHAnsi" w:eastAsia="Times New Roman" w:hAnsiTheme="minorHAnsi" w:cstheme="minorHAnsi"/>
                <w:color w:val="000000"/>
                <w:sz w:val="24"/>
                <w:szCs w:val="24"/>
                <w:lang w:eastAsia="sl-SI"/>
              </w:rPr>
            </w:pPr>
            <w:r w:rsidRPr="00804433">
              <w:rPr>
                <w:rFonts w:asciiTheme="minorHAnsi" w:eastAsia="Times New Roman" w:hAnsiTheme="minorHAnsi" w:cstheme="minorHAnsi"/>
                <w:color w:val="000000"/>
                <w:sz w:val="24"/>
                <w:szCs w:val="24"/>
                <w:lang w:eastAsia="sl-SI"/>
              </w:rPr>
              <w:t>oddajnik za kontinuirano merjenje glukoze</w:t>
            </w:r>
            <w:r w:rsidR="004B4336">
              <w:rPr>
                <w:rFonts w:asciiTheme="minorHAnsi" w:eastAsia="Times New Roman" w:hAnsiTheme="minorHAnsi" w:cstheme="minorHAnsi"/>
                <w:color w:val="000000"/>
                <w:sz w:val="24"/>
                <w:szCs w:val="24"/>
                <w:lang w:eastAsia="sl-SI"/>
              </w:rPr>
              <w:t>,</w:t>
            </w:r>
          </w:p>
          <w:p w:rsidR="00834266" w:rsidRPr="00804433" w:rsidRDefault="00C3224D" w:rsidP="00637BC4">
            <w:pPr>
              <w:numPr>
                <w:ilvl w:val="0"/>
                <w:numId w:val="30"/>
              </w:numPr>
              <w:spacing w:after="0" w:line="240" w:lineRule="auto"/>
              <w:rPr>
                <w:rFonts w:asciiTheme="minorHAnsi" w:eastAsia="Times New Roman" w:hAnsiTheme="minorHAnsi" w:cstheme="minorHAnsi"/>
                <w:color w:val="000000"/>
                <w:sz w:val="24"/>
                <w:szCs w:val="24"/>
                <w:lang w:eastAsia="sl-SI"/>
              </w:rPr>
            </w:pPr>
            <w:r>
              <w:rPr>
                <w:rFonts w:asciiTheme="minorHAnsi" w:eastAsia="Times New Roman" w:hAnsiTheme="minorHAnsi" w:cstheme="minorHAnsi"/>
                <w:color w:val="000000"/>
                <w:sz w:val="24"/>
                <w:szCs w:val="24"/>
                <w:lang w:eastAsia="sl-SI"/>
              </w:rPr>
              <w:t>aparat za nadomestno sporazumevanje,</w:t>
            </w:r>
            <w:r w:rsidR="005120CB" w:rsidRPr="00804433">
              <w:rPr>
                <w:rFonts w:asciiTheme="minorHAnsi" w:eastAsia="Times New Roman" w:hAnsiTheme="minorHAnsi" w:cstheme="minorHAnsi"/>
                <w:color w:val="000000"/>
                <w:sz w:val="24"/>
                <w:szCs w:val="24"/>
                <w:lang w:eastAsia="sl-SI"/>
              </w:rPr>
              <w:t xml:space="preserve"> </w:t>
            </w:r>
          </w:p>
        </w:tc>
      </w:tr>
      <w:tr w:rsidR="00834266" w:rsidRPr="00B44F65" w:rsidTr="00834266">
        <w:trPr>
          <w:trHeight w:val="300"/>
        </w:trPr>
        <w:tc>
          <w:tcPr>
            <w:tcW w:w="7060" w:type="dxa"/>
            <w:tcBorders>
              <w:top w:val="nil"/>
              <w:left w:val="nil"/>
              <w:bottom w:val="nil"/>
              <w:right w:val="nil"/>
            </w:tcBorders>
            <w:shd w:val="clear" w:color="auto" w:fill="auto"/>
            <w:noWrap/>
            <w:vAlign w:val="bottom"/>
            <w:hideMark/>
          </w:tcPr>
          <w:p w:rsidR="0041224A" w:rsidRDefault="00834266" w:rsidP="00637BC4">
            <w:pPr>
              <w:numPr>
                <w:ilvl w:val="0"/>
                <w:numId w:val="30"/>
              </w:numPr>
              <w:spacing w:after="0" w:line="240" w:lineRule="auto"/>
              <w:rPr>
                <w:rFonts w:asciiTheme="minorHAnsi" w:eastAsia="Times New Roman" w:hAnsiTheme="minorHAnsi" w:cstheme="minorHAnsi"/>
                <w:color w:val="000000"/>
                <w:sz w:val="24"/>
                <w:szCs w:val="24"/>
                <w:lang w:eastAsia="sl-SI"/>
              </w:rPr>
            </w:pPr>
            <w:proofErr w:type="spellStart"/>
            <w:r w:rsidRPr="00804433">
              <w:rPr>
                <w:rFonts w:asciiTheme="minorHAnsi" w:eastAsia="Times New Roman" w:hAnsiTheme="minorHAnsi" w:cstheme="minorHAnsi"/>
                <w:color w:val="000000"/>
                <w:sz w:val="24"/>
                <w:szCs w:val="24"/>
                <w:lang w:eastAsia="sl-SI"/>
              </w:rPr>
              <w:t>navleka</w:t>
            </w:r>
            <w:proofErr w:type="spellEnd"/>
            <w:r w:rsidRPr="00804433">
              <w:rPr>
                <w:rFonts w:asciiTheme="minorHAnsi" w:eastAsia="Times New Roman" w:hAnsiTheme="minorHAnsi" w:cstheme="minorHAnsi"/>
                <w:color w:val="000000"/>
                <w:sz w:val="24"/>
                <w:szCs w:val="24"/>
                <w:lang w:eastAsia="sl-SI"/>
              </w:rPr>
              <w:t xml:space="preserve"> za </w:t>
            </w:r>
            <w:proofErr w:type="spellStart"/>
            <w:r w:rsidRPr="00804433">
              <w:rPr>
                <w:rFonts w:asciiTheme="minorHAnsi" w:eastAsia="Times New Roman" w:hAnsiTheme="minorHAnsi" w:cstheme="minorHAnsi"/>
                <w:color w:val="000000"/>
                <w:sz w:val="24"/>
                <w:szCs w:val="24"/>
                <w:lang w:eastAsia="sl-SI"/>
              </w:rPr>
              <w:t>krn</w:t>
            </w:r>
            <w:proofErr w:type="spellEnd"/>
            <w:r w:rsidRPr="00804433">
              <w:rPr>
                <w:rFonts w:asciiTheme="minorHAnsi" w:eastAsia="Times New Roman" w:hAnsiTheme="minorHAnsi" w:cstheme="minorHAnsi"/>
                <w:color w:val="000000"/>
                <w:sz w:val="24"/>
                <w:szCs w:val="24"/>
                <w:lang w:eastAsia="sl-SI"/>
              </w:rPr>
              <w:t>,</w:t>
            </w:r>
          </w:p>
          <w:p w:rsidR="003C34CA" w:rsidRDefault="003C34CA" w:rsidP="00637BC4">
            <w:pPr>
              <w:numPr>
                <w:ilvl w:val="0"/>
                <w:numId w:val="30"/>
              </w:numPr>
              <w:spacing w:after="0" w:line="240" w:lineRule="auto"/>
              <w:rPr>
                <w:rFonts w:asciiTheme="minorHAnsi" w:eastAsia="Times New Roman" w:hAnsiTheme="minorHAnsi" w:cstheme="minorHAnsi"/>
                <w:color w:val="000000"/>
                <w:sz w:val="24"/>
                <w:szCs w:val="24"/>
                <w:lang w:eastAsia="sl-SI"/>
              </w:rPr>
            </w:pPr>
            <w:r>
              <w:rPr>
                <w:rFonts w:asciiTheme="minorHAnsi" w:eastAsia="Times New Roman" w:hAnsiTheme="minorHAnsi" w:cstheme="minorHAnsi"/>
                <w:color w:val="000000"/>
                <w:sz w:val="24"/>
                <w:szCs w:val="24"/>
                <w:lang w:eastAsia="sl-SI"/>
              </w:rPr>
              <w:t>gonilnik za voziček – enostavni (HM-0/21)</w:t>
            </w:r>
            <w:r w:rsidR="004B4336">
              <w:rPr>
                <w:rFonts w:asciiTheme="minorHAnsi" w:eastAsia="Times New Roman" w:hAnsiTheme="minorHAnsi" w:cstheme="minorHAnsi"/>
                <w:color w:val="000000"/>
                <w:sz w:val="24"/>
                <w:szCs w:val="24"/>
                <w:lang w:eastAsia="sl-SI"/>
              </w:rPr>
              <w:t xml:space="preserve"> in</w:t>
            </w:r>
          </w:p>
          <w:p w:rsidR="001E5BB9" w:rsidRDefault="003C34CA" w:rsidP="00637BC4">
            <w:pPr>
              <w:numPr>
                <w:ilvl w:val="0"/>
                <w:numId w:val="30"/>
              </w:numPr>
              <w:spacing w:after="0" w:line="240" w:lineRule="auto"/>
              <w:rPr>
                <w:rFonts w:asciiTheme="minorHAnsi" w:eastAsia="Times New Roman" w:hAnsiTheme="minorHAnsi" w:cstheme="minorHAnsi"/>
                <w:color w:val="000000"/>
                <w:sz w:val="24"/>
                <w:szCs w:val="24"/>
                <w:lang w:eastAsia="sl-SI"/>
              </w:rPr>
            </w:pPr>
            <w:r>
              <w:rPr>
                <w:rFonts w:asciiTheme="minorHAnsi" w:eastAsia="Times New Roman" w:hAnsiTheme="minorHAnsi" w:cstheme="minorHAnsi"/>
                <w:color w:val="000000"/>
                <w:sz w:val="24"/>
                <w:szCs w:val="24"/>
                <w:lang w:eastAsia="sl-SI"/>
              </w:rPr>
              <w:t>gonilnik za voziček – zahtevni (HM-3/200, HM-3/24)</w:t>
            </w:r>
            <w:r w:rsidR="004B4336">
              <w:rPr>
                <w:rFonts w:asciiTheme="minorHAnsi" w:eastAsia="Times New Roman" w:hAnsiTheme="minorHAnsi" w:cstheme="minorHAnsi"/>
                <w:color w:val="000000"/>
                <w:sz w:val="24"/>
                <w:szCs w:val="24"/>
                <w:lang w:eastAsia="sl-SI"/>
              </w:rPr>
              <w:t>.</w:t>
            </w:r>
          </w:p>
        </w:tc>
      </w:tr>
    </w:tbl>
    <w:p w:rsidR="00D749D7" w:rsidRPr="00804433" w:rsidRDefault="00D749D7" w:rsidP="00B44F65">
      <w:pPr>
        <w:spacing w:after="0" w:line="240" w:lineRule="auto"/>
        <w:jc w:val="both"/>
        <w:rPr>
          <w:rFonts w:asciiTheme="minorHAnsi" w:hAnsiTheme="minorHAnsi" w:cstheme="minorHAnsi"/>
          <w:sz w:val="24"/>
          <w:szCs w:val="24"/>
        </w:rPr>
      </w:pPr>
    </w:p>
    <w:p w:rsidR="0092406F" w:rsidRPr="00804433" w:rsidRDefault="0092406F" w:rsidP="00B44F65">
      <w:pPr>
        <w:spacing w:after="0" w:line="240" w:lineRule="auto"/>
        <w:jc w:val="both"/>
        <w:rPr>
          <w:rFonts w:asciiTheme="minorHAnsi" w:hAnsiTheme="minorHAnsi" w:cstheme="minorHAnsi"/>
          <w:sz w:val="24"/>
          <w:szCs w:val="24"/>
        </w:rPr>
      </w:pPr>
    </w:p>
    <w:p w:rsidR="006C5449" w:rsidRPr="006C5449" w:rsidRDefault="005120CB" w:rsidP="00B44F65">
      <w:pPr>
        <w:pStyle w:val="Odstavek"/>
        <w:spacing w:before="0"/>
        <w:ind w:firstLine="0"/>
        <w:rPr>
          <w:rFonts w:asciiTheme="minorHAnsi" w:hAnsiTheme="minorHAnsi" w:cstheme="minorHAnsi"/>
          <w:sz w:val="24"/>
          <w:szCs w:val="24"/>
        </w:rPr>
      </w:pPr>
      <w:r w:rsidRPr="00804433">
        <w:rPr>
          <w:rFonts w:asciiTheme="minorHAnsi" w:hAnsiTheme="minorHAnsi" w:cstheme="minorHAnsi"/>
          <w:sz w:val="24"/>
          <w:szCs w:val="24"/>
        </w:rPr>
        <w:t>Ne glede na prejšnji odstavek</w:t>
      </w:r>
      <w:r w:rsidR="00CE549C" w:rsidRPr="00804433">
        <w:rPr>
          <w:rFonts w:asciiTheme="minorHAnsi" w:hAnsiTheme="minorHAnsi" w:cstheme="minorHAnsi"/>
          <w:sz w:val="24"/>
          <w:szCs w:val="24"/>
        </w:rPr>
        <w:t xml:space="preserve"> se</w:t>
      </w:r>
      <w:r w:rsidR="00D749D7" w:rsidRPr="00804433">
        <w:rPr>
          <w:rFonts w:asciiTheme="minorHAnsi" w:hAnsiTheme="minorHAnsi" w:cstheme="minorHAnsi"/>
          <w:sz w:val="24"/>
          <w:szCs w:val="24"/>
        </w:rPr>
        <w:t xml:space="preserve"> </w:t>
      </w:r>
      <w:r w:rsidRPr="00804433">
        <w:rPr>
          <w:rFonts w:asciiTheme="minorHAnsi" w:hAnsiTheme="minorHAnsi" w:cstheme="minorHAnsi"/>
          <w:sz w:val="24"/>
          <w:szCs w:val="24"/>
        </w:rPr>
        <w:t>m</w:t>
      </w:r>
      <w:r w:rsidR="00D749D7" w:rsidRPr="00804433">
        <w:rPr>
          <w:rFonts w:asciiTheme="minorHAnsi" w:hAnsiTheme="minorHAnsi" w:cstheme="minorHAnsi"/>
          <w:sz w:val="24"/>
          <w:szCs w:val="24"/>
        </w:rPr>
        <w:t xml:space="preserve">edicinski kriterij pri medicinskem pripomočku </w:t>
      </w:r>
      <w:r w:rsidR="00D749D7" w:rsidRPr="00CB0F64">
        <w:rPr>
          <w:rFonts w:asciiTheme="minorHAnsi" w:eastAsia="Calibri" w:hAnsiTheme="minorHAnsi" w:cstheme="minorHAnsi"/>
          <w:sz w:val="24"/>
          <w:szCs w:val="24"/>
        </w:rPr>
        <w:t>aparat za nadomestno sporazumevanje</w:t>
      </w:r>
      <w:r w:rsidR="00CE549C" w:rsidRPr="00804433">
        <w:rPr>
          <w:rFonts w:asciiTheme="minorHAnsi" w:hAnsiTheme="minorHAnsi" w:cstheme="minorHAnsi"/>
          <w:sz w:val="24"/>
          <w:szCs w:val="24"/>
        </w:rPr>
        <w:t xml:space="preserve"> uporablja do dneva iz </w:t>
      </w:r>
      <w:r w:rsidR="00BB22DD" w:rsidRPr="00804433">
        <w:rPr>
          <w:rFonts w:asciiTheme="minorHAnsi" w:hAnsiTheme="minorHAnsi" w:cstheme="minorHAnsi"/>
          <w:sz w:val="24"/>
          <w:szCs w:val="24"/>
        </w:rPr>
        <w:t>1</w:t>
      </w:r>
      <w:r w:rsidR="008116DA">
        <w:rPr>
          <w:rFonts w:asciiTheme="minorHAnsi" w:hAnsiTheme="minorHAnsi" w:cstheme="minorHAnsi"/>
          <w:sz w:val="24"/>
          <w:szCs w:val="24"/>
        </w:rPr>
        <w:t>35</w:t>
      </w:r>
      <w:r w:rsidR="00C12A7A" w:rsidRPr="00B44F65">
        <w:rPr>
          <w:rFonts w:asciiTheme="minorHAnsi" w:hAnsiTheme="minorHAnsi" w:cstheme="minorHAnsi"/>
          <w:sz w:val="24"/>
          <w:szCs w:val="24"/>
        </w:rPr>
        <w:t>.</w:t>
      </w:r>
      <w:r w:rsidR="00CE549C" w:rsidRPr="00B44F65">
        <w:rPr>
          <w:rFonts w:asciiTheme="minorHAnsi" w:hAnsiTheme="minorHAnsi" w:cstheme="minorHAnsi"/>
          <w:sz w:val="24"/>
          <w:szCs w:val="24"/>
        </w:rPr>
        <w:t xml:space="preserve"> člena Sprememb in dopolnitev Pravil obveznega zdravstvenega zavarovanja (Uradni list RS, št. </w:t>
      </w:r>
      <w:proofErr w:type="spellStart"/>
      <w:r w:rsidR="00D55235" w:rsidRPr="002A1365">
        <w:rPr>
          <w:rFonts w:asciiTheme="minorHAnsi" w:hAnsiTheme="minorHAnsi" w:cstheme="minorHAnsi"/>
          <w:sz w:val="24"/>
          <w:szCs w:val="24"/>
        </w:rPr>
        <w:t>xx</w:t>
      </w:r>
      <w:proofErr w:type="spellEnd"/>
      <w:r w:rsidR="00D55235" w:rsidRPr="002A1365">
        <w:rPr>
          <w:rFonts w:asciiTheme="minorHAnsi" w:hAnsiTheme="minorHAnsi" w:cstheme="minorHAnsi"/>
          <w:sz w:val="24"/>
          <w:szCs w:val="24"/>
        </w:rPr>
        <w:t>/18</w:t>
      </w:r>
      <w:r w:rsidR="00CE549C" w:rsidRPr="00B44F65">
        <w:rPr>
          <w:rFonts w:asciiTheme="minorHAnsi" w:hAnsiTheme="minorHAnsi" w:cstheme="minorHAnsi"/>
          <w:sz w:val="24"/>
          <w:szCs w:val="24"/>
        </w:rPr>
        <w:t>)</w:t>
      </w:r>
      <w:r w:rsidR="006D1988" w:rsidRPr="00B44F65">
        <w:rPr>
          <w:rFonts w:asciiTheme="minorHAnsi" w:hAnsiTheme="minorHAnsi" w:cstheme="minorHAnsi"/>
          <w:sz w:val="24"/>
          <w:szCs w:val="24"/>
        </w:rPr>
        <w:t>.</w:t>
      </w:r>
    </w:p>
    <w:p w:rsidR="00AD0C95" w:rsidRPr="00B44F65" w:rsidRDefault="00AD0C95" w:rsidP="00B44F65">
      <w:pPr>
        <w:pStyle w:val="Odstavek"/>
        <w:spacing w:before="0"/>
        <w:ind w:firstLine="0"/>
        <w:rPr>
          <w:rFonts w:asciiTheme="minorHAnsi" w:hAnsiTheme="minorHAnsi" w:cstheme="minorHAnsi"/>
          <w:sz w:val="24"/>
          <w:szCs w:val="24"/>
        </w:rPr>
      </w:pPr>
    </w:p>
    <w:p w:rsidR="00AD0C95" w:rsidRPr="00AC2B0E" w:rsidRDefault="008116DA" w:rsidP="00B44F65">
      <w:pPr>
        <w:pStyle w:val="Odstavek"/>
        <w:spacing w:before="0"/>
        <w:ind w:firstLine="0"/>
        <w:jc w:val="center"/>
        <w:rPr>
          <w:rFonts w:asciiTheme="minorHAnsi" w:hAnsiTheme="minorHAnsi" w:cstheme="minorHAnsi"/>
          <w:b/>
          <w:sz w:val="24"/>
          <w:szCs w:val="24"/>
          <w:lang w:val="sl-SI"/>
        </w:rPr>
      </w:pPr>
      <w:r>
        <w:rPr>
          <w:rFonts w:asciiTheme="minorHAnsi" w:hAnsiTheme="minorHAnsi" w:cstheme="minorHAnsi"/>
          <w:b/>
          <w:sz w:val="24"/>
          <w:szCs w:val="24"/>
        </w:rPr>
        <w:t>IV</w:t>
      </w:r>
      <w:r w:rsidR="00AC2B0E">
        <w:rPr>
          <w:rFonts w:asciiTheme="minorHAnsi" w:hAnsiTheme="minorHAnsi" w:cstheme="minorHAnsi"/>
          <w:b/>
          <w:sz w:val="24"/>
          <w:szCs w:val="24"/>
          <w:lang w:val="sl-SI"/>
        </w:rPr>
        <w:t>. točka</w:t>
      </w:r>
    </w:p>
    <w:p w:rsidR="00AD0C95" w:rsidRPr="00B44F65" w:rsidRDefault="00AD0C95" w:rsidP="00B44F65">
      <w:pPr>
        <w:pStyle w:val="Odstavek"/>
        <w:spacing w:before="0"/>
        <w:ind w:firstLine="0"/>
        <w:jc w:val="center"/>
        <w:rPr>
          <w:rFonts w:asciiTheme="minorHAnsi" w:hAnsiTheme="minorHAnsi" w:cstheme="minorHAnsi"/>
          <w:b/>
          <w:sz w:val="24"/>
          <w:szCs w:val="24"/>
        </w:rPr>
      </w:pPr>
    </w:p>
    <w:p w:rsidR="00AD0C95" w:rsidRPr="00B44F65" w:rsidRDefault="00AD0C95" w:rsidP="00B44F65">
      <w:pPr>
        <w:pStyle w:val="Odstavek"/>
        <w:spacing w:before="0"/>
        <w:ind w:firstLine="0"/>
        <w:rPr>
          <w:rFonts w:asciiTheme="minorHAnsi" w:hAnsiTheme="minorHAnsi" w:cstheme="minorHAnsi"/>
          <w:sz w:val="24"/>
          <w:szCs w:val="24"/>
        </w:rPr>
      </w:pPr>
      <w:r w:rsidRPr="00B44F65">
        <w:rPr>
          <w:rFonts w:asciiTheme="minorHAnsi" w:hAnsiTheme="minorHAnsi" w:cstheme="minorHAnsi"/>
          <w:sz w:val="24"/>
          <w:szCs w:val="24"/>
        </w:rPr>
        <w:t xml:space="preserve">Z dnem </w:t>
      </w:r>
      <w:r w:rsidR="00A64732" w:rsidRPr="00B44F65">
        <w:rPr>
          <w:rFonts w:asciiTheme="minorHAnsi" w:hAnsiTheme="minorHAnsi" w:cstheme="minorHAnsi"/>
          <w:sz w:val="24"/>
          <w:szCs w:val="24"/>
        </w:rPr>
        <w:t xml:space="preserve">uveljavitve seznama medicinskih pripomočkov pri </w:t>
      </w:r>
      <w:r w:rsidR="008B117E" w:rsidRPr="00B44F65">
        <w:rPr>
          <w:rFonts w:asciiTheme="minorHAnsi" w:hAnsiTheme="minorHAnsi" w:cstheme="minorHAnsi"/>
          <w:sz w:val="24"/>
          <w:szCs w:val="24"/>
        </w:rPr>
        <w:t xml:space="preserve">inkontinenci in </w:t>
      </w:r>
      <w:r w:rsidR="00A64732" w:rsidRPr="00B44F65">
        <w:rPr>
          <w:rFonts w:asciiTheme="minorHAnsi" w:hAnsiTheme="minorHAnsi" w:cstheme="minorHAnsi"/>
          <w:sz w:val="24"/>
          <w:szCs w:val="24"/>
        </w:rPr>
        <w:t>težavah z odvajanjem seča</w:t>
      </w:r>
      <w:r w:rsidRPr="00B44F65">
        <w:rPr>
          <w:rFonts w:asciiTheme="minorHAnsi" w:hAnsiTheme="minorHAnsi" w:cstheme="minorHAnsi"/>
          <w:sz w:val="24"/>
          <w:szCs w:val="24"/>
        </w:rPr>
        <w:t xml:space="preserve"> prenehajo veljati medicinski kriteriji pri medicinskih pripomočkih</w:t>
      </w:r>
      <w:r w:rsidR="00627B31">
        <w:rPr>
          <w:rFonts w:asciiTheme="minorHAnsi" w:hAnsiTheme="minorHAnsi" w:cstheme="minorHAnsi"/>
          <w:sz w:val="24"/>
          <w:szCs w:val="24"/>
        </w:rPr>
        <w:t>,</w:t>
      </w:r>
      <w:r w:rsidR="00627B31" w:rsidRPr="00627B31">
        <w:rPr>
          <w:rFonts w:asciiTheme="minorHAnsi" w:hAnsiTheme="minorHAnsi" w:cstheme="minorHAnsi"/>
          <w:sz w:val="24"/>
          <w:szCs w:val="24"/>
        </w:rPr>
        <w:t xml:space="preserve"> </w:t>
      </w:r>
      <w:r w:rsidR="00627B31" w:rsidRPr="00B44F65">
        <w:rPr>
          <w:rFonts w:asciiTheme="minorHAnsi" w:hAnsiTheme="minorHAnsi" w:cstheme="minorHAnsi"/>
          <w:sz w:val="24"/>
          <w:szCs w:val="24"/>
        </w:rPr>
        <w:t>ki so določeni v Prilogi 2 Sklepa o določitvi nazivov in šifer medicinskih pripomočkov in bolezni in zdravstvenih stanj, pri katerih jim je zagotovljen posamezni medicinski pripomoček</w:t>
      </w:r>
      <w:r w:rsidR="00627B31">
        <w:rPr>
          <w:rFonts w:asciiTheme="minorHAnsi" w:hAnsiTheme="minorHAnsi" w:cstheme="minorHAnsi"/>
          <w:sz w:val="24"/>
          <w:szCs w:val="24"/>
        </w:rPr>
        <w:t>, in sicer</w:t>
      </w:r>
      <w:r w:rsidRPr="00B44F65">
        <w:rPr>
          <w:rFonts w:asciiTheme="minorHAnsi" w:hAnsiTheme="minorHAnsi" w:cstheme="minorHAnsi"/>
          <w:sz w:val="24"/>
          <w:szCs w:val="24"/>
        </w:rPr>
        <w:t xml:space="preserve">: </w:t>
      </w:r>
    </w:p>
    <w:tbl>
      <w:tblPr>
        <w:tblW w:w="8946" w:type="dxa"/>
        <w:tblInd w:w="55" w:type="dxa"/>
        <w:tblCellMar>
          <w:left w:w="70" w:type="dxa"/>
          <w:right w:w="70" w:type="dxa"/>
        </w:tblCellMar>
        <w:tblLook w:val="04A0" w:firstRow="1" w:lastRow="0" w:firstColumn="1" w:lastColumn="0" w:noHBand="0" w:noVBand="1"/>
      </w:tblPr>
      <w:tblGrid>
        <w:gridCol w:w="8946"/>
      </w:tblGrid>
      <w:tr w:rsidR="00AD0C95" w:rsidRPr="00B44F65" w:rsidTr="00BB286F">
        <w:trPr>
          <w:trHeight w:val="300"/>
        </w:trPr>
        <w:tc>
          <w:tcPr>
            <w:tcW w:w="8946" w:type="dxa"/>
            <w:tcBorders>
              <w:top w:val="nil"/>
              <w:left w:val="nil"/>
              <w:bottom w:val="nil"/>
              <w:right w:val="nil"/>
            </w:tcBorders>
            <w:shd w:val="clear" w:color="auto" w:fill="auto"/>
            <w:noWrap/>
            <w:vAlign w:val="bottom"/>
            <w:hideMark/>
          </w:tcPr>
          <w:p w:rsidR="00AD0C95" w:rsidRPr="00B44F65" w:rsidRDefault="00AD0C95" w:rsidP="00637BC4">
            <w:pPr>
              <w:numPr>
                <w:ilvl w:val="0"/>
                <w:numId w:val="31"/>
              </w:numPr>
              <w:spacing w:after="0" w:line="240" w:lineRule="auto"/>
              <w:rPr>
                <w:rFonts w:asciiTheme="minorHAnsi" w:eastAsia="Times New Roman" w:hAnsiTheme="minorHAnsi" w:cstheme="minorHAnsi"/>
                <w:color w:val="000000"/>
                <w:sz w:val="24"/>
                <w:szCs w:val="24"/>
                <w:lang w:eastAsia="sl-SI"/>
              </w:rPr>
            </w:pPr>
            <w:r w:rsidRPr="00B44F65">
              <w:rPr>
                <w:rFonts w:asciiTheme="minorHAnsi" w:eastAsia="Times New Roman" w:hAnsiTheme="minorHAnsi" w:cstheme="minorHAnsi"/>
                <w:color w:val="000000"/>
                <w:sz w:val="24"/>
                <w:szCs w:val="24"/>
                <w:lang w:eastAsia="sl-SI"/>
              </w:rPr>
              <w:t>vrečka za seč z izpustom 2,0 l,</w:t>
            </w:r>
          </w:p>
          <w:p w:rsidR="00AD0C95" w:rsidRPr="00B44F65" w:rsidRDefault="00AD0C95" w:rsidP="00637BC4">
            <w:pPr>
              <w:numPr>
                <w:ilvl w:val="0"/>
                <w:numId w:val="31"/>
              </w:numPr>
              <w:spacing w:after="0" w:line="240" w:lineRule="auto"/>
              <w:rPr>
                <w:rFonts w:asciiTheme="minorHAnsi" w:eastAsia="Times New Roman" w:hAnsiTheme="minorHAnsi" w:cstheme="minorHAnsi"/>
                <w:color w:val="000000"/>
                <w:sz w:val="24"/>
                <w:szCs w:val="24"/>
                <w:lang w:eastAsia="sl-SI"/>
              </w:rPr>
            </w:pPr>
            <w:r w:rsidRPr="00B44F65">
              <w:rPr>
                <w:rFonts w:asciiTheme="minorHAnsi" w:eastAsia="Times New Roman" w:hAnsiTheme="minorHAnsi" w:cstheme="minorHAnsi"/>
                <w:color w:val="000000"/>
                <w:sz w:val="24"/>
                <w:szCs w:val="24"/>
                <w:lang w:eastAsia="sl-SI"/>
              </w:rPr>
              <w:t xml:space="preserve">vrečka za seč brez izpusta 1,5 l, </w:t>
            </w:r>
          </w:p>
        </w:tc>
      </w:tr>
      <w:tr w:rsidR="00AD0C95" w:rsidRPr="00B44F65" w:rsidTr="00BB286F">
        <w:trPr>
          <w:trHeight w:val="300"/>
        </w:trPr>
        <w:tc>
          <w:tcPr>
            <w:tcW w:w="8946" w:type="dxa"/>
            <w:tcBorders>
              <w:top w:val="nil"/>
              <w:left w:val="nil"/>
              <w:bottom w:val="nil"/>
              <w:right w:val="nil"/>
            </w:tcBorders>
            <w:shd w:val="clear" w:color="auto" w:fill="auto"/>
            <w:noWrap/>
            <w:vAlign w:val="bottom"/>
            <w:hideMark/>
          </w:tcPr>
          <w:p w:rsidR="00AD0C95" w:rsidRPr="00B44F65" w:rsidRDefault="00AD0C95" w:rsidP="00637BC4">
            <w:pPr>
              <w:numPr>
                <w:ilvl w:val="0"/>
                <w:numId w:val="31"/>
              </w:numPr>
              <w:spacing w:after="0" w:line="240" w:lineRule="auto"/>
              <w:rPr>
                <w:rFonts w:asciiTheme="minorHAnsi" w:eastAsia="Times New Roman" w:hAnsiTheme="minorHAnsi" w:cstheme="minorHAnsi"/>
                <w:color w:val="000000"/>
                <w:sz w:val="24"/>
                <w:szCs w:val="24"/>
                <w:lang w:eastAsia="sl-SI"/>
              </w:rPr>
            </w:pPr>
            <w:r w:rsidRPr="00B44F65">
              <w:rPr>
                <w:rFonts w:asciiTheme="minorHAnsi" w:eastAsia="Times New Roman" w:hAnsiTheme="minorHAnsi" w:cstheme="minorHAnsi"/>
                <w:color w:val="000000"/>
                <w:sz w:val="24"/>
                <w:szCs w:val="24"/>
                <w:lang w:eastAsia="sl-SI"/>
              </w:rPr>
              <w:t>zbiralnik za seč (</w:t>
            </w:r>
            <w:proofErr w:type="spellStart"/>
            <w:r w:rsidRPr="00B44F65">
              <w:rPr>
                <w:rFonts w:asciiTheme="minorHAnsi" w:eastAsia="Times New Roman" w:hAnsiTheme="minorHAnsi" w:cstheme="minorHAnsi"/>
                <w:color w:val="000000"/>
                <w:sz w:val="24"/>
                <w:szCs w:val="24"/>
                <w:lang w:eastAsia="sl-SI"/>
              </w:rPr>
              <w:t>urinal</w:t>
            </w:r>
            <w:proofErr w:type="spellEnd"/>
            <w:r w:rsidRPr="00B44F65">
              <w:rPr>
                <w:rFonts w:asciiTheme="minorHAnsi" w:eastAsia="Times New Roman" w:hAnsiTheme="minorHAnsi" w:cstheme="minorHAnsi"/>
                <w:color w:val="000000"/>
                <w:sz w:val="24"/>
                <w:szCs w:val="24"/>
                <w:lang w:eastAsia="sl-SI"/>
              </w:rPr>
              <w:t xml:space="preserve">), 1500 ml, 1 kos, </w:t>
            </w:r>
          </w:p>
        </w:tc>
      </w:tr>
      <w:tr w:rsidR="00AD0C95" w:rsidRPr="00B44F65" w:rsidTr="00BB286F">
        <w:trPr>
          <w:trHeight w:val="300"/>
        </w:trPr>
        <w:tc>
          <w:tcPr>
            <w:tcW w:w="8946" w:type="dxa"/>
            <w:tcBorders>
              <w:top w:val="nil"/>
              <w:left w:val="nil"/>
              <w:bottom w:val="nil"/>
              <w:right w:val="nil"/>
            </w:tcBorders>
            <w:shd w:val="clear" w:color="auto" w:fill="auto"/>
            <w:noWrap/>
            <w:vAlign w:val="bottom"/>
            <w:hideMark/>
          </w:tcPr>
          <w:p w:rsidR="00AD0C95" w:rsidRPr="00B44F65" w:rsidRDefault="00AD0C95" w:rsidP="00637BC4">
            <w:pPr>
              <w:numPr>
                <w:ilvl w:val="0"/>
                <w:numId w:val="31"/>
              </w:numPr>
              <w:spacing w:after="0" w:line="240" w:lineRule="auto"/>
              <w:rPr>
                <w:rFonts w:asciiTheme="minorHAnsi" w:eastAsia="Times New Roman" w:hAnsiTheme="minorHAnsi" w:cstheme="minorHAnsi"/>
                <w:color w:val="000000"/>
                <w:sz w:val="24"/>
                <w:szCs w:val="24"/>
                <w:lang w:eastAsia="sl-SI"/>
              </w:rPr>
            </w:pPr>
            <w:r w:rsidRPr="00B44F65">
              <w:rPr>
                <w:rFonts w:asciiTheme="minorHAnsi" w:eastAsia="Times New Roman" w:hAnsiTheme="minorHAnsi" w:cstheme="minorHAnsi"/>
                <w:color w:val="000000"/>
                <w:sz w:val="24"/>
                <w:szCs w:val="24"/>
                <w:lang w:eastAsia="sl-SI"/>
              </w:rPr>
              <w:lastRenderedPageBreak/>
              <w:t>zbiralnik za seč (</w:t>
            </w:r>
            <w:proofErr w:type="spellStart"/>
            <w:r w:rsidRPr="00B44F65">
              <w:rPr>
                <w:rFonts w:asciiTheme="minorHAnsi" w:eastAsia="Times New Roman" w:hAnsiTheme="minorHAnsi" w:cstheme="minorHAnsi"/>
                <w:color w:val="000000"/>
                <w:sz w:val="24"/>
                <w:szCs w:val="24"/>
                <w:lang w:eastAsia="sl-SI"/>
              </w:rPr>
              <w:t>urinal</w:t>
            </w:r>
            <w:proofErr w:type="spellEnd"/>
            <w:r w:rsidRPr="00B44F65">
              <w:rPr>
                <w:rFonts w:asciiTheme="minorHAnsi" w:eastAsia="Times New Roman" w:hAnsiTheme="minorHAnsi" w:cstheme="minorHAnsi"/>
                <w:color w:val="000000"/>
                <w:sz w:val="24"/>
                <w:szCs w:val="24"/>
                <w:lang w:eastAsia="sl-SI"/>
              </w:rPr>
              <w:t>), 800 ml, 1 kos,</w:t>
            </w:r>
          </w:p>
          <w:p w:rsidR="00AD0C95" w:rsidRPr="00B44F65" w:rsidRDefault="00AD0C95" w:rsidP="00637BC4">
            <w:pPr>
              <w:numPr>
                <w:ilvl w:val="0"/>
                <w:numId w:val="31"/>
              </w:numPr>
              <w:spacing w:after="0" w:line="240" w:lineRule="auto"/>
              <w:rPr>
                <w:rFonts w:asciiTheme="minorHAnsi" w:eastAsia="Times New Roman" w:hAnsiTheme="minorHAnsi" w:cstheme="minorHAnsi"/>
                <w:color w:val="000000"/>
                <w:sz w:val="24"/>
                <w:szCs w:val="24"/>
                <w:lang w:eastAsia="sl-SI"/>
              </w:rPr>
            </w:pPr>
            <w:r w:rsidRPr="00B44F65">
              <w:rPr>
                <w:rFonts w:asciiTheme="minorHAnsi" w:eastAsia="Times New Roman" w:hAnsiTheme="minorHAnsi" w:cstheme="minorHAnsi"/>
                <w:color w:val="000000"/>
                <w:sz w:val="24"/>
                <w:szCs w:val="24"/>
                <w:lang w:eastAsia="sl-SI"/>
              </w:rPr>
              <w:t>zbiralnik za seč (</w:t>
            </w:r>
            <w:proofErr w:type="spellStart"/>
            <w:r w:rsidRPr="00B44F65">
              <w:rPr>
                <w:rFonts w:asciiTheme="minorHAnsi" w:eastAsia="Times New Roman" w:hAnsiTheme="minorHAnsi" w:cstheme="minorHAnsi"/>
                <w:color w:val="000000"/>
                <w:sz w:val="24"/>
                <w:szCs w:val="24"/>
                <w:lang w:eastAsia="sl-SI"/>
              </w:rPr>
              <w:t>urinal</w:t>
            </w:r>
            <w:proofErr w:type="spellEnd"/>
            <w:r w:rsidRPr="00B44F65">
              <w:rPr>
                <w:rFonts w:asciiTheme="minorHAnsi" w:eastAsia="Times New Roman" w:hAnsiTheme="minorHAnsi" w:cstheme="minorHAnsi"/>
                <w:color w:val="000000"/>
                <w:sz w:val="24"/>
                <w:szCs w:val="24"/>
                <w:lang w:eastAsia="sl-SI"/>
              </w:rPr>
              <w:t>), 500 ml, 1 kos,</w:t>
            </w:r>
          </w:p>
          <w:p w:rsidR="00AD0C95" w:rsidRPr="00B44F65" w:rsidRDefault="00AD0C95" w:rsidP="00637BC4">
            <w:pPr>
              <w:numPr>
                <w:ilvl w:val="0"/>
                <w:numId w:val="31"/>
              </w:numPr>
              <w:spacing w:after="0" w:line="240" w:lineRule="auto"/>
              <w:rPr>
                <w:rFonts w:asciiTheme="minorHAnsi" w:eastAsia="Times New Roman" w:hAnsiTheme="minorHAnsi" w:cstheme="minorHAnsi"/>
                <w:color w:val="000000"/>
                <w:sz w:val="24"/>
                <w:szCs w:val="24"/>
                <w:lang w:eastAsia="sl-SI"/>
              </w:rPr>
            </w:pPr>
            <w:proofErr w:type="spellStart"/>
            <w:r w:rsidRPr="00B44F65">
              <w:rPr>
                <w:rFonts w:asciiTheme="minorHAnsi" w:eastAsia="Times New Roman" w:hAnsiTheme="minorHAnsi" w:cstheme="minorHAnsi"/>
                <w:color w:val="000000"/>
                <w:sz w:val="24"/>
                <w:szCs w:val="24"/>
                <w:lang w:eastAsia="sl-SI"/>
              </w:rPr>
              <w:t>urinal</w:t>
            </w:r>
            <w:proofErr w:type="spellEnd"/>
            <w:r w:rsidRPr="00B44F65">
              <w:rPr>
                <w:rFonts w:asciiTheme="minorHAnsi" w:eastAsia="Times New Roman" w:hAnsiTheme="minorHAnsi" w:cstheme="minorHAnsi"/>
                <w:color w:val="000000"/>
                <w:sz w:val="24"/>
                <w:szCs w:val="24"/>
                <w:lang w:eastAsia="sl-SI"/>
              </w:rPr>
              <w:t xml:space="preserve"> kondom navadni,</w:t>
            </w:r>
          </w:p>
          <w:p w:rsidR="00AD0C95" w:rsidRPr="00B44F65" w:rsidRDefault="00AD0C95" w:rsidP="00637BC4">
            <w:pPr>
              <w:numPr>
                <w:ilvl w:val="0"/>
                <w:numId w:val="31"/>
              </w:numPr>
              <w:spacing w:after="0" w:line="240" w:lineRule="auto"/>
              <w:rPr>
                <w:rFonts w:asciiTheme="minorHAnsi" w:eastAsia="Times New Roman" w:hAnsiTheme="minorHAnsi" w:cstheme="minorHAnsi"/>
                <w:color w:val="000000"/>
                <w:sz w:val="24"/>
                <w:szCs w:val="24"/>
                <w:lang w:eastAsia="sl-SI"/>
              </w:rPr>
            </w:pPr>
            <w:proofErr w:type="spellStart"/>
            <w:r w:rsidRPr="00B44F65">
              <w:rPr>
                <w:rFonts w:asciiTheme="minorHAnsi" w:eastAsia="Times New Roman" w:hAnsiTheme="minorHAnsi" w:cstheme="minorHAnsi"/>
                <w:color w:val="000000"/>
                <w:sz w:val="24"/>
                <w:szCs w:val="24"/>
                <w:lang w:eastAsia="sl-SI"/>
              </w:rPr>
              <w:t>urinal</w:t>
            </w:r>
            <w:proofErr w:type="spellEnd"/>
            <w:r w:rsidRPr="00B44F65">
              <w:rPr>
                <w:rFonts w:asciiTheme="minorHAnsi" w:eastAsia="Times New Roman" w:hAnsiTheme="minorHAnsi" w:cstheme="minorHAnsi"/>
                <w:color w:val="000000"/>
                <w:sz w:val="24"/>
                <w:szCs w:val="24"/>
                <w:lang w:eastAsia="sl-SI"/>
              </w:rPr>
              <w:t xml:space="preserve"> kondom </w:t>
            </w:r>
            <w:proofErr w:type="spellStart"/>
            <w:r w:rsidRPr="00B44F65">
              <w:rPr>
                <w:rFonts w:asciiTheme="minorHAnsi" w:eastAsia="Times New Roman" w:hAnsiTheme="minorHAnsi" w:cstheme="minorHAnsi"/>
                <w:color w:val="000000"/>
                <w:sz w:val="24"/>
                <w:szCs w:val="24"/>
                <w:lang w:eastAsia="sl-SI"/>
              </w:rPr>
              <w:t>latex</w:t>
            </w:r>
            <w:proofErr w:type="spellEnd"/>
            <w:r w:rsidRPr="00B44F65">
              <w:rPr>
                <w:rFonts w:asciiTheme="minorHAnsi" w:eastAsia="Times New Roman" w:hAnsiTheme="minorHAnsi" w:cstheme="minorHAnsi"/>
                <w:color w:val="000000"/>
                <w:sz w:val="24"/>
                <w:szCs w:val="24"/>
                <w:lang w:eastAsia="sl-SI"/>
              </w:rPr>
              <w:t>,</w:t>
            </w:r>
          </w:p>
          <w:p w:rsidR="00AD0C95" w:rsidRPr="00B44F65" w:rsidRDefault="00AD0C95" w:rsidP="00637BC4">
            <w:pPr>
              <w:numPr>
                <w:ilvl w:val="0"/>
                <w:numId w:val="31"/>
              </w:numPr>
              <w:spacing w:after="0" w:line="240" w:lineRule="auto"/>
              <w:rPr>
                <w:rFonts w:asciiTheme="minorHAnsi" w:eastAsia="Times New Roman" w:hAnsiTheme="minorHAnsi" w:cstheme="minorHAnsi"/>
                <w:color w:val="000000"/>
                <w:sz w:val="24"/>
                <w:szCs w:val="24"/>
                <w:lang w:eastAsia="sl-SI"/>
              </w:rPr>
            </w:pPr>
            <w:proofErr w:type="spellStart"/>
            <w:r w:rsidRPr="00B44F65">
              <w:rPr>
                <w:rFonts w:asciiTheme="minorHAnsi" w:eastAsia="Times New Roman" w:hAnsiTheme="minorHAnsi" w:cstheme="minorHAnsi"/>
                <w:color w:val="000000"/>
                <w:sz w:val="24"/>
                <w:szCs w:val="24"/>
                <w:lang w:eastAsia="sl-SI"/>
              </w:rPr>
              <w:t>urinal</w:t>
            </w:r>
            <w:proofErr w:type="spellEnd"/>
            <w:r w:rsidRPr="00B44F65">
              <w:rPr>
                <w:rFonts w:asciiTheme="minorHAnsi" w:eastAsia="Times New Roman" w:hAnsiTheme="minorHAnsi" w:cstheme="minorHAnsi"/>
                <w:color w:val="000000"/>
                <w:sz w:val="24"/>
                <w:szCs w:val="24"/>
                <w:lang w:eastAsia="sl-SI"/>
              </w:rPr>
              <w:t xml:space="preserve"> kondom silikonski,</w:t>
            </w:r>
          </w:p>
          <w:p w:rsidR="00AD0C95" w:rsidRPr="00B44F65" w:rsidRDefault="00AD0C95" w:rsidP="00637BC4">
            <w:pPr>
              <w:numPr>
                <w:ilvl w:val="0"/>
                <w:numId w:val="31"/>
              </w:numPr>
              <w:spacing w:after="0" w:line="240" w:lineRule="auto"/>
              <w:rPr>
                <w:rFonts w:asciiTheme="minorHAnsi" w:eastAsia="Times New Roman" w:hAnsiTheme="minorHAnsi" w:cstheme="minorHAnsi"/>
                <w:color w:val="000000"/>
                <w:sz w:val="24"/>
                <w:szCs w:val="24"/>
                <w:lang w:eastAsia="sl-SI"/>
              </w:rPr>
            </w:pPr>
            <w:r w:rsidRPr="00B44F65">
              <w:rPr>
                <w:rFonts w:asciiTheme="minorHAnsi" w:eastAsia="Times New Roman" w:hAnsiTheme="minorHAnsi" w:cstheme="minorHAnsi"/>
                <w:color w:val="000000"/>
                <w:sz w:val="24"/>
                <w:szCs w:val="24"/>
                <w:lang w:eastAsia="sl-SI"/>
              </w:rPr>
              <w:t xml:space="preserve">lepilni trak za fiksacijo </w:t>
            </w:r>
            <w:proofErr w:type="spellStart"/>
            <w:r w:rsidRPr="00B44F65">
              <w:rPr>
                <w:rFonts w:asciiTheme="minorHAnsi" w:eastAsia="Times New Roman" w:hAnsiTheme="minorHAnsi" w:cstheme="minorHAnsi"/>
                <w:color w:val="000000"/>
                <w:sz w:val="24"/>
                <w:szCs w:val="24"/>
                <w:lang w:eastAsia="sl-SI"/>
              </w:rPr>
              <w:t>urinal</w:t>
            </w:r>
            <w:proofErr w:type="spellEnd"/>
            <w:r w:rsidRPr="00B44F65">
              <w:rPr>
                <w:rFonts w:asciiTheme="minorHAnsi" w:eastAsia="Times New Roman" w:hAnsiTheme="minorHAnsi" w:cstheme="minorHAnsi"/>
                <w:color w:val="000000"/>
                <w:sz w:val="24"/>
                <w:szCs w:val="24"/>
                <w:lang w:eastAsia="sl-SI"/>
              </w:rPr>
              <w:t xml:space="preserve"> kondoma,</w:t>
            </w:r>
          </w:p>
          <w:p w:rsidR="00AD0C95" w:rsidRPr="00B44F65" w:rsidRDefault="00AD0C95" w:rsidP="00637BC4">
            <w:pPr>
              <w:numPr>
                <w:ilvl w:val="0"/>
                <w:numId w:val="31"/>
              </w:numPr>
              <w:spacing w:after="0" w:line="240" w:lineRule="auto"/>
              <w:rPr>
                <w:rFonts w:asciiTheme="minorHAnsi" w:eastAsia="Times New Roman" w:hAnsiTheme="minorHAnsi" w:cstheme="minorHAnsi"/>
                <w:color w:val="000000"/>
                <w:sz w:val="24"/>
                <w:szCs w:val="24"/>
                <w:lang w:eastAsia="sl-SI"/>
              </w:rPr>
            </w:pPr>
            <w:r w:rsidRPr="00B44F65">
              <w:rPr>
                <w:rFonts w:asciiTheme="minorHAnsi" w:eastAsia="Times New Roman" w:hAnsiTheme="minorHAnsi" w:cstheme="minorHAnsi"/>
                <w:color w:val="000000"/>
                <w:sz w:val="24"/>
                <w:szCs w:val="24"/>
                <w:lang w:eastAsia="sl-SI"/>
              </w:rPr>
              <w:t>stalni urinski kateter silikonski za 6 tednov,</w:t>
            </w:r>
          </w:p>
          <w:p w:rsidR="00AD0C95" w:rsidRPr="00B44F65" w:rsidRDefault="00AD0C95" w:rsidP="00637BC4">
            <w:pPr>
              <w:numPr>
                <w:ilvl w:val="0"/>
                <w:numId w:val="31"/>
              </w:numPr>
              <w:spacing w:after="0" w:line="240" w:lineRule="auto"/>
              <w:rPr>
                <w:rFonts w:asciiTheme="minorHAnsi" w:eastAsia="Times New Roman" w:hAnsiTheme="minorHAnsi" w:cstheme="minorHAnsi"/>
                <w:color w:val="000000"/>
                <w:sz w:val="24"/>
                <w:szCs w:val="24"/>
                <w:lang w:eastAsia="sl-SI"/>
              </w:rPr>
            </w:pPr>
            <w:r w:rsidRPr="00B44F65">
              <w:rPr>
                <w:rFonts w:asciiTheme="minorHAnsi" w:eastAsia="Times New Roman" w:hAnsiTheme="minorHAnsi" w:cstheme="minorHAnsi"/>
                <w:color w:val="000000"/>
                <w:sz w:val="24"/>
                <w:szCs w:val="24"/>
                <w:lang w:eastAsia="sl-SI"/>
              </w:rPr>
              <w:t>stalni urinski kateter z zamaškom navadni,</w:t>
            </w:r>
          </w:p>
          <w:p w:rsidR="00AD0C95" w:rsidRPr="00B44F65" w:rsidRDefault="00AD0C95" w:rsidP="00637BC4">
            <w:pPr>
              <w:numPr>
                <w:ilvl w:val="0"/>
                <w:numId w:val="31"/>
              </w:numPr>
              <w:spacing w:after="0" w:line="240" w:lineRule="auto"/>
              <w:rPr>
                <w:rFonts w:asciiTheme="minorHAnsi" w:eastAsia="Times New Roman" w:hAnsiTheme="minorHAnsi" w:cstheme="minorHAnsi"/>
                <w:color w:val="000000"/>
                <w:sz w:val="24"/>
                <w:szCs w:val="24"/>
                <w:lang w:eastAsia="sl-SI"/>
              </w:rPr>
            </w:pPr>
            <w:r w:rsidRPr="00B44F65">
              <w:rPr>
                <w:rFonts w:asciiTheme="minorHAnsi" w:eastAsia="Times New Roman" w:hAnsiTheme="minorHAnsi" w:cstheme="minorHAnsi"/>
                <w:color w:val="000000"/>
                <w:sz w:val="24"/>
                <w:szCs w:val="24"/>
                <w:lang w:eastAsia="sl-SI"/>
              </w:rPr>
              <w:t>urinski kateter za enkratno uporabo,</w:t>
            </w:r>
          </w:p>
          <w:p w:rsidR="00AD0C95" w:rsidRPr="00B44F65" w:rsidRDefault="00AD0C95" w:rsidP="00637BC4">
            <w:pPr>
              <w:numPr>
                <w:ilvl w:val="0"/>
                <w:numId w:val="31"/>
              </w:numPr>
              <w:spacing w:after="0" w:line="240" w:lineRule="auto"/>
              <w:rPr>
                <w:rFonts w:asciiTheme="minorHAnsi" w:eastAsia="Times New Roman" w:hAnsiTheme="minorHAnsi" w:cstheme="minorHAnsi"/>
                <w:color w:val="000000"/>
                <w:sz w:val="24"/>
                <w:szCs w:val="24"/>
                <w:lang w:eastAsia="sl-SI"/>
              </w:rPr>
            </w:pPr>
            <w:r w:rsidRPr="00B44F65">
              <w:rPr>
                <w:rFonts w:asciiTheme="minorHAnsi" w:eastAsia="Times New Roman" w:hAnsiTheme="minorHAnsi" w:cstheme="minorHAnsi"/>
                <w:color w:val="000000"/>
                <w:sz w:val="24"/>
                <w:szCs w:val="24"/>
                <w:lang w:eastAsia="sl-SI"/>
              </w:rPr>
              <w:t>urinski kateter s hidrofilno prevleko ali iz silikona,</w:t>
            </w:r>
          </w:p>
          <w:p w:rsidR="00AD0C95" w:rsidRPr="00B44F65" w:rsidRDefault="00AD0C95" w:rsidP="00637BC4">
            <w:pPr>
              <w:numPr>
                <w:ilvl w:val="0"/>
                <w:numId w:val="31"/>
              </w:numPr>
              <w:spacing w:after="0" w:line="240" w:lineRule="auto"/>
              <w:rPr>
                <w:rFonts w:asciiTheme="minorHAnsi" w:eastAsia="Times New Roman" w:hAnsiTheme="minorHAnsi" w:cstheme="minorHAnsi"/>
                <w:color w:val="000000"/>
                <w:sz w:val="24"/>
                <w:szCs w:val="24"/>
                <w:lang w:eastAsia="sl-SI"/>
              </w:rPr>
            </w:pPr>
            <w:r w:rsidRPr="00B44F65">
              <w:rPr>
                <w:rFonts w:asciiTheme="minorHAnsi" w:eastAsia="Times New Roman" w:hAnsiTheme="minorHAnsi" w:cstheme="minorHAnsi"/>
                <w:color w:val="000000"/>
                <w:sz w:val="24"/>
                <w:szCs w:val="24"/>
                <w:lang w:eastAsia="sl-SI"/>
              </w:rPr>
              <w:t>nepropustne hlačke za lahko inkontinenco,</w:t>
            </w:r>
          </w:p>
          <w:p w:rsidR="00AD0C95" w:rsidRPr="00B44F65" w:rsidRDefault="00AD0C95" w:rsidP="00637BC4">
            <w:pPr>
              <w:numPr>
                <w:ilvl w:val="0"/>
                <w:numId w:val="31"/>
              </w:numPr>
              <w:spacing w:after="0" w:line="240" w:lineRule="auto"/>
              <w:rPr>
                <w:rFonts w:asciiTheme="minorHAnsi" w:eastAsia="Times New Roman" w:hAnsiTheme="minorHAnsi" w:cstheme="minorHAnsi"/>
                <w:color w:val="000000"/>
                <w:sz w:val="24"/>
                <w:szCs w:val="24"/>
                <w:lang w:eastAsia="sl-SI"/>
              </w:rPr>
            </w:pPr>
            <w:r w:rsidRPr="00B44F65">
              <w:rPr>
                <w:rFonts w:asciiTheme="minorHAnsi" w:eastAsia="Times New Roman" w:hAnsiTheme="minorHAnsi" w:cstheme="minorHAnsi"/>
                <w:color w:val="000000"/>
                <w:sz w:val="24"/>
                <w:szCs w:val="24"/>
                <w:lang w:eastAsia="sl-SI"/>
              </w:rPr>
              <w:t xml:space="preserve">predloga za srednjo </w:t>
            </w:r>
            <w:proofErr w:type="spellStart"/>
            <w:r w:rsidR="00D55235" w:rsidRPr="00CB0F64">
              <w:rPr>
                <w:rFonts w:asciiTheme="minorHAnsi" w:eastAsia="Times New Roman" w:hAnsiTheme="minorHAnsi" w:cstheme="minorHAnsi"/>
                <w:color w:val="000000"/>
                <w:sz w:val="24"/>
                <w:szCs w:val="24"/>
                <w:lang w:eastAsia="sl-SI"/>
              </w:rPr>
              <w:t>inko</w:t>
            </w:r>
            <w:proofErr w:type="spellEnd"/>
            <w:r w:rsidR="00D55235" w:rsidRPr="00CB0F64">
              <w:rPr>
                <w:rFonts w:asciiTheme="minorHAnsi" w:eastAsia="Times New Roman" w:hAnsiTheme="minorHAnsi" w:cstheme="minorHAnsi"/>
                <w:color w:val="000000"/>
                <w:sz w:val="24"/>
                <w:szCs w:val="24"/>
                <w:lang w:eastAsia="sl-SI"/>
              </w:rPr>
              <w:t>.</w:t>
            </w:r>
            <w:r w:rsidRPr="00B44F65">
              <w:rPr>
                <w:rFonts w:asciiTheme="minorHAnsi" w:eastAsia="Times New Roman" w:hAnsiTheme="minorHAnsi" w:cstheme="minorHAnsi"/>
                <w:color w:val="000000"/>
                <w:sz w:val="24"/>
                <w:szCs w:val="24"/>
                <w:lang w:eastAsia="sl-SI"/>
              </w:rPr>
              <w:t>,</w:t>
            </w:r>
          </w:p>
          <w:p w:rsidR="00AD0C95" w:rsidRPr="00B44F65" w:rsidRDefault="00AD0C95" w:rsidP="00637BC4">
            <w:pPr>
              <w:numPr>
                <w:ilvl w:val="0"/>
                <w:numId w:val="31"/>
              </w:numPr>
              <w:spacing w:after="0" w:line="240" w:lineRule="auto"/>
              <w:rPr>
                <w:rFonts w:asciiTheme="minorHAnsi" w:eastAsia="Times New Roman" w:hAnsiTheme="minorHAnsi" w:cstheme="minorHAnsi"/>
                <w:color w:val="000000"/>
                <w:sz w:val="24"/>
                <w:szCs w:val="24"/>
                <w:lang w:eastAsia="sl-SI"/>
              </w:rPr>
            </w:pPr>
            <w:r w:rsidRPr="00B44F65">
              <w:rPr>
                <w:rFonts w:asciiTheme="minorHAnsi" w:eastAsia="Times New Roman" w:hAnsiTheme="minorHAnsi" w:cstheme="minorHAnsi"/>
                <w:color w:val="000000"/>
                <w:sz w:val="24"/>
                <w:szCs w:val="24"/>
                <w:lang w:eastAsia="sl-SI"/>
              </w:rPr>
              <w:t xml:space="preserve">moška predloga za srednjo </w:t>
            </w:r>
            <w:proofErr w:type="spellStart"/>
            <w:r w:rsidRPr="00B44F65">
              <w:rPr>
                <w:rFonts w:asciiTheme="minorHAnsi" w:eastAsia="Times New Roman" w:hAnsiTheme="minorHAnsi" w:cstheme="minorHAnsi"/>
                <w:color w:val="000000"/>
                <w:sz w:val="24"/>
                <w:szCs w:val="24"/>
                <w:lang w:eastAsia="sl-SI"/>
              </w:rPr>
              <w:t>inko</w:t>
            </w:r>
            <w:proofErr w:type="spellEnd"/>
            <w:r w:rsidRPr="00B44F65">
              <w:rPr>
                <w:rFonts w:asciiTheme="minorHAnsi" w:eastAsia="Times New Roman" w:hAnsiTheme="minorHAnsi" w:cstheme="minorHAnsi"/>
                <w:color w:val="000000"/>
                <w:sz w:val="24"/>
                <w:szCs w:val="24"/>
                <w:lang w:eastAsia="sl-SI"/>
              </w:rPr>
              <w:t>., vpojnost vsaj 600 ml,</w:t>
            </w:r>
          </w:p>
          <w:p w:rsidR="00AD0C95" w:rsidRPr="00B44F65" w:rsidRDefault="00AD0C95" w:rsidP="00637BC4">
            <w:pPr>
              <w:numPr>
                <w:ilvl w:val="0"/>
                <w:numId w:val="31"/>
              </w:numPr>
              <w:spacing w:after="0" w:line="240" w:lineRule="auto"/>
              <w:rPr>
                <w:rFonts w:asciiTheme="minorHAnsi" w:eastAsia="Times New Roman" w:hAnsiTheme="minorHAnsi" w:cstheme="minorHAnsi"/>
                <w:color w:val="000000"/>
                <w:sz w:val="24"/>
                <w:szCs w:val="24"/>
                <w:lang w:eastAsia="sl-SI"/>
              </w:rPr>
            </w:pPr>
            <w:r w:rsidRPr="00B44F65">
              <w:rPr>
                <w:rFonts w:asciiTheme="minorHAnsi" w:eastAsia="Times New Roman" w:hAnsiTheme="minorHAnsi" w:cstheme="minorHAnsi"/>
                <w:color w:val="000000"/>
                <w:sz w:val="24"/>
                <w:szCs w:val="24"/>
                <w:lang w:eastAsia="sl-SI"/>
              </w:rPr>
              <w:t xml:space="preserve">predloga za težko </w:t>
            </w:r>
            <w:proofErr w:type="spellStart"/>
            <w:r w:rsidRPr="00B44F65">
              <w:rPr>
                <w:rFonts w:asciiTheme="minorHAnsi" w:eastAsia="Times New Roman" w:hAnsiTheme="minorHAnsi" w:cstheme="minorHAnsi"/>
                <w:color w:val="000000"/>
                <w:sz w:val="24"/>
                <w:szCs w:val="24"/>
                <w:lang w:eastAsia="sl-SI"/>
              </w:rPr>
              <w:t>inko</w:t>
            </w:r>
            <w:proofErr w:type="spellEnd"/>
            <w:r w:rsidRPr="00B44F65">
              <w:rPr>
                <w:rFonts w:asciiTheme="minorHAnsi" w:eastAsia="Times New Roman" w:hAnsiTheme="minorHAnsi" w:cstheme="minorHAnsi"/>
                <w:color w:val="000000"/>
                <w:sz w:val="24"/>
                <w:szCs w:val="24"/>
                <w:lang w:eastAsia="sl-SI"/>
              </w:rPr>
              <w:t>., vpojnost vsaj 1000 ml,</w:t>
            </w:r>
          </w:p>
          <w:p w:rsidR="00AD0C95" w:rsidRPr="00B44F65" w:rsidRDefault="00AD0C95" w:rsidP="00637BC4">
            <w:pPr>
              <w:numPr>
                <w:ilvl w:val="0"/>
                <w:numId w:val="31"/>
              </w:numPr>
              <w:spacing w:after="0" w:line="240" w:lineRule="auto"/>
              <w:rPr>
                <w:rFonts w:asciiTheme="minorHAnsi" w:eastAsia="Times New Roman" w:hAnsiTheme="minorHAnsi" w:cstheme="minorHAnsi"/>
                <w:color w:val="000000"/>
                <w:sz w:val="24"/>
                <w:szCs w:val="24"/>
                <w:lang w:eastAsia="sl-SI"/>
              </w:rPr>
            </w:pPr>
            <w:r w:rsidRPr="00B44F65">
              <w:rPr>
                <w:rFonts w:asciiTheme="minorHAnsi" w:eastAsia="Times New Roman" w:hAnsiTheme="minorHAnsi" w:cstheme="minorHAnsi"/>
                <w:color w:val="000000"/>
                <w:sz w:val="24"/>
                <w:szCs w:val="24"/>
                <w:lang w:eastAsia="sl-SI"/>
              </w:rPr>
              <w:t xml:space="preserve">plenice za težko </w:t>
            </w:r>
            <w:proofErr w:type="spellStart"/>
            <w:r w:rsidRPr="00B44F65">
              <w:rPr>
                <w:rFonts w:asciiTheme="minorHAnsi" w:eastAsia="Times New Roman" w:hAnsiTheme="minorHAnsi" w:cstheme="minorHAnsi"/>
                <w:color w:val="000000"/>
                <w:sz w:val="24"/>
                <w:szCs w:val="24"/>
                <w:lang w:eastAsia="sl-SI"/>
              </w:rPr>
              <w:t>inko</w:t>
            </w:r>
            <w:proofErr w:type="spellEnd"/>
            <w:r w:rsidRPr="00B44F65">
              <w:rPr>
                <w:rFonts w:asciiTheme="minorHAnsi" w:eastAsia="Times New Roman" w:hAnsiTheme="minorHAnsi" w:cstheme="minorHAnsi"/>
                <w:color w:val="000000"/>
                <w:sz w:val="24"/>
                <w:szCs w:val="24"/>
                <w:lang w:eastAsia="sl-SI"/>
              </w:rPr>
              <w:t>.</w:t>
            </w:r>
            <w:r w:rsidR="008E33D7">
              <w:rPr>
                <w:rFonts w:asciiTheme="minorHAnsi" w:eastAsia="Times New Roman" w:hAnsiTheme="minorHAnsi" w:cstheme="minorHAnsi"/>
                <w:color w:val="000000"/>
                <w:sz w:val="24"/>
                <w:szCs w:val="24"/>
                <w:lang w:eastAsia="sl-SI"/>
              </w:rPr>
              <w:t>-</w:t>
            </w:r>
            <w:r w:rsidRPr="00B44F65">
              <w:rPr>
                <w:rFonts w:asciiTheme="minorHAnsi" w:eastAsia="Times New Roman" w:hAnsiTheme="minorHAnsi" w:cstheme="minorHAnsi"/>
                <w:color w:val="000000"/>
                <w:sz w:val="24"/>
                <w:szCs w:val="24"/>
                <w:lang w:eastAsia="sl-SI"/>
              </w:rPr>
              <w:t>obseg pasu od 50-80 cm, dnevna,</w:t>
            </w:r>
          </w:p>
          <w:p w:rsidR="00AD0C95" w:rsidRPr="00B44F65" w:rsidRDefault="00AD0C95" w:rsidP="00637BC4">
            <w:pPr>
              <w:numPr>
                <w:ilvl w:val="0"/>
                <w:numId w:val="31"/>
              </w:numPr>
              <w:spacing w:after="0" w:line="240" w:lineRule="auto"/>
              <w:rPr>
                <w:rFonts w:asciiTheme="minorHAnsi" w:eastAsia="Times New Roman" w:hAnsiTheme="minorHAnsi" w:cstheme="minorHAnsi"/>
                <w:color w:val="000000"/>
                <w:sz w:val="24"/>
                <w:szCs w:val="24"/>
                <w:lang w:eastAsia="sl-SI"/>
              </w:rPr>
            </w:pPr>
            <w:r w:rsidRPr="00B44F65">
              <w:rPr>
                <w:rFonts w:asciiTheme="minorHAnsi" w:eastAsia="Times New Roman" w:hAnsiTheme="minorHAnsi" w:cstheme="minorHAnsi"/>
                <w:color w:val="000000"/>
                <w:sz w:val="24"/>
                <w:szCs w:val="24"/>
                <w:lang w:eastAsia="sl-SI"/>
              </w:rPr>
              <w:t xml:space="preserve">plenice za težko </w:t>
            </w:r>
            <w:proofErr w:type="spellStart"/>
            <w:r w:rsidRPr="00B44F65">
              <w:rPr>
                <w:rFonts w:asciiTheme="minorHAnsi" w:eastAsia="Times New Roman" w:hAnsiTheme="minorHAnsi" w:cstheme="minorHAnsi"/>
                <w:color w:val="000000"/>
                <w:sz w:val="24"/>
                <w:szCs w:val="24"/>
                <w:lang w:eastAsia="sl-SI"/>
              </w:rPr>
              <w:t>inko</w:t>
            </w:r>
            <w:proofErr w:type="spellEnd"/>
            <w:r w:rsidRPr="00B44F65">
              <w:rPr>
                <w:rFonts w:asciiTheme="minorHAnsi" w:eastAsia="Times New Roman" w:hAnsiTheme="minorHAnsi" w:cstheme="minorHAnsi"/>
                <w:color w:val="000000"/>
                <w:sz w:val="24"/>
                <w:szCs w:val="24"/>
                <w:lang w:eastAsia="sl-SI"/>
              </w:rPr>
              <w:t>.-obseg pasu od 80-100 cm, dnevna,</w:t>
            </w:r>
          </w:p>
          <w:p w:rsidR="00AD0C95" w:rsidRPr="00B44F65" w:rsidRDefault="00AD0C95" w:rsidP="00637BC4">
            <w:pPr>
              <w:numPr>
                <w:ilvl w:val="0"/>
                <w:numId w:val="31"/>
              </w:numPr>
              <w:spacing w:after="0" w:line="240" w:lineRule="auto"/>
              <w:rPr>
                <w:rFonts w:asciiTheme="minorHAnsi" w:eastAsia="Times New Roman" w:hAnsiTheme="minorHAnsi" w:cstheme="minorHAnsi"/>
                <w:color w:val="000000"/>
                <w:sz w:val="24"/>
                <w:szCs w:val="24"/>
                <w:lang w:eastAsia="sl-SI"/>
              </w:rPr>
            </w:pPr>
            <w:r w:rsidRPr="00B44F65">
              <w:rPr>
                <w:rFonts w:asciiTheme="minorHAnsi" w:eastAsia="Times New Roman" w:hAnsiTheme="minorHAnsi" w:cstheme="minorHAnsi"/>
                <w:color w:val="000000"/>
                <w:sz w:val="24"/>
                <w:szCs w:val="24"/>
                <w:lang w:eastAsia="sl-SI"/>
              </w:rPr>
              <w:t xml:space="preserve">plenice za težko </w:t>
            </w:r>
            <w:proofErr w:type="spellStart"/>
            <w:r w:rsidRPr="00B44F65">
              <w:rPr>
                <w:rFonts w:asciiTheme="minorHAnsi" w:eastAsia="Times New Roman" w:hAnsiTheme="minorHAnsi" w:cstheme="minorHAnsi"/>
                <w:color w:val="000000"/>
                <w:sz w:val="24"/>
                <w:szCs w:val="24"/>
                <w:lang w:eastAsia="sl-SI"/>
              </w:rPr>
              <w:t>inko</w:t>
            </w:r>
            <w:proofErr w:type="spellEnd"/>
            <w:r w:rsidRPr="00B44F65">
              <w:rPr>
                <w:rFonts w:asciiTheme="minorHAnsi" w:eastAsia="Times New Roman" w:hAnsiTheme="minorHAnsi" w:cstheme="minorHAnsi"/>
                <w:color w:val="000000"/>
                <w:sz w:val="24"/>
                <w:szCs w:val="24"/>
                <w:lang w:eastAsia="sl-SI"/>
              </w:rPr>
              <w:t>.-obseg pasu od 100-150 cm, dnevna,</w:t>
            </w:r>
          </w:p>
          <w:p w:rsidR="00AD0C95" w:rsidRPr="00B44F65" w:rsidRDefault="00AD0C95" w:rsidP="00637BC4">
            <w:pPr>
              <w:numPr>
                <w:ilvl w:val="0"/>
                <w:numId w:val="31"/>
              </w:numPr>
              <w:spacing w:after="0" w:line="240" w:lineRule="auto"/>
              <w:rPr>
                <w:rFonts w:asciiTheme="minorHAnsi" w:eastAsia="Times New Roman" w:hAnsiTheme="minorHAnsi" w:cstheme="minorHAnsi"/>
                <w:color w:val="000000"/>
                <w:sz w:val="24"/>
                <w:szCs w:val="24"/>
                <w:lang w:eastAsia="sl-SI"/>
              </w:rPr>
            </w:pPr>
            <w:r w:rsidRPr="00B44F65">
              <w:rPr>
                <w:rFonts w:asciiTheme="minorHAnsi" w:eastAsia="Times New Roman" w:hAnsiTheme="minorHAnsi" w:cstheme="minorHAnsi"/>
                <w:color w:val="000000"/>
                <w:sz w:val="24"/>
                <w:szCs w:val="24"/>
                <w:lang w:eastAsia="sl-SI"/>
              </w:rPr>
              <w:t xml:space="preserve">plenice za težko </w:t>
            </w:r>
            <w:proofErr w:type="spellStart"/>
            <w:r w:rsidRPr="00B44F65">
              <w:rPr>
                <w:rFonts w:asciiTheme="minorHAnsi" w:eastAsia="Times New Roman" w:hAnsiTheme="minorHAnsi" w:cstheme="minorHAnsi"/>
                <w:color w:val="000000"/>
                <w:sz w:val="24"/>
                <w:szCs w:val="24"/>
                <w:lang w:eastAsia="sl-SI"/>
              </w:rPr>
              <w:t>inko</w:t>
            </w:r>
            <w:proofErr w:type="spellEnd"/>
            <w:r w:rsidRPr="00B44F65">
              <w:rPr>
                <w:rFonts w:asciiTheme="minorHAnsi" w:eastAsia="Times New Roman" w:hAnsiTheme="minorHAnsi" w:cstheme="minorHAnsi"/>
                <w:color w:val="000000"/>
                <w:sz w:val="24"/>
                <w:szCs w:val="24"/>
                <w:lang w:eastAsia="sl-SI"/>
              </w:rPr>
              <w:t>.-obseg pasu od 50-80 cm, nočna,</w:t>
            </w:r>
          </w:p>
          <w:p w:rsidR="00AD0C95" w:rsidRPr="00B44F65" w:rsidRDefault="00AD0C95" w:rsidP="00637BC4">
            <w:pPr>
              <w:numPr>
                <w:ilvl w:val="0"/>
                <w:numId w:val="31"/>
              </w:numPr>
              <w:spacing w:after="0" w:line="240" w:lineRule="auto"/>
              <w:rPr>
                <w:rFonts w:asciiTheme="minorHAnsi" w:eastAsia="Times New Roman" w:hAnsiTheme="minorHAnsi" w:cstheme="minorHAnsi"/>
                <w:color w:val="000000"/>
                <w:sz w:val="24"/>
                <w:szCs w:val="24"/>
                <w:lang w:eastAsia="sl-SI"/>
              </w:rPr>
            </w:pPr>
            <w:r w:rsidRPr="00B44F65">
              <w:rPr>
                <w:rFonts w:asciiTheme="minorHAnsi" w:eastAsia="Times New Roman" w:hAnsiTheme="minorHAnsi" w:cstheme="minorHAnsi"/>
                <w:color w:val="000000"/>
                <w:sz w:val="24"/>
                <w:szCs w:val="24"/>
                <w:lang w:eastAsia="sl-SI"/>
              </w:rPr>
              <w:t xml:space="preserve">plenice za težko </w:t>
            </w:r>
            <w:proofErr w:type="spellStart"/>
            <w:r w:rsidRPr="00B44F65">
              <w:rPr>
                <w:rFonts w:asciiTheme="minorHAnsi" w:eastAsia="Times New Roman" w:hAnsiTheme="minorHAnsi" w:cstheme="minorHAnsi"/>
                <w:color w:val="000000"/>
                <w:sz w:val="24"/>
                <w:szCs w:val="24"/>
                <w:lang w:eastAsia="sl-SI"/>
              </w:rPr>
              <w:t>inko</w:t>
            </w:r>
            <w:proofErr w:type="spellEnd"/>
            <w:r w:rsidRPr="00B44F65">
              <w:rPr>
                <w:rFonts w:asciiTheme="minorHAnsi" w:eastAsia="Times New Roman" w:hAnsiTheme="minorHAnsi" w:cstheme="minorHAnsi"/>
                <w:color w:val="000000"/>
                <w:sz w:val="24"/>
                <w:szCs w:val="24"/>
                <w:lang w:eastAsia="sl-SI"/>
              </w:rPr>
              <w:t>.-obseg pasu od 80-100 cm, nočna,</w:t>
            </w:r>
          </w:p>
          <w:p w:rsidR="00AD0C95" w:rsidRPr="00B44F65" w:rsidRDefault="00AD0C95" w:rsidP="00637BC4">
            <w:pPr>
              <w:numPr>
                <w:ilvl w:val="0"/>
                <w:numId w:val="31"/>
              </w:numPr>
              <w:spacing w:after="0" w:line="240" w:lineRule="auto"/>
              <w:rPr>
                <w:rFonts w:asciiTheme="minorHAnsi" w:eastAsia="Times New Roman" w:hAnsiTheme="minorHAnsi" w:cstheme="minorHAnsi"/>
                <w:color w:val="000000"/>
                <w:sz w:val="24"/>
                <w:szCs w:val="24"/>
                <w:lang w:eastAsia="sl-SI"/>
              </w:rPr>
            </w:pPr>
            <w:r w:rsidRPr="00B44F65">
              <w:rPr>
                <w:rFonts w:asciiTheme="minorHAnsi" w:eastAsia="Times New Roman" w:hAnsiTheme="minorHAnsi" w:cstheme="minorHAnsi"/>
                <w:color w:val="000000"/>
                <w:sz w:val="24"/>
                <w:szCs w:val="24"/>
                <w:lang w:eastAsia="sl-SI"/>
              </w:rPr>
              <w:t xml:space="preserve">plenice za težko </w:t>
            </w:r>
            <w:proofErr w:type="spellStart"/>
            <w:r w:rsidRPr="00B44F65">
              <w:rPr>
                <w:rFonts w:asciiTheme="minorHAnsi" w:eastAsia="Times New Roman" w:hAnsiTheme="minorHAnsi" w:cstheme="minorHAnsi"/>
                <w:color w:val="000000"/>
                <w:sz w:val="24"/>
                <w:szCs w:val="24"/>
                <w:lang w:eastAsia="sl-SI"/>
              </w:rPr>
              <w:t>inko</w:t>
            </w:r>
            <w:proofErr w:type="spellEnd"/>
            <w:r w:rsidRPr="00B44F65">
              <w:rPr>
                <w:rFonts w:asciiTheme="minorHAnsi" w:eastAsia="Times New Roman" w:hAnsiTheme="minorHAnsi" w:cstheme="minorHAnsi"/>
                <w:color w:val="000000"/>
                <w:sz w:val="24"/>
                <w:szCs w:val="24"/>
                <w:lang w:eastAsia="sl-SI"/>
              </w:rPr>
              <w:t>.-obseg pasu od 100-150 cm, nočna,</w:t>
            </w:r>
          </w:p>
          <w:p w:rsidR="00AD0C95" w:rsidRPr="00B44F65" w:rsidRDefault="00AD0C95" w:rsidP="00637BC4">
            <w:pPr>
              <w:numPr>
                <w:ilvl w:val="0"/>
                <w:numId w:val="31"/>
              </w:numPr>
              <w:spacing w:after="0" w:line="240" w:lineRule="auto"/>
              <w:rPr>
                <w:rFonts w:asciiTheme="minorHAnsi" w:eastAsia="Times New Roman" w:hAnsiTheme="minorHAnsi" w:cstheme="minorHAnsi"/>
                <w:color w:val="000000"/>
                <w:sz w:val="24"/>
                <w:szCs w:val="24"/>
                <w:lang w:eastAsia="sl-SI"/>
              </w:rPr>
            </w:pPr>
            <w:r w:rsidRPr="00B44F65">
              <w:rPr>
                <w:rFonts w:asciiTheme="minorHAnsi" w:eastAsia="Times New Roman" w:hAnsiTheme="minorHAnsi" w:cstheme="minorHAnsi"/>
                <w:color w:val="000000"/>
                <w:sz w:val="24"/>
                <w:szCs w:val="24"/>
                <w:lang w:eastAsia="sl-SI"/>
              </w:rPr>
              <w:t xml:space="preserve">predloga za zelo težko </w:t>
            </w:r>
            <w:proofErr w:type="spellStart"/>
            <w:r w:rsidRPr="00B44F65">
              <w:rPr>
                <w:rFonts w:asciiTheme="minorHAnsi" w:eastAsia="Times New Roman" w:hAnsiTheme="minorHAnsi" w:cstheme="minorHAnsi"/>
                <w:color w:val="000000"/>
                <w:sz w:val="24"/>
                <w:szCs w:val="24"/>
                <w:lang w:eastAsia="sl-SI"/>
              </w:rPr>
              <w:t>inko</w:t>
            </w:r>
            <w:proofErr w:type="spellEnd"/>
            <w:r w:rsidRPr="00B44F65">
              <w:rPr>
                <w:rFonts w:asciiTheme="minorHAnsi" w:eastAsia="Times New Roman" w:hAnsiTheme="minorHAnsi" w:cstheme="minorHAnsi"/>
                <w:color w:val="000000"/>
                <w:sz w:val="24"/>
                <w:szCs w:val="24"/>
                <w:lang w:eastAsia="sl-SI"/>
              </w:rPr>
              <w:t>., vpojnost vsaj 2500 ml,</w:t>
            </w:r>
          </w:p>
          <w:p w:rsidR="00AD0C95" w:rsidRPr="00B44F65" w:rsidRDefault="00AD0C95" w:rsidP="00637BC4">
            <w:pPr>
              <w:numPr>
                <w:ilvl w:val="0"/>
                <w:numId w:val="31"/>
              </w:numPr>
              <w:spacing w:after="0" w:line="240" w:lineRule="auto"/>
              <w:rPr>
                <w:rFonts w:asciiTheme="minorHAnsi" w:eastAsia="Times New Roman" w:hAnsiTheme="minorHAnsi" w:cstheme="minorHAnsi"/>
                <w:color w:val="000000"/>
                <w:sz w:val="24"/>
                <w:szCs w:val="24"/>
                <w:lang w:eastAsia="sl-SI"/>
              </w:rPr>
            </w:pPr>
            <w:r w:rsidRPr="00B44F65">
              <w:rPr>
                <w:rFonts w:asciiTheme="minorHAnsi" w:eastAsia="Times New Roman" w:hAnsiTheme="minorHAnsi" w:cstheme="minorHAnsi"/>
                <w:color w:val="000000"/>
                <w:sz w:val="24"/>
                <w:szCs w:val="24"/>
                <w:lang w:eastAsia="sl-SI"/>
              </w:rPr>
              <w:t xml:space="preserve">plenice za zelo težko </w:t>
            </w:r>
            <w:proofErr w:type="spellStart"/>
            <w:r w:rsidRPr="00B44F65">
              <w:rPr>
                <w:rFonts w:asciiTheme="minorHAnsi" w:eastAsia="Times New Roman" w:hAnsiTheme="minorHAnsi" w:cstheme="minorHAnsi"/>
                <w:color w:val="000000"/>
                <w:sz w:val="24"/>
                <w:szCs w:val="24"/>
                <w:lang w:eastAsia="sl-SI"/>
              </w:rPr>
              <w:t>inko</w:t>
            </w:r>
            <w:proofErr w:type="spellEnd"/>
            <w:r w:rsidRPr="00B44F65">
              <w:rPr>
                <w:rFonts w:asciiTheme="minorHAnsi" w:eastAsia="Times New Roman" w:hAnsiTheme="minorHAnsi" w:cstheme="minorHAnsi"/>
                <w:color w:val="000000"/>
                <w:sz w:val="24"/>
                <w:szCs w:val="24"/>
                <w:lang w:eastAsia="sl-SI"/>
              </w:rPr>
              <w:t>.</w:t>
            </w:r>
            <w:r w:rsidR="008E33D7">
              <w:rPr>
                <w:rFonts w:asciiTheme="minorHAnsi" w:eastAsia="Times New Roman" w:hAnsiTheme="minorHAnsi" w:cstheme="minorHAnsi"/>
                <w:color w:val="000000"/>
                <w:sz w:val="24"/>
                <w:szCs w:val="24"/>
                <w:lang w:eastAsia="sl-SI"/>
              </w:rPr>
              <w:t>-</w:t>
            </w:r>
            <w:r w:rsidRPr="00B44F65">
              <w:rPr>
                <w:rFonts w:asciiTheme="minorHAnsi" w:eastAsia="Times New Roman" w:hAnsiTheme="minorHAnsi" w:cstheme="minorHAnsi"/>
                <w:color w:val="000000"/>
                <w:sz w:val="24"/>
                <w:szCs w:val="24"/>
                <w:lang w:eastAsia="sl-SI"/>
              </w:rPr>
              <w:t>obseg pasu od 50-80 cm, dnevna,</w:t>
            </w:r>
          </w:p>
          <w:p w:rsidR="00AD0C95" w:rsidRPr="00B44F65" w:rsidRDefault="00AD0C95" w:rsidP="00637BC4">
            <w:pPr>
              <w:numPr>
                <w:ilvl w:val="0"/>
                <w:numId w:val="31"/>
              </w:numPr>
              <w:spacing w:after="0" w:line="240" w:lineRule="auto"/>
              <w:rPr>
                <w:rFonts w:asciiTheme="minorHAnsi" w:eastAsia="Times New Roman" w:hAnsiTheme="minorHAnsi" w:cstheme="minorHAnsi"/>
                <w:color w:val="000000"/>
                <w:sz w:val="24"/>
                <w:szCs w:val="24"/>
                <w:lang w:eastAsia="sl-SI"/>
              </w:rPr>
            </w:pPr>
            <w:r w:rsidRPr="00B44F65">
              <w:rPr>
                <w:rFonts w:asciiTheme="minorHAnsi" w:eastAsia="Times New Roman" w:hAnsiTheme="minorHAnsi" w:cstheme="minorHAnsi"/>
                <w:color w:val="000000"/>
                <w:sz w:val="24"/>
                <w:szCs w:val="24"/>
                <w:lang w:eastAsia="sl-SI"/>
              </w:rPr>
              <w:t xml:space="preserve">plenice za zelo težko </w:t>
            </w:r>
            <w:proofErr w:type="spellStart"/>
            <w:r w:rsidRPr="00B44F65">
              <w:rPr>
                <w:rFonts w:asciiTheme="minorHAnsi" w:eastAsia="Times New Roman" w:hAnsiTheme="minorHAnsi" w:cstheme="minorHAnsi"/>
                <w:color w:val="000000"/>
                <w:sz w:val="24"/>
                <w:szCs w:val="24"/>
                <w:lang w:eastAsia="sl-SI"/>
              </w:rPr>
              <w:t>inko</w:t>
            </w:r>
            <w:proofErr w:type="spellEnd"/>
            <w:r w:rsidRPr="00B44F65">
              <w:rPr>
                <w:rFonts w:asciiTheme="minorHAnsi" w:eastAsia="Times New Roman" w:hAnsiTheme="minorHAnsi" w:cstheme="minorHAnsi"/>
                <w:color w:val="000000"/>
                <w:sz w:val="24"/>
                <w:szCs w:val="24"/>
                <w:lang w:eastAsia="sl-SI"/>
              </w:rPr>
              <w:t>.</w:t>
            </w:r>
            <w:r w:rsidR="008E33D7">
              <w:rPr>
                <w:rFonts w:asciiTheme="minorHAnsi" w:eastAsia="Times New Roman" w:hAnsiTheme="minorHAnsi" w:cstheme="minorHAnsi"/>
                <w:color w:val="000000"/>
                <w:sz w:val="24"/>
                <w:szCs w:val="24"/>
                <w:lang w:eastAsia="sl-SI"/>
              </w:rPr>
              <w:t>-</w:t>
            </w:r>
            <w:r w:rsidRPr="00B44F65">
              <w:rPr>
                <w:rFonts w:asciiTheme="minorHAnsi" w:eastAsia="Times New Roman" w:hAnsiTheme="minorHAnsi" w:cstheme="minorHAnsi"/>
                <w:color w:val="000000"/>
                <w:sz w:val="24"/>
                <w:szCs w:val="24"/>
                <w:lang w:eastAsia="sl-SI"/>
              </w:rPr>
              <w:t>obseg pasu od 80-100 cm, dnevna,</w:t>
            </w:r>
          </w:p>
          <w:p w:rsidR="00AD0C95" w:rsidRPr="00B44F65" w:rsidRDefault="00AD0C95" w:rsidP="00637BC4">
            <w:pPr>
              <w:numPr>
                <w:ilvl w:val="0"/>
                <w:numId w:val="31"/>
              </w:numPr>
              <w:spacing w:after="0" w:line="240" w:lineRule="auto"/>
              <w:rPr>
                <w:rFonts w:asciiTheme="minorHAnsi" w:eastAsia="Times New Roman" w:hAnsiTheme="minorHAnsi" w:cstheme="minorHAnsi"/>
                <w:color w:val="000000"/>
                <w:sz w:val="24"/>
                <w:szCs w:val="24"/>
                <w:lang w:eastAsia="sl-SI"/>
              </w:rPr>
            </w:pPr>
            <w:r w:rsidRPr="00B44F65">
              <w:rPr>
                <w:rFonts w:asciiTheme="minorHAnsi" w:eastAsia="Times New Roman" w:hAnsiTheme="minorHAnsi" w:cstheme="minorHAnsi"/>
                <w:color w:val="000000"/>
                <w:sz w:val="24"/>
                <w:szCs w:val="24"/>
                <w:lang w:eastAsia="sl-SI"/>
              </w:rPr>
              <w:t xml:space="preserve">plenice za zelo težko </w:t>
            </w:r>
            <w:proofErr w:type="spellStart"/>
            <w:r w:rsidRPr="00B44F65">
              <w:rPr>
                <w:rFonts w:asciiTheme="minorHAnsi" w:eastAsia="Times New Roman" w:hAnsiTheme="minorHAnsi" w:cstheme="minorHAnsi"/>
                <w:color w:val="000000"/>
                <w:sz w:val="24"/>
                <w:szCs w:val="24"/>
                <w:lang w:eastAsia="sl-SI"/>
              </w:rPr>
              <w:t>inko</w:t>
            </w:r>
            <w:proofErr w:type="spellEnd"/>
            <w:r w:rsidRPr="00B44F65">
              <w:rPr>
                <w:rFonts w:asciiTheme="minorHAnsi" w:eastAsia="Times New Roman" w:hAnsiTheme="minorHAnsi" w:cstheme="minorHAnsi"/>
                <w:color w:val="000000"/>
                <w:sz w:val="24"/>
                <w:szCs w:val="24"/>
                <w:lang w:eastAsia="sl-SI"/>
              </w:rPr>
              <w:t>.-obseg pasu od 100-150 cm, dnevna,</w:t>
            </w:r>
          </w:p>
          <w:p w:rsidR="00AD0C95" w:rsidRPr="00B44F65" w:rsidRDefault="00AD0C95" w:rsidP="00637BC4">
            <w:pPr>
              <w:numPr>
                <w:ilvl w:val="0"/>
                <w:numId w:val="31"/>
              </w:numPr>
              <w:spacing w:after="0" w:line="240" w:lineRule="auto"/>
              <w:rPr>
                <w:rFonts w:asciiTheme="minorHAnsi" w:eastAsia="Times New Roman" w:hAnsiTheme="minorHAnsi" w:cstheme="minorHAnsi"/>
                <w:color w:val="000000"/>
                <w:sz w:val="24"/>
                <w:szCs w:val="24"/>
                <w:lang w:eastAsia="sl-SI"/>
              </w:rPr>
            </w:pPr>
            <w:r w:rsidRPr="00B44F65">
              <w:rPr>
                <w:rFonts w:asciiTheme="minorHAnsi" w:eastAsia="Times New Roman" w:hAnsiTheme="minorHAnsi" w:cstheme="minorHAnsi"/>
                <w:color w:val="000000"/>
                <w:sz w:val="24"/>
                <w:szCs w:val="24"/>
                <w:lang w:eastAsia="sl-SI"/>
              </w:rPr>
              <w:t xml:space="preserve">plenice za zelo težko </w:t>
            </w:r>
            <w:proofErr w:type="spellStart"/>
            <w:r w:rsidRPr="00B44F65">
              <w:rPr>
                <w:rFonts w:asciiTheme="minorHAnsi" w:eastAsia="Times New Roman" w:hAnsiTheme="minorHAnsi" w:cstheme="minorHAnsi"/>
                <w:color w:val="000000"/>
                <w:sz w:val="24"/>
                <w:szCs w:val="24"/>
                <w:lang w:eastAsia="sl-SI"/>
              </w:rPr>
              <w:t>inko</w:t>
            </w:r>
            <w:proofErr w:type="spellEnd"/>
            <w:r w:rsidRPr="00B44F65">
              <w:rPr>
                <w:rFonts w:asciiTheme="minorHAnsi" w:eastAsia="Times New Roman" w:hAnsiTheme="minorHAnsi" w:cstheme="minorHAnsi"/>
                <w:color w:val="000000"/>
                <w:sz w:val="24"/>
                <w:szCs w:val="24"/>
                <w:lang w:eastAsia="sl-SI"/>
              </w:rPr>
              <w:t>.-obseg pasu od 50-80 cm, nočna,</w:t>
            </w:r>
          </w:p>
          <w:p w:rsidR="00AD0C95" w:rsidRPr="00B44F65" w:rsidRDefault="00AD0C95" w:rsidP="00637BC4">
            <w:pPr>
              <w:numPr>
                <w:ilvl w:val="0"/>
                <w:numId w:val="31"/>
              </w:numPr>
              <w:spacing w:after="0" w:line="240" w:lineRule="auto"/>
              <w:rPr>
                <w:rFonts w:asciiTheme="minorHAnsi" w:eastAsia="Times New Roman" w:hAnsiTheme="minorHAnsi" w:cstheme="minorHAnsi"/>
                <w:color w:val="000000"/>
                <w:sz w:val="24"/>
                <w:szCs w:val="24"/>
                <w:lang w:eastAsia="sl-SI"/>
              </w:rPr>
            </w:pPr>
            <w:r w:rsidRPr="00B44F65">
              <w:rPr>
                <w:rFonts w:asciiTheme="minorHAnsi" w:eastAsia="Times New Roman" w:hAnsiTheme="minorHAnsi" w:cstheme="minorHAnsi"/>
                <w:color w:val="000000"/>
                <w:sz w:val="24"/>
                <w:szCs w:val="24"/>
                <w:lang w:eastAsia="sl-SI"/>
              </w:rPr>
              <w:t xml:space="preserve">plenice za zelo težko </w:t>
            </w:r>
            <w:proofErr w:type="spellStart"/>
            <w:r w:rsidRPr="00B44F65">
              <w:rPr>
                <w:rFonts w:asciiTheme="minorHAnsi" w:eastAsia="Times New Roman" w:hAnsiTheme="minorHAnsi" w:cstheme="minorHAnsi"/>
                <w:color w:val="000000"/>
                <w:sz w:val="24"/>
                <w:szCs w:val="24"/>
                <w:lang w:eastAsia="sl-SI"/>
              </w:rPr>
              <w:t>inko</w:t>
            </w:r>
            <w:proofErr w:type="spellEnd"/>
            <w:r w:rsidRPr="00B44F65">
              <w:rPr>
                <w:rFonts w:asciiTheme="minorHAnsi" w:eastAsia="Times New Roman" w:hAnsiTheme="minorHAnsi" w:cstheme="minorHAnsi"/>
                <w:color w:val="000000"/>
                <w:sz w:val="24"/>
                <w:szCs w:val="24"/>
                <w:lang w:eastAsia="sl-SI"/>
              </w:rPr>
              <w:t>.-obseg pasu od 80-100 cm, nočna,</w:t>
            </w:r>
          </w:p>
          <w:p w:rsidR="00AD0C95" w:rsidRPr="00B44F65" w:rsidRDefault="00AD0C95" w:rsidP="00637BC4">
            <w:pPr>
              <w:numPr>
                <w:ilvl w:val="0"/>
                <w:numId w:val="31"/>
              </w:numPr>
              <w:spacing w:after="0" w:line="240" w:lineRule="auto"/>
              <w:rPr>
                <w:rFonts w:asciiTheme="minorHAnsi" w:eastAsia="Times New Roman" w:hAnsiTheme="minorHAnsi" w:cstheme="minorHAnsi"/>
                <w:color w:val="000000"/>
                <w:sz w:val="24"/>
                <w:szCs w:val="24"/>
                <w:lang w:eastAsia="sl-SI"/>
              </w:rPr>
            </w:pPr>
            <w:r w:rsidRPr="00B44F65">
              <w:rPr>
                <w:rFonts w:asciiTheme="minorHAnsi" w:eastAsia="Times New Roman" w:hAnsiTheme="minorHAnsi" w:cstheme="minorHAnsi"/>
                <w:color w:val="000000"/>
                <w:sz w:val="24"/>
                <w:szCs w:val="24"/>
                <w:lang w:eastAsia="sl-SI"/>
              </w:rPr>
              <w:t xml:space="preserve">plenice za zelo težko </w:t>
            </w:r>
            <w:proofErr w:type="spellStart"/>
            <w:r w:rsidRPr="00B44F65">
              <w:rPr>
                <w:rFonts w:asciiTheme="minorHAnsi" w:eastAsia="Times New Roman" w:hAnsiTheme="minorHAnsi" w:cstheme="minorHAnsi"/>
                <w:color w:val="000000"/>
                <w:sz w:val="24"/>
                <w:szCs w:val="24"/>
                <w:lang w:eastAsia="sl-SI"/>
              </w:rPr>
              <w:t>inko</w:t>
            </w:r>
            <w:proofErr w:type="spellEnd"/>
            <w:r w:rsidRPr="00B44F65">
              <w:rPr>
                <w:rFonts w:asciiTheme="minorHAnsi" w:eastAsia="Times New Roman" w:hAnsiTheme="minorHAnsi" w:cstheme="minorHAnsi"/>
                <w:color w:val="000000"/>
                <w:sz w:val="24"/>
                <w:szCs w:val="24"/>
                <w:lang w:eastAsia="sl-SI"/>
              </w:rPr>
              <w:t>.-obseg pasu od 100-150 cm, nočna,</w:t>
            </w:r>
          </w:p>
          <w:p w:rsidR="00AD0C95" w:rsidRPr="00B44F65" w:rsidRDefault="00AD0C95" w:rsidP="00637BC4">
            <w:pPr>
              <w:numPr>
                <w:ilvl w:val="0"/>
                <w:numId w:val="31"/>
              </w:numPr>
              <w:spacing w:after="0" w:line="240" w:lineRule="auto"/>
              <w:rPr>
                <w:rFonts w:asciiTheme="minorHAnsi" w:eastAsia="Times New Roman" w:hAnsiTheme="minorHAnsi" w:cstheme="minorHAnsi"/>
                <w:color w:val="000000"/>
                <w:sz w:val="24"/>
                <w:szCs w:val="24"/>
                <w:lang w:eastAsia="sl-SI"/>
              </w:rPr>
            </w:pPr>
            <w:r w:rsidRPr="00B44F65">
              <w:rPr>
                <w:rFonts w:asciiTheme="minorHAnsi" w:eastAsia="Times New Roman" w:hAnsiTheme="minorHAnsi" w:cstheme="minorHAnsi"/>
                <w:color w:val="000000"/>
                <w:sz w:val="24"/>
                <w:szCs w:val="24"/>
                <w:lang w:eastAsia="sl-SI"/>
              </w:rPr>
              <w:t>plenice za otroke do 25 kg,</w:t>
            </w:r>
          </w:p>
          <w:p w:rsidR="00AD0C95" w:rsidRPr="00B44F65" w:rsidRDefault="00AD0C95" w:rsidP="00637BC4">
            <w:pPr>
              <w:numPr>
                <w:ilvl w:val="0"/>
                <w:numId w:val="31"/>
              </w:numPr>
              <w:spacing w:after="0" w:line="240" w:lineRule="auto"/>
              <w:rPr>
                <w:rFonts w:asciiTheme="minorHAnsi" w:eastAsia="Times New Roman" w:hAnsiTheme="minorHAnsi" w:cstheme="minorHAnsi"/>
                <w:color w:val="000000"/>
                <w:sz w:val="24"/>
                <w:szCs w:val="24"/>
                <w:lang w:eastAsia="sl-SI"/>
              </w:rPr>
            </w:pPr>
            <w:r w:rsidRPr="00B44F65">
              <w:rPr>
                <w:rFonts w:asciiTheme="minorHAnsi" w:eastAsia="Times New Roman" w:hAnsiTheme="minorHAnsi" w:cstheme="minorHAnsi"/>
                <w:color w:val="000000"/>
                <w:sz w:val="24"/>
                <w:szCs w:val="24"/>
                <w:lang w:eastAsia="sl-SI"/>
              </w:rPr>
              <w:t>posteljne predloge 60x60 cm,</w:t>
            </w:r>
          </w:p>
          <w:p w:rsidR="00AD0C95" w:rsidRPr="00B44F65" w:rsidRDefault="00AD0C95" w:rsidP="00637BC4">
            <w:pPr>
              <w:numPr>
                <w:ilvl w:val="0"/>
                <w:numId w:val="31"/>
              </w:numPr>
              <w:spacing w:after="0" w:line="240" w:lineRule="auto"/>
              <w:rPr>
                <w:rFonts w:asciiTheme="minorHAnsi" w:eastAsia="Times New Roman" w:hAnsiTheme="minorHAnsi" w:cstheme="minorHAnsi"/>
                <w:color w:val="000000"/>
                <w:sz w:val="24"/>
                <w:szCs w:val="24"/>
                <w:lang w:eastAsia="sl-SI"/>
              </w:rPr>
            </w:pPr>
            <w:r w:rsidRPr="00B44F65">
              <w:rPr>
                <w:rFonts w:asciiTheme="minorHAnsi" w:eastAsia="Times New Roman" w:hAnsiTheme="minorHAnsi" w:cstheme="minorHAnsi"/>
                <w:color w:val="000000"/>
                <w:sz w:val="24"/>
                <w:szCs w:val="24"/>
                <w:lang w:eastAsia="sl-SI"/>
              </w:rPr>
              <w:t>posteljne predloge 60x90 cm,</w:t>
            </w:r>
          </w:p>
          <w:p w:rsidR="00AD0C95" w:rsidRPr="00B44F65" w:rsidRDefault="00AD0C95" w:rsidP="00637BC4">
            <w:pPr>
              <w:numPr>
                <w:ilvl w:val="0"/>
                <w:numId w:val="31"/>
              </w:numPr>
              <w:spacing w:after="0" w:line="240" w:lineRule="auto"/>
              <w:rPr>
                <w:rFonts w:asciiTheme="minorHAnsi" w:eastAsia="Times New Roman" w:hAnsiTheme="minorHAnsi" w:cstheme="minorHAnsi"/>
                <w:color w:val="000000"/>
                <w:sz w:val="24"/>
                <w:szCs w:val="24"/>
                <w:lang w:eastAsia="sl-SI"/>
              </w:rPr>
            </w:pPr>
            <w:r w:rsidRPr="00B44F65">
              <w:rPr>
                <w:rFonts w:asciiTheme="minorHAnsi" w:eastAsia="Times New Roman" w:hAnsiTheme="minorHAnsi" w:cstheme="minorHAnsi"/>
                <w:color w:val="000000"/>
                <w:sz w:val="24"/>
                <w:szCs w:val="24"/>
                <w:lang w:eastAsia="sl-SI"/>
              </w:rPr>
              <w:t>mrežaste hlačke,</w:t>
            </w:r>
          </w:p>
          <w:p w:rsidR="00AD0C95" w:rsidRPr="00B44F65" w:rsidRDefault="00AD0C95" w:rsidP="00637BC4">
            <w:pPr>
              <w:numPr>
                <w:ilvl w:val="0"/>
                <w:numId w:val="31"/>
              </w:numPr>
              <w:spacing w:after="0" w:line="240" w:lineRule="auto"/>
              <w:rPr>
                <w:rFonts w:asciiTheme="minorHAnsi" w:eastAsia="Times New Roman" w:hAnsiTheme="minorHAnsi" w:cstheme="minorHAnsi"/>
                <w:color w:val="000000"/>
                <w:sz w:val="24"/>
                <w:szCs w:val="24"/>
                <w:lang w:eastAsia="sl-SI"/>
              </w:rPr>
            </w:pPr>
            <w:r w:rsidRPr="00B44F65">
              <w:rPr>
                <w:rFonts w:asciiTheme="minorHAnsi" w:eastAsia="Times New Roman" w:hAnsiTheme="minorHAnsi" w:cstheme="minorHAnsi"/>
                <w:color w:val="000000"/>
                <w:sz w:val="24"/>
                <w:szCs w:val="24"/>
                <w:lang w:eastAsia="sl-SI"/>
              </w:rPr>
              <w:t xml:space="preserve">predloga za srednjo </w:t>
            </w:r>
            <w:proofErr w:type="spellStart"/>
            <w:r w:rsidRPr="00B44F65">
              <w:rPr>
                <w:rFonts w:asciiTheme="minorHAnsi" w:eastAsia="Times New Roman" w:hAnsiTheme="minorHAnsi" w:cstheme="minorHAnsi"/>
                <w:color w:val="000000"/>
                <w:sz w:val="24"/>
                <w:szCs w:val="24"/>
                <w:lang w:eastAsia="sl-SI"/>
              </w:rPr>
              <w:t>inko</w:t>
            </w:r>
            <w:proofErr w:type="spellEnd"/>
            <w:r w:rsidRPr="00B44F65">
              <w:rPr>
                <w:rFonts w:asciiTheme="minorHAnsi" w:eastAsia="Times New Roman" w:hAnsiTheme="minorHAnsi" w:cstheme="minorHAnsi"/>
                <w:color w:val="000000"/>
                <w:sz w:val="24"/>
                <w:szCs w:val="24"/>
                <w:lang w:eastAsia="sl-SI"/>
              </w:rPr>
              <w:t>.</w:t>
            </w:r>
            <w:r w:rsidR="008E33D7">
              <w:rPr>
                <w:rFonts w:asciiTheme="minorHAnsi" w:eastAsia="Times New Roman" w:hAnsiTheme="minorHAnsi" w:cstheme="minorHAnsi"/>
                <w:color w:val="000000"/>
                <w:sz w:val="24"/>
                <w:szCs w:val="24"/>
                <w:lang w:eastAsia="sl-SI"/>
              </w:rPr>
              <w:t>-</w:t>
            </w:r>
            <w:r w:rsidRPr="00B44F65">
              <w:rPr>
                <w:rFonts w:asciiTheme="minorHAnsi" w:eastAsia="Times New Roman" w:hAnsiTheme="minorHAnsi" w:cstheme="minorHAnsi"/>
                <w:color w:val="000000"/>
                <w:sz w:val="24"/>
                <w:szCs w:val="24"/>
                <w:lang w:eastAsia="sl-SI"/>
              </w:rPr>
              <w:t xml:space="preserve">zbirna </w:t>
            </w:r>
            <w:r w:rsidR="00D55235" w:rsidRPr="00CB0F64">
              <w:rPr>
                <w:rFonts w:asciiTheme="minorHAnsi" w:eastAsia="Times New Roman" w:hAnsiTheme="minorHAnsi" w:cstheme="minorHAnsi"/>
                <w:color w:val="000000"/>
                <w:sz w:val="24"/>
                <w:szCs w:val="24"/>
                <w:lang w:eastAsia="sl-SI"/>
              </w:rPr>
              <w:t>nar</w:t>
            </w:r>
            <w:r w:rsidRPr="00B44F65">
              <w:rPr>
                <w:rFonts w:asciiTheme="minorHAnsi" w:eastAsia="Times New Roman" w:hAnsiTheme="minorHAnsi" w:cstheme="minorHAnsi"/>
                <w:color w:val="000000"/>
                <w:sz w:val="24"/>
                <w:szCs w:val="24"/>
                <w:lang w:eastAsia="sl-SI"/>
              </w:rPr>
              <w:t>.,</w:t>
            </w:r>
          </w:p>
          <w:p w:rsidR="00AD0C95" w:rsidRPr="00B44F65" w:rsidRDefault="00AD0C95" w:rsidP="00637BC4">
            <w:pPr>
              <w:numPr>
                <w:ilvl w:val="0"/>
                <w:numId w:val="31"/>
              </w:numPr>
              <w:spacing w:after="0" w:line="240" w:lineRule="auto"/>
              <w:rPr>
                <w:rFonts w:asciiTheme="minorHAnsi" w:eastAsia="Times New Roman" w:hAnsiTheme="minorHAnsi" w:cstheme="minorHAnsi"/>
                <w:color w:val="000000"/>
                <w:sz w:val="24"/>
                <w:szCs w:val="24"/>
                <w:lang w:eastAsia="sl-SI"/>
              </w:rPr>
            </w:pPr>
            <w:r w:rsidRPr="00B44F65">
              <w:rPr>
                <w:rFonts w:asciiTheme="minorHAnsi" w:eastAsia="Times New Roman" w:hAnsiTheme="minorHAnsi" w:cstheme="minorHAnsi"/>
                <w:color w:val="000000"/>
                <w:sz w:val="24"/>
                <w:szCs w:val="24"/>
                <w:lang w:eastAsia="sl-SI"/>
              </w:rPr>
              <w:t xml:space="preserve">moška predloga za srednjo </w:t>
            </w:r>
            <w:proofErr w:type="spellStart"/>
            <w:r w:rsidRPr="00B44F65">
              <w:rPr>
                <w:rFonts w:asciiTheme="minorHAnsi" w:eastAsia="Times New Roman" w:hAnsiTheme="minorHAnsi" w:cstheme="minorHAnsi"/>
                <w:color w:val="000000"/>
                <w:sz w:val="24"/>
                <w:szCs w:val="24"/>
                <w:lang w:eastAsia="sl-SI"/>
              </w:rPr>
              <w:t>inko</w:t>
            </w:r>
            <w:proofErr w:type="spellEnd"/>
            <w:r w:rsidRPr="00B44F65">
              <w:rPr>
                <w:rFonts w:asciiTheme="minorHAnsi" w:eastAsia="Times New Roman" w:hAnsiTheme="minorHAnsi" w:cstheme="minorHAnsi"/>
                <w:color w:val="000000"/>
                <w:sz w:val="24"/>
                <w:szCs w:val="24"/>
                <w:lang w:eastAsia="sl-SI"/>
              </w:rPr>
              <w:t>., vpojnost vsaj 600 ml</w:t>
            </w:r>
            <w:r w:rsidR="008E33D7">
              <w:rPr>
                <w:rFonts w:asciiTheme="minorHAnsi" w:eastAsia="Times New Roman" w:hAnsiTheme="minorHAnsi" w:cstheme="minorHAnsi"/>
                <w:color w:val="000000"/>
                <w:sz w:val="24"/>
                <w:szCs w:val="24"/>
                <w:lang w:eastAsia="sl-SI"/>
              </w:rPr>
              <w:t>-</w:t>
            </w:r>
            <w:r w:rsidRPr="00B44F65">
              <w:rPr>
                <w:rFonts w:asciiTheme="minorHAnsi" w:eastAsia="Times New Roman" w:hAnsiTheme="minorHAnsi" w:cstheme="minorHAnsi"/>
                <w:color w:val="000000"/>
                <w:sz w:val="24"/>
                <w:szCs w:val="24"/>
                <w:lang w:eastAsia="sl-SI"/>
              </w:rPr>
              <w:t>zbirna nar.,</w:t>
            </w:r>
          </w:p>
          <w:p w:rsidR="00AD0C95" w:rsidRPr="00B44F65" w:rsidRDefault="00AD0C95" w:rsidP="00637BC4">
            <w:pPr>
              <w:numPr>
                <w:ilvl w:val="0"/>
                <w:numId w:val="31"/>
              </w:numPr>
              <w:spacing w:after="0" w:line="240" w:lineRule="auto"/>
              <w:rPr>
                <w:rFonts w:asciiTheme="minorHAnsi" w:eastAsia="Times New Roman" w:hAnsiTheme="minorHAnsi" w:cstheme="minorHAnsi"/>
                <w:color w:val="000000"/>
                <w:sz w:val="24"/>
                <w:szCs w:val="24"/>
                <w:lang w:eastAsia="sl-SI"/>
              </w:rPr>
            </w:pPr>
            <w:r w:rsidRPr="00B44F65">
              <w:rPr>
                <w:rFonts w:asciiTheme="minorHAnsi" w:eastAsia="Times New Roman" w:hAnsiTheme="minorHAnsi" w:cstheme="minorHAnsi"/>
                <w:color w:val="000000"/>
                <w:sz w:val="24"/>
                <w:szCs w:val="24"/>
                <w:lang w:eastAsia="sl-SI"/>
              </w:rPr>
              <w:t xml:space="preserve">predloga za težko </w:t>
            </w:r>
            <w:proofErr w:type="spellStart"/>
            <w:r w:rsidRPr="00B44F65">
              <w:rPr>
                <w:rFonts w:asciiTheme="minorHAnsi" w:eastAsia="Times New Roman" w:hAnsiTheme="minorHAnsi" w:cstheme="minorHAnsi"/>
                <w:color w:val="000000"/>
                <w:sz w:val="24"/>
                <w:szCs w:val="24"/>
                <w:lang w:eastAsia="sl-SI"/>
              </w:rPr>
              <w:t>inko</w:t>
            </w:r>
            <w:proofErr w:type="spellEnd"/>
            <w:r w:rsidRPr="00B44F65">
              <w:rPr>
                <w:rFonts w:asciiTheme="minorHAnsi" w:eastAsia="Times New Roman" w:hAnsiTheme="minorHAnsi" w:cstheme="minorHAnsi"/>
                <w:color w:val="000000"/>
                <w:sz w:val="24"/>
                <w:szCs w:val="24"/>
                <w:lang w:eastAsia="sl-SI"/>
              </w:rPr>
              <w:t>., vpojnost vsaj 1000 ml</w:t>
            </w:r>
            <w:r w:rsidR="008E33D7">
              <w:rPr>
                <w:rFonts w:asciiTheme="minorHAnsi" w:eastAsia="Times New Roman" w:hAnsiTheme="minorHAnsi" w:cstheme="minorHAnsi"/>
                <w:color w:val="000000"/>
                <w:sz w:val="24"/>
                <w:szCs w:val="24"/>
                <w:lang w:eastAsia="sl-SI"/>
              </w:rPr>
              <w:t>-</w:t>
            </w:r>
            <w:r w:rsidRPr="00B44F65">
              <w:rPr>
                <w:rFonts w:asciiTheme="minorHAnsi" w:eastAsia="Times New Roman" w:hAnsiTheme="minorHAnsi" w:cstheme="minorHAnsi"/>
                <w:color w:val="000000"/>
                <w:sz w:val="24"/>
                <w:szCs w:val="24"/>
                <w:lang w:eastAsia="sl-SI"/>
              </w:rPr>
              <w:t>zbirna nar.,</w:t>
            </w:r>
          </w:p>
          <w:p w:rsidR="00AD0C95" w:rsidRPr="00B44F65" w:rsidRDefault="00AD0C95" w:rsidP="00637BC4">
            <w:pPr>
              <w:numPr>
                <w:ilvl w:val="0"/>
                <w:numId w:val="31"/>
              </w:numPr>
              <w:spacing w:after="0" w:line="240" w:lineRule="auto"/>
              <w:rPr>
                <w:rFonts w:asciiTheme="minorHAnsi" w:eastAsia="Times New Roman" w:hAnsiTheme="minorHAnsi" w:cstheme="minorHAnsi"/>
                <w:color w:val="000000"/>
                <w:sz w:val="24"/>
                <w:szCs w:val="24"/>
                <w:lang w:eastAsia="sl-SI"/>
              </w:rPr>
            </w:pPr>
            <w:r w:rsidRPr="00B44F65">
              <w:rPr>
                <w:rFonts w:asciiTheme="minorHAnsi" w:eastAsia="Times New Roman" w:hAnsiTheme="minorHAnsi" w:cstheme="minorHAnsi"/>
                <w:color w:val="000000"/>
                <w:sz w:val="24"/>
                <w:szCs w:val="24"/>
                <w:lang w:eastAsia="sl-SI"/>
              </w:rPr>
              <w:t xml:space="preserve">plenice za težko </w:t>
            </w:r>
            <w:proofErr w:type="spellStart"/>
            <w:r w:rsidRPr="00B44F65">
              <w:rPr>
                <w:rFonts w:asciiTheme="minorHAnsi" w:eastAsia="Times New Roman" w:hAnsiTheme="minorHAnsi" w:cstheme="minorHAnsi"/>
                <w:color w:val="000000"/>
                <w:sz w:val="24"/>
                <w:szCs w:val="24"/>
                <w:lang w:eastAsia="sl-SI"/>
              </w:rPr>
              <w:t>inko</w:t>
            </w:r>
            <w:proofErr w:type="spellEnd"/>
            <w:r w:rsidRPr="00B44F65">
              <w:rPr>
                <w:rFonts w:asciiTheme="minorHAnsi" w:eastAsia="Times New Roman" w:hAnsiTheme="minorHAnsi" w:cstheme="minorHAnsi"/>
                <w:color w:val="000000"/>
                <w:sz w:val="24"/>
                <w:szCs w:val="24"/>
                <w:lang w:eastAsia="sl-SI"/>
              </w:rPr>
              <w:t>.</w:t>
            </w:r>
            <w:r w:rsidR="008E33D7">
              <w:rPr>
                <w:rFonts w:asciiTheme="minorHAnsi" w:eastAsia="Times New Roman" w:hAnsiTheme="minorHAnsi" w:cstheme="minorHAnsi"/>
                <w:color w:val="000000"/>
                <w:sz w:val="24"/>
                <w:szCs w:val="24"/>
                <w:lang w:eastAsia="sl-SI"/>
              </w:rPr>
              <w:t>-</w:t>
            </w:r>
            <w:r w:rsidRPr="00B44F65">
              <w:rPr>
                <w:rFonts w:asciiTheme="minorHAnsi" w:eastAsia="Times New Roman" w:hAnsiTheme="minorHAnsi" w:cstheme="minorHAnsi"/>
                <w:color w:val="000000"/>
                <w:sz w:val="24"/>
                <w:szCs w:val="24"/>
                <w:lang w:eastAsia="sl-SI"/>
              </w:rPr>
              <w:t>obseg pasu 50</w:t>
            </w:r>
            <w:r w:rsidR="00627B31">
              <w:rPr>
                <w:rFonts w:asciiTheme="minorHAnsi" w:eastAsia="Times New Roman" w:hAnsiTheme="minorHAnsi" w:cstheme="minorHAnsi"/>
                <w:color w:val="000000"/>
                <w:sz w:val="24"/>
                <w:szCs w:val="24"/>
                <w:lang w:eastAsia="sl-SI"/>
              </w:rPr>
              <w:t>–</w:t>
            </w:r>
            <w:r w:rsidRPr="00B44F65">
              <w:rPr>
                <w:rFonts w:asciiTheme="minorHAnsi" w:eastAsia="Times New Roman" w:hAnsiTheme="minorHAnsi" w:cstheme="minorHAnsi"/>
                <w:color w:val="000000"/>
                <w:sz w:val="24"/>
                <w:szCs w:val="24"/>
                <w:lang w:eastAsia="sl-SI"/>
              </w:rPr>
              <w:t>80 cm, dnevna</w:t>
            </w:r>
            <w:r w:rsidR="008E33D7">
              <w:rPr>
                <w:rFonts w:asciiTheme="minorHAnsi" w:eastAsia="Times New Roman" w:hAnsiTheme="minorHAnsi" w:cstheme="minorHAnsi"/>
                <w:color w:val="000000"/>
                <w:sz w:val="24"/>
                <w:szCs w:val="24"/>
                <w:lang w:eastAsia="sl-SI"/>
              </w:rPr>
              <w:t>-</w:t>
            </w:r>
            <w:r w:rsidRPr="00B44F65">
              <w:rPr>
                <w:rFonts w:asciiTheme="minorHAnsi" w:eastAsia="Times New Roman" w:hAnsiTheme="minorHAnsi" w:cstheme="minorHAnsi"/>
                <w:color w:val="000000"/>
                <w:sz w:val="24"/>
                <w:szCs w:val="24"/>
                <w:lang w:eastAsia="sl-SI"/>
              </w:rPr>
              <w:t>zbirna nar.,</w:t>
            </w:r>
          </w:p>
          <w:p w:rsidR="00AD0C95" w:rsidRPr="00B44F65" w:rsidRDefault="00AD0C95" w:rsidP="00637BC4">
            <w:pPr>
              <w:numPr>
                <w:ilvl w:val="0"/>
                <w:numId w:val="31"/>
              </w:numPr>
              <w:spacing w:after="0" w:line="240" w:lineRule="auto"/>
              <w:rPr>
                <w:rFonts w:asciiTheme="minorHAnsi" w:eastAsia="Times New Roman" w:hAnsiTheme="minorHAnsi" w:cstheme="minorHAnsi"/>
                <w:color w:val="000000"/>
                <w:sz w:val="24"/>
                <w:szCs w:val="24"/>
                <w:lang w:eastAsia="sl-SI"/>
              </w:rPr>
            </w:pPr>
            <w:r w:rsidRPr="00B44F65">
              <w:rPr>
                <w:rFonts w:asciiTheme="minorHAnsi" w:eastAsia="Times New Roman" w:hAnsiTheme="minorHAnsi" w:cstheme="minorHAnsi"/>
                <w:color w:val="000000"/>
                <w:sz w:val="24"/>
                <w:szCs w:val="24"/>
                <w:lang w:eastAsia="sl-SI"/>
              </w:rPr>
              <w:t xml:space="preserve">plenice za težko </w:t>
            </w:r>
            <w:proofErr w:type="spellStart"/>
            <w:r w:rsidRPr="00B44F65">
              <w:rPr>
                <w:rFonts w:asciiTheme="minorHAnsi" w:eastAsia="Times New Roman" w:hAnsiTheme="minorHAnsi" w:cstheme="minorHAnsi"/>
                <w:color w:val="000000"/>
                <w:sz w:val="24"/>
                <w:szCs w:val="24"/>
                <w:lang w:eastAsia="sl-SI"/>
              </w:rPr>
              <w:t>inko</w:t>
            </w:r>
            <w:proofErr w:type="spellEnd"/>
            <w:r w:rsidRPr="00B44F65">
              <w:rPr>
                <w:rFonts w:asciiTheme="minorHAnsi" w:eastAsia="Times New Roman" w:hAnsiTheme="minorHAnsi" w:cstheme="minorHAnsi"/>
                <w:color w:val="000000"/>
                <w:sz w:val="24"/>
                <w:szCs w:val="24"/>
                <w:lang w:eastAsia="sl-SI"/>
              </w:rPr>
              <w:t>.</w:t>
            </w:r>
            <w:r w:rsidR="008E33D7">
              <w:rPr>
                <w:rFonts w:asciiTheme="minorHAnsi" w:eastAsia="Times New Roman" w:hAnsiTheme="minorHAnsi" w:cstheme="minorHAnsi"/>
                <w:color w:val="000000"/>
                <w:sz w:val="24"/>
                <w:szCs w:val="24"/>
                <w:lang w:eastAsia="sl-SI"/>
              </w:rPr>
              <w:t>-</w:t>
            </w:r>
            <w:r w:rsidRPr="00B44F65">
              <w:rPr>
                <w:rFonts w:asciiTheme="minorHAnsi" w:eastAsia="Times New Roman" w:hAnsiTheme="minorHAnsi" w:cstheme="minorHAnsi"/>
                <w:color w:val="000000"/>
                <w:sz w:val="24"/>
                <w:szCs w:val="24"/>
                <w:lang w:eastAsia="sl-SI"/>
              </w:rPr>
              <w:t>obseg pasu 80</w:t>
            </w:r>
            <w:r w:rsidR="00627B31">
              <w:rPr>
                <w:rFonts w:asciiTheme="minorHAnsi" w:eastAsia="Times New Roman" w:hAnsiTheme="minorHAnsi" w:cstheme="minorHAnsi"/>
                <w:color w:val="000000"/>
                <w:sz w:val="24"/>
                <w:szCs w:val="24"/>
                <w:lang w:eastAsia="sl-SI"/>
              </w:rPr>
              <w:t>–</w:t>
            </w:r>
            <w:r w:rsidRPr="00B44F65">
              <w:rPr>
                <w:rFonts w:asciiTheme="minorHAnsi" w:eastAsia="Times New Roman" w:hAnsiTheme="minorHAnsi" w:cstheme="minorHAnsi"/>
                <w:color w:val="000000"/>
                <w:sz w:val="24"/>
                <w:szCs w:val="24"/>
                <w:lang w:eastAsia="sl-SI"/>
              </w:rPr>
              <w:t>100 cm, dnevna</w:t>
            </w:r>
            <w:r w:rsidR="00C561A1">
              <w:rPr>
                <w:rFonts w:asciiTheme="minorHAnsi" w:eastAsia="Times New Roman" w:hAnsiTheme="minorHAnsi" w:cstheme="minorHAnsi"/>
                <w:color w:val="000000"/>
                <w:sz w:val="24"/>
                <w:szCs w:val="24"/>
                <w:lang w:eastAsia="sl-SI"/>
              </w:rPr>
              <w:t xml:space="preserve"> </w:t>
            </w:r>
            <w:r w:rsidR="00627B31">
              <w:rPr>
                <w:rFonts w:asciiTheme="minorHAnsi" w:eastAsia="Times New Roman" w:hAnsiTheme="minorHAnsi" w:cstheme="minorHAnsi"/>
                <w:color w:val="000000"/>
                <w:sz w:val="24"/>
                <w:szCs w:val="24"/>
                <w:lang w:eastAsia="sl-SI"/>
              </w:rPr>
              <w:t>–</w:t>
            </w:r>
            <w:r w:rsidRPr="00B44F65">
              <w:rPr>
                <w:rFonts w:asciiTheme="minorHAnsi" w:eastAsia="Times New Roman" w:hAnsiTheme="minorHAnsi" w:cstheme="minorHAnsi"/>
                <w:color w:val="000000"/>
                <w:sz w:val="24"/>
                <w:szCs w:val="24"/>
                <w:lang w:eastAsia="sl-SI"/>
              </w:rPr>
              <w:t>zbirna nar.,</w:t>
            </w:r>
          </w:p>
          <w:p w:rsidR="00AD0C95" w:rsidRPr="00B44F65" w:rsidRDefault="00AD0C95" w:rsidP="00637BC4">
            <w:pPr>
              <w:numPr>
                <w:ilvl w:val="0"/>
                <w:numId w:val="31"/>
              </w:numPr>
              <w:spacing w:after="0" w:line="240" w:lineRule="auto"/>
              <w:rPr>
                <w:rFonts w:asciiTheme="minorHAnsi" w:eastAsia="Times New Roman" w:hAnsiTheme="minorHAnsi" w:cstheme="minorHAnsi"/>
                <w:color w:val="000000"/>
                <w:sz w:val="24"/>
                <w:szCs w:val="24"/>
                <w:lang w:eastAsia="sl-SI"/>
              </w:rPr>
            </w:pPr>
            <w:r w:rsidRPr="00B44F65">
              <w:rPr>
                <w:rFonts w:asciiTheme="minorHAnsi" w:eastAsia="Times New Roman" w:hAnsiTheme="minorHAnsi" w:cstheme="minorHAnsi"/>
                <w:color w:val="000000"/>
                <w:sz w:val="24"/>
                <w:szCs w:val="24"/>
                <w:lang w:eastAsia="sl-SI"/>
              </w:rPr>
              <w:t xml:space="preserve">plenice za težko </w:t>
            </w:r>
            <w:proofErr w:type="spellStart"/>
            <w:r w:rsidRPr="00B44F65">
              <w:rPr>
                <w:rFonts w:asciiTheme="minorHAnsi" w:eastAsia="Times New Roman" w:hAnsiTheme="minorHAnsi" w:cstheme="minorHAnsi"/>
                <w:color w:val="000000"/>
                <w:sz w:val="24"/>
                <w:szCs w:val="24"/>
                <w:lang w:eastAsia="sl-SI"/>
              </w:rPr>
              <w:t>inko</w:t>
            </w:r>
            <w:proofErr w:type="spellEnd"/>
            <w:r w:rsidRPr="00B44F65">
              <w:rPr>
                <w:rFonts w:asciiTheme="minorHAnsi" w:eastAsia="Times New Roman" w:hAnsiTheme="minorHAnsi" w:cstheme="minorHAnsi"/>
                <w:color w:val="000000"/>
                <w:sz w:val="24"/>
                <w:szCs w:val="24"/>
                <w:lang w:eastAsia="sl-SI"/>
              </w:rPr>
              <w:t>.</w:t>
            </w:r>
            <w:r w:rsidR="008E33D7">
              <w:rPr>
                <w:rFonts w:asciiTheme="minorHAnsi" w:eastAsia="Times New Roman" w:hAnsiTheme="minorHAnsi" w:cstheme="minorHAnsi"/>
                <w:color w:val="000000"/>
                <w:sz w:val="24"/>
                <w:szCs w:val="24"/>
                <w:lang w:eastAsia="sl-SI"/>
              </w:rPr>
              <w:t>-</w:t>
            </w:r>
            <w:r w:rsidRPr="00B44F65">
              <w:rPr>
                <w:rFonts w:asciiTheme="minorHAnsi" w:eastAsia="Times New Roman" w:hAnsiTheme="minorHAnsi" w:cstheme="minorHAnsi"/>
                <w:color w:val="000000"/>
                <w:sz w:val="24"/>
                <w:szCs w:val="24"/>
                <w:lang w:eastAsia="sl-SI"/>
              </w:rPr>
              <w:t>obseg pasu od 100</w:t>
            </w:r>
            <w:r w:rsidR="008E33D7">
              <w:rPr>
                <w:rFonts w:asciiTheme="minorHAnsi" w:eastAsia="Times New Roman" w:hAnsiTheme="minorHAnsi" w:cstheme="minorHAnsi"/>
                <w:color w:val="000000"/>
                <w:sz w:val="24"/>
                <w:szCs w:val="24"/>
                <w:lang w:eastAsia="sl-SI"/>
              </w:rPr>
              <w:t>-</w:t>
            </w:r>
            <w:r w:rsidRPr="00B44F65">
              <w:rPr>
                <w:rFonts w:asciiTheme="minorHAnsi" w:eastAsia="Times New Roman" w:hAnsiTheme="minorHAnsi" w:cstheme="minorHAnsi"/>
                <w:color w:val="000000"/>
                <w:sz w:val="24"/>
                <w:szCs w:val="24"/>
                <w:lang w:eastAsia="sl-SI"/>
              </w:rPr>
              <w:t>150 cm, dnevna</w:t>
            </w:r>
            <w:r w:rsidR="008E33D7">
              <w:rPr>
                <w:rFonts w:asciiTheme="minorHAnsi" w:eastAsia="Times New Roman" w:hAnsiTheme="minorHAnsi" w:cstheme="minorHAnsi"/>
                <w:color w:val="000000"/>
                <w:sz w:val="24"/>
                <w:szCs w:val="24"/>
                <w:lang w:eastAsia="sl-SI"/>
              </w:rPr>
              <w:t>-</w:t>
            </w:r>
            <w:r w:rsidRPr="00B44F65">
              <w:rPr>
                <w:rFonts w:asciiTheme="minorHAnsi" w:eastAsia="Times New Roman" w:hAnsiTheme="minorHAnsi" w:cstheme="minorHAnsi"/>
                <w:color w:val="000000"/>
                <w:sz w:val="24"/>
                <w:szCs w:val="24"/>
                <w:lang w:eastAsia="sl-SI"/>
              </w:rPr>
              <w:t>zbirna nar.,</w:t>
            </w:r>
          </w:p>
          <w:p w:rsidR="00AD0C95" w:rsidRPr="00B44F65" w:rsidRDefault="00AD0C95" w:rsidP="00637BC4">
            <w:pPr>
              <w:numPr>
                <w:ilvl w:val="0"/>
                <w:numId w:val="31"/>
              </w:numPr>
              <w:spacing w:after="0" w:line="240" w:lineRule="auto"/>
              <w:rPr>
                <w:rFonts w:asciiTheme="minorHAnsi" w:eastAsia="Times New Roman" w:hAnsiTheme="minorHAnsi" w:cstheme="minorHAnsi"/>
                <w:color w:val="000000"/>
                <w:sz w:val="24"/>
                <w:szCs w:val="24"/>
                <w:lang w:eastAsia="sl-SI"/>
              </w:rPr>
            </w:pPr>
            <w:r w:rsidRPr="00B44F65">
              <w:rPr>
                <w:rFonts w:asciiTheme="minorHAnsi" w:eastAsia="Times New Roman" w:hAnsiTheme="minorHAnsi" w:cstheme="minorHAnsi"/>
                <w:color w:val="000000"/>
                <w:sz w:val="24"/>
                <w:szCs w:val="24"/>
                <w:lang w:eastAsia="sl-SI"/>
              </w:rPr>
              <w:t xml:space="preserve">plenice za težko </w:t>
            </w:r>
            <w:proofErr w:type="spellStart"/>
            <w:r w:rsidRPr="00B44F65">
              <w:rPr>
                <w:rFonts w:asciiTheme="minorHAnsi" w:eastAsia="Times New Roman" w:hAnsiTheme="minorHAnsi" w:cstheme="minorHAnsi"/>
                <w:color w:val="000000"/>
                <w:sz w:val="24"/>
                <w:szCs w:val="24"/>
                <w:lang w:eastAsia="sl-SI"/>
              </w:rPr>
              <w:t>inko</w:t>
            </w:r>
            <w:proofErr w:type="spellEnd"/>
            <w:r w:rsidRPr="00B44F65">
              <w:rPr>
                <w:rFonts w:asciiTheme="minorHAnsi" w:eastAsia="Times New Roman" w:hAnsiTheme="minorHAnsi" w:cstheme="minorHAnsi"/>
                <w:color w:val="000000"/>
                <w:sz w:val="24"/>
                <w:szCs w:val="24"/>
                <w:lang w:eastAsia="sl-SI"/>
              </w:rPr>
              <w:t>.</w:t>
            </w:r>
            <w:r w:rsidR="008E33D7">
              <w:rPr>
                <w:rFonts w:asciiTheme="minorHAnsi" w:eastAsia="Times New Roman" w:hAnsiTheme="minorHAnsi" w:cstheme="minorHAnsi"/>
                <w:color w:val="000000"/>
                <w:sz w:val="24"/>
                <w:szCs w:val="24"/>
                <w:lang w:eastAsia="sl-SI"/>
              </w:rPr>
              <w:t>-</w:t>
            </w:r>
            <w:r w:rsidRPr="00B44F65">
              <w:rPr>
                <w:rFonts w:asciiTheme="minorHAnsi" w:eastAsia="Times New Roman" w:hAnsiTheme="minorHAnsi" w:cstheme="minorHAnsi"/>
                <w:color w:val="000000"/>
                <w:sz w:val="24"/>
                <w:szCs w:val="24"/>
                <w:lang w:eastAsia="sl-SI"/>
              </w:rPr>
              <w:t>obseg pasu od 50</w:t>
            </w:r>
            <w:r w:rsidR="008E33D7">
              <w:rPr>
                <w:rFonts w:asciiTheme="minorHAnsi" w:eastAsia="Times New Roman" w:hAnsiTheme="minorHAnsi" w:cstheme="minorHAnsi"/>
                <w:color w:val="000000"/>
                <w:sz w:val="24"/>
                <w:szCs w:val="24"/>
                <w:lang w:eastAsia="sl-SI"/>
              </w:rPr>
              <w:t>-</w:t>
            </w:r>
            <w:r w:rsidRPr="00B44F65">
              <w:rPr>
                <w:rFonts w:asciiTheme="minorHAnsi" w:eastAsia="Times New Roman" w:hAnsiTheme="minorHAnsi" w:cstheme="minorHAnsi"/>
                <w:color w:val="000000"/>
                <w:sz w:val="24"/>
                <w:szCs w:val="24"/>
                <w:lang w:eastAsia="sl-SI"/>
              </w:rPr>
              <w:t>80 cm, nočna</w:t>
            </w:r>
            <w:r w:rsidR="008E33D7">
              <w:rPr>
                <w:rFonts w:asciiTheme="minorHAnsi" w:eastAsia="Times New Roman" w:hAnsiTheme="minorHAnsi" w:cstheme="minorHAnsi"/>
                <w:color w:val="000000"/>
                <w:sz w:val="24"/>
                <w:szCs w:val="24"/>
                <w:lang w:eastAsia="sl-SI"/>
              </w:rPr>
              <w:t>-</w:t>
            </w:r>
            <w:r w:rsidRPr="00B44F65">
              <w:rPr>
                <w:rFonts w:asciiTheme="minorHAnsi" w:eastAsia="Times New Roman" w:hAnsiTheme="minorHAnsi" w:cstheme="minorHAnsi"/>
                <w:color w:val="000000"/>
                <w:sz w:val="24"/>
                <w:szCs w:val="24"/>
                <w:lang w:eastAsia="sl-SI"/>
              </w:rPr>
              <w:t>zbirna nar.,</w:t>
            </w:r>
          </w:p>
          <w:p w:rsidR="00AD0C95" w:rsidRPr="00B44F65" w:rsidRDefault="00AD0C95" w:rsidP="00637BC4">
            <w:pPr>
              <w:numPr>
                <w:ilvl w:val="0"/>
                <w:numId w:val="31"/>
              </w:numPr>
              <w:spacing w:after="0" w:line="240" w:lineRule="auto"/>
              <w:rPr>
                <w:rFonts w:asciiTheme="minorHAnsi" w:eastAsia="Times New Roman" w:hAnsiTheme="minorHAnsi" w:cstheme="minorHAnsi"/>
                <w:color w:val="000000"/>
                <w:sz w:val="24"/>
                <w:szCs w:val="24"/>
                <w:lang w:eastAsia="sl-SI"/>
              </w:rPr>
            </w:pPr>
            <w:r w:rsidRPr="00B44F65">
              <w:rPr>
                <w:rFonts w:asciiTheme="minorHAnsi" w:eastAsia="Times New Roman" w:hAnsiTheme="minorHAnsi" w:cstheme="minorHAnsi"/>
                <w:color w:val="000000"/>
                <w:sz w:val="24"/>
                <w:szCs w:val="24"/>
                <w:lang w:eastAsia="sl-SI"/>
              </w:rPr>
              <w:t xml:space="preserve">plenice za težko </w:t>
            </w:r>
            <w:proofErr w:type="spellStart"/>
            <w:r w:rsidRPr="00B44F65">
              <w:rPr>
                <w:rFonts w:asciiTheme="minorHAnsi" w:eastAsia="Times New Roman" w:hAnsiTheme="minorHAnsi" w:cstheme="minorHAnsi"/>
                <w:color w:val="000000"/>
                <w:sz w:val="24"/>
                <w:szCs w:val="24"/>
                <w:lang w:eastAsia="sl-SI"/>
              </w:rPr>
              <w:t>inko</w:t>
            </w:r>
            <w:proofErr w:type="spellEnd"/>
            <w:r w:rsidRPr="00B44F65">
              <w:rPr>
                <w:rFonts w:asciiTheme="minorHAnsi" w:eastAsia="Times New Roman" w:hAnsiTheme="minorHAnsi" w:cstheme="minorHAnsi"/>
                <w:color w:val="000000"/>
                <w:sz w:val="24"/>
                <w:szCs w:val="24"/>
                <w:lang w:eastAsia="sl-SI"/>
              </w:rPr>
              <w:t>.</w:t>
            </w:r>
            <w:r w:rsidR="008E33D7">
              <w:rPr>
                <w:rFonts w:asciiTheme="minorHAnsi" w:eastAsia="Times New Roman" w:hAnsiTheme="minorHAnsi" w:cstheme="minorHAnsi"/>
                <w:color w:val="000000"/>
                <w:sz w:val="24"/>
                <w:szCs w:val="24"/>
                <w:lang w:eastAsia="sl-SI"/>
              </w:rPr>
              <w:t>-</w:t>
            </w:r>
            <w:r w:rsidRPr="00B44F65">
              <w:rPr>
                <w:rFonts w:asciiTheme="minorHAnsi" w:eastAsia="Times New Roman" w:hAnsiTheme="minorHAnsi" w:cstheme="minorHAnsi"/>
                <w:color w:val="000000"/>
                <w:sz w:val="24"/>
                <w:szCs w:val="24"/>
                <w:lang w:eastAsia="sl-SI"/>
              </w:rPr>
              <w:t>obseg pasu od 80</w:t>
            </w:r>
            <w:r w:rsidR="008E33D7">
              <w:rPr>
                <w:rFonts w:asciiTheme="minorHAnsi" w:eastAsia="Times New Roman" w:hAnsiTheme="minorHAnsi" w:cstheme="minorHAnsi"/>
                <w:color w:val="000000"/>
                <w:sz w:val="24"/>
                <w:szCs w:val="24"/>
                <w:lang w:eastAsia="sl-SI"/>
              </w:rPr>
              <w:t>-</w:t>
            </w:r>
            <w:r w:rsidRPr="00B44F65">
              <w:rPr>
                <w:rFonts w:asciiTheme="minorHAnsi" w:eastAsia="Times New Roman" w:hAnsiTheme="minorHAnsi" w:cstheme="minorHAnsi"/>
                <w:color w:val="000000"/>
                <w:sz w:val="24"/>
                <w:szCs w:val="24"/>
                <w:lang w:eastAsia="sl-SI"/>
              </w:rPr>
              <w:t>100 cm, nočna</w:t>
            </w:r>
            <w:r w:rsidR="008E33D7">
              <w:rPr>
                <w:rFonts w:asciiTheme="minorHAnsi" w:eastAsia="Times New Roman" w:hAnsiTheme="minorHAnsi" w:cstheme="minorHAnsi"/>
                <w:color w:val="000000"/>
                <w:sz w:val="24"/>
                <w:szCs w:val="24"/>
                <w:lang w:eastAsia="sl-SI"/>
              </w:rPr>
              <w:t>-</w:t>
            </w:r>
            <w:r w:rsidRPr="00B44F65">
              <w:rPr>
                <w:rFonts w:asciiTheme="minorHAnsi" w:eastAsia="Times New Roman" w:hAnsiTheme="minorHAnsi" w:cstheme="minorHAnsi"/>
                <w:color w:val="000000"/>
                <w:sz w:val="24"/>
                <w:szCs w:val="24"/>
                <w:lang w:eastAsia="sl-SI"/>
              </w:rPr>
              <w:t>zbirna nar.,</w:t>
            </w:r>
          </w:p>
          <w:p w:rsidR="00AD0C95" w:rsidRPr="00B44F65" w:rsidRDefault="00AD0C95" w:rsidP="00637BC4">
            <w:pPr>
              <w:numPr>
                <w:ilvl w:val="0"/>
                <w:numId w:val="31"/>
              </w:numPr>
              <w:spacing w:after="0" w:line="240" w:lineRule="auto"/>
              <w:rPr>
                <w:rFonts w:asciiTheme="minorHAnsi" w:eastAsia="Times New Roman" w:hAnsiTheme="minorHAnsi" w:cstheme="minorHAnsi"/>
                <w:color w:val="000000"/>
                <w:sz w:val="24"/>
                <w:szCs w:val="24"/>
                <w:lang w:eastAsia="sl-SI"/>
              </w:rPr>
            </w:pPr>
            <w:r w:rsidRPr="00B44F65">
              <w:rPr>
                <w:rFonts w:asciiTheme="minorHAnsi" w:eastAsia="Times New Roman" w:hAnsiTheme="minorHAnsi" w:cstheme="minorHAnsi"/>
                <w:color w:val="000000"/>
                <w:sz w:val="24"/>
                <w:szCs w:val="24"/>
                <w:lang w:eastAsia="sl-SI"/>
              </w:rPr>
              <w:t xml:space="preserve">plenice za težko </w:t>
            </w:r>
            <w:proofErr w:type="spellStart"/>
            <w:r w:rsidRPr="00B44F65">
              <w:rPr>
                <w:rFonts w:asciiTheme="minorHAnsi" w:eastAsia="Times New Roman" w:hAnsiTheme="minorHAnsi" w:cstheme="minorHAnsi"/>
                <w:color w:val="000000"/>
                <w:sz w:val="24"/>
                <w:szCs w:val="24"/>
                <w:lang w:eastAsia="sl-SI"/>
              </w:rPr>
              <w:t>inko</w:t>
            </w:r>
            <w:proofErr w:type="spellEnd"/>
            <w:r w:rsidRPr="00B44F65">
              <w:rPr>
                <w:rFonts w:asciiTheme="minorHAnsi" w:eastAsia="Times New Roman" w:hAnsiTheme="minorHAnsi" w:cstheme="minorHAnsi"/>
                <w:color w:val="000000"/>
                <w:sz w:val="24"/>
                <w:szCs w:val="24"/>
                <w:lang w:eastAsia="sl-SI"/>
              </w:rPr>
              <w:t>.</w:t>
            </w:r>
            <w:r w:rsidR="00084E09">
              <w:rPr>
                <w:rFonts w:asciiTheme="minorHAnsi" w:eastAsia="Times New Roman" w:hAnsiTheme="minorHAnsi" w:cstheme="minorHAnsi"/>
                <w:color w:val="000000"/>
                <w:sz w:val="24"/>
                <w:szCs w:val="24"/>
                <w:lang w:eastAsia="sl-SI"/>
              </w:rPr>
              <w:t>-</w:t>
            </w:r>
            <w:r w:rsidRPr="00B44F65">
              <w:rPr>
                <w:rFonts w:asciiTheme="minorHAnsi" w:eastAsia="Times New Roman" w:hAnsiTheme="minorHAnsi" w:cstheme="minorHAnsi"/>
                <w:color w:val="000000"/>
                <w:sz w:val="24"/>
                <w:szCs w:val="24"/>
                <w:lang w:eastAsia="sl-SI"/>
              </w:rPr>
              <w:t>obseg pasu od 100</w:t>
            </w:r>
            <w:r w:rsidR="00084E09">
              <w:rPr>
                <w:rFonts w:asciiTheme="minorHAnsi" w:eastAsia="Times New Roman" w:hAnsiTheme="minorHAnsi" w:cstheme="minorHAnsi"/>
                <w:color w:val="000000"/>
                <w:sz w:val="24"/>
                <w:szCs w:val="24"/>
                <w:lang w:eastAsia="sl-SI"/>
              </w:rPr>
              <w:t>-</w:t>
            </w:r>
            <w:r w:rsidRPr="00B44F65">
              <w:rPr>
                <w:rFonts w:asciiTheme="minorHAnsi" w:eastAsia="Times New Roman" w:hAnsiTheme="minorHAnsi" w:cstheme="minorHAnsi"/>
                <w:color w:val="000000"/>
                <w:sz w:val="24"/>
                <w:szCs w:val="24"/>
                <w:lang w:eastAsia="sl-SI"/>
              </w:rPr>
              <w:t>150 cm, nočna</w:t>
            </w:r>
            <w:r w:rsidR="00084E09">
              <w:rPr>
                <w:rFonts w:asciiTheme="minorHAnsi" w:eastAsia="Times New Roman" w:hAnsiTheme="minorHAnsi" w:cstheme="minorHAnsi"/>
                <w:color w:val="000000"/>
                <w:sz w:val="24"/>
                <w:szCs w:val="24"/>
                <w:lang w:eastAsia="sl-SI"/>
              </w:rPr>
              <w:t>-</w:t>
            </w:r>
            <w:r w:rsidRPr="00B44F65">
              <w:rPr>
                <w:rFonts w:asciiTheme="minorHAnsi" w:eastAsia="Times New Roman" w:hAnsiTheme="minorHAnsi" w:cstheme="minorHAnsi"/>
                <w:color w:val="000000"/>
                <w:sz w:val="24"/>
                <w:szCs w:val="24"/>
                <w:lang w:eastAsia="sl-SI"/>
              </w:rPr>
              <w:t>zbirna nar.,</w:t>
            </w:r>
          </w:p>
          <w:p w:rsidR="00AD0C95" w:rsidRPr="00B44F65" w:rsidRDefault="00AD0C95" w:rsidP="00637BC4">
            <w:pPr>
              <w:numPr>
                <w:ilvl w:val="0"/>
                <w:numId w:val="31"/>
              </w:numPr>
              <w:spacing w:after="0" w:line="240" w:lineRule="auto"/>
              <w:rPr>
                <w:rFonts w:asciiTheme="minorHAnsi" w:eastAsia="Times New Roman" w:hAnsiTheme="minorHAnsi" w:cstheme="minorHAnsi"/>
                <w:color w:val="000000"/>
                <w:sz w:val="24"/>
                <w:szCs w:val="24"/>
                <w:lang w:eastAsia="sl-SI"/>
              </w:rPr>
            </w:pPr>
            <w:r w:rsidRPr="00B44F65">
              <w:rPr>
                <w:rFonts w:asciiTheme="minorHAnsi" w:eastAsia="Times New Roman" w:hAnsiTheme="minorHAnsi" w:cstheme="minorHAnsi"/>
                <w:color w:val="000000"/>
                <w:sz w:val="24"/>
                <w:szCs w:val="24"/>
                <w:lang w:eastAsia="sl-SI"/>
              </w:rPr>
              <w:t xml:space="preserve">predloga za zelo težko </w:t>
            </w:r>
            <w:proofErr w:type="spellStart"/>
            <w:r w:rsidRPr="00B44F65">
              <w:rPr>
                <w:rFonts w:asciiTheme="minorHAnsi" w:eastAsia="Times New Roman" w:hAnsiTheme="minorHAnsi" w:cstheme="minorHAnsi"/>
                <w:color w:val="000000"/>
                <w:sz w:val="24"/>
                <w:szCs w:val="24"/>
                <w:lang w:eastAsia="sl-SI"/>
              </w:rPr>
              <w:t>inko</w:t>
            </w:r>
            <w:proofErr w:type="spellEnd"/>
            <w:r w:rsidRPr="00B44F65">
              <w:rPr>
                <w:rFonts w:asciiTheme="minorHAnsi" w:eastAsia="Times New Roman" w:hAnsiTheme="minorHAnsi" w:cstheme="minorHAnsi"/>
                <w:color w:val="000000"/>
                <w:sz w:val="24"/>
                <w:szCs w:val="24"/>
                <w:lang w:eastAsia="sl-SI"/>
              </w:rPr>
              <w:t>., vpojnost vsaj 2500 ml</w:t>
            </w:r>
            <w:r w:rsidR="00084E09">
              <w:rPr>
                <w:rFonts w:asciiTheme="minorHAnsi" w:eastAsia="Times New Roman" w:hAnsiTheme="minorHAnsi" w:cstheme="minorHAnsi"/>
                <w:color w:val="000000"/>
                <w:sz w:val="24"/>
                <w:szCs w:val="24"/>
                <w:lang w:eastAsia="sl-SI"/>
              </w:rPr>
              <w:t>-</w:t>
            </w:r>
            <w:r w:rsidRPr="00B44F65">
              <w:rPr>
                <w:rFonts w:asciiTheme="minorHAnsi" w:eastAsia="Times New Roman" w:hAnsiTheme="minorHAnsi" w:cstheme="minorHAnsi"/>
                <w:color w:val="000000"/>
                <w:sz w:val="24"/>
                <w:szCs w:val="24"/>
                <w:lang w:eastAsia="sl-SI"/>
              </w:rPr>
              <w:t>zbirna nar.,</w:t>
            </w:r>
          </w:p>
          <w:p w:rsidR="00AD0C95" w:rsidRPr="00B44F65" w:rsidRDefault="00AD0C95" w:rsidP="00637BC4">
            <w:pPr>
              <w:numPr>
                <w:ilvl w:val="0"/>
                <w:numId w:val="31"/>
              </w:numPr>
              <w:spacing w:after="0" w:line="240" w:lineRule="auto"/>
              <w:rPr>
                <w:rFonts w:asciiTheme="minorHAnsi" w:eastAsia="Times New Roman" w:hAnsiTheme="minorHAnsi" w:cstheme="minorHAnsi"/>
                <w:color w:val="000000"/>
                <w:sz w:val="24"/>
                <w:szCs w:val="24"/>
                <w:lang w:eastAsia="sl-SI"/>
              </w:rPr>
            </w:pPr>
            <w:r w:rsidRPr="00B44F65">
              <w:rPr>
                <w:rFonts w:asciiTheme="minorHAnsi" w:eastAsia="Times New Roman" w:hAnsiTheme="minorHAnsi" w:cstheme="minorHAnsi"/>
                <w:color w:val="000000"/>
                <w:sz w:val="24"/>
                <w:szCs w:val="24"/>
                <w:lang w:eastAsia="sl-SI"/>
              </w:rPr>
              <w:t xml:space="preserve">plenice za zelo težko </w:t>
            </w:r>
            <w:proofErr w:type="spellStart"/>
            <w:r w:rsidRPr="00B44F65">
              <w:rPr>
                <w:rFonts w:asciiTheme="minorHAnsi" w:eastAsia="Times New Roman" w:hAnsiTheme="minorHAnsi" w:cstheme="minorHAnsi"/>
                <w:color w:val="000000"/>
                <w:sz w:val="24"/>
                <w:szCs w:val="24"/>
                <w:lang w:eastAsia="sl-SI"/>
              </w:rPr>
              <w:t>inko</w:t>
            </w:r>
            <w:proofErr w:type="spellEnd"/>
            <w:r w:rsidRPr="00B44F65">
              <w:rPr>
                <w:rFonts w:asciiTheme="minorHAnsi" w:eastAsia="Times New Roman" w:hAnsiTheme="minorHAnsi" w:cstheme="minorHAnsi"/>
                <w:color w:val="000000"/>
                <w:sz w:val="24"/>
                <w:szCs w:val="24"/>
                <w:lang w:eastAsia="sl-SI"/>
              </w:rPr>
              <w:t>.</w:t>
            </w:r>
            <w:r w:rsidR="00084E09">
              <w:rPr>
                <w:rFonts w:asciiTheme="minorHAnsi" w:eastAsia="Times New Roman" w:hAnsiTheme="minorHAnsi" w:cstheme="minorHAnsi"/>
                <w:color w:val="000000"/>
                <w:sz w:val="24"/>
                <w:szCs w:val="24"/>
                <w:lang w:eastAsia="sl-SI"/>
              </w:rPr>
              <w:t>-</w:t>
            </w:r>
            <w:r w:rsidRPr="00B44F65">
              <w:rPr>
                <w:rFonts w:asciiTheme="minorHAnsi" w:eastAsia="Times New Roman" w:hAnsiTheme="minorHAnsi" w:cstheme="minorHAnsi"/>
                <w:color w:val="000000"/>
                <w:sz w:val="24"/>
                <w:szCs w:val="24"/>
                <w:lang w:eastAsia="sl-SI"/>
              </w:rPr>
              <w:t>obseg pasu od 50</w:t>
            </w:r>
            <w:r w:rsidR="00084E09">
              <w:rPr>
                <w:rFonts w:asciiTheme="minorHAnsi" w:eastAsia="Times New Roman" w:hAnsiTheme="minorHAnsi" w:cstheme="minorHAnsi"/>
                <w:color w:val="000000"/>
                <w:sz w:val="24"/>
                <w:szCs w:val="24"/>
                <w:lang w:eastAsia="sl-SI"/>
              </w:rPr>
              <w:t>-</w:t>
            </w:r>
            <w:r w:rsidRPr="00B44F65">
              <w:rPr>
                <w:rFonts w:asciiTheme="minorHAnsi" w:eastAsia="Times New Roman" w:hAnsiTheme="minorHAnsi" w:cstheme="minorHAnsi"/>
                <w:color w:val="000000"/>
                <w:sz w:val="24"/>
                <w:szCs w:val="24"/>
                <w:lang w:eastAsia="sl-SI"/>
              </w:rPr>
              <w:t>80 cm, dnevna</w:t>
            </w:r>
            <w:r w:rsidR="00084E09">
              <w:rPr>
                <w:rFonts w:asciiTheme="minorHAnsi" w:eastAsia="Times New Roman" w:hAnsiTheme="minorHAnsi" w:cstheme="minorHAnsi"/>
                <w:color w:val="000000"/>
                <w:sz w:val="24"/>
                <w:szCs w:val="24"/>
                <w:lang w:eastAsia="sl-SI"/>
              </w:rPr>
              <w:t>-</w:t>
            </w:r>
            <w:r w:rsidRPr="00B44F65">
              <w:rPr>
                <w:rFonts w:asciiTheme="minorHAnsi" w:eastAsia="Times New Roman" w:hAnsiTheme="minorHAnsi" w:cstheme="minorHAnsi"/>
                <w:color w:val="000000"/>
                <w:sz w:val="24"/>
                <w:szCs w:val="24"/>
                <w:lang w:eastAsia="sl-SI"/>
              </w:rPr>
              <w:t>zbirna nar.,</w:t>
            </w:r>
          </w:p>
          <w:p w:rsidR="00AD0C95" w:rsidRPr="00B44F65" w:rsidRDefault="00AD0C95" w:rsidP="00637BC4">
            <w:pPr>
              <w:numPr>
                <w:ilvl w:val="0"/>
                <w:numId w:val="31"/>
              </w:numPr>
              <w:spacing w:after="0" w:line="240" w:lineRule="auto"/>
              <w:rPr>
                <w:rFonts w:asciiTheme="minorHAnsi" w:eastAsia="Times New Roman" w:hAnsiTheme="minorHAnsi" w:cstheme="minorHAnsi"/>
                <w:color w:val="000000"/>
                <w:sz w:val="24"/>
                <w:szCs w:val="24"/>
                <w:lang w:eastAsia="sl-SI"/>
              </w:rPr>
            </w:pPr>
            <w:r w:rsidRPr="00B44F65">
              <w:rPr>
                <w:rFonts w:asciiTheme="minorHAnsi" w:eastAsia="Times New Roman" w:hAnsiTheme="minorHAnsi" w:cstheme="minorHAnsi"/>
                <w:color w:val="000000"/>
                <w:sz w:val="24"/>
                <w:szCs w:val="24"/>
                <w:lang w:eastAsia="sl-SI"/>
              </w:rPr>
              <w:t xml:space="preserve">plenice za zelo težko </w:t>
            </w:r>
            <w:proofErr w:type="spellStart"/>
            <w:r w:rsidRPr="00B44F65">
              <w:rPr>
                <w:rFonts w:asciiTheme="minorHAnsi" w:eastAsia="Times New Roman" w:hAnsiTheme="minorHAnsi" w:cstheme="minorHAnsi"/>
                <w:color w:val="000000"/>
                <w:sz w:val="24"/>
                <w:szCs w:val="24"/>
                <w:lang w:eastAsia="sl-SI"/>
              </w:rPr>
              <w:t>inko</w:t>
            </w:r>
            <w:proofErr w:type="spellEnd"/>
            <w:r w:rsidRPr="00B44F65">
              <w:rPr>
                <w:rFonts w:asciiTheme="minorHAnsi" w:eastAsia="Times New Roman" w:hAnsiTheme="minorHAnsi" w:cstheme="minorHAnsi"/>
                <w:color w:val="000000"/>
                <w:sz w:val="24"/>
                <w:szCs w:val="24"/>
                <w:lang w:eastAsia="sl-SI"/>
              </w:rPr>
              <w:t>.</w:t>
            </w:r>
            <w:r w:rsidR="00084E09">
              <w:rPr>
                <w:rFonts w:asciiTheme="minorHAnsi" w:eastAsia="Times New Roman" w:hAnsiTheme="minorHAnsi" w:cstheme="minorHAnsi"/>
                <w:color w:val="000000"/>
                <w:sz w:val="24"/>
                <w:szCs w:val="24"/>
                <w:lang w:eastAsia="sl-SI"/>
              </w:rPr>
              <w:t>-</w:t>
            </w:r>
            <w:r w:rsidRPr="00B44F65">
              <w:rPr>
                <w:rFonts w:asciiTheme="minorHAnsi" w:eastAsia="Times New Roman" w:hAnsiTheme="minorHAnsi" w:cstheme="minorHAnsi"/>
                <w:color w:val="000000"/>
                <w:sz w:val="24"/>
                <w:szCs w:val="24"/>
                <w:lang w:eastAsia="sl-SI"/>
              </w:rPr>
              <w:t>obseg pasu od 80</w:t>
            </w:r>
            <w:r w:rsidR="00084E09">
              <w:rPr>
                <w:rFonts w:asciiTheme="minorHAnsi" w:eastAsia="Times New Roman" w:hAnsiTheme="minorHAnsi" w:cstheme="minorHAnsi"/>
                <w:color w:val="000000"/>
                <w:sz w:val="24"/>
                <w:szCs w:val="24"/>
                <w:lang w:eastAsia="sl-SI"/>
              </w:rPr>
              <w:t>-</w:t>
            </w:r>
            <w:r w:rsidRPr="00B44F65">
              <w:rPr>
                <w:rFonts w:asciiTheme="minorHAnsi" w:eastAsia="Times New Roman" w:hAnsiTheme="minorHAnsi" w:cstheme="minorHAnsi"/>
                <w:color w:val="000000"/>
                <w:sz w:val="24"/>
                <w:szCs w:val="24"/>
                <w:lang w:eastAsia="sl-SI"/>
              </w:rPr>
              <w:t>100 cm, dnevna</w:t>
            </w:r>
            <w:r w:rsidR="00084E09">
              <w:rPr>
                <w:rFonts w:asciiTheme="minorHAnsi" w:eastAsia="Times New Roman" w:hAnsiTheme="minorHAnsi" w:cstheme="minorHAnsi"/>
                <w:color w:val="000000"/>
                <w:sz w:val="24"/>
                <w:szCs w:val="24"/>
                <w:lang w:eastAsia="sl-SI"/>
              </w:rPr>
              <w:t>-</w:t>
            </w:r>
            <w:r w:rsidRPr="00B44F65">
              <w:rPr>
                <w:rFonts w:asciiTheme="minorHAnsi" w:eastAsia="Times New Roman" w:hAnsiTheme="minorHAnsi" w:cstheme="minorHAnsi"/>
                <w:color w:val="000000"/>
                <w:sz w:val="24"/>
                <w:szCs w:val="24"/>
                <w:lang w:eastAsia="sl-SI"/>
              </w:rPr>
              <w:t>zbirna nar.,</w:t>
            </w:r>
          </w:p>
          <w:p w:rsidR="00AD0C95" w:rsidRPr="00B44F65" w:rsidRDefault="00AD0C95" w:rsidP="00637BC4">
            <w:pPr>
              <w:numPr>
                <w:ilvl w:val="0"/>
                <w:numId w:val="31"/>
              </w:numPr>
              <w:spacing w:after="0" w:line="240" w:lineRule="auto"/>
              <w:rPr>
                <w:rFonts w:asciiTheme="minorHAnsi" w:eastAsia="Times New Roman" w:hAnsiTheme="minorHAnsi" w:cstheme="minorHAnsi"/>
                <w:color w:val="000000"/>
                <w:sz w:val="24"/>
                <w:szCs w:val="24"/>
                <w:lang w:eastAsia="sl-SI"/>
              </w:rPr>
            </w:pPr>
            <w:r w:rsidRPr="00B44F65">
              <w:rPr>
                <w:rFonts w:asciiTheme="minorHAnsi" w:eastAsia="Times New Roman" w:hAnsiTheme="minorHAnsi" w:cstheme="minorHAnsi"/>
                <w:color w:val="000000"/>
                <w:sz w:val="24"/>
                <w:szCs w:val="24"/>
                <w:lang w:eastAsia="sl-SI"/>
              </w:rPr>
              <w:t xml:space="preserve">plenice za zelo težko </w:t>
            </w:r>
            <w:proofErr w:type="spellStart"/>
            <w:r w:rsidRPr="00B44F65">
              <w:rPr>
                <w:rFonts w:asciiTheme="minorHAnsi" w:eastAsia="Times New Roman" w:hAnsiTheme="minorHAnsi" w:cstheme="minorHAnsi"/>
                <w:color w:val="000000"/>
                <w:sz w:val="24"/>
                <w:szCs w:val="24"/>
                <w:lang w:eastAsia="sl-SI"/>
              </w:rPr>
              <w:t>inko</w:t>
            </w:r>
            <w:proofErr w:type="spellEnd"/>
            <w:r w:rsidRPr="00B44F65">
              <w:rPr>
                <w:rFonts w:asciiTheme="minorHAnsi" w:eastAsia="Times New Roman" w:hAnsiTheme="minorHAnsi" w:cstheme="minorHAnsi"/>
                <w:color w:val="000000"/>
                <w:sz w:val="24"/>
                <w:szCs w:val="24"/>
                <w:lang w:eastAsia="sl-SI"/>
              </w:rPr>
              <w:t>.</w:t>
            </w:r>
            <w:r w:rsidR="00084E09">
              <w:rPr>
                <w:rFonts w:asciiTheme="minorHAnsi" w:eastAsia="Times New Roman" w:hAnsiTheme="minorHAnsi" w:cstheme="minorHAnsi"/>
                <w:color w:val="000000"/>
                <w:sz w:val="24"/>
                <w:szCs w:val="24"/>
                <w:lang w:eastAsia="sl-SI"/>
              </w:rPr>
              <w:t>-</w:t>
            </w:r>
            <w:r w:rsidRPr="00B44F65">
              <w:rPr>
                <w:rFonts w:asciiTheme="minorHAnsi" w:eastAsia="Times New Roman" w:hAnsiTheme="minorHAnsi" w:cstheme="minorHAnsi"/>
                <w:color w:val="000000"/>
                <w:sz w:val="24"/>
                <w:szCs w:val="24"/>
                <w:lang w:eastAsia="sl-SI"/>
              </w:rPr>
              <w:t>obseg pasu od 100</w:t>
            </w:r>
            <w:r w:rsidR="00084E09">
              <w:rPr>
                <w:rFonts w:asciiTheme="minorHAnsi" w:eastAsia="Times New Roman" w:hAnsiTheme="minorHAnsi" w:cstheme="minorHAnsi"/>
                <w:color w:val="000000"/>
                <w:sz w:val="24"/>
                <w:szCs w:val="24"/>
                <w:lang w:eastAsia="sl-SI"/>
              </w:rPr>
              <w:t>-150 cm, dnevna-</w:t>
            </w:r>
            <w:r w:rsidRPr="00B44F65">
              <w:rPr>
                <w:rFonts w:asciiTheme="minorHAnsi" w:eastAsia="Times New Roman" w:hAnsiTheme="minorHAnsi" w:cstheme="minorHAnsi"/>
                <w:color w:val="000000"/>
                <w:sz w:val="24"/>
                <w:szCs w:val="24"/>
                <w:lang w:eastAsia="sl-SI"/>
              </w:rPr>
              <w:t>zbirna nar.,</w:t>
            </w:r>
          </w:p>
          <w:p w:rsidR="00AD0C95" w:rsidRPr="00B44F65" w:rsidRDefault="00AD0C95" w:rsidP="00637BC4">
            <w:pPr>
              <w:numPr>
                <w:ilvl w:val="0"/>
                <w:numId w:val="31"/>
              </w:numPr>
              <w:spacing w:after="0" w:line="240" w:lineRule="auto"/>
              <w:rPr>
                <w:rFonts w:asciiTheme="minorHAnsi" w:eastAsia="Times New Roman" w:hAnsiTheme="minorHAnsi" w:cstheme="minorHAnsi"/>
                <w:color w:val="000000"/>
                <w:sz w:val="24"/>
                <w:szCs w:val="24"/>
                <w:lang w:eastAsia="sl-SI"/>
              </w:rPr>
            </w:pPr>
            <w:r w:rsidRPr="00B44F65">
              <w:rPr>
                <w:rFonts w:asciiTheme="minorHAnsi" w:eastAsia="Times New Roman" w:hAnsiTheme="minorHAnsi" w:cstheme="minorHAnsi"/>
                <w:color w:val="000000"/>
                <w:sz w:val="24"/>
                <w:szCs w:val="24"/>
                <w:lang w:eastAsia="sl-SI"/>
              </w:rPr>
              <w:t xml:space="preserve">plenice za zelo težko </w:t>
            </w:r>
            <w:proofErr w:type="spellStart"/>
            <w:r w:rsidRPr="00B44F65">
              <w:rPr>
                <w:rFonts w:asciiTheme="minorHAnsi" w:eastAsia="Times New Roman" w:hAnsiTheme="minorHAnsi" w:cstheme="minorHAnsi"/>
                <w:color w:val="000000"/>
                <w:sz w:val="24"/>
                <w:szCs w:val="24"/>
                <w:lang w:eastAsia="sl-SI"/>
              </w:rPr>
              <w:t>inko</w:t>
            </w:r>
            <w:proofErr w:type="spellEnd"/>
            <w:r w:rsidRPr="00B44F65">
              <w:rPr>
                <w:rFonts w:asciiTheme="minorHAnsi" w:eastAsia="Times New Roman" w:hAnsiTheme="minorHAnsi" w:cstheme="minorHAnsi"/>
                <w:color w:val="000000"/>
                <w:sz w:val="24"/>
                <w:szCs w:val="24"/>
                <w:lang w:eastAsia="sl-SI"/>
              </w:rPr>
              <w:t>.</w:t>
            </w:r>
            <w:r w:rsidR="00084E09">
              <w:rPr>
                <w:rFonts w:asciiTheme="minorHAnsi" w:eastAsia="Times New Roman" w:hAnsiTheme="minorHAnsi" w:cstheme="minorHAnsi"/>
                <w:color w:val="000000"/>
                <w:sz w:val="24"/>
                <w:szCs w:val="24"/>
                <w:lang w:eastAsia="sl-SI"/>
              </w:rPr>
              <w:t>-</w:t>
            </w:r>
            <w:r w:rsidRPr="00B44F65">
              <w:rPr>
                <w:rFonts w:asciiTheme="minorHAnsi" w:eastAsia="Times New Roman" w:hAnsiTheme="minorHAnsi" w:cstheme="minorHAnsi"/>
                <w:color w:val="000000"/>
                <w:sz w:val="24"/>
                <w:szCs w:val="24"/>
                <w:lang w:eastAsia="sl-SI"/>
              </w:rPr>
              <w:t>obseg pasu od 50</w:t>
            </w:r>
            <w:r w:rsidR="00084E09">
              <w:rPr>
                <w:rFonts w:asciiTheme="minorHAnsi" w:eastAsia="Times New Roman" w:hAnsiTheme="minorHAnsi" w:cstheme="minorHAnsi"/>
                <w:color w:val="000000"/>
                <w:sz w:val="24"/>
                <w:szCs w:val="24"/>
                <w:lang w:eastAsia="sl-SI"/>
              </w:rPr>
              <w:t>-</w:t>
            </w:r>
            <w:r w:rsidRPr="00B44F65">
              <w:rPr>
                <w:rFonts w:asciiTheme="minorHAnsi" w:eastAsia="Times New Roman" w:hAnsiTheme="minorHAnsi" w:cstheme="minorHAnsi"/>
                <w:color w:val="000000"/>
                <w:sz w:val="24"/>
                <w:szCs w:val="24"/>
                <w:lang w:eastAsia="sl-SI"/>
              </w:rPr>
              <w:t>80 cm, nočna</w:t>
            </w:r>
            <w:r w:rsidR="00084E09">
              <w:rPr>
                <w:rFonts w:asciiTheme="minorHAnsi" w:eastAsia="Times New Roman" w:hAnsiTheme="minorHAnsi" w:cstheme="minorHAnsi"/>
                <w:color w:val="000000"/>
                <w:sz w:val="24"/>
                <w:szCs w:val="24"/>
                <w:lang w:eastAsia="sl-SI"/>
              </w:rPr>
              <w:t>-</w:t>
            </w:r>
            <w:r w:rsidRPr="00B44F65">
              <w:rPr>
                <w:rFonts w:asciiTheme="minorHAnsi" w:eastAsia="Times New Roman" w:hAnsiTheme="minorHAnsi" w:cstheme="minorHAnsi"/>
                <w:color w:val="000000"/>
                <w:sz w:val="24"/>
                <w:szCs w:val="24"/>
                <w:lang w:eastAsia="sl-SI"/>
              </w:rPr>
              <w:t>zbirna nar.,</w:t>
            </w:r>
          </w:p>
          <w:p w:rsidR="00AD0C95" w:rsidRPr="00B44F65" w:rsidRDefault="00AD0C95" w:rsidP="00637BC4">
            <w:pPr>
              <w:numPr>
                <w:ilvl w:val="0"/>
                <w:numId w:val="31"/>
              </w:numPr>
              <w:spacing w:after="0" w:line="240" w:lineRule="auto"/>
              <w:rPr>
                <w:rFonts w:asciiTheme="minorHAnsi" w:eastAsia="Times New Roman" w:hAnsiTheme="minorHAnsi" w:cstheme="minorHAnsi"/>
                <w:color w:val="000000"/>
                <w:sz w:val="24"/>
                <w:szCs w:val="24"/>
                <w:lang w:eastAsia="sl-SI"/>
              </w:rPr>
            </w:pPr>
            <w:r w:rsidRPr="00B44F65">
              <w:rPr>
                <w:rFonts w:asciiTheme="minorHAnsi" w:eastAsia="Times New Roman" w:hAnsiTheme="minorHAnsi" w:cstheme="minorHAnsi"/>
                <w:color w:val="000000"/>
                <w:sz w:val="24"/>
                <w:szCs w:val="24"/>
                <w:lang w:eastAsia="sl-SI"/>
              </w:rPr>
              <w:t xml:space="preserve">plenice za zelo težko </w:t>
            </w:r>
            <w:proofErr w:type="spellStart"/>
            <w:r w:rsidRPr="00B44F65">
              <w:rPr>
                <w:rFonts w:asciiTheme="minorHAnsi" w:eastAsia="Times New Roman" w:hAnsiTheme="minorHAnsi" w:cstheme="minorHAnsi"/>
                <w:color w:val="000000"/>
                <w:sz w:val="24"/>
                <w:szCs w:val="24"/>
                <w:lang w:eastAsia="sl-SI"/>
              </w:rPr>
              <w:t>inko</w:t>
            </w:r>
            <w:proofErr w:type="spellEnd"/>
            <w:r w:rsidRPr="00B44F65">
              <w:rPr>
                <w:rFonts w:asciiTheme="minorHAnsi" w:eastAsia="Times New Roman" w:hAnsiTheme="minorHAnsi" w:cstheme="minorHAnsi"/>
                <w:color w:val="000000"/>
                <w:sz w:val="24"/>
                <w:szCs w:val="24"/>
                <w:lang w:eastAsia="sl-SI"/>
              </w:rPr>
              <w:t>.</w:t>
            </w:r>
            <w:r w:rsidR="00084E09">
              <w:rPr>
                <w:rFonts w:asciiTheme="minorHAnsi" w:eastAsia="Times New Roman" w:hAnsiTheme="minorHAnsi" w:cstheme="minorHAnsi"/>
                <w:color w:val="000000"/>
                <w:sz w:val="24"/>
                <w:szCs w:val="24"/>
                <w:lang w:eastAsia="sl-SI"/>
              </w:rPr>
              <w:t>-</w:t>
            </w:r>
            <w:r w:rsidRPr="00B44F65">
              <w:rPr>
                <w:rFonts w:asciiTheme="minorHAnsi" w:eastAsia="Times New Roman" w:hAnsiTheme="minorHAnsi" w:cstheme="minorHAnsi"/>
                <w:color w:val="000000"/>
                <w:sz w:val="24"/>
                <w:szCs w:val="24"/>
                <w:lang w:eastAsia="sl-SI"/>
              </w:rPr>
              <w:t xml:space="preserve">obseg pasu od </w:t>
            </w:r>
            <w:r w:rsidR="00084E09">
              <w:rPr>
                <w:rFonts w:asciiTheme="minorHAnsi" w:eastAsia="Times New Roman" w:hAnsiTheme="minorHAnsi" w:cstheme="minorHAnsi"/>
                <w:color w:val="000000"/>
                <w:sz w:val="24"/>
                <w:szCs w:val="24"/>
                <w:lang w:eastAsia="sl-SI"/>
              </w:rPr>
              <w:t>80-</w:t>
            </w:r>
            <w:r w:rsidRPr="00B44F65">
              <w:rPr>
                <w:rFonts w:asciiTheme="minorHAnsi" w:eastAsia="Times New Roman" w:hAnsiTheme="minorHAnsi" w:cstheme="minorHAnsi"/>
                <w:color w:val="000000"/>
                <w:sz w:val="24"/>
                <w:szCs w:val="24"/>
                <w:lang w:eastAsia="sl-SI"/>
              </w:rPr>
              <w:t>100 cm, nočna</w:t>
            </w:r>
            <w:r w:rsidR="00084E09">
              <w:rPr>
                <w:rFonts w:asciiTheme="minorHAnsi" w:eastAsia="Times New Roman" w:hAnsiTheme="minorHAnsi" w:cstheme="minorHAnsi"/>
                <w:color w:val="000000"/>
                <w:sz w:val="24"/>
                <w:szCs w:val="24"/>
                <w:lang w:eastAsia="sl-SI"/>
              </w:rPr>
              <w:t>-</w:t>
            </w:r>
            <w:r w:rsidRPr="00B44F65">
              <w:rPr>
                <w:rFonts w:asciiTheme="minorHAnsi" w:eastAsia="Times New Roman" w:hAnsiTheme="minorHAnsi" w:cstheme="minorHAnsi"/>
                <w:color w:val="000000"/>
                <w:sz w:val="24"/>
                <w:szCs w:val="24"/>
                <w:lang w:eastAsia="sl-SI"/>
              </w:rPr>
              <w:t>zbirna nar.,</w:t>
            </w:r>
          </w:p>
          <w:p w:rsidR="00AD0C95" w:rsidRPr="00B44F65" w:rsidRDefault="00AD0C95" w:rsidP="00637BC4">
            <w:pPr>
              <w:numPr>
                <w:ilvl w:val="0"/>
                <w:numId w:val="31"/>
              </w:numPr>
              <w:spacing w:after="0" w:line="240" w:lineRule="auto"/>
              <w:rPr>
                <w:rFonts w:asciiTheme="minorHAnsi" w:eastAsia="Times New Roman" w:hAnsiTheme="minorHAnsi" w:cstheme="minorHAnsi"/>
                <w:color w:val="000000"/>
                <w:sz w:val="24"/>
                <w:szCs w:val="24"/>
                <w:lang w:eastAsia="sl-SI"/>
              </w:rPr>
            </w:pPr>
            <w:r w:rsidRPr="00B44F65">
              <w:rPr>
                <w:rFonts w:asciiTheme="minorHAnsi" w:eastAsia="Times New Roman" w:hAnsiTheme="minorHAnsi" w:cstheme="minorHAnsi"/>
                <w:color w:val="000000"/>
                <w:sz w:val="24"/>
                <w:szCs w:val="24"/>
                <w:lang w:eastAsia="sl-SI"/>
              </w:rPr>
              <w:lastRenderedPageBreak/>
              <w:t xml:space="preserve">plenice za zelo težko </w:t>
            </w:r>
            <w:proofErr w:type="spellStart"/>
            <w:r w:rsidRPr="00B44F65">
              <w:rPr>
                <w:rFonts w:asciiTheme="minorHAnsi" w:eastAsia="Times New Roman" w:hAnsiTheme="minorHAnsi" w:cstheme="minorHAnsi"/>
                <w:color w:val="000000"/>
                <w:sz w:val="24"/>
                <w:szCs w:val="24"/>
                <w:lang w:eastAsia="sl-SI"/>
              </w:rPr>
              <w:t>inko</w:t>
            </w:r>
            <w:proofErr w:type="spellEnd"/>
            <w:r w:rsidRPr="00B44F65">
              <w:rPr>
                <w:rFonts w:asciiTheme="minorHAnsi" w:eastAsia="Times New Roman" w:hAnsiTheme="minorHAnsi" w:cstheme="minorHAnsi"/>
                <w:color w:val="000000"/>
                <w:sz w:val="24"/>
                <w:szCs w:val="24"/>
                <w:lang w:eastAsia="sl-SI"/>
              </w:rPr>
              <w:t>.</w:t>
            </w:r>
            <w:r w:rsidR="00084E09">
              <w:rPr>
                <w:rFonts w:asciiTheme="minorHAnsi" w:eastAsia="Times New Roman" w:hAnsiTheme="minorHAnsi" w:cstheme="minorHAnsi"/>
                <w:color w:val="000000"/>
                <w:sz w:val="24"/>
                <w:szCs w:val="24"/>
                <w:lang w:eastAsia="sl-SI"/>
              </w:rPr>
              <w:t>-</w:t>
            </w:r>
            <w:r w:rsidRPr="00B44F65">
              <w:rPr>
                <w:rFonts w:asciiTheme="minorHAnsi" w:eastAsia="Times New Roman" w:hAnsiTheme="minorHAnsi" w:cstheme="minorHAnsi"/>
                <w:color w:val="000000"/>
                <w:sz w:val="24"/>
                <w:szCs w:val="24"/>
                <w:lang w:eastAsia="sl-SI"/>
              </w:rPr>
              <w:t>obseg pasu od 100</w:t>
            </w:r>
            <w:r w:rsidR="00084E09">
              <w:rPr>
                <w:rFonts w:asciiTheme="minorHAnsi" w:eastAsia="Times New Roman" w:hAnsiTheme="minorHAnsi" w:cstheme="minorHAnsi"/>
                <w:color w:val="000000"/>
                <w:sz w:val="24"/>
                <w:szCs w:val="24"/>
                <w:lang w:eastAsia="sl-SI"/>
              </w:rPr>
              <w:t>-</w:t>
            </w:r>
            <w:r w:rsidRPr="00B44F65">
              <w:rPr>
                <w:rFonts w:asciiTheme="minorHAnsi" w:eastAsia="Times New Roman" w:hAnsiTheme="minorHAnsi" w:cstheme="minorHAnsi"/>
                <w:color w:val="000000"/>
                <w:sz w:val="24"/>
                <w:szCs w:val="24"/>
                <w:lang w:eastAsia="sl-SI"/>
              </w:rPr>
              <w:t>150 cm, nočna</w:t>
            </w:r>
            <w:r w:rsidR="00084E09">
              <w:rPr>
                <w:rFonts w:asciiTheme="minorHAnsi" w:eastAsia="Times New Roman" w:hAnsiTheme="minorHAnsi" w:cstheme="minorHAnsi"/>
                <w:color w:val="000000"/>
                <w:sz w:val="24"/>
                <w:szCs w:val="24"/>
                <w:lang w:eastAsia="sl-SI"/>
              </w:rPr>
              <w:t>-</w:t>
            </w:r>
            <w:r w:rsidRPr="00B44F65">
              <w:rPr>
                <w:rFonts w:asciiTheme="minorHAnsi" w:eastAsia="Times New Roman" w:hAnsiTheme="minorHAnsi" w:cstheme="minorHAnsi"/>
                <w:color w:val="000000"/>
                <w:sz w:val="24"/>
                <w:szCs w:val="24"/>
                <w:lang w:eastAsia="sl-SI"/>
              </w:rPr>
              <w:t>zbirna nar.,</w:t>
            </w:r>
          </w:p>
          <w:p w:rsidR="00AD0C95" w:rsidRPr="00B44F65" w:rsidRDefault="00AD0C95" w:rsidP="00637BC4">
            <w:pPr>
              <w:numPr>
                <w:ilvl w:val="0"/>
                <w:numId w:val="31"/>
              </w:numPr>
              <w:spacing w:after="0" w:line="240" w:lineRule="auto"/>
              <w:rPr>
                <w:rFonts w:asciiTheme="minorHAnsi" w:eastAsia="Times New Roman" w:hAnsiTheme="minorHAnsi" w:cstheme="minorHAnsi"/>
                <w:color w:val="000000"/>
                <w:sz w:val="24"/>
                <w:szCs w:val="24"/>
                <w:lang w:eastAsia="sl-SI"/>
              </w:rPr>
            </w:pPr>
            <w:r w:rsidRPr="00B44F65">
              <w:rPr>
                <w:rFonts w:asciiTheme="minorHAnsi" w:eastAsia="Times New Roman" w:hAnsiTheme="minorHAnsi" w:cstheme="minorHAnsi"/>
                <w:color w:val="000000"/>
                <w:sz w:val="24"/>
                <w:szCs w:val="24"/>
                <w:lang w:eastAsia="sl-SI"/>
              </w:rPr>
              <w:t>plenice za otroke do 25 kg</w:t>
            </w:r>
            <w:r w:rsidR="00084E09">
              <w:rPr>
                <w:rFonts w:asciiTheme="minorHAnsi" w:eastAsia="Times New Roman" w:hAnsiTheme="minorHAnsi" w:cstheme="minorHAnsi"/>
                <w:color w:val="000000"/>
                <w:sz w:val="24"/>
                <w:szCs w:val="24"/>
                <w:lang w:eastAsia="sl-SI"/>
              </w:rPr>
              <w:t>-</w:t>
            </w:r>
            <w:r w:rsidRPr="00B44F65">
              <w:rPr>
                <w:rFonts w:asciiTheme="minorHAnsi" w:eastAsia="Times New Roman" w:hAnsiTheme="minorHAnsi" w:cstheme="minorHAnsi"/>
                <w:color w:val="000000"/>
                <w:sz w:val="24"/>
                <w:szCs w:val="24"/>
                <w:lang w:eastAsia="sl-SI"/>
              </w:rPr>
              <w:t>zbirna nar.,</w:t>
            </w:r>
          </w:p>
          <w:p w:rsidR="00AD0C95" w:rsidRPr="00B44F65" w:rsidRDefault="00AD0C95" w:rsidP="00637BC4">
            <w:pPr>
              <w:numPr>
                <w:ilvl w:val="0"/>
                <w:numId w:val="31"/>
              </w:numPr>
              <w:spacing w:after="0" w:line="240" w:lineRule="auto"/>
              <w:rPr>
                <w:rFonts w:asciiTheme="minorHAnsi" w:eastAsia="Times New Roman" w:hAnsiTheme="minorHAnsi" w:cstheme="minorHAnsi"/>
                <w:color w:val="000000"/>
                <w:sz w:val="24"/>
                <w:szCs w:val="24"/>
                <w:lang w:eastAsia="sl-SI"/>
              </w:rPr>
            </w:pPr>
            <w:r w:rsidRPr="00B44F65">
              <w:rPr>
                <w:rFonts w:asciiTheme="minorHAnsi" w:eastAsia="Times New Roman" w:hAnsiTheme="minorHAnsi" w:cstheme="minorHAnsi"/>
                <w:color w:val="000000"/>
                <w:sz w:val="24"/>
                <w:szCs w:val="24"/>
                <w:lang w:eastAsia="sl-SI"/>
              </w:rPr>
              <w:t>posteljne predloge 60x60 cm-zbirna nar.,</w:t>
            </w:r>
          </w:p>
          <w:p w:rsidR="00AD0C95" w:rsidRPr="00B44F65" w:rsidRDefault="00AD0C95" w:rsidP="00637BC4">
            <w:pPr>
              <w:numPr>
                <w:ilvl w:val="0"/>
                <w:numId w:val="31"/>
              </w:numPr>
              <w:spacing w:after="0" w:line="240" w:lineRule="auto"/>
              <w:rPr>
                <w:rFonts w:asciiTheme="minorHAnsi" w:eastAsia="Times New Roman" w:hAnsiTheme="minorHAnsi" w:cstheme="minorHAnsi"/>
                <w:color w:val="000000"/>
                <w:sz w:val="24"/>
                <w:szCs w:val="24"/>
                <w:lang w:eastAsia="sl-SI"/>
              </w:rPr>
            </w:pPr>
            <w:r w:rsidRPr="00B44F65">
              <w:rPr>
                <w:rFonts w:asciiTheme="minorHAnsi" w:eastAsia="Times New Roman" w:hAnsiTheme="minorHAnsi" w:cstheme="minorHAnsi"/>
                <w:color w:val="000000"/>
                <w:sz w:val="24"/>
                <w:szCs w:val="24"/>
                <w:lang w:eastAsia="sl-SI"/>
              </w:rPr>
              <w:t>posteljne predloge 60</w:t>
            </w:r>
            <w:r w:rsidR="00C41759" w:rsidRPr="00B44F65">
              <w:rPr>
                <w:rFonts w:asciiTheme="minorHAnsi" w:eastAsia="Times New Roman" w:hAnsiTheme="minorHAnsi" w:cstheme="minorHAnsi"/>
                <w:color w:val="000000"/>
                <w:sz w:val="24"/>
                <w:szCs w:val="24"/>
                <w:lang w:eastAsia="sl-SI"/>
              </w:rPr>
              <w:t>x</w:t>
            </w:r>
            <w:r w:rsidRPr="00B44F65">
              <w:rPr>
                <w:rFonts w:asciiTheme="minorHAnsi" w:eastAsia="Times New Roman" w:hAnsiTheme="minorHAnsi" w:cstheme="minorHAnsi"/>
                <w:color w:val="000000"/>
                <w:sz w:val="24"/>
                <w:szCs w:val="24"/>
                <w:lang w:eastAsia="sl-SI"/>
              </w:rPr>
              <w:t>90 cm</w:t>
            </w:r>
            <w:r w:rsidR="00084E09">
              <w:rPr>
                <w:rFonts w:asciiTheme="minorHAnsi" w:eastAsia="Times New Roman" w:hAnsiTheme="minorHAnsi" w:cstheme="minorHAnsi"/>
                <w:color w:val="000000"/>
                <w:sz w:val="24"/>
                <w:szCs w:val="24"/>
                <w:lang w:eastAsia="sl-SI"/>
              </w:rPr>
              <w:t>-</w:t>
            </w:r>
            <w:r w:rsidRPr="00B44F65">
              <w:rPr>
                <w:rFonts w:asciiTheme="minorHAnsi" w:eastAsia="Times New Roman" w:hAnsiTheme="minorHAnsi" w:cstheme="minorHAnsi"/>
                <w:color w:val="000000"/>
                <w:sz w:val="24"/>
                <w:szCs w:val="24"/>
                <w:lang w:eastAsia="sl-SI"/>
              </w:rPr>
              <w:t>zbirna nar.,</w:t>
            </w:r>
          </w:p>
          <w:p w:rsidR="00AD0C95" w:rsidRPr="00B44F65" w:rsidRDefault="00AD0C95" w:rsidP="00637BC4">
            <w:pPr>
              <w:numPr>
                <w:ilvl w:val="0"/>
                <w:numId w:val="31"/>
              </w:numPr>
              <w:spacing w:after="0" w:line="240" w:lineRule="auto"/>
              <w:rPr>
                <w:rFonts w:asciiTheme="minorHAnsi" w:eastAsia="Times New Roman" w:hAnsiTheme="minorHAnsi" w:cstheme="minorHAnsi"/>
                <w:color w:val="000000"/>
                <w:sz w:val="24"/>
                <w:szCs w:val="24"/>
                <w:lang w:eastAsia="sl-SI"/>
              </w:rPr>
            </w:pPr>
            <w:r w:rsidRPr="00B44F65">
              <w:rPr>
                <w:rFonts w:asciiTheme="minorHAnsi" w:eastAsia="Times New Roman" w:hAnsiTheme="minorHAnsi" w:cstheme="minorHAnsi"/>
                <w:color w:val="000000"/>
                <w:sz w:val="24"/>
                <w:szCs w:val="24"/>
                <w:lang w:eastAsia="sl-SI"/>
              </w:rPr>
              <w:t>mrežaste hlačke</w:t>
            </w:r>
            <w:r w:rsidR="00084E09">
              <w:rPr>
                <w:rFonts w:asciiTheme="minorHAnsi" w:eastAsia="Times New Roman" w:hAnsiTheme="minorHAnsi" w:cstheme="minorHAnsi"/>
                <w:color w:val="000000"/>
                <w:sz w:val="24"/>
                <w:szCs w:val="24"/>
                <w:lang w:eastAsia="sl-SI"/>
              </w:rPr>
              <w:t>-</w:t>
            </w:r>
            <w:r w:rsidRPr="00B44F65">
              <w:rPr>
                <w:rFonts w:asciiTheme="minorHAnsi" w:eastAsia="Times New Roman" w:hAnsiTheme="minorHAnsi" w:cstheme="minorHAnsi"/>
                <w:color w:val="000000"/>
                <w:sz w:val="24"/>
                <w:szCs w:val="24"/>
                <w:lang w:eastAsia="sl-SI"/>
              </w:rPr>
              <w:t>zbirna nar.</w:t>
            </w:r>
          </w:p>
          <w:p w:rsidR="00AD0C95" w:rsidRPr="00B44F65" w:rsidRDefault="00AD0C95" w:rsidP="00B44F65">
            <w:pPr>
              <w:spacing w:after="0" w:line="240" w:lineRule="auto"/>
              <w:ind w:left="371"/>
              <w:rPr>
                <w:rFonts w:asciiTheme="minorHAnsi" w:eastAsia="Times New Roman" w:hAnsiTheme="minorHAnsi" w:cstheme="minorHAnsi"/>
                <w:color w:val="000000"/>
                <w:sz w:val="24"/>
                <w:szCs w:val="24"/>
                <w:lang w:eastAsia="sl-SI"/>
              </w:rPr>
            </w:pPr>
          </w:p>
        </w:tc>
      </w:tr>
    </w:tbl>
    <w:p w:rsidR="00036EEC" w:rsidRPr="00B44F65" w:rsidRDefault="00F5479F" w:rsidP="00084E09">
      <w:pPr>
        <w:spacing w:after="0" w:line="240" w:lineRule="auto"/>
        <w:jc w:val="center"/>
        <w:rPr>
          <w:rFonts w:asciiTheme="minorHAnsi" w:hAnsiTheme="minorHAnsi" w:cstheme="minorHAnsi"/>
          <w:b/>
          <w:sz w:val="24"/>
          <w:szCs w:val="24"/>
        </w:rPr>
      </w:pPr>
      <w:r w:rsidRPr="00B44F65">
        <w:rPr>
          <w:rFonts w:asciiTheme="minorHAnsi" w:hAnsiTheme="minorHAnsi" w:cstheme="minorHAnsi"/>
          <w:b/>
          <w:sz w:val="24"/>
          <w:szCs w:val="24"/>
        </w:rPr>
        <w:lastRenderedPageBreak/>
        <w:t>V</w:t>
      </w:r>
      <w:r w:rsidR="00AC2B0E">
        <w:rPr>
          <w:rFonts w:asciiTheme="minorHAnsi" w:hAnsiTheme="minorHAnsi" w:cstheme="minorHAnsi"/>
          <w:b/>
          <w:sz w:val="24"/>
          <w:szCs w:val="24"/>
        </w:rPr>
        <w:t>. točka</w:t>
      </w:r>
    </w:p>
    <w:p w:rsidR="0032296F" w:rsidRPr="00B44F65" w:rsidRDefault="0032296F" w:rsidP="00B44F65">
      <w:pPr>
        <w:spacing w:after="0" w:line="240" w:lineRule="auto"/>
        <w:jc w:val="center"/>
        <w:rPr>
          <w:rFonts w:asciiTheme="minorHAnsi" w:hAnsiTheme="minorHAnsi" w:cstheme="minorHAnsi"/>
          <w:b/>
          <w:sz w:val="24"/>
          <w:szCs w:val="24"/>
        </w:rPr>
      </w:pPr>
    </w:p>
    <w:p w:rsidR="004B4336" w:rsidRPr="008116DA" w:rsidRDefault="004B4336" w:rsidP="004B4336">
      <w:pPr>
        <w:pStyle w:val="Odstavek"/>
        <w:spacing w:before="0"/>
        <w:ind w:firstLine="0"/>
        <w:rPr>
          <w:rFonts w:asciiTheme="minorHAnsi" w:hAnsiTheme="minorHAnsi" w:cstheme="minorHAnsi"/>
          <w:sz w:val="24"/>
          <w:szCs w:val="24"/>
        </w:rPr>
      </w:pPr>
      <w:r>
        <w:rPr>
          <w:rFonts w:asciiTheme="minorHAnsi" w:hAnsiTheme="minorHAnsi" w:cstheme="minorHAnsi"/>
          <w:sz w:val="24"/>
          <w:szCs w:val="24"/>
        </w:rPr>
        <w:t>Z dnem uveljavitve tega sklepa preneha veljati Sklep o določitvi zdravstvenih stanj za upravičenost do posameznih medicinskih pripomočkov (Uradni list RS, št. 25/14 in 85/14).</w:t>
      </w:r>
    </w:p>
    <w:p w:rsidR="008116DA" w:rsidRDefault="008116DA" w:rsidP="00B44F65">
      <w:pPr>
        <w:pStyle w:val="Odstavek"/>
        <w:spacing w:before="0"/>
        <w:ind w:firstLine="0"/>
        <w:rPr>
          <w:rFonts w:asciiTheme="minorHAnsi" w:hAnsiTheme="minorHAnsi" w:cstheme="minorHAnsi"/>
          <w:sz w:val="24"/>
          <w:szCs w:val="24"/>
        </w:rPr>
      </w:pPr>
    </w:p>
    <w:p w:rsidR="008116DA" w:rsidRPr="00AC2B0E" w:rsidRDefault="008116DA" w:rsidP="008116DA">
      <w:pPr>
        <w:pStyle w:val="Odstavek"/>
        <w:spacing w:before="0"/>
        <w:ind w:firstLine="0"/>
        <w:jc w:val="center"/>
        <w:rPr>
          <w:rFonts w:asciiTheme="minorHAnsi" w:hAnsiTheme="minorHAnsi" w:cstheme="minorHAnsi"/>
          <w:b/>
          <w:sz w:val="24"/>
          <w:szCs w:val="24"/>
          <w:lang w:val="sl-SI"/>
        </w:rPr>
      </w:pPr>
      <w:r w:rsidRPr="001850F2">
        <w:rPr>
          <w:rFonts w:asciiTheme="minorHAnsi" w:hAnsiTheme="minorHAnsi" w:cstheme="minorHAnsi"/>
          <w:b/>
          <w:sz w:val="24"/>
          <w:szCs w:val="24"/>
        </w:rPr>
        <w:t>VI</w:t>
      </w:r>
      <w:r w:rsidR="00AC2B0E">
        <w:rPr>
          <w:rFonts w:asciiTheme="minorHAnsi" w:hAnsiTheme="minorHAnsi" w:cstheme="minorHAnsi"/>
          <w:b/>
          <w:sz w:val="24"/>
          <w:szCs w:val="24"/>
          <w:lang w:val="sl-SI"/>
        </w:rPr>
        <w:t>. točka</w:t>
      </w:r>
    </w:p>
    <w:p w:rsidR="008116DA" w:rsidRDefault="008116DA" w:rsidP="008116DA">
      <w:pPr>
        <w:pStyle w:val="Odstavek"/>
        <w:spacing w:before="0"/>
        <w:ind w:firstLine="0"/>
        <w:jc w:val="center"/>
        <w:rPr>
          <w:rFonts w:asciiTheme="minorHAnsi" w:hAnsiTheme="minorHAnsi" w:cstheme="minorHAnsi"/>
          <w:sz w:val="24"/>
          <w:szCs w:val="24"/>
        </w:rPr>
      </w:pPr>
    </w:p>
    <w:p w:rsidR="004B4336" w:rsidRDefault="004B4336" w:rsidP="004B4336">
      <w:pPr>
        <w:pStyle w:val="Odstavek"/>
        <w:spacing w:before="0"/>
        <w:ind w:firstLine="0"/>
        <w:rPr>
          <w:rFonts w:asciiTheme="minorHAnsi" w:hAnsiTheme="minorHAnsi" w:cstheme="minorHAnsi"/>
          <w:sz w:val="24"/>
          <w:szCs w:val="24"/>
        </w:rPr>
      </w:pPr>
      <w:r w:rsidRPr="00B44F65">
        <w:rPr>
          <w:rFonts w:asciiTheme="minorHAnsi" w:hAnsiTheme="minorHAnsi" w:cstheme="minorHAnsi"/>
          <w:sz w:val="24"/>
          <w:szCs w:val="24"/>
        </w:rPr>
        <w:t xml:space="preserve">Ta sklep se objavi v Uradnem listu Republike Slovenije, ko da nanj soglasje minister, pristojen za zdravje, in začne veljati petnajsti dan po objavi v Uradnem listu Republike Slovenije, razen </w:t>
      </w:r>
      <w:r w:rsidR="00ED0808">
        <w:rPr>
          <w:rFonts w:asciiTheme="minorHAnsi" w:hAnsiTheme="minorHAnsi" w:cstheme="minorHAnsi"/>
          <w:sz w:val="24"/>
          <w:szCs w:val="24"/>
        </w:rPr>
        <w:t>točke IV tega sklepa</w:t>
      </w:r>
      <w:r w:rsidRPr="00B44F65">
        <w:rPr>
          <w:rFonts w:asciiTheme="minorHAnsi" w:hAnsiTheme="minorHAnsi" w:cstheme="minorHAnsi"/>
          <w:sz w:val="24"/>
          <w:szCs w:val="24"/>
        </w:rPr>
        <w:t>, ki se začne uporabljati z dnem uveljavitve seznama medicinskih pripomočkov za medicinske pripomočke pri inkontinenci in težavah z odvajanjem seča.</w:t>
      </w:r>
    </w:p>
    <w:p w:rsidR="00500039" w:rsidRDefault="00500039" w:rsidP="00B44F65">
      <w:pPr>
        <w:pStyle w:val="Odstavek"/>
        <w:spacing w:before="0"/>
        <w:rPr>
          <w:rFonts w:asciiTheme="minorHAnsi" w:hAnsiTheme="minorHAnsi" w:cstheme="minorHAnsi"/>
          <w:sz w:val="24"/>
          <w:szCs w:val="24"/>
        </w:rPr>
      </w:pPr>
    </w:p>
    <w:p w:rsidR="00B31C7D" w:rsidRDefault="00B31C7D" w:rsidP="001850F2">
      <w:pPr>
        <w:pStyle w:val="Odstavek"/>
        <w:spacing w:before="0"/>
        <w:ind w:firstLine="0"/>
        <w:rPr>
          <w:rFonts w:asciiTheme="minorHAnsi" w:hAnsiTheme="minorHAnsi" w:cstheme="minorHAnsi"/>
          <w:sz w:val="24"/>
          <w:szCs w:val="24"/>
        </w:rPr>
      </w:pPr>
    </w:p>
    <w:p w:rsidR="00E313C4" w:rsidRPr="00B44F65" w:rsidRDefault="00E313C4" w:rsidP="00B44F65">
      <w:pPr>
        <w:spacing w:after="0" w:line="240" w:lineRule="auto"/>
        <w:jc w:val="both"/>
        <w:rPr>
          <w:rFonts w:asciiTheme="minorHAnsi" w:hAnsiTheme="minorHAnsi" w:cstheme="minorHAnsi"/>
          <w:sz w:val="24"/>
          <w:szCs w:val="24"/>
        </w:rPr>
      </w:pPr>
      <w:r w:rsidRPr="00B44F65">
        <w:rPr>
          <w:rFonts w:asciiTheme="minorHAnsi" w:hAnsiTheme="minorHAnsi" w:cstheme="minorHAnsi"/>
          <w:sz w:val="24"/>
          <w:szCs w:val="24"/>
        </w:rPr>
        <w:t>Št</w:t>
      </w:r>
      <w:r w:rsidR="004B4336">
        <w:rPr>
          <w:rFonts w:asciiTheme="minorHAnsi" w:hAnsiTheme="minorHAnsi" w:cstheme="minorHAnsi"/>
          <w:sz w:val="24"/>
          <w:szCs w:val="24"/>
        </w:rPr>
        <w:t>.</w:t>
      </w:r>
      <w:r w:rsidR="00F064AD">
        <w:rPr>
          <w:rFonts w:asciiTheme="minorHAnsi" w:hAnsiTheme="minorHAnsi" w:cstheme="minorHAnsi"/>
          <w:sz w:val="24"/>
          <w:szCs w:val="24"/>
        </w:rPr>
        <w:t xml:space="preserve"> 9000-5</w:t>
      </w:r>
      <w:r w:rsidR="009B20AA">
        <w:rPr>
          <w:rFonts w:asciiTheme="minorHAnsi" w:hAnsiTheme="minorHAnsi" w:cstheme="minorHAnsi"/>
          <w:sz w:val="24"/>
          <w:szCs w:val="24"/>
        </w:rPr>
        <w:t>/2018-DI/</w:t>
      </w:r>
      <w:r w:rsidR="00F064AD">
        <w:rPr>
          <w:rFonts w:asciiTheme="minorHAnsi" w:hAnsiTheme="minorHAnsi" w:cstheme="minorHAnsi"/>
          <w:sz w:val="24"/>
          <w:szCs w:val="24"/>
        </w:rPr>
        <w:t>17</w:t>
      </w:r>
      <w:r w:rsidR="009A16E5" w:rsidRPr="00B44F65">
        <w:rPr>
          <w:rFonts w:asciiTheme="minorHAnsi" w:hAnsiTheme="minorHAnsi" w:cstheme="minorHAnsi"/>
          <w:sz w:val="24"/>
          <w:szCs w:val="24"/>
        </w:rPr>
        <w:t xml:space="preserve"> </w:t>
      </w:r>
    </w:p>
    <w:p w:rsidR="00E313C4" w:rsidRPr="00B44F65" w:rsidRDefault="00E313C4" w:rsidP="00B44F65">
      <w:pPr>
        <w:spacing w:after="0" w:line="240" w:lineRule="auto"/>
        <w:jc w:val="both"/>
        <w:rPr>
          <w:rFonts w:asciiTheme="minorHAnsi" w:hAnsiTheme="minorHAnsi" w:cstheme="minorHAnsi"/>
          <w:sz w:val="24"/>
          <w:szCs w:val="24"/>
        </w:rPr>
      </w:pPr>
      <w:r w:rsidRPr="00B44F65">
        <w:rPr>
          <w:rFonts w:asciiTheme="minorHAnsi" w:hAnsiTheme="minorHAnsi" w:cstheme="minorHAnsi"/>
          <w:sz w:val="24"/>
          <w:szCs w:val="24"/>
        </w:rPr>
        <w:t>Ljubljana,</w:t>
      </w:r>
      <w:r w:rsidR="004B4336">
        <w:rPr>
          <w:rFonts w:asciiTheme="minorHAnsi" w:hAnsiTheme="minorHAnsi" w:cstheme="minorHAnsi"/>
          <w:sz w:val="24"/>
          <w:szCs w:val="24"/>
        </w:rPr>
        <w:t xml:space="preserve"> dne </w:t>
      </w:r>
      <w:r w:rsidR="006C3A51">
        <w:rPr>
          <w:rFonts w:asciiTheme="minorHAnsi" w:hAnsiTheme="minorHAnsi" w:cstheme="minorHAnsi"/>
          <w:sz w:val="24"/>
          <w:szCs w:val="24"/>
        </w:rPr>
        <w:t>1</w:t>
      </w:r>
      <w:r w:rsidR="00C12305">
        <w:rPr>
          <w:rFonts w:asciiTheme="minorHAnsi" w:hAnsiTheme="minorHAnsi" w:cstheme="minorHAnsi"/>
          <w:sz w:val="24"/>
          <w:szCs w:val="24"/>
        </w:rPr>
        <w:t>7</w:t>
      </w:r>
      <w:r w:rsidR="006C3A51">
        <w:rPr>
          <w:rFonts w:asciiTheme="minorHAnsi" w:hAnsiTheme="minorHAnsi" w:cstheme="minorHAnsi"/>
          <w:sz w:val="24"/>
          <w:szCs w:val="24"/>
        </w:rPr>
        <w:t xml:space="preserve">. </w:t>
      </w:r>
      <w:r w:rsidR="00C12305">
        <w:rPr>
          <w:rFonts w:asciiTheme="minorHAnsi" w:hAnsiTheme="minorHAnsi" w:cstheme="minorHAnsi"/>
          <w:sz w:val="24"/>
          <w:szCs w:val="24"/>
        </w:rPr>
        <w:t>septembra</w:t>
      </w:r>
      <w:bookmarkStart w:id="0" w:name="_GoBack"/>
      <w:bookmarkEnd w:id="0"/>
      <w:r w:rsidR="006C3A51">
        <w:rPr>
          <w:rFonts w:asciiTheme="minorHAnsi" w:hAnsiTheme="minorHAnsi" w:cstheme="minorHAnsi"/>
          <w:sz w:val="24"/>
          <w:szCs w:val="24"/>
        </w:rPr>
        <w:t xml:space="preserve"> 2018</w:t>
      </w:r>
    </w:p>
    <w:p w:rsidR="007F5AF8" w:rsidRDefault="00E313C4" w:rsidP="00B44F65">
      <w:pPr>
        <w:spacing w:after="0" w:line="240" w:lineRule="auto"/>
        <w:jc w:val="both"/>
        <w:rPr>
          <w:rFonts w:asciiTheme="minorHAnsi" w:hAnsiTheme="minorHAnsi" w:cstheme="minorHAnsi"/>
          <w:sz w:val="24"/>
          <w:szCs w:val="24"/>
        </w:rPr>
      </w:pPr>
      <w:r w:rsidRPr="00B44F65">
        <w:rPr>
          <w:rFonts w:asciiTheme="minorHAnsi" w:hAnsiTheme="minorHAnsi" w:cstheme="minorHAnsi"/>
          <w:sz w:val="24"/>
          <w:szCs w:val="24"/>
        </w:rPr>
        <w:t>EVA</w:t>
      </w:r>
      <w:r w:rsidR="004B4336">
        <w:rPr>
          <w:rFonts w:asciiTheme="minorHAnsi" w:hAnsiTheme="minorHAnsi" w:cstheme="minorHAnsi"/>
          <w:sz w:val="24"/>
          <w:szCs w:val="24"/>
        </w:rPr>
        <w:t xml:space="preserve"> 2018-2711-0040</w:t>
      </w:r>
      <w:r w:rsidR="007F5AF8" w:rsidRPr="007F5AF8">
        <w:rPr>
          <w:rFonts w:asciiTheme="minorHAnsi" w:hAnsiTheme="minorHAnsi" w:cstheme="minorHAnsi"/>
          <w:sz w:val="24"/>
          <w:szCs w:val="24"/>
        </w:rPr>
        <w:t xml:space="preserve"> </w:t>
      </w:r>
    </w:p>
    <w:p w:rsidR="00FD0756" w:rsidRPr="00B44F65" w:rsidRDefault="007F5AF8" w:rsidP="00B44F65">
      <w:pPr>
        <w:spacing w:after="0" w:line="240" w:lineRule="auto"/>
        <w:jc w:val="both"/>
        <w:rPr>
          <w:rFonts w:asciiTheme="minorHAnsi" w:hAnsiTheme="minorHAnsi" w:cstheme="minorHAnsi"/>
          <w:sz w:val="24"/>
          <w:szCs w:val="24"/>
        </w:rPr>
      </w:pPr>
      <w:r>
        <w:rPr>
          <w:rFonts w:asciiTheme="minorHAnsi" w:hAnsiTheme="minorHAnsi" w:cstheme="minorHAnsi"/>
          <w:sz w:val="24"/>
          <w:szCs w:val="24"/>
        </w:rPr>
        <w:t xml:space="preserve">                                                                                                         Lučka </w:t>
      </w:r>
      <w:proofErr w:type="spellStart"/>
      <w:r>
        <w:rPr>
          <w:rFonts w:asciiTheme="minorHAnsi" w:hAnsiTheme="minorHAnsi" w:cstheme="minorHAnsi"/>
          <w:sz w:val="24"/>
          <w:szCs w:val="24"/>
        </w:rPr>
        <w:t>B</w:t>
      </w:r>
      <w:r w:rsidR="00AC2B0E">
        <w:rPr>
          <w:rFonts w:asciiTheme="minorHAnsi" w:hAnsiTheme="minorHAnsi" w:cstheme="minorHAnsi"/>
          <w:sz w:val="24"/>
          <w:szCs w:val="24"/>
        </w:rPr>
        <w:t>ö</w:t>
      </w:r>
      <w:r>
        <w:rPr>
          <w:rFonts w:asciiTheme="minorHAnsi" w:hAnsiTheme="minorHAnsi" w:cstheme="minorHAnsi"/>
          <w:sz w:val="24"/>
          <w:szCs w:val="24"/>
        </w:rPr>
        <w:t>hm</w:t>
      </w:r>
      <w:proofErr w:type="spellEnd"/>
    </w:p>
    <w:p w:rsidR="00F64DF6" w:rsidRPr="00B44F65" w:rsidRDefault="00AC2B0E" w:rsidP="00AC2B0E">
      <w:pPr>
        <w:spacing w:after="0" w:line="240" w:lineRule="auto"/>
        <w:jc w:val="both"/>
        <w:rPr>
          <w:rFonts w:asciiTheme="minorHAnsi" w:hAnsiTheme="minorHAnsi" w:cstheme="minorHAnsi"/>
          <w:sz w:val="24"/>
          <w:szCs w:val="24"/>
        </w:rPr>
      </w:pPr>
      <w:r>
        <w:rPr>
          <w:rFonts w:asciiTheme="minorHAnsi" w:hAnsiTheme="minorHAnsi" w:cstheme="minorHAnsi"/>
          <w:sz w:val="24"/>
          <w:szCs w:val="24"/>
        </w:rPr>
        <w:t xml:space="preserve">                                                                                               </w:t>
      </w:r>
      <w:r w:rsidR="007F5AF8">
        <w:rPr>
          <w:rFonts w:asciiTheme="minorHAnsi" w:hAnsiTheme="minorHAnsi" w:cstheme="minorHAnsi"/>
          <w:sz w:val="24"/>
          <w:szCs w:val="24"/>
        </w:rPr>
        <w:t>p</w:t>
      </w:r>
      <w:r w:rsidR="00E313C4" w:rsidRPr="00B44F65">
        <w:rPr>
          <w:rFonts w:asciiTheme="minorHAnsi" w:hAnsiTheme="minorHAnsi" w:cstheme="minorHAnsi"/>
          <w:sz w:val="24"/>
          <w:szCs w:val="24"/>
        </w:rPr>
        <w:t>redsedni</w:t>
      </w:r>
      <w:r w:rsidR="009B20AA">
        <w:rPr>
          <w:rFonts w:asciiTheme="minorHAnsi" w:hAnsiTheme="minorHAnsi" w:cstheme="minorHAnsi"/>
          <w:sz w:val="24"/>
          <w:szCs w:val="24"/>
        </w:rPr>
        <w:t>ca</w:t>
      </w:r>
      <w:r w:rsidR="00E313C4" w:rsidRPr="00B44F65">
        <w:rPr>
          <w:rFonts w:asciiTheme="minorHAnsi" w:hAnsiTheme="minorHAnsi" w:cstheme="minorHAnsi"/>
          <w:sz w:val="24"/>
          <w:szCs w:val="24"/>
        </w:rPr>
        <w:t xml:space="preserve"> Skupščine</w:t>
      </w:r>
    </w:p>
    <w:p w:rsidR="00E313C4" w:rsidRPr="00B44F65" w:rsidRDefault="00E313C4" w:rsidP="00B44F65">
      <w:pPr>
        <w:spacing w:after="0" w:line="240" w:lineRule="auto"/>
        <w:ind w:left="4248"/>
        <w:jc w:val="both"/>
        <w:rPr>
          <w:rFonts w:asciiTheme="minorHAnsi" w:hAnsiTheme="minorHAnsi" w:cstheme="minorHAnsi"/>
          <w:sz w:val="24"/>
          <w:szCs w:val="24"/>
        </w:rPr>
      </w:pPr>
      <w:r w:rsidRPr="00B44F65">
        <w:rPr>
          <w:rFonts w:asciiTheme="minorHAnsi" w:hAnsiTheme="minorHAnsi" w:cstheme="minorHAnsi"/>
          <w:sz w:val="24"/>
          <w:szCs w:val="24"/>
        </w:rPr>
        <w:t>Zavoda za</w:t>
      </w:r>
      <w:r w:rsidR="00F64DF6" w:rsidRPr="00B44F65">
        <w:rPr>
          <w:rFonts w:asciiTheme="minorHAnsi" w:hAnsiTheme="minorHAnsi" w:cstheme="minorHAnsi"/>
          <w:sz w:val="24"/>
          <w:szCs w:val="24"/>
        </w:rPr>
        <w:t xml:space="preserve"> </w:t>
      </w:r>
      <w:r w:rsidRPr="00B44F65">
        <w:rPr>
          <w:rFonts w:asciiTheme="minorHAnsi" w:hAnsiTheme="minorHAnsi" w:cstheme="minorHAnsi"/>
          <w:sz w:val="24"/>
          <w:szCs w:val="24"/>
        </w:rPr>
        <w:t>zdravstveno zavarovanje Slovenije</w:t>
      </w:r>
    </w:p>
    <w:p w:rsidR="001C67F8" w:rsidRPr="00B44F65" w:rsidRDefault="00E313C4" w:rsidP="00B44F65">
      <w:pPr>
        <w:tabs>
          <w:tab w:val="left" w:pos="5812"/>
        </w:tabs>
        <w:spacing w:after="0" w:line="240" w:lineRule="auto"/>
        <w:jc w:val="both"/>
        <w:rPr>
          <w:rFonts w:asciiTheme="minorHAnsi" w:hAnsiTheme="minorHAnsi" w:cstheme="minorHAnsi"/>
          <w:sz w:val="24"/>
          <w:szCs w:val="24"/>
        </w:rPr>
      </w:pPr>
      <w:r w:rsidRPr="00B44F65">
        <w:rPr>
          <w:rFonts w:asciiTheme="minorHAnsi" w:hAnsiTheme="minorHAnsi" w:cstheme="minorHAnsi"/>
          <w:sz w:val="24"/>
          <w:szCs w:val="24"/>
        </w:rPr>
        <w:t xml:space="preserve">                                                                             </w:t>
      </w:r>
      <w:r w:rsidR="00F64DF6" w:rsidRPr="00B44F65">
        <w:rPr>
          <w:rFonts w:asciiTheme="minorHAnsi" w:hAnsiTheme="minorHAnsi" w:cstheme="minorHAnsi"/>
          <w:sz w:val="24"/>
          <w:szCs w:val="24"/>
        </w:rPr>
        <w:t xml:space="preserve">                   </w:t>
      </w:r>
      <w:r w:rsidR="00FE26A0">
        <w:rPr>
          <w:rFonts w:asciiTheme="minorHAnsi" w:hAnsiTheme="minorHAnsi" w:cstheme="minorHAnsi"/>
          <w:sz w:val="24"/>
          <w:szCs w:val="24"/>
        </w:rPr>
        <w:t xml:space="preserve">              </w:t>
      </w:r>
    </w:p>
    <w:p w:rsidR="00BB1B05" w:rsidRPr="00B44F65" w:rsidRDefault="00BB1B05" w:rsidP="00B44F65">
      <w:pPr>
        <w:spacing w:after="0" w:line="240" w:lineRule="auto"/>
        <w:jc w:val="both"/>
        <w:rPr>
          <w:rFonts w:asciiTheme="minorHAnsi" w:hAnsiTheme="minorHAnsi" w:cstheme="minorHAnsi"/>
          <w:sz w:val="24"/>
          <w:szCs w:val="24"/>
        </w:rPr>
      </w:pPr>
    </w:p>
    <w:p w:rsidR="00BB1B05" w:rsidRDefault="00D11C1F" w:rsidP="00B44F65">
      <w:pPr>
        <w:tabs>
          <w:tab w:val="num" w:pos="0"/>
          <w:tab w:val="left" w:pos="5812"/>
        </w:tabs>
        <w:spacing w:after="0" w:line="240" w:lineRule="auto"/>
        <w:rPr>
          <w:rFonts w:asciiTheme="minorHAnsi" w:hAnsiTheme="minorHAnsi" w:cstheme="minorHAnsi"/>
          <w:sz w:val="24"/>
          <w:szCs w:val="24"/>
        </w:rPr>
      </w:pPr>
      <w:r w:rsidRPr="00B44F65">
        <w:rPr>
          <w:rFonts w:asciiTheme="minorHAnsi" w:hAnsiTheme="minorHAnsi" w:cstheme="minorHAnsi"/>
          <w:sz w:val="24"/>
          <w:szCs w:val="24"/>
        </w:rPr>
        <w:tab/>
      </w:r>
      <w:r w:rsidR="00F64DF6" w:rsidRPr="00B44F65">
        <w:rPr>
          <w:rFonts w:asciiTheme="minorHAnsi" w:hAnsiTheme="minorHAnsi" w:cstheme="minorHAnsi"/>
          <w:sz w:val="24"/>
          <w:szCs w:val="24"/>
        </w:rPr>
        <w:t xml:space="preserve"> </w:t>
      </w:r>
      <w:r w:rsidR="00707836" w:rsidRPr="00B44F65">
        <w:rPr>
          <w:rFonts w:asciiTheme="minorHAnsi" w:hAnsiTheme="minorHAnsi" w:cstheme="minorHAnsi"/>
          <w:sz w:val="24"/>
          <w:szCs w:val="24"/>
        </w:rPr>
        <w:t>Soglašam!</w:t>
      </w:r>
    </w:p>
    <w:p w:rsidR="00524046" w:rsidRPr="00B44F65" w:rsidRDefault="00524046" w:rsidP="00B44F65">
      <w:pPr>
        <w:tabs>
          <w:tab w:val="num" w:pos="0"/>
          <w:tab w:val="left" w:pos="5812"/>
        </w:tabs>
        <w:spacing w:after="0" w:line="240" w:lineRule="auto"/>
        <w:rPr>
          <w:rFonts w:asciiTheme="minorHAnsi" w:hAnsiTheme="minorHAnsi" w:cstheme="minorHAnsi"/>
          <w:sz w:val="24"/>
          <w:szCs w:val="24"/>
        </w:rPr>
      </w:pPr>
    </w:p>
    <w:p w:rsidR="00707836" w:rsidRPr="00B44F65" w:rsidRDefault="00524046" w:rsidP="00B44F65">
      <w:pPr>
        <w:tabs>
          <w:tab w:val="num" w:pos="4678"/>
          <w:tab w:val="left" w:pos="6237"/>
        </w:tabs>
        <w:spacing w:after="0" w:line="240" w:lineRule="auto"/>
        <w:rPr>
          <w:rFonts w:asciiTheme="minorHAnsi" w:hAnsiTheme="minorHAnsi" w:cstheme="minorHAnsi"/>
          <w:sz w:val="24"/>
          <w:szCs w:val="24"/>
        </w:rPr>
      </w:pPr>
      <w:r>
        <w:rPr>
          <w:rFonts w:asciiTheme="minorHAnsi" w:hAnsiTheme="minorHAnsi" w:cstheme="minorHAnsi"/>
          <w:sz w:val="24"/>
          <w:szCs w:val="24"/>
        </w:rPr>
        <w:t xml:space="preserve">                                                                                                    _________________</w:t>
      </w:r>
    </w:p>
    <w:p w:rsidR="00B31C7D" w:rsidRPr="001850F2" w:rsidRDefault="00720CB7" w:rsidP="001850F2">
      <w:pPr>
        <w:tabs>
          <w:tab w:val="num" w:pos="4678"/>
          <w:tab w:val="left" w:pos="6237"/>
        </w:tabs>
        <w:spacing w:after="0" w:line="240" w:lineRule="auto"/>
        <w:rPr>
          <w:rFonts w:asciiTheme="minorHAnsi" w:hAnsiTheme="minorHAnsi" w:cstheme="minorHAnsi"/>
          <w:sz w:val="24"/>
          <w:szCs w:val="24"/>
        </w:rPr>
      </w:pPr>
      <w:r w:rsidRPr="00B44F65">
        <w:rPr>
          <w:rFonts w:asciiTheme="minorHAnsi" w:hAnsiTheme="minorHAnsi" w:cstheme="minorHAnsi"/>
          <w:sz w:val="24"/>
          <w:szCs w:val="24"/>
        </w:rPr>
        <w:t xml:space="preserve">                                                               </w:t>
      </w:r>
      <w:r w:rsidR="00BD202B" w:rsidRPr="00B44F65">
        <w:rPr>
          <w:rFonts w:asciiTheme="minorHAnsi" w:hAnsiTheme="minorHAnsi" w:cstheme="minorHAnsi"/>
          <w:sz w:val="24"/>
          <w:szCs w:val="24"/>
        </w:rPr>
        <w:t xml:space="preserve">                           </w:t>
      </w:r>
      <w:r w:rsidR="00B44F65">
        <w:rPr>
          <w:rFonts w:asciiTheme="minorHAnsi" w:hAnsiTheme="minorHAnsi" w:cstheme="minorHAnsi"/>
          <w:sz w:val="24"/>
          <w:szCs w:val="24"/>
        </w:rPr>
        <w:t xml:space="preserve">          </w:t>
      </w:r>
      <w:r w:rsidR="00524046">
        <w:rPr>
          <w:rFonts w:asciiTheme="minorHAnsi" w:hAnsiTheme="minorHAnsi" w:cstheme="minorHAnsi"/>
          <w:sz w:val="24"/>
          <w:szCs w:val="24"/>
        </w:rPr>
        <w:t>Minister(</w:t>
      </w:r>
      <w:proofErr w:type="spellStart"/>
      <w:r w:rsidR="00524046">
        <w:rPr>
          <w:rFonts w:asciiTheme="minorHAnsi" w:hAnsiTheme="minorHAnsi" w:cstheme="minorHAnsi"/>
          <w:sz w:val="24"/>
          <w:szCs w:val="24"/>
        </w:rPr>
        <w:t>ica</w:t>
      </w:r>
      <w:proofErr w:type="spellEnd"/>
      <w:r w:rsidR="00524046">
        <w:rPr>
          <w:rFonts w:asciiTheme="minorHAnsi" w:hAnsiTheme="minorHAnsi" w:cstheme="minorHAnsi"/>
          <w:sz w:val="24"/>
          <w:szCs w:val="24"/>
        </w:rPr>
        <w:t>)</w:t>
      </w:r>
      <w:r w:rsidRPr="00B44F65">
        <w:rPr>
          <w:rFonts w:asciiTheme="minorHAnsi" w:hAnsiTheme="minorHAnsi" w:cstheme="minorHAnsi"/>
          <w:sz w:val="24"/>
          <w:szCs w:val="24"/>
        </w:rPr>
        <w:t xml:space="preserve"> za zdravje</w:t>
      </w:r>
    </w:p>
    <w:p w:rsidR="001850F2" w:rsidRDefault="001850F2" w:rsidP="00B44F65">
      <w:pPr>
        <w:tabs>
          <w:tab w:val="num" w:pos="4678"/>
          <w:tab w:val="left" w:pos="6237"/>
        </w:tabs>
        <w:spacing w:after="0" w:line="240" w:lineRule="auto"/>
        <w:jc w:val="center"/>
        <w:rPr>
          <w:rFonts w:asciiTheme="minorHAnsi" w:eastAsia="Times New Roman" w:hAnsiTheme="minorHAnsi" w:cstheme="minorHAnsi"/>
          <w:b/>
          <w:sz w:val="24"/>
          <w:szCs w:val="24"/>
          <w:lang w:eastAsia="sl-SI"/>
        </w:rPr>
      </w:pPr>
    </w:p>
    <w:p w:rsidR="001850F2" w:rsidRDefault="001850F2" w:rsidP="00B44F65">
      <w:pPr>
        <w:tabs>
          <w:tab w:val="num" w:pos="4678"/>
          <w:tab w:val="left" w:pos="6237"/>
        </w:tabs>
        <w:spacing w:after="0" w:line="240" w:lineRule="auto"/>
        <w:jc w:val="center"/>
        <w:rPr>
          <w:rFonts w:asciiTheme="minorHAnsi" w:eastAsia="Times New Roman" w:hAnsiTheme="minorHAnsi" w:cstheme="minorHAnsi"/>
          <w:b/>
          <w:sz w:val="24"/>
          <w:szCs w:val="24"/>
          <w:lang w:eastAsia="sl-SI"/>
        </w:rPr>
      </w:pPr>
    </w:p>
    <w:p w:rsidR="001850F2" w:rsidRDefault="001850F2" w:rsidP="00B44F65">
      <w:pPr>
        <w:tabs>
          <w:tab w:val="num" w:pos="4678"/>
          <w:tab w:val="left" w:pos="6237"/>
        </w:tabs>
        <w:spacing w:after="0" w:line="240" w:lineRule="auto"/>
        <w:jc w:val="center"/>
        <w:rPr>
          <w:rFonts w:asciiTheme="minorHAnsi" w:eastAsia="Times New Roman" w:hAnsiTheme="minorHAnsi" w:cstheme="minorHAnsi"/>
          <w:b/>
          <w:sz w:val="24"/>
          <w:szCs w:val="24"/>
          <w:lang w:eastAsia="sl-SI"/>
        </w:rPr>
      </w:pPr>
    </w:p>
    <w:p w:rsidR="00CB0F64" w:rsidRDefault="00CB0F64" w:rsidP="00CB0F64">
      <w:pPr>
        <w:tabs>
          <w:tab w:val="num" w:pos="4678"/>
          <w:tab w:val="left" w:pos="6237"/>
        </w:tabs>
        <w:spacing w:after="0" w:line="240" w:lineRule="auto"/>
        <w:jc w:val="center"/>
        <w:rPr>
          <w:rFonts w:asciiTheme="minorHAnsi" w:eastAsia="Times New Roman" w:hAnsiTheme="minorHAnsi" w:cstheme="minorHAnsi"/>
          <w:b/>
          <w:sz w:val="24"/>
          <w:szCs w:val="24"/>
          <w:lang w:eastAsia="sl-SI"/>
        </w:rPr>
      </w:pPr>
    </w:p>
    <w:p w:rsidR="00803E27" w:rsidRDefault="00803E27" w:rsidP="00CB0F64">
      <w:pPr>
        <w:tabs>
          <w:tab w:val="num" w:pos="4678"/>
          <w:tab w:val="left" w:pos="6237"/>
        </w:tabs>
        <w:spacing w:after="0" w:line="240" w:lineRule="auto"/>
        <w:jc w:val="center"/>
        <w:rPr>
          <w:rFonts w:asciiTheme="minorHAnsi" w:eastAsia="Times New Roman" w:hAnsiTheme="minorHAnsi" w:cstheme="minorHAnsi"/>
          <w:b/>
          <w:sz w:val="24"/>
          <w:szCs w:val="24"/>
          <w:lang w:eastAsia="sl-SI"/>
        </w:rPr>
      </w:pPr>
    </w:p>
    <w:p w:rsidR="00DC1A8D" w:rsidRDefault="00DC1A8D">
      <w:pPr>
        <w:spacing w:after="0" w:line="240" w:lineRule="auto"/>
        <w:rPr>
          <w:rFonts w:asciiTheme="minorHAnsi" w:eastAsia="Times New Roman" w:hAnsiTheme="minorHAnsi" w:cstheme="minorHAnsi"/>
          <w:b/>
          <w:sz w:val="24"/>
          <w:szCs w:val="24"/>
          <w:lang w:eastAsia="sl-SI"/>
        </w:rPr>
      </w:pPr>
      <w:r>
        <w:rPr>
          <w:rFonts w:asciiTheme="minorHAnsi" w:eastAsia="Times New Roman" w:hAnsiTheme="minorHAnsi" w:cstheme="minorHAnsi"/>
          <w:b/>
          <w:sz w:val="24"/>
          <w:szCs w:val="24"/>
          <w:lang w:eastAsia="sl-SI"/>
        </w:rPr>
        <w:br w:type="page"/>
      </w:r>
    </w:p>
    <w:p w:rsidR="00DC1A8D" w:rsidRDefault="00DC1A8D" w:rsidP="00DC1A8D">
      <w:pPr>
        <w:spacing w:after="0" w:line="240" w:lineRule="auto"/>
        <w:jc w:val="center"/>
        <w:rPr>
          <w:rFonts w:asciiTheme="minorHAnsi" w:hAnsiTheme="minorHAnsi" w:cstheme="minorHAnsi"/>
          <w:b/>
          <w:sz w:val="24"/>
          <w:szCs w:val="24"/>
        </w:rPr>
      </w:pPr>
      <w:r w:rsidRPr="000C55C3">
        <w:rPr>
          <w:rFonts w:asciiTheme="minorHAnsi" w:hAnsiTheme="minorHAnsi" w:cstheme="minorHAnsi"/>
          <w:b/>
          <w:sz w:val="24"/>
          <w:szCs w:val="24"/>
        </w:rPr>
        <w:lastRenderedPageBreak/>
        <w:t>Priloga - ZDRAVSTVENA STANJA IN DRUGI POGOJI za upravičenost do medicinskih pripomočkov</w:t>
      </w:r>
    </w:p>
    <w:p w:rsidR="00DC1A8D" w:rsidRPr="000C55C3" w:rsidRDefault="00DC1A8D" w:rsidP="00DC1A8D">
      <w:pPr>
        <w:spacing w:after="0" w:line="240" w:lineRule="auto"/>
        <w:jc w:val="center"/>
        <w:rPr>
          <w:rFonts w:asciiTheme="minorHAnsi" w:hAnsiTheme="minorHAnsi" w:cstheme="minorHAnsi"/>
          <w:b/>
          <w:sz w:val="24"/>
          <w:szCs w:val="24"/>
        </w:rPr>
      </w:pPr>
    </w:p>
    <w:tbl>
      <w:tblPr>
        <w:tblW w:w="1085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8"/>
        <w:gridCol w:w="6770"/>
      </w:tblGrid>
      <w:tr w:rsidR="00DC1A8D" w:rsidRPr="000C55C3" w:rsidTr="00DC1A8D">
        <w:tc>
          <w:tcPr>
            <w:tcW w:w="4088" w:type="dxa"/>
            <w:shd w:val="clear" w:color="auto" w:fill="auto"/>
          </w:tcPr>
          <w:p w:rsidR="00DC1A8D" w:rsidRPr="000C55C3" w:rsidRDefault="00DC1A8D" w:rsidP="00DC1A8D">
            <w:pPr>
              <w:spacing w:after="0" w:line="240" w:lineRule="auto"/>
              <w:jc w:val="center"/>
              <w:rPr>
                <w:rFonts w:asciiTheme="minorHAnsi" w:hAnsiTheme="minorHAnsi" w:cstheme="minorHAnsi"/>
                <w:b/>
                <w:sz w:val="24"/>
                <w:szCs w:val="24"/>
              </w:rPr>
            </w:pPr>
            <w:r w:rsidRPr="000C55C3">
              <w:rPr>
                <w:rFonts w:asciiTheme="minorHAnsi" w:hAnsiTheme="minorHAnsi" w:cstheme="minorHAnsi"/>
                <w:b/>
                <w:sz w:val="24"/>
                <w:szCs w:val="24"/>
              </w:rPr>
              <w:t>MEDICINSKI PRIPOMOČKI</w:t>
            </w:r>
          </w:p>
        </w:tc>
        <w:tc>
          <w:tcPr>
            <w:tcW w:w="6770" w:type="dxa"/>
            <w:shd w:val="clear" w:color="auto" w:fill="auto"/>
          </w:tcPr>
          <w:p w:rsidR="00DC1A8D" w:rsidRPr="000C55C3" w:rsidRDefault="00DC1A8D" w:rsidP="00DC1A8D">
            <w:pPr>
              <w:spacing w:after="0" w:line="240" w:lineRule="auto"/>
              <w:jc w:val="center"/>
              <w:rPr>
                <w:rFonts w:asciiTheme="minorHAnsi" w:hAnsiTheme="minorHAnsi" w:cstheme="minorHAnsi"/>
                <w:b/>
                <w:sz w:val="24"/>
                <w:szCs w:val="24"/>
              </w:rPr>
            </w:pPr>
            <w:r w:rsidRPr="000C55C3">
              <w:rPr>
                <w:rFonts w:asciiTheme="minorHAnsi" w:hAnsiTheme="minorHAnsi" w:cstheme="minorHAnsi"/>
                <w:b/>
                <w:sz w:val="24"/>
                <w:szCs w:val="24"/>
              </w:rPr>
              <w:t>ZDRAVSTVENA STANJA IN DRUGI POGOJI</w:t>
            </w:r>
          </w:p>
        </w:tc>
      </w:tr>
      <w:tr w:rsidR="00DC1A8D" w:rsidRPr="000C55C3" w:rsidTr="00DC1A8D">
        <w:tc>
          <w:tcPr>
            <w:tcW w:w="10858" w:type="dxa"/>
            <w:gridSpan w:val="2"/>
            <w:shd w:val="clear" w:color="auto" w:fill="auto"/>
          </w:tcPr>
          <w:p w:rsidR="00DC1A8D" w:rsidRPr="000C55C3" w:rsidRDefault="00DC1A8D" w:rsidP="00DC1A8D">
            <w:pPr>
              <w:spacing w:after="0" w:line="240" w:lineRule="auto"/>
              <w:jc w:val="center"/>
              <w:rPr>
                <w:rFonts w:asciiTheme="minorHAnsi" w:hAnsiTheme="minorHAnsi" w:cstheme="minorHAnsi"/>
                <w:b/>
                <w:sz w:val="24"/>
                <w:szCs w:val="24"/>
              </w:rPr>
            </w:pPr>
            <w:r w:rsidRPr="000C55C3">
              <w:rPr>
                <w:rFonts w:asciiTheme="minorHAnsi" w:hAnsiTheme="minorHAnsi" w:cstheme="minorHAnsi"/>
                <w:b/>
                <w:sz w:val="24"/>
                <w:szCs w:val="24"/>
              </w:rPr>
              <w:t>Proteze udov</w:t>
            </w:r>
          </w:p>
        </w:tc>
      </w:tr>
      <w:tr w:rsidR="00DC1A8D" w:rsidRPr="000C55C3" w:rsidTr="00DC1A8D">
        <w:tc>
          <w:tcPr>
            <w:tcW w:w="4088" w:type="dxa"/>
            <w:shd w:val="clear" w:color="auto" w:fill="auto"/>
          </w:tcPr>
          <w:p w:rsidR="00DC1A8D" w:rsidRPr="000C55C3" w:rsidRDefault="00DC1A8D" w:rsidP="00DC1A8D">
            <w:pPr>
              <w:spacing w:after="0" w:line="240" w:lineRule="auto"/>
              <w:rPr>
                <w:rFonts w:asciiTheme="minorHAnsi" w:hAnsiTheme="minorHAnsi" w:cstheme="minorHAnsi"/>
                <w:sz w:val="24"/>
                <w:szCs w:val="24"/>
              </w:rPr>
            </w:pPr>
            <w:r w:rsidRPr="000C55C3">
              <w:rPr>
                <w:rFonts w:asciiTheme="minorHAnsi" w:hAnsiTheme="minorHAnsi" w:cstheme="minorHAnsi"/>
                <w:sz w:val="24"/>
                <w:szCs w:val="24"/>
              </w:rPr>
              <w:t>PROTEZA ZA STOPALO IZ SILIKONA – LEVA</w:t>
            </w:r>
          </w:p>
        </w:tc>
        <w:tc>
          <w:tcPr>
            <w:tcW w:w="6770" w:type="dxa"/>
            <w:shd w:val="clear" w:color="auto" w:fill="auto"/>
          </w:tcPr>
          <w:p w:rsidR="00DC1A8D" w:rsidRPr="000C55C3" w:rsidRDefault="00DC1A8D" w:rsidP="00DC1A8D">
            <w:pPr>
              <w:spacing w:after="0" w:line="240" w:lineRule="auto"/>
              <w:rPr>
                <w:rFonts w:asciiTheme="minorHAnsi" w:hAnsiTheme="minorHAnsi" w:cstheme="minorHAnsi"/>
                <w:sz w:val="24"/>
                <w:szCs w:val="24"/>
              </w:rPr>
            </w:pPr>
            <w:r w:rsidRPr="000C55C3">
              <w:rPr>
                <w:rFonts w:asciiTheme="minorHAnsi" w:hAnsiTheme="minorHAnsi" w:cstheme="minorHAnsi"/>
                <w:sz w:val="24"/>
                <w:szCs w:val="24"/>
              </w:rPr>
              <w:t>Zavarovana oseba z amputacijo vsaj dveh prstov in stopalnic (</w:t>
            </w:r>
            <w:proofErr w:type="spellStart"/>
            <w:r w:rsidRPr="000C55C3">
              <w:rPr>
                <w:rFonts w:asciiTheme="minorHAnsi" w:hAnsiTheme="minorHAnsi" w:cstheme="minorHAnsi"/>
                <w:sz w:val="24"/>
                <w:szCs w:val="24"/>
              </w:rPr>
              <w:t>transmetatarzalna</w:t>
            </w:r>
            <w:proofErr w:type="spellEnd"/>
            <w:r w:rsidRPr="000C55C3">
              <w:rPr>
                <w:rFonts w:asciiTheme="minorHAnsi" w:hAnsiTheme="minorHAnsi" w:cstheme="minorHAnsi"/>
                <w:sz w:val="24"/>
                <w:szCs w:val="24"/>
              </w:rPr>
              <w:t xml:space="preserve"> ali višja transverzalna amputacija stopala).</w:t>
            </w:r>
          </w:p>
        </w:tc>
      </w:tr>
      <w:tr w:rsidR="00DC1A8D" w:rsidRPr="000C55C3" w:rsidTr="00DC1A8D">
        <w:tc>
          <w:tcPr>
            <w:tcW w:w="4088" w:type="dxa"/>
            <w:shd w:val="clear" w:color="auto" w:fill="auto"/>
          </w:tcPr>
          <w:p w:rsidR="00DC1A8D" w:rsidRPr="000C55C3" w:rsidRDefault="00DC1A8D" w:rsidP="00DC1A8D">
            <w:pPr>
              <w:spacing w:after="0" w:line="240" w:lineRule="auto"/>
              <w:rPr>
                <w:rFonts w:asciiTheme="minorHAnsi" w:hAnsiTheme="minorHAnsi" w:cstheme="minorHAnsi"/>
                <w:sz w:val="24"/>
                <w:szCs w:val="24"/>
              </w:rPr>
            </w:pPr>
            <w:r w:rsidRPr="000C55C3">
              <w:rPr>
                <w:rFonts w:asciiTheme="minorHAnsi" w:hAnsiTheme="minorHAnsi" w:cstheme="minorHAnsi"/>
                <w:sz w:val="24"/>
                <w:szCs w:val="24"/>
              </w:rPr>
              <w:t>PROTEZA ZA STOPALO IZ SILIKONA – DESNA</w:t>
            </w:r>
          </w:p>
        </w:tc>
        <w:tc>
          <w:tcPr>
            <w:tcW w:w="6770" w:type="dxa"/>
            <w:shd w:val="clear" w:color="auto" w:fill="auto"/>
          </w:tcPr>
          <w:p w:rsidR="00DC1A8D" w:rsidRPr="000C55C3" w:rsidRDefault="00DC1A8D" w:rsidP="00DC1A8D">
            <w:pPr>
              <w:spacing w:after="0" w:line="240" w:lineRule="auto"/>
              <w:rPr>
                <w:rFonts w:asciiTheme="minorHAnsi" w:hAnsiTheme="minorHAnsi" w:cstheme="minorHAnsi"/>
                <w:sz w:val="24"/>
                <w:szCs w:val="24"/>
              </w:rPr>
            </w:pPr>
            <w:r w:rsidRPr="000C55C3">
              <w:rPr>
                <w:rFonts w:asciiTheme="minorHAnsi" w:hAnsiTheme="minorHAnsi" w:cstheme="minorHAnsi"/>
                <w:sz w:val="24"/>
                <w:szCs w:val="24"/>
              </w:rPr>
              <w:t>Zavarovana oseba z amputacijo vsaj dveh prstov in stopalnic (</w:t>
            </w:r>
            <w:proofErr w:type="spellStart"/>
            <w:r w:rsidRPr="000C55C3">
              <w:rPr>
                <w:rFonts w:asciiTheme="minorHAnsi" w:hAnsiTheme="minorHAnsi" w:cstheme="minorHAnsi"/>
                <w:sz w:val="24"/>
                <w:szCs w:val="24"/>
              </w:rPr>
              <w:t>transmetatarzalna</w:t>
            </w:r>
            <w:proofErr w:type="spellEnd"/>
            <w:r w:rsidRPr="000C55C3">
              <w:rPr>
                <w:rFonts w:asciiTheme="minorHAnsi" w:hAnsiTheme="minorHAnsi" w:cstheme="minorHAnsi"/>
                <w:sz w:val="24"/>
                <w:szCs w:val="24"/>
              </w:rPr>
              <w:t xml:space="preserve"> ali višja transverzalna amputacija stopala).</w:t>
            </w:r>
          </w:p>
        </w:tc>
      </w:tr>
      <w:tr w:rsidR="00DC1A8D" w:rsidRPr="000C55C3" w:rsidTr="00DC1A8D">
        <w:tc>
          <w:tcPr>
            <w:tcW w:w="10858" w:type="dxa"/>
            <w:gridSpan w:val="2"/>
            <w:shd w:val="clear" w:color="auto" w:fill="auto"/>
          </w:tcPr>
          <w:p w:rsidR="00DC1A8D" w:rsidRPr="000C55C3" w:rsidRDefault="00DC1A8D" w:rsidP="00DC1A8D">
            <w:pPr>
              <w:spacing w:after="0" w:line="240" w:lineRule="auto"/>
              <w:jc w:val="center"/>
              <w:rPr>
                <w:rFonts w:asciiTheme="minorHAnsi" w:hAnsiTheme="minorHAnsi" w:cstheme="minorHAnsi"/>
                <w:b/>
                <w:sz w:val="24"/>
                <w:szCs w:val="24"/>
              </w:rPr>
            </w:pPr>
            <w:proofErr w:type="spellStart"/>
            <w:r w:rsidRPr="000C55C3">
              <w:rPr>
                <w:rFonts w:asciiTheme="minorHAnsi" w:hAnsiTheme="minorHAnsi" w:cstheme="minorHAnsi"/>
                <w:b/>
                <w:sz w:val="24"/>
                <w:szCs w:val="24"/>
              </w:rPr>
              <w:t>Ortoze</w:t>
            </w:r>
            <w:proofErr w:type="spellEnd"/>
            <w:r w:rsidRPr="000C55C3">
              <w:rPr>
                <w:rFonts w:asciiTheme="minorHAnsi" w:hAnsiTheme="minorHAnsi" w:cstheme="minorHAnsi"/>
                <w:b/>
                <w:sz w:val="24"/>
                <w:szCs w:val="24"/>
              </w:rPr>
              <w:t xml:space="preserve"> (izključujejo elastične povoje in </w:t>
            </w:r>
            <w:proofErr w:type="spellStart"/>
            <w:r w:rsidRPr="000C55C3">
              <w:rPr>
                <w:rFonts w:asciiTheme="minorHAnsi" w:hAnsiTheme="minorHAnsi" w:cstheme="minorHAnsi"/>
                <w:b/>
                <w:sz w:val="24"/>
                <w:szCs w:val="24"/>
              </w:rPr>
              <w:t>bandaže</w:t>
            </w:r>
            <w:proofErr w:type="spellEnd"/>
            <w:r w:rsidRPr="000C55C3">
              <w:rPr>
                <w:rFonts w:asciiTheme="minorHAnsi" w:hAnsiTheme="minorHAnsi" w:cstheme="minorHAnsi"/>
                <w:b/>
                <w:sz w:val="24"/>
                <w:szCs w:val="24"/>
              </w:rPr>
              <w:t>)</w:t>
            </w:r>
          </w:p>
        </w:tc>
      </w:tr>
      <w:tr w:rsidR="00DC1A8D" w:rsidRPr="000C55C3" w:rsidTr="00DC1A8D">
        <w:tc>
          <w:tcPr>
            <w:tcW w:w="4088" w:type="dxa"/>
            <w:shd w:val="clear" w:color="auto" w:fill="auto"/>
          </w:tcPr>
          <w:p w:rsidR="00DC1A8D" w:rsidRPr="000C55C3" w:rsidRDefault="00DC1A8D" w:rsidP="00DC1A8D">
            <w:pPr>
              <w:spacing w:after="0" w:line="240" w:lineRule="auto"/>
              <w:rPr>
                <w:rFonts w:asciiTheme="minorHAnsi" w:hAnsiTheme="minorHAnsi" w:cstheme="minorHAnsi"/>
                <w:sz w:val="24"/>
                <w:szCs w:val="24"/>
              </w:rPr>
            </w:pPr>
            <w:r w:rsidRPr="000C55C3">
              <w:rPr>
                <w:rFonts w:asciiTheme="minorHAnsi" w:hAnsiTheme="minorHAnsi" w:cstheme="minorHAnsi"/>
                <w:sz w:val="24"/>
                <w:szCs w:val="24"/>
              </w:rPr>
              <w:t>VAKUUMSKA OPORNICA ZA STOPALO – KRATKA GIBLJIVA – DESNA</w:t>
            </w:r>
          </w:p>
        </w:tc>
        <w:tc>
          <w:tcPr>
            <w:tcW w:w="6770" w:type="dxa"/>
            <w:shd w:val="clear" w:color="auto" w:fill="auto"/>
          </w:tcPr>
          <w:p w:rsidR="00DC1A8D" w:rsidRPr="000C55C3" w:rsidRDefault="00DC1A8D" w:rsidP="00DC1A8D">
            <w:pPr>
              <w:spacing w:after="0" w:line="240" w:lineRule="auto"/>
              <w:jc w:val="both"/>
              <w:rPr>
                <w:rFonts w:asciiTheme="minorHAnsi" w:hAnsiTheme="minorHAnsi" w:cstheme="minorHAnsi"/>
                <w:sz w:val="24"/>
                <w:szCs w:val="24"/>
              </w:rPr>
            </w:pPr>
            <w:r w:rsidRPr="000C55C3">
              <w:rPr>
                <w:rFonts w:asciiTheme="minorHAnsi" w:hAnsiTheme="minorHAnsi" w:cstheme="minorHAnsi"/>
                <w:sz w:val="24"/>
                <w:szCs w:val="24"/>
              </w:rPr>
              <w:t xml:space="preserve">Zavarovana oseba, motivirana za *aktivno zdravljenje rane, če gre za manjšo rano na desnem stopalu, ki je posledica </w:t>
            </w:r>
            <w:proofErr w:type="spellStart"/>
            <w:r w:rsidRPr="000C55C3">
              <w:rPr>
                <w:rFonts w:asciiTheme="minorHAnsi" w:hAnsiTheme="minorHAnsi" w:cstheme="minorHAnsi"/>
                <w:sz w:val="24"/>
                <w:szCs w:val="24"/>
              </w:rPr>
              <w:t>nevropatije</w:t>
            </w:r>
            <w:proofErr w:type="spellEnd"/>
            <w:r w:rsidRPr="000C55C3">
              <w:rPr>
                <w:rFonts w:asciiTheme="minorHAnsi" w:hAnsiTheme="minorHAnsi" w:cstheme="minorHAnsi"/>
                <w:sz w:val="24"/>
                <w:szCs w:val="24"/>
              </w:rPr>
              <w:t xml:space="preserve"> (diabetične ali druge), </w:t>
            </w:r>
            <w:proofErr w:type="spellStart"/>
            <w:r w:rsidRPr="000C55C3">
              <w:rPr>
                <w:rFonts w:asciiTheme="minorHAnsi" w:hAnsiTheme="minorHAnsi" w:cstheme="minorHAnsi"/>
                <w:sz w:val="24"/>
                <w:szCs w:val="24"/>
              </w:rPr>
              <w:t>Charcotove</w:t>
            </w:r>
            <w:proofErr w:type="spellEnd"/>
            <w:r w:rsidRPr="000C55C3">
              <w:rPr>
                <w:rFonts w:asciiTheme="minorHAnsi" w:hAnsiTheme="minorHAnsi" w:cstheme="minorHAnsi"/>
                <w:sz w:val="24"/>
                <w:szCs w:val="24"/>
              </w:rPr>
              <w:t xml:space="preserve"> </w:t>
            </w:r>
            <w:proofErr w:type="spellStart"/>
            <w:r w:rsidRPr="000C55C3">
              <w:rPr>
                <w:rFonts w:asciiTheme="minorHAnsi" w:hAnsiTheme="minorHAnsi" w:cstheme="minorHAnsi"/>
                <w:sz w:val="24"/>
                <w:szCs w:val="24"/>
              </w:rPr>
              <w:t>artropatije</w:t>
            </w:r>
            <w:proofErr w:type="spellEnd"/>
            <w:r w:rsidRPr="000C55C3">
              <w:rPr>
                <w:rFonts w:asciiTheme="minorHAnsi" w:hAnsiTheme="minorHAnsi" w:cstheme="minorHAnsi"/>
                <w:sz w:val="24"/>
                <w:szCs w:val="24"/>
              </w:rPr>
              <w:t xml:space="preserve"> ali manjšo rano stopala pri dokazani ishemiji stopala. </w:t>
            </w:r>
          </w:p>
          <w:p w:rsidR="00DC1A8D" w:rsidRPr="000C55C3" w:rsidRDefault="00DC1A8D" w:rsidP="00DC1A8D">
            <w:pPr>
              <w:spacing w:after="0" w:line="240" w:lineRule="auto"/>
              <w:jc w:val="both"/>
              <w:rPr>
                <w:rFonts w:asciiTheme="minorHAnsi" w:eastAsia="Times New Roman" w:hAnsiTheme="minorHAnsi" w:cstheme="minorHAnsi"/>
                <w:sz w:val="24"/>
                <w:szCs w:val="24"/>
                <w:lang w:eastAsia="sl-SI"/>
              </w:rPr>
            </w:pPr>
            <w:r w:rsidRPr="000C55C3">
              <w:rPr>
                <w:rFonts w:asciiTheme="minorHAnsi" w:eastAsia="Times New Roman" w:hAnsiTheme="minorHAnsi" w:cstheme="minorHAnsi"/>
                <w:sz w:val="24"/>
                <w:szCs w:val="24"/>
                <w:lang w:eastAsia="sl-SI"/>
              </w:rPr>
              <w:t>*Aktivno zdravljenje rane na stopalu pomeni, da je zavarovana oseba motivirana za dosego ciljne vrednosti glikemije, ustrezno nameščanje in nošenje vakuumske opornice.</w:t>
            </w:r>
          </w:p>
        </w:tc>
      </w:tr>
      <w:tr w:rsidR="00DC1A8D" w:rsidRPr="000C55C3" w:rsidTr="00DC1A8D">
        <w:tc>
          <w:tcPr>
            <w:tcW w:w="4088" w:type="dxa"/>
            <w:shd w:val="clear" w:color="auto" w:fill="auto"/>
          </w:tcPr>
          <w:p w:rsidR="00DC1A8D" w:rsidRPr="000C55C3" w:rsidRDefault="00DC1A8D" w:rsidP="00DC1A8D">
            <w:pPr>
              <w:spacing w:after="0" w:line="240" w:lineRule="auto"/>
              <w:rPr>
                <w:rFonts w:asciiTheme="minorHAnsi" w:hAnsiTheme="minorHAnsi" w:cstheme="minorHAnsi"/>
                <w:sz w:val="24"/>
                <w:szCs w:val="24"/>
              </w:rPr>
            </w:pPr>
            <w:r w:rsidRPr="000C55C3">
              <w:rPr>
                <w:rFonts w:asciiTheme="minorHAnsi" w:hAnsiTheme="minorHAnsi" w:cstheme="minorHAnsi"/>
                <w:sz w:val="24"/>
                <w:szCs w:val="24"/>
              </w:rPr>
              <w:t>VAKUUMSKA OPORNICA ZA STOPALO – KRATKA GIBLJIVA – LEVA</w:t>
            </w:r>
          </w:p>
        </w:tc>
        <w:tc>
          <w:tcPr>
            <w:tcW w:w="6770" w:type="dxa"/>
            <w:shd w:val="clear" w:color="auto" w:fill="auto"/>
          </w:tcPr>
          <w:p w:rsidR="00DC1A8D" w:rsidRPr="000C55C3" w:rsidRDefault="00DC1A8D" w:rsidP="00DC1A8D">
            <w:pPr>
              <w:spacing w:after="0" w:line="240" w:lineRule="auto"/>
              <w:jc w:val="both"/>
              <w:rPr>
                <w:rFonts w:asciiTheme="minorHAnsi" w:hAnsiTheme="minorHAnsi" w:cstheme="minorHAnsi"/>
                <w:sz w:val="24"/>
                <w:szCs w:val="24"/>
              </w:rPr>
            </w:pPr>
            <w:r w:rsidRPr="000C55C3">
              <w:rPr>
                <w:rFonts w:asciiTheme="minorHAnsi" w:hAnsiTheme="minorHAnsi" w:cstheme="minorHAnsi"/>
                <w:sz w:val="24"/>
                <w:szCs w:val="24"/>
              </w:rPr>
              <w:t xml:space="preserve">Zavarovana oseba, motivirana za *aktivno zdravljenje rane, če gre za manjšo rano na levem stopalu, ki je posledica </w:t>
            </w:r>
            <w:proofErr w:type="spellStart"/>
            <w:r w:rsidRPr="000C55C3">
              <w:rPr>
                <w:rFonts w:asciiTheme="minorHAnsi" w:hAnsiTheme="minorHAnsi" w:cstheme="minorHAnsi"/>
                <w:sz w:val="24"/>
                <w:szCs w:val="24"/>
              </w:rPr>
              <w:t>nevropatije</w:t>
            </w:r>
            <w:proofErr w:type="spellEnd"/>
            <w:r w:rsidRPr="000C55C3">
              <w:rPr>
                <w:rFonts w:asciiTheme="minorHAnsi" w:hAnsiTheme="minorHAnsi" w:cstheme="minorHAnsi"/>
                <w:sz w:val="24"/>
                <w:szCs w:val="24"/>
              </w:rPr>
              <w:t xml:space="preserve"> (diabetične ali druge), </w:t>
            </w:r>
            <w:proofErr w:type="spellStart"/>
            <w:r w:rsidRPr="000C55C3">
              <w:rPr>
                <w:rFonts w:asciiTheme="minorHAnsi" w:hAnsiTheme="minorHAnsi" w:cstheme="minorHAnsi"/>
                <w:sz w:val="24"/>
                <w:szCs w:val="24"/>
              </w:rPr>
              <w:t>Charcotove</w:t>
            </w:r>
            <w:proofErr w:type="spellEnd"/>
            <w:r w:rsidRPr="000C55C3">
              <w:rPr>
                <w:rFonts w:asciiTheme="minorHAnsi" w:hAnsiTheme="minorHAnsi" w:cstheme="minorHAnsi"/>
                <w:sz w:val="24"/>
                <w:szCs w:val="24"/>
              </w:rPr>
              <w:t xml:space="preserve"> </w:t>
            </w:r>
            <w:proofErr w:type="spellStart"/>
            <w:r w:rsidRPr="000C55C3">
              <w:rPr>
                <w:rFonts w:asciiTheme="minorHAnsi" w:hAnsiTheme="minorHAnsi" w:cstheme="minorHAnsi"/>
                <w:sz w:val="24"/>
                <w:szCs w:val="24"/>
              </w:rPr>
              <w:t>artropatije</w:t>
            </w:r>
            <w:proofErr w:type="spellEnd"/>
            <w:r w:rsidRPr="000C55C3">
              <w:rPr>
                <w:rFonts w:asciiTheme="minorHAnsi" w:hAnsiTheme="minorHAnsi" w:cstheme="minorHAnsi"/>
                <w:sz w:val="24"/>
                <w:szCs w:val="24"/>
              </w:rPr>
              <w:t xml:space="preserve"> ali manjšo rano stopala pri dokazani ishemiji stopala. </w:t>
            </w:r>
          </w:p>
          <w:p w:rsidR="00DC1A8D" w:rsidRPr="000C55C3" w:rsidRDefault="00DC1A8D" w:rsidP="00DC1A8D">
            <w:pPr>
              <w:spacing w:after="0" w:line="240" w:lineRule="auto"/>
              <w:jc w:val="both"/>
              <w:rPr>
                <w:rFonts w:asciiTheme="minorHAnsi" w:hAnsiTheme="minorHAnsi" w:cstheme="minorHAnsi"/>
                <w:sz w:val="24"/>
                <w:szCs w:val="24"/>
              </w:rPr>
            </w:pPr>
            <w:r w:rsidRPr="000C55C3">
              <w:rPr>
                <w:rFonts w:asciiTheme="minorHAnsi" w:eastAsia="Times New Roman" w:hAnsiTheme="minorHAnsi" w:cstheme="minorHAnsi"/>
                <w:sz w:val="24"/>
                <w:szCs w:val="24"/>
                <w:lang w:eastAsia="sl-SI"/>
              </w:rPr>
              <w:t>*Aktivno zdravljenje rane na stopalu pomeni, da je zavarovana oseba motivirana za dosego ciljne vrednosti glikemije, ustrezno nameščanje in nošenje vakuumske opornice.</w:t>
            </w:r>
          </w:p>
        </w:tc>
      </w:tr>
      <w:tr w:rsidR="00DC1A8D" w:rsidRPr="000C55C3" w:rsidTr="00DC1A8D">
        <w:tc>
          <w:tcPr>
            <w:tcW w:w="4088" w:type="dxa"/>
            <w:shd w:val="clear" w:color="auto" w:fill="auto"/>
          </w:tcPr>
          <w:p w:rsidR="00DC1A8D" w:rsidRPr="000C55C3" w:rsidRDefault="00DC1A8D" w:rsidP="00DC1A8D">
            <w:pPr>
              <w:spacing w:after="0" w:line="240" w:lineRule="auto"/>
              <w:rPr>
                <w:rFonts w:asciiTheme="minorHAnsi" w:hAnsiTheme="minorHAnsi" w:cstheme="minorHAnsi"/>
                <w:sz w:val="24"/>
                <w:szCs w:val="24"/>
              </w:rPr>
            </w:pPr>
            <w:r w:rsidRPr="000C55C3">
              <w:rPr>
                <w:rFonts w:asciiTheme="minorHAnsi" w:hAnsiTheme="minorHAnsi" w:cstheme="minorHAnsi"/>
                <w:sz w:val="24"/>
                <w:szCs w:val="24"/>
              </w:rPr>
              <w:t>VAKUUMSKA OPORNICA ZA STOPALO – VISOKA NEGIBLJIVA – DESNA</w:t>
            </w:r>
          </w:p>
        </w:tc>
        <w:tc>
          <w:tcPr>
            <w:tcW w:w="6770" w:type="dxa"/>
            <w:shd w:val="clear" w:color="auto" w:fill="auto"/>
          </w:tcPr>
          <w:p w:rsidR="00DC1A8D" w:rsidRPr="000C55C3" w:rsidRDefault="00DC1A8D" w:rsidP="00DC1A8D">
            <w:pPr>
              <w:spacing w:after="0" w:line="240" w:lineRule="auto"/>
              <w:jc w:val="both"/>
              <w:rPr>
                <w:rFonts w:asciiTheme="minorHAnsi" w:hAnsiTheme="minorHAnsi" w:cstheme="minorHAnsi"/>
                <w:sz w:val="24"/>
                <w:szCs w:val="24"/>
              </w:rPr>
            </w:pPr>
            <w:r w:rsidRPr="000C55C3">
              <w:rPr>
                <w:rFonts w:asciiTheme="minorHAnsi" w:hAnsiTheme="minorHAnsi" w:cstheme="minorHAnsi"/>
                <w:sz w:val="24"/>
                <w:szCs w:val="24"/>
              </w:rPr>
              <w:t xml:space="preserve">Zavarovana oseba, motivirana za *aktivno zdravljenje rane, če gre za večjo rano na desnem stopalu, ki je posledica </w:t>
            </w:r>
            <w:proofErr w:type="spellStart"/>
            <w:r w:rsidRPr="000C55C3">
              <w:rPr>
                <w:rFonts w:asciiTheme="minorHAnsi" w:hAnsiTheme="minorHAnsi" w:cstheme="minorHAnsi"/>
                <w:sz w:val="24"/>
                <w:szCs w:val="24"/>
              </w:rPr>
              <w:t>nevropatije</w:t>
            </w:r>
            <w:proofErr w:type="spellEnd"/>
            <w:r w:rsidRPr="000C55C3">
              <w:rPr>
                <w:rFonts w:asciiTheme="minorHAnsi" w:hAnsiTheme="minorHAnsi" w:cstheme="minorHAnsi"/>
                <w:sz w:val="24"/>
                <w:szCs w:val="24"/>
              </w:rPr>
              <w:t xml:space="preserve"> (diabetične ali druge), </w:t>
            </w:r>
            <w:proofErr w:type="spellStart"/>
            <w:r w:rsidRPr="000C55C3">
              <w:rPr>
                <w:rFonts w:asciiTheme="minorHAnsi" w:hAnsiTheme="minorHAnsi" w:cstheme="minorHAnsi"/>
                <w:sz w:val="24"/>
                <w:szCs w:val="24"/>
              </w:rPr>
              <w:t>Charcotove</w:t>
            </w:r>
            <w:proofErr w:type="spellEnd"/>
            <w:r w:rsidRPr="000C55C3">
              <w:rPr>
                <w:rFonts w:asciiTheme="minorHAnsi" w:hAnsiTheme="minorHAnsi" w:cstheme="minorHAnsi"/>
                <w:sz w:val="24"/>
                <w:szCs w:val="24"/>
              </w:rPr>
              <w:t xml:space="preserve"> </w:t>
            </w:r>
            <w:proofErr w:type="spellStart"/>
            <w:r w:rsidRPr="000C55C3">
              <w:rPr>
                <w:rFonts w:asciiTheme="minorHAnsi" w:hAnsiTheme="minorHAnsi" w:cstheme="minorHAnsi"/>
                <w:sz w:val="24"/>
                <w:szCs w:val="24"/>
              </w:rPr>
              <w:t>artropatije</w:t>
            </w:r>
            <w:proofErr w:type="spellEnd"/>
            <w:r w:rsidRPr="000C55C3">
              <w:rPr>
                <w:rFonts w:asciiTheme="minorHAnsi" w:hAnsiTheme="minorHAnsi" w:cstheme="minorHAnsi"/>
                <w:sz w:val="24"/>
                <w:szCs w:val="24"/>
              </w:rPr>
              <w:t xml:space="preserve"> ali večjo rano stopala pri dokazani ishemiji stopala. </w:t>
            </w:r>
          </w:p>
          <w:p w:rsidR="00DC1A8D" w:rsidRPr="000C55C3" w:rsidRDefault="00DC1A8D" w:rsidP="00DC1A8D">
            <w:pPr>
              <w:spacing w:after="0" w:line="240" w:lineRule="auto"/>
              <w:jc w:val="both"/>
              <w:rPr>
                <w:rFonts w:asciiTheme="minorHAnsi" w:eastAsia="Times New Roman" w:hAnsiTheme="minorHAnsi" w:cstheme="minorHAnsi"/>
                <w:sz w:val="24"/>
                <w:szCs w:val="24"/>
                <w:lang w:eastAsia="sl-SI"/>
              </w:rPr>
            </w:pPr>
            <w:r w:rsidRPr="000C55C3">
              <w:rPr>
                <w:rFonts w:asciiTheme="minorHAnsi" w:eastAsia="Times New Roman" w:hAnsiTheme="minorHAnsi" w:cstheme="minorHAnsi"/>
                <w:sz w:val="24"/>
                <w:szCs w:val="24"/>
                <w:lang w:eastAsia="sl-SI"/>
              </w:rPr>
              <w:t>*Aktivno zdravljenje rane na stopalu pomeni, da je zavarovana oseba motivirana za dosego ciljne vrednosti glikemije, ustrezno nameščanje in nošenje vakuumske opornice.</w:t>
            </w:r>
          </w:p>
        </w:tc>
      </w:tr>
      <w:tr w:rsidR="00DC1A8D" w:rsidRPr="000C55C3" w:rsidTr="00DC1A8D">
        <w:tc>
          <w:tcPr>
            <w:tcW w:w="4088" w:type="dxa"/>
            <w:shd w:val="clear" w:color="auto" w:fill="auto"/>
          </w:tcPr>
          <w:p w:rsidR="00DC1A8D" w:rsidRPr="000C55C3" w:rsidRDefault="00DC1A8D" w:rsidP="00DC1A8D">
            <w:pPr>
              <w:spacing w:after="0" w:line="240" w:lineRule="auto"/>
              <w:rPr>
                <w:rFonts w:asciiTheme="minorHAnsi" w:hAnsiTheme="minorHAnsi" w:cstheme="minorHAnsi"/>
                <w:sz w:val="24"/>
                <w:szCs w:val="24"/>
              </w:rPr>
            </w:pPr>
            <w:r w:rsidRPr="000C55C3">
              <w:rPr>
                <w:rFonts w:asciiTheme="minorHAnsi" w:hAnsiTheme="minorHAnsi" w:cstheme="minorHAnsi"/>
                <w:sz w:val="24"/>
                <w:szCs w:val="24"/>
              </w:rPr>
              <w:t>VAKUUMSKA OPORNICA ZA STOPALO – VISOKA NEGIBLJIVA – LEVA</w:t>
            </w:r>
          </w:p>
        </w:tc>
        <w:tc>
          <w:tcPr>
            <w:tcW w:w="6770" w:type="dxa"/>
            <w:shd w:val="clear" w:color="auto" w:fill="auto"/>
          </w:tcPr>
          <w:p w:rsidR="00DC1A8D" w:rsidRPr="000C55C3" w:rsidRDefault="00DC1A8D" w:rsidP="00DC1A8D">
            <w:pPr>
              <w:spacing w:after="0" w:line="240" w:lineRule="auto"/>
              <w:jc w:val="both"/>
              <w:rPr>
                <w:rFonts w:asciiTheme="minorHAnsi" w:eastAsia="Times New Roman" w:hAnsiTheme="minorHAnsi" w:cstheme="minorHAnsi"/>
                <w:sz w:val="24"/>
                <w:szCs w:val="24"/>
                <w:lang w:eastAsia="sl-SI"/>
              </w:rPr>
            </w:pPr>
            <w:r w:rsidRPr="000C55C3">
              <w:rPr>
                <w:rFonts w:asciiTheme="minorHAnsi" w:hAnsiTheme="minorHAnsi" w:cstheme="minorHAnsi"/>
                <w:sz w:val="24"/>
                <w:szCs w:val="24"/>
              </w:rPr>
              <w:t xml:space="preserve">Zavarovana oseba, motivirana za *aktivno zdravljenje rane, če gre za večjo rano na levem stopalu, ki je posledica </w:t>
            </w:r>
            <w:proofErr w:type="spellStart"/>
            <w:r w:rsidRPr="000C55C3">
              <w:rPr>
                <w:rFonts w:asciiTheme="minorHAnsi" w:hAnsiTheme="minorHAnsi" w:cstheme="minorHAnsi"/>
                <w:sz w:val="24"/>
                <w:szCs w:val="24"/>
              </w:rPr>
              <w:t>nevropatije</w:t>
            </w:r>
            <w:proofErr w:type="spellEnd"/>
            <w:r w:rsidRPr="000C55C3">
              <w:rPr>
                <w:rFonts w:asciiTheme="minorHAnsi" w:hAnsiTheme="minorHAnsi" w:cstheme="minorHAnsi"/>
                <w:sz w:val="24"/>
                <w:szCs w:val="24"/>
              </w:rPr>
              <w:t xml:space="preserve"> (diabetične ali druge), </w:t>
            </w:r>
            <w:proofErr w:type="spellStart"/>
            <w:r w:rsidRPr="000C55C3">
              <w:rPr>
                <w:rFonts w:asciiTheme="minorHAnsi" w:hAnsiTheme="minorHAnsi" w:cstheme="minorHAnsi"/>
                <w:sz w:val="24"/>
                <w:szCs w:val="24"/>
              </w:rPr>
              <w:t>Charcotove</w:t>
            </w:r>
            <w:proofErr w:type="spellEnd"/>
            <w:r w:rsidRPr="000C55C3">
              <w:rPr>
                <w:rFonts w:asciiTheme="minorHAnsi" w:hAnsiTheme="minorHAnsi" w:cstheme="minorHAnsi"/>
                <w:sz w:val="24"/>
                <w:szCs w:val="24"/>
              </w:rPr>
              <w:t xml:space="preserve"> </w:t>
            </w:r>
            <w:proofErr w:type="spellStart"/>
            <w:r w:rsidRPr="000C55C3">
              <w:rPr>
                <w:rFonts w:asciiTheme="minorHAnsi" w:hAnsiTheme="minorHAnsi" w:cstheme="minorHAnsi"/>
                <w:sz w:val="24"/>
                <w:szCs w:val="24"/>
              </w:rPr>
              <w:t>artropatije</w:t>
            </w:r>
            <w:proofErr w:type="spellEnd"/>
            <w:r w:rsidRPr="000C55C3">
              <w:rPr>
                <w:rFonts w:asciiTheme="minorHAnsi" w:hAnsiTheme="minorHAnsi" w:cstheme="minorHAnsi"/>
                <w:sz w:val="24"/>
                <w:szCs w:val="24"/>
              </w:rPr>
              <w:t xml:space="preserve"> ali večjo rano stopala pri dokazani ishemiji stopala.</w:t>
            </w:r>
            <w:r w:rsidRPr="000C55C3">
              <w:rPr>
                <w:rFonts w:asciiTheme="minorHAnsi" w:eastAsia="Times New Roman" w:hAnsiTheme="minorHAnsi" w:cstheme="minorHAnsi"/>
                <w:sz w:val="24"/>
                <w:szCs w:val="24"/>
                <w:lang w:eastAsia="sl-SI"/>
              </w:rPr>
              <w:t xml:space="preserve"> </w:t>
            </w:r>
          </w:p>
          <w:p w:rsidR="00DC1A8D" w:rsidRPr="000C55C3" w:rsidRDefault="00DC1A8D" w:rsidP="00DC1A8D">
            <w:pPr>
              <w:spacing w:after="0" w:line="240" w:lineRule="auto"/>
              <w:jc w:val="both"/>
              <w:rPr>
                <w:rFonts w:asciiTheme="minorHAnsi" w:eastAsia="Times New Roman" w:hAnsiTheme="minorHAnsi" w:cstheme="minorHAnsi"/>
                <w:sz w:val="24"/>
                <w:szCs w:val="24"/>
                <w:lang w:eastAsia="sl-SI"/>
              </w:rPr>
            </w:pPr>
            <w:r w:rsidRPr="000C55C3">
              <w:rPr>
                <w:rFonts w:asciiTheme="minorHAnsi" w:eastAsia="Times New Roman" w:hAnsiTheme="minorHAnsi" w:cstheme="minorHAnsi"/>
                <w:sz w:val="24"/>
                <w:szCs w:val="24"/>
                <w:lang w:eastAsia="sl-SI"/>
              </w:rPr>
              <w:t>*Aktivno zdravljenje rane na stopalu pomeni, da je zavarovana oseba motivirana za dosego ciljne vrednosti glikemije, ustrezno nameščanje in nošenje vakuumske opornice.</w:t>
            </w:r>
          </w:p>
        </w:tc>
      </w:tr>
      <w:tr w:rsidR="00DC1A8D" w:rsidRPr="000C55C3" w:rsidTr="00DC1A8D">
        <w:tc>
          <w:tcPr>
            <w:tcW w:w="4088" w:type="dxa"/>
            <w:tcBorders>
              <w:top w:val="single" w:sz="4" w:space="0" w:color="auto"/>
              <w:left w:val="single" w:sz="4" w:space="0" w:color="auto"/>
              <w:bottom w:val="single" w:sz="4" w:space="0" w:color="auto"/>
              <w:right w:val="single" w:sz="4" w:space="0" w:color="auto"/>
            </w:tcBorders>
            <w:shd w:val="clear" w:color="auto" w:fill="auto"/>
          </w:tcPr>
          <w:p w:rsidR="00DC1A8D" w:rsidRPr="000C55C3" w:rsidRDefault="00DC1A8D" w:rsidP="00DC1A8D">
            <w:pPr>
              <w:spacing w:after="0" w:line="240" w:lineRule="auto"/>
              <w:rPr>
                <w:rFonts w:asciiTheme="minorHAnsi" w:hAnsiTheme="minorHAnsi" w:cstheme="minorHAnsi"/>
                <w:sz w:val="24"/>
                <w:szCs w:val="24"/>
              </w:rPr>
            </w:pPr>
            <w:r w:rsidRPr="000C55C3">
              <w:rPr>
                <w:rFonts w:asciiTheme="minorHAnsi" w:hAnsiTheme="minorHAnsi" w:cstheme="minorHAnsi"/>
                <w:sz w:val="24"/>
                <w:szCs w:val="24"/>
              </w:rPr>
              <w:t>IZRAVNALNI PODPLAT ZA VAKUUMSKO OPORNICO ZA STOPALO</w:t>
            </w:r>
          </w:p>
        </w:tc>
        <w:tc>
          <w:tcPr>
            <w:tcW w:w="6770" w:type="dxa"/>
            <w:tcBorders>
              <w:top w:val="single" w:sz="4" w:space="0" w:color="auto"/>
              <w:left w:val="single" w:sz="4" w:space="0" w:color="auto"/>
              <w:bottom w:val="single" w:sz="4" w:space="0" w:color="auto"/>
              <w:right w:val="single" w:sz="4" w:space="0" w:color="auto"/>
            </w:tcBorders>
            <w:shd w:val="clear" w:color="auto" w:fill="auto"/>
          </w:tcPr>
          <w:p w:rsidR="00DC1A8D" w:rsidRPr="009143D0" w:rsidRDefault="00DC1A8D" w:rsidP="00DC1A8D">
            <w:pPr>
              <w:spacing w:after="0" w:line="240" w:lineRule="auto"/>
              <w:jc w:val="both"/>
              <w:rPr>
                <w:rFonts w:asciiTheme="minorHAnsi" w:hAnsiTheme="minorHAnsi" w:cstheme="minorHAnsi"/>
                <w:sz w:val="24"/>
                <w:szCs w:val="24"/>
              </w:rPr>
            </w:pPr>
            <w:r w:rsidRPr="000C55C3">
              <w:rPr>
                <w:rFonts w:asciiTheme="minorHAnsi" w:hAnsiTheme="minorHAnsi" w:cstheme="minorHAnsi"/>
                <w:sz w:val="24"/>
                <w:szCs w:val="24"/>
              </w:rPr>
              <w:t>Zavarovana oseba, ki ima pravico do vakuumske opornice za stopalo kratke gibljive ali visoke negibljive za eno nogo.</w:t>
            </w:r>
          </w:p>
          <w:p w:rsidR="00DC1A8D" w:rsidRPr="009143D0" w:rsidRDefault="00DC1A8D" w:rsidP="00DC1A8D">
            <w:pPr>
              <w:spacing w:after="0" w:line="240" w:lineRule="auto"/>
              <w:jc w:val="both"/>
              <w:rPr>
                <w:rFonts w:asciiTheme="minorHAnsi" w:hAnsiTheme="minorHAnsi" w:cstheme="minorHAnsi"/>
                <w:sz w:val="24"/>
                <w:szCs w:val="24"/>
              </w:rPr>
            </w:pPr>
          </w:p>
        </w:tc>
      </w:tr>
      <w:tr w:rsidR="00DC1A8D" w:rsidRPr="000C55C3" w:rsidTr="00DC1A8D">
        <w:trPr>
          <w:trHeight w:val="386"/>
        </w:trPr>
        <w:tc>
          <w:tcPr>
            <w:tcW w:w="10858" w:type="dxa"/>
            <w:gridSpan w:val="2"/>
            <w:shd w:val="clear" w:color="auto" w:fill="auto"/>
          </w:tcPr>
          <w:p w:rsidR="00DC1A8D" w:rsidRPr="000C55C3" w:rsidRDefault="00DC1A8D" w:rsidP="00DC1A8D">
            <w:pPr>
              <w:spacing w:after="0" w:line="240" w:lineRule="auto"/>
              <w:jc w:val="center"/>
              <w:rPr>
                <w:rFonts w:asciiTheme="minorHAnsi" w:hAnsiTheme="minorHAnsi" w:cstheme="minorHAnsi"/>
                <w:b/>
                <w:sz w:val="24"/>
                <w:szCs w:val="24"/>
              </w:rPr>
            </w:pPr>
            <w:r w:rsidRPr="000C55C3">
              <w:rPr>
                <w:rFonts w:asciiTheme="minorHAnsi" w:hAnsiTheme="minorHAnsi" w:cstheme="minorHAnsi"/>
                <w:b/>
                <w:sz w:val="24"/>
                <w:szCs w:val="24"/>
              </w:rPr>
              <w:t>Vozički ter ostali pripomočki za gibanje, stojo in sedenje</w:t>
            </w:r>
          </w:p>
        </w:tc>
      </w:tr>
      <w:tr w:rsidR="00DC1A8D" w:rsidRPr="000C55C3" w:rsidTr="00DC1A8D">
        <w:tc>
          <w:tcPr>
            <w:tcW w:w="4088" w:type="dxa"/>
            <w:shd w:val="clear" w:color="auto" w:fill="auto"/>
          </w:tcPr>
          <w:p w:rsidR="00DC1A8D" w:rsidRPr="000C55C3" w:rsidRDefault="00DC1A8D" w:rsidP="00DC1A8D">
            <w:pPr>
              <w:spacing w:after="0" w:line="240" w:lineRule="auto"/>
              <w:rPr>
                <w:rFonts w:asciiTheme="minorHAnsi" w:hAnsiTheme="minorHAnsi" w:cstheme="minorHAnsi"/>
                <w:sz w:val="24"/>
                <w:szCs w:val="24"/>
              </w:rPr>
            </w:pPr>
            <w:r w:rsidRPr="000C55C3">
              <w:rPr>
                <w:rFonts w:asciiTheme="minorHAnsi" w:hAnsiTheme="minorHAnsi" w:cstheme="minorHAnsi"/>
                <w:sz w:val="24"/>
                <w:szCs w:val="24"/>
              </w:rPr>
              <w:t>AKUMULATOR ZA ELEKTRIČNI SKUTER</w:t>
            </w:r>
          </w:p>
        </w:tc>
        <w:tc>
          <w:tcPr>
            <w:tcW w:w="6770" w:type="dxa"/>
            <w:shd w:val="clear" w:color="auto" w:fill="auto"/>
          </w:tcPr>
          <w:p w:rsidR="00DC1A8D" w:rsidRPr="000C55C3" w:rsidRDefault="00DC1A8D" w:rsidP="00DC1A8D">
            <w:pPr>
              <w:spacing w:after="0" w:line="240" w:lineRule="auto"/>
              <w:jc w:val="both"/>
              <w:rPr>
                <w:rFonts w:asciiTheme="minorHAnsi" w:hAnsiTheme="minorHAnsi" w:cstheme="minorHAnsi"/>
                <w:sz w:val="24"/>
                <w:szCs w:val="24"/>
              </w:rPr>
            </w:pPr>
            <w:r w:rsidRPr="000C55C3">
              <w:rPr>
                <w:rFonts w:asciiTheme="minorHAnsi" w:hAnsiTheme="minorHAnsi" w:cstheme="minorHAnsi"/>
                <w:sz w:val="24"/>
                <w:szCs w:val="24"/>
              </w:rPr>
              <w:t>Zavarovana oseba je v breme obveznega zdravstvenega zavarovanja prejela električni skuter.</w:t>
            </w:r>
          </w:p>
        </w:tc>
      </w:tr>
      <w:tr w:rsidR="00DC1A8D" w:rsidRPr="000C55C3" w:rsidTr="00DC1A8D">
        <w:tc>
          <w:tcPr>
            <w:tcW w:w="4088" w:type="dxa"/>
            <w:shd w:val="clear" w:color="auto" w:fill="auto"/>
          </w:tcPr>
          <w:p w:rsidR="00DC1A8D" w:rsidRPr="000C55C3" w:rsidRDefault="00DC1A8D" w:rsidP="00DC1A8D">
            <w:pPr>
              <w:spacing w:after="0" w:line="240" w:lineRule="auto"/>
              <w:rPr>
                <w:rFonts w:asciiTheme="minorHAnsi" w:hAnsiTheme="minorHAnsi" w:cstheme="minorHAnsi"/>
                <w:sz w:val="24"/>
                <w:szCs w:val="24"/>
              </w:rPr>
            </w:pPr>
            <w:r w:rsidRPr="000C55C3">
              <w:rPr>
                <w:rFonts w:asciiTheme="minorHAnsi" w:hAnsiTheme="minorHAnsi" w:cstheme="minorHAnsi"/>
                <w:sz w:val="24"/>
                <w:szCs w:val="24"/>
              </w:rPr>
              <w:t>OTROŠKI TRICIKEL</w:t>
            </w:r>
          </w:p>
        </w:tc>
        <w:tc>
          <w:tcPr>
            <w:tcW w:w="6770" w:type="dxa"/>
            <w:shd w:val="clear" w:color="auto" w:fill="auto"/>
          </w:tcPr>
          <w:p w:rsidR="00DC1A8D" w:rsidRPr="000C55C3" w:rsidRDefault="00DC1A8D" w:rsidP="00DC1A8D">
            <w:pPr>
              <w:spacing w:after="0" w:line="240" w:lineRule="auto"/>
              <w:rPr>
                <w:rFonts w:asciiTheme="minorHAnsi" w:hAnsiTheme="minorHAnsi" w:cstheme="minorHAnsi"/>
                <w:sz w:val="24"/>
                <w:szCs w:val="24"/>
              </w:rPr>
            </w:pPr>
            <w:r w:rsidRPr="000C55C3">
              <w:rPr>
                <w:rFonts w:asciiTheme="minorHAnsi" w:hAnsiTheme="minorHAnsi" w:cstheme="minorHAnsi"/>
                <w:sz w:val="24"/>
                <w:szCs w:val="24"/>
              </w:rPr>
              <w:t>Zavarovana oseba, če:</w:t>
            </w:r>
          </w:p>
          <w:p w:rsidR="00DC1A8D" w:rsidRPr="000C55C3" w:rsidRDefault="00DC1A8D" w:rsidP="00DC1A8D">
            <w:pPr>
              <w:numPr>
                <w:ilvl w:val="0"/>
                <w:numId w:val="33"/>
              </w:numPr>
              <w:spacing w:after="0" w:line="240" w:lineRule="auto"/>
              <w:rPr>
                <w:rFonts w:asciiTheme="minorHAnsi" w:hAnsiTheme="minorHAnsi" w:cstheme="minorHAnsi"/>
                <w:sz w:val="24"/>
                <w:szCs w:val="24"/>
              </w:rPr>
            </w:pPr>
            <w:r w:rsidRPr="000C55C3">
              <w:rPr>
                <w:rFonts w:asciiTheme="minorHAnsi" w:hAnsiTheme="minorHAnsi" w:cstheme="minorHAnsi"/>
                <w:sz w:val="24"/>
                <w:szCs w:val="24"/>
              </w:rPr>
              <w:lastRenderedPageBreak/>
              <w:t>gre za osebo z motorično prizadetostjo,</w:t>
            </w:r>
          </w:p>
          <w:p w:rsidR="00DC1A8D" w:rsidRPr="000C55C3" w:rsidRDefault="00DC1A8D" w:rsidP="00DC1A8D">
            <w:pPr>
              <w:numPr>
                <w:ilvl w:val="0"/>
                <w:numId w:val="33"/>
              </w:numPr>
              <w:spacing w:after="0" w:line="240" w:lineRule="auto"/>
              <w:rPr>
                <w:rFonts w:asciiTheme="minorHAnsi" w:hAnsiTheme="minorHAnsi" w:cstheme="minorHAnsi"/>
                <w:sz w:val="24"/>
                <w:szCs w:val="24"/>
              </w:rPr>
            </w:pPr>
            <w:r w:rsidRPr="000C55C3">
              <w:rPr>
                <w:rFonts w:asciiTheme="minorHAnsi" w:hAnsiTheme="minorHAnsi" w:cstheme="minorHAnsi"/>
                <w:sz w:val="24"/>
                <w:szCs w:val="24"/>
              </w:rPr>
              <w:t>gre za osebo, mlajšo od 15 let,</w:t>
            </w:r>
          </w:p>
          <w:p w:rsidR="00DC1A8D" w:rsidRPr="000C55C3" w:rsidRDefault="00DC1A8D" w:rsidP="00DC1A8D">
            <w:pPr>
              <w:numPr>
                <w:ilvl w:val="0"/>
                <w:numId w:val="33"/>
              </w:numPr>
              <w:spacing w:after="0" w:line="240" w:lineRule="auto"/>
              <w:rPr>
                <w:rFonts w:asciiTheme="minorHAnsi" w:hAnsiTheme="minorHAnsi" w:cstheme="minorHAnsi"/>
                <w:sz w:val="24"/>
                <w:szCs w:val="24"/>
              </w:rPr>
            </w:pPr>
            <w:r w:rsidRPr="000C55C3">
              <w:rPr>
                <w:rFonts w:asciiTheme="minorHAnsi" w:hAnsiTheme="minorHAnsi" w:cstheme="minorHAnsi"/>
                <w:sz w:val="24"/>
                <w:szCs w:val="24"/>
              </w:rPr>
              <w:t>je zmožna voziti prilagojeni tricikel in</w:t>
            </w:r>
          </w:p>
          <w:p w:rsidR="00DC1A8D" w:rsidRPr="000C55C3" w:rsidRDefault="00DC1A8D" w:rsidP="00DC1A8D">
            <w:pPr>
              <w:numPr>
                <w:ilvl w:val="0"/>
                <w:numId w:val="33"/>
              </w:numPr>
              <w:spacing w:after="0" w:line="240" w:lineRule="auto"/>
              <w:rPr>
                <w:rFonts w:asciiTheme="minorHAnsi" w:hAnsiTheme="minorHAnsi" w:cstheme="minorHAnsi"/>
                <w:sz w:val="24"/>
                <w:szCs w:val="24"/>
              </w:rPr>
            </w:pPr>
            <w:r w:rsidRPr="000C55C3">
              <w:rPr>
                <w:rFonts w:asciiTheme="minorHAnsi" w:hAnsiTheme="minorHAnsi" w:cstheme="minorHAnsi"/>
                <w:sz w:val="24"/>
                <w:szCs w:val="24"/>
              </w:rPr>
              <w:t>ima v breme obveznega zdravstvenega zavarovanja pravico tudi do vozička na ročni pogon ali vozička na ročni pogon za otroka ali transportnega vozička za otroka.</w:t>
            </w:r>
          </w:p>
        </w:tc>
      </w:tr>
      <w:tr w:rsidR="00DC1A8D" w:rsidRPr="000C55C3" w:rsidTr="00DC1A8D">
        <w:tc>
          <w:tcPr>
            <w:tcW w:w="4088" w:type="dxa"/>
            <w:shd w:val="clear" w:color="auto" w:fill="auto"/>
          </w:tcPr>
          <w:p w:rsidR="00DC1A8D" w:rsidRDefault="00DC1A8D" w:rsidP="00DC1A8D">
            <w:pPr>
              <w:spacing w:after="0" w:line="240" w:lineRule="auto"/>
              <w:rPr>
                <w:rFonts w:asciiTheme="minorHAnsi" w:hAnsiTheme="minorHAnsi" w:cstheme="minorHAnsi"/>
                <w:sz w:val="24"/>
                <w:szCs w:val="24"/>
              </w:rPr>
            </w:pPr>
            <w:r w:rsidRPr="000C55C3">
              <w:rPr>
                <w:rFonts w:asciiTheme="minorHAnsi" w:hAnsiTheme="minorHAnsi" w:cstheme="minorHAnsi"/>
                <w:sz w:val="24"/>
                <w:szCs w:val="24"/>
              </w:rPr>
              <w:lastRenderedPageBreak/>
              <w:t>HODULJA ZA ZADAJŠNJI VLEK</w:t>
            </w:r>
          </w:p>
          <w:p w:rsidR="00DC1A8D" w:rsidRPr="000C55C3" w:rsidRDefault="00DC1A8D" w:rsidP="00DC1A8D">
            <w:pPr>
              <w:rPr>
                <w:rFonts w:asciiTheme="minorHAnsi" w:hAnsiTheme="minorHAnsi" w:cstheme="minorHAnsi"/>
                <w:sz w:val="24"/>
                <w:szCs w:val="24"/>
              </w:rPr>
            </w:pPr>
          </w:p>
          <w:p w:rsidR="00DC1A8D" w:rsidRPr="000C55C3" w:rsidRDefault="00DC1A8D" w:rsidP="00DC1A8D">
            <w:pPr>
              <w:rPr>
                <w:rFonts w:asciiTheme="minorHAnsi" w:hAnsiTheme="minorHAnsi" w:cstheme="minorHAnsi"/>
                <w:sz w:val="24"/>
                <w:szCs w:val="24"/>
              </w:rPr>
            </w:pPr>
          </w:p>
          <w:p w:rsidR="00DC1A8D" w:rsidRPr="000C55C3" w:rsidRDefault="00DC1A8D" w:rsidP="00DC1A8D">
            <w:pPr>
              <w:rPr>
                <w:rFonts w:asciiTheme="minorHAnsi" w:hAnsiTheme="minorHAnsi" w:cstheme="minorHAnsi"/>
                <w:sz w:val="24"/>
                <w:szCs w:val="24"/>
              </w:rPr>
            </w:pPr>
          </w:p>
          <w:p w:rsidR="00DC1A8D" w:rsidRPr="000C55C3" w:rsidRDefault="00DC1A8D" w:rsidP="00DC1A8D">
            <w:pPr>
              <w:rPr>
                <w:rFonts w:asciiTheme="minorHAnsi" w:hAnsiTheme="minorHAnsi" w:cstheme="minorHAnsi"/>
                <w:sz w:val="24"/>
                <w:szCs w:val="24"/>
              </w:rPr>
            </w:pPr>
          </w:p>
          <w:p w:rsidR="00DC1A8D" w:rsidRDefault="00DC1A8D" w:rsidP="00DC1A8D">
            <w:pPr>
              <w:rPr>
                <w:rFonts w:asciiTheme="minorHAnsi" w:hAnsiTheme="minorHAnsi" w:cstheme="minorHAnsi"/>
                <w:sz w:val="24"/>
                <w:szCs w:val="24"/>
              </w:rPr>
            </w:pPr>
          </w:p>
          <w:p w:rsidR="00DC1A8D" w:rsidRPr="000C55C3" w:rsidRDefault="00DC1A8D" w:rsidP="00DC1A8D">
            <w:pPr>
              <w:tabs>
                <w:tab w:val="left" w:pos="1320"/>
              </w:tabs>
              <w:rPr>
                <w:rFonts w:asciiTheme="minorHAnsi" w:hAnsiTheme="minorHAnsi" w:cstheme="minorHAnsi"/>
                <w:sz w:val="24"/>
                <w:szCs w:val="24"/>
              </w:rPr>
            </w:pPr>
            <w:r>
              <w:rPr>
                <w:rFonts w:asciiTheme="minorHAnsi" w:hAnsiTheme="minorHAnsi" w:cstheme="minorHAnsi"/>
                <w:sz w:val="24"/>
                <w:szCs w:val="24"/>
              </w:rPr>
              <w:tab/>
            </w:r>
          </w:p>
        </w:tc>
        <w:tc>
          <w:tcPr>
            <w:tcW w:w="6770" w:type="dxa"/>
            <w:shd w:val="clear" w:color="auto" w:fill="auto"/>
          </w:tcPr>
          <w:p w:rsidR="00DC1A8D" w:rsidRPr="000C55C3" w:rsidRDefault="00DC1A8D" w:rsidP="00DC1A8D">
            <w:pPr>
              <w:spacing w:after="0" w:line="240" w:lineRule="auto"/>
              <w:rPr>
                <w:rFonts w:asciiTheme="minorHAnsi" w:hAnsiTheme="minorHAnsi" w:cstheme="minorHAnsi"/>
                <w:sz w:val="24"/>
                <w:szCs w:val="24"/>
              </w:rPr>
            </w:pPr>
            <w:r w:rsidRPr="000C55C3">
              <w:rPr>
                <w:rFonts w:asciiTheme="minorHAnsi" w:hAnsiTheme="minorHAnsi" w:cstheme="minorHAnsi"/>
                <w:sz w:val="24"/>
                <w:szCs w:val="24"/>
              </w:rPr>
              <w:t>Zavarovana oseba, ki je utrpela okvaro živčevja v starosti do 18 let, pri:</w:t>
            </w:r>
          </w:p>
          <w:p w:rsidR="00DC1A8D" w:rsidRPr="000C55C3" w:rsidRDefault="00DC1A8D" w:rsidP="00DC1A8D">
            <w:pPr>
              <w:numPr>
                <w:ilvl w:val="0"/>
                <w:numId w:val="46"/>
              </w:numPr>
              <w:spacing w:after="0" w:line="240" w:lineRule="auto"/>
              <w:rPr>
                <w:rFonts w:asciiTheme="minorHAnsi" w:hAnsiTheme="minorHAnsi" w:cstheme="minorHAnsi"/>
                <w:sz w:val="24"/>
                <w:szCs w:val="24"/>
              </w:rPr>
            </w:pPr>
            <w:r w:rsidRPr="000C55C3">
              <w:rPr>
                <w:rFonts w:asciiTheme="minorHAnsi" w:hAnsiTheme="minorHAnsi" w:cstheme="minorHAnsi"/>
                <w:sz w:val="24"/>
                <w:szCs w:val="24"/>
              </w:rPr>
              <w:t>kognitivni zmožnosti učenja hoje in uporabe pripomočka,</w:t>
            </w:r>
          </w:p>
          <w:p w:rsidR="00DC1A8D" w:rsidRPr="000C55C3" w:rsidRDefault="00DC1A8D" w:rsidP="00DC1A8D">
            <w:pPr>
              <w:numPr>
                <w:ilvl w:val="0"/>
                <w:numId w:val="46"/>
              </w:numPr>
              <w:spacing w:after="0" w:line="240" w:lineRule="auto"/>
              <w:rPr>
                <w:rFonts w:asciiTheme="minorHAnsi" w:hAnsiTheme="minorHAnsi" w:cstheme="minorHAnsi"/>
                <w:sz w:val="24"/>
                <w:szCs w:val="24"/>
              </w:rPr>
            </w:pPr>
            <w:r w:rsidRPr="000C55C3">
              <w:rPr>
                <w:rFonts w:asciiTheme="minorHAnsi" w:hAnsiTheme="minorHAnsi" w:cstheme="minorHAnsi"/>
                <w:sz w:val="24"/>
                <w:szCs w:val="24"/>
              </w:rPr>
              <w:t>okvari osrednjega živčevja z motnjo ravnotežja (z ali brez ataksije) ali ob okvari perifernega živčevja,</w:t>
            </w:r>
          </w:p>
          <w:p w:rsidR="00DC1A8D" w:rsidRPr="000C55C3" w:rsidRDefault="00DC1A8D" w:rsidP="00DC1A8D">
            <w:pPr>
              <w:numPr>
                <w:ilvl w:val="0"/>
                <w:numId w:val="46"/>
              </w:numPr>
              <w:spacing w:after="0" w:line="240" w:lineRule="auto"/>
              <w:rPr>
                <w:rFonts w:asciiTheme="minorHAnsi" w:hAnsiTheme="minorHAnsi" w:cstheme="minorHAnsi"/>
                <w:sz w:val="24"/>
                <w:szCs w:val="24"/>
              </w:rPr>
            </w:pPr>
            <w:r w:rsidRPr="000C55C3">
              <w:rPr>
                <w:rFonts w:asciiTheme="minorHAnsi" w:hAnsiTheme="minorHAnsi" w:cstheme="minorHAnsi"/>
                <w:sz w:val="24"/>
                <w:szCs w:val="24"/>
              </w:rPr>
              <w:t>zmerni do težji prizadetosti funkcije zgornjih udov,</w:t>
            </w:r>
          </w:p>
          <w:p w:rsidR="00DC1A8D" w:rsidRPr="000C55C3" w:rsidRDefault="00DC1A8D" w:rsidP="00DC1A8D">
            <w:pPr>
              <w:numPr>
                <w:ilvl w:val="0"/>
                <w:numId w:val="46"/>
              </w:numPr>
              <w:spacing w:after="0" w:line="240" w:lineRule="auto"/>
              <w:rPr>
                <w:rFonts w:asciiTheme="minorHAnsi" w:hAnsiTheme="minorHAnsi" w:cstheme="minorHAnsi"/>
                <w:sz w:val="24"/>
                <w:szCs w:val="24"/>
              </w:rPr>
            </w:pPr>
            <w:r w:rsidRPr="000C55C3">
              <w:rPr>
                <w:rFonts w:asciiTheme="minorHAnsi" w:hAnsiTheme="minorHAnsi" w:cstheme="minorHAnsi"/>
                <w:sz w:val="24"/>
                <w:szCs w:val="24"/>
              </w:rPr>
              <w:t>zmerni do težji prizadetosti funkcije trupa in</w:t>
            </w:r>
          </w:p>
          <w:p w:rsidR="00DC1A8D" w:rsidRPr="000C55C3" w:rsidRDefault="00DC1A8D" w:rsidP="00DC1A8D">
            <w:pPr>
              <w:numPr>
                <w:ilvl w:val="0"/>
                <w:numId w:val="46"/>
              </w:numPr>
              <w:spacing w:after="0" w:line="240" w:lineRule="auto"/>
              <w:rPr>
                <w:rFonts w:asciiTheme="minorHAnsi" w:hAnsiTheme="minorHAnsi" w:cstheme="minorHAnsi"/>
                <w:sz w:val="24"/>
                <w:szCs w:val="24"/>
              </w:rPr>
            </w:pPr>
            <w:r w:rsidRPr="000C55C3">
              <w:rPr>
                <w:rFonts w:asciiTheme="minorHAnsi" w:hAnsiTheme="minorHAnsi" w:cstheme="minorHAnsi"/>
                <w:sz w:val="24"/>
                <w:szCs w:val="24"/>
              </w:rPr>
              <w:t xml:space="preserve">težji ali težki obliki ohromelosti mišic spodnjih udov ali delni do popolni amputaciji spodnjih udov ali hudih </w:t>
            </w:r>
            <w:proofErr w:type="spellStart"/>
            <w:r w:rsidRPr="000C55C3">
              <w:rPr>
                <w:rFonts w:asciiTheme="minorHAnsi" w:hAnsiTheme="minorHAnsi" w:cstheme="minorHAnsi"/>
                <w:sz w:val="24"/>
                <w:szCs w:val="24"/>
              </w:rPr>
              <w:t>kontrakturah</w:t>
            </w:r>
            <w:proofErr w:type="spellEnd"/>
            <w:r w:rsidRPr="000C55C3">
              <w:rPr>
                <w:rFonts w:asciiTheme="minorHAnsi" w:hAnsiTheme="minorHAnsi" w:cstheme="minorHAnsi"/>
                <w:sz w:val="24"/>
                <w:szCs w:val="24"/>
              </w:rPr>
              <w:t>, omejitvah gibljivosti in deformacijah spodnjih udov,</w:t>
            </w:r>
          </w:p>
          <w:p w:rsidR="00DC1A8D" w:rsidRPr="000C55C3" w:rsidRDefault="00DC1A8D" w:rsidP="00DC1A8D">
            <w:pPr>
              <w:spacing w:after="0" w:line="240" w:lineRule="auto"/>
              <w:rPr>
                <w:rFonts w:asciiTheme="minorHAnsi" w:hAnsiTheme="minorHAnsi" w:cstheme="minorHAnsi"/>
                <w:sz w:val="24"/>
                <w:szCs w:val="24"/>
              </w:rPr>
            </w:pPr>
            <w:r w:rsidRPr="000C55C3">
              <w:rPr>
                <w:rFonts w:asciiTheme="minorHAnsi" w:hAnsiTheme="minorHAnsi" w:cstheme="minorHAnsi"/>
                <w:sz w:val="24"/>
                <w:szCs w:val="24"/>
              </w:rPr>
              <w:t>če se s pripomočkom omogoči funkcija hoje vsaj na kratke razdalje.</w:t>
            </w:r>
          </w:p>
        </w:tc>
      </w:tr>
      <w:tr w:rsidR="00DC1A8D" w:rsidRPr="000C55C3" w:rsidTr="00DC1A8D">
        <w:tc>
          <w:tcPr>
            <w:tcW w:w="10858" w:type="dxa"/>
            <w:gridSpan w:val="2"/>
            <w:shd w:val="clear" w:color="auto" w:fill="auto"/>
          </w:tcPr>
          <w:p w:rsidR="00DC1A8D" w:rsidRPr="000C55C3" w:rsidRDefault="00DC1A8D" w:rsidP="00DC1A8D">
            <w:pPr>
              <w:spacing w:after="0" w:line="240" w:lineRule="auto"/>
              <w:jc w:val="center"/>
              <w:rPr>
                <w:rFonts w:asciiTheme="minorHAnsi" w:hAnsiTheme="minorHAnsi" w:cstheme="minorHAnsi"/>
                <w:b/>
                <w:sz w:val="24"/>
                <w:szCs w:val="24"/>
              </w:rPr>
            </w:pPr>
            <w:r w:rsidRPr="000C55C3">
              <w:rPr>
                <w:rFonts w:asciiTheme="minorHAnsi" w:hAnsiTheme="minorHAnsi" w:cstheme="minorHAnsi"/>
                <w:b/>
                <w:sz w:val="24"/>
                <w:szCs w:val="24"/>
              </w:rPr>
              <w:t>Električni stimulatorji in ostali aparati</w:t>
            </w:r>
          </w:p>
        </w:tc>
      </w:tr>
      <w:tr w:rsidR="00DC1A8D" w:rsidRPr="009143D0" w:rsidTr="00DC1A8D">
        <w:tc>
          <w:tcPr>
            <w:tcW w:w="4088" w:type="dxa"/>
            <w:shd w:val="clear" w:color="auto" w:fill="auto"/>
          </w:tcPr>
          <w:p w:rsidR="00DC1A8D" w:rsidRPr="000C55C3" w:rsidRDefault="00DC1A8D" w:rsidP="00DC1A8D">
            <w:pPr>
              <w:spacing w:after="0" w:line="240" w:lineRule="auto"/>
              <w:rPr>
                <w:rFonts w:asciiTheme="minorHAnsi" w:hAnsiTheme="minorHAnsi" w:cstheme="minorHAnsi"/>
                <w:sz w:val="24"/>
                <w:szCs w:val="24"/>
              </w:rPr>
            </w:pPr>
            <w:r w:rsidRPr="000C55C3">
              <w:rPr>
                <w:rFonts w:asciiTheme="minorHAnsi" w:hAnsiTheme="minorHAnsi" w:cstheme="minorHAnsi"/>
                <w:sz w:val="24"/>
                <w:szCs w:val="24"/>
              </w:rPr>
              <w:t>APARAT ZA PODPORO DIHANJU S POZITIVNIM TLAKOM OB VDIHU IN IZDIHU (BIPAP)</w:t>
            </w:r>
          </w:p>
        </w:tc>
        <w:tc>
          <w:tcPr>
            <w:tcW w:w="6770" w:type="dxa"/>
            <w:shd w:val="clear" w:color="auto" w:fill="auto"/>
          </w:tcPr>
          <w:p w:rsidR="00DC1A8D" w:rsidRPr="000C55C3" w:rsidRDefault="00DC1A8D" w:rsidP="00DC1A8D">
            <w:pPr>
              <w:pStyle w:val="Odstavekseznama"/>
              <w:ind w:left="0"/>
              <w:jc w:val="both"/>
              <w:rPr>
                <w:rFonts w:asciiTheme="minorHAnsi" w:hAnsiTheme="minorHAnsi" w:cstheme="minorHAnsi"/>
              </w:rPr>
            </w:pPr>
            <w:r w:rsidRPr="000C55C3">
              <w:rPr>
                <w:rFonts w:asciiTheme="minorHAnsi" w:hAnsiTheme="minorHAnsi" w:cstheme="minorHAnsi"/>
              </w:rPr>
              <w:t>Zavarovana oseba z *OSAS, ki je nezadovoljivo zdravljen s CPAP-</w:t>
            </w:r>
            <w:proofErr w:type="spellStart"/>
            <w:r w:rsidRPr="000C55C3">
              <w:rPr>
                <w:rFonts w:asciiTheme="minorHAnsi" w:hAnsiTheme="minorHAnsi" w:cstheme="minorHAnsi"/>
              </w:rPr>
              <w:t>om</w:t>
            </w:r>
            <w:proofErr w:type="spellEnd"/>
            <w:r w:rsidRPr="000C55C3">
              <w:rPr>
                <w:rFonts w:asciiTheme="minorHAnsi" w:hAnsiTheme="minorHAnsi" w:cstheme="minorHAnsi"/>
              </w:rPr>
              <w:t xml:space="preserve"> s potrebo po zelo visokih pritiskih (&gt; 15 cm H2O) ali pri </w:t>
            </w:r>
            <w:proofErr w:type="spellStart"/>
            <w:r w:rsidRPr="000C55C3">
              <w:rPr>
                <w:rFonts w:asciiTheme="minorHAnsi" w:hAnsiTheme="minorHAnsi" w:cstheme="minorHAnsi"/>
              </w:rPr>
              <w:t>intoleranci</w:t>
            </w:r>
            <w:proofErr w:type="spellEnd"/>
            <w:r w:rsidRPr="000C55C3">
              <w:rPr>
                <w:rFonts w:asciiTheme="minorHAnsi" w:hAnsiTheme="minorHAnsi" w:cstheme="minorHAnsi"/>
              </w:rPr>
              <w:t xml:space="preserve"> CPAP-a. </w:t>
            </w:r>
          </w:p>
          <w:p w:rsidR="00DC1A8D" w:rsidRPr="000C55C3" w:rsidRDefault="00DC1A8D" w:rsidP="00DC1A8D">
            <w:pPr>
              <w:pStyle w:val="Odstavekseznama"/>
              <w:ind w:left="0"/>
              <w:jc w:val="both"/>
              <w:rPr>
                <w:rFonts w:asciiTheme="minorHAnsi" w:hAnsiTheme="minorHAnsi" w:cstheme="minorHAnsi"/>
              </w:rPr>
            </w:pPr>
            <w:r w:rsidRPr="000C55C3">
              <w:rPr>
                <w:rFonts w:asciiTheme="minorHAnsi" w:hAnsiTheme="minorHAnsi" w:cstheme="minorHAnsi"/>
              </w:rPr>
              <w:t>*OSAS je sindrom obstruktivne apneje v spanju (obstruktivna apneja v spanju).</w:t>
            </w:r>
          </w:p>
        </w:tc>
      </w:tr>
      <w:tr w:rsidR="00DC1A8D" w:rsidRPr="009143D0" w:rsidTr="00DC1A8D">
        <w:tc>
          <w:tcPr>
            <w:tcW w:w="4088" w:type="dxa"/>
            <w:shd w:val="clear" w:color="auto" w:fill="auto"/>
          </w:tcPr>
          <w:p w:rsidR="00DC1A8D" w:rsidRPr="009143D0" w:rsidRDefault="00DC1A8D" w:rsidP="00DC1A8D">
            <w:pPr>
              <w:spacing w:after="0" w:line="240" w:lineRule="auto"/>
              <w:rPr>
                <w:rFonts w:asciiTheme="minorHAnsi" w:hAnsiTheme="minorHAnsi" w:cstheme="minorHAnsi"/>
                <w:sz w:val="24"/>
                <w:szCs w:val="24"/>
              </w:rPr>
            </w:pPr>
            <w:r w:rsidRPr="009143D0">
              <w:rPr>
                <w:rFonts w:asciiTheme="minorHAnsi" w:hAnsiTheme="minorHAnsi" w:cstheme="minorHAnsi"/>
                <w:sz w:val="24"/>
                <w:szCs w:val="24"/>
              </w:rPr>
              <w:t>APARAT ZA PODPORO DIHANJU S POZITIVNIM TLAKOM OB VDIHU IN IZDIHU (BIPAP) – ZAHTEVEN</w:t>
            </w:r>
          </w:p>
        </w:tc>
        <w:tc>
          <w:tcPr>
            <w:tcW w:w="6770" w:type="dxa"/>
            <w:shd w:val="clear" w:color="auto" w:fill="auto"/>
          </w:tcPr>
          <w:p w:rsidR="00DC1A8D" w:rsidRPr="009143D0" w:rsidRDefault="00DC1A8D" w:rsidP="00DC1A8D">
            <w:pPr>
              <w:spacing w:after="0" w:line="240" w:lineRule="auto"/>
              <w:jc w:val="both"/>
              <w:rPr>
                <w:rFonts w:asciiTheme="minorHAnsi" w:hAnsiTheme="minorHAnsi" w:cstheme="minorHAnsi"/>
                <w:sz w:val="24"/>
                <w:szCs w:val="24"/>
              </w:rPr>
            </w:pPr>
            <w:r w:rsidRPr="009143D0">
              <w:rPr>
                <w:rFonts w:asciiTheme="minorHAnsi" w:hAnsiTheme="minorHAnsi" w:cstheme="minorHAnsi"/>
                <w:sz w:val="24"/>
                <w:szCs w:val="24"/>
              </w:rPr>
              <w:t xml:space="preserve">Pri zavarovani osebi z/s: </w:t>
            </w:r>
          </w:p>
          <w:p w:rsidR="00DC1A8D" w:rsidRPr="009143D0" w:rsidRDefault="00DC1A8D" w:rsidP="00DC1A8D">
            <w:pPr>
              <w:numPr>
                <w:ilvl w:val="0"/>
                <w:numId w:val="36"/>
              </w:numPr>
              <w:spacing w:after="0" w:line="240" w:lineRule="auto"/>
              <w:jc w:val="both"/>
              <w:rPr>
                <w:rFonts w:asciiTheme="minorHAnsi" w:hAnsiTheme="minorHAnsi" w:cstheme="minorHAnsi"/>
                <w:sz w:val="24"/>
                <w:szCs w:val="24"/>
              </w:rPr>
            </w:pPr>
            <w:r w:rsidRPr="009143D0">
              <w:rPr>
                <w:rFonts w:asciiTheme="minorHAnsi" w:hAnsiTheme="minorHAnsi" w:cstheme="minorHAnsi"/>
                <w:sz w:val="24"/>
                <w:szCs w:val="24"/>
              </w:rPr>
              <w:t xml:space="preserve">*OHS, definiranim z </w:t>
            </w:r>
            <w:r w:rsidRPr="009143D0">
              <w:rPr>
                <w:rFonts w:asciiTheme="minorHAnsi" w:hAnsiTheme="minorHAnsi" w:cstheme="minorHAnsi"/>
                <w:sz w:val="24"/>
                <w:szCs w:val="24"/>
                <w:vertAlign w:val="superscript"/>
              </w:rPr>
              <w:t>**</w:t>
            </w:r>
            <w:r w:rsidRPr="009143D0">
              <w:rPr>
                <w:rFonts w:asciiTheme="minorHAnsi" w:hAnsiTheme="minorHAnsi" w:cstheme="minorHAnsi"/>
                <w:sz w:val="24"/>
                <w:szCs w:val="24"/>
              </w:rPr>
              <w:t xml:space="preserve">ICSD-3, ki je nezadovoljivo zdravljen z visokim CPAP (&gt; 15 cm H2O), to je z vztrajajočo </w:t>
            </w:r>
            <w:proofErr w:type="spellStart"/>
            <w:r w:rsidRPr="009143D0">
              <w:rPr>
                <w:rFonts w:asciiTheme="minorHAnsi" w:hAnsiTheme="minorHAnsi" w:cstheme="minorHAnsi"/>
                <w:sz w:val="24"/>
                <w:szCs w:val="24"/>
              </w:rPr>
              <w:t>hipoksemijo</w:t>
            </w:r>
            <w:proofErr w:type="spellEnd"/>
            <w:r w:rsidRPr="009143D0">
              <w:rPr>
                <w:rFonts w:asciiTheme="minorHAnsi" w:hAnsiTheme="minorHAnsi" w:cstheme="minorHAnsi"/>
                <w:sz w:val="24"/>
                <w:szCs w:val="24"/>
              </w:rPr>
              <w:t xml:space="preserve"> s </w:t>
            </w:r>
            <w:proofErr w:type="spellStart"/>
            <w:r w:rsidRPr="009143D0">
              <w:rPr>
                <w:rFonts w:asciiTheme="minorHAnsi" w:hAnsiTheme="minorHAnsi" w:cstheme="minorHAnsi"/>
                <w:sz w:val="24"/>
                <w:szCs w:val="24"/>
              </w:rPr>
              <w:t>saturacijo</w:t>
            </w:r>
            <w:proofErr w:type="spellEnd"/>
            <w:r w:rsidRPr="009143D0">
              <w:rPr>
                <w:rFonts w:asciiTheme="minorHAnsi" w:hAnsiTheme="minorHAnsi" w:cstheme="minorHAnsi"/>
                <w:sz w:val="24"/>
                <w:szCs w:val="24"/>
              </w:rPr>
              <w:t xml:space="preserve"> s kisikom v krvi &lt; 90 % ali </w:t>
            </w:r>
            <w:proofErr w:type="spellStart"/>
            <w:r w:rsidRPr="009143D0">
              <w:rPr>
                <w:rFonts w:asciiTheme="minorHAnsi" w:hAnsiTheme="minorHAnsi" w:cstheme="minorHAnsi"/>
                <w:sz w:val="24"/>
                <w:szCs w:val="24"/>
              </w:rPr>
              <w:t>perzistentnimi</w:t>
            </w:r>
            <w:proofErr w:type="spellEnd"/>
            <w:r w:rsidRPr="009143D0">
              <w:rPr>
                <w:rFonts w:asciiTheme="minorHAnsi" w:hAnsiTheme="minorHAnsi" w:cstheme="minorHAnsi"/>
                <w:sz w:val="24"/>
                <w:szCs w:val="24"/>
              </w:rPr>
              <w:t xml:space="preserve"> apnejami/</w:t>
            </w:r>
            <w:proofErr w:type="spellStart"/>
            <w:r w:rsidRPr="009143D0">
              <w:rPr>
                <w:rFonts w:asciiTheme="minorHAnsi" w:hAnsiTheme="minorHAnsi" w:cstheme="minorHAnsi"/>
                <w:sz w:val="24"/>
                <w:szCs w:val="24"/>
              </w:rPr>
              <w:t>hipopnejami</w:t>
            </w:r>
            <w:proofErr w:type="spellEnd"/>
            <w:r w:rsidRPr="009143D0">
              <w:rPr>
                <w:rFonts w:asciiTheme="minorHAnsi" w:hAnsiTheme="minorHAnsi" w:cstheme="minorHAnsi"/>
                <w:sz w:val="24"/>
                <w:szCs w:val="24"/>
              </w:rPr>
              <w:t xml:space="preserve"> ali vztrajno </w:t>
            </w:r>
            <w:proofErr w:type="spellStart"/>
            <w:r w:rsidRPr="009143D0">
              <w:rPr>
                <w:rFonts w:asciiTheme="minorHAnsi" w:hAnsiTheme="minorHAnsi" w:cstheme="minorHAnsi"/>
                <w:sz w:val="24"/>
                <w:szCs w:val="24"/>
              </w:rPr>
              <w:t>hiperkapnijo</w:t>
            </w:r>
            <w:proofErr w:type="spellEnd"/>
            <w:r w:rsidRPr="009143D0">
              <w:rPr>
                <w:rFonts w:asciiTheme="minorHAnsi" w:hAnsiTheme="minorHAnsi" w:cstheme="minorHAnsi"/>
                <w:sz w:val="24"/>
                <w:szCs w:val="24"/>
              </w:rPr>
              <w:t xml:space="preserve"> v budnosti,</w:t>
            </w:r>
          </w:p>
          <w:p w:rsidR="00DC1A8D" w:rsidRPr="009143D0" w:rsidRDefault="00DC1A8D" w:rsidP="00DC1A8D">
            <w:pPr>
              <w:numPr>
                <w:ilvl w:val="0"/>
                <w:numId w:val="36"/>
              </w:numPr>
              <w:spacing w:after="0" w:line="240" w:lineRule="auto"/>
              <w:jc w:val="both"/>
              <w:rPr>
                <w:rFonts w:asciiTheme="minorHAnsi" w:hAnsiTheme="minorHAnsi" w:cstheme="minorHAnsi"/>
                <w:sz w:val="24"/>
                <w:szCs w:val="24"/>
              </w:rPr>
            </w:pPr>
            <w:r w:rsidRPr="009143D0">
              <w:rPr>
                <w:rFonts w:asciiTheme="minorHAnsi" w:hAnsiTheme="minorHAnsi" w:cstheme="minorHAnsi"/>
                <w:sz w:val="24"/>
                <w:szCs w:val="24"/>
              </w:rPr>
              <w:t xml:space="preserve">nočno </w:t>
            </w:r>
            <w:proofErr w:type="spellStart"/>
            <w:r w:rsidRPr="009143D0">
              <w:rPr>
                <w:rFonts w:asciiTheme="minorHAnsi" w:hAnsiTheme="minorHAnsi" w:cstheme="minorHAnsi"/>
                <w:sz w:val="24"/>
                <w:szCs w:val="24"/>
              </w:rPr>
              <w:t>hipoventilacijo</w:t>
            </w:r>
            <w:proofErr w:type="spellEnd"/>
            <w:r w:rsidRPr="009143D0">
              <w:rPr>
                <w:rFonts w:asciiTheme="minorHAnsi" w:hAnsiTheme="minorHAnsi" w:cstheme="minorHAnsi"/>
                <w:sz w:val="24"/>
                <w:szCs w:val="24"/>
              </w:rPr>
              <w:t xml:space="preserve">, dokazano s </w:t>
            </w:r>
            <w:proofErr w:type="spellStart"/>
            <w:r w:rsidRPr="009143D0">
              <w:rPr>
                <w:rFonts w:asciiTheme="minorHAnsi" w:hAnsiTheme="minorHAnsi" w:cstheme="minorHAnsi"/>
                <w:sz w:val="24"/>
                <w:szCs w:val="24"/>
              </w:rPr>
              <w:t>kapnografijo</w:t>
            </w:r>
            <w:proofErr w:type="spellEnd"/>
            <w:r w:rsidRPr="009143D0">
              <w:rPr>
                <w:rFonts w:asciiTheme="minorHAnsi" w:hAnsiTheme="minorHAnsi" w:cstheme="minorHAnsi"/>
                <w:sz w:val="24"/>
                <w:szCs w:val="24"/>
              </w:rPr>
              <w:t xml:space="preserve"> (alternativno s PAAK iz arterijske linije), če je porast pCO2 preko 7,3 </w:t>
            </w:r>
            <w:proofErr w:type="spellStart"/>
            <w:r w:rsidRPr="009143D0">
              <w:rPr>
                <w:rFonts w:asciiTheme="minorHAnsi" w:hAnsiTheme="minorHAnsi" w:cstheme="minorHAnsi"/>
                <w:sz w:val="24"/>
                <w:szCs w:val="24"/>
              </w:rPr>
              <w:t>kPa</w:t>
            </w:r>
            <w:proofErr w:type="spellEnd"/>
            <w:r w:rsidRPr="009143D0">
              <w:rPr>
                <w:rFonts w:asciiTheme="minorHAnsi" w:hAnsiTheme="minorHAnsi" w:cstheme="minorHAnsi"/>
                <w:sz w:val="24"/>
                <w:szCs w:val="24"/>
              </w:rPr>
              <w:t xml:space="preserve"> za ≥ 10 min, ali če pCO2 poraste za ≥ 1,33 </w:t>
            </w:r>
            <w:proofErr w:type="spellStart"/>
            <w:r w:rsidRPr="009143D0">
              <w:rPr>
                <w:rFonts w:asciiTheme="minorHAnsi" w:hAnsiTheme="minorHAnsi" w:cstheme="minorHAnsi"/>
                <w:sz w:val="24"/>
                <w:szCs w:val="24"/>
              </w:rPr>
              <w:t>kPa</w:t>
            </w:r>
            <w:proofErr w:type="spellEnd"/>
            <w:r w:rsidRPr="009143D0">
              <w:rPr>
                <w:rFonts w:asciiTheme="minorHAnsi" w:hAnsiTheme="minorHAnsi" w:cstheme="minorHAnsi"/>
                <w:sz w:val="24"/>
                <w:szCs w:val="24"/>
              </w:rPr>
              <w:t xml:space="preserve"> med spanjem glede na stanje v budnosti in preseže 6,7 </w:t>
            </w:r>
            <w:proofErr w:type="spellStart"/>
            <w:r w:rsidRPr="009143D0">
              <w:rPr>
                <w:rFonts w:asciiTheme="minorHAnsi" w:hAnsiTheme="minorHAnsi" w:cstheme="minorHAnsi"/>
                <w:sz w:val="24"/>
                <w:szCs w:val="24"/>
              </w:rPr>
              <w:t>kPa</w:t>
            </w:r>
            <w:proofErr w:type="spellEnd"/>
            <w:r w:rsidRPr="009143D0">
              <w:rPr>
                <w:rFonts w:asciiTheme="minorHAnsi" w:hAnsiTheme="minorHAnsi" w:cstheme="minorHAnsi"/>
                <w:sz w:val="24"/>
                <w:szCs w:val="24"/>
              </w:rPr>
              <w:t xml:space="preserve"> za ≥ 10 min,</w:t>
            </w:r>
          </w:p>
          <w:p w:rsidR="00DC1A8D" w:rsidRPr="009143D0" w:rsidRDefault="00DC1A8D" w:rsidP="00DC1A8D">
            <w:pPr>
              <w:numPr>
                <w:ilvl w:val="0"/>
                <w:numId w:val="36"/>
              </w:numPr>
              <w:spacing w:after="0" w:line="240" w:lineRule="auto"/>
              <w:jc w:val="both"/>
              <w:rPr>
                <w:rFonts w:asciiTheme="minorHAnsi" w:hAnsiTheme="minorHAnsi" w:cstheme="minorHAnsi"/>
                <w:sz w:val="24"/>
                <w:szCs w:val="24"/>
              </w:rPr>
            </w:pPr>
            <w:r w:rsidRPr="009143D0">
              <w:rPr>
                <w:rFonts w:asciiTheme="minorHAnsi" w:hAnsiTheme="minorHAnsi" w:cstheme="minorHAnsi"/>
                <w:sz w:val="24"/>
                <w:szCs w:val="24"/>
              </w:rPr>
              <w:t xml:space="preserve">drugimi sindromi </w:t>
            </w:r>
            <w:proofErr w:type="spellStart"/>
            <w:r w:rsidRPr="009143D0">
              <w:rPr>
                <w:rFonts w:asciiTheme="minorHAnsi" w:hAnsiTheme="minorHAnsi" w:cstheme="minorHAnsi"/>
                <w:sz w:val="24"/>
                <w:szCs w:val="24"/>
              </w:rPr>
              <w:t>hipoventilacije</w:t>
            </w:r>
            <w:proofErr w:type="spellEnd"/>
            <w:r w:rsidRPr="009143D0">
              <w:rPr>
                <w:rFonts w:asciiTheme="minorHAnsi" w:hAnsiTheme="minorHAnsi" w:cstheme="minorHAnsi"/>
                <w:sz w:val="24"/>
                <w:szCs w:val="24"/>
              </w:rPr>
              <w:t xml:space="preserve">, definiranimi z ICSD-3 (npr. KOPB, </w:t>
            </w:r>
            <w:proofErr w:type="spellStart"/>
            <w:r w:rsidRPr="009143D0">
              <w:rPr>
                <w:rFonts w:asciiTheme="minorHAnsi" w:hAnsiTheme="minorHAnsi" w:cstheme="minorHAnsi"/>
                <w:sz w:val="24"/>
                <w:szCs w:val="24"/>
              </w:rPr>
              <w:t>kifoskolioza</w:t>
            </w:r>
            <w:proofErr w:type="spellEnd"/>
            <w:r w:rsidRPr="009143D0">
              <w:rPr>
                <w:rFonts w:asciiTheme="minorHAnsi" w:hAnsiTheme="minorHAnsi" w:cstheme="minorHAnsi"/>
                <w:sz w:val="24"/>
                <w:szCs w:val="24"/>
              </w:rPr>
              <w:t xml:space="preserve">, živčno mišične bolezni, </w:t>
            </w:r>
            <w:proofErr w:type="spellStart"/>
            <w:r w:rsidRPr="009143D0">
              <w:rPr>
                <w:rFonts w:asciiTheme="minorHAnsi" w:hAnsiTheme="minorHAnsi" w:cstheme="minorHAnsi"/>
                <w:sz w:val="24"/>
                <w:szCs w:val="24"/>
              </w:rPr>
              <w:t>hipoventilacija</w:t>
            </w:r>
            <w:proofErr w:type="spellEnd"/>
            <w:r w:rsidRPr="009143D0">
              <w:rPr>
                <w:rFonts w:asciiTheme="minorHAnsi" w:hAnsiTheme="minorHAnsi" w:cstheme="minorHAnsi"/>
                <w:sz w:val="24"/>
                <w:szCs w:val="24"/>
              </w:rPr>
              <w:t xml:space="preserve"> zaradi zdravil/substanc in podobnih stanj), kjer ni potrebe po &gt; 16 h/dan </w:t>
            </w:r>
            <w:proofErr w:type="spellStart"/>
            <w:r w:rsidRPr="009143D0">
              <w:rPr>
                <w:rFonts w:asciiTheme="minorHAnsi" w:hAnsiTheme="minorHAnsi" w:cstheme="minorHAnsi"/>
                <w:sz w:val="24"/>
                <w:szCs w:val="24"/>
              </w:rPr>
              <w:t>ventilatorni</w:t>
            </w:r>
            <w:proofErr w:type="spellEnd"/>
            <w:r w:rsidRPr="009143D0">
              <w:rPr>
                <w:rFonts w:asciiTheme="minorHAnsi" w:hAnsiTheme="minorHAnsi" w:cstheme="minorHAnsi"/>
                <w:sz w:val="24"/>
                <w:szCs w:val="24"/>
              </w:rPr>
              <w:t xml:space="preserve"> podpori in življenje bolnika ni odvisno od ventilatorja ali</w:t>
            </w:r>
          </w:p>
          <w:p w:rsidR="00DC1A8D" w:rsidRPr="009143D0" w:rsidRDefault="00DC1A8D" w:rsidP="00DC1A8D">
            <w:pPr>
              <w:numPr>
                <w:ilvl w:val="0"/>
                <w:numId w:val="36"/>
              </w:numPr>
              <w:spacing w:after="0" w:line="240" w:lineRule="auto"/>
              <w:jc w:val="both"/>
              <w:rPr>
                <w:rFonts w:asciiTheme="minorHAnsi" w:hAnsiTheme="minorHAnsi" w:cstheme="minorHAnsi"/>
                <w:b/>
                <w:sz w:val="24"/>
                <w:szCs w:val="24"/>
              </w:rPr>
            </w:pPr>
            <w:r w:rsidRPr="009143D0">
              <w:rPr>
                <w:rFonts w:asciiTheme="minorHAnsi" w:hAnsiTheme="minorHAnsi" w:cstheme="minorHAnsi"/>
                <w:sz w:val="24"/>
                <w:szCs w:val="24"/>
              </w:rPr>
              <w:t xml:space="preserve">kroničnim ***CSAS, ki vztraja kljub ročni CPAP titraciji in optimizaciji terapije osnovne bolezni, dokazanim s </w:t>
            </w:r>
            <w:proofErr w:type="spellStart"/>
            <w:r w:rsidRPr="009143D0">
              <w:rPr>
                <w:rFonts w:asciiTheme="minorHAnsi" w:hAnsiTheme="minorHAnsi" w:cstheme="minorHAnsi"/>
                <w:sz w:val="24"/>
                <w:szCs w:val="24"/>
              </w:rPr>
              <w:t>polisomnografijo</w:t>
            </w:r>
            <w:proofErr w:type="spellEnd"/>
            <w:r w:rsidRPr="009143D0">
              <w:rPr>
                <w:rFonts w:asciiTheme="minorHAnsi" w:hAnsiTheme="minorHAnsi" w:cstheme="minorHAnsi"/>
                <w:sz w:val="24"/>
                <w:szCs w:val="24"/>
              </w:rPr>
              <w:t>.</w:t>
            </w:r>
          </w:p>
          <w:p w:rsidR="00DC1A8D" w:rsidRPr="009143D0" w:rsidRDefault="00DC1A8D" w:rsidP="00DC1A8D">
            <w:pPr>
              <w:pStyle w:val="Odstavekseznama"/>
              <w:ind w:left="0"/>
              <w:jc w:val="both"/>
              <w:rPr>
                <w:rFonts w:asciiTheme="minorHAnsi" w:hAnsiTheme="minorHAnsi" w:cstheme="minorHAnsi"/>
              </w:rPr>
            </w:pPr>
            <w:r w:rsidRPr="009143D0">
              <w:rPr>
                <w:rFonts w:asciiTheme="minorHAnsi" w:hAnsiTheme="minorHAnsi" w:cstheme="minorHAnsi"/>
              </w:rPr>
              <w:t xml:space="preserve">*OHS je sindrom </w:t>
            </w:r>
            <w:proofErr w:type="spellStart"/>
            <w:r w:rsidRPr="009143D0">
              <w:rPr>
                <w:rFonts w:asciiTheme="minorHAnsi" w:hAnsiTheme="minorHAnsi" w:cstheme="minorHAnsi"/>
              </w:rPr>
              <w:t>hipoventilacije</w:t>
            </w:r>
            <w:proofErr w:type="spellEnd"/>
            <w:r w:rsidRPr="009143D0">
              <w:rPr>
                <w:rFonts w:asciiTheme="minorHAnsi" w:hAnsiTheme="minorHAnsi" w:cstheme="minorHAnsi"/>
              </w:rPr>
              <w:t xml:space="preserve"> zaradi debelosti (BMI 30 ali več).</w:t>
            </w:r>
          </w:p>
          <w:p w:rsidR="00DC1A8D" w:rsidRPr="009143D0" w:rsidRDefault="00DC1A8D" w:rsidP="00DC1A8D">
            <w:pPr>
              <w:pStyle w:val="Odstavekseznama"/>
              <w:ind w:left="0"/>
              <w:jc w:val="both"/>
              <w:rPr>
                <w:rFonts w:asciiTheme="minorHAnsi" w:hAnsiTheme="minorHAnsi" w:cstheme="minorHAnsi"/>
              </w:rPr>
            </w:pPr>
            <w:r w:rsidRPr="009143D0">
              <w:rPr>
                <w:rFonts w:asciiTheme="minorHAnsi" w:hAnsiTheme="minorHAnsi" w:cstheme="minorHAnsi"/>
              </w:rPr>
              <w:t xml:space="preserve">**ICSD-3 je mednarodna klasifikacija motenj spanja. </w:t>
            </w:r>
          </w:p>
          <w:p w:rsidR="00DC1A8D" w:rsidRPr="009143D0" w:rsidRDefault="00DC1A8D" w:rsidP="00DC1A8D">
            <w:pPr>
              <w:pStyle w:val="Odstavekseznama"/>
              <w:ind w:left="0"/>
              <w:jc w:val="both"/>
              <w:rPr>
                <w:rFonts w:asciiTheme="minorHAnsi" w:hAnsiTheme="minorHAnsi" w:cstheme="minorHAnsi"/>
              </w:rPr>
            </w:pPr>
            <w:r w:rsidRPr="009143D0">
              <w:rPr>
                <w:rFonts w:asciiTheme="minorHAnsi" w:hAnsiTheme="minorHAnsi" w:cstheme="minorHAnsi"/>
              </w:rPr>
              <w:t xml:space="preserve">***CSAS je sindrom centralne apneje v spanju (primarne, zaradi druge </w:t>
            </w:r>
            <w:r w:rsidRPr="009143D0">
              <w:rPr>
                <w:rFonts w:asciiTheme="minorHAnsi" w:hAnsiTheme="minorHAnsi" w:cstheme="minorHAnsi"/>
              </w:rPr>
              <w:lastRenderedPageBreak/>
              <w:t>bolezni ali zaradi zdravil/substanc).</w:t>
            </w:r>
          </w:p>
        </w:tc>
      </w:tr>
      <w:tr w:rsidR="00DC1A8D" w:rsidRPr="009143D0" w:rsidTr="00DC1A8D">
        <w:tc>
          <w:tcPr>
            <w:tcW w:w="4088" w:type="dxa"/>
            <w:shd w:val="clear" w:color="auto" w:fill="auto"/>
          </w:tcPr>
          <w:p w:rsidR="00DC1A8D" w:rsidRPr="009143D0" w:rsidRDefault="00DC1A8D" w:rsidP="00DC1A8D">
            <w:pPr>
              <w:spacing w:after="0" w:line="240" w:lineRule="auto"/>
              <w:rPr>
                <w:rFonts w:asciiTheme="minorHAnsi" w:hAnsiTheme="minorHAnsi" w:cstheme="minorHAnsi"/>
                <w:sz w:val="24"/>
                <w:szCs w:val="24"/>
              </w:rPr>
            </w:pPr>
            <w:r w:rsidRPr="009143D0">
              <w:rPr>
                <w:rFonts w:asciiTheme="minorHAnsi" w:hAnsiTheme="minorHAnsi" w:cstheme="minorHAnsi"/>
                <w:sz w:val="24"/>
                <w:szCs w:val="24"/>
              </w:rPr>
              <w:lastRenderedPageBreak/>
              <w:t>APARAT ZA PODPORO DIHANJU S POZITIVNIM TLAKOM OB VDIHU IN IZDIHU (BIPAP) – ZELO ZAHTEVEN</w:t>
            </w:r>
          </w:p>
        </w:tc>
        <w:tc>
          <w:tcPr>
            <w:tcW w:w="6770" w:type="dxa"/>
            <w:shd w:val="clear" w:color="auto" w:fill="auto"/>
          </w:tcPr>
          <w:p w:rsidR="00DC1A8D" w:rsidRPr="009143D0" w:rsidRDefault="00DC1A8D" w:rsidP="00DC1A8D">
            <w:pPr>
              <w:spacing w:after="0" w:line="240" w:lineRule="auto"/>
              <w:jc w:val="both"/>
              <w:rPr>
                <w:rFonts w:asciiTheme="minorHAnsi" w:hAnsiTheme="minorHAnsi" w:cstheme="minorHAnsi"/>
                <w:sz w:val="24"/>
                <w:szCs w:val="24"/>
              </w:rPr>
            </w:pPr>
            <w:r w:rsidRPr="009143D0">
              <w:rPr>
                <w:rFonts w:asciiTheme="minorHAnsi" w:hAnsiTheme="minorHAnsi" w:cstheme="minorHAnsi"/>
                <w:sz w:val="24"/>
                <w:szCs w:val="24"/>
              </w:rPr>
              <w:t>Zavarovana oseba s:</w:t>
            </w:r>
          </w:p>
          <w:p w:rsidR="00DC1A8D" w:rsidRPr="009143D0" w:rsidRDefault="00DC1A8D" w:rsidP="00DC1A8D">
            <w:pPr>
              <w:numPr>
                <w:ilvl w:val="0"/>
                <w:numId w:val="37"/>
              </w:numPr>
              <w:spacing w:after="0" w:line="240" w:lineRule="auto"/>
              <w:jc w:val="both"/>
              <w:rPr>
                <w:rFonts w:asciiTheme="minorHAnsi" w:hAnsiTheme="minorHAnsi" w:cstheme="minorHAnsi"/>
                <w:sz w:val="24"/>
                <w:szCs w:val="24"/>
              </w:rPr>
            </w:pPr>
            <w:r w:rsidRPr="009143D0">
              <w:rPr>
                <w:rFonts w:asciiTheme="minorHAnsi" w:hAnsiTheme="minorHAnsi" w:cstheme="minorHAnsi"/>
                <w:sz w:val="24"/>
                <w:szCs w:val="24"/>
              </w:rPr>
              <w:t xml:space="preserve">*CSAS, ki vztraja kljub ročni titraciji s CPAP ali z BIPAP – zahtevnim in optimizaciji terapije osnovne bolezni, dokazanim s </w:t>
            </w:r>
            <w:proofErr w:type="spellStart"/>
            <w:r w:rsidRPr="009143D0">
              <w:rPr>
                <w:rFonts w:asciiTheme="minorHAnsi" w:hAnsiTheme="minorHAnsi" w:cstheme="minorHAnsi"/>
                <w:sz w:val="24"/>
                <w:szCs w:val="24"/>
              </w:rPr>
              <w:t>polisomnografijo</w:t>
            </w:r>
            <w:proofErr w:type="spellEnd"/>
            <w:r w:rsidRPr="009143D0">
              <w:rPr>
                <w:rFonts w:asciiTheme="minorHAnsi" w:hAnsiTheme="minorHAnsi" w:cstheme="minorHAnsi"/>
                <w:sz w:val="24"/>
                <w:szCs w:val="24"/>
              </w:rPr>
              <w:t xml:space="preserve"> ali </w:t>
            </w:r>
          </w:p>
          <w:p w:rsidR="00DC1A8D" w:rsidRPr="009143D0" w:rsidRDefault="00DC1A8D" w:rsidP="00DC1A8D">
            <w:pPr>
              <w:numPr>
                <w:ilvl w:val="0"/>
                <w:numId w:val="37"/>
              </w:numPr>
              <w:spacing w:after="0" w:line="240" w:lineRule="auto"/>
              <w:jc w:val="both"/>
              <w:rPr>
                <w:rFonts w:asciiTheme="minorHAnsi" w:hAnsiTheme="minorHAnsi" w:cstheme="minorHAnsi"/>
                <w:sz w:val="24"/>
                <w:szCs w:val="24"/>
              </w:rPr>
            </w:pPr>
            <w:r w:rsidRPr="009143D0">
              <w:rPr>
                <w:rFonts w:asciiTheme="minorHAnsi" w:hAnsiTheme="minorHAnsi" w:cstheme="minorHAnsi"/>
                <w:sz w:val="24"/>
                <w:szCs w:val="24"/>
              </w:rPr>
              <w:t xml:space="preserve">CSAS, ki se pojavijo zaradi CPAP ali BIPAP terapije in vztrajajo še tri mesece po uvedbi CPAP ali BIPAP. </w:t>
            </w:r>
          </w:p>
          <w:p w:rsidR="00DC1A8D" w:rsidRPr="009143D0" w:rsidRDefault="00DC1A8D" w:rsidP="00DC1A8D">
            <w:pPr>
              <w:pStyle w:val="Odstavekseznama"/>
              <w:ind w:left="0"/>
              <w:jc w:val="both"/>
              <w:rPr>
                <w:rFonts w:asciiTheme="minorHAnsi" w:hAnsiTheme="minorHAnsi" w:cstheme="minorHAnsi"/>
              </w:rPr>
            </w:pPr>
            <w:r w:rsidRPr="009143D0">
              <w:rPr>
                <w:rFonts w:asciiTheme="minorHAnsi" w:hAnsiTheme="minorHAnsi" w:cstheme="minorHAnsi"/>
              </w:rPr>
              <w:t>*CSAS je sindrom centralne apneje v spanju (primarne, zaradi druge bolezni ali zaradi zdravil/substanc).</w:t>
            </w:r>
          </w:p>
        </w:tc>
      </w:tr>
      <w:tr w:rsidR="00DC1A8D" w:rsidRPr="009143D0" w:rsidTr="00DC1A8D">
        <w:tc>
          <w:tcPr>
            <w:tcW w:w="4088" w:type="dxa"/>
            <w:shd w:val="clear" w:color="auto" w:fill="auto"/>
          </w:tcPr>
          <w:p w:rsidR="00DC1A8D" w:rsidRPr="009143D0" w:rsidRDefault="00DC1A8D" w:rsidP="00DC1A8D">
            <w:pPr>
              <w:spacing w:after="0" w:line="240" w:lineRule="auto"/>
              <w:rPr>
                <w:rFonts w:asciiTheme="minorHAnsi" w:hAnsiTheme="minorHAnsi" w:cstheme="minorHAnsi"/>
                <w:sz w:val="24"/>
                <w:szCs w:val="24"/>
              </w:rPr>
            </w:pPr>
            <w:r w:rsidRPr="009143D0">
              <w:rPr>
                <w:rFonts w:asciiTheme="minorHAnsi" w:hAnsiTheme="minorHAnsi" w:cstheme="minorHAnsi"/>
                <w:sz w:val="24"/>
                <w:szCs w:val="24"/>
              </w:rPr>
              <w:t>ELEKTRIČNI MASATOR PLJUČ</w:t>
            </w:r>
          </w:p>
        </w:tc>
        <w:tc>
          <w:tcPr>
            <w:tcW w:w="6770" w:type="dxa"/>
            <w:shd w:val="clear" w:color="auto" w:fill="auto"/>
          </w:tcPr>
          <w:p w:rsidR="00DC1A8D" w:rsidRPr="009143D0" w:rsidRDefault="00DC1A8D" w:rsidP="00DC1A8D">
            <w:pPr>
              <w:spacing w:after="0" w:line="240" w:lineRule="auto"/>
              <w:jc w:val="both"/>
              <w:rPr>
                <w:rFonts w:asciiTheme="minorHAnsi" w:hAnsiTheme="minorHAnsi" w:cstheme="minorHAnsi"/>
                <w:b/>
                <w:sz w:val="24"/>
                <w:szCs w:val="24"/>
              </w:rPr>
            </w:pPr>
            <w:r w:rsidRPr="009143D0">
              <w:rPr>
                <w:rFonts w:asciiTheme="minorHAnsi" w:hAnsiTheme="minorHAnsi" w:cstheme="minorHAnsi"/>
                <w:sz w:val="24"/>
                <w:szCs w:val="24"/>
              </w:rPr>
              <w:t xml:space="preserve">Zavarovana oseba, ki se zdravi zaradi kronične gnojne pljučne bolezni v okviru cistične </w:t>
            </w:r>
            <w:proofErr w:type="spellStart"/>
            <w:r w:rsidRPr="009143D0">
              <w:rPr>
                <w:rFonts w:asciiTheme="minorHAnsi" w:hAnsiTheme="minorHAnsi" w:cstheme="minorHAnsi"/>
                <w:sz w:val="24"/>
                <w:szCs w:val="24"/>
              </w:rPr>
              <w:t>fibroze</w:t>
            </w:r>
            <w:proofErr w:type="spellEnd"/>
            <w:r w:rsidRPr="009143D0">
              <w:rPr>
                <w:rFonts w:asciiTheme="minorHAnsi" w:hAnsiTheme="minorHAnsi" w:cstheme="minorHAnsi"/>
                <w:sz w:val="24"/>
                <w:szCs w:val="24"/>
              </w:rPr>
              <w:t xml:space="preserve">. </w:t>
            </w:r>
          </w:p>
        </w:tc>
      </w:tr>
      <w:tr w:rsidR="00DC1A8D" w:rsidRPr="009143D0" w:rsidTr="00DC1A8D">
        <w:tc>
          <w:tcPr>
            <w:tcW w:w="4088" w:type="dxa"/>
            <w:shd w:val="clear" w:color="auto" w:fill="auto"/>
          </w:tcPr>
          <w:p w:rsidR="00DC1A8D" w:rsidRPr="009143D0" w:rsidRDefault="00DC1A8D" w:rsidP="00DC1A8D">
            <w:pPr>
              <w:spacing w:after="0" w:line="240" w:lineRule="auto"/>
              <w:rPr>
                <w:rFonts w:asciiTheme="minorHAnsi" w:hAnsiTheme="minorHAnsi" w:cstheme="minorHAnsi"/>
                <w:sz w:val="24"/>
                <w:szCs w:val="24"/>
              </w:rPr>
            </w:pPr>
            <w:r w:rsidRPr="009143D0">
              <w:rPr>
                <w:rFonts w:asciiTheme="minorHAnsi" w:hAnsiTheme="minorHAnsi" w:cstheme="minorHAnsi"/>
                <w:sz w:val="24"/>
                <w:szCs w:val="24"/>
              </w:rPr>
              <w:t>PULZNI OKSIMETER Z ALARMOM</w:t>
            </w:r>
          </w:p>
        </w:tc>
        <w:tc>
          <w:tcPr>
            <w:tcW w:w="6770" w:type="dxa"/>
            <w:shd w:val="clear" w:color="auto" w:fill="auto"/>
          </w:tcPr>
          <w:p w:rsidR="00DC1A8D" w:rsidRPr="009143D0" w:rsidRDefault="00DC1A8D" w:rsidP="00DC1A8D">
            <w:pPr>
              <w:spacing w:after="0" w:line="240" w:lineRule="auto"/>
              <w:jc w:val="both"/>
              <w:rPr>
                <w:rFonts w:asciiTheme="minorHAnsi" w:hAnsiTheme="minorHAnsi" w:cstheme="minorHAnsi"/>
                <w:sz w:val="24"/>
                <w:szCs w:val="24"/>
              </w:rPr>
            </w:pPr>
            <w:r w:rsidRPr="009143D0">
              <w:rPr>
                <w:rFonts w:asciiTheme="minorHAnsi" w:hAnsiTheme="minorHAnsi" w:cstheme="minorHAnsi"/>
                <w:sz w:val="24"/>
                <w:szCs w:val="24"/>
              </w:rPr>
              <w:t xml:space="preserve">Zavarovana oseba, mlajša od 18 let, ki se zdravi s kisikom na domu zaradi kronične dihalne odpovedi v okviru </w:t>
            </w:r>
            <w:proofErr w:type="spellStart"/>
            <w:r w:rsidRPr="009143D0">
              <w:rPr>
                <w:rFonts w:asciiTheme="minorHAnsi" w:hAnsiTheme="minorHAnsi" w:cstheme="minorHAnsi"/>
                <w:sz w:val="24"/>
                <w:szCs w:val="24"/>
              </w:rPr>
              <w:t>napredovane</w:t>
            </w:r>
            <w:proofErr w:type="spellEnd"/>
            <w:r w:rsidRPr="009143D0">
              <w:rPr>
                <w:rFonts w:asciiTheme="minorHAnsi" w:hAnsiTheme="minorHAnsi" w:cstheme="minorHAnsi"/>
                <w:sz w:val="24"/>
                <w:szCs w:val="24"/>
              </w:rPr>
              <w:t xml:space="preserve"> oblike cistične </w:t>
            </w:r>
            <w:proofErr w:type="spellStart"/>
            <w:r w:rsidRPr="009143D0">
              <w:rPr>
                <w:rFonts w:asciiTheme="minorHAnsi" w:hAnsiTheme="minorHAnsi" w:cstheme="minorHAnsi"/>
                <w:sz w:val="24"/>
                <w:szCs w:val="24"/>
              </w:rPr>
              <w:t>fibroze</w:t>
            </w:r>
            <w:proofErr w:type="spellEnd"/>
            <w:r w:rsidRPr="009143D0">
              <w:rPr>
                <w:rFonts w:asciiTheme="minorHAnsi" w:hAnsiTheme="minorHAnsi" w:cstheme="minorHAnsi"/>
                <w:sz w:val="24"/>
                <w:szCs w:val="24"/>
              </w:rPr>
              <w:t xml:space="preserve">, intersticijske pljučne bolezni s </w:t>
            </w:r>
            <w:proofErr w:type="spellStart"/>
            <w:r w:rsidRPr="009143D0">
              <w:rPr>
                <w:rFonts w:asciiTheme="minorHAnsi" w:hAnsiTheme="minorHAnsi" w:cstheme="minorHAnsi"/>
                <w:sz w:val="24"/>
                <w:szCs w:val="24"/>
              </w:rPr>
              <w:t>hipoksemijo</w:t>
            </w:r>
            <w:proofErr w:type="spellEnd"/>
            <w:r w:rsidRPr="009143D0">
              <w:rPr>
                <w:rFonts w:asciiTheme="minorHAnsi" w:hAnsiTheme="minorHAnsi" w:cstheme="minorHAnsi"/>
                <w:sz w:val="24"/>
                <w:szCs w:val="24"/>
              </w:rPr>
              <w:t xml:space="preserve">, pljučne arterijske hipertenzije, </w:t>
            </w:r>
            <w:proofErr w:type="spellStart"/>
            <w:r w:rsidRPr="009143D0">
              <w:rPr>
                <w:rFonts w:asciiTheme="minorHAnsi" w:hAnsiTheme="minorHAnsi" w:cstheme="minorHAnsi"/>
                <w:sz w:val="24"/>
                <w:szCs w:val="24"/>
              </w:rPr>
              <w:t>bronhopulmonalne</w:t>
            </w:r>
            <w:proofErr w:type="spellEnd"/>
            <w:r w:rsidRPr="009143D0">
              <w:rPr>
                <w:rFonts w:asciiTheme="minorHAnsi" w:hAnsiTheme="minorHAnsi" w:cstheme="minorHAnsi"/>
                <w:sz w:val="24"/>
                <w:szCs w:val="24"/>
              </w:rPr>
              <w:t xml:space="preserve"> </w:t>
            </w:r>
            <w:proofErr w:type="spellStart"/>
            <w:r w:rsidRPr="009143D0">
              <w:rPr>
                <w:rFonts w:asciiTheme="minorHAnsi" w:hAnsiTheme="minorHAnsi" w:cstheme="minorHAnsi"/>
                <w:sz w:val="24"/>
                <w:szCs w:val="24"/>
              </w:rPr>
              <w:t>displazije</w:t>
            </w:r>
            <w:proofErr w:type="spellEnd"/>
            <w:r w:rsidRPr="009143D0">
              <w:rPr>
                <w:rFonts w:asciiTheme="minorHAnsi" w:hAnsiTheme="minorHAnsi" w:cstheme="minorHAnsi"/>
                <w:sz w:val="24"/>
                <w:szCs w:val="24"/>
              </w:rPr>
              <w:t xml:space="preserve">, </w:t>
            </w:r>
            <w:proofErr w:type="spellStart"/>
            <w:r w:rsidRPr="009143D0">
              <w:rPr>
                <w:rFonts w:asciiTheme="minorHAnsi" w:hAnsiTheme="minorHAnsi" w:cstheme="minorHAnsi"/>
                <w:sz w:val="24"/>
                <w:szCs w:val="24"/>
              </w:rPr>
              <w:t>obliterantnega</w:t>
            </w:r>
            <w:proofErr w:type="spellEnd"/>
            <w:r w:rsidRPr="009143D0">
              <w:rPr>
                <w:rFonts w:asciiTheme="minorHAnsi" w:hAnsiTheme="minorHAnsi" w:cstheme="minorHAnsi"/>
                <w:sz w:val="24"/>
                <w:szCs w:val="24"/>
              </w:rPr>
              <w:t xml:space="preserve"> </w:t>
            </w:r>
            <w:proofErr w:type="spellStart"/>
            <w:r w:rsidRPr="009143D0">
              <w:rPr>
                <w:rFonts w:asciiTheme="minorHAnsi" w:hAnsiTheme="minorHAnsi" w:cstheme="minorHAnsi"/>
                <w:sz w:val="24"/>
                <w:szCs w:val="24"/>
              </w:rPr>
              <w:t>bronhiolitisa</w:t>
            </w:r>
            <w:proofErr w:type="spellEnd"/>
            <w:r w:rsidRPr="009143D0">
              <w:rPr>
                <w:rFonts w:asciiTheme="minorHAnsi" w:hAnsiTheme="minorHAnsi" w:cstheme="minorHAnsi"/>
                <w:sz w:val="24"/>
                <w:szCs w:val="24"/>
              </w:rPr>
              <w:t xml:space="preserve"> ali zavarovana oseba, stara vsaj 18 let, pri kateri se zdravljenje navedenega stanja neprekinjeno nadaljuje iz obdobja pred 18. letom starosti. </w:t>
            </w:r>
          </w:p>
          <w:p w:rsidR="00DC1A8D" w:rsidRPr="009143D0" w:rsidRDefault="00DC1A8D" w:rsidP="00DC1A8D">
            <w:pPr>
              <w:spacing w:after="0" w:line="240" w:lineRule="auto"/>
              <w:jc w:val="both"/>
              <w:rPr>
                <w:rFonts w:asciiTheme="minorHAnsi" w:hAnsiTheme="minorHAnsi" w:cstheme="minorHAnsi"/>
                <w:b/>
                <w:sz w:val="24"/>
                <w:szCs w:val="24"/>
              </w:rPr>
            </w:pPr>
            <w:r w:rsidRPr="009143D0">
              <w:rPr>
                <w:rFonts w:asciiTheme="minorHAnsi" w:hAnsiTheme="minorHAnsi" w:cstheme="minorHAnsi"/>
                <w:sz w:val="24"/>
                <w:szCs w:val="24"/>
              </w:rPr>
              <w:t>Zavarovana oseba pri zdravljenju z ventilatorjem – aparatom za umetno predihavanje pljuč na domu.</w:t>
            </w:r>
          </w:p>
        </w:tc>
      </w:tr>
      <w:tr w:rsidR="00DC1A8D" w:rsidRPr="009143D0" w:rsidTr="00DC1A8D">
        <w:tc>
          <w:tcPr>
            <w:tcW w:w="4088" w:type="dxa"/>
            <w:shd w:val="clear" w:color="auto" w:fill="auto"/>
          </w:tcPr>
          <w:p w:rsidR="00DC1A8D" w:rsidRPr="009143D0" w:rsidRDefault="00DC1A8D" w:rsidP="00DC1A8D">
            <w:pPr>
              <w:spacing w:after="0" w:line="240" w:lineRule="auto"/>
              <w:rPr>
                <w:rFonts w:asciiTheme="minorHAnsi" w:hAnsiTheme="minorHAnsi" w:cstheme="minorHAnsi"/>
                <w:sz w:val="24"/>
                <w:szCs w:val="24"/>
              </w:rPr>
            </w:pPr>
            <w:r w:rsidRPr="009143D0">
              <w:rPr>
                <w:rFonts w:asciiTheme="minorHAnsi" w:hAnsiTheme="minorHAnsi" w:cstheme="minorHAnsi"/>
                <w:sz w:val="24"/>
                <w:szCs w:val="24"/>
              </w:rPr>
              <w:t>SENZORJI ZA PULZNI OKSIMETER ZA VEČKRATNO UPORABO</w:t>
            </w:r>
          </w:p>
        </w:tc>
        <w:tc>
          <w:tcPr>
            <w:tcW w:w="6770" w:type="dxa"/>
            <w:shd w:val="clear" w:color="auto" w:fill="auto"/>
          </w:tcPr>
          <w:p w:rsidR="00DC1A8D" w:rsidRPr="009143D0" w:rsidRDefault="00DC1A8D" w:rsidP="00DC1A8D">
            <w:pPr>
              <w:spacing w:after="0" w:line="240" w:lineRule="auto"/>
              <w:jc w:val="both"/>
              <w:rPr>
                <w:rFonts w:asciiTheme="minorHAnsi" w:hAnsiTheme="minorHAnsi" w:cstheme="minorHAnsi"/>
                <w:b/>
                <w:sz w:val="24"/>
                <w:szCs w:val="24"/>
              </w:rPr>
            </w:pPr>
            <w:r w:rsidRPr="009143D0">
              <w:rPr>
                <w:rFonts w:asciiTheme="minorHAnsi" w:hAnsiTheme="minorHAnsi" w:cstheme="minorHAnsi"/>
                <w:sz w:val="24"/>
                <w:szCs w:val="24"/>
              </w:rPr>
              <w:t xml:space="preserve">Zavarovana oseba z zdravstvenim stanjem in ob drugih pogojih, ki določajo pravico do pulznega </w:t>
            </w:r>
            <w:proofErr w:type="spellStart"/>
            <w:r w:rsidRPr="009143D0">
              <w:rPr>
                <w:rFonts w:asciiTheme="minorHAnsi" w:hAnsiTheme="minorHAnsi" w:cstheme="minorHAnsi"/>
                <w:sz w:val="24"/>
                <w:szCs w:val="24"/>
              </w:rPr>
              <w:t>oksimetra</w:t>
            </w:r>
            <w:proofErr w:type="spellEnd"/>
            <w:r w:rsidRPr="009143D0">
              <w:rPr>
                <w:rFonts w:asciiTheme="minorHAnsi" w:hAnsiTheme="minorHAnsi" w:cstheme="minorHAnsi"/>
                <w:sz w:val="24"/>
                <w:szCs w:val="24"/>
              </w:rPr>
              <w:t>.</w:t>
            </w:r>
          </w:p>
        </w:tc>
      </w:tr>
      <w:tr w:rsidR="00DC1A8D" w:rsidRPr="009143D0" w:rsidTr="00DC1A8D">
        <w:tc>
          <w:tcPr>
            <w:tcW w:w="4088" w:type="dxa"/>
            <w:shd w:val="clear" w:color="auto" w:fill="auto"/>
          </w:tcPr>
          <w:p w:rsidR="00DC1A8D" w:rsidRPr="009143D0" w:rsidRDefault="00DC1A8D" w:rsidP="00DC1A8D">
            <w:pPr>
              <w:spacing w:after="0" w:line="240" w:lineRule="auto"/>
              <w:rPr>
                <w:rFonts w:asciiTheme="minorHAnsi" w:hAnsiTheme="minorHAnsi" w:cstheme="minorHAnsi"/>
                <w:sz w:val="24"/>
                <w:szCs w:val="24"/>
              </w:rPr>
            </w:pPr>
            <w:r w:rsidRPr="009143D0">
              <w:rPr>
                <w:rFonts w:asciiTheme="minorHAnsi" w:hAnsiTheme="minorHAnsi" w:cstheme="minorHAnsi"/>
                <w:sz w:val="24"/>
                <w:szCs w:val="24"/>
              </w:rPr>
              <w:t>SENZORJI ZA PULZNI OKSIMETER ZA LEPLJENJE NA KOŽO DO 3. LETA STAROSTI</w:t>
            </w:r>
          </w:p>
        </w:tc>
        <w:tc>
          <w:tcPr>
            <w:tcW w:w="6770" w:type="dxa"/>
            <w:shd w:val="clear" w:color="auto" w:fill="auto"/>
          </w:tcPr>
          <w:p w:rsidR="00DC1A8D" w:rsidRPr="009143D0" w:rsidRDefault="00DC1A8D" w:rsidP="00DC1A8D">
            <w:pPr>
              <w:spacing w:after="0" w:line="240" w:lineRule="auto"/>
              <w:jc w:val="both"/>
              <w:rPr>
                <w:rFonts w:asciiTheme="minorHAnsi" w:hAnsiTheme="minorHAnsi" w:cstheme="minorHAnsi"/>
                <w:b/>
                <w:sz w:val="24"/>
                <w:szCs w:val="24"/>
              </w:rPr>
            </w:pPr>
            <w:r w:rsidRPr="009143D0">
              <w:rPr>
                <w:rFonts w:asciiTheme="minorHAnsi" w:hAnsiTheme="minorHAnsi" w:cstheme="minorHAnsi"/>
                <w:sz w:val="24"/>
                <w:szCs w:val="24"/>
              </w:rPr>
              <w:t xml:space="preserve">Zavarovana oseba, mlajša od treh let, s pravico do pulznega </w:t>
            </w:r>
            <w:proofErr w:type="spellStart"/>
            <w:r w:rsidRPr="009143D0">
              <w:rPr>
                <w:rFonts w:asciiTheme="minorHAnsi" w:hAnsiTheme="minorHAnsi" w:cstheme="minorHAnsi"/>
                <w:sz w:val="24"/>
                <w:szCs w:val="24"/>
              </w:rPr>
              <w:t>oksimetra</w:t>
            </w:r>
            <w:proofErr w:type="spellEnd"/>
            <w:r w:rsidRPr="009143D0">
              <w:rPr>
                <w:rFonts w:asciiTheme="minorHAnsi" w:hAnsiTheme="minorHAnsi" w:cstheme="minorHAnsi"/>
                <w:sz w:val="24"/>
                <w:szCs w:val="24"/>
              </w:rPr>
              <w:t>.</w:t>
            </w:r>
          </w:p>
        </w:tc>
      </w:tr>
      <w:tr w:rsidR="00DC1A8D" w:rsidRPr="009143D0" w:rsidTr="00DC1A8D">
        <w:tc>
          <w:tcPr>
            <w:tcW w:w="4088" w:type="dxa"/>
            <w:shd w:val="clear" w:color="auto" w:fill="auto"/>
          </w:tcPr>
          <w:p w:rsidR="00DC1A8D" w:rsidRPr="009143D0" w:rsidRDefault="00DC1A8D" w:rsidP="00DC1A8D">
            <w:pPr>
              <w:spacing w:after="0" w:line="240" w:lineRule="auto"/>
              <w:rPr>
                <w:rFonts w:asciiTheme="minorHAnsi" w:hAnsiTheme="minorHAnsi" w:cstheme="minorHAnsi"/>
                <w:sz w:val="24"/>
                <w:szCs w:val="24"/>
              </w:rPr>
            </w:pPr>
            <w:r w:rsidRPr="009143D0">
              <w:rPr>
                <w:rFonts w:asciiTheme="minorHAnsi" w:hAnsiTheme="minorHAnsi" w:cstheme="minorHAnsi"/>
                <w:sz w:val="24"/>
                <w:szCs w:val="24"/>
              </w:rPr>
              <w:t>VENTILATOR – APARAT ZA UMETNO PREDIHAVANJE PLJUČ</w:t>
            </w:r>
          </w:p>
        </w:tc>
        <w:tc>
          <w:tcPr>
            <w:tcW w:w="6770" w:type="dxa"/>
            <w:shd w:val="clear" w:color="auto" w:fill="auto"/>
          </w:tcPr>
          <w:p w:rsidR="00DC1A8D" w:rsidRPr="009143D0" w:rsidRDefault="00DC1A8D" w:rsidP="00DC1A8D">
            <w:pPr>
              <w:spacing w:after="0" w:line="240" w:lineRule="auto"/>
              <w:jc w:val="both"/>
              <w:rPr>
                <w:rFonts w:asciiTheme="minorHAnsi" w:hAnsiTheme="minorHAnsi" w:cstheme="minorHAnsi"/>
                <w:sz w:val="24"/>
                <w:szCs w:val="24"/>
              </w:rPr>
            </w:pPr>
            <w:r w:rsidRPr="009143D0">
              <w:rPr>
                <w:rFonts w:asciiTheme="minorHAnsi" w:hAnsiTheme="minorHAnsi" w:cstheme="minorHAnsi"/>
                <w:sz w:val="24"/>
                <w:szCs w:val="24"/>
              </w:rPr>
              <w:t xml:space="preserve">Zavarovana oseba s stabilno kronično </w:t>
            </w:r>
            <w:proofErr w:type="spellStart"/>
            <w:r w:rsidRPr="009143D0">
              <w:rPr>
                <w:rFonts w:asciiTheme="minorHAnsi" w:hAnsiTheme="minorHAnsi" w:cstheme="minorHAnsi"/>
                <w:sz w:val="24"/>
                <w:szCs w:val="24"/>
              </w:rPr>
              <w:t>respiracijsko</w:t>
            </w:r>
            <w:proofErr w:type="spellEnd"/>
            <w:r w:rsidRPr="009143D0">
              <w:rPr>
                <w:rFonts w:asciiTheme="minorHAnsi" w:hAnsiTheme="minorHAnsi" w:cstheme="minorHAnsi"/>
                <w:sz w:val="24"/>
                <w:szCs w:val="24"/>
              </w:rPr>
              <w:t xml:space="preserve"> </w:t>
            </w:r>
            <w:proofErr w:type="spellStart"/>
            <w:r w:rsidRPr="009143D0">
              <w:rPr>
                <w:rFonts w:asciiTheme="minorHAnsi" w:hAnsiTheme="minorHAnsi" w:cstheme="minorHAnsi"/>
                <w:sz w:val="24"/>
                <w:szCs w:val="24"/>
              </w:rPr>
              <w:t>insuficienco</w:t>
            </w:r>
            <w:proofErr w:type="spellEnd"/>
            <w:r w:rsidRPr="009143D0">
              <w:rPr>
                <w:rFonts w:asciiTheme="minorHAnsi" w:hAnsiTheme="minorHAnsi" w:cstheme="minorHAnsi"/>
                <w:sz w:val="24"/>
                <w:szCs w:val="24"/>
              </w:rPr>
              <w:t xml:space="preserve"> v okviru kronične obstruktivne pljučne bolezni (KOPB) ali živčno-mišične bolezni z oslabelostjo dihalnih mišic, stara vsaj 18 let, ki ji je zagotovljena trajna nega na domu s potrebo po celodnevni </w:t>
            </w:r>
            <w:proofErr w:type="spellStart"/>
            <w:r w:rsidRPr="009143D0">
              <w:rPr>
                <w:rFonts w:asciiTheme="minorHAnsi" w:hAnsiTheme="minorHAnsi" w:cstheme="minorHAnsi"/>
                <w:sz w:val="24"/>
                <w:szCs w:val="24"/>
              </w:rPr>
              <w:t>asistirani</w:t>
            </w:r>
            <w:proofErr w:type="spellEnd"/>
            <w:r w:rsidRPr="009143D0">
              <w:rPr>
                <w:rFonts w:asciiTheme="minorHAnsi" w:hAnsiTheme="minorHAnsi" w:cstheme="minorHAnsi"/>
                <w:sz w:val="24"/>
                <w:szCs w:val="24"/>
              </w:rPr>
              <w:t xml:space="preserve"> ventilaciji. </w:t>
            </w:r>
          </w:p>
          <w:p w:rsidR="00DC1A8D" w:rsidRPr="009143D0" w:rsidRDefault="00DC1A8D" w:rsidP="00DC1A8D">
            <w:pPr>
              <w:spacing w:after="0" w:line="240" w:lineRule="auto"/>
              <w:jc w:val="both"/>
              <w:rPr>
                <w:rFonts w:asciiTheme="minorHAnsi" w:hAnsiTheme="minorHAnsi" w:cstheme="minorHAnsi"/>
                <w:sz w:val="24"/>
                <w:szCs w:val="24"/>
              </w:rPr>
            </w:pPr>
            <w:r w:rsidRPr="009143D0">
              <w:rPr>
                <w:rFonts w:asciiTheme="minorHAnsi" w:hAnsiTheme="minorHAnsi" w:cstheme="minorHAnsi"/>
                <w:sz w:val="24"/>
                <w:szCs w:val="24"/>
              </w:rPr>
              <w:t xml:space="preserve">Zavarovana oseba s KOPB ali živčno-mišičnimi boleznimi z oslabelostjo dihalnih mišic, mlajša od 18 let, ki ji je zagotovljena trajna nega na domu s potrebo po </w:t>
            </w:r>
            <w:proofErr w:type="spellStart"/>
            <w:r w:rsidRPr="009143D0">
              <w:rPr>
                <w:rFonts w:asciiTheme="minorHAnsi" w:hAnsiTheme="minorHAnsi" w:cstheme="minorHAnsi"/>
                <w:sz w:val="24"/>
                <w:szCs w:val="24"/>
              </w:rPr>
              <w:t>asistirani</w:t>
            </w:r>
            <w:proofErr w:type="spellEnd"/>
            <w:r w:rsidRPr="009143D0">
              <w:rPr>
                <w:rFonts w:asciiTheme="minorHAnsi" w:hAnsiTheme="minorHAnsi" w:cstheme="minorHAnsi"/>
                <w:sz w:val="24"/>
                <w:szCs w:val="24"/>
              </w:rPr>
              <w:t xml:space="preserve"> ventilaciji.</w:t>
            </w:r>
          </w:p>
        </w:tc>
      </w:tr>
      <w:tr w:rsidR="00DC1A8D" w:rsidRPr="009143D0" w:rsidTr="00DC1A8D">
        <w:tc>
          <w:tcPr>
            <w:tcW w:w="4088" w:type="dxa"/>
            <w:shd w:val="clear" w:color="auto" w:fill="auto"/>
          </w:tcPr>
          <w:p w:rsidR="00DC1A8D" w:rsidRPr="009143D0" w:rsidRDefault="00DC1A8D" w:rsidP="00DC1A8D">
            <w:pPr>
              <w:spacing w:after="0" w:line="240" w:lineRule="auto"/>
              <w:rPr>
                <w:rFonts w:asciiTheme="minorHAnsi" w:hAnsiTheme="minorHAnsi" w:cstheme="minorHAnsi"/>
                <w:sz w:val="24"/>
                <w:szCs w:val="24"/>
              </w:rPr>
            </w:pPr>
            <w:r w:rsidRPr="009143D0">
              <w:rPr>
                <w:rFonts w:asciiTheme="minorHAnsi" w:hAnsiTheme="minorHAnsi" w:cstheme="minorHAnsi"/>
                <w:sz w:val="24"/>
                <w:szCs w:val="24"/>
              </w:rPr>
              <w:t>KONCENTRATOR KISIKA</w:t>
            </w:r>
          </w:p>
        </w:tc>
        <w:tc>
          <w:tcPr>
            <w:tcW w:w="6770" w:type="dxa"/>
            <w:shd w:val="clear" w:color="auto" w:fill="auto"/>
          </w:tcPr>
          <w:p w:rsidR="00DC1A8D" w:rsidRPr="009143D0" w:rsidRDefault="00DC1A8D" w:rsidP="00DC1A8D">
            <w:pPr>
              <w:spacing w:after="0" w:line="240" w:lineRule="auto"/>
              <w:jc w:val="both"/>
              <w:rPr>
                <w:rFonts w:asciiTheme="minorHAnsi" w:hAnsiTheme="minorHAnsi" w:cstheme="minorHAnsi"/>
                <w:sz w:val="24"/>
                <w:szCs w:val="24"/>
              </w:rPr>
            </w:pPr>
            <w:r w:rsidRPr="009143D0">
              <w:rPr>
                <w:rFonts w:asciiTheme="minorHAnsi" w:hAnsiTheme="minorHAnsi" w:cstheme="minorHAnsi"/>
                <w:sz w:val="24"/>
                <w:szCs w:val="24"/>
              </w:rPr>
              <w:t xml:space="preserve">Zavarovana oseba z dolgotrajno respiratorno boleznijo s tako stalno </w:t>
            </w:r>
            <w:proofErr w:type="spellStart"/>
            <w:r w:rsidRPr="009143D0">
              <w:rPr>
                <w:rFonts w:asciiTheme="minorHAnsi" w:hAnsiTheme="minorHAnsi" w:cstheme="minorHAnsi"/>
                <w:sz w:val="24"/>
                <w:szCs w:val="24"/>
              </w:rPr>
              <w:t>hipoksemijo</w:t>
            </w:r>
            <w:proofErr w:type="spellEnd"/>
            <w:r w:rsidRPr="009143D0">
              <w:rPr>
                <w:rFonts w:asciiTheme="minorHAnsi" w:hAnsiTheme="minorHAnsi" w:cstheme="minorHAnsi"/>
                <w:sz w:val="24"/>
                <w:szCs w:val="24"/>
              </w:rPr>
              <w:t xml:space="preserve">, ki ima v stabilni fazi bolezni pO2 v arterijski krvi pod 7,3 </w:t>
            </w:r>
            <w:proofErr w:type="spellStart"/>
            <w:r w:rsidRPr="009143D0">
              <w:rPr>
                <w:rFonts w:asciiTheme="minorHAnsi" w:hAnsiTheme="minorHAnsi" w:cstheme="minorHAnsi"/>
                <w:sz w:val="24"/>
                <w:szCs w:val="24"/>
              </w:rPr>
              <w:t>kPa</w:t>
            </w:r>
            <w:proofErr w:type="spellEnd"/>
            <w:r w:rsidRPr="009143D0">
              <w:rPr>
                <w:rFonts w:asciiTheme="minorHAnsi" w:hAnsiTheme="minorHAnsi" w:cstheme="minorHAnsi"/>
                <w:sz w:val="24"/>
                <w:szCs w:val="24"/>
              </w:rPr>
              <w:t xml:space="preserve"> ali pod 7,8 </w:t>
            </w:r>
            <w:proofErr w:type="spellStart"/>
            <w:r w:rsidRPr="009143D0">
              <w:rPr>
                <w:rFonts w:asciiTheme="minorHAnsi" w:hAnsiTheme="minorHAnsi" w:cstheme="minorHAnsi"/>
                <w:sz w:val="24"/>
                <w:szCs w:val="24"/>
              </w:rPr>
              <w:t>kPa</w:t>
            </w:r>
            <w:proofErr w:type="spellEnd"/>
            <w:r w:rsidRPr="009143D0">
              <w:rPr>
                <w:rFonts w:asciiTheme="minorHAnsi" w:hAnsiTheme="minorHAnsi" w:cstheme="minorHAnsi"/>
                <w:sz w:val="24"/>
                <w:szCs w:val="24"/>
              </w:rPr>
              <w:t>, pri čemer je pri slednji vrednosti:</w:t>
            </w:r>
          </w:p>
          <w:p w:rsidR="00DC1A8D" w:rsidRPr="009143D0" w:rsidRDefault="00DC1A8D" w:rsidP="00DC1A8D">
            <w:pPr>
              <w:numPr>
                <w:ilvl w:val="0"/>
                <w:numId w:val="41"/>
              </w:numPr>
              <w:spacing w:after="0" w:line="240" w:lineRule="auto"/>
              <w:jc w:val="both"/>
              <w:rPr>
                <w:rFonts w:asciiTheme="minorHAnsi" w:hAnsiTheme="minorHAnsi" w:cstheme="minorHAnsi"/>
                <w:sz w:val="24"/>
                <w:szCs w:val="24"/>
              </w:rPr>
            </w:pPr>
            <w:r w:rsidRPr="009143D0">
              <w:rPr>
                <w:rFonts w:asciiTheme="minorHAnsi" w:hAnsiTheme="minorHAnsi" w:cstheme="minorHAnsi"/>
                <w:sz w:val="24"/>
                <w:szCs w:val="24"/>
              </w:rPr>
              <w:t xml:space="preserve">prisotna pljučna hipertenzija ali </w:t>
            </w:r>
          </w:p>
          <w:p w:rsidR="00DC1A8D" w:rsidRPr="009143D0" w:rsidRDefault="00DC1A8D" w:rsidP="00DC1A8D">
            <w:pPr>
              <w:numPr>
                <w:ilvl w:val="0"/>
                <w:numId w:val="41"/>
              </w:numPr>
              <w:spacing w:after="0" w:line="240" w:lineRule="auto"/>
              <w:jc w:val="both"/>
              <w:rPr>
                <w:rFonts w:asciiTheme="minorHAnsi" w:hAnsiTheme="minorHAnsi" w:cstheme="minorHAnsi"/>
                <w:sz w:val="24"/>
                <w:szCs w:val="24"/>
              </w:rPr>
            </w:pPr>
            <w:r w:rsidRPr="009143D0">
              <w:rPr>
                <w:rFonts w:asciiTheme="minorHAnsi" w:hAnsiTheme="minorHAnsi" w:cstheme="minorHAnsi"/>
                <w:sz w:val="24"/>
                <w:szCs w:val="24"/>
              </w:rPr>
              <w:t>hematokrit ≥ 56 %.</w:t>
            </w:r>
          </w:p>
          <w:p w:rsidR="00DC1A8D" w:rsidRPr="009143D0" w:rsidRDefault="00DC1A8D" w:rsidP="00DC1A8D">
            <w:pPr>
              <w:spacing w:after="0" w:line="240" w:lineRule="auto"/>
              <w:jc w:val="both"/>
              <w:rPr>
                <w:rFonts w:asciiTheme="minorHAnsi" w:hAnsiTheme="minorHAnsi" w:cstheme="minorHAnsi"/>
                <w:sz w:val="24"/>
                <w:szCs w:val="24"/>
              </w:rPr>
            </w:pPr>
            <w:r w:rsidRPr="009143D0">
              <w:rPr>
                <w:rFonts w:asciiTheme="minorHAnsi" w:hAnsiTheme="minorHAnsi" w:cstheme="minorHAnsi"/>
                <w:sz w:val="24"/>
                <w:szCs w:val="24"/>
              </w:rPr>
              <w:t xml:space="preserve">Zavarovana oseba pri </w:t>
            </w:r>
            <w:proofErr w:type="spellStart"/>
            <w:r w:rsidRPr="009143D0">
              <w:rPr>
                <w:rFonts w:asciiTheme="minorHAnsi" w:hAnsiTheme="minorHAnsi" w:cstheme="minorHAnsi"/>
                <w:sz w:val="24"/>
                <w:szCs w:val="24"/>
              </w:rPr>
              <w:t>napredovanem</w:t>
            </w:r>
            <w:proofErr w:type="spellEnd"/>
            <w:r w:rsidRPr="009143D0">
              <w:rPr>
                <w:rFonts w:asciiTheme="minorHAnsi" w:hAnsiTheme="minorHAnsi" w:cstheme="minorHAnsi"/>
                <w:sz w:val="24"/>
                <w:szCs w:val="24"/>
              </w:rPr>
              <w:t xml:space="preserve"> pljučnem raku in kronični </w:t>
            </w:r>
            <w:proofErr w:type="spellStart"/>
            <w:r w:rsidRPr="009143D0">
              <w:rPr>
                <w:rFonts w:asciiTheme="minorHAnsi" w:hAnsiTheme="minorHAnsi" w:cstheme="minorHAnsi"/>
                <w:sz w:val="24"/>
                <w:szCs w:val="24"/>
              </w:rPr>
              <w:t>respiracijski</w:t>
            </w:r>
            <w:proofErr w:type="spellEnd"/>
            <w:r w:rsidRPr="009143D0">
              <w:rPr>
                <w:rFonts w:asciiTheme="minorHAnsi" w:hAnsiTheme="minorHAnsi" w:cstheme="minorHAnsi"/>
                <w:sz w:val="24"/>
                <w:szCs w:val="24"/>
              </w:rPr>
              <w:t xml:space="preserve"> </w:t>
            </w:r>
            <w:proofErr w:type="spellStart"/>
            <w:r w:rsidRPr="009143D0">
              <w:rPr>
                <w:rFonts w:asciiTheme="minorHAnsi" w:hAnsiTheme="minorHAnsi" w:cstheme="minorHAnsi"/>
                <w:sz w:val="24"/>
                <w:szCs w:val="24"/>
              </w:rPr>
              <w:t>insuficienci</w:t>
            </w:r>
            <w:proofErr w:type="spellEnd"/>
            <w:r w:rsidRPr="009143D0">
              <w:rPr>
                <w:rFonts w:asciiTheme="minorHAnsi" w:hAnsiTheme="minorHAnsi" w:cstheme="minorHAnsi"/>
                <w:sz w:val="24"/>
                <w:szCs w:val="24"/>
              </w:rPr>
              <w:t xml:space="preserve"> zaradi spremljajoče kronične obstruktivne pljučne bolezni (KOPB). </w:t>
            </w:r>
          </w:p>
          <w:p w:rsidR="00DC1A8D" w:rsidRPr="009143D0" w:rsidRDefault="00DC1A8D" w:rsidP="00DC1A8D">
            <w:pPr>
              <w:spacing w:after="0" w:line="240" w:lineRule="auto"/>
              <w:jc w:val="both"/>
              <w:rPr>
                <w:rFonts w:asciiTheme="minorHAnsi" w:hAnsiTheme="minorHAnsi" w:cstheme="minorHAnsi"/>
                <w:sz w:val="24"/>
                <w:szCs w:val="24"/>
              </w:rPr>
            </w:pPr>
            <w:r w:rsidRPr="009143D0">
              <w:rPr>
                <w:rFonts w:asciiTheme="minorHAnsi" w:hAnsiTheme="minorHAnsi" w:cstheme="minorHAnsi"/>
                <w:sz w:val="24"/>
                <w:szCs w:val="24"/>
              </w:rPr>
              <w:t xml:space="preserve">Zavarovana oseba, mlajša od 15 let, z dolgotrajno respiratorno boleznijo s stalno </w:t>
            </w:r>
            <w:proofErr w:type="spellStart"/>
            <w:r w:rsidRPr="009143D0">
              <w:rPr>
                <w:rFonts w:asciiTheme="minorHAnsi" w:hAnsiTheme="minorHAnsi" w:cstheme="minorHAnsi"/>
                <w:sz w:val="24"/>
                <w:szCs w:val="24"/>
              </w:rPr>
              <w:t>hipoksemijo</w:t>
            </w:r>
            <w:proofErr w:type="spellEnd"/>
            <w:r w:rsidRPr="009143D0">
              <w:rPr>
                <w:rFonts w:asciiTheme="minorHAnsi" w:hAnsiTheme="minorHAnsi" w:cstheme="minorHAnsi"/>
                <w:sz w:val="24"/>
                <w:szCs w:val="24"/>
              </w:rPr>
              <w:t>.</w:t>
            </w:r>
          </w:p>
        </w:tc>
      </w:tr>
      <w:tr w:rsidR="00DC1A8D" w:rsidRPr="009143D0" w:rsidTr="00DC1A8D">
        <w:tc>
          <w:tcPr>
            <w:tcW w:w="4088" w:type="dxa"/>
            <w:shd w:val="clear" w:color="auto" w:fill="auto"/>
          </w:tcPr>
          <w:p w:rsidR="00DC1A8D" w:rsidRPr="009143D0" w:rsidRDefault="00DC1A8D" w:rsidP="00DC1A8D">
            <w:pPr>
              <w:spacing w:after="0" w:line="240" w:lineRule="auto"/>
              <w:rPr>
                <w:rFonts w:asciiTheme="minorHAnsi" w:hAnsiTheme="minorHAnsi" w:cstheme="minorHAnsi"/>
                <w:sz w:val="24"/>
                <w:szCs w:val="24"/>
              </w:rPr>
            </w:pPr>
            <w:r w:rsidRPr="009143D0">
              <w:rPr>
                <w:rFonts w:asciiTheme="minorHAnsi" w:hAnsiTheme="minorHAnsi" w:cstheme="minorHAnsi"/>
                <w:sz w:val="24"/>
                <w:szCs w:val="24"/>
              </w:rPr>
              <w:t xml:space="preserve">NAJEM IN POLNJENJE KISIKOVE </w:t>
            </w:r>
            <w:r w:rsidRPr="009143D0">
              <w:rPr>
                <w:rFonts w:asciiTheme="minorHAnsi" w:hAnsiTheme="minorHAnsi" w:cstheme="minorHAnsi"/>
                <w:sz w:val="24"/>
                <w:szCs w:val="24"/>
              </w:rPr>
              <w:lastRenderedPageBreak/>
              <w:t>JEKLENKE</w:t>
            </w:r>
          </w:p>
        </w:tc>
        <w:tc>
          <w:tcPr>
            <w:tcW w:w="6770" w:type="dxa"/>
            <w:shd w:val="clear" w:color="auto" w:fill="auto"/>
          </w:tcPr>
          <w:p w:rsidR="00DC1A8D" w:rsidRPr="009143D0" w:rsidRDefault="00DC1A8D" w:rsidP="00DC1A8D">
            <w:pPr>
              <w:spacing w:after="0" w:line="240" w:lineRule="auto"/>
              <w:jc w:val="both"/>
              <w:rPr>
                <w:rFonts w:asciiTheme="minorHAnsi" w:hAnsiTheme="minorHAnsi" w:cstheme="minorHAnsi"/>
                <w:sz w:val="24"/>
                <w:szCs w:val="24"/>
              </w:rPr>
            </w:pPr>
            <w:r w:rsidRPr="009143D0">
              <w:rPr>
                <w:rFonts w:asciiTheme="minorHAnsi" w:hAnsiTheme="minorHAnsi" w:cstheme="minorHAnsi"/>
                <w:sz w:val="24"/>
                <w:szCs w:val="24"/>
              </w:rPr>
              <w:lastRenderedPageBreak/>
              <w:t xml:space="preserve">Zavarovana oseba z dolgotrajno respiratorno boleznijo s tako </w:t>
            </w:r>
            <w:r w:rsidRPr="009143D0">
              <w:rPr>
                <w:rFonts w:asciiTheme="minorHAnsi" w:hAnsiTheme="minorHAnsi" w:cstheme="minorHAnsi"/>
                <w:sz w:val="24"/>
                <w:szCs w:val="24"/>
              </w:rPr>
              <w:lastRenderedPageBreak/>
              <w:t xml:space="preserve">stalno </w:t>
            </w:r>
            <w:proofErr w:type="spellStart"/>
            <w:r w:rsidRPr="009143D0">
              <w:rPr>
                <w:rFonts w:asciiTheme="minorHAnsi" w:hAnsiTheme="minorHAnsi" w:cstheme="minorHAnsi"/>
                <w:sz w:val="24"/>
                <w:szCs w:val="24"/>
              </w:rPr>
              <w:t>hipoksemijo</w:t>
            </w:r>
            <w:proofErr w:type="spellEnd"/>
            <w:r w:rsidRPr="009143D0">
              <w:rPr>
                <w:rFonts w:asciiTheme="minorHAnsi" w:hAnsiTheme="minorHAnsi" w:cstheme="minorHAnsi"/>
                <w:sz w:val="24"/>
                <w:szCs w:val="24"/>
              </w:rPr>
              <w:t xml:space="preserve">, ki ima v stabilni fazi bolezni pO2 v arterijski krvi pod 7,3 </w:t>
            </w:r>
            <w:proofErr w:type="spellStart"/>
            <w:r w:rsidRPr="009143D0">
              <w:rPr>
                <w:rFonts w:asciiTheme="minorHAnsi" w:hAnsiTheme="minorHAnsi" w:cstheme="minorHAnsi"/>
                <w:sz w:val="24"/>
                <w:szCs w:val="24"/>
              </w:rPr>
              <w:t>kPa</w:t>
            </w:r>
            <w:proofErr w:type="spellEnd"/>
            <w:r w:rsidRPr="009143D0">
              <w:rPr>
                <w:rFonts w:asciiTheme="minorHAnsi" w:hAnsiTheme="minorHAnsi" w:cstheme="minorHAnsi"/>
                <w:sz w:val="24"/>
                <w:szCs w:val="24"/>
              </w:rPr>
              <w:t xml:space="preserve"> ali pod 7,8 </w:t>
            </w:r>
            <w:proofErr w:type="spellStart"/>
            <w:r w:rsidRPr="009143D0">
              <w:rPr>
                <w:rFonts w:asciiTheme="minorHAnsi" w:hAnsiTheme="minorHAnsi" w:cstheme="minorHAnsi"/>
                <w:sz w:val="24"/>
                <w:szCs w:val="24"/>
              </w:rPr>
              <w:t>kPa</w:t>
            </w:r>
            <w:proofErr w:type="spellEnd"/>
            <w:r w:rsidRPr="009143D0">
              <w:rPr>
                <w:rFonts w:asciiTheme="minorHAnsi" w:hAnsiTheme="minorHAnsi" w:cstheme="minorHAnsi"/>
                <w:sz w:val="24"/>
                <w:szCs w:val="24"/>
              </w:rPr>
              <w:t>, pri čemer je pri slednji vrednosti:</w:t>
            </w:r>
          </w:p>
          <w:p w:rsidR="00DC1A8D" w:rsidRPr="009143D0" w:rsidRDefault="00DC1A8D" w:rsidP="00DC1A8D">
            <w:pPr>
              <w:numPr>
                <w:ilvl w:val="0"/>
                <w:numId w:val="42"/>
              </w:numPr>
              <w:spacing w:after="0" w:line="240" w:lineRule="auto"/>
              <w:jc w:val="both"/>
              <w:rPr>
                <w:rFonts w:asciiTheme="minorHAnsi" w:hAnsiTheme="minorHAnsi" w:cstheme="minorHAnsi"/>
                <w:sz w:val="24"/>
                <w:szCs w:val="24"/>
              </w:rPr>
            </w:pPr>
            <w:r w:rsidRPr="009143D0">
              <w:rPr>
                <w:rFonts w:asciiTheme="minorHAnsi" w:hAnsiTheme="minorHAnsi" w:cstheme="minorHAnsi"/>
                <w:sz w:val="24"/>
                <w:szCs w:val="24"/>
              </w:rPr>
              <w:t xml:space="preserve">prisotna pljučna hipertenzija ali </w:t>
            </w:r>
          </w:p>
          <w:p w:rsidR="00DC1A8D" w:rsidRPr="009143D0" w:rsidRDefault="00DC1A8D" w:rsidP="00DC1A8D">
            <w:pPr>
              <w:numPr>
                <w:ilvl w:val="0"/>
                <w:numId w:val="42"/>
              </w:numPr>
              <w:spacing w:after="0" w:line="240" w:lineRule="auto"/>
              <w:jc w:val="both"/>
              <w:rPr>
                <w:rFonts w:asciiTheme="minorHAnsi" w:hAnsiTheme="minorHAnsi" w:cstheme="minorHAnsi"/>
                <w:sz w:val="24"/>
                <w:szCs w:val="24"/>
              </w:rPr>
            </w:pPr>
            <w:r w:rsidRPr="009143D0">
              <w:rPr>
                <w:rFonts w:asciiTheme="minorHAnsi" w:hAnsiTheme="minorHAnsi" w:cstheme="minorHAnsi"/>
                <w:sz w:val="24"/>
                <w:szCs w:val="24"/>
              </w:rPr>
              <w:t>hematokrit ≥ 56 %.</w:t>
            </w:r>
          </w:p>
          <w:p w:rsidR="00DC1A8D" w:rsidRPr="009143D0" w:rsidRDefault="00DC1A8D" w:rsidP="00DC1A8D">
            <w:pPr>
              <w:spacing w:after="0" w:line="240" w:lineRule="auto"/>
              <w:jc w:val="both"/>
              <w:rPr>
                <w:rFonts w:asciiTheme="minorHAnsi" w:hAnsiTheme="minorHAnsi" w:cstheme="minorHAnsi"/>
                <w:sz w:val="24"/>
                <w:szCs w:val="24"/>
              </w:rPr>
            </w:pPr>
            <w:r w:rsidRPr="009143D0">
              <w:rPr>
                <w:rFonts w:asciiTheme="minorHAnsi" w:hAnsiTheme="minorHAnsi" w:cstheme="minorHAnsi"/>
                <w:sz w:val="24"/>
                <w:szCs w:val="24"/>
              </w:rPr>
              <w:t xml:space="preserve">Zavarovana oseba pri </w:t>
            </w:r>
            <w:proofErr w:type="spellStart"/>
            <w:r w:rsidRPr="009143D0">
              <w:rPr>
                <w:rFonts w:asciiTheme="minorHAnsi" w:hAnsiTheme="minorHAnsi" w:cstheme="minorHAnsi"/>
                <w:sz w:val="24"/>
                <w:szCs w:val="24"/>
              </w:rPr>
              <w:t>napredovanem</w:t>
            </w:r>
            <w:proofErr w:type="spellEnd"/>
            <w:r w:rsidRPr="009143D0">
              <w:rPr>
                <w:rFonts w:asciiTheme="minorHAnsi" w:hAnsiTheme="minorHAnsi" w:cstheme="minorHAnsi"/>
                <w:sz w:val="24"/>
                <w:szCs w:val="24"/>
              </w:rPr>
              <w:t xml:space="preserve"> pljučnem raku in kronični </w:t>
            </w:r>
            <w:proofErr w:type="spellStart"/>
            <w:r w:rsidRPr="009143D0">
              <w:rPr>
                <w:rFonts w:asciiTheme="minorHAnsi" w:hAnsiTheme="minorHAnsi" w:cstheme="minorHAnsi"/>
                <w:sz w:val="24"/>
                <w:szCs w:val="24"/>
              </w:rPr>
              <w:t>respiracijski</w:t>
            </w:r>
            <w:proofErr w:type="spellEnd"/>
            <w:r w:rsidRPr="009143D0">
              <w:rPr>
                <w:rFonts w:asciiTheme="minorHAnsi" w:hAnsiTheme="minorHAnsi" w:cstheme="minorHAnsi"/>
                <w:sz w:val="24"/>
                <w:szCs w:val="24"/>
              </w:rPr>
              <w:t xml:space="preserve"> </w:t>
            </w:r>
            <w:proofErr w:type="spellStart"/>
            <w:r w:rsidRPr="009143D0">
              <w:rPr>
                <w:rFonts w:asciiTheme="minorHAnsi" w:hAnsiTheme="minorHAnsi" w:cstheme="minorHAnsi"/>
                <w:sz w:val="24"/>
                <w:szCs w:val="24"/>
              </w:rPr>
              <w:t>insuficienci</w:t>
            </w:r>
            <w:proofErr w:type="spellEnd"/>
            <w:r w:rsidRPr="009143D0">
              <w:rPr>
                <w:rFonts w:asciiTheme="minorHAnsi" w:hAnsiTheme="minorHAnsi" w:cstheme="minorHAnsi"/>
                <w:sz w:val="24"/>
                <w:szCs w:val="24"/>
              </w:rPr>
              <w:t xml:space="preserve"> zaradi spremljajoče kronične obstruktivne pljučne bolezni (KOPB). </w:t>
            </w:r>
          </w:p>
          <w:p w:rsidR="00DC1A8D" w:rsidRPr="009143D0" w:rsidRDefault="00DC1A8D" w:rsidP="00DC1A8D">
            <w:pPr>
              <w:spacing w:after="0" w:line="240" w:lineRule="auto"/>
              <w:jc w:val="both"/>
              <w:rPr>
                <w:rFonts w:asciiTheme="minorHAnsi" w:hAnsiTheme="minorHAnsi" w:cstheme="minorHAnsi"/>
                <w:sz w:val="24"/>
                <w:szCs w:val="24"/>
              </w:rPr>
            </w:pPr>
            <w:r w:rsidRPr="009143D0">
              <w:rPr>
                <w:rFonts w:asciiTheme="minorHAnsi" w:hAnsiTheme="minorHAnsi" w:cstheme="minorHAnsi"/>
                <w:sz w:val="24"/>
                <w:szCs w:val="24"/>
              </w:rPr>
              <w:t xml:space="preserve">Zavarovana oseba, mlajša od 15 let, z dolgotrajno respiratorno boleznijo s stalno </w:t>
            </w:r>
            <w:proofErr w:type="spellStart"/>
            <w:r w:rsidRPr="009143D0">
              <w:rPr>
                <w:rFonts w:asciiTheme="minorHAnsi" w:hAnsiTheme="minorHAnsi" w:cstheme="minorHAnsi"/>
                <w:sz w:val="24"/>
                <w:szCs w:val="24"/>
              </w:rPr>
              <w:t>hipoksemijo</w:t>
            </w:r>
            <w:proofErr w:type="spellEnd"/>
            <w:r w:rsidRPr="009143D0">
              <w:rPr>
                <w:rFonts w:asciiTheme="minorHAnsi" w:hAnsiTheme="minorHAnsi" w:cstheme="minorHAnsi"/>
                <w:sz w:val="24"/>
                <w:szCs w:val="24"/>
              </w:rPr>
              <w:t>.</w:t>
            </w:r>
          </w:p>
        </w:tc>
      </w:tr>
      <w:tr w:rsidR="00DC1A8D" w:rsidRPr="009143D0" w:rsidTr="00DC1A8D">
        <w:tc>
          <w:tcPr>
            <w:tcW w:w="4088" w:type="dxa"/>
            <w:shd w:val="clear" w:color="auto" w:fill="auto"/>
          </w:tcPr>
          <w:p w:rsidR="00DC1A8D" w:rsidRPr="009143D0" w:rsidRDefault="00DC1A8D" w:rsidP="00DC1A8D">
            <w:pPr>
              <w:spacing w:after="0" w:line="240" w:lineRule="auto"/>
              <w:rPr>
                <w:rFonts w:asciiTheme="minorHAnsi" w:hAnsiTheme="minorHAnsi" w:cstheme="minorHAnsi"/>
                <w:sz w:val="24"/>
                <w:szCs w:val="24"/>
              </w:rPr>
            </w:pPr>
            <w:r w:rsidRPr="009143D0">
              <w:rPr>
                <w:rFonts w:asciiTheme="minorHAnsi" w:hAnsiTheme="minorHAnsi" w:cstheme="minorHAnsi"/>
                <w:sz w:val="24"/>
                <w:szCs w:val="24"/>
              </w:rPr>
              <w:lastRenderedPageBreak/>
              <w:t>APARAT ZA VZDRŽEVANJE STALNEGA PRITISKA V DIHALNIH POTEH (CPAP)</w:t>
            </w:r>
          </w:p>
        </w:tc>
        <w:tc>
          <w:tcPr>
            <w:tcW w:w="6770" w:type="dxa"/>
            <w:shd w:val="clear" w:color="auto" w:fill="auto"/>
          </w:tcPr>
          <w:p w:rsidR="00DC1A8D" w:rsidRPr="009143D0" w:rsidRDefault="00DC1A8D" w:rsidP="00DC1A8D">
            <w:pPr>
              <w:spacing w:after="0" w:line="240" w:lineRule="auto"/>
              <w:jc w:val="both"/>
              <w:rPr>
                <w:rFonts w:asciiTheme="minorHAnsi" w:hAnsiTheme="minorHAnsi" w:cstheme="minorHAnsi"/>
                <w:sz w:val="24"/>
                <w:szCs w:val="24"/>
              </w:rPr>
            </w:pPr>
            <w:r w:rsidRPr="009143D0">
              <w:rPr>
                <w:rFonts w:asciiTheme="minorHAnsi" w:hAnsiTheme="minorHAnsi" w:cstheme="minorHAnsi"/>
                <w:sz w:val="24"/>
                <w:szCs w:val="24"/>
              </w:rPr>
              <w:t>Zavarovana oseba, ki ima:</w:t>
            </w:r>
          </w:p>
          <w:p w:rsidR="00DC1A8D" w:rsidRPr="009143D0" w:rsidRDefault="00DC1A8D" w:rsidP="00DC1A8D">
            <w:pPr>
              <w:numPr>
                <w:ilvl w:val="0"/>
                <w:numId w:val="43"/>
              </w:numPr>
              <w:spacing w:after="0" w:line="240" w:lineRule="auto"/>
              <w:jc w:val="both"/>
              <w:rPr>
                <w:rFonts w:asciiTheme="minorHAnsi" w:hAnsiTheme="minorHAnsi" w:cstheme="minorHAnsi"/>
                <w:sz w:val="24"/>
                <w:szCs w:val="24"/>
              </w:rPr>
            </w:pPr>
            <w:r w:rsidRPr="009143D0">
              <w:rPr>
                <w:rFonts w:asciiTheme="minorHAnsi" w:hAnsiTheme="minorHAnsi" w:cstheme="minorHAnsi"/>
                <w:sz w:val="24"/>
                <w:szCs w:val="24"/>
              </w:rPr>
              <w:t>*OSAS, diferenciran glede na **ICSD-3 kriterije,</w:t>
            </w:r>
          </w:p>
          <w:p w:rsidR="00DC1A8D" w:rsidRPr="009143D0" w:rsidRDefault="00DC1A8D" w:rsidP="00DC1A8D">
            <w:pPr>
              <w:numPr>
                <w:ilvl w:val="0"/>
                <w:numId w:val="43"/>
              </w:numPr>
              <w:spacing w:after="0" w:line="240" w:lineRule="auto"/>
              <w:jc w:val="both"/>
              <w:rPr>
                <w:rFonts w:asciiTheme="minorHAnsi" w:hAnsiTheme="minorHAnsi" w:cstheme="minorHAnsi"/>
                <w:sz w:val="24"/>
                <w:szCs w:val="24"/>
              </w:rPr>
            </w:pPr>
            <w:r w:rsidRPr="009143D0">
              <w:rPr>
                <w:rFonts w:asciiTheme="minorHAnsi" w:hAnsiTheme="minorHAnsi" w:cstheme="minorHAnsi"/>
                <w:sz w:val="24"/>
                <w:szCs w:val="24"/>
              </w:rPr>
              <w:t xml:space="preserve">***CSAS zaradi </w:t>
            </w:r>
            <w:proofErr w:type="spellStart"/>
            <w:r w:rsidRPr="009143D0">
              <w:rPr>
                <w:rFonts w:asciiTheme="minorHAnsi" w:hAnsiTheme="minorHAnsi" w:cstheme="minorHAnsi"/>
                <w:sz w:val="24"/>
                <w:szCs w:val="24"/>
              </w:rPr>
              <w:t>Cheyne</w:t>
            </w:r>
            <w:proofErr w:type="spellEnd"/>
            <w:r w:rsidRPr="009143D0">
              <w:rPr>
                <w:rFonts w:asciiTheme="minorHAnsi" w:hAnsiTheme="minorHAnsi" w:cstheme="minorHAnsi"/>
                <w:sz w:val="24"/>
                <w:szCs w:val="24"/>
              </w:rPr>
              <w:t>-Stokesovega dihanja, definiran z ICSD-3 kriterijem, kot terapija prvega izbora,</w:t>
            </w:r>
          </w:p>
          <w:p w:rsidR="00DC1A8D" w:rsidRPr="009143D0" w:rsidRDefault="00DC1A8D" w:rsidP="00DC1A8D">
            <w:pPr>
              <w:numPr>
                <w:ilvl w:val="0"/>
                <w:numId w:val="43"/>
              </w:numPr>
              <w:spacing w:after="0" w:line="240" w:lineRule="auto"/>
              <w:jc w:val="both"/>
              <w:rPr>
                <w:rFonts w:asciiTheme="minorHAnsi" w:hAnsiTheme="minorHAnsi" w:cstheme="minorHAnsi"/>
                <w:sz w:val="24"/>
                <w:szCs w:val="24"/>
              </w:rPr>
            </w:pPr>
            <w:r w:rsidRPr="009143D0">
              <w:rPr>
                <w:rFonts w:asciiTheme="minorHAnsi" w:hAnsiTheme="minorHAnsi" w:cstheme="minorHAnsi"/>
                <w:sz w:val="24"/>
                <w:szCs w:val="24"/>
              </w:rPr>
              <w:t xml:space="preserve">drugi kronični CSAS, definirani z ICSD-3 kriterijem, kot terapija prvega izbora ali </w:t>
            </w:r>
          </w:p>
          <w:p w:rsidR="00DC1A8D" w:rsidRPr="009143D0" w:rsidRDefault="00DC1A8D" w:rsidP="00DC1A8D">
            <w:pPr>
              <w:numPr>
                <w:ilvl w:val="0"/>
                <w:numId w:val="43"/>
              </w:numPr>
              <w:spacing w:after="0" w:line="240" w:lineRule="auto"/>
              <w:jc w:val="both"/>
              <w:rPr>
                <w:rFonts w:asciiTheme="minorHAnsi" w:hAnsiTheme="minorHAnsi" w:cstheme="minorHAnsi"/>
                <w:sz w:val="24"/>
                <w:szCs w:val="24"/>
              </w:rPr>
            </w:pPr>
            <w:r w:rsidRPr="009143D0">
              <w:rPr>
                <w:rFonts w:asciiTheme="minorHAnsi" w:hAnsiTheme="minorHAnsi" w:cstheme="minorHAnsi"/>
                <w:sz w:val="24"/>
                <w:szCs w:val="24"/>
              </w:rPr>
              <w:t>****OHS, definiran z ICSD-3 kriterijem, v kolikor s CPAP odpravimo apneje/</w:t>
            </w:r>
            <w:proofErr w:type="spellStart"/>
            <w:r w:rsidRPr="009143D0">
              <w:rPr>
                <w:rFonts w:asciiTheme="minorHAnsi" w:hAnsiTheme="minorHAnsi" w:cstheme="minorHAnsi"/>
                <w:sz w:val="24"/>
                <w:szCs w:val="24"/>
              </w:rPr>
              <w:t>hipopneje</w:t>
            </w:r>
            <w:proofErr w:type="spellEnd"/>
            <w:r w:rsidRPr="009143D0">
              <w:rPr>
                <w:rFonts w:asciiTheme="minorHAnsi" w:hAnsiTheme="minorHAnsi" w:cstheme="minorHAnsi"/>
                <w:sz w:val="24"/>
                <w:szCs w:val="24"/>
              </w:rPr>
              <w:t xml:space="preserve">, dosežemo stabilno </w:t>
            </w:r>
            <w:proofErr w:type="spellStart"/>
            <w:r w:rsidRPr="009143D0">
              <w:rPr>
                <w:rFonts w:asciiTheme="minorHAnsi" w:hAnsiTheme="minorHAnsi" w:cstheme="minorHAnsi"/>
                <w:sz w:val="24"/>
                <w:szCs w:val="24"/>
              </w:rPr>
              <w:t>saturacijo</w:t>
            </w:r>
            <w:proofErr w:type="spellEnd"/>
            <w:r w:rsidRPr="009143D0">
              <w:rPr>
                <w:rFonts w:asciiTheme="minorHAnsi" w:hAnsiTheme="minorHAnsi" w:cstheme="minorHAnsi"/>
                <w:sz w:val="24"/>
                <w:szCs w:val="24"/>
              </w:rPr>
              <w:t xml:space="preserve"> s kisikom v krvi ≥ 90 % ter dosežemo normalizacijo jutranjega pCO2.</w:t>
            </w:r>
          </w:p>
          <w:p w:rsidR="00DC1A8D" w:rsidRPr="009143D0" w:rsidRDefault="00DC1A8D" w:rsidP="00DC1A8D">
            <w:pPr>
              <w:pStyle w:val="Odstavekseznama"/>
              <w:ind w:left="0"/>
              <w:jc w:val="both"/>
              <w:rPr>
                <w:rFonts w:asciiTheme="minorHAnsi" w:hAnsiTheme="minorHAnsi" w:cstheme="minorHAnsi"/>
              </w:rPr>
            </w:pPr>
            <w:r w:rsidRPr="009143D0">
              <w:rPr>
                <w:rFonts w:asciiTheme="minorHAnsi" w:hAnsiTheme="minorHAnsi" w:cstheme="minorHAnsi"/>
              </w:rPr>
              <w:t xml:space="preserve">*OSAS je sindrom obstruktivne apneje v spanju (obstruktivna apneja v spanju). </w:t>
            </w:r>
          </w:p>
          <w:p w:rsidR="00DC1A8D" w:rsidRPr="009143D0" w:rsidRDefault="00DC1A8D" w:rsidP="00DC1A8D">
            <w:pPr>
              <w:pStyle w:val="Odstavekseznama"/>
              <w:ind w:left="0"/>
              <w:jc w:val="both"/>
              <w:rPr>
                <w:rFonts w:asciiTheme="minorHAnsi" w:hAnsiTheme="minorHAnsi" w:cstheme="minorHAnsi"/>
              </w:rPr>
            </w:pPr>
            <w:r w:rsidRPr="009143D0">
              <w:rPr>
                <w:rFonts w:asciiTheme="minorHAnsi" w:hAnsiTheme="minorHAnsi" w:cstheme="minorHAnsi"/>
              </w:rPr>
              <w:t xml:space="preserve">**ICSD-3 je mednarodna klasifikacija motenj spanja. </w:t>
            </w:r>
          </w:p>
          <w:p w:rsidR="00DC1A8D" w:rsidRPr="009143D0" w:rsidRDefault="00DC1A8D" w:rsidP="00DC1A8D">
            <w:pPr>
              <w:pStyle w:val="Odstavekseznama"/>
              <w:ind w:left="0"/>
              <w:jc w:val="both"/>
              <w:rPr>
                <w:rFonts w:asciiTheme="minorHAnsi" w:hAnsiTheme="minorHAnsi" w:cstheme="minorHAnsi"/>
              </w:rPr>
            </w:pPr>
            <w:r w:rsidRPr="009143D0">
              <w:rPr>
                <w:rFonts w:asciiTheme="minorHAnsi" w:hAnsiTheme="minorHAnsi" w:cstheme="minorHAnsi"/>
              </w:rPr>
              <w:t xml:space="preserve">***CSAS je sindrom centralne apneje v spanju (primarne, zaradi druge bolezni ali zaradi zdravil/substanc). </w:t>
            </w:r>
          </w:p>
          <w:p w:rsidR="00DC1A8D" w:rsidRPr="009143D0" w:rsidRDefault="00DC1A8D" w:rsidP="00DC1A8D">
            <w:pPr>
              <w:pStyle w:val="Odstavekseznama"/>
              <w:ind w:left="0"/>
              <w:jc w:val="both"/>
              <w:rPr>
                <w:rFonts w:asciiTheme="minorHAnsi" w:hAnsiTheme="minorHAnsi" w:cstheme="minorHAnsi"/>
              </w:rPr>
            </w:pPr>
            <w:r w:rsidRPr="009143D0">
              <w:rPr>
                <w:rFonts w:asciiTheme="minorHAnsi" w:hAnsiTheme="minorHAnsi" w:cstheme="minorHAnsi"/>
              </w:rPr>
              <w:t xml:space="preserve">****OHS je sindrom </w:t>
            </w:r>
            <w:proofErr w:type="spellStart"/>
            <w:r w:rsidRPr="009143D0">
              <w:rPr>
                <w:rFonts w:asciiTheme="minorHAnsi" w:hAnsiTheme="minorHAnsi" w:cstheme="minorHAnsi"/>
              </w:rPr>
              <w:t>hipoventilacije</w:t>
            </w:r>
            <w:proofErr w:type="spellEnd"/>
            <w:r w:rsidRPr="009143D0">
              <w:rPr>
                <w:rFonts w:asciiTheme="minorHAnsi" w:hAnsiTheme="minorHAnsi" w:cstheme="minorHAnsi"/>
              </w:rPr>
              <w:t xml:space="preserve"> zaradi debelosti (BMI 30 ali več).</w:t>
            </w:r>
          </w:p>
        </w:tc>
      </w:tr>
      <w:tr w:rsidR="00DC1A8D" w:rsidRPr="009143D0" w:rsidTr="00DC1A8D">
        <w:tc>
          <w:tcPr>
            <w:tcW w:w="4088" w:type="dxa"/>
            <w:shd w:val="clear" w:color="auto" w:fill="auto"/>
          </w:tcPr>
          <w:p w:rsidR="00DC1A8D" w:rsidRPr="009143D0" w:rsidRDefault="00DC1A8D" w:rsidP="00DC1A8D">
            <w:pPr>
              <w:spacing w:after="0" w:line="240" w:lineRule="auto"/>
              <w:rPr>
                <w:rFonts w:asciiTheme="minorHAnsi" w:hAnsiTheme="minorHAnsi" w:cstheme="minorHAnsi"/>
                <w:sz w:val="24"/>
                <w:szCs w:val="24"/>
              </w:rPr>
            </w:pPr>
            <w:r w:rsidRPr="009143D0">
              <w:rPr>
                <w:rFonts w:asciiTheme="minorHAnsi" w:hAnsiTheme="minorHAnsi" w:cstheme="minorHAnsi"/>
                <w:sz w:val="24"/>
                <w:szCs w:val="24"/>
              </w:rPr>
              <w:t>SISTEM ZA DOVAJANJE TEKOČEGA KISIKA do 5 l/min</w:t>
            </w:r>
          </w:p>
        </w:tc>
        <w:tc>
          <w:tcPr>
            <w:tcW w:w="6770" w:type="dxa"/>
            <w:shd w:val="clear" w:color="auto" w:fill="auto"/>
          </w:tcPr>
          <w:p w:rsidR="00DC1A8D" w:rsidRPr="009143D0" w:rsidRDefault="00DC1A8D" w:rsidP="00DC1A8D">
            <w:pPr>
              <w:spacing w:after="0" w:line="240" w:lineRule="auto"/>
              <w:jc w:val="both"/>
              <w:rPr>
                <w:rFonts w:asciiTheme="minorHAnsi" w:hAnsiTheme="minorHAnsi" w:cstheme="minorHAnsi"/>
                <w:sz w:val="24"/>
                <w:szCs w:val="24"/>
              </w:rPr>
            </w:pPr>
            <w:r w:rsidRPr="009143D0">
              <w:rPr>
                <w:rFonts w:asciiTheme="minorHAnsi" w:hAnsiTheme="minorHAnsi" w:cstheme="minorHAnsi"/>
                <w:sz w:val="24"/>
                <w:szCs w:val="24"/>
              </w:rPr>
              <w:t xml:space="preserve">Zavarovana oseba z dolgotrajno respiratorno boleznijo s tako stalno </w:t>
            </w:r>
            <w:proofErr w:type="spellStart"/>
            <w:r w:rsidRPr="009143D0">
              <w:rPr>
                <w:rFonts w:asciiTheme="minorHAnsi" w:hAnsiTheme="minorHAnsi" w:cstheme="minorHAnsi"/>
                <w:sz w:val="24"/>
                <w:szCs w:val="24"/>
              </w:rPr>
              <w:t>hipoksemijo</w:t>
            </w:r>
            <w:proofErr w:type="spellEnd"/>
            <w:r w:rsidRPr="009143D0">
              <w:rPr>
                <w:rFonts w:asciiTheme="minorHAnsi" w:hAnsiTheme="minorHAnsi" w:cstheme="minorHAnsi"/>
                <w:sz w:val="24"/>
                <w:szCs w:val="24"/>
              </w:rPr>
              <w:t xml:space="preserve">, ki ima v stabilni fazi bolezni pO2 v arterijski krvi pod 7,3 </w:t>
            </w:r>
            <w:proofErr w:type="spellStart"/>
            <w:r w:rsidRPr="009143D0">
              <w:rPr>
                <w:rFonts w:asciiTheme="minorHAnsi" w:hAnsiTheme="minorHAnsi" w:cstheme="minorHAnsi"/>
                <w:sz w:val="24"/>
                <w:szCs w:val="24"/>
              </w:rPr>
              <w:t>kPa</w:t>
            </w:r>
            <w:proofErr w:type="spellEnd"/>
            <w:r w:rsidRPr="009143D0">
              <w:rPr>
                <w:rFonts w:asciiTheme="minorHAnsi" w:hAnsiTheme="minorHAnsi" w:cstheme="minorHAnsi"/>
                <w:sz w:val="24"/>
                <w:szCs w:val="24"/>
              </w:rPr>
              <w:t xml:space="preserve"> ali pod  7,8 </w:t>
            </w:r>
            <w:proofErr w:type="spellStart"/>
            <w:r w:rsidRPr="009143D0">
              <w:rPr>
                <w:rFonts w:asciiTheme="minorHAnsi" w:hAnsiTheme="minorHAnsi" w:cstheme="minorHAnsi"/>
                <w:sz w:val="24"/>
                <w:szCs w:val="24"/>
              </w:rPr>
              <w:t>kPa</w:t>
            </w:r>
            <w:proofErr w:type="spellEnd"/>
            <w:r w:rsidRPr="009143D0">
              <w:rPr>
                <w:rFonts w:asciiTheme="minorHAnsi" w:hAnsiTheme="minorHAnsi" w:cstheme="minorHAnsi"/>
                <w:sz w:val="24"/>
                <w:szCs w:val="24"/>
              </w:rPr>
              <w:t>, pri čemer je pri slednji vrednosti hkrati že prisotna pljučna hipertenzija ali pa je hematokrit ≥ 56 %, če:</w:t>
            </w:r>
          </w:p>
          <w:p w:rsidR="00DC1A8D" w:rsidRPr="009143D0" w:rsidRDefault="00DC1A8D" w:rsidP="00DC1A8D">
            <w:pPr>
              <w:numPr>
                <w:ilvl w:val="0"/>
                <w:numId w:val="44"/>
              </w:numPr>
              <w:spacing w:after="0" w:line="240" w:lineRule="auto"/>
              <w:jc w:val="both"/>
              <w:rPr>
                <w:rFonts w:asciiTheme="minorHAnsi" w:hAnsiTheme="minorHAnsi" w:cstheme="minorHAnsi"/>
                <w:sz w:val="24"/>
                <w:szCs w:val="24"/>
              </w:rPr>
            </w:pPr>
            <w:r w:rsidRPr="009143D0">
              <w:rPr>
                <w:rFonts w:asciiTheme="minorHAnsi" w:hAnsiTheme="minorHAnsi" w:cstheme="minorHAnsi"/>
                <w:sz w:val="24"/>
                <w:szCs w:val="24"/>
              </w:rPr>
              <w:t xml:space="preserve">je uvrščena na čakalno listo za transplantacijo pljuč, </w:t>
            </w:r>
          </w:p>
          <w:p w:rsidR="00DC1A8D" w:rsidRPr="009143D0" w:rsidRDefault="00DC1A8D" w:rsidP="00DC1A8D">
            <w:pPr>
              <w:numPr>
                <w:ilvl w:val="0"/>
                <w:numId w:val="44"/>
              </w:numPr>
              <w:spacing w:after="0" w:line="240" w:lineRule="auto"/>
              <w:jc w:val="both"/>
              <w:rPr>
                <w:rFonts w:asciiTheme="minorHAnsi" w:hAnsiTheme="minorHAnsi" w:cstheme="minorHAnsi"/>
                <w:sz w:val="24"/>
                <w:szCs w:val="24"/>
              </w:rPr>
            </w:pPr>
            <w:r w:rsidRPr="009143D0">
              <w:rPr>
                <w:rFonts w:asciiTheme="minorHAnsi" w:hAnsiTheme="minorHAnsi" w:cstheme="minorHAnsi"/>
                <w:sz w:val="24"/>
                <w:szCs w:val="24"/>
              </w:rPr>
              <w:t xml:space="preserve">potrebuje odmerke kisika nad 4 litre kisika na minuto ali </w:t>
            </w:r>
          </w:p>
          <w:p w:rsidR="00DC1A8D" w:rsidRPr="009143D0" w:rsidRDefault="00DC1A8D" w:rsidP="00DC1A8D">
            <w:pPr>
              <w:numPr>
                <w:ilvl w:val="0"/>
                <w:numId w:val="44"/>
              </w:numPr>
              <w:spacing w:after="0" w:line="240" w:lineRule="auto"/>
              <w:jc w:val="both"/>
              <w:rPr>
                <w:rFonts w:asciiTheme="minorHAnsi" w:hAnsiTheme="minorHAnsi" w:cstheme="minorHAnsi"/>
                <w:sz w:val="24"/>
                <w:szCs w:val="24"/>
              </w:rPr>
            </w:pPr>
            <w:r w:rsidRPr="009143D0">
              <w:rPr>
                <w:rFonts w:asciiTheme="minorHAnsi" w:hAnsiTheme="minorHAnsi" w:cstheme="minorHAnsi"/>
                <w:sz w:val="24"/>
                <w:szCs w:val="24"/>
              </w:rPr>
              <w:t xml:space="preserve">z dodatkom kisika v </w:t>
            </w:r>
            <w:proofErr w:type="spellStart"/>
            <w:r w:rsidRPr="009143D0">
              <w:rPr>
                <w:rFonts w:asciiTheme="minorHAnsi" w:hAnsiTheme="minorHAnsi" w:cstheme="minorHAnsi"/>
                <w:sz w:val="24"/>
                <w:szCs w:val="24"/>
              </w:rPr>
              <w:t>Shuttle</w:t>
            </w:r>
            <w:proofErr w:type="spellEnd"/>
            <w:r w:rsidRPr="009143D0">
              <w:rPr>
                <w:rFonts w:asciiTheme="minorHAnsi" w:hAnsiTheme="minorHAnsi" w:cstheme="minorHAnsi"/>
                <w:sz w:val="24"/>
                <w:szCs w:val="24"/>
              </w:rPr>
              <w:t xml:space="preserve"> testu prehodi vsaj 300 metrov,</w:t>
            </w:r>
          </w:p>
          <w:p w:rsidR="00DC1A8D" w:rsidRPr="009143D0" w:rsidRDefault="00DC1A8D" w:rsidP="00DC1A8D">
            <w:pPr>
              <w:spacing w:after="0" w:line="240" w:lineRule="auto"/>
              <w:jc w:val="both"/>
              <w:rPr>
                <w:rFonts w:asciiTheme="minorHAnsi" w:hAnsiTheme="minorHAnsi" w:cstheme="minorHAnsi"/>
                <w:sz w:val="24"/>
                <w:szCs w:val="24"/>
              </w:rPr>
            </w:pPr>
            <w:r w:rsidRPr="009143D0">
              <w:rPr>
                <w:rFonts w:asciiTheme="minorHAnsi" w:hAnsiTheme="minorHAnsi" w:cstheme="minorHAnsi"/>
                <w:sz w:val="24"/>
                <w:szCs w:val="24"/>
              </w:rPr>
              <w:t xml:space="preserve">pri navedenem stanju ima pravico do zdravljenja za eno leto. Pri dolgotrajni respiratorni bolezni s stalno </w:t>
            </w:r>
            <w:proofErr w:type="spellStart"/>
            <w:r w:rsidRPr="009143D0">
              <w:rPr>
                <w:rFonts w:asciiTheme="minorHAnsi" w:hAnsiTheme="minorHAnsi" w:cstheme="minorHAnsi"/>
                <w:sz w:val="24"/>
                <w:szCs w:val="24"/>
              </w:rPr>
              <w:t>hipoksemijo</w:t>
            </w:r>
            <w:proofErr w:type="spellEnd"/>
            <w:r w:rsidRPr="009143D0">
              <w:rPr>
                <w:rFonts w:asciiTheme="minorHAnsi" w:hAnsiTheme="minorHAnsi" w:cstheme="minorHAnsi"/>
                <w:sz w:val="24"/>
                <w:szCs w:val="24"/>
              </w:rPr>
              <w:t xml:space="preserve"> ima zavarovana oseba, mlajša od 15 let, pravico do zdravljenja za eno leto.</w:t>
            </w:r>
          </w:p>
        </w:tc>
      </w:tr>
      <w:tr w:rsidR="00DC1A8D" w:rsidRPr="009143D0" w:rsidTr="00DC1A8D">
        <w:tc>
          <w:tcPr>
            <w:tcW w:w="4088" w:type="dxa"/>
            <w:shd w:val="clear" w:color="auto" w:fill="auto"/>
          </w:tcPr>
          <w:p w:rsidR="00DC1A8D" w:rsidRPr="009143D0" w:rsidRDefault="00DC1A8D" w:rsidP="00DC1A8D">
            <w:pPr>
              <w:spacing w:after="0" w:line="240" w:lineRule="auto"/>
              <w:rPr>
                <w:rFonts w:asciiTheme="minorHAnsi" w:hAnsiTheme="minorHAnsi" w:cstheme="minorHAnsi"/>
                <w:sz w:val="24"/>
                <w:szCs w:val="24"/>
              </w:rPr>
            </w:pPr>
            <w:r w:rsidRPr="009143D0">
              <w:rPr>
                <w:rFonts w:asciiTheme="minorHAnsi" w:hAnsiTheme="minorHAnsi" w:cstheme="minorHAnsi"/>
                <w:sz w:val="24"/>
                <w:szCs w:val="24"/>
              </w:rPr>
              <w:t>SISTEM ZA DOVAJANJE TEKOČEGA KISIKA nad 5 l/min</w:t>
            </w:r>
          </w:p>
        </w:tc>
        <w:tc>
          <w:tcPr>
            <w:tcW w:w="6770" w:type="dxa"/>
            <w:shd w:val="clear" w:color="auto" w:fill="auto"/>
          </w:tcPr>
          <w:p w:rsidR="00DC1A8D" w:rsidRPr="009143D0" w:rsidRDefault="00DC1A8D" w:rsidP="00DC1A8D">
            <w:pPr>
              <w:spacing w:after="0" w:line="240" w:lineRule="auto"/>
              <w:jc w:val="both"/>
              <w:rPr>
                <w:rFonts w:asciiTheme="minorHAnsi" w:hAnsiTheme="minorHAnsi" w:cstheme="minorHAnsi"/>
                <w:sz w:val="24"/>
                <w:szCs w:val="24"/>
              </w:rPr>
            </w:pPr>
            <w:r w:rsidRPr="009143D0">
              <w:rPr>
                <w:rFonts w:asciiTheme="minorHAnsi" w:hAnsiTheme="minorHAnsi" w:cstheme="minorHAnsi"/>
                <w:sz w:val="24"/>
                <w:szCs w:val="24"/>
              </w:rPr>
              <w:t xml:space="preserve">Zavarovana oseba z dolgotrajno respiratorno boleznijo s tako stalno </w:t>
            </w:r>
            <w:proofErr w:type="spellStart"/>
            <w:r w:rsidRPr="009143D0">
              <w:rPr>
                <w:rFonts w:asciiTheme="minorHAnsi" w:hAnsiTheme="minorHAnsi" w:cstheme="minorHAnsi"/>
                <w:sz w:val="24"/>
                <w:szCs w:val="24"/>
              </w:rPr>
              <w:t>hipoksemijo</w:t>
            </w:r>
            <w:proofErr w:type="spellEnd"/>
            <w:r w:rsidRPr="009143D0">
              <w:rPr>
                <w:rFonts w:asciiTheme="minorHAnsi" w:hAnsiTheme="minorHAnsi" w:cstheme="minorHAnsi"/>
                <w:sz w:val="24"/>
                <w:szCs w:val="24"/>
              </w:rPr>
              <w:t xml:space="preserve">, ki ima v stabilni fazi bolezni pO2 v arterijski krvi pod 7,3 </w:t>
            </w:r>
            <w:proofErr w:type="spellStart"/>
            <w:r w:rsidRPr="009143D0">
              <w:rPr>
                <w:rFonts w:asciiTheme="minorHAnsi" w:hAnsiTheme="minorHAnsi" w:cstheme="minorHAnsi"/>
                <w:sz w:val="24"/>
                <w:szCs w:val="24"/>
              </w:rPr>
              <w:t>kPa</w:t>
            </w:r>
            <w:proofErr w:type="spellEnd"/>
            <w:r w:rsidRPr="009143D0">
              <w:rPr>
                <w:rFonts w:asciiTheme="minorHAnsi" w:hAnsiTheme="minorHAnsi" w:cstheme="minorHAnsi"/>
                <w:sz w:val="24"/>
                <w:szCs w:val="24"/>
              </w:rPr>
              <w:t xml:space="preserve"> ali pod 7,8 </w:t>
            </w:r>
            <w:proofErr w:type="spellStart"/>
            <w:r w:rsidRPr="009143D0">
              <w:rPr>
                <w:rFonts w:asciiTheme="minorHAnsi" w:hAnsiTheme="minorHAnsi" w:cstheme="minorHAnsi"/>
                <w:sz w:val="24"/>
                <w:szCs w:val="24"/>
              </w:rPr>
              <w:t>kPa</w:t>
            </w:r>
            <w:proofErr w:type="spellEnd"/>
            <w:r w:rsidRPr="009143D0">
              <w:rPr>
                <w:rFonts w:asciiTheme="minorHAnsi" w:hAnsiTheme="minorHAnsi" w:cstheme="minorHAnsi"/>
                <w:sz w:val="24"/>
                <w:szCs w:val="24"/>
              </w:rPr>
              <w:t>, pri čemer je pri slednji vrednosti hkrati že prisotna pljučna hipertenzije ali pa je hematokrit ≥ 56 %, če:</w:t>
            </w:r>
          </w:p>
          <w:p w:rsidR="00DC1A8D" w:rsidRPr="009143D0" w:rsidRDefault="00DC1A8D" w:rsidP="00DC1A8D">
            <w:pPr>
              <w:numPr>
                <w:ilvl w:val="0"/>
                <w:numId w:val="45"/>
              </w:numPr>
              <w:spacing w:after="0" w:line="240" w:lineRule="auto"/>
              <w:jc w:val="both"/>
              <w:rPr>
                <w:rFonts w:asciiTheme="minorHAnsi" w:hAnsiTheme="minorHAnsi" w:cstheme="minorHAnsi"/>
                <w:sz w:val="24"/>
                <w:szCs w:val="24"/>
              </w:rPr>
            </w:pPr>
            <w:r w:rsidRPr="009143D0">
              <w:rPr>
                <w:rFonts w:asciiTheme="minorHAnsi" w:hAnsiTheme="minorHAnsi" w:cstheme="minorHAnsi"/>
                <w:sz w:val="24"/>
                <w:szCs w:val="24"/>
              </w:rPr>
              <w:t xml:space="preserve">je uvrščena na čakalno listo za transplantacijo pljuč, </w:t>
            </w:r>
          </w:p>
          <w:p w:rsidR="00DC1A8D" w:rsidRPr="009143D0" w:rsidRDefault="00DC1A8D" w:rsidP="00DC1A8D">
            <w:pPr>
              <w:numPr>
                <w:ilvl w:val="0"/>
                <w:numId w:val="45"/>
              </w:numPr>
              <w:spacing w:after="0" w:line="240" w:lineRule="auto"/>
              <w:jc w:val="both"/>
              <w:rPr>
                <w:rFonts w:asciiTheme="minorHAnsi" w:hAnsiTheme="minorHAnsi" w:cstheme="minorHAnsi"/>
                <w:sz w:val="24"/>
                <w:szCs w:val="24"/>
              </w:rPr>
            </w:pPr>
            <w:r w:rsidRPr="009143D0">
              <w:rPr>
                <w:rFonts w:asciiTheme="minorHAnsi" w:hAnsiTheme="minorHAnsi" w:cstheme="minorHAnsi"/>
                <w:sz w:val="24"/>
                <w:szCs w:val="24"/>
              </w:rPr>
              <w:t xml:space="preserve">potrebuje odmerke kisika vsaj 5 litrov na minuto ali </w:t>
            </w:r>
          </w:p>
          <w:p w:rsidR="00DC1A8D" w:rsidRPr="009143D0" w:rsidRDefault="00DC1A8D" w:rsidP="00DC1A8D">
            <w:pPr>
              <w:numPr>
                <w:ilvl w:val="0"/>
                <w:numId w:val="45"/>
              </w:numPr>
              <w:spacing w:after="0" w:line="240" w:lineRule="auto"/>
              <w:jc w:val="both"/>
              <w:rPr>
                <w:rFonts w:asciiTheme="minorHAnsi" w:hAnsiTheme="minorHAnsi" w:cstheme="minorHAnsi"/>
                <w:sz w:val="24"/>
                <w:szCs w:val="24"/>
              </w:rPr>
            </w:pPr>
            <w:r w:rsidRPr="009143D0">
              <w:rPr>
                <w:rFonts w:asciiTheme="minorHAnsi" w:hAnsiTheme="minorHAnsi" w:cstheme="minorHAnsi"/>
                <w:sz w:val="24"/>
                <w:szCs w:val="24"/>
              </w:rPr>
              <w:t xml:space="preserve">z dodatkom kisika v </w:t>
            </w:r>
            <w:proofErr w:type="spellStart"/>
            <w:r w:rsidRPr="009143D0">
              <w:rPr>
                <w:rFonts w:asciiTheme="minorHAnsi" w:hAnsiTheme="minorHAnsi" w:cstheme="minorHAnsi"/>
                <w:sz w:val="24"/>
                <w:szCs w:val="24"/>
              </w:rPr>
              <w:t>Shuttle</w:t>
            </w:r>
            <w:proofErr w:type="spellEnd"/>
            <w:r w:rsidRPr="009143D0">
              <w:rPr>
                <w:rFonts w:asciiTheme="minorHAnsi" w:hAnsiTheme="minorHAnsi" w:cstheme="minorHAnsi"/>
                <w:sz w:val="24"/>
                <w:szCs w:val="24"/>
              </w:rPr>
              <w:t xml:space="preserve"> testu prehodi vsaj 300 metrov,</w:t>
            </w:r>
          </w:p>
          <w:p w:rsidR="00DC1A8D" w:rsidRPr="009143D0" w:rsidRDefault="00DC1A8D" w:rsidP="00DC1A8D">
            <w:pPr>
              <w:spacing w:after="0" w:line="240" w:lineRule="auto"/>
              <w:jc w:val="both"/>
              <w:rPr>
                <w:rFonts w:asciiTheme="minorHAnsi" w:hAnsiTheme="minorHAnsi" w:cstheme="minorHAnsi"/>
                <w:sz w:val="24"/>
                <w:szCs w:val="24"/>
              </w:rPr>
            </w:pPr>
            <w:r w:rsidRPr="009143D0">
              <w:rPr>
                <w:rFonts w:asciiTheme="minorHAnsi" w:hAnsiTheme="minorHAnsi" w:cstheme="minorHAnsi"/>
                <w:sz w:val="24"/>
                <w:szCs w:val="24"/>
              </w:rPr>
              <w:t xml:space="preserve">pri navedenem stanju ima pravico do zdravljenja za eno leto. Pri dolgotrajni respiratorni bolezni s stalno </w:t>
            </w:r>
            <w:proofErr w:type="spellStart"/>
            <w:r w:rsidRPr="009143D0">
              <w:rPr>
                <w:rFonts w:asciiTheme="minorHAnsi" w:hAnsiTheme="minorHAnsi" w:cstheme="minorHAnsi"/>
                <w:sz w:val="24"/>
                <w:szCs w:val="24"/>
              </w:rPr>
              <w:t>hipoksemijo</w:t>
            </w:r>
            <w:proofErr w:type="spellEnd"/>
            <w:r w:rsidRPr="009143D0">
              <w:rPr>
                <w:rFonts w:asciiTheme="minorHAnsi" w:hAnsiTheme="minorHAnsi" w:cstheme="minorHAnsi"/>
                <w:sz w:val="24"/>
                <w:szCs w:val="24"/>
              </w:rPr>
              <w:t xml:space="preserve"> ima </w:t>
            </w:r>
            <w:r w:rsidRPr="009143D0">
              <w:rPr>
                <w:rFonts w:asciiTheme="minorHAnsi" w:hAnsiTheme="minorHAnsi" w:cstheme="minorHAnsi"/>
                <w:sz w:val="24"/>
                <w:szCs w:val="24"/>
              </w:rPr>
              <w:lastRenderedPageBreak/>
              <w:t>zavarovana oseba, mlajša od 15 let, pravico do zdravljenja za eno leto.</w:t>
            </w:r>
          </w:p>
        </w:tc>
      </w:tr>
      <w:tr w:rsidR="00DC1A8D" w:rsidRPr="009143D0" w:rsidTr="00DC1A8D">
        <w:tc>
          <w:tcPr>
            <w:tcW w:w="10858" w:type="dxa"/>
            <w:gridSpan w:val="2"/>
            <w:shd w:val="clear" w:color="auto" w:fill="auto"/>
          </w:tcPr>
          <w:p w:rsidR="00DC1A8D" w:rsidRPr="009143D0" w:rsidRDefault="00DC1A8D" w:rsidP="00DC1A8D">
            <w:pPr>
              <w:spacing w:after="0" w:line="240" w:lineRule="auto"/>
              <w:jc w:val="center"/>
              <w:rPr>
                <w:rFonts w:asciiTheme="minorHAnsi" w:hAnsiTheme="minorHAnsi" w:cstheme="minorHAnsi"/>
                <w:b/>
                <w:sz w:val="24"/>
                <w:szCs w:val="24"/>
              </w:rPr>
            </w:pPr>
            <w:r w:rsidRPr="009143D0">
              <w:rPr>
                <w:rFonts w:asciiTheme="minorHAnsi" w:hAnsiTheme="minorHAnsi" w:cstheme="minorHAnsi"/>
                <w:b/>
                <w:sz w:val="24"/>
                <w:szCs w:val="24"/>
              </w:rPr>
              <w:lastRenderedPageBreak/>
              <w:t>Medicinski pripomočki pri inkontinenci in težavah z odvajanjem seča</w:t>
            </w:r>
          </w:p>
        </w:tc>
      </w:tr>
      <w:tr w:rsidR="00DC1A8D" w:rsidRPr="009143D0" w:rsidTr="00DC1A8D">
        <w:tc>
          <w:tcPr>
            <w:tcW w:w="4088" w:type="dxa"/>
            <w:shd w:val="clear" w:color="auto" w:fill="auto"/>
          </w:tcPr>
          <w:p w:rsidR="00DC1A8D" w:rsidRPr="009143D0" w:rsidRDefault="00DC1A8D" w:rsidP="00DC1A8D">
            <w:pPr>
              <w:spacing w:after="0" w:line="240" w:lineRule="auto"/>
              <w:rPr>
                <w:rFonts w:asciiTheme="minorHAnsi" w:hAnsiTheme="minorHAnsi" w:cstheme="minorHAnsi"/>
                <w:sz w:val="24"/>
                <w:szCs w:val="24"/>
              </w:rPr>
            </w:pPr>
            <w:r w:rsidRPr="009143D0">
              <w:rPr>
                <w:rFonts w:asciiTheme="minorHAnsi" w:hAnsiTheme="minorHAnsi" w:cstheme="minorHAnsi"/>
                <w:sz w:val="24"/>
                <w:szCs w:val="24"/>
              </w:rPr>
              <w:t>VREČKA ZA SEČ z izpustom 2,0 l</w:t>
            </w:r>
          </w:p>
        </w:tc>
        <w:tc>
          <w:tcPr>
            <w:tcW w:w="6770" w:type="dxa"/>
            <w:shd w:val="clear" w:color="auto" w:fill="auto"/>
          </w:tcPr>
          <w:p w:rsidR="00DC1A8D" w:rsidRPr="009143D0" w:rsidRDefault="00DC1A8D" w:rsidP="00DC1A8D">
            <w:pPr>
              <w:spacing w:after="0" w:line="240" w:lineRule="auto"/>
              <w:jc w:val="both"/>
              <w:rPr>
                <w:rFonts w:asciiTheme="minorHAnsi" w:hAnsiTheme="minorHAnsi" w:cstheme="minorHAnsi"/>
                <w:sz w:val="24"/>
                <w:szCs w:val="24"/>
              </w:rPr>
            </w:pPr>
            <w:r w:rsidRPr="009143D0">
              <w:rPr>
                <w:rFonts w:asciiTheme="minorHAnsi" w:hAnsiTheme="minorHAnsi" w:cstheme="minorHAnsi"/>
                <w:sz w:val="24"/>
                <w:szCs w:val="24"/>
              </w:rPr>
              <w:t>Zavarovana oseba s popolno inkontinenco urina, pri kateri uporablja stalni urinski kateter.</w:t>
            </w:r>
          </w:p>
        </w:tc>
      </w:tr>
      <w:tr w:rsidR="00DC1A8D" w:rsidRPr="009143D0" w:rsidTr="00DC1A8D">
        <w:tc>
          <w:tcPr>
            <w:tcW w:w="4088" w:type="dxa"/>
            <w:shd w:val="clear" w:color="auto" w:fill="auto"/>
          </w:tcPr>
          <w:p w:rsidR="00DC1A8D" w:rsidRPr="009143D0" w:rsidRDefault="00DC1A8D" w:rsidP="00DC1A8D">
            <w:pPr>
              <w:spacing w:after="0" w:line="240" w:lineRule="auto"/>
              <w:rPr>
                <w:rFonts w:asciiTheme="minorHAnsi" w:hAnsiTheme="minorHAnsi" w:cstheme="minorHAnsi"/>
                <w:sz w:val="24"/>
                <w:szCs w:val="24"/>
              </w:rPr>
            </w:pPr>
            <w:r w:rsidRPr="009143D0">
              <w:rPr>
                <w:rFonts w:asciiTheme="minorHAnsi" w:hAnsiTheme="minorHAnsi" w:cstheme="minorHAnsi"/>
                <w:sz w:val="24"/>
                <w:szCs w:val="24"/>
              </w:rPr>
              <w:t>ZBIRALNIK ZA SEČ (URINAL), 1500 ml</w:t>
            </w:r>
          </w:p>
        </w:tc>
        <w:tc>
          <w:tcPr>
            <w:tcW w:w="6770" w:type="dxa"/>
            <w:shd w:val="clear" w:color="auto" w:fill="auto"/>
          </w:tcPr>
          <w:p w:rsidR="00DC1A8D" w:rsidRPr="009143D0" w:rsidRDefault="00DC1A8D" w:rsidP="00DC1A8D">
            <w:pPr>
              <w:spacing w:after="0" w:line="240" w:lineRule="auto"/>
              <w:jc w:val="both"/>
              <w:rPr>
                <w:rFonts w:asciiTheme="minorHAnsi" w:hAnsiTheme="minorHAnsi" w:cstheme="minorHAnsi"/>
                <w:sz w:val="24"/>
                <w:szCs w:val="24"/>
              </w:rPr>
            </w:pPr>
            <w:r w:rsidRPr="009143D0">
              <w:rPr>
                <w:rFonts w:asciiTheme="minorHAnsi" w:hAnsiTheme="minorHAnsi" w:cstheme="minorHAnsi"/>
                <w:sz w:val="24"/>
                <w:szCs w:val="24"/>
              </w:rPr>
              <w:t xml:space="preserve">Zavarovana oseba s popolno inkontinenco urina, pri kateri uporablja </w:t>
            </w:r>
            <w:proofErr w:type="spellStart"/>
            <w:r w:rsidRPr="009143D0">
              <w:rPr>
                <w:rFonts w:asciiTheme="minorHAnsi" w:hAnsiTheme="minorHAnsi" w:cstheme="minorHAnsi"/>
                <w:sz w:val="24"/>
                <w:szCs w:val="24"/>
              </w:rPr>
              <w:t>urinal</w:t>
            </w:r>
            <w:proofErr w:type="spellEnd"/>
            <w:r w:rsidRPr="009143D0">
              <w:rPr>
                <w:rFonts w:asciiTheme="minorHAnsi" w:hAnsiTheme="minorHAnsi" w:cstheme="minorHAnsi"/>
                <w:sz w:val="24"/>
                <w:szCs w:val="24"/>
              </w:rPr>
              <w:t xml:space="preserve"> kondome.</w:t>
            </w:r>
          </w:p>
        </w:tc>
      </w:tr>
      <w:tr w:rsidR="00DC1A8D" w:rsidRPr="009143D0" w:rsidTr="00DC1A8D">
        <w:tc>
          <w:tcPr>
            <w:tcW w:w="4088" w:type="dxa"/>
            <w:shd w:val="clear" w:color="auto" w:fill="auto"/>
          </w:tcPr>
          <w:p w:rsidR="00DC1A8D" w:rsidRPr="009143D0" w:rsidRDefault="00DC1A8D" w:rsidP="00DC1A8D">
            <w:pPr>
              <w:spacing w:after="0" w:line="240" w:lineRule="auto"/>
              <w:rPr>
                <w:rFonts w:asciiTheme="minorHAnsi" w:hAnsiTheme="minorHAnsi" w:cstheme="minorHAnsi"/>
                <w:sz w:val="24"/>
                <w:szCs w:val="24"/>
              </w:rPr>
            </w:pPr>
            <w:r w:rsidRPr="009143D0">
              <w:rPr>
                <w:rFonts w:asciiTheme="minorHAnsi" w:hAnsiTheme="minorHAnsi" w:cstheme="minorHAnsi"/>
                <w:sz w:val="24"/>
                <w:szCs w:val="24"/>
              </w:rPr>
              <w:t>ZBIRALNIK ZA SEČ (URINAL), 800 ml</w:t>
            </w:r>
          </w:p>
        </w:tc>
        <w:tc>
          <w:tcPr>
            <w:tcW w:w="6770" w:type="dxa"/>
            <w:shd w:val="clear" w:color="auto" w:fill="auto"/>
          </w:tcPr>
          <w:p w:rsidR="00DC1A8D" w:rsidRPr="009143D0" w:rsidRDefault="00DC1A8D" w:rsidP="00DC1A8D">
            <w:pPr>
              <w:spacing w:after="0" w:line="240" w:lineRule="auto"/>
              <w:jc w:val="both"/>
              <w:rPr>
                <w:rFonts w:asciiTheme="minorHAnsi" w:hAnsiTheme="minorHAnsi" w:cstheme="minorHAnsi"/>
                <w:sz w:val="24"/>
                <w:szCs w:val="24"/>
              </w:rPr>
            </w:pPr>
            <w:r w:rsidRPr="009143D0">
              <w:rPr>
                <w:rFonts w:asciiTheme="minorHAnsi" w:hAnsiTheme="minorHAnsi" w:cstheme="minorHAnsi"/>
                <w:sz w:val="24"/>
                <w:szCs w:val="24"/>
              </w:rPr>
              <w:t xml:space="preserve">Zavarovana oseba s popolno inkontinenco urina, pri kateri uporablja </w:t>
            </w:r>
            <w:proofErr w:type="spellStart"/>
            <w:r w:rsidRPr="009143D0">
              <w:rPr>
                <w:rFonts w:asciiTheme="minorHAnsi" w:hAnsiTheme="minorHAnsi" w:cstheme="minorHAnsi"/>
                <w:sz w:val="24"/>
                <w:szCs w:val="24"/>
              </w:rPr>
              <w:t>urinal</w:t>
            </w:r>
            <w:proofErr w:type="spellEnd"/>
            <w:r w:rsidRPr="009143D0">
              <w:rPr>
                <w:rFonts w:asciiTheme="minorHAnsi" w:hAnsiTheme="minorHAnsi" w:cstheme="minorHAnsi"/>
                <w:sz w:val="24"/>
                <w:szCs w:val="24"/>
              </w:rPr>
              <w:t xml:space="preserve"> kondome.</w:t>
            </w:r>
          </w:p>
        </w:tc>
      </w:tr>
      <w:tr w:rsidR="00DC1A8D" w:rsidRPr="009143D0" w:rsidTr="00DC1A8D">
        <w:tc>
          <w:tcPr>
            <w:tcW w:w="4088" w:type="dxa"/>
            <w:shd w:val="clear" w:color="auto" w:fill="auto"/>
          </w:tcPr>
          <w:p w:rsidR="00DC1A8D" w:rsidRPr="009143D0" w:rsidRDefault="00DC1A8D" w:rsidP="00DC1A8D">
            <w:pPr>
              <w:spacing w:after="0" w:line="240" w:lineRule="auto"/>
              <w:rPr>
                <w:rFonts w:asciiTheme="minorHAnsi" w:hAnsiTheme="minorHAnsi" w:cstheme="minorHAnsi"/>
                <w:sz w:val="24"/>
                <w:szCs w:val="24"/>
              </w:rPr>
            </w:pPr>
            <w:r w:rsidRPr="009143D0">
              <w:rPr>
                <w:rFonts w:asciiTheme="minorHAnsi" w:hAnsiTheme="minorHAnsi" w:cstheme="minorHAnsi"/>
                <w:sz w:val="24"/>
                <w:szCs w:val="24"/>
              </w:rPr>
              <w:t>ZBIRALNIK ZA SEČ (URINAL), 500 ml</w:t>
            </w:r>
          </w:p>
        </w:tc>
        <w:tc>
          <w:tcPr>
            <w:tcW w:w="6770" w:type="dxa"/>
            <w:shd w:val="clear" w:color="auto" w:fill="auto"/>
          </w:tcPr>
          <w:p w:rsidR="00DC1A8D" w:rsidRPr="009143D0" w:rsidRDefault="00DC1A8D" w:rsidP="00DC1A8D">
            <w:pPr>
              <w:spacing w:after="0" w:line="240" w:lineRule="auto"/>
              <w:jc w:val="both"/>
              <w:rPr>
                <w:rFonts w:asciiTheme="minorHAnsi" w:hAnsiTheme="minorHAnsi" w:cstheme="minorHAnsi"/>
                <w:sz w:val="24"/>
                <w:szCs w:val="24"/>
              </w:rPr>
            </w:pPr>
            <w:r w:rsidRPr="009143D0">
              <w:rPr>
                <w:rFonts w:asciiTheme="minorHAnsi" w:hAnsiTheme="minorHAnsi" w:cstheme="minorHAnsi"/>
                <w:sz w:val="24"/>
                <w:szCs w:val="24"/>
              </w:rPr>
              <w:t xml:space="preserve">Zavarovana oseba s popolno inkontinenco urina, pri kateri uporablja </w:t>
            </w:r>
            <w:proofErr w:type="spellStart"/>
            <w:r w:rsidRPr="009143D0">
              <w:rPr>
                <w:rFonts w:asciiTheme="minorHAnsi" w:hAnsiTheme="minorHAnsi" w:cstheme="minorHAnsi"/>
                <w:sz w:val="24"/>
                <w:szCs w:val="24"/>
              </w:rPr>
              <w:t>urinal</w:t>
            </w:r>
            <w:proofErr w:type="spellEnd"/>
            <w:r w:rsidRPr="009143D0">
              <w:rPr>
                <w:rFonts w:asciiTheme="minorHAnsi" w:hAnsiTheme="minorHAnsi" w:cstheme="minorHAnsi"/>
                <w:sz w:val="24"/>
                <w:szCs w:val="24"/>
              </w:rPr>
              <w:t xml:space="preserve"> kondome.</w:t>
            </w:r>
          </w:p>
        </w:tc>
      </w:tr>
      <w:tr w:rsidR="00DC1A8D" w:rsidRPr="009143D0" w:rsidTr="00DC1A8D">
        <w:tc>
          <w:tcPr>
            <w:tcW w:w="4088" w:type="dxa"/>
            <w:shd w:val="clear" w:color="auto" w:fill="auto"/>
          </w:tcPr>
          <w:p w:rsidR="00DC1A8D" w:rsidRPr="009143D0" w:rsidRDefault="00DC1A8D" w:rsidP="00DC1A8D">
            <w:pPr>
              <w:spacing w:after="0" w:line="240" w:lineRule="auto"/>
              <w:rPr>
                <w:rFonts w:asciiTheme="minorHAnsi" w:hAnsiTheme="minorHAnsi" w:cstheme="minorHAnsi"/>
                <w:sz w:val="24"/>
                <w:szCs w:val="24"/>
              </w:rPr>
            </w:pPr>
            <w:r w:rsidRPr="009143D0">
              <w:rPr>
                <w:rFonts w:asciiTheme="minorHAnsi" w:hAnsiTheme="minorHAnsi" w:cstheme="minorHAnsi"/>
                <w:sz w:val="24"/>
                <w:szCs w:val="24"/>
              </w:rPr>
              <w:t>ZBIRALNIK ZA SEČ (URINAL), 350 ml</w:t>
            </w:r>
          </w:p>
        </w:tc>
        <w:tc>
          <w:tcPr>
            <w:tcW w:w="6770" w:type="dxa"/>
            <w:shd w:val="clear" w:color="auto" w:fill="auto"/>
          </w:tcPr>
          <w:p w:rsidR="00DC1A8D" w:rsidRPr="009143D0" w:rsidRDefault="00DC1A8D" w:rsidP="00DC1A8D">
            <w:pPr>
              <w:spacing w:after="0" w:line="240" w:lineRule="auto"/>
              <w:jc w:val="both"/>
              <w:rPr>
                <w:rFonts w:asciiTheme="minorHAnsi" w:hAnsiTheme="minorHAnsi" w:cstheme="minorHAnsi"/>
                <w:sz w:val="24"/>
                <w:szCs w:val="24"/>
              </w:rPr>
            </w:pPr>
            <w:r w:rsidRPr="009143D0">
              <w:rPr>
                <w:rFonts w:asciiTheme="minorHAnsi" w:hAnsiTheme="minorHAnsi" w:cstheme="minorHAnsi"/>
                <w:sz w:val="24"/>
                <w:szCs w:val="24"/>
              </w:rPr>
              <w:t xml:space="preserve">Zavarovana oseba s popolno inkontinenco urina, pri kateri uporablja </w:t>
            </w:r>
            <w:proofErr w:type="spellStart"/>
            <w:r w:rsidRPr="009143D0">
              <w:rPr>
                <w:rFonts w:asciiTheme="minorHAnsi" w:hAnsiTheme="minorHAnsi" w:cstheme="minorHAnsi"/>
                <w:sz w:val="24"/>
                <w:szCs w:val="24"/>
              </w:rPr>
              <w:t>urinal</w:t>
            </w:r>
            <w:proofErr w:type="spellEnd"/>
            <w:r w:rsidRPr="009143D0">
              <w:rPr>
                <w:rFonts w:asciiTheme="minorHAnsi" w:hAnsiTheme="minorHAnsi" w:cstheme="minorHAnsi"/>
                <w:sz w:val="24"/>
                <w:szCs w:val="24"/>
              </w:rPr>
              <w:t xml:space="preserve"> kondome.</w:t>
            </w:r>
          </w:p>
        </w:tc>
      </w:tr>
      <w:tr w:rsidR="00DC1A8D" w:rsidRPr="009143D0" w:rsidTr="00DC1A8D">
        <w:tc>
          <w:tcPr>
            <w:tcW w:w="4088" w:type="dxa"/>
            <w:shd w:val="clear" w:color="auto" w:fill="auto"/>
          </w:tcPr>
          <w:p w:rsidR="00DC1A8D" w:rsidRPr="009143D0" w:rsidRDefault="00DC1A8D" w:rsidP="00DC1A8D">
            <w:pPr>
              <w:spacing w:after="0" w:line="240" w:lineRule="auto"/>
              <w:rPr>
                <w:rFonts w:asciiTheme="minorHAnsi" w:hAnsiTheme="minorHAnsi" w:cstheme="minorHAnsi"/>
                <w:sz w:val="24"/>
                <w:szCs w:val="24"/>
              </w:rPr>
            </w:pPr>
            <w:r w:rsidRPr="009143D0">
              <w:rPr>
                <w:rFonts w:asciiTheme="minorHAnsi" w:hAnsiTheme="minorHAnsi" w:cstheme="minorHAnsi"/>
                <w:sz w:val="24"/>
                <w:szCs w:val="24"/>
              </w:rPr>
              <w:t>URINAL KONDOM LATEKS</w:t>
            </w:r>
          </w:p>
        </w:tc>
        <w:tc>
          <w:tcPr>
            <w:tcW w:w="6770" w:type="dxa"/>
            <w:shd w:val="clear" w:color="auto" w:fill="auto"/>
          </w:tcPr>
          <w:p w:rsidR="00DC1A8D" w:rsidRPr="009143D0" w:rsidRDefault="00DC1A8D" w:rsidP="00DC1A8D">
            <w:pPr>
              <w:spacing w:after="0" w:line="240" w:lineRule="auto"/>
              <w:jc w:val="both"/>
              <w:rPr>
                <w:rFonts w:asciiTheme="minorHAnsi" w:hAnsiTheme="minorHAnsi" w:cstheme="minorHAnsi"/>
                <w:sz w:val="24"/>
                <w:szCs w:val="24"/>
              </w:rPr>
            </w:pPr>
            <w:r w:rsidRPr="009143D0">
              <w:rPr>
                <w:rFonts w:asciiTheme="minorHAnsi" w:hAnsiTheme="minorHAnsi" w:cstheme="minorHAnsi"/>
                <w:sz w:val="24"/>
                <w:szCs w:val="24"/>
              </w:rPr>
              <w:t>Zavarovana oseba s popolno inkontinenco urina.</w:t>
            </w:r>
          </w:p>
        </w:tc>
      </w:tr>
      <w:tr w:rsidR="00DC1A8D" w:rsidRPr="009143D0" w:rsidTr="00DC1A8D">
        <w:tc>
          <w:tcPr>
            <w:tcW w:w="4088" w:type="dxa"/>
            <w:shd w:val="clear" w:color="auto" w:fill="auto"/>
          </w:tcPr>
          <w:p w:rsidR="00DC1A8D" w:rsidRPr="009143D0" w:rsidRDefault="00DC1A8D" w:rsidP="00DC1A8D">
            <w:pPr>
              <w:spacing w:after="0" w:line="240" w:lineRule="auto"/>
              <w:rPr>
                <w:rFonts w:asciiTheme="minorHAnsi" w:hAnsiTheme="minorHAnsi" w:cstheme="minorHAnsi"/>
                <w:sz w:val="24"/>
                <w:szCs w:val="24"/>
              </w:rPr>
            </w:pPr>
            <w:r w:rsidRPr="009143D0">
              <w:rPr>
                <w:rFonts w:asciiTheme="minorHAnsi" w:hAnsiTheme="minorHAnsi" w:cstheme="minorHAnsi"/>
                <w:sz w:val="24"/>
                <w:szCs w:val="24"/>
              </w:rPr>
              <w:t>URINAL KONDOM SILIKONSKI</w:t>
            </w:r>
          </w:p>
        </w:tc>
        <w:tc>
          <w:tcPr>
            <w:tcW w:w="6770" w:type="dxa"/>
            <w:shd w:val="clear" w:color="auto" w:fill="auto"/>
          </w:tcPr>
          <w:p w:rsidR="00DC1A8D" w:rsidRPr="009143D0" w:rsidRDefault="00DC1A8D" w:rsidP="00DC1A8D">
            <w:pPr>
              <w:spacing w:after="0" w:line="240" w:lineRule="auto"/>
              <w:jc w:val="both"/>
              <w:rPr>
                <w:rFonts w:asciiTheme="minorHAnsi" w:hAnsiTheme="minorHAnsi" w:cstheme="minorHAnsi"/>
                <w:sz w:val="24"/>
                <w:szCs w:val="24"/>
              </w:rPr>
            </w:pPr>
            <w:r w:rsidRPr="009143D0">
              <w:rPr>
                <w:rFonts w:asciiTheme="minorHAnsi" w:hAnsiTheme="minorHAnsi" w:cstheme="minorHAnsi"/>
                <w:sz w:val="24"/>
                <w:szCs w:val="24"/>
              </w:rPr>
              <w:t>Zavarovana oseba s popolno inkontinenco urina.</w:t>
            </w:r>
          </w:p>
        </w:tc>
      </w:tr>
      <w:tr w:rsidR="00DC1A8D" w:rsidRPr="009143D0" w:rsidTr="00DC1A8D">
        <w:tc>
          <w:tcPr>
            <w:tcW w:w="4088" w:type="dxa"/>
            <w:shd w:val="clear" w:color="auto" w:fill="auto"/>
          </w:tcPr>
          <w:p w:rsidR="00DC1A8D" w:rsidRPr="009143D0" w:rsidRDefault="00DC1A8D" w:rsidP="00DC1A8D">
            <w:pPr>
              <w:spacing w:after="0" w:line="240" w:lineRule="auto"/>
              <w:rPr>
                <w:rFonts w:asciiTheme="minorHAnsi" w:hAnsiTheme="minorHAnsi" w:cstheme="minorHAnsi"/>
                <w:sz w:val="24"/>
                <w:szCs w:val="24"/>
              </w:rPr>
            </w:pPr>
            <w:r w:rsidRPr="009143D0">
              <w:rPr>
                <w:rFonts w:asciiTheme="minorHAnsi" w:hAnsiTheme="minorHAnsi" w:cstheme="minorHAnsi"/>
                <w:sz w:val="24"/>
                <w:szCs w:val="24"/>
              </w:rPr>
              <w:t>STALNI URINSKI KATETER SILIKONSKI za 6 tednov</w:t>
            </w:r>
          </w:p>
        </w:tc>
        <w:tc>
          <w:tcPr>
            <w:tcW w:w="6770" w:type="dxa"/>
            <w:shd w:val="clear" w:color="auto" w:fill="auto"/>
          </w:tcPr>
          <w:p w:rsidR="00DC1A8D" w:rsidRPr="009143D0" w:rsidRDefault="00DC1A8D" w:rsidP="00DC1A8D">
            <w:pPr>
              <w:spacing w:after="0" w:line="240" w:lineRule="auto"/>
              <w:jc w:val="both"/>
              <w:rPr>
                <w:rFonts w:asciiTheme="minorHAnsi" w:hAnsiTheme="minorHAnsi" w:cstheme="minorHAnsi"/>
                <w:sz w:val="24"/>
                <w:szCs w:val="24"/>
              </w:rPr>
            </w:pPr>
            <w:r w:rsidRPr="009143D0">
              <w:rPr>
                <w:rFonts w:asciiTheme="minorHAnsi" w:hAnsiTheme="minorHAnsi" w:cstheme="minorHAnsi"/>
                <w:sz w:val="24"/>
                <w:szCs w:val="24"/>
              </w:rPr>
              <w:t>Zavarovana oseba s popolno inkontinenco urina.</w:t>
            </w:r>
          </w:p>
        </w:tc>
      </w:tr>
      <w:tr w:rsidR="00DC1A8D" w:rsidRPr="009143D0" w:rsidTr="00DC1A8D">
        <w:tc>
          <w:tcPr>
            <w:tcW w:w="4088" w:type="dxa"/>
            <w:shd w:val="clear" w:color="auto" w:fill="auto"/>
          </w:tcPr>
          <w:p w:rsidR="00DC1A8D" w:rsidRPr="009143D0" w:rsidRDefault="00DC1A8D" w:rsidP="00DC1A8D">
            <w:pPr>
              <w:spacing w:after="0" w:line="240" w:lineRule="auto"/>
              <w:rPr>
                <w:rFonts w:asciiTheme="minorHAnsi" w:hAnsiTheme="minorHAnsi" w:cstheme="minorHAnsi"/>
                <w:sz w:val="24"/>
                <w:szCs w:val="24"/>
              </w:rPr>
            </w:pPr>
            <w:r w:rsidRPr="009143D0">
              <w:rPr>
                <w:rFonts w:asciiTheme="minorHAnsi" w:hAnsiTheme="minorHAnsi" w:cstheme="minorHAnsi"/>
                <w:sz w:val="24"/>
                <w:szCs w:val="24"/>
              </w:rPr>
              <w:t>URINSKI KATETER ZA ENKRATNO UPORABO</w:t>
            </w:r>
          </w:p>
        </w:tc>
        <w:tc>
          <w:tcPr>
            <w:tcW w:w="6770" w:type="dxa"/>
            <w:shd w:val="clear" w:color="auto" w:fill="auto"/>
          </w:tcPr>
          <w:p w:rsidR="00DC1A8D" w:rsidRPr="009143D0" w:rsidRDefault="00DC1A8D" w:rsidP="00DC1A8D">
            <w:pPr>
              <w:spacing w:after="0" w:line="240" w:lineRule="auto"/>
              <w:jc w:val="both"/>
              <w:rPr>
                <w:rFonts w:asciiTheme="minorHAnsi" w:hAnsiTheme="minorHAnsi" w:cstheme="minorHAnsi"/>
                <w:sz w:val="24"/>
                <w:szCs w:val="24"/>
              </w:rPr>
            </w:pPr>
            <w:r w:rsidRPr="009143D0">
              <w:rPr>
                <w:rFonts w:asciiTheme="minorHAnsi" w:hAnsiTheme="minorHAnsi" w:cstheme="minorHAnsi"/>
                <w:sz w:val="24"/>
                <w:szCs w:val="24"/>
              </w:rPr>
              <w:t xml:space="preserve">Zavarovana oseba s </w:t>
            </w:r>
            <w:proofErr w:type="spellStart"/>
            <w:r w:rsidRPr="009143D0">
              <w:rPr>
                <w:rFonts w:asciiTheme="minorHAnsi" w:hAnsiTheme="minorHAnsi" w:cstheme="minorHAnsi"/>
                <w:sz w:val="24"/>
                <w:szCs w:val="24"/>
              </w:rPr>
              <w:t>stenozo</w:t>
            </w:r>
            <w:proofErr w:type="spellEnd"/>
            <w:r w:rsidRPr="009143D0">
              <w:rPr>
                <w:rFonts w:asciiTheme="minorHAnsi" w:hAnsiTheme="minorHAnsi" w:cstheme="minorHAnsi"/>
                <w:sz w:val="24"/>
                <w:szCs w:val="24"/>
              </w:rPr>
              <w:t xml:space="preserve"> uretre. Zavarovana oseba z motnjo v izpraznjevanju sečnega mehurja (nevrogeni mehur, </w:t>
            </w:r>
            <w:proofErr w:type="spellStart"/>
            <w:r w:rsidRPr="009143D0">
              <w:rPr>
                <w:rFonts w:asciiTheme="minorHAnsi" w:hAnsiTheme="minorHAnsi" w:cstheme="minorHAnsi"/>
                <w:sz w:val="24"/>
                <w:szCs w:val="24"/>
              </w:rPr>
              <w:t>infravezikalna</w:t>
            </w:r>
            <w:proofErr w:type="spellEnd"/>
            <w:r w:rsidRPr="009143D0">
              <w:rPr>
                <w:rFonts w:asciiTheme="minorHAnsi" w:hAnsiTheme="minorHAnsi" w:cstheme="minorHAnsi"/>
                <w:sz w:val="24"/>
                <w:szCs w:val="24"/>
              </w:rPr>
              <w:t xml:space="preserve"> odtočna motnja).</w:t>
            </w:r>
          </w:p>
        </w:tc>
      </w:tr>
      <w:tr w:rsidR="00DC1A8D" w:rsidRPr="009143D0" w:rsidTr="00DC1A8D">
        <w:tc>
          <w:tcPr>
            <w:tcW w:w="4088" w:type="dxa"/>
            <w:shd w:val="clear" w:color="auto" w:fill="auto"/>
          </w:tcPr>
          <w:p w:rsidR="00DC1A8D" w:rsidRPr="009143D0" w:rsidRDefault="00DC1A8D" w:rsidP="00DC1A8D">
            <w:pPr>
              <w:spacing w:after="0" w:line="240" w:lineRule="auto"/>
              <w:rPr>
                <w:rFonts w:asciiTheme="minorHAnsi" w:hAnsiTheme="minorHAnsi" w:cstheme="minorHAnsi"/>
                <w:sz w:val="24"/>
                <w:szCs w:val="24"/>
              </w:rPr>
            </w:pPr>
            <w:r w:rsidRPr="009143D0">
              <w:rPr>
                <w:rFonts w:asciiTheme="minorHAnsi" w:hAnsiTheme="minorHAnsi" w:cstheme="minorHAnsi"/>
                <w:sz w:val="24"/>
                <w:szCs w:val="24"/>
              </w:rPr>
              <w:t>URINSKI KATETER S HIDROFILNO PREVLEKO ALI IZ SILIKONA</w:t>
            </w:r>
          </w:p>
        </w:tc>
        <w:tc>
          <w:tcPr>
            <w:tcW w:w="6770" w:type="dxa"/>
            <w:shd w:val="clear" w:color="auto" w:fill="auto"/>
          </w:tcPr>
          <w:p w:rsidR="00DC1A8D" w:rsidRPr="009143D0" w:rsidRDefault="00DC1A8D" w:rsidP="00DC1A8D">
            <w:pPr>
              <w:spacing w:after="0" w:line="240" w:lineRule="auto"/>
              <w:jc w:val="both"/>
              <w:rPr>
                <w:rFonts w:asciiTheme="minorHAnsi" w:hAnsiTheme="minorHAnsi" w:cstheme="minorHAnsi"/>
                <w:sz w:val="24"/>
                <w:szCs w:val="24"/>
              </w:rPr>
            </w:pPr>
            <w:r w:rsidRPr="009143D0">
              <w:rPr>
                <w:rFonts w:asciiTheme="minorHAnsi" w:hAnsiTheme="minorHAnsi" w:cstheme="minorHAnsi"/>
                <w:sz w:val="24"/>
                <w:szCs w:val="24"/>
              </w:rPr>
              <w:t xml:space="preserve">Zavarovana oseba s </w:t>
            </w:r>
            <w:proofErr w:type="spellStart"/>
            <w:r w:rsidRPr="009143D0">
              <w:rPr>
                <w:rFonts w:asciiTheme="minorHAnsi" w:hAnsiTheme="minorHAnsi" w:cstheme="minorHAnsi"/>
                <w:sz w:val="24"/>
                <w:szCs w:val="24"/>
              </w:rPr>
              <w:t>stenozo</w:t>
            </w:r>
            <w:proofErr w:type="spellEnd"/>
            <w:r w:rsidRPr="009143D0">
              <w:rPr>
                <w:rFonts w:asciiTheme="minorHAnsi" w:hAnsiTheme="minorHAnsi" w:cstheme="minorHAnsi"/>
                <w:sz w:val="24"/>
                <w:szCs w:val="24"/>
              </w:rPr>
              <w:t xml:space="preserve"> uretre. Zavarovana oseba z motnjo v izpraznjevanju sečnega mehurja (nevrogeni mehur, </w:t>
            </w:r>
            <w:proofErr w:type="spellStart"/>
            <w:r w:rsidRPr="009143D0">
              <w:rPr>
                <w:rFonts w:asciiTheme="minorHAnsi" w:hAnsiTheme="minorHAnsi" w:cstheme="minorHAnsi"/>
                <w:sz w:val="24"/>
                <w:szCs w:val="24"/>
              </w:rPr>
              <w:t>infravezikalna</w:t>
            </w:r>
            <w:proofErr w:type="spellEnd"/>
            <w:r w:rsidRPr="009143D0">
              <w:rPr>
                <w:rFonts w:asciiTheme="minorHAnsi" w:hAnsiTheme="minorHAnsi" w:cstheme="minorHAnsi"/>
                <w:sz w:val="24"/>
                <w:szCs w:val="24"/>
              </w:rPr>
              <w:t xml:space="preserve"> odtočna motnja).</w:t>
            </w:r>
          </w:p>
        </w:tc>
      </w:tr>
      <w:tr w:rsidR="00DC1A8D" w:rsidRPr="009143D0" w:rsidTr="00DC1A8D">
        <w:tc>
          <w:tcPr>
            <w:tcW w:w="4088" w:type="dxa"/>
            <w:shd w:val="clear" w:color="auto" w:fill="auto"/>
          </w:tcPr>
          <w:p w:rsidR="00DC1A8D" w:rsidRPr="009143D0" w:rsidRDefault="00DC1A8D" w:rsidP="00DC1A8D">
            <w:pPr>
              <w:spacing w:after="0" w:line="240" w:lineRule="auto"/>
              <w:rPr>
                <w:rFonts w:asciiTheme="minorHAnsi" w:hAnsiTheme="minorHAnsi" w:cstheme="minorHAnsi"/>
                <w:sz w:val="24"/>
                <w:szCs w:val="24"/>
              </w:rPr>
            </w:pPr>
            <w:r w:rsidRPr="009143D0">
              <w:rPr>
                <w:rFonts w:asciiTheme="minorHAnsi" w:hAnsiTheme="minorHAnsi" w:cstheme="minorHAnsi"/>
                <w:sz w:val="24"/>
                <w:szCs w:val="24"/>
              </w:rPr>
              <w:t>URINSKI KATETER S HIDROFILNO PREVLEKO ALI IZ SILIKONA  IN Z VODNO VREČKO</w:t>
            </w:r>
          </w:p>
        </w:tc>
        <w:tc>
          <w:tcPr>
            <w:tcW w:w="6770" w:type="dxa"/>
            <w:shd w:val="clear" w:color="auto" w:fill="auto"/>
          </w:tcPr>
          <w:p w:rsidR="00DC1A8D" w:rsidRPr="009143D0" w:rsidRDefault="00DC1A8D" w:rsidP="00DC1A8D">
            <w:pPr>
              <w:spacing w:after="0" w:line="240" w:lineRule="auto"/>
              <w:jc w:val="both"/>
              <w:rPr>
                <w:rFonts w:asciiTheme="minorHAnsi" w:hAnsiTheme="minorHAnsi" w:cstheme="minorHAnsi"/>
                <w:sz w:val="24"/>
                <w:szCs w:val="24"/>
              </w:rPr>
            </w:pPr>
            <w:r w:rsidRPr="009143D0">
              <w:rPr>
                <w:rFonts w:asciiTheme="minorHAnsi" w:hAnsiTheme="minorHAnsi" w:cstheme="minorHAnsi"/>
                <w:sz w:val="24"/>
                <w:szCs w:val="24"/>
              </w:rPr>
              <w:t xml:space="preserve">Zavarovana oseba s </w:t>
            </w:r>
            <w:proofErr w:type="spellStart"/>
            <w:r w:rsidRPr="009143D0">
              <w:rPr>
                <w:rFonts w:asciiTheme="minorHAnsi" w:hAnsiTheme="minorHAnsi" w:cstheme="minorHAnsi"/>
                <w:sz w:val="24"/>
                <w:szCs w:val="24"/>
              </w:rPr>
              <w:t>stenozo</w:t>
            </w:r>
            <w:proofErr w:type="spellEnd"/>
            <w:r w:rsidRPr="009143D0">
              <w:rPr>
                <w:rFonts w:asciiTheme="minorHAnsi" w:hAnsiTheme="minorHAnsi" w:cstheme="minorHAnsi"/>
                <w:sz w:val="24"/>
                <w:szCs w:val="24"/>
              </w:rPr>
              <w:t xml:space="preserve"> uretre. Zavarovana oseba z motnjo v izpraznjevanju sečnega mehurja (nevrogeni mehur, </w:t>
            </w:r>
            <w:proofErr w:type="spellStart"/>
            <w:r w:rsidRPr="009143D0">
              <w:rPr>
                <w:rFonts w:asciiTheme="minorHAnsi" w:hAnsiTheme="minorHAnsi" w:cstheme="minorHAnsi"/>
                <w:sz w:val="24"/>
                <w:szCs w:val="24"/>
              </w:rPr>
              <w:t>infravezikalna</w:t>
            </w:r>
            <w:proofErr w:type="spellEnd"/>
            <w:r w:rsidRPr="009143D0">
              <w:rPr>
                <w:rFonts w:asciiTheme="minorHAnsi" w:hAnsiTheme="minorHAnsi" w:cstheme="minorHAnsi"/>
                <w:sz w:val="24"/>
                <w:szCs w:val="24"/>
              </w:rPr>
              <w:t xml:space="preserve"> odtočna motnja).</w:t>
            </w:r>
          </w:p>
        </w:tc>
      </w:tr>
      <w:tr w:rsidR="00DC1A8D" w:rsidRPr="009143D0" w:rsidTr="00DC1A8D">
        <w:tc>
          <w:tcPr>
            <w:tcW w:w="4088" w:type="dxa"/>
            <w:shd w:val="clear" w:color="auto" w:fill="auto"/>
          </w:tcPr>
          <w:p w:rsidR="00DC1A8D" w:rsidRPr="009143D0" w:rsidRDefault="00DC1A8D" w:rsidP="00DC1A8D">
            <w:pPr>
              <w:spacing w:after="0" w:line="240" w:lineRule="auto"/>
              <w:rPr>
                <w:rFonts w:asciiTheme="minorHAnsi" w:hAnsiTheme="minorHAnsi" w:cstheme="minorHAnsi"/>
                <w:sz w:val="24"/>
                <w:szCs w:val="24"/>
              </w:rPr>
            </w:pPr>
            <w:r w:rsidRPr="009143D0">
              <w:rPr>
                <w:rFonts w:asciiTheme="minorHAnsi" w:hAnsiTheme="minorHAnsi" w:cstheme="minorHAnsi"/>
                <w:sz w:val="24"/>
                <w:szCs w:val="24"/>
              </w:rPr>
              <w:t>PREDLOGA ZA SREDNJO INKONTINENCO</w:t>
            </w:r>
          </w:p>
        </w:tc>
        <w:tc>
          <w:tcPr>
            <w:tcW w:w="6770" w:type="dxa"/>
            <w:shd w:val="clear" w:color="auto" w:fill="auto"/>
          </w:tcPr>
          <w:p w:rsidR="00DC1A8D" w:rsidRPr="009143D0" w:rsidRDefault="00DC1A8D" w:rsidP="00DC1A8D">
            <w:pPr>
              <w:spacing w:after="0" w:line="240" w:lineRule="auto"/>
              <w:rPr>
                <w:rFonts w:asciiTheme="minorHAnsi" w:hAnsiTheme="minorHAnsi" w:cstheme="minorHAnsi"/>
                <w:sz w:val="24"/>
                <w:szCs w:val="24"/>
              </w:rPr>
            </w:pPr>
            <w:r w:rsidRPr="009143D0">
              <w:rPr>
                <w:rFonts w:asciiTheme="minorHAnsi" w:hAnsiTheme="minorHAnsi" w:cstheme="minorHAnsi"/>
                <w:sz w:val="24"/>
                <w:szCs w:val="24"/>
              </w:rPr>
              <w:t xml:space="preserve">Zavarovana oseba sicer s popolno urinsko inkontinenco, vendar s suhimi intervali (najpogosteje v </w:t>
            </w:r>
            <w:proofErr w:type="spellStart"/>
            <w:r w:rsidRPr="009143D0">
              <w:rPr>
                <w:rFonts w:asciiTheme="minorHAnsi" w:hAnsiTheme="minorHAnsi" w:cstheme="minorHAnsi"/>
                <w:sz w:val="24"/>
                <w:szCs w:val="24"/>
              </w:rPr>
              <w:t>razmaku</w:t>
            </w:r>
            <w:proofErr w:type="spellEnd"/>
            <w:r w:rsidRPr="009143D0">
              <w:rPr>
                <w:rFonts w:asciiTheme="minorHAnsi" w:hAnsiTheme="minorHAnsi" w:cstheme="minorHAnsi"/>
                <w:sz w:val="24"/>
                <w:szCs w:val="24"/>
              </w:rPr>
              <w:t xml:space="preserve"> od ene do treh ur), torej lahko še delno zadržuje urin. Zavarovana oseba z delno inkontinenco blata.</w:t>
            </w:r>
          </w:p>
        </w:tc>
      </w:tr>
      <w:tr w:rsidR="00DC1A8D" w:rsidRPr="009143D0" w:rsidTr="00DC1A8D">
        <w:tc>
          <w:tcPr>
            <w:tcW w:w="4088" w:type="dxa"/>
            <w:shd w:val="clear" w:color="auto" w:fill="auto"/>
          </w:tcPr>
          <w:p w:rsidR="00DC1A8D" w:rsidRPr="009143D0" w:rsidRDefault="00DC1A8D" w:rsidP="00DC1A8D">
            <w:pPr>
              <w:spacing w:after="0" w:line="240" w:lineRule="auto"/>
              <w:rPr>
                <w:rFonts w:asciiTheme="minorHAnsi" w:hAnsiTheme="minorHAnsi" w:cstheme="minorHAnsi"/>
                <w:sz w:val="24"/>
                <w:szCs w:val="24"/>
              </w:rPr>
            </w:pPr>
            <w:r w:rsidRPr="009143D0">
              <w:rPr>
                <w:rFonts w:asciiTheme="minorHAnsi" w:hAnsiTheme="minorHAnsi" w:cstheme="minorHAnsi"/>
                <w:sz w:val="24"/>
                <w:szCs w:val="24"/>
              </w:rPr>
              <w:t>MOŠKA PREDLOGA ZA SREDNJO INKONTINENCO</w:t>
            </w:r>
          </w:p>
        </w:tc>
        <w:tc>
          <w:tcPr>
            <w:tcW w:w="6770" w:type="dxa"/>
            <w:shd w:val="clear" w:color="auto" w:fill="auto"/>
          </w:tcPr>
          <w:p w:rsidR="00DC1A8D" w:rsidRPr="009143D0" w:rsidRDefault="00DC1A8D" w:rsidP="00DC1A8D">
            <w:pPr>
              <w:spacing w:after="0" w:line="240" w:lineRule="auto"/>
              <w:rPr>
                <w:rFonts w:asciiTheme="minorHAnsi" w:hAnsiTheme="minorHAnsi" w:cstheme="minorHAnsi"/>
                <w:sz w:val="24"/>
                <w:szCs w:val="24"/>
              </w:rPr>
            </w:pPr>
            <w:r w:rsidRPr="009143D0">
              <w:rPr>
                <w:rFonts w:asciiTheme="minorHAnsi" w:hAnsiTheme="minorHAnsi" w:cstheme="minorHAnsi"/>
                <w:sz w:val="24"/>
                <w:szCs w:val="24"/>
              </w:rPr>
              <w:t xml:space="preserve">Zavarovana oseba sicer s popolno urinsko inkontinenco, vendar s suhimi intervali (najpogosteje v </w:t>
            </w:r>
            <w:proofErr w:type="spellStart"/>
            <w:r w:rsidRPr="009143D0">
              <w:rPr>
                <w:rFonts w:asciiTheme="minorHAnsi" w:hAnsiTheme="minorHAnsi" w:cstheme="minorHAnsi"/>
                <w:sz w:val="24"/>
                <w:szCs w:val="24"/>
              </w:rPr>
              <w:t>razmaku</w:t>
            </w:r>
            <w:proofErr w:type="spellEnd"/>
            <w:r w:rsidRPr="009143D0">
              <w:rPr>
                <w:rFonts w:asciiTheme="minorHAnsi" w:hAnsiTheme="minorHAnsi" w:cstheme="minorHAnsi"/>
                <w:sz w:val="24"/>
                <w:szCs w:val="24"/>
              </w:rPr>
              <w:t xml:space="preserve"> od ene do treh ur), torej lahko še delno zadržuje urin.</w:t>
            </w:r>
          </w:p>
        </w:tc>
      </w:tr>
      <w:tr w:rsidR="00DC1A8D" w:rsidRPr="009143D0" w:rsidTr="00DC1A8D">
        <w:tc>
          <w:tcPr>
            <w:tcW w:w="4088" w:type="dxa"/>
            <w:shd w:val="clear" w:color="auto" w:fill="auto"/>
          </w:tcPr>
          <w:p w:rsidR="00DC1A8D" w:rsidRPr="009143D0" w:rsidRDefault="00DC1A8D" w:rsidP="00DC1A8D">
            <w:pPr>
              <w:spacing w:after="0" w:line="240" w:lineRule="auto"/>
              <w:rPr>
                <w:rFonts w:asciiTheme="minorHAnsi" w:hAnsiTheme="minorHAnsi" w:cstheme="minorHAnsi"/>
                <w:sz w:val="24"/>
                <w:szCs w:val="24"/>
              </w:rPr>
            </w:pPr>
            <w:r w:rsidRPr="009143D0">
              <w:rPr>
                <w:rFonts w:asciiTheme="minorHAnsi" w:hAnsiTheme="minorHAnsi" w:cstheme="minorHAnsi"/>
                <w:sz w:val="24"/>
                <w:szCs w:val="24"/>
              </w:rPr>
              <w:t>MOŠKA PREDLOGA – ŽEPEK ZA SREDNJO INKONTINENCO</w:t>
            </w:r>
          </w:p>
        </w:tc>
        <w:tc>
          <w:tcPr>
            <w:tcW w:w="6770" w:type="dxa"/>
            <w:shd w:val="clear" w:color="auto" w:fill="auto"/>
          </w:tcPr>
          <w:p w:rsidR="00DC1A8D" w:rsidRPr="009143D0" w:rsidRDefault="00DC1A8D" w:rsidP="00DC1A8D">
            <w:pPr>
              <w:spacing w:after="0" w:line="240" w:lineRule="auto"/>
              <w:jc w:val="both"/>
              <w:rPr>
                <w:rFonts w:asciiTheme="minorHAnsi" w:hAnsiTheme="minorHAnsi" w:cstheme="minorHAnsi"/>
                <w:sz w:val="24"/>
                <w:szCs w:val="24"/>
              </w:rPr>
            </w:pPr>
            <w:r w:rsidRPr="009143D0">
              <w:rPr>
                <w:rFonts w:asciiTheme="minorHAnsi" w:hAnsiTheme="minorHAnsi" w:cstheme="minorHAnsi"/>
                <w:sz w:val="24"/>
                <w:szCs w:val="24"/>
              </w:rPr>
              <w:t xml:space="preserve">Zavarovana oseba sicer s popolno urinsko inkontinenco, vendar s suhimi intervali (najpogosteje v </w:t>
            </w:r>
            <w:proofErr w:type="spellStart"/>
            <w:r w:rsidRPr="009143D0">
              <w:rPr>
                <w:rFonts w:asciiTheme="minorHAnsi" w:hAnsiTheme="minorHAnsi" w:cstheme="minorHAnsi"/>
                <w:sz w:val="24"/>
                <w:szCs w:val="24"/>
              </w:rPr>
              <w:t>razmaku</w:t>
            </w:r>
            <w:proofErr w:type="spellEnd"/>
            <w:r w:rsidRPr="009143D0">
              <w:rPr>
                <w:rFonts w:asciiTheme="minorHAnsi" w:hAnsiTheme="minorHAnsi" w:cstheme="minorHAnsi"/>
                <w:sz w:val="24"/>
                <w:szCs w:val="24"/>
              </w:rPr>
              <w:t xml:space="preserve"> od ene do treh ur), torej lahko še delno zadržuje urin.</w:t>
            </w:r>
          </w:p>
        </w:tc>
      </w:tr>
      <w:tr w:rsidR="00DC1A8D" w:rsidRPr="009143D0" w:rsidTr="00DC1A8D">
        <w:tc>
          <w:tcPr>
            <w:tcW w:w="4088" w:type="dxa"/>
            <w:shd w:val="clear" w:color="auto" w:fill="auto"/>
          </w:tcPr>
          <w:p w:rsidR="00DC1A8D" w:rsidRPr="009143D0" w:rsidRDefault="00DC1A8D" w:rsidP="00DC1A8D">
            <w:pPr>
              <w:spacing w:after="0" w:line="240" w:lineRule="auto"/>
              <w:rPr>
                <w:rFonts w:asciiTheme="minorHAnsi" w:hAnsiTheme="minorHAnsi" w:cstheme="minorHAnsi"/>
                <w:sz w:val="24"/>
                <w:szCs w:val="24"/>
              </w:rPr>
            </w:pPr>
            <w:r w:rsidRPr="009143D0">
              <w:rPr>
                <w:rFonts w:asciiTheme="minorHAnsi" w:hAnsiTheme="minorHAnsi" w:cstheme="minorHAnsi"/>
                <w:sz w:val="24"/>
                <w:szCs w:val="24"/>
              </w:rPr>
              <w:t>PREDLOGA ZA TEŽKO INKONTINENCO</w:t>
            </w:r>
          </w:p>
        </w:tc>
        <w:tc>
          <w:tcPr>
            <w:tcW w:w="6770" w:type="dxa"/>
            <w:shd w:val="clear" w:color="auto" w:fill="auto"/>
          </w:tcPr>
          <w:p w:rsidR="00DC1A8D" w:rsidRPr="009143D0" w:rsidRDefault="00DC1A8D" w:rsidP="00DC1A8D">
            <w:pPr>
              <w:spacing w:after="0" w:line="240" w:lineRule="auto"/>
              <w:jc w:val="both"/>
              <w:rPr>
                <w:rFonts w:asciiTheme="minorHAnsi" w:hAnsiTheme="minorHAnsi" w:cstheme="minorHAnsi"/>
                <w:sz w:val="24"/>
                <w:szCs w:val="24"/>
              </w:rPr>
            </w:pPr>
            <w:r w:rsidRPr="009143D0">
              <w:rPr>
                <w:rFonts w:asciiTheme="minorHAnsi" w:hAnsiTheme="minorHAnsi" w:cstheme="minorHAnsi"/>
                <w:sz w:val="24"/>
                <w:szCs w:val="24"/>
              </w:rPr>
              <w:t>Zavarovana oseba s popolno inkontinenco urina. Zavarovana oseba s popolno bolezensko inkontinenco urina in delno inkontinenco blata.</w:t>
            </w:r>
          </w:p>
        </w:tc>
      </w:tr>
      <w:tr w:rsidR="00DC1A8D" w:rsidRPr="009143D0" w:rsidTr="00DC1A8D">
        <w:tc>
          <w:tcPr>
            <w:tcW w:w="4088" w:type="dxa"/>
            <w:shd w:val="clear" w:color="auto" w:fill="auto"/>
          </w:tcPr>
          <w:p w:rsidR="00DC1A8D" w:rsidRPr="009143D0" w:rsidRDefault="00DC1A8D" w:rsidP="00DC1A8D">
            <w:pPr>
              <w:spacing w:after="0" w:line="240" w:lineRule="auto"/>
              <w:rPr>
                <w:rFonts w:asciiTheme="minorHAnsi" w:hAnsiTheme="minorHAnsi" w:cstheme="minorHAnsi"/>
                <w:sz w:val="24"/>
                <w:szCs w:val="24"/>
              </w:rPr>
            </w:pPr>
            <w:r w:rsidRPr="009143D0">
              <w:rPr>
                <w:rFonts w:asciiTheme="minorHAnsi" w:hAnsiTheme="minorHAnsi" w:cstheme="minorHAnsi"/>
                <w:sz w:val="24"/>
                <w:szCs w:val="24"/>
              </w:rPr>
              <w:t>PREDLOGA ZA ZELO TEŽKO INKONTINENCO</w:t>
            </w:r>
          </w:p>
        </w:tc>
        <w:tc>
          <w:tcPr>
            <w:tcW w:w="6770" w:type="dxa"/>
            <w:shd w:val="clear" w:color="auto" w:fill="auto"/>
          </w:tcPr>
          <w:p w:rsidR="00DC1A8D" w:rsidRPr="009143D0" w:rsidRDefault="00DC1A8D" w:rsidP="00DC1A8D">
            <w:pPr>
              <w:spacing w:after="0" w:line="240" w:lineRule="auto"/>
              <w:jc w:val="both"/>
              <w:rPr>
                <w:rFonts w:asciiTheme="minorHAnsi" w:hAnsiTheme="minorHAnsi" w:cstheme="minorHAnsi"/>
                <w:sz w:val="24"/>
                <w:szCs w:val="24"/>
              </w:rPr>
            </w:pPr>
            <w:r w:rsidRPr="009143D0">
              <w:rPr>
                <w:rFonts w:asciiTheme="minorHAnsi" w:hAnsiTheme="minorHAnsi" w:cstheme="minorHAnsi"/>
                <w:sz w:val="24"/>
                <w:szCs w:val="24"/>
              </w:rPr>
              <w:t>Zavarovana oseba s popolno inkontinenco urina in blata.</w:t>
            </w:r>
          </w:p>
        </w:tc>
      </w:tr>
      <w:tr w:rsidR="00DC1A8D" w:rsidRPr="009143D0" w:rsidTr="00DC1A8D">
        <w:tc>
          <w:tcPr>
            <w:tcW w:w="4088" w:type="dxa"/>
            <w:shd w:val="clear" w:color="auto" w:fill="auto"/>
          </w:tcPr>
          <w:p w:rsidR="00DC1A8D" w:rsidRPr="009143D0" w:rsidRDefault="00DC1A8D" w:rsidP="00DC1A8D">
            <w:pPr>
              <w:spacing w:after="0" w:line="240" w:lineRule="auto"/>
              <w:rPr>
                <w:rFonts w:asciiTheme="minorHAnsi" w:hAnsiTheme="minorHAnsi" w:cstheme="minorHAnsi"/>
                <w:sz w:val="24"/>
                <w:szCs w:val="24"/>
              </w:rPr>
            </w:pPr>
            <w:r w:rsidRPr="009143D0">
              <w:rPr>
                <w:rFonts w:asciiTheme="minorHAnsi" w:hAnsiTheme="minorHAnsi" w:cstheme="minorHAnsi"/>
                <w:sz w:val="24"/>
                <w:szCs w:val="24"/>
              </w:rPr>
              <w:t>PREDLOGA ZA FEKALNO INKONTINENCO</w:t>
            </w:r>
          </w:p>
        </w:tc>
        <w:tc>
          <w:tcPr>
            <w:tcW w:w="6770" w:type="dxa"/>
            <w:shd w:val="clear" w:color="auto" w:fill="auto"/>
          </w:tcPr>
          <w:p w:rsidR="00DC1A8D" w:rsidRPr="009143D0" w:rsidRDefault="00DC1A8D" w:rsidP="00DC1A8D">
            <w:pPr>
              <w:spacing w:after="0" w:line="240" w:lineRule="auto"/>
              <w:jc w:val="both"/>
              <w:rPr>
                <w:rFonts w:asciiTheme="minorHAnsi" w:hAnsiTheme="minorHAnsi" w:cstheme="minorHAnsi"/>
                <w:sz w:val="24"/>
                <w:szCs w:val="24"/>
              </w:rPr>
            </w:pPr>
            <w:r w:rsidRPr="009143D0">
              <w:rPr>
                <w:rFonts w:asciiTheme="minorHAnsi" w:hAnsiTheme="minorHAnsi" w:cstheme="minorHAnsi"/>
                <w:sz w:val="24"/>
                <w:szCs w:val="24"/>
              </w:rPr>
              <w:t>Zavarovana oseba z delno do popolno inkontinenco blata.</w:t>
            </w:r>
          </w:p>
        </w:tc>
      </w:tr>
      <w:tr w:rsidR="00DC1A8D" w:rsidRPr="009143D0" w:rsidTr="00DC1A8D">
        <w:tc>
          <w:tcPr>
            <w:tcW w:w="4088" w:type="dxa"/>
            <w:shd w:val="clear" w:color="auto" w:fill="auto"/>
          </w:tcPr>
          <w:p w:rsidR="00DC1A8D" w:rsidRPr="009143D0" w:rsidRDefault="00DC1A8D" w:rsidP="00DC1A8D">
            <w:pPr>
              <w:spacing w:after="0" w:line="240" w:lineRule="auto"/>
              <w:rPr>
                <w:rFonts w:asciiTheme="minorHAnsi" w:hAnsiTheme="minorHAnsi" w:cstheme="minorHAnsi"/>
                <w:sz w:val="24"/>
                <w:szCs w:val="24"/>
              </w:rPr>
            </w:pPr>
            <w:r w:rsidRPr="009143D0">
              <w:rPr>
                <w:rFonts w:asciiTheme="minorHAnsi" w:hAnsiTheme="minorHAnsi" w:cstheme="minorHAnsi"/>
                <w:sz w:val="24"/>
                <w:szCs w:val="24"/>
              </w:rPr>
              <w:t xml:space="preserve">HLAČNA PREDLOGA ZA TEŽKO IN ZELO TEŽKO INKONTINENCO – obseg pasu 65 cm, dnevna in nočna  </w:t>
            </w:r>
          </w:p>
        </w:tc>
        <w:tc>
          <w:tcPr>
            <w:tcW w:w="6770" w:type="dxa"/>
            <w:shd w:val="clear" w:color="auto" w:fill="auto"/>
          </w:tcPr>
          <w:p w:rsidR="00DC1A8D" w:rsidRPr="009143D0" w:rsidRDefault="00DC1A8D" w:rsidP="00DC1A8D">
            <w:pPr>
              <w:spacing w:after="0" w:line="240" w:lineRule="auto"/>
              <w:jc w:val="both"/>
              <w:rPr>
                <w:rFonts w:asciiTheme="minorHAnsi" w:hAnsiTheme="minorHAnsi" w:cstheme="minorHAnsi"/>
                <w:sz w:val="24"/>
                <w:szCs w:val="24"/>
              </w:rPr>
            </w:pPr>
            <w:r w:rsidRPr="009143D0">
              <w:rPr>
                <w:rFonts w:asciiTheme="minorHAnsi" w:hAnsiTheme="minorHAnsi" w:cstheme="minorHAnsi"/>
                <w:sz w:val="24"/>
                <w:szCs w:val="24"/>
              </w:rPr>
              <w:t>Zavarovana oseba z inkontinenco urina in blata, stara nad 4,5 let, z obsegom pasu, manjšim od 65 cm (telesne mere mladostnika).</w:t>
            </w:r>
          </w:p>
        </w:tc>
      </w:tr>
      <w:tr w:rsidR="00DC1A8D" w:rsidRPr="009143D0" w:rsidTr="00DC1A8D">
        <w:tc>
          <w:tcPr>
            <w:tcW w:w="4088" w:type="dxa"/>
            <w:shd w:val="clear" w:color="auto" w:fill="auto"/>
          </w:tcPr>
          <w:p w:rsidR="00DC1A8D" w:rsidRPr="009143D0" w:rsidRDefault="00DC1A8D" w:rsidP="00DC1A8D">
            <w:pPr>
              <w:spacing w:after="0" w:line="240" w:lineRule="auto"/>
              <w:rPr>
                <w:rFonts w:asciiTheme="minorHAnsi" w:hAnsiTheme="minorHAnsi" w:cstheme="minorHAnsi"/>
                <w:sz w:val="24"/>
                <w:szCs w:val="24"/>
              </w:rPr>
            </w:pPr>
            <w:r w:rsidRPr="009143D0">
              <w:rPr>
                <w:rFonts w:asciiTheme="minorHAnsi" w:hAnsiTheme="minorHAnsi" w:cstheme="minorHAnsi"/>
                <w:sz w:val="24"/>
                <w:szCs w:val="24"/>
              </w:rPr>
              <w:lastRenderedPageBreak/>
              <w:t xml:space="preserve">HLAČNA PREDLOGA ZA TEŽKO IN ZELO TEŽKO INKONTINENCO – obseg pasu 50–90 cm, dnevna  </w:t>
            </w:r>
          </w:p>
        </w:tc>
        <w:tc>
          <w:tcPr>
            <w:tcW w:w="6770" w:type="dxa"/>
            <w:shd w:val="clear" w:color="auto" w:fill="auto"/>
          </w:tcPr>
          <w:p w:rsidR="00DC1A8D" w:rsidRPr="009143D0" w:rsidRDefault="00DC1A8D" w:rsidP="00DC1A8D">
            <w:pPr>
              <w:spacing w:after="0" w:line="240" w:lineRule="auto"/>
              <w:jc w:val="both"/>
              <w:rPr>
                <w:rFonts w:asciiTheme="minorHAnsi" w:hAnsiTheme="minorHAnsi" w:cstheme="minorHAnsi"/>
                <w:sz w:val="24"/>
                <w:szCs w:val="24"/>
              </w:rPr>
            </w:pPr>
            <w:r w:rsidRPr="009143D0">
              <w:rPr>
                <w:rFonts w:asciiTheme="minorHAnsi" w:hAnsiTheme="minorHAnsi" w:cstheme="minorHAnsi"/>
                <w:sz w:val="24"/>
                <w:szCs w:val="24"/>
              </w:rPr>
              <w:t>Zavarovana oseba s popolno inkontinenco urina in delno do popolno inkontinenco blata, stara nad 4,5 let, z obsegom pasu od 50 do 90 cm.</w:t>
            </w:r>
          </w:p>
        </w:tc>
      </w:tr>
      <w:tr w:rsidR="00DC1A8D" w:rsidRPr="009143D0" w:rsidTr="00DC1A8D">
        <w:tc>
          <w:tcPr>
            <w:tcW w:w="4088" w:type="dxa"/>
            <w:shd w:val="clear" w:color="auto" w:fill="auto"/>
          </w:tcPr>
          <w:p w:rsidR="00DC1A8D" w:rsidRPr="009143D0" w:rsidRDefault="00DC1A8D" w:rsidP="00DC1A8D">
            <w:pPr>
              <w:spacing w:after="0" w:line="240" w:lineRule="auto"/>
              <w:rPr>
                <w:rFonts w:asciiTheme="minorHAnsi" w:hAnsiTheme="minorHAnsi" w:cstheme="minorHAnsi"/>
                <w:sz w:val="24"/>
                <w:szCs w:val="24"/>
              </w:rPr>
            </w:pPr>
            <w:r w:rsidRPr="009143D0">
              <w:rPr>
                <w:rFonts w:asciiTheme="minorHAnsi" w:hAnsiTheme="minorHAnsi" w:cstheme="minorHAnsi"/>
                <w:sz w:val="24"/>
                <w:szCs w:val="24"/>
              </w:rPr>
              <w:t xml:space="preserve">HLAČNA PREDLOGA ZA TEŽKO IN ZELO TEŽKO INKONTINENCO – obseg pasu 50–90 cm, nočna  </w:t>
            </w:r>
          </w:p>
        </w:tc>
        <w:tc>
          <w:tcPr>
            <w:tcW w:w="6770" w:type="dxa"/>
            <w:shd w:val="clear" w:color="auto" w:fill="auto"/>
          </w:tcPr>
          <w:p w:rsidR="00DC1A8D" w:rsidRPr="009143D0" w:rsidRDefault="00DC1A8D" w:rsidP="00DC1A8D">
            <w:pPr>
              <w:spacing w:after="0" w:line="240" w:lineRule="auto"/>
              <w:jc w:val="both"/>
              <w:rPr>
                <w:rFonts w:asciiTheme="minorHAnsi" w:hAnsiTheme="minorHAnsi" w:cstheme="minorHAnsi"/>
                <w:sz w:val="24"/>
                <w:szCs w:val="24"/>
              </w:rPr>
            </w:pPr>
            <w:r w:rsidRPr="009143D0">
              <w:rPr>
                <w:rFonts w:asciiTheme="minorHAnsi" w:hAnsiTheme="minorHAnsi" w:cstheme="minorHAnsi"/>
                <w:sz w:val="24"/>
                <w:szCs w:val="24"/>
              </w:rPr>
              <w:t>Zavarovana oseba s popolno inkontinenco urina in delno do popolno inkontinenco blata, stara nad 4,5 let, z obsegom pasu od 50 do 90 cm.</w:t>
            </w:r>
          </w:p>
        </w:tc>
      </w:tr>
      <w:tr w:rsidR="00DC1A8D" w:rsidRPr="009143D0" w:rsidTr="00DC1A8D">
        <w:tc>
          <w:tcPr>
            <w:tcW w:w="4088" w:type="dxa"/>
            <w:shd w:val="clear" w:color="auto" w:fill="auto"/>
          </w:tcPr>
          <w:p w:rsidR="00DC1A8D" w:rsidRPr="009143D0" w:rsidRDefault="00DC1A8D" w:rsidP="00DC1A8D">
            <w:pPr>
              <w:spacing w:after="0" w:line="240" w:lineRule="auto"/>
              <w:rPr>
                <w:rFonts w:asciiTheme="minorHAnsi" w:hAnsiTheme="minorHAnsi" w:cstheme="minorHAnsi"/>
                <w:sz w:val="24"/>
                <w:szCs w:val="24"/>
              </w:rPr>
            </w:pPr>
            <w:r w:rsidRPr="009143D0">
              <w:rPr>
                <w:rFonts w:asciiTheme="minorHAnsi" w:hAnsiTheme="minorHAnsi" w:cstheme="minorHAnsi"/>
                <w:sz w:val="24"/>
                <w:szCs w:val="24"/>
              </w:rPr>
              <w:t xml:space="preserve">HLAČNA PREDLOGA ZA TEŽKO INKONTINENCO – obseg pasu 80–110 cm, dnevna  </w:t>
            </w:r>
          </w:p>
        </w:tc>
        <w:tc>
          <w:tcPr>
            <w:tcW w:w="6770" w:type="dxa"/>
            <w:shd w:val="clear" w:color="auto" w:fill="auto"/>
          </w:tcPr>
          <w:p w:rsidR="00DC1A8D" w:rsidRPr="009143D0" w:rsidRDefault="00DC1A8D" w:rsidP="00DC1A8D">
            <w:pPr>
              <w:spacing w:after="0" w:line="240" w:lineRule="auto"/>
              <w:jc w:val="both"/>
              <w:rPr>
                <w:rFonts w:asciiTheme="minorHAnsi" w:hAnsiTheme="minorHAnsi" w:cstheme="minorHAnsi"/>
                <w:sz w:val="24"/>
                <w:szCs w:val="24"/>
              </w:rPr>
            </w:pPr>
            <w:r w:rsidRPr="009143D0">
              <w:rPr>
                <w:rFonts w:asciiTheme="minorHAnsi" w:hAnsiTheme="minorHAnsi" w:cstheme="minorHAnsi"/>
                <w:sz w:val="24"/>
                <w:szCs w:val="24"/>
              </w:rPr>
              <w:t>Zavarovana oseba s popolno inkontinenco urina in delno inkontinenco blata, stara nad 4,5 let, z obsegom pasu od 80 do 110 cm.</w:t>
            </w:r>
          </w:p>
        </w:tc>
      </w:tr>
      <w:tr w:rsidR="00DC1A8D" w:rsidRPr="009143D0" w:rsidTr="00DC1A8D">
        <w:tc>
          <w:tcPr>
            <w:tcW w:w="4088" w:type="dxa"/>
            <w:shd w:val="clear" w:color="auto" w:fill="auto"/>
          </w:tcPr>
          <w:p w:rsidR="00DC1A8D" w:rsidRPr="009143D0" w:rsidRDefault="00DC1A8D" w:rsidP="00DC1A8D">
            <w:pPr>
              <w:spacing w:after="0" w:line="240" w:lineRule="auto"/>
              <w:rPr>
                <w:rFonts w:asciiTheme="minorHAnsi" w:hAnsiTheme="minorHAnsi" w:cstheme="minorHAnsi"/>
                <w:sz w:val="24"/>
                <w:szCs w:val="24"/>
              </w:rPr>
            </w:pPr>
            <w:r w:rsidRPr="009143D0">
              <w:rPr>
                <w:rFonts w:asciiTheme="minorHAnsi" w:hAnsiTheme="minorHAnsi" w:cstheme="minorHAnsi"/>
                <w:sz w:val="24"/>
                <w:szCs w:val="24"/>
              </w:rPr>
              <w:t xml:space="preserve">HLAČNA PREDLOGA ZA TEŽKO INKONTINENCO – obseg pasu 80–110 cm, nočna  </w:t>
            </w:r>
          </w:p>
        </w:tc>
        <w:tc>
          <w:tcPr>
            <w:tcW w:w="6770" w:type="dxa"/>
            <w:shd w:val="clear" w:color="auto" w:fill="auto"/>
          </w:tcPr>
          <w:p w:rsidR="00DC1A8D" w:rsidRPr="009143D0" w:rsidRDefault="00DC1A8D" w:rsidP="00DC1A8D">
            <w:pPr>
              <w:spacing w:after="0" w:line="240" w:lineRule="auto"/>
              <w:jc w:val="both"/>
              <w:rPr>
                <w:rFonts w:asciiTheme="minorHAnsi" w:hAnsiTheme="minorHAnsi" w:cstheme="minorHAnsi"/>
                <w:sz w:val="24"/>
                <w:szCs w:val="24"/>
              </w:rPr>
            </w:pPr>
            <w:r w:rsidRPr="009143D0">
              <w:rPr>
                <w:rFonts w:asciiTheme="minorHAnsi" w:hAnsiTheme="minorHAnsi" w:cstheme="minorHAnsi"/>
                <w:sz w:val="24"/>
                <w:szCs w:val="24"/>
              </w:rPr>
              <w:t>Zavarovana oseba s popolno inkontinenco urina in delno inkontinenco blata, stara nad 4,5 let, z obsegom pasu od 80 do 110 cm.</w:t>
            </w:r>
          </w:p>
        </w:tc>
      </w:tr>
      <w:tr w:rsidR="00DC1A8D" w:rsidRPr="009143D0" w:rsidTr="00DC1A8D">
        <w:tc>
          <w:tcPr>
            <w:tcW w:w="4088" w:type="dxa"/>
            <w:shd w:val="clear" w:color="auto" w:fill="auto"/>
          </w:tcPr>
          <w:p w:rsidR="00DC1A8D" w:rsidRPr="009143D0" w:rsidRDefault="00DC1A8D" w:rsidP="00DC1A8D">
            <w:pPr>
              <w:spacing w:after="0" w:line="240" w:lineRule="auto"/>
              <w:rPr>
                <w:rFonts w:asciiTheme="minorHAnsi" w:hAnsiTheme="minorHAnsi" w:cstheme="minorHAnsi"/>
                <w:sz w:val="24"/>
                <w:szCs w:val="24"/>
              </w:rPr>
            </w:pPr>
            <w:r w:rsidRPr="009143D0">
              <w:rPr>
                <w:rFonts w:asciiTheme="minorHAnsi" w:hAnsiTheme="minorHAnsi" w:cstheme="minorHAnsi"/>
                <w:sz w:val="24"/>
                <w:szCs w:val="24"/>
              </w:rPr>
              <w:t xml:space="preserve">HLAČNA PREDLOGA ZA TEŽKO INKONTINENCO – obseg pasu 100–150 cm, dnevna  </w:t>
            </w:r>
          </w:p>
        </w:tc>
        <w:tc>
          <w:tcPr>
            <w:tcW w:w="6770" w:type="dxa"/>
            <w:shd w:val="clear" w:color="auto" w:fill="auto"/>
          </w:tcPr>
          <w:p w:rsidR="00DC1A8D" w:rsidRPr="009143D0" w:rsidRDefault="00DC1A8D" w:rsidP="00DC1A8D">
            <w:pPr>
              <w:spacing w:after="0" w:line="240" w:lineRule="auto"/>
              <w:jc w:val="both"/>
              <w:rPr>
                <w:rFonts w:asciiTheme="minorHAnsi" w:hAnsiTheme="minorHAnsi" w:cstheme="minorHAnsi"/>
                <w:sz w:val="24"/>
                <w:szCs w:val="24"/>
              </w:rPr>
            </w:pPr>
            <w:r w:rsidRPr="009143D0">
              <w:rPr>
                <w:rFonts w:asciiTheme="minorHAnsi" w:hAnsiTheme="minorHAnsi" w:cstheme="minorHAnsi"/>
                <w:sz w:val="24"/>
                <w:szCs w:val="24"/>
              </w:rPr>
              <w:t>Zavarovana oseba s popolno inkontinenco urina in delno inkontinenco blata, stara nad 4,5 let, z obsegom pasu od 100 do 150 cm.</w:t>
            </w:r>
          </w:p>
        </w:tc>
      </w:tr>
      <w:tr w:rsidR="00DC1A8D" w:rsidRPr="009143D0" w:rsidTr="00DC1A8D">
        <w:tc>
          <w:tcPr>
            <w:tcW w:w="4088" w:type="dxa"/>
            <w:shd w:val="clear" w:color="auto" w:fill="auto"/>
          </w:tcPr>
          <w:p w:rsidR="00DC1A8D" w:rsidRPr="009143D0" w:rsidRDefault="00DC1A8D" w:rsidP="00DC1A8D">
            <w:pPr>
              <w:spacing w:after="0" w:line="240" w:lineRule="auto"/>
              <w:rPr>
                <w:rFonts w:asciiTheme="minorHAnsi" w:hAnsiTheme="minorHAnsi" w:cstheme="minorHAnsi"/>
                <w:sz w:val="24"/>
                <w:szCs w:val="24"/>
              </w:rPr>
            </w:pPr>
            <w:r w:rsidRPr="009143D0">
              <w:rPr>
                <w:rFonts w:asciiTheme="minorHAnsi" w:hAnsiTheme="minorHAnsi" w:cstheme="minorHAnsi"/>
                <w:sz w:val="24"/>
                <w:szCs w:val="24"/>
              </w:rPr>
              <w:t xml:space="preserve">HLAČNA PREDLOGA ZA TEŽKO INKONTINENCO – obseg pasu 100–150 cm, nočna  </w:t>
            </w:r>
          </w:p>
        </w:tc>
        <w:tc>
          <w:tcPr>
            <w:tcW w:w="6770" w:type="dxa"/>
            <w:shd w:val="clear" w:color="auto" w:fill="auto"/>
          </w:tcPr>
          <w:p w:rsidR="00DC1A8D" w:rsidRPr="009143D0" w:rsidRDefault="00DC1A8D" w:rsidP="00DC1A8D">
            <w:pPr>
              <w:spacing w:after="0" w:line="240" w:lineRule="auto"/>
              <w:jc w:val="both"/>
              <w:rPr>
                <w:rFonts w:asciiTheme="minorHAnsi" w:hAnsiTheme="minorHAnsi" w:cstheme="minorHAnsi"/>
                <w:sz w:val="24"/>
                <w:szCs w:val="24"/>
              </w:rPr>
            </w:pPr>
            <w:r w:rsidRPr="009143D0">
              <w:rPr>
                <w:rFonts w:asciiTheme="minorHAnsi" w:hAnsiTheme="minorHAnsi" w:cstheme="minorHAnsi"/>
                <w:sz w:val="24"/>
                <w:szCs w:val="24"/>
              </w:rPr>
              <w:t>Zavarovana oseba s popolno inkontinenco urina in delno inkontinenco blata, stara nad 4,5 let, z obsegom pasu od 100 do 150 cm.</w:t>
            </w:r>
          </w:p>
        </w:tc>
      </w:tr>
      <w:tr w:rsidR="00DC1A8D" w:rsidRPr="009143D0" w:rsidTr="00DC1A8D">
        <w:tc>
          <w:tcPr>
            <w:tcW w:w="4088" w:type="dxa"/>
            <w:shd w:val="clear" w:color="auto" w:fill="auto"/>
          </w:tcPr>
          <w:p w:rsidR="00DC1A8D" w:rsidRPr="009143D0" w:rsidRDefault="00DC1A8D" w:rsidP="00DC1A8D">
            <w:pPr>
              <w:spacing w:after="0" w:line="240" w:lineRule="auto"/>
              <w:rPr>
                <w:rFonts w:asciiTheme="minorHAnsi" w:hAnsiTheme="minorHAnsi" w:cstheme="minorHAnsi"/>
                <w:sz w:val="24"/>
                <w:szCs w:val="24"/>
              </w:rPr>
            </w:pPr>
            <w:r w:rsidRPr="009143D0">
              <w:rPr>
                <w:rFonts w:asciiTheme="minorHAnsi" w:hAnsiTheme="minorHAnsi" w:cstheme="minorHAnsi"/>
                <w:sz w:val="24"/>
                <w:szCs w:val="24"/>
              </w:rPr>
              <w:t>HLAČNA PREDLOGA ZA ZELO TEŽKO INKONTINENCO – obseg pasu 80–110 cm, dnevna</w:t>
            </w:r>
          </w:p>
        </w:tc>
        <w:tc>
          <w:tcPr>
            <w:tcW w:w="6770" w:type="dxa"/>
            <w:shd w:val="clear" w:color="auto" w:fill="auto"/>
          </w:tcPr>
          <w:p w:rsidR="00DC1A8D" w:rsidRPr="009143D0" w:rsidRDefault="00DC1A8D" w:rsidP="00DC1A8D">
            <w:pPr>
              <w:spacing w:after="0" w:line="240" w:lineRule="auto"/>
              <w:jc w:val="both"/>
              <w:rPr>
                <w:rFonts w:asciiTheme="minorHAnsi" w:hAnsiTheme="minorHAnsi" w:cstheme="minorHAnsi"/>
                <w:sz w:val="24"/>
                <w:szCs w:val="24"/>
              </w:rPr>
            </w:pPr>
            <w:r w:rsidRPr="009143D0">
              <w:rPr>
                <w:rFonts w:asciiTheme="minorHAnsi" w:hAnsiTheme="minorHAnsi" w:cstheme="minorHAnsi"/>
                <w:sz w:val="24"/>
                <w:szCs w:val="24"/>
              </w:rPr>
              <w:t>Zavarovana oseba s popolno inkontinenco urina in blata,stara nad 4,5 let, z obsegom pasu od 80 do 110 cm.</w:t>
            </w:r>
          </w:p>
        </w:tc>
      </w:tr>
      <w:tr w:rsidR="00DC1A8D" w:rsidRPr="009143D0" w:rsidTr="00DC1A8D">
        <w:tc>
          <w:tcPr>
            <w:tcW w:w="4088" w:type="dxa"/>
            <w:shd w:val="clear" w:color="auto" w:fill="auto"/>
          </w:tcPr>
          <w:p w:rsidR="00DC1A8D" w:rsidRPr="009143D0" w:rsidRDefault="00DC1A8D" w:rsidP="00DC1A8D">
            <w:pPr>
              <w:spacing w:after="0" w:line="240" w:lineRule="auto"/>
              <w:rPr>
                <w:rFonts w:asciiTheme="minorHAnsi" w:hAnsiTheme="minorHAnsi" w:cstheme="minorHAnsi"/>
                <w:sz w:val="24"/>
                <w:szCs w:val="24"/>
              </w:rPr>
            </w:pPr>
            <w:r w:rsidRPr="009143D0">
              <w:rPr>
                <w:rFonts w:asciiTheme="minorHAnsi" w:hAnsiTheme="minorHAnsi" w:cstheme="minorHAnsi"/>
                <w:sz w:val="24"/>
                <w:szCs w:val="24"/>
              </w:rPr>
              <w:t>HLAČNA PREDLOGA ZA ZELO TEŽKO INKONTINENCO – obseg pasu 80–110 cm, nočna</w:t>
            </w:r>
          </w:p>
        </w:tc>
        <w:tc>
          <w:tcPr>
            <w:tcW w:w="6770" w:type="dxa"/>
            <w:shd w:val="clear" w:color="auto" w:fill="auto"/>
          </w:tcPr>
          <w:p w:rsidR="00DC1A8D" w:rsidRPr="009143D0" w:rsidRDefault="00DC1A8D" w:rsidP="00DC1A8D">
            <w:pPr>
              <w:spacing w:after="0" w:line="240" w:lineRule="auto"/>
              <w:jc w:val="both"/>
              <w:rPr>
                <w:rFonts w:asciiTheme="minorHAnsi" w:hAnsiTheme="minorHAnsi" w:cstheme="minorHAnsi"/>
                <w:sz w:val="24"/>
                <w:szCs w:val="24"/>
              </w:rPr>
            </w:pPr>
            <w:r w:rsidRPr="009143D0">
              <w:rPr>
                <w:rFonts w:asciiTheme="minorHAnsi" w:hAnsiTheme="minorHAnsi" w:cstheme="minorHAnsi"/>
                <w:sz w:val="24"/>
                <w:szCs w:val="24"/>
              </w:rPr>
              <w:t>Zavarovana oseba s popolno inkontinenco urina in blata, stara nad 4,5 let, z obsegom pasu od 80 do 110 cm.</w:t>
            </w:r>
          </w:p>
        </w:tc>
      </w:tr>
      <w:tr w:rsidR="00DC1A8D" w:rsidRPr="009143D0" w:rsidTr="00DC1A8D">
        <w:tc>
          <w:tcPr>
            <w:tcW w:w="4088" w:type="dxa"/>
            <w:shd w:val="clear" w:color="auto" w:fill="auto"/>
          </w:tcPr>
          <w:p w:rsidR="00DC1A8D" w:rsidRPr="009143D0" w:rsidRDefault="00DC1A8D" w:rsidP="00DC1A8D">
            <w:pPr>
              <w:spacing w:after="0" w:line="240" w:lineRule="auto"/>
              <w:rPr>
                <w:rFonts w:asciiTheme="minorHAnsi" w:hAnsiTheme="minorHAnsi" w:cstheme="minorHAnsi"/>
                <w:sz w:val="24"/>
                <w:szCs w:val="24"/>
              </w:rPr>
            </w:pPr>
            <w:r w:rsidRPr="009143D0">
              <w:rPr>
                <w:rFonts w:asciiTheme="minorHAnsi" w:hAnsiTheme="minorHAnsi" w:cstheme="minorHAnsi"/>
                <w:sz w:val="24"/>
                <w:szCs w:val="24"/>
              </w:rPr>
              <w:t>HLAČNA PREDLOGA ZA ZELO TEŽKO INKONTINENCO – obseg pasu 100–150 cm, dnevna</w:t>
            </w:r>
          </w:p>
        </w:tc>
        <w:tc>
          <w:tcPr>
            <w:tcW w:w="6770" w:type="dxa"/>
            <w:shd w:val="clear" w:color="auto" w:fill="auto"/>
          </w:tcPr>
          <w:p w:rsidR="00DC1A8D" w:rsidRPr="009143D0" w:rsidRDefault="00DC1A8D" w:rsidP="00DC1A8D">
            <w:pPr>
              <w:spacing w:after="0" w:line="240" w:lineRule="auto"/>
              <w:jc w:val="both"/>
              <w:rPr>
                <w:rFonts w:asciiTheme="minorHAnsi" w:hAnsiTheme="minorHAnsi" w:cstheme="minorHAnsi"/>
                <w:sz w:val="24"/>
                <w:szCs w:val="24"/>
              </w:rPr>
            </w:pPr>
            <w:r w:rsidRPr="009143D0">
              <w:rPr>
                <w:rFonts w:asciiTheme="minorHAnsi" w:hAnsiTheme="minorHAnsi" w:cstheme="minorHAnsi"/>
                <w:sz w:val="24"/>
                <w:szCs w:val="24"/>
              </w:rPr>
              <w:t>Zavarovana oseba s popolno inkontinenco urina in blata, stara nad 4,5 let, z obsegom pasu od 100 do 150 cm.</w:t>
            </w:r>
          </w:p>
        </w:tc>
      </w:tr>
      <w:tr w:rsidR="00DC1A8D" w:rsidRPr="009143D0" w:rsidTr="00DC1A8D">
        <w:tc>
          <w:tcPr>
            <w:tcW w:w="4088" w:type="dxa"/>
            <w:shd w:val="clear" w:color="auto" w:fill="auto"/>
          </w:tcPr>
          <w:p w:rsidR="00DC1A8D" w:rsidRPr="009143D0" w:rsidRDefault="00DC1A8D" w:rsidP="00DC1A8D">
            <w:pPr>
              <w:spacing w:after="0" w:line="240" w:lineRule="auto"/>
              <w:rPr>
                <w:rFonts w:asciiTheme="minorHAnsi" w:hAnsiTheme="minorHAnsi" w:cstheme="minorHAnsi"/>
                <w:sz w:val="24"/>
                <w:szCs w:val="24"/>
              </w:rPr>
            </w:pPr>
            <w:r w:rsidRPr="009143D0">
              <w:rPr>
                <w:rFonts w:asciiTheme="minorHAnsi" w:hAnsiTheme="minorHAnsi" w:cstheme="minorHAnsi"/>
                <w:sz w:val="24"/>
                <w:szCs w:val="24"/>
              </w:rPr>
              <w:t>HLAČNA PREDLOGA ZA ZELO TEŽKO INKONTINENCO – obseg pasu 100–150 cm, nočna</w:t>
            </w:r>
          </w:p>
        </w:tc>
        <w:tc>
          <w:tcPr>
            <w:tcW w:w="6770" w:type="dxa"/>
            <w:shd w:val="clear" w:color="auto" w:fill="auto"/>
          </w:tcPr>
          <w:p w:rsidR="00DC1A8D" w:rsidRPr="009143D0" w:rsidRDefault="00DC1A8D" w:rsidP="00DC1A8D">
            <w:pPr>
              <w:spacing w:after="0" w:line="240" w:lineRule="auto"/>
              <w:jc w:val="both"/>
              <w:rPr>
                <w:rFonts w:asciiTheme="minorHAnsi" w:hAnsiTheme="minorHAnsi" w:cstheme="minorHAnsi"/>
                <w:sz w:val="24"/>
                <w:szCs w:val="24"/>
              </w:rPr>
            </w:pPr>
            <w:r w:rsidRPr="009143D0">
              <w:rPr>
                <w:rFonts w:asciiTheme="minorHAnsi" w:hAnsiTheme="minorHAnsi" w:cstheme="minorHAnsi"/>
                <w:sz w:val="24"/>
                <w:szCs w:val="24"/>
              </w:rPr>
              <w:t>Zavarovana oseba s popolno inkontinenco urina in blata, stara nad 4,5 let, z obsegom pasu od 100 do 150 cm.</w:t>
            </w:r>
          </w:p>
        </w:tc>
      </w:tr>
      <w:tr w:rsidR="00DC1A8D" w:rsidRPr="009143D0" w:rsidTr="00DC1A8D">
        <w:tc>
          <w:tcPr>
            <w:tcW w:w="4088" w:type="dxa"/>
            <w:shd w:val="clear" w:color="auto" w:fill="auto"/>
          </w:tcPr>
          <w:p w:rsidR="00DC1A8D" w:rsidRPr="009143D0" w:rsidRDefault="00DC1A8D" w:rsidP="00DC1A8D">
            <w:pPr>
              <w:spacing w:after="0" w:line="240" w:lineRule="auto"/>
              <w:rPr>
                <w:rFonts w:asciiTheme="minorHAnsi" w:hAnsiTheme="minorHAnsi" w:cstheme="minorHAnsi"/>
                <w:sz w:val="24"/>
                <w:szCs w:val="24"/>
              </w:rPr>
            </w:pPr>
            <w:r w:rsidRPr="009143D0">
              <w:rPr>
                <w:rFonts w:asciiTheme="minorHAnsi" w:hAnsiTheme="minorHAnsi" w:cstheme="minorHAnsi"/>
                <w:sz w:val="24"/>
                <w:szCs w:val="24"/>
              </w:rPr>
              <w:t xml:space="preserve">HLAČNA PREDLOGA ZA TEŽKO IN ZELO TEŽKO INKONTINENCO – obseg pasu več kot 150 cm, dnevna  </w:t>
            </w:r>
          </w:p>
        </w:tc>
        <w:tc>
          <w:tcPr>
            <w:tcW w:w="6770" w:type="dxa"/>
            <w:shd w:val="clear" w:color="auto" w:fill="auto"/>
          </w:tcPr>
          <w:p w:rsidR="00DC1A8D" w:rsidRPr="009143D0" w:rsidRDefault="00DC1A8D" w:rsidP="00DC1A8D">
            <w:pPr>
              <w:spacing w:after="0" w:line="240" w:lineRule="auto"/>
              <w:jc w:val="both"/>
              <w:rPr>
                <w:rFonts w:asciiTheme="minorHAnsi" w:hAnsiTheme="minorHAnsi" w:cstheme="minorHAnsi"/>
                <w:sz w:val="24"/>
                <w:szCs w:val="24"/>
              </w:rPr>
            </w:pPr>
            <w:r w:rsidRPr="009143D0">
              <w:rPr>
                <w:rFonts w:asciiTheme="minorHAnsi" w:hAnsiTheme="minorHAnsi" w:cstheme="minorHAnsi"/>
                <w:sz w:val="24"/>
                <w:szCs w:val="24"/>
              </w:rPr>
              <w:t>Zavarovana oseba s popolno inkontinenco urina in delno do popolno inkontinenca blata, stara nad 4,5 let, z obsegom pasu nad 150 cm.</w:t>
            </w:r>
          </w:p>
        </w:tc>
      </w:tr>
      <w:tr w:rsidR="00DC1A8D" w:rsidRPr="009143D0" w:rsidTr="00DC1A8D">
        <w:tc>
          <w:tcPr>
            <w:tcW w:w="4088" w:type="dxa"/>
            <w:shd w:val="clear" w:color="auto" w:fill="auto"/>
          </w:tcPr>
          <w:p w:rsidR="00DC1A8D" w:rsidRPr="009143D0" w:rsidRDefault="00DC1A8D" w:rsidP="00DC1A8D">
            <w:pPr>
              <w:spacing w:after="0" w:line="240" w:lineRule="auto"/>
              <w:rPr>
                <w:rFonts w:asciiTheme="minorHAnsi" w:hAnsiTheme="minorHAnsi" w:cstheme="minorHAnsi"/>
                <w:sz w:val="24"/>
                <w:szCs w:val="24"/>
              </w:rPr>
            </w:pPr>
            <w:r w:rsidRPr="009143D0">
              <w:rPr>
                <w:rFonts w:asciiTheme="minorHAnsi" w:hAnsiTheme="minorHAnsi" w:cstheme="minorHAnsi"/>
                <w:sz w:val="24"/>
                <w:szCs w:val="24"/>
              </w:rPr>
              <w:t>HLAČNA PREDLOGA ZA TEŽKO IN ZELO TEŽKO INKONTINENCO – obseg pasu več kot 150 cm, nočna</w:t>
            </w:r>
          </w:p>
        </w:tc>
        <w:tc>
          <w:tcPr>
            <w:tcW w:w="6770" w:type="dxa"/>
            <w:shd w:val="clear" w:color="auto" w:fill="auto"/>
          </w:tcPr>
          <w:p w:rsidR="00DC1A8D" w:rsidRPr="009143D0" w:rsidRDefault="00DC1A8D" w:rsidP="00DC1A8D">
            <w:pPr>
              <w:spacing w:after="0" w:line="240" w:lineRule="auto"/>
              <w:jc w:val="both"/>
              <w:rPr>
                <w:rFonts w:asciiTheme="minorHAnsi" w:hAnsiTheme="minorHAnsi" w:cstheme="minorHAnsi"/>
                <w:sz w:val="24"/>
                <w:szCs w:val="24"/>
              </w:rPr>
            </w:pPr>
            <w:r w:rsidRPr="009143D0">
              <w:rPr>
                <w:rFonts w:asciiTheme="minorHAnsi" w:hAnsiTheme="minorHAnsi" w:cstheme="minorHAnsi"/>
                <w:sz w:val="24"/>
                <w:szCs w:val="24"/>
              </w:rPr>
              <w:t>Zavarovana oseba s popolno inkontinenco urina in delno do popolno inkontinenca blata, stara nad 4,5 let, z obsegom pasu nad 150 cm.</w:t>
            </w:r>
          </w:p>
        </w:tc>
      </w:tr>
      <w:tr w:rsidR="00DC1A8D" w:rsidRPr="009143D0" w:rsidTr="00DC1A8D">
        <w:tc>
          <w:tcPr>
            <w:tcW w:w="4088" w:type="dxa"/>
            <w:shd w:val="clear" w:color="auto" w:fill="auto"/>
          </w:tcPr>
          <w:p w:rsidR="00DC1A8D" w:rsidRPr="009143D0" w:rsidRDefault="00DC1A8D" w:rsidP="00DC1A8D">
            <w:pPr>
              <w:spacing w:after="0" w:line="240" w:lineRule="auto"/>
              <w:rPr>
                <w:rFonts w:asciiTheme="minorHAnsi" w:hAnsiTheme="minorHAnsi" w:cstheme="minorHAnsi"/>
                <w:sz w:val="24"/>
                <w:szCs w:val="24"/>
              </w:rPr>
            </w:pPr>
            <w:r w:rsidRPr="009143D0">
              <w:rPr>
                <w:rFonts w:asciiTheme="minorHAnsi" w:hAnsiTheme="minorHAnsi" w:cstheme="minorHAnsi"/>
                <w:sz w:val="24"/>
                <w:szCs w:val="24"/>
              </w:rPr>
              <w:t>NEPROPUSTNE HLAČKE ZA LAHKO INKONTINENCO</w:t>
            </w:r>
          </w:p>
        </w:tc>
        <w:tc>
          <w:tcPr>
            <w:tcW w:w="6770" w:type="dxa"/>
            <w:shd w:val="clear" w:color="auto" w:fill="auto"/>
          </w:tcPr>
          <w:p w:rsidR="00DC1A8D" w:rsidRPr="009143D0" w:rsidRDefault="00DC1A8D" w:rsidP="00DC1A8D">
            <w:pPr>
              <w:spacing w:after="0" w:line="240" w:lineRule="auto"/>
              <w:jc w:val="both"/>
              <w:rPr>
                <w:rFonts w:asciiTheme="minorHAnsi" w:hAnsiTheme="minorHAnsi" w:cstheme="minorHAnsi"/>
                <w:sz w:val="24"/>
                <w:szCs w:val="24"/>
              </w:rPr>
            </w:pPr>
            <w:r w:rsidRPr="009143D0">
              <w:rPr>
                <w:rFonts w:asciiTheme="minorHAnsi" w:hAnsiTheme="minorHAnsi" w:cstheme="minorHAnsi"/>
                <w:sz w:val="24"/>
                <w:szCs w:val="24"/>
              </w:rPr>
              <w:t>Zavarovana oseba z inkontinenco urina, pri kateri lahko še delno zadržuje urin.</w:t>
            </w:r>
          </w:p>
        </w:tc>
      </w:tr>
      <w:tr w:rsidR="00DC1A8D" w:rsidRPr="009143D0" w:rsidTr="00DC1A8D">
        <w:tc>
          <w:tcPr>
            <w:tcW w:w="4088" w:type="dxa"/>
            <w:shd w:val="clear" w:color="auto" w:fill="auto"/>
          </w:tcPr>
          <w:p w:rsidR="00DC1A8D" w:rsidRPr="009143D0" w:rsidRDefault="00DC1A8D" w:rsidP="00DC1A8D">
            <w:pPr>
              <w:spacing w:after="0" w:line="240" w:lineRule="auto"/>
              <w:rPr>
                <w:rFonts w:asciiTheme="minorHAnsi" w:hAnsiTheme="minorHAnsi" w:cstheme="minorHAnsi"/>
                <w:sz w:val="24"/>
                <w:szCs w:val="24"/>
              </w:rPr>
            </w:pPr>
            <w:r w:rsidRPr="009143D0">
              <w:rPr>
                <w:rFonts w:asciiTheme="minorHAnsi" w:hAnsiTheme="minorHAnsi" w:cstheme="minorHAnsi"/>
                <w:sz w:val="24"/>
                <w:szCs w:val="24"/>
              </w:rPr>
              <w:t>PLENICE ZA OTROKE DO 30 KG</w:t>
            </w:r>
          </w:p>
        </w:tc>
        <w:tc>
          <w:tcPr>
            <w:tcW w:w="6770" w:type="dxa"/>
            <w:shd w:val="clear" w:color="auto" w:fill="auto"/>
          </w:tcPr>
          <w:p w:rsidR="00DC1A8D" w:rsidRPr="009143D0" w:rsidRDefault="00DC1A8D" w:rsidP="00DC1A8D">
            <w:pPr>
              <w:spacing w:after="0" w:line="240" w:lineRule="auto"/>
              <w:jc w:val="both"/>
              <w:rPr>
                <w:rFonts w:asciiTheme="minorHAnsi" w:hAnsiTheme="minorHAnsi" w:cstheme="minorHAnsi"/>
                <w:sz w:val="24"/>
                <w:szCs w:val="24"/>
              </w:rPr>
            </w:pPr>
            <w:r w:rsidRPr="009143D0">
              <w:rPr>
                <w:rFonts w:asciiTheme="minorHAnsi" w:hAnsiTheme="minorHAnsi" w:cstheme="minorHAnsi"/>
                <w:sz w:val="24"/>
                <w:szCs w:val="24"/>
              </w:rPr>
              <w:t>Zavarovana oseba z inkontinenco urina ali blata, stara nad 4,5 let in mlajša od 18 let, s telesno težo do 30 kg.</w:t>
            </w:r>
          </w:p>
        </w:tc>
      </w:tr>
      <w:tr w:rsidR="00DC1A8D" w:rsidRPr="009143D0" w:rsidTr="00DC1A8D">
        <w:tc>
          <w:tcPr>
            <w:tcW w:w="4088" w:type="dxa"/>
            <w:shd w:val="clear" w:color="auto" w:fill="auto"/>
          </w:tcPr>
          <w:p w:rsidR="00DC1A8D" w:rsidRPr="009143D0" w:rsidRDefault="00DC1A8D" w:rsidP="00DC1A8D">
            <w:pPr>
              <w:spacing w:after="0" w:line="240" w:lineRule="auto"/>
              <w:rPr>
                <w:rFonts w:asciiTheme="minorHAnsi" w:hAnsiTheme="minorHAnsi" w:cstheme="minorHAnsi"/>
                <w:sz w:val="24"/>
                <w:szCs w:val="24"/>
              </w:rPr>
            </w:pPr>
            <w:r w:rsidRPr="009143D0">
              <w:rPr>
                <w:rFonts w:asciiTheme="minorHAnsi" w:hAnsiTheme="minorHAnsi" w:cstheme="minorHAnsi"/>
                <w:sz w:val="24"/>
                <w:szCs w:val="24"/>
              </w:rPr>
              <w:t>POSTELJNE PODLOGE 60 x 60 cm</w:t>
            </w:r>
          </w:p>
        </w:tc>
        <w:tc>
          <w:tcPr>
            <w:tcW w:w="6770" w:type="dxa"/>
            <w:shd w:val="clear" w:color="auto" w:fill="auto"/>
          </w:tcPr>
          <w:p w:rsidR="00DC1A8D" w:rsidRPr="009143D0" w:rsidRDefault="00DC1A8D" w:rsidP="00DC1A8D">
            <w:pPr>
              <w:spacing w:after="0" w:line="240" w:lineRule="auto"/>
              <w:jc w:val="both"/>
              <w:rPr>
                <w:rFonts w:asciiTheme="minorHAnsi" w:hAnsiTheme="minorHAnsi" w:cstheme="minorHAnsi"/>
                <w:sz w:val="24"/>
                <w:szCs w:val="24"/>
              </w:rPr>
            </w:pPr>
            <w:r w:rsidRPr="009143D0">
              <w:rPr>
                <w:rFonts w:asciiTheme="minorHAnsi" w:hAnsiTheme="minorHAnsi" w:cstheme="minorHAnsi"/>
                <w:sz w:val="24"/>
                <w:szCs w:val="24"/>
              </w:rPr>
              <w:t>Zavarovana oseba s pravico do predlog ali hlačnih predlog.</w:t>
            </w:r>
          </w:p>
        </w:tc>
      </w:tr>
      <w:tr w:rsidR="00DC1A8D" w:rsidRPr="009143D0" w:rsidTr="00DC1A8D">
        <w:tc>
          <w:tcPr>
            <w:tcW w:w="4088" w:type="dxa"/>
            <w:shd w:val="clear" w:color="auto" w:fill="auto"/>
          </w:tcPr>
          <w:p w:rsidR="00DC1A8D" w:rsidRPr="009143D0" w:rsidRDefault="00DC1A8D" w:rsidP="00DC1A8D">
            <w:pPr>
              <w:spacing w:after="0" w:line="240" w:lineRule="auto"/>
              <w:rPr>
                <w:rFonts w:asciiTheme="minorHAnsi" w:hAnsiTheme="minorHAnsi" w:cstheme="minorHAnsi"/>
                <w:sz w:val="24"/>
                <w:szCs w:val="24"/>
              </w:rPr>
            </w:pPr>
            <w:r w:rsidRPr="009143D0">
              <w:rPr>
                <w:rFonts w:asciiTheme="minorHAnsi" w:hAnsiTheme="minorHAnsi" w:cstheme="minorHAnsi"/>
                <w:sz w:val="24"/>
                <w:szCs w:val="24"/>
              </w:rPr>
              <w:t>POSTELJNE PODLOGE 60 x 90 cm</w:t>
            </w:r>
          </w:p>
        </w:tc>
        <w:tc>
          <w:tcPr>
            <w:tcW w:w="6770" w:type="dxa"/>
            <w:shd w:val="clear" w:color="auto" w:fill="auto"/>
          </w:tcPr>
          <w:p w:rsidR="00DC1A8D" w:rsidRPr="009143D0" w:rsidRDefault="00DC1A8D" w:rsidP="00DC1A8D">
            <w:pPr>
              <w:spacing w:after="0" w:line="240" w:lineRule="auto"/>
              <w:jc w:val="both"/>
              <w:rPr>
                <w:rFonts w:asciiTheme="minorHAnsi" w:hAnsiTheme="minorHAnsi" w:cstheme="minorHAnsi"/>
                <w:sz w:val="24"/>
                <w:szCs w:val="24"/>
              </w:rPr>
            </w:pPr>
            <w:r w:rsidRPr="009143D0">
              <w:rPr>
                <w:rFonts w:asciiTheme="minorHAnsi" w:hAnsiTheme="minorHAnsi" w:cstheme="minorHAnsi"/>
                <w:sz w:val="24"/>
                <w:szCs w:val="24"/>
              </w:rPr>
              <w:t>Zavarovana oseba s pravico do predlog ali hlačnih predlog.</w:t>
            </w:r>
          </w:p>
        </w:tc>
      </w:tr>
      <w:tr w:rsidR="00DC1A8D" w:rsidRPr="009143D0" w:rsidTr="00DC1A8D">
        <w:tc>
          <w:tcPr>
            <w:tcW w:w="4088" w:type="dxa"/>
            <w:shd w:val="clear" w:color="auto" w:fill="auto"/>
          </w:tcPr>
          <w:p w:rsidR="00DC1A8D" w:rsidRPr="009143D0" w:rsidRDefault="00DC1A8D" w:rsidP="00DC1A8D">
            <w:pPr>
              <w:spacing w:after="0" w:line="240" w:lineRule="auto"/>
              <w:rPr>
                <w:rFonts w:asciiTheme="minorHAnsi" w:hAnsiTheme="minorHAnsi" w:cstheme="minorHAnsi"/>
                <w:sz w:val="24"/>
                <w:szCs w:val="24"/>
              </w:rPr>
            </w:pPr>
            <w:r w:rsidRPr="009143D0">
              <w:rPr>
                <w:rFonts w:asciiTheme="minorHAnsi" w:hAnsiTheme="minorHAnsi" w:cstheme="minorHAnsi"/>
                <w:sz w:val="24"/>
                <w:szCs w:val="24"/>
              </w:rPr>
              <w:t>FIKSIRNE HLAČKE</w:t>
            </w:r>
          </w:p>
        </w:tc>
        <w:tc>
          <w:tcPr>
            <w:tcW w:w="6770" w:type="dxa"/>
            <w:shd w:val="clear" w:color="auto" w:fill="auto"/>
          </w:tcPr>
          <w:p w:rsidR="00DC1A8D" w:rsidRPr="009143D0" w:rsidRDefault="00DC1A8D" w:rsidP="00DC1A8D">
            <w:pPr>
              <w:spacing w:after="0" w:line="240" w:lineRule="auto"/>
              <w:jc w:val="both"/>
              <w:rPr>
                <w:rFonts w:asciiTheme="minorHAnsi" w:hAnsiTheme="minorHAnsi" w:cstheme="minorHAnsi"/>
                <w:sz w:val="24"/>
                <w:szCs w:val="24"/>
              </w:rPr>
            </w:pPr>
            <w:r w:rsidRPr="009143D0">
              <w:rPr>
                <w:rFonts w:asciiTheme="minorHAnsi" w:hAnsiTheme="minorHAnsi" w:cstheme="minorHAnsi"/>
                <w:sz w:val="24"/>
                <w:szCs w:val="24"/>
              </w:rPr>
              <w:t>Zavarovana oseba s pravico do predlog.</w:t>
            </w:r>
          </w:p>
        </w:tc>
      </w:tr>
      <w:tr w:rsidR="00DC1A8D" w:rsidRPr="009143D0" w:rsidTr="00DC1A8D">
        <w:tc>
          <w:tcPr>
            <w:tcW w:w="10858" w:type="dxa"/>
            <w:gridSpan w:val="2"/>
            <w:shd w:val="clear" w:color="auto" w:fill="auto"/>
          </w:tcPr>
          <w:p w:rsidR="00DC1A8D" w:rsidRPr="009143D0" w:rsidRDefault="00DC1A8D" w:rsidP="00DC1A8D">
            <w:pPr>
              <w:spacing w:after="0" w:line="240" w:lineRule="auto"/>
              <w:jc w:val="center"/>
              <w:rPr>
                <w:rFonts w:asciiTheme="minorHAnsi" w:hAnsiTheme="minorHAnsi" w:cstheme="minorHAnsi"/>
                <w:b/>
                <w:sz w:val="24"/>
                <w:szCs w:val="24"/>
              </w:rPr>
            </w:pPr>
            <w:r w:rsidRPr="009143D0">
              <w:rPr>
                <w:rFonts w:asciiTheme="minorHAnsi" w:hAnsiTheme="minorHAnsi" w:cstheme="minorHAnsi"/>
                <w:b/>
                <w:sz w:val="24"/>
                <w:szCs w:val="24"/>
              </w:rPr>
              <w:t>Pripomočki pri zdravljenju sladkorne bolezni</w:t>
            </w:r>
          </w:p>
        </w:tc>
      </w:tr>
      <w:tr w:rsidR="00DC1A8D" w:rsidRPr="009143D0" w:rsidTr="00DC1A8D">
        <w:tc>
          <w:tcPr>
            <w:tcW w:w="4088" w:type="dxa"/>
            <w:shd w:val="clear" w:color="auto" w:fill="auto"/>
          </w:tcPr>
          <w:p w:rsidR="00DC1A8D" w:rsidRPr="009143D0" w:rsidRDefault="00DC1A8D" w:rsidP="00DC1A8D">
            <w:pPr>
              <w:spacing w:after="0" w:line="240" w:lineRule="auto"/>
              <w:rPr>
                <w:rFonts w:asciiTheme="minorHAnsi" w:hAnsiTheme="minorHAnsi" w:cstheme="minorHAnsi"/>
                <w:sz w:val="24"/>
                <w:szCs w:val="24"/>
              </w:rPr>
            </w:pPr>
            <w:r w:rsidRPr="009143D0">
              <w:rPr>
                <w:rFonts w:asciiTheme="minorHAnsi" w:hAnsiTheme="minorHAnsi" w:cstheme="minorHAnsi"/>
                <w:sz w:val="24"/>
                <w:szCs w:val="24"/>
              </w:rPr>
              <w:t>APARAT ZA DOLOČANJE GLUKOZE V KRVI</w:t>
            </w:r>
          </w:p>
        </w:tc>
        <w:tc>
          <w:tcPr>
            <w:tcW w:w="6770" w:type="dxa"/>
            <w:shd w:val="clear" w:color="auto" w:fill="auto"/>
          </w:tcPr>
          <w:p w:rsidR="00DC1A8D" w:rsidRPr="009143D0" w:rsidRDefault="00DC1A8D" w:rsidP="00DC1A8D">
            <w:pPr>
              <w:spacing w:after="0" w:line="240" w:lineRule="auto"/>
              <w:jc w:val="both"/>
              <w:rPr>
                <w:rFonts w:asciiTheme="minorHAnsi" w:hAnsiTheme="minorHAnsi" w:cstheme="minorHAnsi"/>
                <w:sz w:val="24"/>
                <w:szCs w:val="24"/>
              </w:rPr>
            </w:pPr>
            <w:r w:rsidRPr="009143D0">
              <w:rPr>
                <w:rFonts w:asciiTheme="minorHAnsi" w:hAnsiTheme="minorHAnsi" w:cstheme="minorHAnsi"/>
                <w:sz w:val="24"/>
                <w:szCs w:val="24"/>
              </w:rPr>
              <w:t xml:space="preserve">Zavarovana oseba s sladkorno boleznijo, ki aktivno sodeluje pri zdravljenju in je usposobljena za izvajanje *samokontrole in </w:t>
            </w:r>
            <w:r w:rsidRPr="009143D0">
              <w:rPr>
                <w:rFonts w:asciiTheme="minorHAnsi" w:hAnsiTheme="minorHAnsi" w:cstheme="minorHAnsi"/>
                <w:sz w:val="24"/>
                <w:szCs w:val="24"/>
              </w:rPr>
              <w:lastRenderedPageBreak/>
              <w:t>**samo-vodenja:</w:t>
            </w:r>
          </w:p>
          <w:p w:rsidR="00DC1A8D" w:rsidRPr="009143D0" w:rsidRDefault="00DC1A8D" w:rsidP="00DC1A8D">
            <w:pPr>
              <w:pStyle w:val="Odstavekseznama"/>
              <w:numPr>
                <w:ilvl w:val="0"/>
                <w:numId w:val="47"/>
              </w:numPr>
              <w:spacing w:after="0" w:line="240" w:lineRule="auto"/>
              <w:jc w:val="both"/>
              <w:rPr>
                <w:rFonts w:asciiTheme="minorHAnsi" w:hAnsiTheme="minorHAnsi" w:cstheme="minorHAnsi"/>
              </w:rPr>
            </w:pPr>
            <w:r w:rsidRPr="009143D0">
              <w:rPr>
                <w:rFonts w:asciiTheme="minorHAnsi" w:hAnsiTheme="minorHAnsi" w:cstheme="minorHAnsi"/>
              </w:rPr>
              <w:t xml:space="preserve">če se trajno zdravi z inzulinom, </w:t>
            </w:r>
          </w:p>
          <w:p w:rsidR="00DC1A8D" w:rsidRPr="009143D0" w:rsidRDefault="00DC1A8D" w:rsidP="00DC1A8D">
            <w:pPr>
              <w:pStyle w:val="Odstavekseznama"/>
              <w:numPr>
                <w:ilvl w:val="0"/>
                <w:numId w:val="47"/>
              </w:numPr>
              <w:spacing w:after="0" w:line="240" w:lineRule="auto"/>
              <w:jc w:val="both"/>
              <w:rPr>
                <w:rFonts w:asciiTheme="minorHAnsi" w:hAnsiTheme="minorHAnsi" w:cstheme="minorHAnsi"/>
              </w:rPr>
            </w:pPr>
            <w:r w:rsidRPr="009143D0">
              <w:rPr>
                <w:rFonts w:asciiTheme="minorHAnsi" w:hAnsiTheme="minorHAnsi" w:cstheme="minorHAnsi"/>
              </w:rPr>
              <w:t>če ima neurejeno sladkorno bolezen na kombinirani peroralni terapiji, ko začne z edukacijo za inzulinsko zdravljenje ali</w:t>
            </w:r>
          </w:p>
          <w:p w:rsidR="00DC1A8D" w:rsidRPr="009143D0" w:rsidRDefault="00DC1A8D" w:rsidP="00DC1A8D">
            <w:pPr>
              <w:pStyle w:val="Odstavekseznama"/>
              <w:numPr>
                <w:ilvl w:val="0"/>
                <w:numId w:val="47"/>
              </w:numPr>
              <w:spacing w:after="0" w:line="240" w:lineRule="auto"/>
              <w:jc w:val="both"/>
              <w:rPr>
                <w:rFonts w:asciiTheme="minorHAnsi" w:hAnsiTheme="minorHAnsi" w:cstheme="minorHAnsi"/>
              </w:rPr>
            </w:pPr>
            <w:r w:rsidRPr="009143D0">
              <w:rPr>
                <w:rFonts w:asciiTheme="minorHAnsi" w:hAnsiTheme="minorHAnsi" w:cstheme="minorHAnsi"/>
              </w:rPr>
              <w:t xml:space="preserve">če ima ugotovljeno sladkorno bolezen v času nosečnosti ali dojenja. </w:t>
            </w:r>
          </w:p>
          <w:p w:rsidR="00DC1A8D" w:rsidRPr="009143D0" w:rsidRDefault="00DC1A8D" w:rsidP="00DC1A8D">
            <w:pPr>
              <w:pStyle w:val="Odstavekseznama"/>
              <w:ind w:left="0"/>
              <w:jc w:val="both"/>
              <w:rPr>
                <w:rFonts w:asciiTheme="minorHAnsi" w:hAnsiTheme="minorHAnsi" w:cstheme="minorHAnsi"/>
              </w:rPr>
            </w:pPr>
            <w:r w:rsidRPr="009143D0">
              <w:rPr>
                <w:rFonts w:asciiTheme="minorHAnsi" w:hAnsiTheme="minorHAnsi" w:cstheme="minorHAnsi"/>
              </w:rPr>
              <w:t xml:space="preserve">Zavarovana oseba s prirojeno ali pridobljeno motnjo presnove, ki ima za posledico </w:t>
            </w:r>
            <w:proofErr w:type="spellStart"/>
            <w:r w:rsidRPr="009143D0">
              <w:rPr>
                <w:rFonts w:asciiTheme="minorHAnsi" w:hAnsiTheme="minorHAnsi" w:cstheme="minorHAnsi"/>
              </w:rPr>
              <w:t>hiperinzulinemijo</w:t>
            </w:r>
            <w:proofErr w:type="spellEnd"/>
            <w:r w:rsidRPr="009143D0">
              <w:rPr>
                <w:rFonts w:asciiTheme="minorHAnsi" w:hAnsiTheme="minorHAnsi" w:cstheme="minorHAnsi"/>
              </w:rPr>
              <w:t>, ta pa hipoglikemijo, če aktivno sodeluje pri zdravljenju in je usposobljena za izvajanje samokontrole in samo-vodenja.</w:t>
            </w:r>
          </w:p>
          <w:p w:rsidR="00DC1A8D" w:rsidRPr="009143D0" w:rsidRDefault="00DC1A8D" w:rsidP="00DC1A8D">
            <w:pPr>
              <w:pStyle w:val="Odstavekseznama"/>
              <w:ind w:left="0"/>
              <w:jc w:val="both"/>
              <w:rPr>
                <w:rFonts w:asciiTheme="minorHAnsi" w:hAnsiTheme="minorHAnsi" w:cstheme="minorHAnsi"/>
              </w:rPr>
            </w:pPr>
            <w:r w:rsidRPr="009143D0">
              <w:rPr>
                <w:rFonts w:asciiTheme="minorHAnsi" w:hAnsiTheme="minorHAnsi" w:cstheme="minorHAnsi"/>
              </w:rPr>
              <w:t xml:space="preserve">*Samokontrola je kontrola glukoze v krvi, medceličnini ali urinu. </w:t>
            </w:r>
          </w:p>
          <w:p w:rsidR="00DC1A8D" w:rsidRPr="009143D0" w:rsidRDefault="00DC1A8D" w:rsidP="00DC1A8D">
            <w:pPr>
              <w:pStyle w:val="Odstavekseznama"/>
              <w:ind w:left="0"/>
              <w:jc w:val="both"/>
              <w:rPr>
                <w:rFonts w:asciiTheme="minorHAnsi" w:hAnsiTheme="minorHAnsi" w:cstheme="minorHAnsi"/>
              </w:rPr>
            </w:pPr>
            <w:r w:rsidRPr="009143D0">
              <w:rPr>
                <w:rFonts w:asciiTheme="minorHAnsi" w:hAnsiTheme="minorHAnsi" w:cstheme="minorHAnsi"/>
              </w:rPr>
              <w:t>**Samo-vodenje je takojšen ukrep za dosego ciljne vrednosti glikemije.</w:t>
            </w:r>
          </w:p>
          <w:p w:rsidR="00DC1A8D" w:rsidRPr="009143D0" w:rsidRDefault="00DC1A8D" w:rsidP="00DC1A8D">
            <w:pPr>
              <w:pStyle w:val="Odstavekseznama"/>
              <w:ind w:left="0"/>
              <w:jc w:val="both"/>
              <w:rPr>
                <w:rFonts w:asciiTheme="minorHAnsi" w:hAnsiTheme="minorHAnsi" w:cstheme="minorHAnsi"/>
              </w:rPr>
            </w:pPr>
            <w:r w:rsidRPr="009143D0">
              <w:rPr>
                <w:rFonts w:asciiTheme="minorHAnsi" w:hAnsiTheme="minorHAnsi" w:cstheme="minorHAnsi"/>
              </w:rPr>
              <w:t>Samokontrolo in samo-vodenje izvede zavarovana oseba sama ali oseba, ki zanjo skrbi.</w:t>
            </w:r>
          </w:p>
        </w:tc>
      </w:tr>
      <w:tr w:rsidR="00DC1A8D" w:rsidRPr="009143D0" w:rsidTr="00DC1A8D">
        <w:tc>
          <w:tcPr>
            <w:tcW w:w="4088" w:type="dxa"/>
            <w:shd w:val="clear" w:color="auto" w:fill="auto"/>
          </w:tcPr>
          <w:p w:rsidR="00DC1A8D" w:rsidRPr="009143D0" w:rsidRDefault="00DC1A8D" w:rsidP="00DC1A8D">
            <w:pPr>
              <w:spacing w:after="0" w:line="240" w:lineRule="auto"/>
              <w:rPr>
                <w:rFonts w:asciiTheme="minorHAnsi" w:hAnsiTheme="minorHAnsi" w:cstheme="minorHAnsi"/>
                <w:sz w:val="24"/>
                <w:szCs w:val="24"/>
              </w:rPr>
            </w:pPr>
            <w:r w:rsidRPr="009143D0">
              <w:rPr>
                <w:rFonts w:asciiTheme="minorHAnsi" w:hAnsiTheme="minorHAnsi" w:cstheme="minorHAnsi"/>
                <w:sz w:val="24"/>
                <w:szCs w:val="24"/>
              </w:rPr>
              <w:lastRenderedPageBreak/>
              <w:t>DIAGNOSTIČNI TRAKOVI ZA APARAT ZA DOLOČANJE GLUKOZE V KRVI</w:t>
            </w:r>
          </w:p>
        </w:tc>
        <w:tc>
          <w:tcPr>
            <w:tcW w:w="6770" w:type="dxa"/>
            <w:shd w:val="clear" w:color="auto" w:fill="auto"/>
          </w:tcPr>
          <w:p w:rsidR="00DC1A8D" w:rsidRPr="009143D0" w:rsidRDefault="00DC1A8D" w:rsidP="00DC1A8D">
            <w:pPr>
              <w:spacing w:after="0" w:line="240" w:lineRule="auto"/>
              <w:jc w:val="both"/>
              <w:rPr>
                <w:rFonts w:asciiTheme="minorHAnsi" w:hAnsiTheme="minorHAnsi" w:cstheme="minorHAnsi"/>
                <w:sz w:val="24"/>
                <w:szCs w:val="24"/>
              </w:rPr>
            </w:pPr>
            <w:r w:rsidRPr="009143D0">
              <w:rPr>
                <w:rFonts w:asciiTheme="minorHAnsi" w:hAnsiTheme="minorHAnsi" w:cstheme="minorHAnsi"/>
                <w:sz w:val="24"/>
                <w:szCs w:val="24"/>
              </w:rPr>
              <w:t>Zavarovana oseba s pravico do aparata za določanje glukoze v krvi.</w:t>
            </w:r>
          </w:p>
        </w:tc>
      </w:tr>
      <w:tr w:rsidR="00DC1A8D" w:rsidRPr="009143D0" w:rsidTr="00DC1A8D">
        <w:tc>
          <w:tcPr>
            <w:tcW w:w="4088" w:type="dxa"/>
            <w:shd w:val="clear" w:color="auto" w:fill="auto"/>
          </w:tcPr>
          <w:p w:rsidR="00DC1A8D" w:rsidRPr="009143D0" w:rsidRDefault="00DC1A8D" w:rsidP="00DC1A8D">
            <w:pPr>
              <w:spacing w:after="0" w:line="240" w:lineRule="auto"/>
              <w:rPr>
                <w:rFonts w:asciiTheme="minorHAnsi" w:hAnsiTheme="minorHAnsi" w:cstheme="minorHAnsi"/>
                <w:sz w:val="24"/>
                <w:szCs w:val="24"/>
              </w:rPr>
            </w:pPr>
            <w:r w:rsidRPr="009143D0">
              <w:rPr>
                <w:rFonts w:asciiTheme="minorHAnsi" w:hAnsiTheme="minorHAnsi" w:cstheme="minorHAnsi"/>
                <w:sz w:val="24"/>
                <w:szCs w:val="24"/>
              </w:rPr>
              <w:t>MEHANSKI INJEKTOR</w:t>
            </w:r>
          </w:p>
        </w:tc>
        <w:tc>
          <w:tcPr>
            <w:tcW w:w="6770" w:type="dxa"/>
            <w:shd w:val="clear" w:color="auto" w:fill="auto"/>
          </w:tcPr>
          <w:p w:rsidR="00DC1A8D" w:rsidRPr="009143D0" w:rsidRDefault="00DC1A8D" w:rsidP="00DC1A8D">
            <w:pPr>
              <w:spacing w:after="0" w:line="240" w:lineRule="auto"/>
              <w:jc w:val="both"/>
              <w:rPr>
                <w:rFonts w:asciiTheme="minorHAnsi" w:hAnsiTheme="minorHAnsi" w:cstheme="minorHAnsi"/>
                <w:sz w:val="24"/>
                <w:szCs w:val="24"/>
              </w:rPr>
            </w:pPr>
            <w:r w:rsidRPr="009143D0">
              <w:rPr>
                <w:rFonts w:asciiTheme="minorHAnsi" w:hAnsiTheme="minorHAnsi" w:cstheme="minorHAnsi"/>
                <w:sz w:val="24"/>
                <w:szCs w:val="24"/>
              </w:rPr>
              <w:t>Zavarovana oseba s sladkorno boleznijo, zdravljeno z inzulinom ali GLP-1 agonisti.</w:t>
            </w:r>
          </w:p>
        </w:tc>
      </w:tr>
      <w:tr w:rsidR="00DC1A8D" w:rsidRPr="009143D0" w:rsidTr="00DC1A8D">
        <w:tc>
          <w:tcPr>
            <w:tcW w:w="4088" w:type="dxa"/>
            <w:shd w:val="clear" w:color="auto" w:fill="auto"/>
          </w:tcPr>
          <w:p w:rsidR="00DC1A8D" w:rsidRPr="009143D0" w:rsidRDefault="00DC1A8D" w:rsidP="00DC1A8D">
            <w:pPr>
              <w:spacing w:after="0" w:line="240" w:lineRule="auto"/>
              <w:rPr>
                <w:rFonts w:asciiTheme="minorHAnsi" w:hAnsiTheme="minorHAnsi" w:cstheme="minorHAnsi"/>
                <w:sz w:val="24"/>
                <w:szCs w:val="24"/>
              </w:rPr>
            </w:pPr>
            <w:r w:rsidRPr="009143D0">
              <w:rPr>
                <w:rFonts w:asciiTheme="minorHAnsi" w:hAnsiTheme="minorHAnsi" w:cstheme="minorHAnsi"/>
                <w:sz w:val="24"/>
                <w:szCs w:val="24"/>
              </w:rPr>
              <w:t>IGLA ZA MEHANSKI INJEKTOR</w:t>
            </w:r>
          </w:p>
        </w:tc>
        <w:tc>
          <w:tcPr>
            <w:tcW w:w="6770" w:type="dxa"/>
            <w:shd w:val="clear" w:color="auto" w:fill="auto"/>
          </w:tcPr>
          <w:p w:rsidR="00DC1A8D" w:rsidRPr="009143D0" w:rsidRDefault="00DC1A8D" w:rsidP="00DC1A8D">
            <w:pPr>
              <w:spacing w:after="0" w:line="240" w:lineRule="auto"/>
              <w:jc w:val="both"/>
              <w:rPr>
                <w:rFonts w:asciiTheme="minorHAnsi" w:hAnsiTheme="minorHAnsi" w:cstheme="minorHAnsi"/>
                <w:sz w:val="24"/>
                <w:szCs w:val="24"/>
              </w:rPr>
            </w:pPr>
            <w:r w:rsidRPr="009143D0">
              <w:rPr>
                <w:rFonts w:asciiTheme="minorHAnsi" w:hAnsiTheme="minorHAnsi" w:cstheme="minorHAnsi"/>
                <w:sz w:val="24"/>
                <w:szCs w:val="24"/>
              </w:rPr>
              <w:t>Zavarovana oseba s sladkorno boleznijo, zdravljeno z inzulinom ali GLP-1 agonisti.</w:t>
            </w:r>
          </w:p>
        </w:tc>
      </w:tr>
      <w:tr w:rsidR="00DC1A8D" w:rsidRPr="009143D0" w:rsidTr="00DC1A8D">
        <w:tc>
          <w:tcPr>
            <w:tcW w:w="4088" w:type="dxa"/>
            <w:shd w:val="clear" w:color="auto" w:fill="auto"/>
          </w:tcPr>
          <w:p w:rsidR="00DC1A8D" w:rsidRPr="009143D0" w:rsidRDefault="00DC1A8D" w:rsidP="00DC1A8D">
            <w:pPr>
              <w:spacing w:after="0" w:line="240" w:lineRule="auto"/>
              <w:rPr>
                <w:rFonts w:asciiTheme="minorHAnsi" w:hAnsiTheme="minorHAnsi" w:cstheme="minorHAnsi"/>
                <w:sz w:val="24"/>
                <w:szCs w:val="24"/>
              </w:rPr>
            </w:pPr>
            <w:r w:rsidRPr="009143D0">
              <w:rPr>
                <w:rFonts w:asciiTheme="minorHAnsi" w:hAnsiTheme="minorHAnsi" w:cstheme="minorHAnsi"/>
                <w:sz w:val="24"/>
                <w:szCs w:val="24"/>
              </w:rPr>
              <w:t>TRAKOVI ZA OPTIČNO (SEMIKVANTITATIVNO) DOLOČANJE GLUKOZE V KRVI</w:t>
            </w:r>
          </w:p>
        </w:tc>
        <w:tc>
          <w:tcPr>
            <w:tcW w:w="6770" w:type="dxa"/>
            <w:shd w:val="clear" w:color="auto" w:fill="auto"/>
          </w:tcPr>
          <w:p w:rsidR="00DC1A8D" w:rsidRPr="009143D0" w:rsidRDefault="00DC1A8D" w:rsidP="00DC1A8D">
            <w:pPr>
              <w:spacing w:after="0" w:line="240" w:lineRule="auto"/>
              <w:jc w:val="both"/>
              <w:rPr>
                <w:rFonts w:asciiTheme="minorHAnsi" w:hAnsiTheme="minorHAnsi" w:cstheme="minorHAnsi"/>
                <w:sz w:val="24"/>
                <w:szCs w:val="24"/>
              </w:rPr>
            </w:pPr>
            <w:r w:rsidRPr="009143D0">
              <w:rPr>
                <w:rFonts w:asciiTheme="minorHAnsi" w:hAnsiTheme="minorHAnsi" w:cstheme="minorHAnsi"/>
                <w:sz w:val="24"/>
                <w:szCs w:val="24"/>
              </w:rPr>
              <w:t>Zavarovana oseba s sladkorno boleznijo, ki obvlada *samokontrolo in **samo-vodenje.</w:t>
            </w:r>
          </w:p>
          <w:p w:rsidR="00DC1A8D" w:rsidRPr="009143D0" w:rsidRDefault="00DC1A8D" w:rsidP="00DC1A8D">
            <w:pPr>
              <w:pStyle w:val="Odstavekseznama"/>
              <w:ind w:left="0"/>
              <w:jc w:val="both"/>
              <w:rPr>
                <w:rFonts w:asciiTheme="minorHAnsi" w:hAnsiTheme="minorHAnsi" w:cstheme="minorHAnsi"/>
              </w:rPr>
            </w:pPr>
            <w:r w:rsidRPr="009143D0">
              <w:rPr>
                <w:rFonts w:asciiTheme="minorHAnsi" w:hAnsiTheme="minorHAnsi" w:cstheme="minorHAnsi"/>
              </w:rPr>
              <w:t xml:space="preserve">*Samokontrola je kontrola glukoze v krvi, medceličnini ali urinu. </w:t>
            </w:r>
          </w:p>
          <w:p w:rsidR="00DC1A8D" w:rsidRPr="009143D0" w:rsidRDefault="00DC1A8D" w:rsidP="00DC1A8D">
            <w:pPr>
              <w:spacing w:after="0" w:line="240" w:lineRule="auto"/>
              <w:jc w:val="both"/>
              <w:rPr>
                <w:rFonts w:asciiTheme="minorHAnsi" w:hAnsiTheme="minorHAnsi" w:cstheme="minorHAnsi"/>
                <w:sz w:val="24"/>
                <w:szCs w:val="24"/>
              </w:rPr>
            </w:pPr>
            <w:r w:rsidRPr="009143D0">
              <w:rPr>
                <w:rFonts w:asciiTheme="minorHAnsi" w:hAnsiTheme="minorHAnsi" w:cstheme="minorHAnsi"/>
                <w:sz w:val="24"/>
                <w:szCs w:val="24"/>
              </w:rPr>
              <w:t>**Samo-vodenje je takojšen ukrep za dosego ciljne vrednosti glikemije.</w:t>
            </w:r>
          </w:p>
          <w:p w:rsidR="00DC1A8D" w:rsidRPr="009143D0" w:rsidRDefault="00DC1A8D" w:rsidP="00DC1A8D">
            <w:pPr>
              <w:spacing w:after="0" w:line="240" w:lineRule="auto"/>
              <w:jc w:val="both"/>
              <w:rPr>
                <w:rFonts w:asciiTheme="minorHAnsi" w:hAnsiTheme="minorHAnsi" w:cstheme="minorHAnsi"/>
                <w:sz w:val="24"/>
                <w:szCs w:val="24"/>
              </w:rPr>
            </w:pPr>
            <w:r w:rsidRPr="009143D0">
              <w:rPr>
                <w:rFonts w:asciiTheme="minorHAnsi" w:hAnsiTheme="minorHAnsi" w:cstheme="minorHAnsi"/>
                <w:sz w:val="24"/>
                <w:szCs w:val="24"/>
              </w:rPr>
              <w:t>Samokontrolo in samo-vodenje izvede zavarovana oseba sama ali oseba, ki zanjo skrbi.</w:t>
            </w:r>
          </w:p>
        </w:tc>
      </w:tr>
      <w:tr w:rsidR="00DC1A8D" w:rsidRPr="009143D0" w:rsidTr="00DC1A8D">
        <w:tc>
          <w:tcPr>
            <w:tcW w:w="4088" w:type="dxa"/>
            <w:shd w:val="clear" w:color="auto" w:fill="auto"/>
          </w:tcPr>
          <w:p w:rsidR="00DC1A8D" w:rsidRPr="009143D0" w:rsidRDefault="00DC1A8D" w:rsidP="00DC1A8D">
            <w:pPr>
              <w:spacing w:after="0" w:line="240" w:lineRule="auto"/>
              <w:rPr>
                <w:rFonts w:asciiTheme="minorHAnsi" w:hAnsiTheme="minorHAnsi" w:cstheme="minorHAnsi"/>
                <w:sz w:val="24"/>
                <w:szCs w:val="24"/>
              </w:rPr>
            </w:pPr>
            <w:r w:rsidRPr="009143D0">
              <w:rPr>
                <w:rFonts w:asciiTheme="minorHAnsi" w:hAnsiTheme="minorHAnsi" w:cstheme="minorHAnsi"/>
                <w:sz w:val="24"/>
                <w:szCs w:val="24"/>
              </w:rPr>
              <w:t>TRAKOVI ZA OPTIČNO  (SEMIKVANTITATIVNO) DOLOČANJE GLUKOZE IN KETONOV V URINU</w:t>
            </w:r>
          </w:p>
        </w:tc>
        <w:tc>
          <w:tcPr>
            <w:tcW w:w="6770" w:type="dxa"/>
            <w:shd w:val="clear" w:color="auto" w:fill="auto"/>
          </w:tcPr>
          <w:p w:rsidR="00DC1A8D" w:rsidRPr="009143D0" w:rsidRDefault="00DC1A8D" w:rsidP="00DC1A8D">
            <w:pPr>
              <w:spacing w:after="0" w:line="240" w:lineRule="auto"/>
              <w:jc w:val="both"/>
              <w:rPr>
                <w:rFonts w:asciiTheme="minorHAnsi" w:hAnsiTheme="minorHAnsi" w:cstheme="minorHAnsi"/>
                <w:sz w:val="24"/>
                <w:szCs w:val="24"/>
              </w:rPr>
            </w:pPr>
            <w:r w:rsidRPr="009143D0">
              <w:rPr>
                <w:rFonts w:asciiTheme="minorHAnsi" w:hAnsiTheme="minorHAnsi" w:cstheme="minorHAnsi"/>
                <w:sz w:val="24"/>
                <w:szCs w:val="24"/>
              </w:rPr>
              <w:t xml:space="preserve">Zavarovana oseba s sladkorno boleznijo tipa 1, če koncentracija glukoze v krvi doseže ali preseže 15 </w:t>
            </w:r>
            <w:proofErr w:type="spellStart"/>
            <w:r w:rsidRPr="009143D0">
              <w:rPr>
                <w:rFonts w:asciiTheme="minorHAnsi" w:hAnsiTheme="minorHAnsi" w:cstheme="minorHAnsi"/>
                <w:sz w:val="24"/>
                <w:szCs w:val="24"/>
              </w:rPr>
              <w:t>mmol</w:t>
            </w:r>
            <w:proofErr w:type="spellEnd"/>
            <w:r w:rsidRPr="009143D0">
              <w:rPr>
                <w:rFonts w:asciiTheme="minorHAnsi" w:hAnsiTheme="minorHAnsi" w:cstheme="minorHAnsi"/>
                <w:sz w:val="24"/>
                <w:szCs w:val="24"/>
              </w:rPr>
              <w:t xml:space="preserve">/l in zavarovana oseba s sladkorno boleznijo, ki je noseča, če koncentracija glukoze v krvi doseže ali preseže 12 </w:t>
            </w:r>
            <w:proofErr w:type="spellStart"/>
            <w:r w:rsidRPr="009143D0">
              <w:rPr>
                <w:rFonts w:asciiTheme="minorHAnsi" w:hAnsiTheme="minorHAnsi" w:cstheme="minorHAnsi"/>
                <w:sz w:val="24"/>
                <w:szCs w:val="24"/>
              </w:rPr>
              <w:t>mmol</w:t>
            </w:r>
            <w:proofErr w:type="spellEnd"/>
            <w:r w:rsidRPr="009143D0">
              <w:rPr>
                <w:rFonts w:asciiTheme="minorHAnsi" w:hAnsiTheme="minorHAnsi" w:cstheme="minorHAnsi"/>
                <w:sz w:val="24"/>
                <w:szCs w:val="24"/>
              </w:rPr>
              <w:t xml:space="preserve">/l, za preprečevanje nastanka ketoacidoze. </w:t>
            </w:r>
          </w:p>
          <w:p w:rsidR="00DC1A8D" w:rsidRPr="009143D0" w:rsidRDefault="00DC1A8D" w:rsidP="00DC1A8D">
            <w:pPr>
              <w:spacing w:after="0" w:line="240" w:lineRule="auto"/>
              <w:jc w:val="both"/>
              <w:rPr>
                <w:rFonts w:asciiTheme="minorHAnsi" w:hAnsiTheme="minorHAnsi" w:cstheme="minorHAnsi"/>
                <w:sz w:val="24"/>
                <w:szCs w:val="24"/>
              </w:rPr>
            </w:pPr>
            <w:r w:rsidRPr="009143D0">
              <w:rPr>
                <w:rFonts w:asciiTheme="minorHAnsi" w:hAnsiTheme="minorHAnsi" w:cstheme="minorHAnsi"/>
                <w:sz w:val="24"/>
                <w:szCs w:val="24"/>
              </w:rPr>
              <w:t xml:space="preserve">Noseča zavarovana oseba s sladkorno boleznijo, kadar je to potrebno zaradi spremljanja primernosti vnosa hrane. </w:t>
            </w:r>
          </w:p>
        </w:tc>
      </w:tr>
      <w:tr w:rsidR="00DC1A8D" w:rsidRPr="009143D0" w:rsidTr="00DC1A8D">
        <w:tc>
          <w:tcPr>
            <w:tcW w:w="4088" w:type="dxa"/>
            <w:shd w:val="clear" w:color="auto" w:fill="auto"/>
          </w:tcPr>
          <w:p w:rsidR="00DC1A8D" w:rsidRPr="009143D0" w:rsidRDefault="00DC1A8D" w:rsidP="00DC1A8D">
            <w:pPr>
              <w:spacing w:after="0" w:line="240" w:lineRule="auto"/>
              <w:rPr>
                <w:rFonts w:asciiTheme="minorHAnsi" w:hAnsiTheme="minorHAnsi" w:cstheme="minorHAnsi"/>
                <w:sz w:val="24"/>
                <w:szCs w:val="24"/>
              </w:rPr>
            </w:pPr>
            <w:r w:rsidRPr="009143D0">
              <w:rPr>
                <w:rFonts w:asciiTheme="minorHAnsi" w:hAnsiTheme="minorHAnsi" w:cstheme="minorHAnsi"/>
                <w:sz w:val="24"/>
                <w:szCs w:val="24"/>
              </w:rPr>
              <w:t>PROŽILNA NAPRAVA</w:t>
            </w:r>
          </w:p>
        </w:tc>
        <w:tc>
          <w:tcPr>
            <w:tcW w:w="6770" w:type="dxa"/>
            <w:shd w:val="clear" w:color="auto" w:fill="auto"/>
          </w:tcPr>
          <w:p w:rsidR="00DC1A8D" w:rsidRPr="009143D0" w:rsidRDefault="00DC1A8D" w:rsidP="00DC1A8D">
            <w:pPr>
              <w:spacing w:after="0" w:line="240" w:lineRule="auto"/>
              <w:jc w:val="both"/>
              <w:rPr>
                <w:rFonts w:asciiTheme="minorHAnsi" w:hAnsiTheme="minorHAnsi" w:cstheme="minorHAnsi"/>
                <w:sz w:val="24"/>
                <w:szCs w:val="24"/>
              </w:rPr>
            </w:pPr>
            <w:r w:rsidRPr="009143D0">
              <w:rPr>
                <w:rFonts w:asciiTheme="minorHAnsi" w:hAnsiTheme="minorHAnsi" w:cstheme="minorHAnsi"/>
                <w:sz w:val="24"/>
                <w:szCs w:val="24"/>
              </w:rPr>
              <w:t>Zavarovana oseba s sladkorno boleznijo, ki</w:t>
            </w:r>
            <w:r w:rsidRPr="009143D0" w:rsidDel="00F552EB">
              <w:rPr>
                <w:rFonts w:asciiTheme="minorHAnsi" w:hAnsiTheme="minorHAnsi" w:cstheme="minorHAnsi"/>
                <w:sz w:val="24"/>
                <w:szCs w:val="24"/>
              </w:rPr>
              <w:t xml:space="preserve"> </w:t>
            </w:r>
            <w:r w:rsidRPr="009143D0">
              <w:rPr>
                <w:rFonts w:asciiTheme="minorHAnsi" w:hAnsiTheme="minorHAnsi" w:cstheme="minorHAnsi"/>
                <w:sz w:val="24"/>
                <w:szCs w:val="24"/>
              </w:rPr>
              <w:t>obvlada *samokontrolo in **samo-vodenje.</w:t>
            </w:r>
          </w:p>
          <w:p w:rsidR="00DC1A8D" w:rsidRPr="009143D0" w:rsidRDefault="00DC1A8D" w:rsidP="00DC1A8D">
            <w:pPr>
              <w:spacing w:after="0" w:line="240" w:lineRule="auto"/>
              <w:jc w:val="both"/>
              <w:rPr>
                <w:rFonts w:asciiTheme="minorHAnsi" w:hAnsiTheme="minorHAnsi" w:cstheme="minorHAnsi"/>
                <w:sz w:val="24"/>
                <w:szCs w:val="24"/>
              </w:rPr>
            </w:pPr>
            <w:r w:rsidRPr="009143D0">
              <w:rPr>
                <w:rFonts w:asciiTheme="minorHAnsi" w:hAnsiTheme="minorHAnsi" w:cstheme="minorHAnsi"/>
                <w:sz w:val="24"/>
                <w:szCs w:val="24"/>
              </w:rPr>
              <w:t xml:space="preserve">*Samokontrola je kontrola glukoze v krvi, medceličnini ali urinu. </w:t>
            </w:r>
          </w:p>
          <w:p w:rsidR="00DC1A8D" w:rsidRPr="009143D0" w:rsidRDefault="00DC1A8D" w:rsidP="00DC1A8D">
            <w:pPr>
              <w:spacing w:after="0" w:line="240" w:lineRule="auto"/>
              <w:jc w:val="both"/>
              <w:rPr>
                <w:rFonts w:asciiTheme="minorHAnsi" w:hAnsiTheme="minorHAnsi" w:cstheme="minorHAnsi"/>
                <w:sz w:val="24"/>
                <w:szCs w:val="24"/>
              </w:rPr>
            </w:pPr>
            <w:r w:rsidRPr="009143D0">
              <w:rPr>
                <w:rFonts w:asciiTheme="minorHAnsi" w:hAnsiTheme="minorHAnsi" w:cstheme="minorHAnsi"/>
                <w:sz w:val="24"/>
                <w:szCs w:val="24"/>
              </w:rPr>
              <w:t>**Samo-vodenje je takojšen ukrep za dosego ciljne vrednosti glikemije.</w:t>
            </w:r>
          </w:p>
          <w:p w:rsidR="00DC1A8D" w:rsidRPr="009143D0" w:rsidRDefault="00DC1A8D" w:rsidP="00DC1A8D">
            <w:pPr>
              <w:spacing w:after="0" w:line="240" w:lineRule="auto"/>
              <w:jc w:val="both"/>
              <w:rPr>
                <w:rFonts w:asciiTheme="minorHAnsi" w:hAnsiTheme="minorHAnsi" w:cstheme="minorHAnsi"/>
                <w:sz w:val="24"/>
                <w:szCs w:val="24"/>
              </w:rPr>
            </w:pPr>
            <w:r w:rsidRPr="009143D0">
              <w:rPr>
                <w:rFonts w:asciiTheme="minorHAnsi" w:hAnsiTheme="minorHAnsi" w:cstheme="minorHAnsi"/>
                <w:sz w:val="24"/>
                <w:szCs w:val="24"/>
              </w:rPr>
              <w:t>Samokontrolo in samo-vodenje izvede zavarovana oseba sama ali oseba, ki zanjo skrbi.</w:t>
            </w:r>
          </w:p>
        </w:tc>
      </w:tr>
      <w:tr w:rsidR="00DC1A8D" w:rsidRPr="009143D0" w:rsidTr="00DC1A8D">
        <w:tc>
          <w:tcPr>
            <w:tcW w:w="4088" w:type="dxa"/>
            <w:shd w:val="clear" w:color="auto" w:fill="auto"/>
          </w:tcPr>
          <w:p w:rsidR="00DC1A8D" w:rsidRPr="009143D0" w:rsidRDefault="00DC1A8D" w:rsidP="00DC1A8D">
            <w:pPr>
              <w:spacing w:after="0" w:line="240" w:lineRule="auto"/>
              <w:rPr>
                <w:rFonts w:asciiTheme="minorHAnsi" w:hAnsiTheme="minorHAnsi" w:cstheme="minorHAnsi"/>
                <w:sz w:val="24"/>
                <w:szCs w:val="24"/>
              </w:rPr>
            </w:pPr>
            <w:r w:rsidRPr="009143D0">
              <w:rPr>
                <w:rFonts w:asciiTheme="minorHAnsi" w:hAnsiTheme="minorHAnsi" w:cstheme="minorHAnsi"/>
                <w:sz w:val="24"/>
                <w:szCs w:val="24"/>
              </w:rPr>
              <w:t>LANCETA ZA PROŽILNO NAPRAVO</w:t>
            </w:r>
          </w:p>
        </w:tc>
        <w:tc>
          <w:tcPr>
            <w:tcW w:w="6770" w:type="dxa"/>
            <w:shd w:val="clear" w:color="auto" w:fill="auto"/>
          </w:tcPr>
          <w:p w:rsidR="00DC1A8D" w:rsidRPr="009143D0" w:rsidRDefault="00DC1A8D" w:rsidP="00DC1A8D">
            <w:pPr>
              <w:spacing w:after="0" w:line="240" w:lineRule="auto"/>
              <w:jc w:val="both"/>
              <w:rPr>
                <w:rFonts w:asciiTheme="minorHAnsi" w:hAnsiTheme="minorHAnsi" w:cstheme="minorHAnsi"/>
                <w:sz w:val="24"/>
                <w:szCs w:val="24"/>
              </w:rPr>
            </w:pPr>
            <w:r w:rsidRPr="009143D0">
              <w:rPr>
                <w:rFonts w:asciiTheme="minorHAnsi" w:hAnsiTheme="minorHAnsi" w:cstheme="minorHAnsi"/>
                <w:sz w:val="24"/>
                <w:szCs w:val="24"/>
              </w:rPr>
              <w:t>Zavarovana oseba s sladkorno boleznijo, ki</w:t>
            </w:r>
            <w:r w:rsidRPr="009143D0" w:rsidDel="00F552EB">
              <w:rPr>
                <w:rFonts w:asciiTheme="minorHAnsi" w:hAnsiTheme="minorHAnsi" w:cstheme="minorHAnsi"/>
                <w:sz w:val="24"/>
                <w:szCs w:val="24"/>
              </w:rPr>
              <w:t xml:space="preserve"> </w:t>
            </w:r>
            <w:r w:rsidRPr="009143D0">
              <w:rPr>
                <w:rFonts w:asciiTheme="minorHAnsi" w:hAnsiTheme="minorHAnsi" w:cstheme="minorHAnsi"/>
                <w:sz w:val="24"/>
                <w:szCs w:val="24"/>
              </w:rPr>
              <w:t>obvlada *samokontrolo in **samo-vodenje.</w:t>
            </w:r>
          </w:p>
          <w:p w:rsidR="00DC1A8D" w:rsidRPr="009143D0" w:rsidRDefault="00DC1A8D" w:rsidP="00DC1A8D">
            <w:pPr>
              <w:spacing w:after="0" w:line="240" w:lineRule="auto"/>
              <w:jc w:val="both"/>
              <w:rPr>
                <w:rFonts w:asciiTheme="minorHAnsi" w:hAnsiTheme="minorHAnsi" w:cstheme="minorHAnsi"/>
                <w:sz w:val="24"/>
                <w:szCs w:val="24"/>
              </w:rPr>
            </w:pPr>
            <w:r w:rsidRPr="009143D0">
              <w:rPr>
                <w:rFonts w:asciiTheme="minorHAnsi" w:hAnsiTheme="minorHAnsi" w:cstheme="minorHAnsi"/>
                <w:sz w:val="24"/>
                <w:szCs w:val="24"/>
              </w:rPr>
              <w:t xml:space="preserve">*Samokontrola je kontrola glukoze v krvi, medceličnini ali urinu. </w:t>
            </w:r>
          </w:p>
          <w:p w:rsidR="00DC1A8D" w:rsidRPr="009143D0" w:rsidRDefault="00DC1A8D" w:rsidP="00DC1A8D">
            <w:pPr>
              <w:spacing w:after="0" w:line="240" w:lineRule="auto"/>
              <w:jc w:val="both"/>
              <w:rPr>
                <w:rFonts w:asciiTheme="minorHAnsi" w:hAnsiTheme="minorHAnsi" w:cstheme="minorHAnsi"/>
                <w:sz w:val="24"/>
                <w:szCs w:val="24"/>
              </w:rPr>
            </w:pPr>
            <w:r w:rsidRPr="009143D0">
              <w:rPr>
                <w:rFonts w:asciiTheme="minorHAnsi" w:hAnsiTheme="minorHAnsi" w:cstheme="minorHAnsi"/>
                <w:sz w:val="24"/>
                <w:szCs w:val="24"/>
              </w:rPr>
              <w:t xml:space="preserve">**Samo-vodenje je takojšen ukrep za dosego ciljne vrednosti </w:t>
            </w:r>
            <w:r w:rsidRPr="009143D0">
              <w:rPr>
                <w:rFonts w:asciiTheme="minorHAnsi" w:hAnsiTheme="minorHAnsi" w:cstheme="minorHAnsi"/>
                <w:sz w:val="24"/>
                <w:szCs w:val="24"/>
              </w:rPr>
              <w:lastRenderedPageBreak/>
              <w:t>glikemije.</w:t>
            </w:r>
          </w:p>
          <w:p w:rsidR="00DC1A8D" w:rsidRPr="009143D0" w:rsidRDefault="00DC1A8D" w:rsidP="00DC1A8D">
            <w:pPr>
              <w:spacing w:after="0" w:line="240" w:lineRule="auto"/>
              <w:jc w:val="both"/>
              <w:rPr>
                <w:rFonts w:asciiTheme="minorHAnsi" w:hAnsiTheme="minorHAnsi" w:cstheme="minorHAnsi"/>
                <w:sz w:val="24"/>
                <w:szCs w:val="24"/>
              </w:rPr>
            </w:pPr>
            <w:r w:rsidRPr="009143D0">
              <w:rPr>
                <w:rFonts w:asciiTheme="minorHAnsi" w:hAnsiTheme="minorHAnsi" w:cstheme="minorHAnsi"/>
                <w:sz w:val="24"/>
                <w:szCs w:val="24"/>
              </w:rPr>
              <w:t>Samokontrolo in samo-vodenje izvede zavarovana oseba sama ali oseba, ki zanjo skrbi.</w:t>
            </w:r>
          </w:p>
        </w:tc>
      </w:tr>
      <w:tr w:rsidR="00DC1A8D" w:rsidRPr="009143D0" w:rsidTr="00DC1A8D">
        <w:tc>
          <w:tcPr>
            <w:tcW w:w="4088" w:type="dxa"/>
            <w:shd w:val="clear" w:color="auto" w:fill="auto"/>
          </w:tcPr>
          <w:p w:rsidR="00DC1A8D" w:rsidRPr="009143D0" w:rsidRDefault="00DC1A8D" w:rsidP="00DC1A8D">
            <w:pPr>
              <w:spacing w:after="0" w:line="240" w:lineRule="auto"/>
              <w:rPr>
                <w:rFonts w:asciiTheme="minorHAnsi" w:hAnsiTheme="minorHAnsi" w:cstheme="minorHAnsi"/>
                <w:sz w:val="24"/>
                <w:szCs w:val="24"/>
              </w:rPr>
            </w:pPr>
            <w:r w:rsidRPr="009143D0">
              <w:rPr>
                <w:rFonts w:asciiTheme="minorHAnsi" w:hAnsiTheme="minorHAnsi" w:cstheme="minorHAnsi"/>
                <w:sz w:val="24"/>
                <w:szCs w:val="24"/>
              </w:rPr>
              <w:lastRenderedPageBreak/>
              <w:t>INZULINSKA ČRPALKA</w:t>
            </w:r>
          </w:p>
        </w:tc>
        <w:tc>
          <w:tcPr>
            <w:tcW w:w="6770" w:type="dxa"/>
            <w:shd w:val="clear" w:color="auto" w:fill="auto"/>
          </w:tcPr>
          <w:p w:rsidR="00DC1A8D" w:rsidRPr="009143D0" w:rsidRDefault="00DC1A8D" w:rsidP="00DC1A8D">
            <w:pPr>
              <w:spacing w:after="0" w:line="240" w:lineRule="auto"/>
              <w:jc w:val="both"/>
              <w:rPr>
                <w:rFonts w:asciiTheme="minorHAnsi" w:hAnsiTheme="minorHAnsi" w:cstheme="minorHAnsi"/>
                <w:sz w:val="24"/>
                <w:szCs w:val="24"/>
              </w:rPr>
            </w:pPr>
            <w:r w:rsidRPr="009143D0">
              <w:rPr>
                <w:rFonts w:asciiTheme="minorHAnsi" w:hAnsiTheme="minorHAnsi" w:cstheme="minorHAnsi"/>
                <w:sz w:val="24"/>
                <w:szCs w:val="24"/>
              </w:rPr>
              <w:t>Zavarovana oseba, ki je bila pri dotedanjem zdravljenju zavzeta za uspeh zdravljenja in usposobljena za *samokontrolo in **samo-vodenje ter ravnanje z inzulinsko črpalko pri:</w:t>
            </w:r>
          </w:p>
          <w:p w:rsidR="00DC1A8D" w:rsidRPr="009143D0" w:rsidRDefault="00DC1A8D" w:rsidP="00DC1A8D">
            <w:pPr>
              <w:numPr>
                <w:ilvl w:val="0"/>
                <w:numId w:val="34"/>
              </w:numPr>
              <w:spacing w:after="0" w:line="240" w:lineRule="auto"/>
              <w:jc w:val="both"/>
              <w:rPr>
                <w:rFonts w:asciiTheme="minorHAnsi" w:hAnsiTheme="minorHAnsi" w:cstheme="minorHAnsi"/>
                <w:sz w:val="24"/>
                <w:szCs w:val="24"/>
              </w:rPr>
            </w:pPr>
            <w:r w:rsidRPr="009143D0">
              <w:rPr>
                <w:rFonts w:asciiTheme="minorHAnsi" w:hAnsiTheme="minorHAnsi" w:cstheme="minorHAnsi"/>
                <w:sz w:val="24"/>
                <w:szCs w:val="24"/>
              </w:rPr>
              <w:t>sladkorni bolezni tipa 1, pri kateri je bilo tudi 6-mesečno izvajanje funkcionalne inzulinske terapije (FIT) neuspešno,</w:t>
            </w:r>
          </w:p>
          <w:p w:rsidR="00DC1A8D" w:rsidRPr="009143D0" w:rsidRDefault="00DC1A8D" w:rsidP="00DC1A8D">
            <w:pPr>
              <w:numPr>
                <w:ilvl w:val="0"/>
                <w:numId w:val="34"/>
              </w:numPr>
              <w:spacing w:after="0" w:line="240" w:lineRule="auto"/>
              <w:jc w:val="both"/>
              <w:rPr>
                <w:rFonts w:asciiTheme="minorHAnsi" w:hAnsiTheme="minorHAnsi" w:cstheme="minorHAnsi"/>
                <w:sz w:val="24"/>
                <w:szCs w:val="24"/>
              </w:rPr>
            </w:pPr>
            <w:r w:rsidRPr="009143D0">
              <w:rPr>
                <w:rFonts w:asciiTheme="minorHAnsi" w:hAnsiTheme="minorHAnsi" w:cstheme="minorHAnsi"/>
                <w:sz w:val="24"/>
                <w:szCs w:val="24"/>
              </w:rPr>
              <w:t xml:space="preserve">sladkorni bolezni tipa 1 s sindromom </w:t>
            </w:r>
            <w:proofErr w:type="spellStart"/>
            <w:r w:rsidRPr="009143D0">
              <w:rPr>
                <w:rFonts w:asciiTheme="minorHAnsi" w:hAnsiTheme="minorHAnsi" w:cstheme="minorHAnsi"/>
                <w:sz w:val="24"/>
                <w:szCs w:val="24"/>
              </w:rPr>
              <w:t>nezavedanja</w:t>
            </w:r>
            <w:proofErr w:type="spellEnd"/>
            <w:r w:rsidRPr="009143D0">
              <w:rPr>
                <w:rFonts w:asciiTheme="minorHAnsi" w:hAnsiTheme="minorHAnsi" w:cstheme="minorHAnsi"/>
                <w:sz w:val="24"/>
                <w:szCs w:val="24"/>
              </w:rPr>
              <w:t xml:space="preserve"> hipoglikemije kljub zdravljenju z večkratnimi aplikacijami inzulina dnevno,</w:t>
            </w:r>
          </w:p>
          <w:p w:rsidR="00DC1A8D" w:rsidRPr="009143D0" w:rsidRDefault="00DC1A8D" w:rsidP="00DC1A8D">
            <w:pPr>
              <w:numPr>
                <w:ilvl w:val="0"/>
                <w:numId w:val="34"/>
              </w:numPr>
              <w:spacing w:after="0" w:line="240" w:lineRule="auto"/>
              <w:jc w:val="both"/>
              <w:rPr>
                <w:rFonts w:asciiTheme="minorHAnsi" w:hAnsiTheme="minorHAnsi" w:cstheme="minorHAnsi"/>
                <w:sz w:val="24"/>
                <w:szCs w:val="24"/>
              </w:rPr>
            </w:pPr>
            <w:r w:rsidRPr="009143D0">
              <w:rPr>
                <w:rFonts w:asciiTheme="minorHAnsi" w:hAnsiTheme="minorHAnsi" w:cstheme="minorHAnsi"/>
                <w:sz w:val="24"/>
                <w:szCs w:val="24"/>
              </w:rPr>
              <w:t>sladkorni bolezni, ki se zdravi z inzulinom in pred načrtovano nosečnostjo oziroma med nosečnostjo in v času dojenja, in ki nima dobro urejene sladkorne bolezni, kljub zdravljenju z večkratnimi aplikacijami inzulina dnevno, ali</w:t>
            </w:r>
          </w:p>
          <w:p w:rsidR="00DC1A8D" w:rsidRPr="009143D0" w:rsidRDefault="00DC1A8D" w:rsidP="00DC1A8D">
            <w:pPr>
              <w:numPr>
                <w:ilvl w:val="0"/>
                <w:numId w:val="34"/>
              </w:numPr>
              <w:spacing w:after="0" w:line="240" w:lineRule="auto"/>
              <w:jc w:val="both"/>
              <w:rPr>
                <w:rFonts w:asciiTheme="minorHAnsi" w:hAnsiTheme="minorHAnsi" w:cstheme="minorHAnsi"/>
                <w:sz w:val="24"/>
                <w:szCs w:val="24"/>
              </w:rPr>
            </w:pPr>
            <w:r w:rsidRPr="009143D0">
              <w:rPr>
                <w:rFonts w:asciiTheme="minorHAnsi" w:hAnsiTheme="minorHAnsi" w:cstheme="minorHAnsi"/>
                <w:sz w:val="24"/>
                <w:szCs w:val="24"/>
              </w:rPr>
              <w:t>zavarovani osebi, mlajši od 18 let, s sladkorno boleznijo tipa 1 ter s pogostimi in velikimi nihanji krvnega sladkorja kljub natančnem zdravljenju z večkratnimi aplikacijami inzulina dnevno.</w:t>
            </w:r>
          </w:p>
          <w:p w:rsidR="00DC1A8D" w:rsidRPr="009143D0" w:rsidRDefault="00DC1A8D" w:rsidP="00DC1A8D">
            <w:pPr>
              <w:spacing w:after="0" w:line="240" w:lineRule="auto"/>
              <w:jc w:val="both"/>
              <w:rPr>
                <w:rFonts w:asciiTheme="minorHAnsi" w:hAnsiTheme="minorHAnsi" w:cstheme="minorHAnsi"/>
                <w:sz w:val="24"/>
                <w:szCs w:val="24"/>
              </w:rPr>
            </w:pPr>
            <w:r w:rsidRPr="009143D0">
              <w:rPr>
                <w:rFonts w:asciiTheme="minorHAnsi" w:hAnsiTheme="minorHAnsi" w:cstheme="minorHAnsi"/>
                <w:sz w:val="24"/>
                <w:szCs w:val="24"/>
              </w:rPr>
              <w:t xml:space="preserve">V zdravstveni dokumentaciji oziroma predlogu imenovanemu zdravniku </w:t>
            </w:r>
            <w:proofErr w:type="spellStart"/>
            <w:r w:rsidRPr="009143D0">
              <w:rPr>
                <w:rFonts w:asciiTheme="minorHAnsi" w:hAnsiTheme="minorHAnsi" w:cstheme="minorHAnsi"/>
                <w:sz w:val="24"/>
                <w:szCs w:val="24"/>
              </w:rPr>
              <w:t>lečeči</w:t>
            </w:r>
            <w:proofErr w:type="spellEnd"/>
            <w:r w:rsidRPr="009143D0">
              <w:rPr>
                <w:rFonts w:asciiTheme="minorHAnsi" w:hAnsiTheme="minorHAnsi" w:cstheme="minorHAnsi"/>
                <w:sz w:val="24"/>
                <w:szCs w:val="24"/>
              </w:rPr>
              <w:t xml:space="preserve"> diabetolog potrdi, da je zavarovana oseba aktivno sodelovala pri dotedanjem zdravljenju v skladu z navodili zdravnika in je usposobljena za samokontrolo, samo-vodenje in ravnanje z inzulinsko črpalko.</w:t>
            </w:r>
          </w:p>
          <w:p w:rsidR="00DC1A8D" w:rsidRPr="009143D0" w:rsidRDefault="00DC1A8D" w:rsidP="00DC1A8D">
            <w:pPr>
              <w:spacing w:after="0" w:line="240" w:lineRule="auto"/>
              <w:jc w:val="both"/>
              <w:rPr>
                <w:rFonts w:asciiTheme="minorHAnsi" w:hAnsiTheme="minorHAnsi" w:cstheme="minorHAnsi"/>
                <w:sz w:val="24"/>
                <w:szCs w:val="24"/>
              </w:rPr>
            </w:pPr>
            <w:r w:rsidRPr="009143D0">
              <w:rPr>
                <w:rFonts w:asciiTheme="minorHAnsi" w:hAnsiTheme="minorHAnsi" w:cstheme="minorHAnsi"/>
                <w:sz w:val="24"/>
                <w:szCs w:val="24"/>
              </w:rPr>
              <w:t>Pri zavarovanih osebah, mlajših od 7 let, se zdravljenje sladkorne bolezni tipa 1 s pomočjo inzulinske črpalke lahko začne ob postavitvi diagnoze.</w:t>
            </w:r>
          </w:p>
          <w:p w:rsidR="00DC1A8D" w:rsidRPr="009143D0" w:rsidRDefault="00DC1A8D" w:rsidP="00DC1A8D">
            <w:pPr>
              <w:spacing w:after="0" w:line="240" w:lineRule="auto"/>
              <w:jc w:val="both"/>
              <w:rPr>
                <w:rFonts w:asciiTheme="minorHAnsi" w:hAnsiTheme="minorHAnsi" w:cstheme="minorHAnsi"/>
                <w:sz w:val="24"/>
                <w:szCs w:val="24"/>
              </w:rPr>
            </w:pPr>
            <w:r w:rsidRPr="009143D0">
              <w:rPr>
                <w:rFonts w:asciiTheme="minorHAnsi" w:hAnsiTheme="minorHAnsi" w:cstheme="minorHAnsi"/>
                <w:sz w:val="24"/>
                <w:szCs w:val="24"/>
              </w:rPr>
              <w:t xml:space="preserve">*Samokontrola je kontrola glukoze v krvi, medceličnini ali urinu. </w:t>
            </w:r>
          </w:p>
          <w:p w:rsidR="00DC1A8D" w:rsidRPr="009143D0" w:rsidRDefault="00DC1A8D" w:rsidP="00DC1A8D">
            <w:pPr>
              <w:spacing w:after="0" w:line="240" w:lineRule="auto"/>
              <w:jc w:val="both"/>
              <w:rPr>
                <w:rFonts w:asciiTheme="minorHAnsi" w:hAnsiTheme="minorHAnsi" w:cstheme="minorHAnsi"/>
                <w:sz w:val="24"/>
                <w:szCs w:val="24"/>
              </w:rPr>
            </w:pPr>
            <w:r w:rsidRPr="009143D0">
              <w:rPr>
                <w:rFonts w:asciiTheme="minorHAnsi" w:hAnsiTheme="minorHAnsi" w:cstheme="minorHAnsi"/>
                <w:sz w:val="24"/>
                <w:szCs w:val="24"/>
              </w:rPr>
              <w:t>**Samo-vodenje je takojšen ukrep za dosego ciljne vrednosti glikemije.</w:t>
            </w:r>
          </w:p>
          <w:p w:rsidR="00DC1A8D" w:rsidRPr="009143D0" w:rsidRDefault="00DC1A8D" w:rsidP="00DC1A8D">
            <w:pPr>
              <w:spacing w:after="0" w:line="240" w:lineRule="auto"/>
              <w:jc w:val="both"/>
              <w:rPr>
                <w:rFonts w:asciiTheme="minorHAnsi" w:hAnsiTheme="minorHAnsi" w:cstheme="minorHAnsi"/>
                <w:sz w:val="24"/>
                <w:szCs w:val="24"/>
              </w:rPr>
            </w:pPr>
            <w:r w:rsidRPr="009143D0">
              <w:rPr>
                <w:rFonts w:asciiTheme="minorHAnsi" w:hAnsiTheme="minorHAnsi" w:cstheme="minorHAnsi"/>
                <w:sz w:val="24"/>
                <w:szCs w:val="24"/>
              </w:rPr>
              <w:t>Samokontrolo in samo-vodenje izvede zavarovana oseba sama ali oseba, ki zanjo skrbi.</w:t>
            </w:r>
          </w:p>
        </w:tc>
      </w:tr>
      <w:tr w:rsidR="00DC1A8D" w:rsidRPr="009143D0" w:rsidTr="00DC1A8D">
        <w:tc>
          <w:tcPr>
            <w:tcW w:w="4088" w:type="dxa"/>
            <w:shd w:val="clear" w:color="auto" w:fill="auto"/>
          </w:tcPr>
          <w:p w:rsidR="00DC1A8D" w:rsidRPr="009143D0" w:rsidRDefault="00DC1A8D" w:rsidP="00DC1A8D">
            <w:pPr>
              <w:spacing w:after="0" w:line="240" w:lineRule="auto"/>
              <w:rPr>
                <w:rFonts w:asciiTheme="minorHAnsi" w:hAnsiTheme="minorHAnsi" w:cstheme="minorHAnsi"/>
                <w:sz w:val="24"/>
                <w:szCs w:val="24"/>
              </w:rPr>
            </w:pPr>
            <w:r w:rsidRPr="009143D0">
              <w:rPr>
                <w:rFonts w:asciiTheme="minorHAnsi" w:hAnsiTheme="minorHAnsi" w:cstheme="minorHAnsi"/>
                <w:sz w:val="24"/>
                <w:szCs w:val="24"/>
              </w:rPr>
              <w:t>SET ZA INZULINSKO ČRPALKO</w:t>
            </w:r>
          </w:p>
        </w:tc>
        <w:tc>
          <w:tcPr>
            <w:tcW w:w="6770" w:type="dxa"/>
            <w:shd w:val="clear" w:color="auto" w:fill="auto"/>
          </w:tcPr>
          <w:p w:rsidR="00DC1A8D" w:rsidRPr="009143D0" w:rsidRDefault="00DC1A8D" w:rsidP="00DC1A8D">
            <w:pPr>
              <w:spacing w:after="0" w:line="240" w:lineRule="auto"/>
              <w:jc w:val="both"/>
              <w:rPr>
                <w:rFonts w:asciiTheme="minorHAnsi" w:hAnsiTheme="minorHAnsi" w:cstheme="minorHAnsi"/>
                <w:sz w:val="24"/>
                <w:szCs w:val="24"/>
              </w:rPr>
            </w:pPr>
            <w:r w:rsidRPr="009143D0">
              <w:rPr>
                <w:rFonts w:asciiTheme="minorHAnsi" w:hAnsiTheme="minorHAnsi" w:cstheme="minorHAnsi"/>
                <w:sz w:val="24"/>
                <w:szCs w:val="24"/>
              </w:rPr>
              <w:t>Zavarovana oseba s pravico do inzulinske črpalke.</w:t>
            </w:r>
          </w:p>
        </w:tc>
      </w:tr>
      <w:tr w:rsidR="00DC1A8D" w:rsidRPr="009143D0" w:rsidTr="00DC1A8D">
        <w:tc>
          <w:tcPr>
            <w:tcW w:w="4088" w:type="dxa"/>
            <w:shd w:val="clear" w:color="auto" w:fill="auto"/>
          </w:tcPr>
          <w:p w:rsidR="00DC1A8D" w:rsidRPr="009143D0" w:rsidRDefault="00DC1A8D" w:rsidP="00DC1A8D">
            <w:pPr>
              <w:spacing w:after="0" w:line="240" w:lineRule="auto"/>
              <w:rPr>
                <w:rFonts w:asciiTheme="minorHAnsi" w:hAnsiTheme="minorHAnsi" w:cstheme="minorHAnsi"/>
                <w:sz w:val="24"/>
                <w:szCs w:val="24"/>
              </w:rPr>
            </w:pPr>
            <w:r w:rsidRPr="009143D0">
              <w:rPr>
                <w:rFonts w:asciiTheme="minorHAnsi" w:hAnsiTheme="minorHAnsi" w:cstheme="minorHAnsi"/>
                <w:sz w:val="24"/>
                <w:szCs w:val="24"/>
              </w:rPr>
              <w:t>AMPULA ZA INZULINSKO ČRPALKO</w:t>
            </w:r>
          </w:p>
        </w:tc>
        <w:tc>
          <w:tcPr>
            <w:tcW w:w="6770" w:type="dxa"/>
            <w:shd w:val="clear" w:color="auto" w:fill="auto"/>
          </w:tcPr>
          <w:p w:rsidR="00DC1A8D" w:rsidRPr="009143D0" w:rsidRDefault="00DC1A8D" w:rsidP="00DC1A8D">
            <w:pPr>
              <w:spacing w:after="0" w:line="240" w:lineRule="auto"/>
              <w:jc w:val="both"/>
              <w:rPr>
                <w:rFonts w:asciiTheme="minorHAnsi" w:hAnsiTheme="minorHAnsi" w:cstheme="minorHAnsi"/>
                <w:sz w:val="24"/>
                <w:szCs w:val="24"/>
              </w:rPr>
            </w:pPr>
            <w:r w:rsidRPr="009143D0">
              <w:rPr>
                <w:rFonts w:asciiTheme="minorHAnsi" w:hAnsiTheme="minorHAnsi" w:cstheme="minorHAnsi"/>
                <w:sz w:val="24"/>
                <w:szCs w:val="24"/>
              </w:rPr>
              <w:t>Zavarovana oseba s pravico do inzulinske črpalke.</w:t>
            </w:r>
          </w:p>
        </w:tc>
      </w:tr>
      <w:tr w:rsidR="00DC1A8D" w:rsidRPr="009143D0" w:rsidTr="00DC1A8D">
        <w:tc>
          <w:tcPr>
            <w:tcW w:w="4088" w:type="dxa"/>
            <w:shd w:val="clear" w:color="auto" w:fill="auto"/>
          </w:tcPr>
          <w:p w:rsidR="00DC1A8D" w:rsidRPr="009143D0" w:rsidRDefault="00DC1A8D" w:rsidP="00DC1A8D">
            <w:pPr>
              <w:spacing w:after="0" w:line="240" w:lineRule="auto"/>
              <w:rPr>
                <w:rFonts w:asciiTheme="minorHAnsi" w:hAnsiTheme="minorHAnsi" w:cstheme="minorHAnsi"/>
                <w:sz w:val="24"/>
                <w:szCs w:val="24"/>
              </w:rPr>
            </w:pPr>
            <w:r w:rsidRPr="009143D0">
              <w:rPr>
                <w:rFonts w:asciiTheme="minorHAnsi" w:hAnsiTheme="minorHAnsi" w:cstheme="minorHAnsi"/>
                <w:sz w:val="24"/>
                <w:szCs w:val="24"/>
              </w:rPr>
              <w:t>SENZOR ZA KONTINUIRANO MERJENJE GLUKOZE</w:t>
            </w:r>
          </w:p>
        </w:tc>
        <w:tc>
          <w:tcPr>
            <w:tcW w:w="6770" w:type="dxa"/>
            <w:shd w:val="clear" w:color="auto" w:fill="auto"/>
          </w:tcPr>
          <w:p w:rsidR="00DC1A8D" w:rsidRPr="009143D0" w:rsidRDefault="00DC1A8D" w:rsidP="00DC1A8D">
            <w:pPr>
              <w:spacing w:after="0" w:line="240" w:lineRule="auto"/>
              <w:jc w:val="both"/>
              <w:rPr>
                <w:rFonts w:asciiTheme="minorHAnsi" w:hAnsiTheme="minorHAnsi" w:cstheme="minorHAnsi"/>
                <w:sz w:val="24"/>
                <w:szCs w:val="24"/>
              </w:rPr>
            </w:pPr>
            <w:r w:rsidRPr="009143D0">
              <w:rPr>
                <w:rFonts w:asciiTheme="minorHAnsi" w:hAnsiTheme="minorHAnsi" w:cstheme="minorHAnsi"/>
                <w:sz w:val="24"/>
                <w:szCs w:val="24"/>
              </w:rPr>
              <w:t>Zavarovana oseba, ki se zdravi z inzulinsko črpalko ali s funkcionalno inzulinsko terapijo in je na podlagi meritev sposobna izboljšati urejenost glikemije, če:</w:t>
            </w:r>
          </w:p>
          <w:p w:rsidR="00DC1A8D" w:rsidRPr="009143D0" w:rsidRDefault="00DC1A8D" w:rsidP="00DC1A8D">
            <w:pPr>
              <w:numPr>
                <w:ilvl w:val="0"/>
                <w:numId w:val="35"/>
              </w:numPr>
              <w:spacing w:after="0" w:line="240" w:lineRule="auto"/>
              <w:jc w:val="both"/>
              <w:rPr>
                <w:rFonts w:asciiTheme="minorHAnsi" w:hAnsiTheme="minorHAnsi" w:cstheme="minorHAnsi"/>
                <w:sz w:val="24"/>
                <w:szCs w:val="24"/>
              </w:rPr>
            </w:pPr>
            <w:r w:rsidRPr="009143D0">
              <w:rPr>
                <w:rFonts w:asciiTheme="minorHAnsi" w:hAnsiTheme="minorHAnsi" w:cstheme="minorHAnsi"/>
                <w:sz w:val="24"/>
                <w:szCs w:val="24"/>
              </w:rPr>
              <w:t>je mlajša od 7 let,</w:t>
            </w:r>
          </w:p>
          <w:p w:rsidR="00DC1A8D" w:rsidRPr="009143D0" w:rsidRDefault="00DC1A8D" w:rsidP="00DC1A8D">
            <w:pPr>
              <w:numPr>
                <w:ilvl w:val="0"/>
                <w:numId w:val="35"/>
              </w:numPr>
              <w:spacing w:after="0" w:line="240" w:lineRule="auto"/>
              <w:jc w:val="both"/>
              <w:rPr>
                <w:rFonts w:asciiTheme="minorHAnsi" w:hAnsiTheme="minorHAnsi" w:cstheme="minorHAnsi"/>
                <w:sz w:val="24"/>
                <w:szCs w:val="24"/>
              </w:rPr>
            </w:pPr>
            <w:r w:rsidRPr="009143D0">
              <w:rPr>
                <w:rFonts w:asciiTheme="minorHAnsi" w:hAnsiTheme="minorHAnsi" w:cstheme="minorHAnsi"/>
                <w:sz w:val="24"/>
                <w:szCs w:val="24"/>
              </w:rPr>
              <w:t xml:space="preserve">ima sladkorno bolezen s sindromom </w:t>
            </w:r>
            <w:proofErr w:type="spellStart"/>
            <w:r w:rsidRPr="009143D0">
              <w:rPr>
                <w:rFonts w:asciiTheme="minorHAnsi" w:hAnsiTheme="minorHAnsi" w:cstheme="minorHAnsi"/>
                <w:sz w:val="24"/>
                <w:szCs w:val="24"/>
              </w:rPr>
              <w:t>nezavedanja</w:t>
            </w:r>
            <w:proofErr w:type="spellEnd"/>
            <w:r w:rsidRPr="009143D0">
              <w:rPr>
                <w:rFonts w:asciiTheme="minorHAnsi" w:hAnsiTheme="minorHAnsi" w:cstheme="minorHAnsi"/>
                <w:sz w:val="24"/>
                <w:szCs w:val="24"/>
              </w:rPr>
              <w:t xml:space="preserve"> hipoglikemije in ob tem hude hipoglikemije, ali</w:t>
            </w:r>
          </w:p>
          <w:p w:rsidR="00DC1A8D" w:rsidRPr="009143D0" w:rsidRDefault="00DC1A8D" w:rsidP="00DC1A8D">
            <w:pPr>
              <w:numPr>
                <w:ilvl w:val="0"/>
                <w:numId w:val="35"/>
              </w:numPr>
              <w:spacing w:after="0" w:line="240" w:lineRule="auto"/>
              <w:jc w:val="both"/>
              <w:rPr>
                <w:rFonts w:asciiTheme="minorHAnsi" w:hAnsiTheme="minorHAnsi" w:cstheme="minorHAnsi"/>
                <w:sz w:val="24"/>
                <w:szCs w:val="24"/>
              </w:rPr>
            </w:pPr>
            <w:r w:rsidRPr="009143D0">
              <w:rPr>
                <w:rFonts w:asciiTheme="minorHAnsi" w:hAnsiTheme="minorHAnsi" w:cstheme="minorHAnsi"/>
                <w:sz w:val="24"/>
                <w:szCs w:val="24"/>
              </w:rPr>
              <w:t>je noseča in ima slabo urejeno sladkorno bolezen.</w:t>
            </w:r>
          </w:p>
        </w:tc>
      </w:tr>
      <w:tr w:rsidR="00DC1A8D" w:rsidRPr="009143D0" w:rsidTr="00DC1A8D">
        <w:tc>
          <w:tcPr>
            <w:tcW w:w="4088" w:type="dxa"/>
            <w:shd w:val="clear" w:color="auto" w:fill="auto"/>
          </w:tcPr>
          <w:p w:rsidR="00DC1A8D" w:rsidRPr="009143D0" w:rsidRDefault="00DC1A8D" w:rsidP="00DC1A8D">
            <w:pPr>
              <w:spacing w:after="0" w:line="240" w:lineRule="auto"/>
              <w:rPr>
                <w:rFonts w:asciiTheme="minorHAnsi" w:hAnsiTheme="minorHAnsi" w:cstheme="minorHAnsi"/>
                <w:sz w:val="24"/>
                <w:szCs w:val="24"/>
              </w:rPr>
            </w:pPr>
            <w:r w:rsidRPr="009143D0">
              <w:rPr>
                <w:rFonts w:asciiTheme="minorHAnsi" w:hAnsiTheme="minorHAnsi" w:cstheme="minorHAnsi"/>
                <w:sz w:val="24"/>
                <w:szCs w:val="24"/>
              </w:rPr>
              <w:t>ODDAJNIK ZA KONTINUIRANO MERJENJE GLUKOZE</w:t>
            </w:r>
          </w:p>
        </w:tc>
        <w:tc>
          <w:tcPr>
            <w:tcW w:w="6770" w:type="dxa"/>
            <w:shd w:val="clear" w:color="auto" w:fill="auto"/>
          </w:tcPr>
          <w:p w:rsidR="00DC1A8D" w:rsidRPr="009143D0" w:rsidRDefault="00DC1A8D" w:rsidP="00DC1A8D">
            <w:pPr>
              <w:spacing w:after="0" w:line="240" w:lineRule="auto"/>
              <w:jc w:val="both"/>
              <w:rPr>
                <w:rFonts w:asciiTheme="minorHAnsi" w:hAnsiTheme="minorHAnsi" w:cstheme="minorHAnsi"/>
                <w:sz w:val="24"/>
                <w:szCs w:val="24"/>
              </w:rPr>
            </w:pPr>
            <w:r w:rsidRPr="009143D0">
              <w:rPr>
                <w:rFonts w:asciiTheme="minorHAnsi" w:hAnsiTheme="minorHAnsi" w:cstheme="minorHAnsi"/>
                <w:sz w:val="24"/>
                <w:szCs w:val="24"/>
              </w:rPr>
              <w:t>Zavarovana oseba, ki se zdravi z inzulinsko črpalko ali s funkcionalno inzulinsko terapijo in je na podlagi meritev sposobna izboljšati urejenost glikemije, če:</w:t>
            </w:r>
          </w:p>
          <w:p w:rsidR="00DC1A8D" w:rsidRPr="009143D0" w:rsidRDefault="00DC1A8D" w:rsidP="00DC1A8D">
            <w:pPr>
              <w:numPr>
                <w:ilvl w:val="0"/>
                <w:numId w:val="35"/>
              </w:numPr>
              <w:spacing w:after="0" w:line="240" w:lineRule="auto"/>
              <w:jc w:val="both"/>
              <w:rPr>
                <w:rFonts w:asciiTheme="minorHAnsi" w:hAnsiTheme="minorHAnsi" w:cstheme="minorHAnsi"/>
                <w:sz w:val="24"/>
                <w:szCs w:val="24"/>
              </w:rPr>
            </w:pPr>
            <w:r w:rsidRPr="009143D0">
              <w:rPr>
                <w:rFonts w:asciiTheme="minorHAnsi" w:hAnsiTheme="minorHAnsi" w:cstheme="minorHAnsi"/>
                <w:sz w:val="24"/>
                <w:szCs w:val="24"/>
              </w:rPr>
              <w:t>je mlajša od 7 let,</w:t>
            </w:r>
          </w:p>
          <w:p w:rsidR="00DC1A8D" w:rsidRPr="009143D0" w:rsidRDefault="00DC1A8D" w:rsidP="00DC1A8D">
            <w:pPr>
              <w:numPr>
                <w:ilvl w:val="0"/>
                <w:numId w:val="35"/>
              </w:numPr>
              <w:spacing w:after="0" w:line="240" w:lineRule="auto"/>
              <w:jc w:val="both"/>
              <w:rPr>
                <w:rFonts w:asciiTheme="minorHAnsi" w:hAnsiTheme="minorHAnsi" w:cstheme="minorHAnsi"/>
                <w:sz w:val="24"/>
                <w:szCs w:val="24"/>
              </w:rPr>
            </w:pPr>
            <w:r w:rsidRPr="009143D0">
              <w:rPr>
                <w:rFonts w:asciiTheme="minorHAnsi" w:hAnsiTheme="minorHAnsi" w:cstheme="minorHAnsi"/>
                <w:sz w:val="24"/>
                <w:szCs w:val="24"/>
              </w:rPr>
              <w:t xml:space="preserve">ima sladkorno bolezen s sindromom </w:t>
            </w:r>
            <w:proofErr w:type="spellStart"/>
            <w:r w:rsidRPr="009143D0">
              <w:rPr>
                <w:rFonts w:asciiTheme="minorHAnsi" w:hAnsiTheme="minorHAnsi" w:cstheme="minorHAnsi"/>
                <w:sz w:val="24"/>
                <w:szCs w:val="24"/>
              </w:rPr>
              <w:t>nezavedanja</w:t>
            </w:r>
            <w:proofErr w:type="spellEnd"/>
            <w:r w:rsidRPr="009143D0">
              <w:rPr>
                <w:rFonts w:asciiTheme="minorHAnsi" w:hAnsiTheme="minorHAnsi" w:cstheme="minorHAnsi"/>
                <w:sz w:val="24"/>
                <w:szCs w:val="24"/>
              </w:rPr>
              <w:t xml:space="preserve"> </w:t>
            </w:r>
            <w:r w:rsidRPr="009143D0">
              <w:rPr>
                <w:rFonts w:asciiTheme="minorHAnsi" w:hAnsiTheme="minorHAnsi" w:cstheme="minorHAnsi"/>
                <w:sz w:val="24"/>
                <w:szCs w:val="24"/>
              </w:rPr>
              <w:lastRenderedPageBreak/>
              <w:t>hipoglikemije in ob tem hude hipoglikemije, ali</w:t>
            </w:r>
          </w:p>
          <w:p w:rsidR="00DC1A8D" w:rsidRPr="009143D0" w:rsidRDefault="00DC1A8D" w:rsidP="00DC1A8D">
            <w:pPr>
              <w:numPr>
                <w:ilvl w:val="0"/>
                <w:numId w:val="35"/>
              </w:numPr>
              <w:spacing w:after="0" w:line="240" w:lineRule="auto"/>
              <w:jc w:val="both"/>
              <w:rPr>
                <w:rFonts w:asciiTheme="minorHAnsi" w:hAnsiTheme="minorHAnsi" w:cstheme="minorHAnsi"/>
                <w:sz w:val="24"/>
                <w:szCs w:val="24"/>
              </w:rPr>
            </w:pPr>
            <w:r w:rsidRPr="009143D0">
              <w:rPr>
                <w:rFonts w:asciiTheme="minorHAnsi" w:hAnsiTheme="minorHAnsi" w:cstheme="minorHAnsi"/>
                <w:sz w:val="24"/>
                <w:szCs w:val="24"/>
              </w:rPr>
              <w:t>je noseča in ima slabo urejeno sladkorno bolezen.</w:t>
            </w:r>
          </w:p>
        </w:tc>
      </w:tr>
      <w:tr w:rsidR="00DC1A8D" w:rsidRPr="009143D0" w:rsidTr="00DC1A8D">
        <w:tc>
          <w:tcPr>
            <w:tcW w:w="4088" w:type="dxa"/>
            <w:shd w:val="clear" w:color="auto" w:fill="auto"/>
          </w:tcPr>
          <w:p w:rsidR="00DC1A8D" w:rsidRPr="009143D0" w:rsidRDefault="00DC1A8D" w:rsidP="00DC1A8D">
            <w:pPr>
              <w:spacing w:after="0" w:line="240" w:lineRule="auto"/>
              <w:rPr>
                <w:rFonts w:asciiTheme="minorHAnsi" w:hAnsiTheme="minorHAnsi" w:cstheme="minorHAnsi"/>
                <w:sz w:val="24"/>
                <w:szCs w:val="24"/>
              </w:rPr>
            </w:pPr>
            <w:r w:rsidRPr="009143D0">
              <w:rPr>
                <w:rFonts w:asciiTheme="minorHAnsi" w:hAnsiTheme="minorHAnsi" w:cstheme="minorHAnsi"/>
                <w:sz w:val="24"/>
                <w:szCs w:val="24"/>
              </w:rPr>
              <w:lastRenderedPageBreak/>
              <w:t>SPREJEMNIK REZULTATOV KONTINUIRANEGA MERJENJA GLUKOZE</w:t>
            </w:r>
          </w:p>
        </w:tc>
        <w:tc>
          <w:tcPr>
            <w:tcW w:w="6770" w:type="dxa"/>
            <w:shd w:val="clear" w:color="auto" w:fill="auto"/>
          </w:tcPr>
          <w:p w:rsidR="00DC1A8D" w:rsidRPr="009143D0" w:rsidRDefault="00DC1A8D" w:rsidP="00DC1A8D">
            <w:pPr>
              <w:spacing w:after="0" w:line="240" w:lineRule="auto"/>
              <w:jc w:val="both"/>
              <w:rPr>
                <w:rFonts w:asciiTheme="minorHAnsi" w:hAnsiTheme="minorHAnsi" w:cstheme="minorHAnsi"/>
                <w:sz w:val="24"/>
                <w:szCs w:val="24"/>
              </w:rPr>
            </w:pPr>
            <w:r w:rsidRPr="009143D0">
              <w:rPr>
                <w:rFonts w:asciiTheme="minorHAnsi" w:hAnsiTheme="minorHAnsi" w:cstheme="minorHAnsi"/>
                <w:sz w:val="24"/>
                <w:szCs w:val="24"/>
              </w:rPr>
              <w:t>Zavarovana oseba, ki se zdravi s funkcionalno inzulinsko terapijo in se ne zdravi z inzulinsko črpalko, pa tudi prehod na zdravljenje z inzulinsko črpalko ni predviden in ima pravico do senzorjev in oddajnika za kontinuirano merjenje glukoze.</w:t>
            </w:r>
          </w:p>
        </w:tc>
      </w:tr>
      <w:tr w:rsidR="00DC1A8D" w:rsidRPr="009143D0" w:rsidTr="00DC1A8D">
        <w:tc>
          <w:tcPr>
            <w:tcW w:w="10858" w:type="dxa"/>
            <w:gridSpan w:val="2"/>
            <w:shd w:val="clear" w:color="auto" w:fill="auto"/>
          </w:tcPr>
          <w:p w:rsidR="00DC1A8D" w:rsidRPr="009143D0" w:rsidRDefault="00DC1A8D" w:rsidP="00DC1A8D">
            <w:pPr>
              <w:spacing w:after="0" w:line="240" w:lineRule="auto"/>
              <w:jc w:val="center"/>
              <w:rPr>
                <w:rFonts w:asciiTheme="minorHAnsi" w:hAnsiTheme="minorHAnsi" w:cstheme="minorHAnsi"/>
                <w:b/>
                <w:sz w:val="24"/>
                <w:szCs w:val="24"/>
              </w:rPr>
            </w:pPr>
            <w:r w:rsidRPr="009143D0">
              <w:rPr>
                <w:rFonts w:asciiTheme="minorHAnsi" w:hAnsiTheme="minorHAnsi" w:cstheme="minorHAnsi"/>
                <w:b/>
                <w:sz w:val="24"/>
                <w:szCs w:val="24"/>
              </w:rPr>
              <w:t>Kanile</w:t>
            </w:r>
          </w:p>
        </w:tc>
      </w:tr>
      <w:tr w:rsidR="00DC1A8D" w:rsidRPr="009143D0" w:rsidTr="00DC1A8D">
        <w:tc>
          <w:tcPr>
            <w:tcW w:w="4088" w:type="dxa"/>
            <w:shd w:val="clear" w:color="auto" w:fill="auto"/>
          </w:tcPr>
          <w:p w:rsidR="00DC1A8D" w:rsidRPr="009143D0" w:rsidRDefault="00DC1A8D" w:rsidP="00DC1A8D">
            <w:pPr>
              <w:spacing w:after="0" w:line="240" w:lineRule="auto"/>
              <w:rPr>
                <w:rFonts w:asciiTheme="minorHAnsi" w:hAnsiTheme="minorHAnsi" w:cstheme="minorHAnsi"/>
                <w:sz w:val="24"/>
                <w:szCs w:val="24"/>
              </w:rPr>
            </w:pPr>
            <w:r w:rsidRPr="009143D0">
              <w:rPr>
                <w:rFonts w:asciiTheme="minorHAnsi" w:hAnsiTheme="minorHAnsi" w:cstheme="minorHAnsi"/>
                <w:sz w:val="24"/>
                <w:szCs w:val="24"/>
              </w:rPr>
              <w:t>MEDICINSKI PRIPOMOČEK ZA IZKAŠLJEVANJE Z OSCILIRAJOČO PEEP VALVULO</w:t>
            </w:r>
          </w:p>
        </w:tc>
        <w:tc>
          <w:tcPr>
            <w:tcW w:w="6770" w:type="dxa"/>
            <w:shd w:val="clear" w:color="auto" w:fill="auto"/>
          </w:tcPr>
          <w:p w:rsidR="00DC1A8D" w:rsidRPr="009143D0" w:rsidRDefault="00DC1A8D" w:rsidP="00DC1A8D">
            <w:pPr>
              <w:spacing w:after="0" w:line="240" w:lineRule="auto"/>
              <w:jc w:val="both"/>
              <w:rPr>
                <w:rFonts w:asciiTheme="minorHAnsi" w:hAnsiTheme="minorHAnsi" w:cstheme="minorHAnsi"/>
                <w:sz w:val="24"/>
                <w:szCs w:val="24"/>
              </w:rPr>
            </w:pPr>
            <w:r w:rsidRPr="009143D0">
              <w:rPr>
                <w:rFonts w:asciiTheme="minorHAnsi" w:hAnsiTheme="minorHAnsi" w:cstheme="minorHAnsi"/>
                <w:sz w:val="24"/>
                <w:szCs w:val="24"/>
              </w:rPr>
              <w:t>Zavarovana oseba, mlajša od 18 let, ali zavarovana oseba, stara vsaj 18 let, ki je zbolela pred 18. letom starosti in se zdravi tudi v odrasli dobi, pri:</w:t>
            </w:r>
          </w:p>
          <w:p w:rsidR="00DC1A8D" w:rsidRPr="009143D0" w:rsidRDefault="00DC1A8D" w:rsidP="00DC1A8D">
            <w:pPr>
              <w:numPr>
                <w:ilvl w:val="0"/>
                <w:numId w:val="38"/>
              </w:numPr>
              <w:spacing w:after="0" w:line="240" w:lineRule="auto"/>
              <w:jc w:val="both"/>
              <w:rPr>
                <w:rFonts w:asciiTheme="minorHAnsi" w:hAnsiTheme="minorHAnsi" w:cstheme="minorHAnsi"/>
                <w:sz w:val="24"/>
                <w:szCs w:val="24"/>
              </w:rPr>
            </w:pPr>
            <w:r w:rsidRPr="009143D0">
              <w:rPr>
                <w:rFonts w:asciiTheme="minorHAnsi" w:hAnsiTheme="minorHAnsi" w:cstheme="minorHAnsi"/>
                <w:sz w:val="24"/>
                <w:szCs w:val="24"/>
              </w:rPr>
              <w:t xml:space="preserve">kronični gnojni pljučni bolezni, </w:t>
            </w:r>
          </w:p>
          <w:p w:rsidR="00DC1A8D" w:rsidRPr="009143D0" w:rsidRDefault="00DC1A8D" w:rsidP="00DC1A8D">
            <w:pPr>
              <w:numPr>
                <w:ilvl w:val="0"/>
                <w:numId w:val="38"/>
              </w:numPr>
              <w:spacing w:after="0" w:line="240" w:lineRule="auto"/>
              <w:jc w:val="both"/>
              <w:rPr>
                <w:rFonts w:asciiTheme="minorHAnsi" w:hAnsiTheme="minorHAnsi" w:cstheme="minorHAnsi"/>
                <w:sz w:val="24"/>
                <w:szCs w:val="24"/>
              </w:rPr>
            </w:pPr>
            <w:proofErr w:type="spellStart"/>
            <w:r w:rsidRPr="009143D0">
              <w:rPr>
                <w:rFonts w:asciiTheme="minorHAnsi" w:hAnsiTheme="minorHAnsi" w:cstheme="minorHAnsi"/>
                <w:sz w:val="24"/>
                <w:szCs w:val="24"/>
              </w:rPr>
              <w:t>bronhiektazijah</w:t>
            </w:r>
            <w:proofErr w:type="spellEnd"/>
            <w:r w:rsidRPr="009143D0">
              <w:rPr>
                <w:rFonts w:asciiTheme="minorHAnsi" w:hAnsiTheme="minorHAnsi" w:cstheme="minorHAnsi"/>
                <w:sz w:val="24"/>
                <w:szCs w:val="24"/>
              </w:rPr>
              <w:t>,</w:t>
            </w:r>
          </w:p>
          <w:p w:rsidR="00DC1A8D" w:rsidRPr="009143D0" w:rsidRDefault="00DC1A8D" w:rsidP="00DC1A8D">
            <w:pPr>
              <w:numPr>
                <w:ilvl w:val="0"/>
                <w:numId w:val="38"/>
              </w:numPr>
              <w:spacing w:after="0" w:line="240" w:lineRule="auto"/>
              <w:jc w:val="both"/>
              <w:rPr>
                <w:rFonts w:asciiTheme="minorHAnsi" w:hAnsiTheme="minorHAnsi" w:cstheme="minorHAnsi"/>
                <w:sz w:val="24"/>
                <w:szCs w:val="24"/>
              </w:rPr>
            </w:pPr>
            <w:r w:rsidRPr="009143D0">
              <w:rPr>
                <w:rFonts w:asciiTheme="minorHAnsi" w:hAnsiTheme="minorHAnsi" w:cstheme="minorHAnsi"/>
                <w:sz w:val="24"/>
                <w:szCs w:val="24"/>
              </w:rPr>
              <w:t xml:space="preserve">primarni </w:t>
            </w:r>
            <w:proofErr w:type="spellStart"/>
            <w:r w:rsidRPr="009143D0">
              <w:rPr>
                <w:rFonts w:asciiTheme="minorHAnsi" w:hAnsiTheme="minorHAnsi" w:cstheme="minorHAnsi"/>
                <w:sz w:val="24"/>
                <w:szCs w:val="24"/>
              </w:rPr>
              <w:t>ciliarni</w:t>
            </w:r>
            <w:proofErr w:type="spellEnd"/>
            <w:r w:rsidRPr="009143D0">
              <w:rPr>
                <w:rFonts w:asciiTheme="minorHAnsi" w:hAnsiTheme="minorHAnsi" w:cstheme="minorHAnsi"/>
                <w:sz w:val="24"/>
                <w:szCs w:val="24"/>
              </w:rPr>
              <w:t xml:space="preserve"> </w:t>
            </w:r>
            <w:proofErr w:type="spellStart"/>
            <w:r w:rsidRPr="009143D0">
              <w:rPr>
                <w:rFonts w:asciiTheme="minorHAnsi" w:hAnsiTheme="minorHAnsi" w:cstheme="minorHAnsi"/>
                <w:sz w:val="24"/>
                <w:szCs w:val="24"/>
              </w:rPr>
              <w:t>diskineziji</w:t>
            </w:r>
            <w:proofErr w:type="spellEnd"/>
            <w:r w:rsidRPr="009143D0">
              <w:rPr>
                <w:rFonts w:asciiTheme="minorHAnsi" w:hAnsiTheme="minorHAnsi" w:cstheme="minorHAnsi"/>
                <w:sz w:val="24"/>
                <w:szCs w:val="24"/>
              </w:rPr>
              <w:t xml:space="preserve"> ali</w:t>
            </w:r>
          </w:p>
          <w:p w:rsidR="00DC1A8D" w:rsidRPr="009143D0" w:rsidRDefault="00DC1A8D" w:rsidP="00DC1A8D">
            <w:pPr>
              <w:numPr>
                <w:ilvl w:val="0"/>
                <w:numId w:val="38"/>
              </w:numPr>
              <w:spacing w:after="0" w:line="240" w:lineRule="auto"/>
              <w:jc w:val="both"/>
              <w:rPr>
                <w:rFonts w:asciiTheme="minorHAnsi" w:hAnsiTheme="minorHAnsi" w:cstheme="minorHAnsi"/>
                <w:sz w:val="24"/>
                <w:szCs w:val="24"/>
              </w:rPr>
            </w:pPr>
            <w:proofErr w:type="spellStart"/>
            <w:r w:rsidRPr="009143D0">
              <w:rPr>
                <w:rFonts w:asciiTheme="minorHAnsi" w:hAnsiTheme="minorHAnsi" w:cstheme="minorHAnsi"/>
                <w:sz w:val="24"/>
                <w:szCs w:val="24"/>
              </w:rPr>
              <w:t>traheomalaciji</w:t>
            </w:r>
            <w:proofErr w:type="spellEnd"/>
            <w:r w:rsidRPr="009143D0">
              <w:rPr>
                <w:rFonts w:asciiTheme="minorHAnsi" w:hAnsiTheme="minorHAnsi" w:cstheme="minorHAnsi"/>
                <w:sz w:val="24"/>
                <w:szCs w:val="24"/>
              </w:rPr>
              <w:t xml:space="preserve"> ali </w:t>
            </w:r>
            <w:proofErr w:type="spellStart"/>
            <w:r w:rsidRPr="009143D0">
              <w:rPr>
                <w:rFonts w:asciiTheme="minorHAnsi" w:hAnsiTheme="minorHAnsi" w:cstheme="minorHAnsi"/>
                <w:sz w:val="24"/>
                <w:szCs w:val="24"/>
              </w:rPr>
              <w:t>bronhomalaciji</w:t>
            </w:r>
            <w:proofErr w:type="spellEnd"/>
            <w:r w:rsidRPr="009143D0">
              <w:rPr>
                <w:rFonts w:asciiTheme="minorHAnsi" w:hAnsiTheme="minorHAnsi" w:cstheme="minorHAnsi"/>
                <w:sz w:val="24"/>
                <w:szCs w:val="24"/>
              </w:rPr>
              <w:t>.</w:t>
            </w:r>
          </w:p>
          <w:p w:rsidR="00DC1A8D" w:rsidRPr="009143D0" w:rsidRDefault="00DC1A8D" w:rsidP="00DC1A8D">
            <w:pPr>
              <w:spacing w:after="0" w:line="240" w:lineRule="auto"/>
              <w:jc w:val="both"/>
              <w:rPr>
                <w:rFonts w:asciiTheme="minorHAnsi" w:hAnsiTheme="minorHAnsi" w:cstheme="minorHAnsi"/>
                <w:sz w:val="24"/>
                <w:szCs w:val="24"/>
              </w:rPr>
            </w:pPr>
            <w:r w:rsidRPr="009143D0">
              <w:rPr>
                <w:rFonts w:asciiTheme="minorHAnsi" w:hAnsiTheme="minorHAnsi" w:cstheme="minorHAnsi"/>
                <w:sz w:val="24"/>
                <w:szCs w:val="24"/>
              </w:rPr>
              <w:t>Zavarovana oseba s kronično pljučno boleznijo, s kroničnim produktivnim kašljem, ki traja več kot 6 tednov, in oteženim izkašljevanjem.</w:t>
            </w:r>
          </w:p>
        </w:tc>
      </w:tr>
      <w:tr w:rsidR="00DC1A8D" w:rsidRPr="009143D0" w:rsidTr="00DC1A8D">
        <w:tc>
          <w:tcPr>
            <w:tcW w:w="4088" w:type="dxa"/>
            <w:shd w:val="clear" w:color="auto" w:fill="auto"/>
          </w:tcPr>
          <w:p w:rsidR="00DC1A8D" w:rsidRPr="009143D0" w:rsidRDefault="00DC1A8D" w:rsidP="00DC1A8D">
            <w:pPr>
              <w:spacing w:after="0" w:line="240" w:lineRule="auto"/>
              <w:rPr>
                <w:rFonts w:asciiTheme="minorHAnsi" w:hAnsiTheme="minorHAnsi" w:cstheme="minorHAnsi"/>
                <w:sz w:val="24"/>
                <w:szCs w:val="24"/>
              </w:rPr>
            </w:pPr>
            <w:r w:rsidRPr="009143D0">
              <w:rPr>
                <w:rFonts w:asciiTheme="minorHAnsi" w:hAnsiTheme="minorHAnsi" w:cstheme="minorHAnsi"/>
                <w:sz w:val="24"/>
                <w:szCs w:val="24"/>
              </w:rPr>
              <w:t>MEDICINSKI PRIPOMOČEK ZA VZDRŽEVANJE POZITIVNEGA TLAKA MED IZDIHOM (PEEP VALVULA) Z MASKO</w:t>
            </w:r>
          </w:p>
        </w:tc>
        <w:tc>
          <w:tcPr>
            <w:tcW w:w="6770" w:type="dxa"/>
            <w:shd w:val="clear" w:color="auto" w:fill="auto"/>
          </w:tcPr>
          <w:p w:rsidR="00DC1A8D" w:rsidRPr="009143D0" w:rsidRDefault="00DC1A8D" w:rsidP="00DC1A8D">
            <w:pPr>
              <w:spacing w:after="0" w:line="240" w:lineRule="auto"/>
              <w:jc w:val="both"/>
              <w:rPr>
                <w:rFonts w:asciiTheme="minorHAnsi" w:hAnsiTheme="minorHAnsi" w:cstheme="minorHAnsi"/>
                <w:sz w:val="24"/>
                <w:szCs w:val="24"/>
              </w:rPr>
            </w:pPr>
            <w:r w:rsidRPr="009143D0">
              <w:rPr>
                <w:rFonts w:asciiTheme="minorHAnsi" w:hAnsiTheme="minorHAnsi" w:cstheme="minorHAnsi"/>
                <w:sz w:val="24"/>
                <w:szCs w:val="24"/>
              </w:rPr>
              <w:t xml:space="preserve">Zavarovana oseba, ki zaradi svoje starosti (otrok) ali spremljajočih prizadetosti ne more učinkovito uporabljati medicinskega pripomočka za izkašljevanje z oscilirajočo PEEP </w:t>
            </w:r>
            <w:proofErr w:type="spellStart"/>
            <w:r w:rsidRPr="009143D0">
              <w:rPr>
                <w:rFonts w:asciiTheme="minorHAnsi" w:hAnsiTheme="minorHAnsi" w:cstheme="minorHAnsi"/>
                <w:sz w:val="24"/>
                <w:szCs w:val="24"/>
              </w:rPr>
              <w:t>valvulo</w:t>
            </w:r>
            <w:proofErr w:type="spellEnd"/>
            <w:r w:rsidRPr="009143D0">
              <w:rPr>
                <w:rFonts w:asciiTheme="minorHAnsi" w:hAnsiTheme="minorHAnsi" w:cstheme="minorHAnsi"/>
                <w:sz w:val="24"/>
                <w:szCs w:val="24"/>
              </w:rPr>
              <w:t xml:space="preserve"> in se zdravi zaradi:</w:t>
            </w:r>
          </w:p>
          <w:p w:rsidR="00DC1A8D" w:rsidRPr="009143D0" w:rsidRDefault="00DC1A8D" w:rsidP="00DC1A8D">
            <w:pPr>
              <w:numPr>
                <w:ilvl w:val="0"/>
                <w:numId w:val="39"/>
              </w:numPr>
              <w:spacing w:after="0" w:line="240" w:lineRule="auto"/>
              <w:jc w:val="both"/>
              <w:rPr>
                <w:rFonts w:asciiTheme="minorHAnsi" w:hAnsiTheme="minorHAnsi" w:cstheme="minorHAnsi"/>
                <w:sz w:val="24"/>
                <w:szCs w:val="24"/>
              </w:rPr>
            </w:pPr>
            <w:r w:rsidRPr="009143D0">
              <w:rPr>
                <w:rFonts w:asciiTheme="minorHAnsi" w:hAnsiTheme="minorHAnsi" w:cstheme="minorHAnsi"/>
                <w:sz w:val="24"/>
                <w:szCs w:val="24"/>
              </w:rPr>
              <w:t>kronične gnojne pljučne bolezni,</w:t>
            </w:r>
          </w:p>
          <w:p w:rsidR="00DC1A8D" w:rsidRPr="009143D0" w:rsidRDefault="00DC1A8D" w:rsidP="00DC1A8D">
            <w:pPr>
              <w:numPr>
                <w:ilvl w:val="0"/>
                <w:numId w:val="39"/>
              </w:numPr>
              <w:spacing w:after="0" w:line="240" w:lineRule="auto"/>
              <w:jc w:val="both"/>
              <w:rPr>
                <w:rFonts w:asciiTheme="minorHAnsi" w:hAnsiTheme="minorHAnsi" w:cstheme="minorHAnsi"/>
                <w:sz w:val="24"/>
                <w:szCs w:val="24"/>
              </w:rPr>
            </w:pPr>
            <w:proofErr w:type="spellStart"/>
            <w:r w:rsidRPr="009143D0">
              <w:rPr>
                <w:rFonts w:asciiTheme="minorHAnsi" w:hAnsiTheme="minorHAnsi" w:cstheme="minorHAnsi"/>
                <w:sz w:val="24"/>
                <w:szCs w:val="24"/>
              </w:rPr>
              <w:t>bronhiektazij</w:t>
            </w:r>
            <w:proofErr w:type="spellEnd"/>
            <w:r w:rsidRPr="009143D0">
              <w:rPr>
                <w:rFonts w:asciiTheme="minorHAnsi" w:hAnsiTheme="minorHAnsi" w:cstheme="minorHAnsi"/>
                <w:sz w:val="24"/>
                <w:szCs w:val="24"/>
              </w:rPr>
              <w:t>,</w:t>
            </w:r>
          </w:p>
          <w:p w:rsidR="00DC1A8D" w:rsidRPr="009143D0" w:rsidRDefault="00DC1A8D" w:rsidP="00DC1A8D">
            <w:pPr>
              <w:numPr>
                <w:ilvl w:val="0"/>
                <w:numId w:val="39"/>
              </w:numPr>
              <w:spacing w:after="0" w:line="240" w:lineRule="auto"/>
              <w:jc w:val="both"/>
              <w:rPr>
                <w:rFonts w:asciiTheme="minorHAnsi" w:hAnsiTheme="minorHAnsi" w:cstheme="minorHAnsi"/>
                <w:sz w:val="24"/>
                <w:szCs w:val="24"/>
              </w:rPr>
            </w:pPr>
            <w:r w:rsidRPr="009143D0">
              <w:rPr>
                <w:rFonts w:asciiTheme="minorHAnsi" w:hAnsiTheme="minorHAnsi" w:cstheme="minorHAnsi"/>
                <w:sz w:val="24"/>
                <w:szCs w:val="24"/>
              </w:rPr>
              <w:t xml:space="preserve">akutne ali kronične </w:t>
            </w:r>
            <w:proofErr w:type="spellStart"/>
            <w:r w:rsidRPr="009143D0">
              <w:rPr>
                <w:rFonts w:asciiTheme="minorHAnsi" w:hAnsiTheme="minorHAnsi" w:cstheme="minorHAnsi"/>
                <w:sz w:val="24"/>
                <w:szCs w:val="24"/>
              </w:rPr>
              <w:t>atelektaze</w:t>
            </w:r>
            <w:proofErr w:type="spellEnd"/>
            <w:r w:rsidRPr="009143D0">
              <w:rPr>
                <w:rFonts w:asciiTheme="minorHAnsi" w:hAnsiTheme="minorHAnsi" w:cstheme="minorHAnsi"/>
                <w:sz w:val="24"/>
                <w:szCs w:val="24"/>
              </w:rPr>
              <w:t xml:space="preserve"> pljuč ali</w:t>
            </w:r>
          </w:p>
          <w:p w:rsidR="00DC1A8D" w:rsidRPr="009143D0" w:rsidRDefault="00DC1A8D" w:rsidP="00DC1A8D">
            <w:pPr>
              <w:numPr>
                <w:ilvl w:val="0"/>
                <w:numId w:val="39"/>
              </w:numPr>
              <w:spacing w:after="0" w:line="240" w:lineRule="auto"/>
              <w:jc w:val="both"/>
              <w:rPr>
                <w:rFonts w:asciiTheme="minorHAnsi" w:hAnsiTheme="minorHAnsi" w:cstheme="minorHAnsi"/>
                <w:sz w:val="24"/>
                <w:szCs w:val="24"/>
              </w:rPr>
            </w:pPr>
            <w:proofErr w:type="spellStart"/>
            <w:r w:rsidRPr="009143D0">
              <w:rPr>
                <w:rFonts w:asciiTheme="minorHAnsi" w:hAnsiTheme="minorHAnsi" w:cstheme="minorHAnsi"/>
                <w:sz w:val="24"/>
                <w:szCs w:val="24"/>
              </w:rPr>
              <w:t>traheomalacije</w:t>
            </w:r>
            <w:proofErr w:type="spellEnd"/>
            <w:r w:rsidRPr="009143D0">
              <w:rPr>
                <w:rFonts w:asciiTheme="minorHAnsi" w:hAnsiTheme="minorHAnsi" w:cstheme="minorHAnsi"/>
                <w:sz w:val="24"/>
                <w:szCs w:val="24"/>
              </w:rPr>
              <w:t xml:space="preserve"> ali </w:t>
            </w:r>
            <w:proofErr w:type="spellStart"/>
            <w:r w:rsidRPr="009143D0">
              <w:rPr>
                <w:rFonts w:asciiTheme="minorHAnsi" w:hAnsiTheme="minorHAnsi" w:cstheme="minorHAnsi"/>
                <w:sz w:val="24"/>
                <w:szCs w:val="24"/>
              </w:rPr>
              <w:t>bronhomalacije</w:t>
            </w:r>
            <w:proofErr w:type="spellEnd"/>
            <w:r w:rsidRPr="009143D0">
              <w:rPr>
                <w:rFonts w:asciiTheme="minorHAnsi" w:hAnsiTheme="minorHAnsi" w:cstheme="minorHAnsi"/>
                <w:sz w:val="24"/>
                <w:szCs w:val="24"/>
              </w:rPr>
              <w:t>.</w:t>
            </w:r>
          </w:p>
        </w:tc>
      </w:tr>
      <w:tr w:rsidR="00DC1A8D" w:rsidRPr="000C55C3" w:rsidTr="00DC1A8D">
        <w:tc>
          <w:tcPr>
            <w:tcW w:w="4088" w:type="dxa"/>
            <w:shd w:val="clear" w:color="auto" w:fill="auto"/>
          </w:tcPr>
          <w:p w:rsidR="00DC1A8D" w:rsidRDefault="00DC1A8D" w:rsidP="00DC1A8D">
            <w:pPr>
              <w:spacing w:after="0" w:line="240" w:lineRule="auto"/>
              <w:rPr>
                <w:rFonts w:asciiTheme="minorHAnsi" w:hAnsiTheme="minorHAnsi" w:cstheme="minorHAnsi"/>
                <w:sz w:val="24"/>
                <w:szCs w:val="24"/>
              </w:rPr>
            </w:pPr>
            <w:r w:rsidRPr="009143D0">
              <w:rPr>
                <w:rFonts w:asciiTheme="minorHAnsi" w:hAnsiTheme="minorHAnsi" w:cstheme="minorHAnsi"/>
                <w:sz w:val="24"/>
                <w:szCs w:val="24"/>
              </w:rPr>
              <w:t xml:space="preserve">DIHALNI BALON </w:t>
            </w:r>
          </w:p>
          <w:p w:rsidR="00DC1A8D" w:rsidRPr="000C55C3" w:rsidRDefault="00DC1A8D" w:rsidP="00DC1A8D">
            <w:pPr>
              <w:rPr>
                <w:rFonts w:asciiTheme="minorHAnsi" w:hAnsiTheme="minorHAnsi" w:cstheme="minorHAnsi"/>
                <w:sz w:val="24"/>
                <w:szCs w:val="24"/>
              </w:rPr>
            </w:pPr>
          </w:p>
          <w:p w:rsidR="00DC1A8D" w:rsidRPr="000C55C3" w:rsidRDefault="00DC1A8D" w:rsidP="00DC1A8D">
            <w:pPr>
              <w:rPr>
                <w:rFonts w:asciiTheme="minorHAnsi" w:hAnsiTheme="minorHAnsi" w:cstheme="minorHAnsi"/>
                <w:sz w:val="24"/>
                <w:szCs w:val="24"/>
              </w:rPr>
            </w:pPr>
          </w:p>
          <w:p w:rsidR="00DC1A8D" w:rsidRDefault="00DC1A8D" w:rsidP="00DC1A8D">
            <w:pPr>
              <w:rPr>
                <w:rFonts w:asciiTheme="minorHAnsi" w:hAnsiTheme="minorHAnsi" w:cstheme="minorHAnsi"/>
                <w:sz w:val="24"/>
                <w:szCs w:val="24"/>
              </w:rPr>
            </w:pPr>
          </w:p>
          <w:p w:rsidR="00DC1A8D" w:rsidRPr="000C55C3" w:rsidRDefault="00DC1A8D" w:rsidP="00DC1A8D">
            <w:pPr>
              <w:jc w:val="right"/>
              <w:rPr>
                <w:rFonts w:asciiTheme="minorHAnsi" w:hAnsiTheme="minorHAnsi" w:cstheme="minorHAnsi"/>
                <w:sz w:val="24"/>
                <w:szCs w:val="24"/>
              </w:rPr>
            </w:pPr>
          </w:p>
        </w:tc>
        <w:tc>
          <w:tcPr>
            <w:tcW w:w="6770" w:type="dxa"/>
            <w:shd w:val="clear" w:color="auto" w:fill="auto"/>
          </w:tcPr>
          <w:p w:rsidR="00DC1A8D" w:rsidRPr="000C55C3" w:rsidRDefault="00DC1A8D" w:rsidP="00DC1A8D">
            <w:pPr>
              <w:spacing w:after="0" w:line="240" w:lineRule="auto"/>
              <w:jc w:val="both"/>
              <w:rPr>
                <w:rFonts w:asciiTheme="minorHAnsi" w:hAnsiTheme="minorHAnsi" w:cstheme="minorHAnsi"/>
                <w:sz w:val="24"/>
                <w:szCs w:val="24"/>
              </w:rPr>
            </w:pPr>
            <w:r w:rsidRPr="000C55C3">
              <w:rPr>
                <w:rFonts w:asciiTheme="minorHAnsi" w:hAnsiTheme="minorHAnsi" w:cstheme="minorHAnsi"/>
                <w:sz w:val="24"/>
                <w:szCs w:val="24"/>
              </w:rPr>
              <w:t xml:space="preserve">Zavarovana oseba, ki se na domu zdravi zaradi kronične dihalne odpovedi, ima trajno </w:t>
            </w:r>
            <w:proofErr w:type="spellStart"/>
            <w:r w:rsidRPr="000C55C3">
              <w:rPr>
                <w:rFonts w:asciiTheme="minorHAnsi" w:hAnsiTheme="minorHAnsi" w:cstheme="minorHAnsi"/>
                <w:sz w:val="24"/>
                <w:szCs w:val="24"/>
              </w:rPr>
              <w:t>traheostomo</w:t>
            </w:r>
            <w:proofErr w:type="spellEnd"/>
            <w:r w:rsidRPr="000C55C3">
              <w:rPr>
                <w:rFonts w:asciiTheme="minorHAnsi" w:hAnsiTheme="minorHAnsi" w:cstheme="minorHAnsi"/>
                <w:sz w:val="24"/>
                <w:szCs w:val="24"/>
              </w:rPr>
              <w:t xml:space="preserve">, je trajno odvisna od mehanične ventilacije pljuč in je oseba, ki zanjo skrbi, usposobljena za uporabo dihalnega balona ter če: </w:t>
            </w:r>
          </w:p>
          <w:p w:rsidR="00DC1A8D" w:rsidRPr="000C55C3" w:rsidRDefault="00DC1A8D" w:rsidP="00DC1A8D">
            <w:pPr>
              <w:numPr>
                <w:ilvl w:val="0"/>
                <w:numId w:val="40"/>
              </w:numPr>
              <w:spacing w:after="0" w:line="240" w:lineRule="auto"/>
              <w:jc w:val="both"/>
              <w:rPr>
                <w:rFonts w:asciiTheme="minorHAnsi" w:hAnsiTheme="minorHAnsi" w:cstheme="minorHAnsi"/>
                <w:sz w:val="24"/>
                <w:szCs w:val="24"/>
              </w:rPr>
            </w:pPr>
            <w:r w:rsidRPr="000C55C3">
              <w:rPr>
                <w:rFonts w:asciiTheme="minorHAnsi" w:hAnsiTheme="minorHAnsi" w:cstheme="minorHAnsi"/>
                <w:sz w:val="24"/>
                <w:szCs w:val="24"/>
              </w:rPr>
              <w:t xml:space="preserve">bi morebitna okvara aparata za mehanično predihavanje pljuč zahtevala takojšnje izvajanje temeljnih postopkov oživljanja ali </w:t>
            </w:r>
          </w:p>
          <w:p w:rsidR="00DC1A8D" w:rsidRPr="000C55C3" w:rsidRDefault="00DC1A8D" w:rsidP="00DC1A8D">
            <w:pPr>
              <w:numPr>
                <w:ilvl w:val="0"/>
                <w:numId w:val="40"/>
              </w:numPr>
              <w:spacing w:after="0" w:line="240" w:lineRule="auto"/>
              <w:jc w:val="both"/>
              <w:rPr>
                <w:rFonts w:asciiTheme="minorHAnsi" w:hAnsiTheme="minorHAnsi" w:cstheme="minorHAnsi"/>
                <w:sz w:val="24"/>
                <w:szCs w:val="24"/>
              </w:rPr>
            </w:pPr>
            <w:r w:rsidRPr="000C55C3">
              <w:rPr>
                <w:rFonts w:asciiTheme="minorHAnsi" w:hAnsiTheme="minorHAnsi" w:cstheme="minorHAnsi"/>
                <w:sz w:val="24"/>
                <w:szCs w:val="24"/>
              </w:rPr>
              <w:t xml:space="preserve">je dihalni balon potreben za nego </w:t>
            </w:r>
            <w:proofErr w:type="spellStart"/>
            <w:r w:rsidRPr="000C55C3">
              <w:rPr>
                <w:rFonts w:asciiTheme="minorHAnsi" w:hAnsiTheme="minorHAnsi" w:cstheme="minorHAnsi"/>
                <w:sz w:val="24"/>
                <w:szCs w:val="24"/>
              </w:rPr>
              <w:t>traheostome</w:t>
            </w:r>
            <w:proofErr w:type="spellEnd"/>
            <w:r w:rsidRPr="000C55C3">
              <w:rPr>
                <w:rFonts w:asciiTheme="minorHAnsi" w:hAnsiTheme="minorHAnsi" w:cstheme="minorHAnsi"/>
                <w:sz w:val="24"/>
                <w:szCs w:val="24"/>
              </w:rPr>
              <w:t xml:space="preserve"> in toaleto spodnjih dihalnih poti. </w:t>
            </w:r>
          </w:p>
          <w:p w:rsidR="00DC1A8D" w:rsidRPr="000C55C3" w:rsidRDefault="00DC1A8D" w:rsidP="00DC1A8D">
            <w:pPr>
              <w:spacing w:after="0" w:line="240" w:lineRule="auto"/>
              <w:jc w:val="both"/>
              <w:rPr>
                <w:rFonts w:asciiTheme="minorHAnsi" w:hAnsiTheme="minorHAnsi" w:cstheme="minorHAnsi"/>
                <w:sz w:val="24"/>
                <w:szCs w:val="24"/>
              </w:rPr>
            </w:pPr>
            <w:r w:rsidRPr="000C55C3">
              <w:rPr>
                <w:rFonts w:asciiTheme="minorHAnsi" w:hAnsiTheme="minorHAnsi" w:cstheme="minorHAnsi"/>
                <w:sz w:val="24"/>
                <w:szCs w:val="24"/>
              </w:rPr>
              <w:t xml:space="preserve">Zavarovana oseba, mlajša od 5 let, z boleznijo pljuč in </w:t>
            </w:r>
            <w:proofErr w:type="spellStart"/>
            <w:r w:rsidRPr="000C55C3">
              <w:rPr>
                <w:rFonts w:asciiTheme="minorHAnsi" w:hAnsiTheme="minorHAnsi" w:cstheme="minorHAnsi"/>
                <w:sz w:val="24"/>
                <w:szCs w:val="24"/>
              </w:rPr>
              <w:t>traheostomo</w:t>
            </w:r>
            <w:proofErr w:type="spellEnd"/>
            <w:r w:rsidRPr="000C55C3">
              <w:rPr>
                <w:rFonts w:asciiTheme="minorHAnsi" w:hAnsiTheme="minorHAnsi" w:cstheme="minorHAnsi"/>
                <w:sz w:val="24"/>
                <w:szCs w:val="24"/>
              </w:rPr>
              <w:t>, če je oseba, ki zanjo skrbi na domu, usposobljena za uporabo dihalnega balona.</w:t>
            </w:r>
          </w:p>
        </w:tc>
      </w:tr>
      <w:tr w:rsidR="00DC1A8D" w:rsidRPr="000C55C3" w:rsidTr="00DC1A8D">
        <w:tc>
          <w:tcPr>
            <w:tcW w:w="4088" w:type="dxa"/>
            <w:shd w:val="clear" w:color="auto" w:fill="auto"/>
          </w:tcPr>
          <w:p w:rsidR="00DC1A8D" w:rsidRPr="000C55C3" w:rsidRDefault="00DC1A8D" w:rsidP="00DC1A8D">
            <w:pPr>
              <w:spacing w:after="0" w:line="240" w:lineRule="auto"/>
              <w:rPr>
                <w:rFonts w:asciiTheme="minorHAnsi" w:hAnsiTheme="minorHAnsi" w:cstheme="minorHAnsi"/>
                <w:sz w:val="24"/>
                <w:szCs w:val="24"/>
              </w:rPr>
            </w:pPr>
            <w:r w:rsidRPr="000C55C3">
              <w:rPr>
                <w:rFonts w:asciiTheme="minorHAnsi" w:hAnsiTheme="minorHAnsi" w:cstheme="minorHAnsi"/>
                <w:sz w:val="24"/>
                <w:szCs w:val="24"/>
              </w:rPr>
              <w:t>MEDICINSKI PRIPOMOČEK ZA VZDRŽEVANJE POZITIVNEGA TLAKA MED IZDIHOM (PEEP VALVULA) Z USTNIKOM</w:t>
            </w:r>
          </w:p>
        </w:tc>
        <w:tc>
          <w:tcPr>
            <w:tcW w:w="6770" w:type="dxa"/>
            <w:shd w:val="clear" w:color="auto" w:fill="auto"/>
          </w:tcPr>
          <w:p w:rsidR="00DC1A8D" w:rsidRPr="000C55C3" w:rsidRDefault="00DC1A8D" w:rsidP="00DC1A8D">
            <w:pPr>
              <w:spacing w:after="0" w:line="240" w:lineRule="auto"/>
              <w:jc w:val="both"/>
              <w:rPr>
                <w:rFonts w:asciiTheme="minorHAnsi" w:hAnsiTheme="minorHAnsi" w:cstheme="minorHAnsi"/>
                <w:sz w:val="24"/>
                <w:szCs w:val="24"/>
              </w:rPr>
            </w:pPr>
            <w:r w:rsidRPr="000C55C3">
              <w:rPr>
                <w:rFonts w:asciiTheme="minorHAnsi" w:hAnsiTheme="minorHAnsi" w:cstheme="minorHAnsi"/>
                <w:sz w:val="24"/>
                <w:szCs w:val="24"/>
              </w:rPr>
              <w:t xml:space="preserve">Zavarovana oseba s kolapsom </w:t>
            </w:r>
            <w:proofErr w:type="spellStart"/>
            <w:r w:rsidRPr="000C55C3">
              <w:rPr>
                <w:rFonts w:asciiTheme="minorHAnsi" w:hAnsiTheme="minorHAnsi" w:cstheme="minorHAnsi"/>
                <w:sz w:val="24"/>
                <w:szCs w:val="24"/>
              </w:rPr>
              <w:t>intratorakalnih</w:t>
            </w:r>
            <w:proofErr w:type="spellEnd"/>
            <w:r w:rsidRPr="000C55C3">
              <w:rPr>
                <w:rFonts w:asciiTheme="minorHAnsi" w:hAnsiTheme="minorHAnsi" w:cstheme="minorHAnsi"/>
                <w:sz w:val="24"/>
                <w:szCs w:val="24"/>
              </w:rPr>
              <w:t xml:space="preserve"> dihalnih poti ali trajno </w:t>
            </w:r>
            <w:proofErr w:type="spellStart"/>
            <w:r w:rsidRPr="000C55C3">
              <w:rPr>
                <w:rFonts w:asciiTheme="minorHAnsi" w:hAnsiTheme="minorHAnsi" w:cstheme="minorHAnsi"/>
                <w:sz w:val="24"/>
                <w:szCs w:val="24"/>
              </w:rPr>
              <w:t>nepredihanostjo</w:t>
            </w:r>
            <w:proofErr w:type="spellEnd"/>
            <w:r w:rsidRPr="000C55C3">
              <w:rPr>
                <w:rFonts w:asciiTheme="minorHAnsi" w:hAnsiTheme="minorHAnsi" w:cstheme="minorHAnsi"/>
                <w:sz w:val="24"/>
                <w:szCs w:val="24"/>
              </w:rPr>
              <w:t xml:space="preserve"> dela pljuč.</w:t>
            </w:r>
          </w:p>
        </w:tc>
      </w:tr>
      <w:tr w:rsidR="00DC1A8D" w:rsidRPr="000C55C3" w:rsidTr="00DC1A8D">
        <w:tc>
          <w:tcPr>
            <w:tcW w:w="10858" w:type="dxa"/>
            <w:gridSpan w:val="2"/>
            <w:shd w:val="clear" w:color="auto" w:fill="auto"/>
          </w:tcPr>
          <w:p w:rsidR="00DC1A8D" w:rsidRPr="000C55C3" w:rsidRDefault="00DC1A8D" w:rsidP="00DC1A8D">
            <w:pPr>
              <w:spacing w:after="0" w:line="240" w:lineRule="auto"/>
              <w:jc w:val="center"/>
              <w:rPr>
                <w:rFonts w:asciiTheme="minorHAnsi" w:hAnsiTheme="minorHAnsi" w:cstheme="minorHAnsi"/>
                <w:b/>
                <w:sz w:val="24"/>
                <w:szCs w:val="24"/>
              </w:rPr>
            </w:pPr>
            <w:r w:rsidRPr="000C55C3">
              <w:rPr>
                <w:rFonts w:asciiTheme="minorHAnsi" w:hAnsiTheme="minorHAnsi" w:cstheme="minorHAnsi"/>
                <w:b/>
                <w:sz w:val="24"/>
                <w:szCs w:val="24"/>
              </w:rPr>
              <w:t>Ostali tehnični pripomočki</w:t>
            </w:r>
          </w:p>
        </w:tc>
      </w:tr>
      <w:tr w:rsidR="00DC1A8D" w:rsidRPr="000C55C3" w:rsidTr="00DC1A8D">
        <w:tc>
          <w:tcPr>
            <w:tcW w:w="4088" w:type="dxa"/>
            <w:shd w:val="clear" w:color="auto" w:fill="auto"/>
          </w:tcPr>
          <w:p w:rsidR="00DC1A8D" w:rsidRPr="000C55C3" w:rsidRDefault="00DC1A8D" w:rsidP="00DC1A8D">
            <w:pPr>
              <w:tabs>
                <w:tab w:val="left" w:pos="2340"/>
              </w:tabs>
              <w:spacing w:after="0" w:line="240" w:lineRule="auto"/>
              <w:rPr>
                <w:rFonts w:asciiTheme="minorHAnsi" w:hAnsiTheme="minorHAnsi" w:cstheme="minorHAnsi"/>
                <w:sz w:val="24"/>
                <w:szCs w:val="24"/>
              </w:rPr>
            </w:pPr>
            <w:r w:rsidRPr="000C55C3">
              <w:rPr>
                <w:rFonts w:asciiTheme="minorHAnsi" w:hAnsiTheme="minorHAnsi" w:cstheme="minorHAnsi"/>
                <w:sz w:val="24"/>
                <w:szCs w:val="24"/>
              </w:rPr>
              <w:t>NAVLEKA ZA KRN</w:t>
            </w:r>
            <w:r>
              <w:rPr>
                <w:rFonts w:asciiTheme="minorHAnsi" w:hAnsiTheme="minorHAnsi" w:cstheme="minorHAnsi"/>
                <w:sz w:val="24"/>
                <w:szCs w:val="24"/>
              </w:rPr>
              <w:tab/>
            </w:r>
          </w:p>
        </w:tc>
        <w:tc>
          <w:tcPr>
            <w:tcW w:w="6770" w:type="dxa"/>
            <w:shd w:val="clear" w:color="auto" w:fill="auto"/>
          </w:tcPr>
          <w:p w:rsidR="00DC1A8D" w:rsidRPr="000C55C3" w:rsidRDefault="00DC1A8D" w:rsidP="00DC1A8D">
            <w:pPr>
              <w:spacing w:after="0" w:line="240" w:lineRule="auto"/>
              <w:jc w:val="both"/>
              <w:rPr>
                <w:rFonts w:asciiTheme="minorHAnsi" w:hAnsiTheme="minorHAnsi" w:cstheme="minorHAnsi"/>
                <w:sz w:val="24"/>
                <w:szCs w:val="24"/>
              </w:rPr>
            </w:pPr>
            <w:r w:rsidRPr="000C55C3">
              <w:rPr>
                <w:rFonts w:asciiTheme="minorHAnsi" w:hAnsiTheme="minorHAnsi" w:cstheme="minorHAnsi"/>
                <w:sz w:val="24"/>
                <w:szCs w:val="24"/>
              </w:rPr>
              <w:t>Zavarovana oseba, ki uporablja protezo za zgornji ali spodnji ud.</w:t>
            </w:r>
          </w:p>
        </w:tc>
      </w:tr>
    </w:tbl>
    <w:p w:rsidR="00DC1A8D" w:rsidRPr="002161D9" w:rsidRDefault="00DC1A8D" w:rsidP="00DC1A8D">
      <w:pPr>
        <w:spacing w:after="0" w:line="240" w:lineRule="auto"/>
        <w:ind w:left="-709"/>
        <w:jc w:val="both"/>
        <w:rPr>
          <w:rFonts w:ascii="Times New Roman" w:eastAsia="Times New Roman" w:hAnsi="Times New Roman"/>
          <w:color w:val="FF0000"/>
          <w:lang w:eastAsia="sl-SI"/>
        </w:rPr>
      </w:pPr>
    </w:p>
    <w:p w:rsidR="00084E09" w:rsidRDefault="00DA0220" w:rsidP="00BB286F">
      <w:pPr>
        <w:spacing w:after="0" w:line="240" w:lineRule="auto"/>
        <w:rPr>
          <w:rFonts w:asciiTheme="minorHAnsi" w:eastAsia="Times New Roman" w:hAnsiTheme="minorHAnsi" w:cstheme="minorHAnsi"/>
          <w:b/>
          <w:sz w:val="24"/>
          <w:szCs w:val="24"/>
          <w:lang w:eastAsia="sl-SI"/>
        </w:rPr>
      </w:pPr>
      <w:r>
        <w:rPr>
          <w:rFonts w:asciiTheme="minorHAnsi" w:eastAsia="Times New Roman" w:hAnsiTheme="minorHAnsi" w:cstheme="minorHAnsi"/>
          <w:b/>
          <w:sz w:val="24"/>
          <w:szCs w:val="24"/>
          <w:lang w:eastAsia="sl-SI"/>
        </w:rPr>
        <w:br w:type="page"/>
      </w:r>
    </w:p>
    <w:p w:rsidR="00CB0F64" w:rsidRPr="00CB0F64" w:rsidRDefault="007F5AF8" w:rsidP="00CB0F64">
      <w:pPr>
        <w:tabs>
          <w:tab w:val="num" w:pos="4678"/>
          <w:tab w:val="left" w:pos="6237"/>
        </w:tabs>
        <w:spacing w:after="0" w:line="240" w:lineRule="auto"/>
        <w:jc w:val="center"/>
        <w:rPr>
          <w:rFonts w:asciiTheme="minorHAnsi" w:hAnsiTheme="minorHAnsi" w:cstheme="minorHAnsi"/>
          <w:sz w:val="24"/>
          <w:szCs w:val="24"/>
        </w:rPr>
      </w:pPr>
      <w:r>
        <w:rPr>
          <w:rFonts w:asciiTheme="minorHAnsi" w:eastAsia="Times New Roman" w:hAnsiTheme="minorHAnsi" w:cstheme="minorHAnsi"/>
          <w:b/>
          <w:sz w:val="24"/>
          <w:szCs w:val="24"/>
          <w:lang w:eastAsia="sl-SI"/>
        </w:rPr>
        <w:lastRenderedPageBreak/>
        <w:t>O</w:t>
      </w:r>
      <w:r w:rsidRPr="00CB0F64">
        <w:rPr>
          <w:rFonts w:asciiTheme="minorHAnsi" w:eastAsia="Times New Roman" w:hAnsiTheme="minorHAnsi" w:cstheme="minorHAnsi"/>
          <w:b/>
          <w:sz w:val="24"/>
          <w:szCs w:val="24"/>
          <w:lang w:eastAsia="sl-SI"/>
        </w:rPr>
        <w:t>brazložitev k sklepu o določitvi zdravstvenih stanj in drugih pogojev za upravičenost do posameznih medicinskih pripomočkov</w:t>
      </w:r>
    </w:p>
    <w:p w:rsidR="00CB0F64" w:rsidRPr="00CB0F64" w:rsidRDefault="00CB0F64" w:rsidP="00CB0F64">
      <w:pPr>
        <w:spacing w:after="0" w:line="240" w:lineRule="auto"/>
        <w:jc w:val="both"/>
        <w:rPr>
          <w:rFonts w:asciiTheme="minorHAnsi" w:eastAsia="Times New Roman" w:hAnsiTheme="minorHAnsi" w:cstheme="minorHAnsi"/>
          <w:sz w:val="24"/>
          <w:szCs w:val="24"/>
          <w:lang w:eastAsia="sl-SI"/>
        </w:rPr>
      </w:pPr>
    </w:p>
    <w:p w:rsidR="00CB0F64" w:rsidRPr="00CB0F64" w:rsidRDefault="00CB0F64" w:rsidP="00CB0F64">
      <w:pPr>
        <w:numPr>
          <w:ilvl w:val="0"/>
          <w:numId w:val="11"/>
        </w:numPr>
        <w:tabs>
          <w:tab w:val="left" w:pos="360"/>
          <w:tab w:val="left" w:pos="720"/>
        </w:tabs>
        <w:spacing w:after="0" w:line="240" w:lineRule="auto"/>
        <w:contextualSpacing/>
        <w:jc w:val="both"/>
        <w:rPr>
          <w:rFonts w:asciiTheme="minorHAnsi" w:eastAsia="Times New Roman" w:hAnsiTheme="minorHAnsi" w:cstheme="minorHAnsi"/>
          <w:b/>
          <w:sz w:val="24"/>
          <w:szCs w:val="24"/>
          <w:lang w:eastAsia="sl-SI"/>
        </w:rPr>
      </w:pPr>
      <w:r w:rsidRPr="00CB0F64">
        <w:rPr>
          <w:rFonts w:asciiTheme="minorHAnsi" w:eastAsia="Times New Roman" w:hAnsiTheme="minorHAnsi" w:cstheme="minorHAnsi"/>
          <w:b/>
          <w:sz w:val="24"/>
          <w:szCs w:val="24"/>
          <w:lang w:eastAsia="sl-SI"/>
        </w:rPr>
        <w:t>Uvod</w:t>
      </w:r>
    </w:p>
    <w:p w:rsidR="00CB0F64" w:rsidRPr="00CB0F64" w:rsidRDefault="00CB0F64" w:rsidP="00CB0F64">
      <w:pPr>
        <w:tabs>
          <w:tab w:val="left" w:pos="360"/>
          <w:tab w:val="left" w:pos="720"/>
        </w:tabs>
        <w:spacing w:after="0" w:line="240" w:lineRule="auto"/>
        <w:jc w:val="both"/>
        <w:rPr>
          <w:rFonts w:asciiTheme="minorHAnsi" w:eastAsia="Times New Roman" w:hAnsiTheme="minorHAnsi" w:cstheme="minorHAnsi"/>
          <w:sz w:val="24"/>
          <w:szCs w:val="24"/>
          <w:lang w:eastAsia="sl-SI"/>
        </w:rPr>
      </w:pPr>
    </w:p>
    <w:p w:rsidR="00CB0F64" w:rsidRPr="00CB0F64" w:rsidRDefault="00CB0F64" w:rsidP="00CB0F64">
      <w:pPr>
        <w:tabs>
          <w:tab w:val="left" w:pos="360"/>
          <w:tab w:val="left" w:pos="720"/>
        </w:tabs>
        <w:autoSpaceDE w:val="0"/>
        <w:autoSpaceDN w:val="0"/>
        <w:adjustRightInd w:val="0"/>
        <w:spacing w:after="0" w:line="240" w:lineRule="auto"/>
        <w:jc w:val="both"/>
        <w:rPr>
          <w:rFonts w:asciiTheme="minorHAnsi" w:eastAsia="Times New Roman" w:hAnsiTheme="minorHAnsi" w:cstheme="minorHAnsi"/>
          <w:sz w:val="24"/>
          <w:szCs w:val="24"/>
          <w:lang w:eastAsia="sl-SI"/>
        </w:rPr>
      </w:pPr>
      <w:r w:rsidRPr="00CB0F64">
        <w:rPr>
          <w:rFonts w:asciiTheme="minorHAnsi" w:eastAsia="Times New Roman" w:hAnsiTheme="minorHAnsi" w:cstheme="minorHAnsi"/>
          <w:color w:val="000000"/>
          <w:sz w:val="24"/>
          <w:szCs w:val="24"/>
          <w:lang w:eastAsia="sl-SI"/>
        </w:rPr>
        <w:t xml:space="preserve">Strokovna služba Zavoda za zdravstveno zavarovanje Slovenije (v nadaljnjem besedilu: ZZZS) je pripravila predlog </w:t>
      </w:r>
      <w:r w:rsidRPr="00CB0F64">
        <w:rPr>
          <w:rFonts w:asciiTheme="minorHAnsi" w:eastAsia="Times New Roman" w:hAnsiTheme="minorHAnsi" w:cstheme="minorHAnsi"/>
          <w:sz w:val="24"/>
          <w:szCs w:val="24"/>
          <w:lang w:eastAsia="sl-SI"/>
        </w:rPr>
        <w:t>Sklepa o določitvi zdravstvenih stanj in drugih pogojev za upravičenost do posameznih medicinskih pripomočkov.</w:t>
      </w:r>
    </w:p>
    <w:p w:rsidR="00CB0F64" w:rsidRPr="00CB0F64" w:rsidRDefault="00CB0F64" w:rsidP="00CB0F64">
      <w:pPr>
        <w:tabs>
          <w:tab w:val="left" w:pos="360"/>
          <w:tab w:val="left" w:pos="720"/>
        </w:tabs>
        <w:autoSpaceDE w:val="0"/>
        <w:autoSpaceDN w:val="0"/>
        <w:adjustRightInd w:val="0"/>
        <w:spacing w:after="0" w:line="240" w:lineRule="auto"/>
        <w:jc w:val="both"/>
        <w:rPr>
          <w:rFonts w:asciiTheme="minorHAnsi" w:eastAsia="Times New Roman" w:hAnsiTheme="minorHAnsi" w:cstheme="minorHAnsi"/>
          <w:sz w:val="24"/>
          <w:szCs w:val="24"/>
          <w:lang w:eastAsia="sl-SI"/>
        </w:rPr>
      </w:pPr>
    </w:p>
    <w:p w:rsidR="00CB0F64" w:rsidRPr="00CB0F64" w:rsidRDefault="00CB0F64" w:rsidP="00CB0F64">
      <w:pPr>
        <w:spacing w:after="0" w:line="240" w:lineRule="auto"/>
        <w:jc w:val="both"/>
        <w:rPr>
          <w:rFonts w:asciiTheme="minorHAnsi" w:eastAsia="Times New Roman" w:hAnsiTheme="minorHAnsi" w:cstheme="minorHAnsi"/>
          <w:sz w:val="24"/>
          <w:szCs w:val="24"/>
          <w:lang w:eastAsia="sl-SI"/>
        </w:rPr>
      </w:pPr>
      <w:r w:rsidRPr="00CB0F64">
        <w:rPr>
          <w:rFonts w:asciiTheme="minorHAnsi" w:eastAsia="Times New Roman" w:hAnsiTheme="minorHAnsi" w:cstheme="minorHAnsi"/>
          <w:sz w:val="24"/>
          <w:szCs w:val="24"/>
          <w:lang w:eastAsia="sl-SI"/>
        </w:rPr>
        <w:t>V skladu z določili prvega odstavka 64. člena  Pravil obveznega zdravstvenega zavarovanja (</w:t>
      </w:r>
      <w:r w:rsidRPr="00CB0F64">
        <w:rPr>
          <w:rFonts w:asciiTheme="minorHAnsi" w:hAnsiTheme="minorHAnsi" w:cstheme="minorHAnsi"/>
          <w:color w:val="000000"/>
          <w:sz w:val="24"/>
          <w:szCs w:val="24"/>
          <w:shd w:val="clear" w:color="auto" w:fill="FFFFFF"/>
        </w:rPr>
        <w:t>Uradni list RS, št. 30/03 - prečiščeno besedilo, 35/03 - popr., 78/03, 84/04, 44/05, 86/06, 90/06 - popr., 64/07, 33/08, 71/08 – Skl. US, 7/09, 88/09, 30/11, 49/12, 106/12, 99/13 – ZSVarPre-C, 25/14, 85/14, 10/17 - ZČmIS</w:t>
      </w:r>
      <w:r w:rsidRPr="00CB0F64">
        <w:rPr>
          <w:rFonts w:asciiTheme="minorHAnsi" w:eastAsia="Times New Roman" w:hAnsiTheme="minorHAnsi" w:cstheme="minorHAnsi"/>
          <w:sz w:val="24"/>
          <w:szCs w:val="24"/>
          <w:lang w:eastAsia="sl-SI"/>
        </w:rPr>
        <w:t>; v nadaljnjem besedilu: Pravila) Skupščina ZZZS določi medicinske pripomočke (v nadaljnjem besedilu: MP) in zdravstvena stanja, pri katerih ima zavarovana oseba pravico do posameznega MP. Določba velja tako v primeru določitve novih MP kot tudi v primeru spremembe zdravstvenih stanj pri posameznih MP, ki so že določeni v okviru natančnejšega obsega pravic do MP. Na tej podlagi je Skupščina ZZZS sprejela Sklep o določitvi zdravstvenih stanj za upravičenost do posameznih medicinskih pripomočkov (Uradni list RS, št. 25/14 in 85/14; v nadaljnjem besedilu: Sklep).</w:t>
      </w:r>
    </w:p>
    <w:p w:rsidR="00CB0F64" w:rsidRPr="00CB0F64" w:rsidRDefault="00CB0F64" w:rsidP="00CB0F64">
      <w:pPr>
        <w:spacing w:after="0" w:line="240" w:lineRule="auto"/>
        <w:jc w:val="both"/>
        <w:rPr>
          <w:rFonts w:asciiTheme="minorHAnsi" w:eastAsia="Times New Roman" w:hAnsiTheme="minorHAnsi" w:cstheme="minorHAnsi"/>
          <w:sz w:val="24"/>
          <w:szCs w:val="24"/>
          <w:lang w:eastAsia="sl-SI"/>
        </w:rPr>
      </w:pPr>
    </w:p>
    <w:p w:rsidR="00CB0F64" w:rsidRPr="00CB0F64" w:rsidRDefault="00CB0F64" w:rsidP="00CB0F64">
      <w:pPr>
        <w:numPr>
          <w:ilvl w:val="0"/>
          <w:numId w:val="11"/>
        </w:numPr>
        <w:overflowPunct w:val="0"/>
        <w:autoSpaceDE w:val="0"/>
        <w:autoSpaceDN w:val="0"/>
        <w:adjustRightInd w:val="0"/>
        <w:spacing w:after="0" w:line="240" w:lineRule="auto"/>
        <w:jc w:val="both"/>
        <w:textAlignment w:val="baseline"/>
        <w:rPr>
          <w:rFonts w:asciiTheme="minorHAnsi" w:eastAsia="Times New Roman" w:hAnsiTheme="minorHAnsi" w:cstheme="minorHAnsi"/>
          <w:b/>
          <w:color w:val="000000"/>
          <w:sz w:val="24"/>
          <w:szCs w:val="24"/>
          <w:lang w:eastAsia="sl-SI"/>
        </w:rPr>
      </w:pPr>
      <w:r w:rsidRPr="00CB0F64">
        <w:rPr>
          <w:rFonts w:asciiTheme="minorHAnsi" w:eastAsia="Times New Roman" w:hAnsiTheme="minorHAnsi" w:cstheme="minorHAnsi"/>
          <w:b/>
          <w:color w:val="000000"/>
          <w:sz w:val="24"/>
          <w:szCs w:val="24"/>
          <w:lang w:eastAsia="sl-SI"/>
        </w:rPr>
        <w:t>Obrazložitev po točkah</w:t>
      </w:r>
    </w:p>
    <w:p w:rsidR="00CB0F64" w:rsidRPr="00CB0F64" w:rsidRDefault="00CB0F64" w:rsidP="00CB0F64">
      <w:pPr>
        <w:overflowPunct w:val="0"/>
        <w:autoSpaceDE w:val="0"/>
        <w:autoSpaceDN w:val="0"/>
        <w:adjustRightInd w:val="0"/>
        <w:spacing w:after="0" w:line="240" w:lineRule="auto"/>
        <w:jc w:val="both"/>
        <w:textAlignment w:val="baseline"/>
        <w:rPr>
          <w:rFonts w:asciiTheme="minorHAnsi" w:eastAsia="Times New Roman" w:hAnsiTheme="minorHAnsi" w:cstheme="minorHAnsi"/>
          <w:b/>
          <w:color w:val="000000"/>
          <w:sz w:val="24"/>
          <w:szCs w:val="24"/>
          <w:lang w:eastAsia="sl-SI"/>
        </w:rPr>
      </w:pPr>
    </w:p>
    <w:p w:rsidR="00CB0F64" w:rsidRPr="00CB0F64" w:rsidRDefault="00CB0F64" w:rsidP="00CB0F64">
      <w:pPr>
        <w:overflowPunct w:val="0"/>
        <w:autoSpaceDE w:val="0"/>
        <w:autoSpaceDN w:val="0"/>
        <w:adjustRightInd w:val="0"/>
        <w:spacing w:after="0" w:line="240" w:lineRule="auto"/>
        <w:jc w:val="center"/>
        <w:textAlignment w:val="baseline"/>
        <w:rPr>
          <w:rFonts w:asciiTheme="minorHAnsi" w:eastAsia="Times New Roman" w:hAnsiTheme="minorHAnsi" w:cstheme="minorHAnsi"/>
          <w:b/>
          <w:color w:val="000000"/>
          <w:sz w:val="24"/>
          <w:szCs w:val="24"/>
          <w:lang w:eastAsia="sl-SI"/>
        </w:rPr>
      </w:pPr>
      <w:r w:rsidRPr="00CB0F64">
        <w:rPr>
          <w:rFonts w:asciiTheme="minorHAnsi" w:eastAsia="Times New Roman" w:hAnsiTheme="minorHAnsi" w:cstheme="minorHAnsi"/>
          <w:b/>
          <w:color w:val="000000"/>
          <w:sz w:val="24"/>
          <w:szCs w:val="24"/>
          <w:lang w:eastAsia="sl-SI"/>
        </w:rPr>
        <w:t>K točki I</w:t>
      </w:r>
    </w:p>
    <w:p w:rsidR="00CB0F64" w:rsidRPr="00CB0F64" w:rsidRDefault="00CB0F64" w:rsidP="00CB0F64">
      <w:pPr>
        <w:overflowPunct w:val="0"/>
        <w:autoSpaceDE w:val="0"/>
        <w:autoSpaceDN w:val="0"/>
        <w:adjustRightInd w:val="0"/>
        <w:spacing w:after="0" w:line="240" w:lineRule="auto"/>
        <w:jc w:val="center"/>
        <w:textAlignment w:val="baseline"/>
        <w:rPr>
          <w:rFonts w:asciiTheme="minorHAnsi" w:eastAsia="Times New Roman" w:hAnsiTheme="minorHAnsi" w:cstheme="minorHAnsi"/>
          <w:b/>
          <w:color w:val="000000"/>
          <w:sz w:val="24"/>
          <w:szCs w:val="24"/>
          <w:lang w:eastAsia="sl-SI"/>
        </w:rPr>
      </w:pPr>
    </w:p>
    <w:p w:rsidR="00CB0F64" w:rsidRPr="00CB0F64" w:rsidRDefault="00CB0F64" w:rsidP="00CB0F64">
      <w:pPr>
        <w:overflowPunct w:val="0"/>
        <w:autoSpaceDE w:val="0"/>
        <w:autoSpaceDN w:val="0"/>
        <w:adjustRightInd w:val="0"/>
        <w:spacing w:after="0" w:line="240" w:lineRule="auto"/>
        <w:jc w:val="both"/>
        <w:textAlignment w:val="baseline"/>
        <w:rPr>
          <w:rFonts w:asciiTheme="minorHAnsi" w:eastAsia="Times New Roman" w:hAnsiTheme="minorHAnsi" w:cstheme="minorHAnsi"/>
          <w:sz w:val="24"/>
          <w:szCs w:val="24"/>
          <w:lang w:eastAsia="sl-SI"/>
        </w:rPr>
      </w:pPr>
      <w:r w:rsidRPr="00CB0F64">
        <w:rPr>
          <w:rFonts w:asciiTheme="minorHAnsi" w:eastAsia="Times New Roman" w:hAnsiTheme="minorHAnsi" w:cstheme="minorHAnsi"/>
          <w:sz w:val="24"/>
          <w:szCs w:val="24"/>
          <w:lang w:eastAsia="sl-SI"/>
        </w:rPr>
        <w:t xml:space="preserve">Predlog novele Pravil s spremembo 64. člena Pravil predvideva, da se v Sklepu poleg zdravstvenih stanj določijo tudi drugi pogoji, pod katerimi imajo zavarovane osebe pravico do posameznih MP, saj so v njem že sedaj določeni nekateri drugi pogoji, ki niso zdravstvena stanja (npr. starost do 15. oziroma 18. leta, predhoden prejem drugega MP, kot npr. pri akumulatorju za voziček na elektromotorni pogon je pogoj »odobren voziček na elektromotorni pogon«). Glede na to, da so vsebinsko opredelitve pri posameznem MP, kdaj je zavarovana oseba do njega upravičena, »zdravstvena stanja in drugi pogoji«, je treba uskladiti naslov in določbe Sklepa, ki kot predmet Sklepa navajajo le zdravstvena stanja in ne tudi drugih pogojev. Zaradi tega je </w:t>
      </w:r>
      <w:r w:rsidR="007B21E7">
        <w:rPr>
          <w:rFonts w:asciiTheme="minorHAnsi" w:eastAsia="Times New Roman" w:hAnsiTheme="minorHAnsi" w:cstheme="minorHAnsi"/>
          <w:sz w:val="24"/>
          <w:szCs w:val="24"/>
          <w:lang w:eastAsia="sl-SI"/>
        </w:rPr>
        <w:t xml:space="preserve">strokovna </w:t>
      </w:r>
      <w:r w:rsidRPr="00CB0F64">
        <w:rPr>
          <w:rFonts w:asciiTheme="minorHAnsi" w:eastAsia="Times New Roman" w:hAnsiTheme="minorHAnsi" w:cstheme="minorHAnsi"/>
          <w:sz w:val="24"/>
          <w:szCs w:val="24"/>
          <w:lang w:eastAsia="sl-SI"/>
        </w:rPr>
        <w:t>služba ZZZS pripravila predlog novega Sklepa.</w:t>
      </w:r>
    </w:p>
    <w:p w:rsidR="00CB0F64" w:rsidRPr="00CB0F64" w:rsidRDefault="00CB0F64" w:rsidP="00CB0F64">
      <w:pPr>
        <w:overflowPunct w:val="0"/>
        <w:autoSpaceDE w:val="0"/>
        <w:autoSpaceDN w:val="0"/>
        <w:adjustRightInd w:val="0"/>
        <w:spacing w:after="0" w:line="240" w:lineRule="auto"/>
        <w:jc w:val="both"/>
        <w:textAlignment w:val="baseline"/>
        <w:rPr>
          <w:rFonts w:asciiTheme="minorHAnsi" w:eastAsia="Times New Roman" w:hAnsiTheme="minorHAnsi" w:cstheme="minorHAnsi"/>
          <w:sz w:val="24"/>
          <w:szCs w:val="24"/>
          <w:lang w:eastAsia="sl-SI"/>
        </w:rPr>
      </w:pPr>
    </w:p>
    <w:p w:rsidR="00CB0F64" w:rsidRPr="00CB0F64" w:rsidRDefault="00CB0F64" w:rsidP="00CB0F64">
      <w:pPr>
        <w:overflowPunct w:val="0"/>
        <w:autoSpaceDE w:val="0"/>
        <w:autoSpaceDN w:val="0"/>
        <w:adjustRightInd w:val="0"/>
        <w:spacing w:after="0" w:line="240" w:lineRule="auto"/>
        <w:jc w:val="center"/>
        <w:textAlignment w:val="baseline"/>
        <w:rPr>
          <w:rFonts w:asciiTheme="minorHAnsi" w:eastAsia="Times New Roman" w:hAnsiTheme="minorHAnsi" w:cstheme="minorHAnsi"/>
          <w:b/>
          <w:sz w:val="24"/>
          <w:szCs w:val="24"/>
          <w:lang w:eastAsia="sl-SI"/>
        </w:rPr>
      </w:pPr>
      <w:r w:rsidRPr="00CB0F64">
        <w:rPr>
          <w:rFonts w:asciiTheme="minorHAnsi" w:eastAsia="Times New Roman" w:hAnsiTheme="minorHAnsi" w:cstheme="minorHAnsi"/>
          <w:b/>
          <w:sz w:val="24"/>
          <w:szCs w:val="24"/>
          <w:lang w:eastAsia="sl-SI"/>
        </w:rPr>
        <w:t xml:space="preserve">K točki II </w:t>
      </w:r>
    </w:p>
    <w:p w:rsidR="00CB0F64" w:rsidRPr="00CB0F64" w:rsidRDefault="00CB0F64" w:rsidP="00CB0F64">
      <w:pPr>
        <w:overflowPunct w:val="0"/>
        <w:autoSpaceDE w:val="0"/>
        <w:autoSpaceDN w:val="0"/>
        <w:adjustRightInd w:val="0"/>
        <w:spacing w:after="0" w:line="240" w:lineRule="auto"/>
        <w:textAlignment w:val="baseline"/>
        <w:rPr>
          <w:rFonts w:asciiTheme="minorHAnsi" w:eastAsia="Times New Roman" w:hAnsiTheme="minorHAnsi" w:cstheme="minorHAnsi"/>
          <w:b/>
          <w:color w:val="000000"/>
          <w:sz w:val="24"/>
          <w:szCs w:val="24"/>
          <w:lang w:eastAsia="sl-SI"/>
        </w:rPr>
      </w:pPr>
    </w:p>
    <w:p w:rsidR="00CB0F64" w:rsidRPr="00CB0F64" w:rsidRDefault="00CB0F64" w:rsidP="00CB0F64">
      <w:pPr>
        <w:overflowPunct w:val="0"/>
        <w:autoSpaceDE w:val="0"/>
        <w:autoSpaceDN w:val="0"/>
        <w:adjustRightInd w:val="0"/>
        <w:spacing w:after="0" w:line="240" w:lineRule="auto"/>
        <w:jc w:val="both"/>
        <w:textAlignment w:val="baseline"/>
        <w:rPr>
          <w:rFonts w:asciiTheme="minorHAnsi" w:eastAsia="Times New Roman" w:hAnsiTheme="minorHAnsi" w:cstheme="minorHAnsi"/>
          <w:color w:val="000000"/>
          <w:sz w:val="24"/>
          <w:szCs w:val="24"/>
          <w:lang w:eastAsia="sl-SI"/>
        </w:rPr>
      </w:pPr>
      <w:r w:rsidRPr="00CB0F64">
        <w:rPr>
          <w:rFonts w:asciiTheme="minorHAnsi" w:eastAsia="Times New Roman" w:hAnsiTheme="minorHAnsi" w:cstheme="minorHAnsi"/>
          <w:color w:val="000000"/>
          <w:sz w:val="24"/>
          <w:szCs w:val="24"/>
          <w:lang w:eastAsia="sl-SI"/>
        </w:rPr>
        <w:t xml:space="preserve">Zdravstvena stanja in drugi pogoji so zaradi jasnosti in predvidenih večkratnih sprememb navedeni v prilogi Sklepa po skupinah medicinskih pripomočkov in ne v samem besedilu Sklepa. </w:t>
      </w:r>
    </w:p>
    <w:p w:rsidR="00CB0F64" w:rsidRPr="00CB0F64" w:rsidRDefault="00CB0F64" w:rsidP="00CB0F64">
      <w:pPr>
        <w:overflowPunct w:val="0"/>
        <w:autoSpaceDE w:val="0"/>
        <w:autoSpaceDN w:val="0"/>
        <w:adjustRightInd w:val="0"/>
        <w:spacing w:after="0" w:line="240" w:lineRule="auto"/>
        <w:jc w:val="both"/>
        <w:textAlignment w:val="baseline"/>
        <w:rPr>
          <w:rFonts w:asciiTheme="minorHAnsi" w:eastAsia="Times New Roman" w:hAnsiTheme="minorHAnsi" w:cstheme="minorHAnsi"/>
          <w:color w:val="000000"/>
          <w:sz w:val="24"/>
          <w:szCs w:val="24"/>
          <w:lang w:eastAsia="sl-SI"/>
        </w:rPr>
      </w:pPr>
    </w:p>
    <w:p w:rsidR="00CB0F64" w:rsidRPr="00BB286F" w:rsidRDefault="00CB0F64" w:rsidP="00BB286F">
      <w:pPr>
        <w:pStyle w:val="Odstavekseznama"/>
        <w:numPr>
          <w:ilvl w:val="0"/>
          <w:numId w:val="27"/>
        </w:numPr>
        <w:spacing w:after="0" w:line="240" w:lineRule="auto"/>
        <w:jc w:val="both"/>
        <w:rPr>
          <w:rFonts w:asciiTheme="minorHAnsi" w:hAnsiTheme="minorHAnsi" w:cstheme="minorHAnsi"/>
          <w:sz w:val="24"/>
          <w:szCs w:val="24"/>
          <w:u w:val="single"/>
        </w:rPr>
      </w:pPr>
      <w:r w:rsidRPr="00BB286F">
        <w:rPr>
          <w:rFonts w:asciiTheme="minorHAnsi" w:eastAsia="Times New Roman" w:hAnsiTheme="minorHAnsi" w:cstheme="minorHAnsi"/>
          <w:sz w:val="24"/>
          <w:szCs w:val="24"/>
          <w:u w:val="single"/>
          <w:lang w:eastAsia="sl-SI"/>
        </w:rPr>
        <w:t>Spremembe in dopolnitve, ki so vezane na predlog novele Pravil in na predlog Sklepa, podanih s strani strokovnih institucij, so naslednje:</w:t>
      </w:r>
      <w:r w:rsidRPr="00BB286F">
        <w:rPr>
          <w:rFonts w:asciiTheme="minorHAnsi" w:hAnsiTheme="minorHAnsi" w:cstheme="minorHAnsi"/>
          <w:sz w:val="24"/>
          <w:szCs w:val="24"/>
          <w:u w:val="single"/>
        </w:rPr>
        <w:t xml:space="preserve"> </w:t>
      </w:r>
    </w:p>
    <w:p w:rsidR="00CB0F64" w:rsidRPr="00CB0F64" w:rsidRDefault="00CB0F64" w:rsidP="00CB0F64">
      <w:pPr>
        <w:spacing w:after="0" w:line="240" w:lineRule="auto"/>
        <w:jc w:val="both"/>
        <w:rPr>
          <w:rFonts w:asciiTheme="minorHAnsi" w:eastAsia="Times New Roman" w:hAnsiTheme="minorHAnsi" w:cstheme="minorHAnsi"/>
          <w:sz w:val="24"/>
          <w:szCs w:val="24"/>
          <w:u w:val="single"/>
          <w:lang w:eastAsia="sl-SI"/>
        </w:rPr>
      </w:pPr>
    </w:p>
    <w:p w:rsidR="00CB0F64" w:rsidRPr="00CB0F64" w:rsidRDefault="00CB0F64" w:rsidP="00CB0F64">
      <w:pPr>
        <w:spacing w:after="0" w:line="240" w:lineRule="auto"/>
        <w:jc w:val="both"/>
        <w:rPr>
          <w:rFonts w:asciiTheme="minorHAnsi" w:eastAsia="Times New Roman" w:hAnsiTheme="minorHAnsi" w:cstheme="minorHAnsi"/>
          <w:sz w:val="24"/>
          <w:szCs w:val="24"/>
          <w:lang w:eastAsia="sl-SI"/>
        </w:rPr>
      </w:pPr>
      <w:r w:rsidRPr="00CB0F64">
        <w:rPr>
          <w:rFonts w:asciiTheme="minorHAnsi" w:eastAsia="Times New Roman" w:hAnsiTheme="minorHAnsi" w:cstheme="minorHAnsi"/>
          <w:sz w:val="24"/>
          <w:szCs w:val="24"/>
          <w:lang w:eastAsia="sl-SI"/>
        </w:rPr>
        <w:t xml:space="preserve">Univerzitetni rehabilitacijski inštitut Republike Slovenije – Soča (v nadaljnjem besedilu: URI Soča) je predlagal, da se v prilogo Sklepa doda </w:t>
      </w:r>
      <w:r w:rsidRPr="00CB0F64">
        <w:rPr>
          <w:rFonts w:asciiTheme="minorHAnsi" w:eastAsia="Times New Roman" w:hAnsiTheme="minorHAnsi" w:cstheme="minorHAnsi"/>
          <w:b/>
          <w:sz w:val="24"/>
          <w:szCs w:val="24"/>
          <w:lang w:eastAsia="sl-SI"/>
        </w:rPr>
        <w:t>proteza za stopalo iz silikona (leva in desna)</w:t>
      </w:r>
      <w:r w:rsidRPr="00CB0F64">
        <w:rPr>
          <w:rFonts w:asciiTheme="minorHAnsi" w:eastAsia="Times New Roman" w:hAnsiTheme="minorHAnsi" w:cstheme="minorHAnsi"/>
          <w:sz w:val="24"/>
          <w:szCs w:val="24"/>
          <w:lang w:eastAsia="sl-SI"/>
        </w:rPr>
        <w:t xml:space="preserve">. Zavarovane osebe po delni amputaciji stopala so sedaj upravičene do proteze za stopalo na </w:t>
      </w:r>
      <w:r w:rsidRPr="00CB0F64">
        <w:rPr>
          <w:rFonts w:asciiTheme="minorHAnsi" w:eastAsia="Times New Roman" w:hAnsiTheme="minorHAnsi" w:cstheme="minorHAnsi"/>
          <w:sz w:val="24"/>
          <w:szCs w:val="24"/>
          <w:lang w:eastAsia="sl-SI"/>
        </w:rPr>
        <w:lastRenderedPageBreak/>
        <w:t xml:space="preserve">dve leti in do ortopedskih čevljev po mavčnem odlitku vsako leto. Po novem bodo zavarovane osebe tekom dveh let, kolikor znaša trajnostna doba proteze, lahko namesto dveh parov ortopedskih čevljev po mavčnem odlitku in proteze za stopalo, prejele samo eno protezo za stopalo iz silikona. URI Soča je v raziskavi ugotovil, da proteza za stopalo iz silikona omogoča hojo, ki je bolj normalna kot hoja s protezo za stopala in ortopedskimi čevlji. Osebe so z njo bolj zadovoljne, saj protezo obuvajo v običajne kupljene čevlje. Zaradi tega je določena nova vrsta MP </w:t>
      </w:r>
      <w:r w:rsidRPr="00CB0F64">
        <w:rPr>
          <w:rFonts w:asciiTheme="minorHAnsi" w:eastAsia="Times New Roman" w:hAnsiTheme="minorHAnsi" w:cstheme="minorHAnsi"/>
          <w:b/>
          <w:sz w:val="24"/>
          <w:szCs w:val="24"/>
          <w:lang w:eastAsia="sl-SI"/>
        </w:rPr>
        <w:t>proteza za stopalo iz silikona (leva in desna)</w:t>
      </w:r>
      <w:r w:rsidRPr="00CB0F64">
        <w:rPr>
          <w:rFonts w:asciiTheme="minorHAnsi" w:eastAsia="Times New Roman" w:hAnsiTheme="minorHAnsi" w:cstheme="minorHAnsi"/>
          <w:sz w:val="24"/>
          <w:szCs w:val="24"/>
          <w:lang w:eastAsia="sl-SI"/>
        </w:rPr>
        <w:t xml:space="preserve"> in zdravstveno stanje, v primeru katerega bodo zavarovane osebe upravičene do tega MP.</w:t>
      </w:r>
    </w:p>
    <w:p w:rsidR="00CB0F64" w:rsidRPr="00CB0F64" w:rsidRDefault="00CB0F64" w:rsidP="00CB0F64">
      <w:pPr>
        <w:spacing w:after="0" w:line="240" w:lineRule="auto"/>
        <w:jc w:val="both"/>
        <w:rPr>
          <w:rFonts w:asciiTheme="minorHAnsi" w:eastAsia="Times New Roman" w:hAnsiTheme="minorHAnsi" w:cstheme="minorHAnsi"/>
          <w:sz w:val="24"/>
          <w:szCs w:val="24"/>
          <w:lang w:eastAsia="sl-SI"/>
        </w:rPr>
      </w:pPr>
    </w:p>
    <w:p w:rsidR="00CB0F64" w:rsidRPr="00CB0F64" w:rsidRDefault="00CB0F64" w:rsidP="00CB0F64">
      <w:pPr>
        <w:spacing w:after="0" w:line="240" w:lineRule="auto"/>
        <w:jc w:val="both"/>
        <w:rPr>
          <w:rFonts w:asciiTheme="minorHAnsi" w:eastAsia="Times New Roman" w:hAnsiTheme="minorHAnsi" w:cstheme="minorHAnsi"/>
          <w:sz w:val="24"/>
          <w:szCs w:val="24"/>
          <w:lang w:eastAsia="sl-SI"/>
        </w:rPr>
      </w:pPr>
      <w:r w:rsidRPr="00CB0F64">
        <w:rPr>
          <w:rFonts w:asciiTheme="minorHAnsi" w:eastAsia="Times New Roman" w:hAnsiTheme="minorHAnsi" w:cstheme="minorHAnsi"/>
          <w:sz w:val="24"/>
          <w:szCs w:val="24"/>
          <w:lang w:eastAsia="sl-SI"/>
        </w:rPr>
        <w:t xml:space="preserve">Predlog novele Pravil s spremembo 68. člena Pravil predvideva določitev pravice do novih vrst MP </w:t>
      </w:r>
      <w:r w:rsidRPr="00CB0F64">
        <w:rPr>
          <w:rFonts w:asciiTheme="minorHAnsi" w:eastAsia="Times New Roman" w:hAnsiTheme="minorHAnsi" w:cstheme="minorHAnsi"/>
          <w:b/>
          <w:sz w:val="24"/>
          <w:szCs w:val="24"/>
          <w:lang w:eastAsia="sl-SI"/>
        </w:rPr>
        <w:t xml:space="preserve">vakuumske opornice za zdravljenje rane na stopalu </w:t>
      </w:r>
      <w:r w:rsidRPr="00CB0F64">
        <w:rPr>
          <w:rFonts w:asciiTheme="minorHAnsi" w:eastAsia="Times New Roman" w:hAnsiTheme="minorHAnsi" w:cstheme="minorHAnsi"/>
          <w:sz w:val="24"/>
          <w:szCs w:val="24"/>
          <w:lang w:eastAsia="sl-SI"/>
        </w:rPr>
        <w:t xml:space="preserve">in </w:t>
      </w:r>
      <w:r w:rsidRPr="00CB0F64">
        <w:rPr>
          <w:rFonts w:asciiTheme="minorHAnsi" w:eastAsia="Times New Roman" w:hAnsiTheme="minorHAnsi" w:cstheme="minorHAnsi"/>
          <w:b/>
          <w:sz w:val="24"/>
          <w:szCs w:val="24"/>
          <w:lang w:eastAsia="sl-SI"/>
        </w:rPr>
        <w:t>izravnalnega podplata</w:t>
      </w:r>
      <w:r w:rsidRPr="00CB0F64">
        <w:rPr>
          <w:rFonts w:asciiTheme="minorHAnsi" w:eastAsia="Times New Roman" w:hAnsiTheme="minorHAnsi" w:cstheme="minorHAnsi"/>
          <w:sz w:val="24"/>
          <w:szCs w:val="24"/>
          <w:lang w:eastAsia="sl-SI"/>
        </w:rPr>
        <w:t>. Predlog Sklepa zato na novo določa zdravstvena stanja in druge pogoje za levo in desno vakuumsko opornico za stopalo, kratko gibljivo in visoko negibljivo ter za izravnalni podplat.</w:t>
      </w:r>
    </w:p>
    <w:p w:rsidR="00CB0F64" w:rsidRPr="00CB0F64" w:rsidRDefault="00CB0F64" w:rsidP="00CB0F64">
      <w:pPr>
        <w:spacing w:after="0" w:line="240" w:lineRule="auto"/>
        <w:jc w:val="both"/>
        <w:rPr>
          <w:rFonts w:asciiTheme="minorHAnsi" w:eastAsia="Times New Roman" w:hAnsiTheme="minorHAnsi" w:cstheme="minorHAnsi"/>
          <w:sz w:val="24"/>
          <w:szCs w:val="24"/>
          <w:lang w:eastAsia="sl-SI"/>
        </w:rPr>
      </w:pPr>
    </w:p>
    <w:p w:rsidR="00CB0F64" w:rsidRPr="00CB0F64" w:rsidRDefault="00CB0F64" w:rsidP="00CB0F64">
      <w:pPr>
        <w:spacing w:after="0" w:line="240" w:lineRule="auto"/>
        <w:jc w:val="both"/>
        <w:rPr>
          <w:rFonts w:asciiTheme="minorHAnsi" w:eastAsia="Times New Roman" w:hAnsiTheme="minorHAnsi" w:cstheme="minorHAnsi"/>
          <w:sz w:val="24"/>
          <w:szCs w:val="24"/>
          <w:lang w:eastAsia="sl-SI"/>
        </w:rPr>
      </w:pPr>
      <w:r w:rsidRPr="00CB0F64">
        <w:rPr>
          <w:rFonts w:asciiTheme="minorHAnsi" w:eastAsia="Times New Roman" w:hAnsiTheme="minorHAnsi" w:cstheme="minorHAnsi"/>
          <w:sz w:val="24"/>
          <w:szCs w:val="24"/>
          <w:lang w:eastAsia="sl-SI"/>
        </w:rPr>
        <w:t xml:space="preserve">Veljavni medicinski kriterij za MP </w:t>
      </w:r>
      <w:r w:rsidRPr="00CB0F64">
        <w:rPr>
          <w:rFonts w:asciiTheme="minorHAnsi" w:eastAsia="Times New Roman" w:hAnsiTheme="minorHAnsi" w:cstheme="minorHAnsi"/>
          <w:b/>
          <w:sz w:val="24"/>
          <w:szCs w:val="24"/>
          <w:lang w:eastAsia="sl-SI"/>
        </w:rPr>
        <w:t>otroški tricikel</w:t>
      </w:r>
      <w:r w:rsidRPr="00CB0F64">
        <w:rPr>
          <w:rFonts w:asciiTheme="minorHAnsi" w:eastAsia="Times New Roman" w:hAnsiTheme="minorHAnsi" w:cstheme="minorHAnsi"/>
          <w:sz w:val="24"/>
          <w:szCs w:val="24"/>
          <w:lang w:eastAsia="sl-SI"/>
        </w:rPr>
        <w:t xml:space="preserve"> določa spodnjo starostno mejo štiri leta, od katere dalje se otroku z motorično prizadetostjo lahko predpiše ta MP. Otroški tricikel omogoča trening pravilnih gibalnih funkcij in pripomore k izboljšanju gibalnih sposobnosti tudi pri otrocih mlajših od štirih let. URI Soča zato predlaga ukinitev spodnje starostne meje. Predlog Sklepa sledi predlogu URI Soča in povzema zdravstvena stanja in druge pogoje, zapisane v sedmem odstavku 72. člena Pravil.</w:t>
      </w:r>
    </w:p>
    <w:p w:rsidR="00CB0F64" w:rsidRPr="00CB0F64" w:rsidRDefault="00CB0F64" w:rsidP="00CB0F64">
      <w:pPr>
        <w:spacing w:after="0" w:line="240" w:lineRule="auto"/>
        <w:jc w:val="both"/>
        <w:rPr>
          <w:rFonts w:asciiTheme="minorHAnsi" w:eastAsia="Times New Roman" w:hAnsiTheme="minorHAnsi" w:cstheme="minorHAnsi"/>
          <w:sz w:val="24"/>
          <w:szCs w:val="24"/>
          <w:lang w:eastAsia="sl-SI"/>
        </w:rPr>
      </w:pPr>
    </w:p>
    <w:p w:rsidR="00CB0F64" w:rsidRPr="00CB0F64" w:rsidRDefault="00CB0F64" w:rsidP="00CB0F64">
      <w:pPr>
        <w:spacing w:after="0" w:line="240" w:lineRule="auto"/>
        <w:jc w:val="both"/>
        <w:rPr>
          <w:rFonts w:asciiTheme="minorHAnsi" w:eastAsia="Times New Roman" w:hAnsiTheme="minorHAnsi" w:cstheme="minorHAnsi"/>
          <w:sz w:val="24"/>
          <w:szCs w:val="24"/>
          <w:lang w:eastAsia="sl-SI"/>
        </w:rPr>
      </w:pPr>
      <w:r w:rsidRPr="00CB0F64">
        <w:rPr>
          <w:rFonts w:asciiTheme="minorHAnsi" w:eastAsia="Times New Roman" w:hAnsiTheme="minorHAnsi" w:cstheme="minorHAnsi"/>
          <w:sz w:val="24"/>
          <w:szCs w:val="24"/>
          <w:lang w:eastAsia="sl-SI"/>
        </w:rPr>
        <w:t xml:space="preserve">Veljavni medicinski kriterij za MP </w:t>
      </w:r>
      <w:r w:rsidRPr="00CB0F64">
        <w:rPr>
          <w:rFonts w:asciiTheme="minorHAnsi" w:eastAsia="Times New Roman" w:hAnsiTheme="minorHAnsi" w:cstheme="minorHAnsi"/>
          <w:b/>
          <w:sz w:val="24"/>
          <w:szCs w:val="24"/>
          <w:lang w:eastAsia="sl-SI"/>
        </w:rPr>
        <w:t xml:space="preserve">hodulja za </w:t>
      </w:r>
      <w:proofErr w:type="spellStart"/>
      <w:r w:rsidRPr="00CB0F64">
        <w:rPr>
          <w:rFonts w:asciiTheme="minorHAnsi" w:eastAsia="Times New Roman" w:hAnsiTheme="minorHAnsi" w:cstheme="minorHAnsi"/>
          <w:b/>
          <w:sz w:val="24"/>
          <w:szCs w:val="24"/>
          <w:lang w:eastAsia="sl-SI"/>
        </w:rPr>
        <w:t>zadajšnji</w:t>
      </w:r>
      <w:proofErr w:type="spellEnd"/>
      <w:r w:rsidRPr="00CB0F64">
        <w:rPr>
          <w:rFonts w:asciiTheme="minorHAnsi" w:eastAsia="Times New Roman" w:hAnsiTheme="minorHAnsi" w:cstheme="minorHAnsi"/>
          <w:b/>
          <w:sz w:val="24"/>
          <w:szCs w:val="24"/>
          <w:lang w:eastAsia="sl-SI"/>
        </w:rPr>
        <w:t xml:space="preserve"> vlek </w:t>
      </w:r>
      <w:r w:rsidRPr="00CB0F64">
        <w:rPr>
          <w:rFonts w:asciiTheme="minorHAnsi" w:eastAsia="Times New Roman" w:hAnsiTheme="minorHAnsi" w:cstheme="minorHAnsi"/>
          <w:sz w:val="24"/>
          <w:szCs w:val="24"/>
          <w:lang w:eastAsia="sl-SI"/>
        </w:rPr>
        <w:t xml:space="preserve">določa, da je do tega MP upravičena oseba, stara do 18 let in visoka največ 160 cm. Ugotavljamo, da je predvsem omejitev glede višine povzročala težave pri uveljavljanju pravice zavarovanih oseb, ki so sicer izpolnjevale zdravstvena stanja, so pa presegle navedeno omejitev. Zaradi zagotavljanja funkcionalno ustreznega MP, tudi ko je zavarovana oseba presegla višino 160 cm (izjemoma pa tudi starost 18 let), smo ji zagotovili to hoduljo potem kot izjemo po tretjem odstavku 259. člena Pravil. Na podlagi predloga URI Soča so zato spremenjeni zdravstvena stanja in drugi pogoji, kar odpravlja navedene pomanjkljivosti. Na predlog URI Soča je po vsebini dodano, da zavarovana oseba lahko prejme to hoduljo tudi po polnoletnosti, če </w:t>
      </w:r>
      <w:r w:rsidRPr="00CB0F64">
        <w:rPr>
          <w:rFonts w:asciiTheme="minorHAnsi" w:hAnsiTheme="minorHAnsi" w:cstheme="minorHAnsi"/>
          <w:sz w:val="24"/>
          <w:szCs w:val="24"/>
        </w:rPr>
        <w:t xml:space="preserve">je utrpela okvaro živčevja v starosti do 18 let. </w:t>
      </w:r>
      <w:r w:rsidRPr="00CB0F64">
        <w:rPr>
          <w:rFonts w:asciiTheme="minorHAnsi" w:eastAsia="Times New Roman" w:hAnsiTheme="minorHAnsi" w:cstheme="minorHAnsi"/>
          <w:sz w:val="24"/>
          <w:szCs w:val="24"/>
          <w:lang w:eastAsia="sl-SI"/>
        </w:rPr>
        <w:t>Zdravstvena stanja sicer vsebinsko ostajajo enaka kot doslej.</w:t>
      </w:r>
    </w:p>
    <w:p w:rsidR="00CB0F64" w:rsidRPr="00CB0F64" w:rsidRDefault="00CB0F64" w:rsidP="00CB0F64">
      <w:pPr>
        <w:spacing w:after="0" w:line="240" w:lineRule="auto"/>
        <w:jc w:val="both"/>
        <w:rPr>
          <w:rFonts w:asciiTheme="minorHAnsi" w:eastAsia="Times New Roman" w:hAnsiTheme="minorHAnsi" w:cstheme="minorHAnsi"/>
          <w:sz w:val="24"/>
          <w:szCs w:val="24"/>
          <w:lang w:eastAsia="sl-SI"/>
        </w:rPr>
      </w:pPr>
    </w:p>
    <w:p w:rsidR="00CB0F64" w:rsidRPr="00CB0F64" w:rsidRDefault="00CB0F64" w:rsidP="00CB0F64">
      <w:pPr>
        <w:spacing w:after="0" w:line="240" w:lineRule="auto"/>
        <w:jc w:val="both"/>
        <w:rPr>
          <w:rFonts w:asciiTheme="minorHAnsi" w:eastAsia="Times New Roman" w:hAnsiTheme="minorHAnsi" w:cstheme="minorHAnsi"/>
          <w:sz w:val="24"/>
          <w:szCs w:val="24"/>
          <w:lang w:eastAsia="sl-SI"/>
        </w:rPr>
      </w:pPr>
      <w:r w:rsidRPr="00CB0F64">
        <w:rPr>
          <w:rFonts w:asciiTheme="minorHAnsi" w:eastAsia="Times New Roman" w:hAnsiTheme="minorHAnsi" w:cstheme="minorHAnsi"/>
          <w:sz w:val="24"/>
          <w:szCs w:val="24"/>
          <w:lang w:eastAsia="sl-SI"/>
        </w:rPr>
        <w:t xml:space="preserve">Pri </w:t>
      </w:r>
      <w:r w:rsidRPr="00CB0F64">
        <w:rPr>
          <w:rFonts w:asciiTheme="minorHAnsi" w:eastAsia="Times New Roman" w:hAnsiTheme="minorHAnsi" w:cstheme="minorHAnsi"/>
          <w:b/>
          <w:sz w:val="24"/>
          <w:szCs w:val="24"/>
          <w:lang w:eastAsia="sl-SI"/>
        </w:rPr>
        <w:t>dihalnih MP</w:t>
      </w:r>
      <w:r w:rsidRPr="00CB0F64">
        <w:rPr>
          <w:rFonts w:asciiTheme="minorHAnsi" w:eastAsia="Times New Roman" w:hAnsiTheme="minorHAnsi" w:cstheme="minorHAnsi"/>
          <w:sz w:val="24"/>
          <w:szCs w:val="24"/>
          <w:lang w:eastAsia="sl-SI"/>
        </w:rPr>
        <w:t xml:space="preserve"> so v predlog Sklepa zdravstvena stanja in drugi pogoji preneseni iz Pravil in Sklepa o določitvi nazivov in šifer medicinskih pripomočkov in bolezni in zdravstvenih stanj, pri katerih jim je zagotovljen posamezni medicinski pripomoček. Ob tem so v predlog Sklepa vključene še naslednje spremembe in dopolnitve:</w:t>
      </w:r>
    </w:p>
    <w:p w:rsidR="00CB0F64" w:rsidRPr="00CB0F64" w:rsidRDefault="00CB0F64" w:rsidP="00CB0F64">
      <w:pPr>
        <w:spacing w:after="0" w:line="240" w:lineRule="auto"/>
        <w:jc w:val="both"/>
        <w:rPr>
          <w:rFonts w:asciiTheme="minorHAnsi" w:eastAsia="Times New Roman" w:hAnsiTheme="minorHAnsi" w:cstheme="minorHAnsi"/>
          <w:sz w:val="24"/>
          <w:szCs w:val="24"/>
          <w:lang w:eastAsia="sl-SI"/>
        </w:rPr>
      </w:pPr>
    </w:p>
    <w:p w:rsidR="00CB0F64" w:rsidRPr="00CB0F64" w:rsidRDefault="00CB0F64" w:rsidP="00BB286F">
      <w:pPr>
        <w:numPr>
          <w:ilvl w:val="0"/>
          <w:numId w:val="25"/>
        </w:numPr>
        <w:spacing w:after="0" w:line="240" w:lineRule="auto"/>
        <w:ind w:left="360"/>
        <w:contextualSpacing/>
        <w:jc w:val="both"/>
        <w:rPr>
          <w:rFonts w:asciiTheme="minorHAnsi" w:eastAsia="Times New Roman" w:hAnsiTheme="minorHAnsi" w:cstheme="minorHAnsi"/>
          <w:sz w:val="24"/>
          <w:szCs w:val="24"/>
          <w:lang w:eastAsia="sl-SI"/>
        </w:rPr>
      </w:pPr>
      <w:r w:rsidRPr="00CB0F64">
        <w:rPr>
          <w:rFonts w:asciiTheme="minorHAnsi" w:eastAsia="Times New Roman" w:hAnsiTheme="minorHAnsi" w:cstheme="minorHAnsi"/>
          <w:sz w:val="24"/>
          <w:szCs w:val="24"/>
          <w:lang w:eastAsia="sl-SI"/>
        </w:rPr>
        <w:t xml:space="preserve">pri MP </w:t>
      </w:r>
      <w:proofErr w:type="spellStart"/>
      <w:r w:rsidRPr="00CB0F64">
        <w:rPr>
          <w:rFonts w:asciiTheme="minorHAnsi" w:eastAsia="Times New Roman" w:hAnsiTheme="minorHAnsi" w:cstheme="minorHAnsi"/>
          <w:b/>
          <w:sz w:val="24"/>
          <w:szCs w:val="24"/>
          <w:lang w:eastAsia="sl-SI"/>
        </w:rPr>
        <w:t>koncentrator</w:t>
      </w:r>
      <w:proofErr w:type="spellEnd"/>
      <w:r w:rsidRPr="00CB0F64">
        <w:rPr>
          <w:rFonts w:asciiTheme="minorHAnsi" w:eastAsia="Times New Roman" w:hAnsiTheme="minorHAnsi" w:cstheme="minorHAnsi"/>
          <w:b/>
          <w:sz w:val="24"/>
          <w:szCs w:val="24"/>
          <w:lang w:eastAsia="sl-SI"/>
        </w:rPr>
        <w:t xml:space="preserve"> kisika</w:t>
      </w:r>
      <w:r w:rsidRPr="00CB0F64">
        <w:rPr>
          <w:rFonts w:asciiTheme="minorHAnsi" w:eastAsia="Times New Roman" w:hAnsiTheme="minorHAnsi" w:cstheme="minorHAnsi"/>
          <w:sz w:val="24"/>
          <w:szCs w:val="24"/>
          <w:lang w:eastAsia="sl-SI"/>
        </w:rPr>
        <w:t xml:space="preserve">, </w:t>
      </w:r>
      <w:r w:rsidRPr="00CB0F64">
        <w:rPr>
          <w:rFonts w:asciiTheme="minorHAnsi" w:eastAsia="Times New Roman" w:hAnsiTheme="minorHAnsi" w:cstheme="minorHAnsi"/>
          <w:b/>
          <w:sz w:val="24"/>
          <w:szCs w:val="24"/>
          <w:lang w:eastAsia="sl-SI"/>
        </w:rPr>
        <w:t>najem in polnjenje kisikove jeklenke</w:t>
      </w:r>
      <w:r w:rsidRPr="00CB0F64">
        <w:rPr>
          <w:rFonts w:asciiTheme="minorHAnsi" w:eastAsia="Times New Roman" w:hAnsiTheme="minorHAnsi" w:cstheme="minorHAnsi"/>
          <w:sz w:val="24"/>
          <w:szCs w:val="24"/>
          <w:lang w:eastAsia="sl-SI"/>
        </w:rPr>
        <w:t xml:space="preserve"> ter </w:t>
      </w:r>
      <w:r w:rsidRPr="00CB0F64">
        <w:rPr>
          <w:rFonts w:asciiTheme="minorHAnsi" w:eastAsia="Times New Roman" w:hAnsiTheme="minorHAnsi" w:cstheme="minorHAnsi"/>
          <w:b/>
          <w:sz w:val="24"/>
          <w:szCs w:val="24"/>
          <w:lang w:eastAsia="sl-SI"/>
        </w:rPr>
        <w:t>sistem za dovajanje tekočega kisika do 5 l/min</w:t>
      </w:r>
      <w:r w:rsidRPr="00CB0F64">
        <w:rPr>
          <w:rFonts w:asciiTheme="minorHAnsi" w:eastAsia="Times New Roman" w:hAnsiTheme="minorHAnsi" w:cstheme="minorHAnsi"/>
          <w:sz w:val="24"/>
          <w:szCs w:val="24"/>
          <w:lang w:eastAsia="sl-SI"/>
        </w:rPr>
        <w:t xml:space="preserve"> ni vsebinskih sprememb glede upravičenosti do MP, temveč gre za prenos zdravstvenih stanj in drugih pogojev iz Pravil in Sklepa o določitvi nazivov in šifer medicinskih pripomočkov in bolezni in zdravstvenih stanj, pri katerih jim je zagotovljen posamezni medicinski pripomoček;</w:t>
      </w:r>
    </w:p>
    <w:p w:rsidR="00CB0F64" w:rsidRPr="00CB0F64" w:rsidRDefault="00CB0F64" w:rsidP="00E5330C">
      <w:pPr>
        <w:spacing w:after="0" w:line="240" w:lineRule="auto"/>
        <w:jc w:val="both"/>
        <w:rPr>
          <w:rFonts w:asciiTheme="minorHAnsi" w:eastAsia="Times New Roman" w:hAnsiTheme="minorHAnsi" w:cstheme="minorHAnsi"/>
          <w:sz w:val="24"/>
          <w:szCs w:val="24"/>
          <w:lang w:eastAsia="sl-SI"/>
        </w:rPr>
      </w:pPr>
    </w:p>
    <w:p w:rsidR="00CB0F64" w:rsidRPr="00CB0F64" w:rsidRDefault="00CB0F64" w:rsidP="00BB286F">
      <w:pPr>
        <w:numPr>
          <w:ilvl w:val="0"/>
          <w:numId w:val="25"/>
        </w:numPr>
        <w:spacing w:after="0" w:line="240" w:lineRule="auto"/>
        <w:ind w:left="360"/>
        <w:contextualSpacing/>
        <w:jc w:val="both"/>
        <w:rPr>
          <w:rFonts w:asciiTheme="minorHAnsi" w:eastAsia="Times New Roman" w:hAnsiTheme="minorHAnsi" w:cstheme="minorHAnsi"/>
          <w:sz w:val="24"/>
          <w:szCs w:val="24"/>
          <w:lang w:eastAsia="sl-SI"/>
        </w:rPr>
      </w:pPr>
      <w:r w:rsidRPr="00CB0F64">
        <w:rPr>
          <w:rFonts w:asciiTheme="minorHAnsi" w:eastAsia="Times New Roman" w:hAnsiTheme="minorHAnsi" w:cstheme="minorHAnsi"/>
          <w:sz w:val="24"/>
          <w:szCs w:val="24"/>
          <w:lang w:eastAsia="sl-SI"/>
        </w:rPr>
        <w:lastRenderedPageBreak/>
        <w:t xml:space="preserve">prav tako ni vsebinskih sprememb glede upravičenosti do MP </w:t>
      </w:r>
      <w:r w:rsidRPr="00CB0F64">
        <w:rPr>
          <w:rFonts w:asciiTheme="minorHAnsi" w:eastAsia="Times New Roman" w:hAnsiTheme="minorHAnsi" w:cstheme="minorHAnsi"/>
          <w:b/>
          <w:sz w:val="24"/>
          <w:szCs w:val="24"/>
          <w:lang w:eastAsia="sl-SI"/>
        </w:rPr>
        <w:t>ventilator-aparat za umetno predihavanje pljuč</w:t>
      </w:r>
      <w:r w:rsidRPr="00CB0F64">
        <w:rPr>
          <w:rFonts w:asciiTheme="minorHAnsi" w:eastAsia="Times New Roman" w:hAnsiTheme="minorHAnsi" w:cstheme="minorHAnsi"/>
          <w:sz w:val="24"/>
          <w:szCs w:val="24"/>
          <w:lang w:eastAsia="sl-SI"/>
        </w:rPr>
        <w:t>, temveč gre za</w:t>
      </w:r>
      <w:r w:rsidRPr="00CB0F64">
        <w:rPr>
          <w:rFonts w:asciiTheme="minorHAnsi" w:eastAsia="Times New Roman" w:hAnsiTheme="minorHAnsi" w:cstheme="minorHAnsi"/>
          <w:b/>
          <w:sz w:val="24"/>
          <w:szCs w:val="24"/>
          <w:lang w:eastAsia="sl-SI"/>
        </w:rPr>
        <w:t xml:space="preserve"> </w:t>
      </w:r>
      <w:r w:rsidRPr="00CB0F64">
        <w:rPr>
          <w:rFonts w:asciiTheme="minorHAnsi" w:eastAsia="Times New Roman" w:hAnsiTheme="minorHAnsi" w:cstheme="minorHAnsi"/>
          <w:sz w:val="24"/>
          <w:szCs w:val="24"/>
          <w:lang w:eastAsia="sl-SI"/>
        </w:rPr>
        <w:t>redakcijske spremembe pri zdravstvenem stanju in drugih pogojih;</w:t>
      </w:r>
    </w:p>
    <w:p w:rsidR="00CB0F64" w:rsidRPr="00CB0F64" w:rsidRDefault="00CB0F64" w:rsidP="00BB286F">
      <w:pPr>
        <w:spacing w:after="0" w:line="240" w:lineRule="auto"/>
        <w:ind w:hanging="284"/>
        <w:jc w:val="both"/>
        <w:rPr>
          <w:rFonts w:asciiTheme="minorHAnsi" w:eastAsia="Times New Roman" w:hAnsiTheme="minorHAnsi" w:cstheme="minorHAnsi"/>
          <w:sz w:val="24"/>
          <w:szCs w:val="24"/>
          <w:lang w:eastAsia="sl-SI"/>
        </w:rPr>
      </w:pPr>
    </w:p>
    <w:p w:rsidR="00CB0F64" w:rsidRPr="00CB0F64" w:rsidRDefault="00CB0F64" w:rsidP="00BB286F">
      <w:pPr>
        <w:numPr>
          <w:ilvl w:val="0"/>
          <w:numId w:val="25"/>
        </w:numPr>
        <w:spacing w:after="0" w:line="240" w:lineRule="auto"/>
        <w:ind w:left="360"/>
        <w:contextualSpacing/>
        <w:jc w:val="both"/>
        <w:rPr>
          <w:rFonts w:asciiTheme="minorHAnsi" w:eastAsia="Times New Roman" w:hAnsiTheme="minorHAnsi" w:cstheme="minorHAnsi"/>
          <w:sz w:val="24"/>
          <w:szCs w:val="24"/>
          <w:lang w:eastAsia="sl-SI"/>
        </w:rPr>
      </w:pPr>
      <w:r w:rsidRPr="00CB0F64">
        <w:rPr>
          <w:rFonts w:asciiTheme="minorHAnsi" w:eastAsia="Times New Roman" w:hAnsiTheme="minorHAnsi" w:cstheme="minorHAnsi"/>
          <w:sz w:val="24"/>
          <w:szCs w:val="24"/>
          <w:lang w:eastAsia="sl-SI"/>
        </w:rPr>
        <w:t xml:space="preserve">pri MP </w:t>
      </w:r>
      <w:r w:rsidRPr="00CB0F64">
        <w:rPr>
          <w:rFonts w:asciiTheme="minorHAnsi" w:eastAsia="Times New Roman" w:hAnsiTheme="minorHAnsi" w:cstheme="minorHAnsi"/>
          <w:b/>
          <w:sz w:val="24"/>
          <w:szCs w:val="24"/>
          <w:lang w:eastAsia="sl-SI"/>
        </w:rPr>
        <w:t>sistem za dovajanje tekočega kisika nad 5 l/min</w:t>
      </w:r>
      <w:r w:rsidRPr="00CB0F64">
        <w:rPr>
          <w:rFonts w:asciiTheme="minorHAnsi" w:eastAsia="Times New Roman" w:hAnsiTheme="minorHAnsi" w:cstheme="minorHAnsi"/>
          <w:sz w:val="24"/>
          <w:szCs w:val="24"/>
          <w:lang w:eastAsia="sl-SI"/>
        </w:rPr>
        <w:t xml:space="preserve"> je sprememba v tem, da bo zavarovana oseba do MP upravičena, če potrebuje 5 ali več litrov kisika na minuto, namesto sedaj veljavnega pogoja 4 ali več litrov kisika na minuto, kar sledi nazivu vrste MP in predlogu Klinike Golnik;</w:t>
      </w:r>
    </w:p>
    <w:p w:rsidR="00CB0F64" w:rsidRPr="00CB0F64" w:rsidRDefault="00CB0F64" w:rsidP="00BB286F">
      <w:pPr>
        <w:spacing w:after="0" w:line="240" w:lineRule="auto"/>
        <w:ind w:hanging="284"/>
        <w:rPr>
          <w:rFonts w:asciiTheme="minorHAnsi" w:eastAsia="Times New Roman" w:hAnsiTheme="minorHAnsi" w:cstheme="minorHAnsi"/>
          <w:sz w:val="24"/>
          <w:szCs w:val="24"/>
          <w:lang w:eastAsia="sl-SI"/>
        </w:rPr>
      </w:pPr>
    </w:p>
    <w:p w:rsidR="00CB0F64" w:rsidRPr="00CB0F64" w:rsidRDefault="00CB0F64" w:rsidP="00BB286F">
      <w:pPr>
        <w:numPr>
          <w:ilvl w:val="0"/>
          <w:numId w:val="25"/>
        </w:numPr>
        <w:spacing w:after="0" w:line="240" w:lineRule="auto"/>
        <w:ind w:left="360"/>
        <w:contextualSpacing/>
        <w:jc w:val="both"/>
        <w:rPr>
          <w:rFonts w:asciiTheme="minorHAnsi" w:eastAsia="Times New Roman" w:hAnsiTheme="minorHAnsi" w:cstheme="minorHAnsi"/>
          <w:sz w:val="24"/>
          <w:szCs w:val="24"/>
          <w:lang w:eastAsia="sl-SI"/>
        </w:rPr>
      </w:pPr>
      <w:r w:rsidRPr="00CB0F64">
        <w:rPr>
          <w:rFonts w:asciiTheme="minorHAnsi" w:eastAsia="Times New Roman" w:hAnsiTheme="minorHAnsi" w:cstheme="minorHAnsi"/>
          <w:sz w:val="24"/>
          <w:szCs w:val="24"/>
          <w:lang w:eastAsia="sl-SI"/>
        </w:rPr>
        <w:t xml:space="preserve">spremenjena in dopolnjena so zdravstvena stanja pri zdravljenju motenj spanja, to je pri </w:t>
      </w:r>
      <w:r w:rsidRPr="00CB0F64">
        <w:rPr>
          <w:rFonts w:asciiTheme="minorHAnsi" w:eastAsia="Times New Roman" w:hAnsiTheme="minorHAnsi" w:cstheme="minorHAnsi"/>
          <w:b/>
          <w:sz w:val="24"/>
          <w:szCs w:val="24"/>
          <w:lang w:eastAsia="sl-SI"/>
        </w:rPr>
        <w:t>aparatu za vzdrževanje stalnega pritiska v dihalnih poteh (CPAP)</w:t>
      </w:r>
      <w:r w:rsidRPr="00CB0F64">
        <w:rPr>
          <w:rFonts w:asciiTheme="minorHAnsi" w:eastAsia="Times New Roman" w:hAnsiTheme="minorHAnsi" w:cstheme="minorHAnsi"/>
          <w:sz w:val="24"/>
          <w:szCs w:val="24"/>
          <w:lang w:eastAsia="sl-SI"/>
        </w:rPr>
        <w:t xml:space="preserve"> in vseh treh zahtevnostih </w:t>
      </w:r>
      <w:r w:rsidRPr="00CB0F64">
        <w:rPr>
          <w:rFonts w:asciiTheme="minorHAnsi" w:eastAsia="Times New Roman" w:hAnsiTheme="minorHAnsi" w:cstheme="minorHAnsi"/>
          <w:b/>
          <w:sz w:val="24"/>
          <w:szCs w:val="24"/>
          <w:lang w:eastAsia="sl-SI"/>
        </w:rPr>
        <w:t>aparatov za podporo dihanju s pozitivnim tlakom ob vdihu in izdihu (BIPAP)</w:t>
      </w:r>
      <w:r w:rsidRPr="00CB0F64">
        <w:rPr>
          <w:rFonts w:asciiTheme="minorHAnsi" w:eastAsia="Times New Roman" w:hAnsiTheme="minorHAnsi" w:cstheme="minorHAnsi"/>
          <w:sz w:val="24"/>
          <w:szCs w:val="24"/>
          <w:lang w:eastAsia="sl-SI"/>
        </w:rPr>
        <w:t xml:space="preserve"> na način, da je zagotovljena stopenjska diagnostika in uvedba aparata nižje zahtevnosti, če zdravstveno stanje zavarovane osebe to dopušča. Ob tem so odpravljena ozka zdravstvena stanja, ki so zamejevala prehode v nižjo ali višjo zahtevnost aparata. Kjer prehodi zaradi omejitev zdravstvenih stanj niso bili omogočeni, so se namreč takšni primeri do sedaj reševali kot izjeme na podlagi tretjega odstavka 259. člena Pravil (približno 15 primerov letno). Zdravstvena stanja so povzeta po mednarodnih smernicah za zdravljenje motenj spanja in niso poslovenjena do te mere, da bi bila razumljiva tudi laični javnosti, kajti strokovna terminologija, ki je v uporabi, ni poslovenjena. Uporabljene kratice imajo naslednji pomen:</w:t>
      </w:r>
    </w:p>
    <w:p w:rsidR="00CB0F64" w:rsidRPr="00CB0F64" w:rsidRDefault="00CB0F64" w:rsidP="00CB0F64">
      <w:pPr>
        <w:spacing w:after="0" w:line="240" w:lineRule="auto"/>
        <w:jc w:val="both"/>
        <w:rPr>
          <w:rFonts w:asciiTheme="minorHAnsi" w:eastAsia="Times New Roman" w:hAnsiTheme="minorHAnsi" w:cstheme="minorHAnsi"/>
          <w:sz w:val="24"/>
          <w:szCs w:val="24"/>
          <w:lang w:eastAsia="sl-SI"/>
        </w:rPr>
      </w:pPr>
    </w:p>
    <w:p w:rsidR="00CB0F64" w:rsidRPr="00CB0F64" w:rsidRDefault="00CB0F64" w:rsidP="00BB286F">
      <w:pPr>
        <w:numPr>
          <w:ilvl w:val="0"/>
          <w:numId w:val="20"/>
        </w:numPr>
        <w:spacing w:after="0" w:line="240" w:lineRule="auto"/>
        <w:ind w:left="851" w:hanging="425"/>
        <w:contextualSpacing/>
        <w:jc w:val="both"/>
        <w:rPr>
          <w:rFonts w:asciiTheme="minorHAnsi" w:eastAsia="Times New Roman" w:hAnsiTheme="minorHAnsi" w:cstheme="minorHAnsi"/>
          <w:sz w:val="24"/>
          <w:szCs w:val="24"/>
          <w:lang w:eastAsia="sl-SI"/>
        </w:rPr>
      </w:pPr>
      <w:r w:rsidRPr="00CB0F64">
        <w:rPr>
          <w:rFonts w:asciiTheme="minorHAnsi" w:eastAsia="Times New Roman" w:hAnsiTheme="minorHAnsi" w:cstheme="minorHAnsi"/>
          <w:sz w:val="24"/>
          <w:szCs w:val="24"/>
          <w:lang w:eastAsia="sl-SI"/>
        </w:rPr>
        <w:t>ICSD-3 je mednarodna klasifikacija motenj spanja,</w:t>
      </w:r>
    </w:p>
    <w:p w:rsidR="00CB0F64" w:rsidRPr="00CB0F64" w:rsidRDefault="00CB0F64" w:rsidP="00BB286F">
      <w:pPr>
        <w:numPr>
          <w:ilvl w:val="0"/>
          <w:numId w:val="20"/>
        </w:numPr>
        <w:spacing w:after="0" w:line="240" w:lineRule="auto"/>
        <w:ind w:left="851" w:hanging="425"/>
        <w:contextualSpacing/>
        <w:jc w:val="both"/>
        <w:rPr>
          <w:rFonts w:asciiTheme="minorHAnsi" w:eastAsia="Times New Roman" w:hAnsiTheme="minorHAnsi" w:cstheme="minorHAnsi"/>
          <w:sz w:val="24"/>
          <w:szCs w:val="24"/>
          <w:lang w:eastAsia="sl-SI"/>
        </w:rPr>
      </w:pPr>
      <w:r w:rsidRPr="00CB0F64">
        <w:rPr>
          <w:rFonts w:asciiTheme="minorHAnsi" w:eastAsia="Times New Roman" w:hAnsiTheme="minorHAnsi" w:cstheme="minorHAnsi"/>
          <w:sz w:val="24"/>
          <w:szCs w:val="24"/>
          <w:lang w:eastAsia="sl-SI"/>
        </w:rPr>
        <w:t>OSAS je sindrom obstruktivne apneje v spanju (obstruktivna apneja v spanju),</w:t>
      </w:r>
    </w:p>
    <w:p w:rsidR="00CB0F64" w:rsidRPr="00CB0F64" w:rsidRDefault="00CB0F64" w:rsidP="00BB286F">
      <w:pPr>
        <w:numPr>
          <w:ilvl w:val="0"/>
          <w:numId w:val="20"/>
        </w:numPr>
        <w:spacing w:after="0" w:line="240" w:lineRule="auto"/>
        <w:ind w:left="851" w:hanging="425"/>
        <w:contextualSpacing/>
        <w:jc w:val="both"/>
        <w:rPr>
          <w:rFonts w:asciiTheme="minorHAnsi" w:eastAsia="Times New Roman" w:hAnsiTheme="minorHAnsi" w:cstheme="minorHAnsi"/>
          <w:sz w:val="24"/>
          <w:szCs w:val="24"/>
          <w:lang w:eastAsia="sl-SI"/>
        </w:rPr>
      </w:pPr>
      <w:r w:rsidRPr="00CB0F64">
        <w:rPr>
          <w:rFonts w:asciiTheme="minorHAnsi" w:eastAsia="Times New Roman" w:hAnsiTheme="minorHAnsi" w:cstheme="minorHAnsi"/>
          <w:sz w:val="24"/>
          <w:szCs w:val="24"/>
          <w:lang w:eastAsia="sl-SI"/>
        </w:rPr>
        <w:t xml:space="preserve">CSAS je </w:t>
      </w:r>
      <w:proofErr w:type="spellStart"/>
      <w:r w:rsidRPr="00CB0F64">
        <w:rPr>
          <w:rFonts w:asciiTheme="minorHAnsi" w:eastAsia="Times New Roman" w:hAnsiTheme="minorHAnsi" w:cstheme="minorHAnsi"/>
          <w:sz w:val="24"/>
          <w:szCs w:val="24"/>
          <w:lang w:eastAsia="sl-SI"/>
        </w:rPr>
        <w:t>Syndrom</w:t>
      </w:r>
      <w:proofErr w:type="spellEnd"/>
      <w:r w:rsidRPr="00CB0F64">
        <w:rPr>
          <w:rFonts w:asciiTheme="minorHAnsi" w:eastAsia="Times New Roman" w:hAnsiTheme="minorHAnsi" w:cstheme="minorHAnsi"/>
          <w:sz w:val="24"/>
          <w:szCs w:val="24"/>
          <w:lang w:eastAsia="sl-SI"/>
        </w:rPr>
        <w:t xml:space="preserve"> </w:t>
      </w:r>
      <w:r w:rsidRPr="00CB0F64">
        <w:rPr>
          <w:rFonts w:asciiTheme="minorHAnsi" w:eastAsia="Times New Roman" w:hAnsiTheme="minorHAnsi" w:cstheme="minorHAnsi"/>
          <w:b/>
          <w:sz w:val="24"/>
          <w:szCs w:val="24"/>
          <w:lang w:eastAsia="sl-SI"/>
        </w:rPr>
        <w:t>centralne</w:t>
      </w:r>
      <w:r w:rsidRPr="00CB0F64">
        <w:rPr>
          <w:rFonts w:asciiTheme="minorHAnsi" w:eastAsia="Times New Roman" w:hAnsiTheme="minorHAnsi" w:cstheme="minorHAnsi"/>
          <w:sz w:val="24"/>
          <w:szCs w:val="24"/>
          <w:lang w:eastAsia="sl-SI"/>
        </w:rPr>
        <w:t xml:space="preserve"> apneje v spanju (primarne, zaradi druge bolezni ali zaradi zdravil/substanc),</w:t>
      </w:r>
    </w:p>
    <w:p w:rsidR="00CB0F64" w:rsidRPr="00CB0F64" w:rsidRDefault="00CB0F64" w:rsidP="00BB286F">
      <w:pPr>
        <w:numPr>
          <w:ilvl w:val="0"/>
          <w:numId w:val="20"/>
        </w:numPr>
        <w:spacing w:after="0" w:line="240" w:lineRule="auto"/>
        <w:ind w:left="851" w:hanging="425"/>
        <w:contextualSpacing/>
        <w:jc w:val="both"/>
        <w:rPr>
          <w:rFonts w:asciiTheme="minorHAnsi" w:eastAsia="Times New Roman" w:hAnsiTheme="minorHAnsi" w:cstheme="minorHAnsi"/>
          <w:sz w:val="24"/>
          <w:szCs w:val="24"/>
          <w:lang w:eastAsia="sl-SI"/>
        </w:rPr>
      </w:pPr>
      <w:r w:rsidRPr="00CB0F64">
        <w:rPr>
          <w:rFonts w:asciiTheme="minorHAnsi" w:eastAsia="Times New Roman" w:hAnsiTheme="minorHAnsi" w:cstheme="minorHAnsi"/>
          <w:sz w:val="24"/>
          <w:szCs w:val="24"/>
          <w:lang w:eastAsia="sl-SI"/>
        </w:rPr>
        <w:t xml:space="preserve">AHI je </w:t>
      </w:r>
      <w:proofErr w:type="spellStart"/>
      <w:r w:rsidRPr="00CB0F64">
        <w:rPr>
          <w:rFonts w:asciiTheme="minorHAnsi" w:eastAsia="Times New Roman" w:hAnsiTheme="minorHAnsi" w:cstheme="minorHAnsi"/>
          <w:sz w:val="24"/>
          <w:szCs w:val="24"/>
          <w:lang w:eastAsia="sl-SI"/>
        </w:rPr>
        <w:t>apnea</w:t>
      </w:r>
      <w:proofErr w:type="spellEnd"/>
      <w:r w:rsidRPr="00CB0F64">
        <w:rPr>
          <w:rFonts w:asciiTheme="minorHAnsi" w:eastAsia="Times New Roman" w:hAnsiTheme="minorHAnsi" w:cstheme="minorHAnsi"/>
          <w:sz w:val="24"/>
          <w:szCs w:val="24"/>
          <w:lang w:eastAsia="sl-SI"/>
        </w:rPr>
        <w:t>-</w:t>
      </w:r>
      <w:proofErr w:type="spellStart"/>
      <w:r w:rsidRPr="00CB0F64">
        <w:rPr>
          <w:rFonts w:asciiTheme="minorHAnsi" w:eastAsia="Times New Roman" w:hAnsiTheme="minorHAnsi" w:cstheme="minorHAnsi"/>
          <w:sz w:val="24"/>
          <w:szCs w:val="24"/>
          <w:lang w:eastAsia="sl-SI"/>
        </w:rPr>
        <w:t>hipopnea</w:t>
      </w:r>
      <w:proofErr w:type="spellEnd"/>
      <w:r w:rsidRPr="00CB0F64">
        <w:rPr>
          <w:rFonts w:asciiTheme="minorHAnsi" w:eastAsia="Times New Roman" w:hAnsiTheme="minorHAnsi" w:cstheme="minorHAnsi"/>
          <w:sz w:val="24"/>
          <w:szCs w:val="24"/>
          <w:lang w:eastAsia="sl-SI"/>
        </w:rPr>
        <w:t xml:space="preserve"> </w:t>
      </w:r>
      <w:proofErr w:type="spellStart"/>
      <w:r w:rsidRPr="00CB0F64">
        <w:rPr>
          <w:rFonts w:asciiTheme="minorHAnsi" w:eastAsia="Times New Roman" w:hAnsiTheme="minorHAnsi" w:cstheme="minorHAnsi"/>
          <w:sz w:val="24"/>
          <w:szCs w:val="24"/>
          <w:lang w:eastAsia="sl-SI"/>
        </w:rPr>
        <w:t>index</w:t>
      </w:r>
      <w:proofErr w:type="spellEnd"/>
      <w:r w:rsidRPr="00CB0F64">
        <w:rPr>
          <w:rFonts w:asciiTheme="minorHAnsi" w:eastAsia="Times New Roman" w:hAnsiTheme="minorHAnsi" w:cstheme="minorHAnsi"/>
          <w:sz w:val="24"/>
          <w:szCs w:val="24"/>
          <w:lang w:eastAsia="sl-SI"/>
        </w:rPr>
        <w:t>, ko oseba sama proži premalo vdihov, in</w:t>
      </w:r>
    </w:p>
    <w:p w:rsidR="00CB0F64" w:rsidRPr="00CB0F64" w:rsidRDefault="00CB0F64" w:rsidP="00BB286F">
      <w:pPr>
        <w:numPr>
          <w:ilvl w:val="0"/>
          <w:numId w:val="20"/>
        </w:numPr>
        <w:spacing w:after="0" w:line="240" w:lineRule="auto"/>
        <w:ind w:left="851" w:hanging="425"/>
        <w:contextualSpacing/>
        <w:jc w:val="both"/>
        <w:rPr>
          <w:rFonts w:asciiTheme="minorHAnsi" w:eastAsia="Times New Roman" w:hAnsiTheme="minorHAnsi" w:cstheme="minorHAnsi"/>
          <w:sz w:val="24"/>
          <w:szCs w:val="24"/>
          <w:lang w:eastAsia="sl-SI"/>
        </w:rPr>
      </w:pPr>
      <w:r w:rsidRPr="00CB0F64">
        <w:rPr>
          <w:rFonts w:asciiTheme="minorHAnsi" w:eastAsia="Times New Roman" w:hAnsiTheme="minorHAnsi" w:cstheme="minorHAnsi"/>
          <w:sz w:val="24"/>
          <w:szCs w:val="24"/>
          <w:lang w:eastAsia="sl-SI"/>
        </w:rPr>
        <w:t xml:space="preserve">OHS je sindrom </w:t>
      </w:r>
      <w:proofErr w:type="spellStart"/>
      <w:r w:rsidRPr="00CB0F64">
        <w:rPr>
          <w:rFonts w:asciiTheme="minorHAnsi" w:eastAsia="Times New Roman" w:hAnsiTheme="minorHAnsi" w:cstheme="minorHAnsi"/>
          <w:sz w:val="24"/>
          <w:szCs w:val="24"/>
          <w:lang w:eastAsia="sl-SI"/>
        </w:rPr>
        <w:t>hipoventilacije</w:t>
      </w:r>
      <w:proofErr w:type="spellEnd"/>
      <w:r w:rsidRPr="00CB0F64">
        <w:rPr>
          <w:rFonts w:asciiTheme="minorHAnsi" w:eastAsia="Times New Roman" w:hAnsiTheme="minorHAnsi" w:cstheme="minorHAnsi"/>
          <w:sz w:val="24"/>
          <w:szCs w:val="24"/>
          <w:lang w:eastAsia="sl-SI"/>
        </w:rPr>
        <w:t xml:space="preserve"> zaradi debelosti (BMI 30 ali več);</w:t>
      </w:r>
    </w:p>
    <w:p w:rsidR="00CB0F64" w:rsidRPr="00CB0F64" w:rsidRDefault="00CB0F64" w:rsidP="00CB0F64">
      <w:pPr>
        <w:spacing w:after="0" w:line="240" w:lineRule="auto"/>
        <w:rPr>
          <w:rFonts w:asciiTheme="minorHAnsi" w:eastAsia="Times New Roman" w:hAnsiTheme="minorHAnsi" w:cstheme="minorHAnsi"/>
          <w:sz w:val="24"/>
          <w:szCs w:val="24"/>
          <w:lang w:eastAsia="sl-SI"/>
        </w:rPr>
      </w:pPr>
    </w:p>
    <w:p w:rsidR="00CB0F64" w:rsidRPr="00CB0F64" w:rsidRDefault="00CB0F64" w:rsidP="00BB286F">
      <w:pPr>
        <w:numPr>
          <w:ilvl w:val="0"/>
          <w:numId w:val="25"/>
        </w:numPr>
        <w:spacing w:after="0" w:line="240" w:lineRule="auto"/>
        <w:ind w:left="360"/>
        <w:contextualSpacing/>
        <w:jc w:val="both"/>
        <w:rPr>
          <w:rFonts w:asciiTheme="minorHAnsi" w:eastAsia="Times New Roman" w:hAnsiTheme="minorHAnsi" w:cstheme="minorHAnsi"/>
          <w:sz w:val="24"/>
          <w:szCs w:val="24"/>
          <w:lang w:eastAsia="sl-SI"/>
        </w:rPr>
      </w:pPr>
      <w:r w:rsidRPr="00CB0F64">
        <w:rPr>
          <w:rFonts w:asciiTheme="minorHAnsi" w:eastAsia="Times New Roman" w:hAnsiTheme="minorHAnsi" w:cstheme="minorHAnsi"/>
          <w:sz w:val="24"/>
          <w:szCs w:val="24"/>
          <w:lang w:eastAsia="sl-SI"/>
        </w:rPr>
        <w:t xml:space="preserve">vsebinsko so zdravstvena stanja dopolnjena pri MP </w:t>
      </w:r>
      <w:r w:rsidRPr="00CB0F64">
        <w:rPr>
          <w:rFonts w:asciiTheme="minorHAnsi" w:eastAsia="Times New Roman" w:hAnsiTheme="minorHAnsi" w:cstheme="minorHAnsi"/>
          <w:b/>
          <w:sz w:val="24"/>
          <w:szCs w:val="24"/>
          <w:lang w:eastAsia="sl-SI"/>
        </w:rPr>
        <w:t>aparat za vzdrževanje stalnega pritiska v dihalnih poteh (CPAP)</w:t>
      </w:r>
      <w:r w:rsidRPr="00CB0F64">
        <w:rPr>
          <w:rFonts w:asciiTheme="minorHAnsi" w:eastAsia="Times New Roman" w:hAnsiTheme="minorHAnsi" w:cstheme="minorHAnsi"/>
          <w:sz w:val="24"/>
          <w:szCs w:val="24"/>
          <w:lang w:eastAsia="sl-SI"/>
        </w:rPr>
        <w:t xml:space="preserve"> tako, da je zdravljenje z njim mogoče uvesti tudi v primeru </w:t>
      </w:r>
      <w:proofErr w:type="spellStart"/>
      <w:r w:rsidRPr="00CB0F64">
        <w:rPr>
          <w:rFonts w:asciiTheme="minorHAnsi" w:eastAsia="Times New Roman" w:hAnsiTheme="minorHAnsi" w:cstheme="minorHAnsi"/>
          <w:sz w:val="24"/>
          <w:szCs w:val="24"/>
          <w:lang w:eastAsia="sl-SI"/>
        </w:rPr>
        <w:t>Cheyne</w:t>
      </w:r>
      <w:proofErr w:type="spellEnd"/>
      <w:r w:rsidRPr="00CB0F64">
        <w:rPr>
          <w:rFonts w:asciiTheme="minorHAnsi" w:eastAsia="Times New Roman" w:hAnsiTheme="minorHAnsi" w:cstheme="minorHAnsi"/>
          <w:sz w:val="24"/>
          <w:szCs w:val="24"/>
          <w:lang w:eastAsia="sl-SI"/>
        </w:rPr>
        <w:t>-Stokesovega dihanja, ki ga je bilo predhodno možno uvesti le z najzahtevnejšim MP – aparatom BIPAP;</w:t>
      </w:r>
    </w:p>
    <w:p w:rsidR="00CB0F64" w:rsidRPr="00CB0F64" w:rsidRDefault="00CB0F64" w:rsidP="00BB286F">
      <w:pPr>
        <w:spacing w:after="0" w:line="240" w:lineRule="auto"/>
        <w:ind w:hanging="284"/>
        <w:rPr>
          <w:rFonts w:asciiTheme="minorHAnsi" w:eastAsia="Times New Roman" w:hAnsiTheme="minorHAnsi" w:cstheme="minorHAnsi"/>
          <w:sz w:val="24"/>
          <w:szCs w:val="24"/>
          <w:lang w:eastAsia="sl-SI"/>
        </w:rPr>
      </w:pPr>
    </w:p>
    <w:p w:rsidR="00CB0F64" w:rsidRPr="00CB0F64" w:rsidRDefault="00CB0F64" w:rsidP="00BB286F">
      <w:pPr>
        <w:numPr>
          <w:ilvl w:val="0"/>
          <w:numId w:val="25"/>
        </w:numPr>
        <w:spacing w:after="0" w:line="240" w:lineRule="auto"/>
        <w:ind w:left="360"/>
        <w:contextualSpacing/>
        <w:jc w:val="both"/>
        <w:rPr>
          <w:rFonts w:asciiTheme="minorHAnsi" w:eastAsia="Times New Roman" w:hAnsiTheme="minorHAnsi" w:cstheme="minorHAnsi"/>
          <w:sz w:val="24"/>
          <w:szCs w:val="24"/>
          <w:lang w:eastAsia="sl-SI"/>
        </w:rPr>
      </w:pPr>
      <w:r w:rsidRPr="00CB0F64">
        <w:rPr>
          <w:rFonts w:asciiTheme="minorHAnsi" w:eastAsia="Times New Roman" w:hAnsiTheme="minorHAnsi" w:cstheme="minorHAnsi"/>
          <w:sz w:val="24"/>
          <w:szCs w:val="24"/>
          <w:lang w:eastAsia="sl-SI"/>
        </w:rPr>
        <w:t xml:space="preserve">pri </w:t>
      </w:r>
      <w:r w:rsidRPr="00CB0F64">
        <w:rPr>
          <w:rFonts w:asciiTheme="minorHAnsi" w:eastAsia="Times New Roman" w:hAnsiTheme="minorHAnsi" w:cstheme="minorHAnsi"/>
          <w:b/>
          <w:sz w:val="24"/>
          <w:szCs w:val="24"/>
          <w:lang w:eastAsia="sl-SI"/>
        </w:rPr>
        <w:t xml:space="preserve">MP za izkašljevanje z oscilirajočo PEEP </w:t>
      </w:r>
      <w:proofErr w:type="spellStart"/>
      <w:r w:rsidRPr="00CB0F64">
        <w:rPr>
          <w:rFonts w:asciiTheme="minorHAnsi" w:eastAsia="Times New Roman" w:hAnsiTheme="minorHAnsi" w:cstheme="minorHAnsi"/>
          <w:b/>
          <w:sz w:val="24"/>
          <w:szCs w:val="24"/>
          <w:lang w:eastAsia="sl-SI"/>
        </w:rPr>
        <w:t>valvulo</w:t>
      </w:r>
      <w:proofErr w:type="spellEnd"/>
      <w:r w:rsidRPr="00CB0F64">
        <w:rPr>
          <w:rFonts w:asciiTheme="minorHAnsi" w:eastAsia="Times New Roman" w:hAnsiTheme="minorHAnsi" w:cstheme="minorHAnsi"/>
          <w:sz w:val="24"/>
          <w:szCs w:val="24"/>
          <w:lang w:eastAsia="sl-SI"/>
        </w:rPr>
        <w:t xml:space="preserve"> je zdravstveno stanje dopolnjeno tako, da je za otroke zagotovljen tudi pri nekaterih drugi hudih oblikah pljučne bolezni, ki niso le posledica cistične </w:t>
      </w:r>
      <w:proofErr w:type="spellStart"/>
      <w:r w:rsidRPr="00CB0F64">
        <w:rPr>
          <w:rFonts w:asciiTheme="minorHAnsi" w:eastAsia="Times New Roman" w:hAnsiTheme="minorHAnsi" w:cstheme="minorHAnsi"/>
          <w:sz w:val="24"/>
          <w:szCs w:val="24"/>
          <w:lang w:eastAsia="sl-SI"/>
        </w:rPr>
        <w:t>fibroze</w:t>
      </w:r>
      <w:proofErr w:type="spellEnd"/>
      <w:r w:rsidRPr="00CB0F64">
        <w:rPr>
          <w:rFonts w:asciiTheme="minorHAnsi" w:eastAsia="Times New Roman" w:hAnsiTheme="minorHAnsi" w:cstheme="minorHAnsi"/>
          <w:sz w:val="24"/>
          <w:szCs w:val="24"/>
          <w:lang w:eastAsia="sl-SI"/>
        </w:rPr>
        <w:t>, in za odrasle zavarovane osebe, ki imajo oteženo izkašljevanje ter kronično pljučno bolezen s produktivnim kašljem;</w:t>
      </w:r>
    </w:p>
    <w:p w:rsidR="00CB0F64" w:rsidRPr="00CB0F64" w:rsidRDefault="00CB0F64" w:rsidP="00BB286F">
      <w:pPr>
        <w:spacing w:after="0" w:line="240" w:lineRule="auto"/>
        <w:ind w:hanging="284"/>
        <w:rPr>
          <w:rFonts w:asciiTheme="minorHAnsi" w:eastAsia="Times New Roman" w:hAnsiTheme="minorHAnsi" w:cstheme="minorHAnsi"/>
          <w:sz w:val="24"/>
          <w:szCs w:val="24"/>
          <w:lang w:eastAsia="sl-SI"/>
        </w:rPr>
      </w:pPr>
    </w:p>
    <w:p w:rsidR="00CB0F64" w:rsidRPr="00CB0F64" w:rsidRDefault="00CB0F64" w:rsidP="00BB286F">
      <w:pPr>
        <w:numPr>
          <w:ilvl w:val="0"/>
          <w:numId w:val="25"/>
        </w:numPr>
        <w:spacing w:after="0" w:line="240" w:lineRule="auto"/>
        <w:ind w:left="360"/>
        <w:contextualSpacing/>
        <w:jc w:val="both"/>
        <w:rPr>
          <w:rFonts w:asciiTheme="minorHAnsi" w:eastAsia="Times New Roman" w:hAnsiTheme="minorHAnsi" w:cstheme="minorHAnsi"/>
          <w:sz w:val="24"/>
          <w:szCs w:val="24"/>
          <w:lang w:eastAsia="sl-SI"/>
        </w:rPr>
      </w:pPr>
      <w:r w:rsidRPr="00CB0F64">
        <w:rPr>
          <w:rFonts w:asciiTheme="minorHAnsi" w:eastAsia="Times New Roman" w:hAnsiTheme="minorHAnsi" w:cstheme="minorHAnsi"/>
          <w:b/>
          <w:sz w:val="24"/>
          <w:szCs w:val="24"/>
          <w:lang w:eastAsia="sl-SI"/>
        </w:rPr>
        <w:t xml:space="preserve">MP za vzdrževanje pozitivnega tlaka med izdihom (PEEP </w:t>
      </w:r>
      <w:proofErr w:type="spellStart"/>
      <w:r w:rsidRPr="00CB0F64">
        <w:rPr>
          <w:rFonts w:asciiTheme="minorHAnsi" w:eastAsia="Times New Roman" w:hAnsiTheme="minorHAnsi" w:cstheme="minorHAnsi"/>
          <w:b/>
          <w:sz w:val="24"/>
          <w:szCs w:val="24"/>
          <w:lang w:eastAsia="sl-SI"/>
        </w:rPr>
        <w:t>valvula</w:t>
      </w:r>
      <w:proofErr w:type="spellEnd"/>
      <w:r w:rsidRPr="00CB0F64">
        <w:rPr>
          <w:rFonts w:asciiTheme="minorHAnsi" w:eastAsia="Times New Roman" w:hAnsiTheme="minorHAnsi" w:cstheme="minorHAnsi"/>
          <w:b/>
          <w:sz w:val="24"/>
          <w:szCs w:val="24"/>
          <w:lang w:eastAsia="sl-SI"/>
        </w:rPr>
        <w:t>)</w:t>
      </w:r>
      <w:r w:rsidRPr="00CB0F64">
        <w:rPr>
          <w:rFonts w:asciiTheme="minorHAnsi" w:eastAsia="Times New Roman" w:hAnsiTheme="minorHAnsi" w:cstheme="minorHAnsi"/>
          <w:sz w:val="24"/>
          <w:szCs w:val="24"/>
          <w:lang w:eastAsia="sl-SI"/>
        </w:rPr>
        <w:t xml:space="preserve"> je sedaj določen le v izvedbi z masko za otroke pri cistični </w:t>
      </w:r>
      <w:proofErr w:type="spellStart"/>
      <w:r w:rsidRPr="00CB0F64">
        <w:rPr>
          <w:rFonts w:asciiTheme="minorHAnsi" w:eastAsia="Times New Roman" w:hAnsiTheme="minorHAnsi" w:cstheme="minorHAnsi"/>
          <w:sz w:val="24"/>
          <w:szCs w:val="24"/>
          <w:lang w:eastAsia="sl-SI"/>
        </w:rPr>
        <w:t>fibrozi</w:t>
      </w:r>
      <w:proofErr w:type="spellEnd"/>
      <w:r w:rsidRPr="00CB0F64">
        <w:rPr>
          <w:rFonts w:asciiTheme="minorHAnsi" w:eastAsia="Times New Roman" w:hAnsiTheme="minorHAnsi" w:cstheme="minorHAnsi"/>
          <w:sz w:val="24"/>
          <w:szCs w:val="24"/>
          <w:lang w:eastAsia="sl-SI"/>
        </w:rPr>
        <w:t xml:space="preserve"> pljuč do 5. leta starosti. Otroci in nekatere kognitivno (intelektualno) prizadete starejše osebe niso zmožne uporabljati ustnika pri hudih oblikah pljučne bolezni in imajo enake zdravstvene težave kot otroci s cistično </w:t>
      </w:r>
      <w:proofErr w:type="spellStart"/>
      <w:r w:rsidRPr="00CB0F64">
        <w:rPr>
          <w:rFonts w:asciiTheme="minorHAnsi" w:eastAsia="Times New Roman" w:hAnsiTheme="minorHAnsi" w:cstheme="minorHAnsi"/>
          <w:sz w:val="24"/>
          <w:szCs w:val="24"/>
          <w:lang w:eastAsia="sl-SI"/>
        </w:rPr>
        <w:t>fibrozo</w:t>
      </w:r>
      <w:proofErr w:type="spellEnd"/>
      <w:r w:rsidRPr="00CB0F64">
        <w:rPr>
          <w:rFonts w:asciiTheme="minorHAnsi" w:eastAsia="Times New Roman" w:hAnsiTheme="minorHAnsi" w:cstheme="minorHAnsi"/>
          <w:sz w:val="24"/>
          <w:szCs w:val="24"/>
          <w:lang w:eastAsia="sl-SI"/>
        </w:rPr>
        <w:t>. Predlog Sklepa zato sledi predlogu Pediatrične klinike UKC Ljubljana, da se zdravstveno stanje razširi tudi za te otroke in starejše osebe;</w:t>
      </w:r>
    </w:p>
    <w:p w:rsidR="00CB0F64" w:rsidRPr="00CB0F64" w:rsidRDefault="00CB0F64" w:rsidP="00BB286F">
      <w:pPr>
        <w:spacing w:after="0" w:line="240" w:lineRule="auto"/>
        <w:ind w:hanging="284"/>
        <w:rPr>
          <w:rFonts w:asciiTheme="minorHAnsi" w:eastAsia="Times New Roman" w:hAnsiTheme="minorHAnsi" w:cstheme="minorHAnsi"/>
          <w:sz w:val="24"/>
          <w:szCs w:val="24"/>
          <w:lang w:eastAsia="sl-SI"/>
        </w:rPr>
      </w:pPr>
    </w:p>
    <w:p w:rsidR="00CB0F64" w:rsidRPr="00CB0F64" w:rsidRDefault="00CB0F64" w:rsidP="00BB286F">
      <w:pPr>
        <w:numPr>
          <w:ilvl w:val="0"/>
          <w:numId w:val="25"/>
        </w:numPr>
        <w:spacing w:after="0" w:line="240" w:lineRule="auto"/>
        <w:ind w:left="360"/>
        <w:contextualSpacing/>
        <w:jc w:val="both"/>
        <w:rPr>
          <w:rFonts w:asciiTheme="minorHAnsi" w:eastAsia="Times New Roman" w:hAnsiTheme="minorHAnsi" w:cstheme="minorHAnsi"/>
          <w:sz w:val="24"/>
          <w:szCs w:val="24"/>
          <w:lang w:eastAsia="sl-SI"/>
        </w:rPr>
      </w:pPr>
      <w:r w:rsidRPr="00CB0F64">
        <w:rPr>
          <w:rFonts w:asciiTheme="minorHAnsi" w:eastAsia="Times New Roman" w:hAnsiTheme="minorHAnsi" w:cstheme="minorHAnsi"/>
          <w:sz w:val="24"/>
          <w:szCs w:val="24"/>
          <w:lang w:eastAsia="sl-SI"/>
        </w:rPr>
        <w:lastRenderedPageBreak/>
        <w:t xml:space="preserve">pri </w:t>
      </w:r>
      <w:r w:rsidRPr="00CB0F64">
        <w:rPr>
          <w:rFonts w:asciiTheme="minorHAnsi" w:eastAsia="Times New Roman" w:hAnsiTheme="minorHAnsi" w:cstheme="minorHAnsi"/>
          <w:b/>
          <w:sz w:val="24"/>
          <w:szCs w:val="24"/>
          <w:lang w:eastAsia="sl-SI"/>
        </w:rPr>
        <w:t xml:space="preserve">MP za vzdrževanje pozitivnega tlaka med izdihom (PEEP </w:t>
      </w:r>
      <w:proofErr w:type="spellStart"/>
      <w:r w:rsidRPr="00CB0F64">
        <w:rPr>
          <w:rFonts w:asciiTheme="minorHAnsi" w:eastAsia="Times New Roman" w:hAnsiTheme="minorHAnsi" w:cstheme="minorHAnsi"/>
          <w:b/>
          <w:sz w:val="24"/>
          <w:szCs w:val="24"/>
          <w:lang w:eastAsia="sl-SI"/>
        </w:rPr>
        <w:t>valvula</w:t>
      </w:r>
      <w:proofErr w:type="spellEnd"/>
      <w:r w:rsidRPr="00CB0F64">
        <w:rPr>
          <w:rFonts w:asciiTheme="minorHAnsi" w:eastAsia="Times New Roman" w:hAnsiTheme="minorHAnsi" w:cstheme="minorHAnsi"/>
          <w:b/>
          <w:sz w:val="24"/>
          <w:szCs w:val="24"/>
          <w:lang w:eastAsia="sl-SI"/>
        </w:rPr>
        <w:t xml:space="preserve">) z ustnikom </w:t>
      </w:r>
      <w:r w:rsidRPr="00CB0F64">
        <w:rPr>
          <w:rFonts w:asciiTheme="minorHAnsi" w:eastAsia="Times New Roman" w:hAnsiTheme="minorHAnsi" w:cstheme="minorHAnsi"/>
          <w:sz w:val="24"/>
          <w:szCs w:val="24"/>
          <w:lang w:eastAsia="sl-SI"/>
        </w:rPr>
        <w:t xml:space="preserve">predlog Sklepa sledi predlogu Klinike Golnik, da se zagotovi tudi za odrasle zavarovane osebe, ki imajo trajno </w:t>
      </w:r>
      <w:proofErr w:type="spellStart"/>
      <w:r w:rsidRPr="00CB0F64">
        <w:rPr>
          <w:rFonts w:asciiTheme="minorHAnsi" w:eastAsia="Times New Roman" w:hAnsiTheme="minorHAnsi" w:cstheme="minorHAnsi"/>
          <w:sz w:val="24"/>
          <w:szCs w:val="24"/>
          <w:lang w:eastAsia="sl-SI"/>
        </w:rPr>
        <w:t>nepredihanost</w:t>
      </w:r>
      <w:proofErr w:type="spellEnd"/>
      <w:r w:rsidRPr="00CB0F64">
        <w:rPr>
          <w:rFonts w:asciiTheme="minorHAnsi" w:eastAsia="Times New Roman" w:hAnsiTheme="minorHAnsi" w:cstheme="minorHAnsi"/>
          <w:sz w:val="24"/>
          <w:szCs w:val="24"/>
          <w:lang w:eastAsia="sl-SI"/>
        </w:rPr>
        <w:t xml:space="preserve"> dela pljuč in kolaps globokih dihalnih poti. Z njegovo uporabo je mogoče zagotoviti boljšo prezračenost pljuč in preprečiti hude </w:t>
      </w:r>
      <w:proofErr w:type="spellStart"/>
      <w:r w:rsidRPr="00CB0F64">
        <w:rPr>
          <w:rFonts w:asciiTheme="minorHAnsi" w:eastAsia="Times New Roman" w:hAnsiTheme="minorHAnsi" w:cstheme="minorHAnsi"/>
          <w:sz w:val="24"/>
          <w:szCs w:val="24"/>
          <w:lang w:eastAsia="sl-SI"/>
        </w:rPr>
        <w:t>infekte</w:t>
      </w:r>
      <w:proofErr w:type="spellEnd"/>
      <w:r w:rsidRPr="00CB0F64">
        <w:rPr>
          <w:rFonts w:asciiTheme="minorHAnsi" w:eastAsia="Times New Roman" w:hAnsiTheme="minorHAnsi" w:cstheme="minorHAnsi"/>
          <w:sz w:val="24"/>
          <w:szCs w:val="24"/>
          <w:lang w:eastAsia="sl-SI"/>
        </w:rPr>
        <w:t xml:space="preserve"> spodnjih dihalnih poti ter s tem povezano uvedbo antibiotičnega zdravljenja ter zelo pogostih in hudih zapletov teh </w:t>
      </w:r>
      <w:proofErr w:type="spellStart"/>
      <w:r w:rsidRPr="00CB0F64">
        <w:rPr>
          <w:rFonts w:asciiTheme="minorHAnsi" w:eastAsia="Times New Roman" w:hAnsiTheme="minorHAnsi" w:cstheme="minorHAnsi"/>
          <w:sz w:val="24"/>
          <w:szCs w:val="24"/>
          <w:lang w:eastAsia="sl-SI"/>
        </w:rPr>
        <w:t>infektov</w:t>
      </w:r>
      <w:proofErr w:type="spellEnd"/>
      <w:r w:rsidRPr="00CB0F64">
        <w:rPr>
          <w:rFonts w:asciiTheme="minorHAnsi" w:eastAsia="Times New Roman" w:hAnsiTheme="minorHAnsi" w:cstheme="minorHAnsi"/>
          <w:sz w:val="24"/>
          <w:szCs w:val="24"/>
          <w:lang w:eastAsia="sl-SI"/>
        </w:rPr>
        <w:t>, ki terjajo hospitalizacije.</w:t>
      </w:r>
    </w:p>
    <w:p w:rsidR="00CB0F64" w:rsidRPr="00CB0F64" w:rsidRDefault="00CB0F64" w:rsidP="00CB0F64">
      <w:pPr>
        <w:spacing w:after="0" w:line="240" w:lineRule="auto"/>
        <w:jc w:val="both"/>
        <w:rPr>
          <w:rFonts w:asciiTheme="minorHAnsi" w:eastAsia="Times New Roman" w:hAnsiTheme="minorHAnsi" w:cstheme="minorHAnsi"/>
          <w:sz w:val="24"/>
          <w:szCs w:val="24"/>
          <w:lang w:eastAsia="sl-SI"/>
        </w:rPr>
      </w:pPr>
    </w:p>
    <w:p w:rsidR="00CB0F64" w:rsidRPr="00CB0F64" w:rsidRDefault="00CB0F64" w:rsidP="00CB0F64">
      <w:pPr>
        <w:spacing w:after="0" w:line="240" w:lineRule="auto"/>
        <w:jc w:val="both"/>
        <w:rPr>
          <w:rFonts w:asciiTheme="minorHAnsi" w:hAnsiTheme="minorHAnsi" w:cstheme="minorHAnsi"/>
          <w:sz w:val="24"/>
          <w:szCs w:val="24"/>
        </w:rPr>
      </w:pPr>
      <w:r w:rsidRPr="00CB0F64">
        <w:rPr>
          <w:rFonts w:asciiTheme="minorHAnsi" w:eastAsia="Times New Roman" w:hAnsiTheme="minorHAnsi" w:cstheme="minorHAnsi"/>
          <w:sz w:val="24"/>
          <w:szCs w:val="24"/>
          <w:lang w:eastAsia="sl-SI"/>
        </w:rPr>
        <w:t xml:space="preserve">Pri </w:t>
      </w:r>
      <w:r w:rsidRPr="00CB0F64">
        <w:rPr>
          <w:rFonts w:asciiTheme="minorHAnsi" w:eastAsia="Times New Roman" w:hAnsiTheme="minorHAnsi" w:cstheme="minorHAnsi"/>
          <w:b/>
          <w:sz w:val="24"/>
          <w:szCs w:val="24"/>
          <w:lang w:eastAsia="sl-SI"/>
        </w:rPr>
        <w:t>vseh</w:t>
      </w:r>
      <w:r w:rsidRPr="00CB0F64">
        <w:rPr>
          <w:rFonts w:asciiTheme="minorHAnsi" w:eastAsia="Times New Roman" w:hAnsiTheme="minorHAnsi" w:cstheme="minorHAnsi"/>
          <w:sz w:val="24"/>
          <w:szCs w:val="24"/>
          <w:lang w:eastAsia="sl-SI"/>
        </w:rPr>
        <w:t xml:space="preserve"> </w:t>
      </w:r>
      <w:r w:rsidRPr="00CB0F64">
        <w:rPr>
          <w:rFonts w:asciiTheme="minorHAnsi" w:eastAsia="Times New Roman" w:hAnsiTheme="minorHAnsi" w:cstheme="minorHAnsi"/>
          <w:b/>
          <w:sz w:val="24"/>
          <w:szCs w:val="24"/>
          <w:lang w:eastAsia="sl-SI"/>
        </w:rPr>
        <w:t>MP pri zdravljenju sladkorne bolezni</w:t>
      </w:r>
      <w:r w:rsidRPr="00CB0F64">
        <w:rPr>
          <w:rFonts w:asciiTheme="minorHAnsi" w:eastAsia="Times New Roman" w:hAnsiTheme="minorHAnsi" w:cstheme="minorHAnsi"/>
          <w:sz w:val="24"/>
          <w:szCs w:val="24"/>
          <w:lang w:eastAsia="sl-SI"/>
        </w:rPr>
        <w:t xml:space="preserve"> so zdravstvena stanja in drugi pogoji preneseni iz Pravil in Sklepa o določitvi nazivov in šifer medicinskih pripomočkov in bolezni in zdravstvenih stanj, pri katerih jim je zagotovljen posamezni medicinski pripomoček. V skladu s predlogom novele Pravil glede spremembe 91. člena Pravil so dodana zdravstvena stanja in drugi pogoji za </w:t>
      </w:r>
      <w:r w:rsidRPr="00CB0F64">
        <w:rPr>
          <w:rFonts w:asciiTheme="minorHAnsi" w:eastAsia="Times New Roman" w:hAnsiTheme="minorHAnsi" w:cstheme="minorHAnsi"/>
          <w:b/>
          <w:sz w:val="24"/>
          <w:szCs w:val="24"/>
          <w:lang w:eastAsia="sl-SI"/>
        </w:rPr>
        <w:t>trakove za optično (</w:t>
      </w:r>
      <w:proofErr w:type="spellStart"/>
      <w:r w:rsidRPr="00CB0F64">
        <w:rPr>
          <w:rFonts w:asciiTheme="minorHAnsi" w:eastAsia="Times New Roman" w:hAnsiTheme="minorHAnsi" w:cstheme="minorHAnsi"/>
          <w:b/>
          <w:sz w:val="24"/>
          <w:szCs w:val="24"/>
          <w:lang w:eastAsia="sl-SI"/>
        </w:rPr>
        <w:t>semikvantitativno</w:t>
      </w:r>
      <w:proofErr w:type="spellEnd"/>
      <w:r w:rsidRPr="00CB0F64">
        <w:rPr>
          <w:rFonts w:asciiTheme="minorHAnsi" w:eastAsia="Times New Roman" w:hAnsiTheme="minorHAnsi" w:cstheme="minorHAnsi"/>
          <w:b/>
          <w:sz w:val="24"/>
          <w:szCs w:val="24"/>
          <w:lang w:eastAsia="sl-SI"/>
        </w:rPr>
        <w:t>) določanje glukoze in ketonov v urinu</w:t>
      </w:r>
      <w:r w:rsidRPr="00CB0F64">
        <w:rPr>
          <w:rFonts w:asciiTheme="minorHAnsi" w:eastAsia="Times New Roman" w:hAnsiTheme="minorHAnsi" w:cstheme="minorHAnsi"/>
          <w:sz w:val="24"/>
          <w:szCs w:val="24"/>
          <w:lang w:eastAsia="sl-SI"/>
        </w:rPr>
        <w:t xml:space="preserve"> in </w:t>
      </w:r>
      <w:r w:rsidRPr="00CB0F64">
        <w:rPr>
          <w:rFonts w:asciiTheme="minorHAnsi" w:eastAsia="Times New Roman" w:hAnsiTheme="minorHAnsi" w:cstheme="minorHAnsi"/>
          <w:b/>
          <w:sz w:val="24"/>
          <w:szCs w:val="24"/>
          <w:lang w:eastAsia="sl-SI"/>
        </w:rPr>
        <w:t>sprejemnik rezultatov kontinuiranega merjenja glukoze</w:t>
      </w:r>
      <w:r w:rsidRPr="00CB0F64">
        <w:rPr>
          <w:rFonts w:asciiTheme="minorHAnsi" w:eastAsia="Times New Roman" w:hAnsiTheme="minorHAnsi" w:cstheme="minorHAnsi"/>
          <w:sz w:val="24"/>
          <w:szCs w:val="24"/>
          <w:lang w:eastAsia="sl-SI"/>
        </w:rPr>
        <w:t xml:space="preserve">, ter črtana za </w:t>
      </w:r>
      <w:r w:rsidRPr="00CB0F64">
        <w:rPr>
          <w:rFonts w:asciiTheme="minorHAnsi" w:eastAsia="Times New Roman" w:hAnsiTheme="minorHAnsi" w:cstheme="minorHAnsi"/>
          <w:b/>
          <w:sz w:val="24"/>
          <w:szCs w:val="24"/>
          <w:lang w:eastAsia="sl-SI"/>
        </w:rPr>
        <w:t>lanceto navadno</w:t>
      </w:r>
      <w:r w:rsidRPr="00CB0F64">
        <w:rPr>
          <w:rFonts w:asciiTheme="minorHAnsi" w:eastAsia="Times New Roman" w:hAnsiTheme="minorHAnsi" w:cstheme="minorHAnsi"/>
          <w:sz w:val="24"/>
          <w:szCs w:val="24"/>
          <w:lang w:eastAsia="sl-SI"/>
        </w:rPr>
        <w:t xml:space="preserve"> in </w:t>
      </w:r>
      <w:r w:rsidRPr="00CB0F64">
        <w:rPr>
          <w:rFonts w:asciiTheme="minorHAnsi" w:eastAsia="Times New Roman" w:hAnsiTheme="minorHAnsi" w:cstheme="minorHAnsi"/>
          <w:b/>
          <w:sz w:val="24"/>
          <w:szCs w:val="24"/>
          <w:lang w:eastAsia="sl-SI"/>
        </w:rPr>
        <w:t>potisno paličico z navojem za inzulinsko črpalko</w:t>
      </w:r>
      <w:r w:rsidRPr="00CB0F64">
        <w:rPr>
          <w:rFonts w:asciiTheme="minorHAnsi" w:eastAsia="Times New Roman" w:hAnsiTheme="minorHAnsi" w:cstheme="minorHAnsi"/>
          <w:sz w:val="24"/>
          <w:szCs w:val="24"/>
          <w:lang w:eastAsia="sl-SI"/>
        </w:rPr>
        <w:t xml:space="preserve">. V skladu s predlogom Komisije za MP iz skupine pripomočki pri zdravljenju sladkorne bolezni, da se namesto sedanjih dveh inzulinskih črpalk (do 18. leta starosti šifra 1242 in nad 18. let starosti šifra 1246), zaradi enakih tehničnih lastnosti določi nova samo ena šifra (1252) in naziv </w:t>
      </w:r>
      <w:r w:rsidRPr="00CB0F64">
        <w:rPr>
          <w:rFonts w:asciiTheme="minorHAnsi" w:eastAsia="Times New Roman" w:hAnsiTheme="minorHAnsi" w:cstheme="minorHAnsi"/>
          <w:b/>
          <w:sz w:val="24"/>
          <w:szCs w:val="24"/>
          <w:lang w:eastAsia="sl-SI"/>
        </w:rPr>
        <w:t>Inzulinska črpalka</w:t>
      </w:r>
      <w:r w:rsidRPr="00CB0F64">
        <w:rPr>
          <w:rFonts w:asciiTheme="minorHAnsi" w:eastAsia="Times New Roman" w:hAnsiTheme="minorHAnsi" w:cstheme="minorHAnsi"/>
          <w:sz w:val="24"/>
          <w:szCs w:val="24"/>
          <w:lang w:eastAsia="sl-SI"/>
        </w:rPr>
        <w:t>, je s predlogom Sklepa določeno novo skupno zdravstveno stanje.</w:t>
      </w:r>
      <w:r w:rsidRPr="00CB0F64">
        <w:rPr>
          <w:rFonts w:asciiTheme="minorHAnsi" w:hAnsiTheme="minorHAnsi" w:cstheme="minorHAnsi"/>
          <w:sz w:val="24"/>
          <w:szCs w:val="24"/>
        </w:rPr>
        <w:t xml:space="preserve"> </w:t>
      </w:r>
    </w:p>
    <w:p w:rsidR="00CB0F64" w:rsidRPr="00CB0F64" w:rsidRDefault="00CB0F64" w:rsidP="00CB0F64">
      <w:pPr>
        <w:spacing w:after="0" w:line="240" w:lineRule="auto"/>
        <w:jc w:val="both"/>
        <w:rPr>
          <w:rFonts w:asciiTheme="minorHAnsi" w:hAnsiTheme="minorHAnsi" w:cstheme="minorHAnsi"/>
          <w:sz w:val="24"/>
          <w:szCs w:val="24"/>
        </w:rPr>
      </w:pPr>
    </w:p>
    <w:p w:rsidR="00CB0F64" w:rsidRPr="00CB0F64" w:rsidRDefault="00CB0F64" w:rsidP="00CB0F64">
      <w:pPr>
        <w:spacing w:after="0" w:line="240" w:lineRule="auto"/>
        <w:jc w:val="both"/>
        <w:rPr>
          <w:rFonts w:asciiTheme="minorHAnsi" w:hAnsiTheme="minorHAnsi" w:cstheme="minorHAnsi"/>
          <w:sz w:val="24"/>
          <w:szCs w:val="24"/>
        </w:rPr>
      </w:pPr>
      <w:r w:rsidRPr="00CB0F64">
        <w:rPr>
          <w:rFonts w:asciiTheme="minorHAnsi" w:hAnsiTheme="minorHAnsi" w:cstheme="minorHAnsi"/>
          <w:sz w:val="24"/>
          <w:szCs w:val="24"/>
        </w:rPr>
        <w:t xml:space="preserve">ZZZS je s strani Univerzitetnega kliničnega centra Ljubljana, Pediatrične klinike, Kliničnega oddelka za endokrinologijo, diabetes in bolezni presnove prejel še predlog glede zagotavljanja </w:t>
      </w:r>
      <w:r w:rsidRPr="00CB0F64">
        <w:rPr>
          <w:rFonts w:asciiTheme="minorHAnsi" w:hAnsiTheme="minorHAnsi" w:cstheme="minorHAnsi"/>
          <w:b/>
          <w:sz w:val="24"/>
          <w:szCs w:val="24"/>
        </w:rPr>
        <w:t>inzulinske črpalke</w:t>
      </w:r>
      <w:r w:rsidRPr="00CB0F64">
        <w:rPr>
          <w:rFonts w:asciiTheme="minorHAnsi" w:hAnsiTheme="minorHAnsi" w:cstheme="minorHAnsi"/>
          <w:sz w:val="24"/>
          <w:szCs w:val="24"/>
        </w:rPr>
        <w:t xml:space="preserve"> za otroke do 7. leta starosti, ki ne zahteva predhodnega zdravljenja z injekcijami inzulina. Strokovna služba ZZZS je ocenila, da je predlog utemeljen, zato je v predlogu Sklepa zdravstveno stanje pri MP </w:t>
      </w:r>
      <w:r w:rsidRPr="00CB0F64">
        <w:rPr>
          <w:rFonts w:asciiTheme="minorHAnsi" w:hAnsiTheme="minorHAnsi" w:cstheme="minorHAnsi"/>
          <w:b/>
          <w:sz w:val="24"/>
          <w:szCs w:val="24"/>
        </w:rPr>
        <w:t>inzulinska črpalka</w:t>
      </w:r>
      <w:r w:rsidRPr="00CB0F64">
        <w:rPr>
          <w:rFonts w:asciiTheme="minorHAnsi" w:hAnsiTheme="minorHAnsi" w:cstheme="minorHAnsi"/>
          <w:sz w:val="24"/>
          <w:szCs w:val="24"/>
        </w:rPr>
        <w:t xml:space="preserve"> dopolnjeno tako, da se zdravljenje sladkorne bolezni tipa 1 s pomočjo inzulinske črpalke pri otrocih mlajših od 7 let lahko začne ob postavitvi diagnoze.</w:t>
      </w:r>
    </w:p>
    <w:p w:rsidR="00CB0F64" w:rsidRPr="00CB0F64" w:rsidRDefault="00CB0F64" w:rsidP="00CB0F64">
      <w:pPr>
        <w:spacing w:after="0" w:line="240" w:lineRule="auto"/>
        <w:jc w:val="both"/>
        <w:rPr>
          <w:rFonts w:asciiTheme="minorHAnsi" w:hAnsiTheme="minorHAnsi" w:cstheme="minorHAnsi"/>
          <w:sz w:val="24"/>
          <w:szCs w:val="24"/>
        </w:rPr>
      </w:pPr>
    </w:p>
    <w:p w:rsidR="00CB0F64" w:rsidRPr="00CB0F64" w:rsidRDefault="00CB0F64" w:rsidP="00CB0F64">
      <w:pPr>
        <w:spacing w:after="0" w:line="240" w:lineRule="auto"/>
        <w:jc w:val="both"/>
        <w:rPr>
          <w:rFonts w:asciiTheme="minorHAnsi" w:eastAsia="Times New Roman" w:hAnsiTheme="minorHAnsi" w:cstheme="minorHAnsi"/>
          <w:sz w:val="24"/>
          <w:szCs w:val="24"/>
          <w:lang w:eastAsia="sl-SI"/>
        </w:rPr>
      </w:pPr>
      <w:r w:rsidRPr="00CB0F64">
        <w:rPr>
          <w:rFonts w:asciiTheme="minorHAnsi" w:eastAsia="Times New Roman" w:hAnsiTheme="minorHAnsi" w:cstheme="minorHAnsi"/>
          <w:sz w:val="24"/>
          <w:szCs w:val="24"/>
          <w:lang w:eastAsia="sl-SI"/>
        </w:rPr>
        <w:t>V skladu s predlogom Univerzitetnega kliničnega centra Ljubljana, Interne klinike, Kliničnega oddelka za endokrinologijo, diabetes in presnovne bolezni ter strokovne službe ZZZS se MP za določanje glukoze v krvi (</w:t>
      </w:r>
      <w:r w:rsidRPr="00CB0F64">
        <w:rPr>
          <w:rFonts w:asciiTheme="minorHAnsi" w:eastAsia="Times New Roman" w:hAnsiTheme="minorHAnsi" w:cstheme="minorHAnsi"/>
          <w:b/>
          <w:sz w:val="24"/>
          <w:szCs w:val="24"/>
          <w:lang w:eastAsia="sl-SI"/>
        </w:rPr>
        <w:t>aparat za določanje glukoze v krvi</w:t>
      </w:r>
      <w:r w:rsidRPr="00CB0F64">
        <w:rPr>
          <w:rFonts w:asciiTheme="minorHAnsi" w:eastAsia="Times New Roman" w:hAnsiTheme="minorHAnsi" w:cstheme="minorHAnsi"/>
          <w:sz w:val="24"/>
          <w:szCs w:val="24"/>
          <w:lang w:eastAsia="sl-SI"/>
        </w:rPr>
        <w:t xml:space="preserve">, </w:t>
      </w:r>
      <w:r w:rsidRPr="00CB0F64">
        <w:rPr>
          <w:rFonts w:asciiTheme="minorHAnsi" w:eastAsia="Times New Roman" w:hAnsiTheme="minorHAnsi" w:cstheme="minorHAnsi"/>
          <w:b/>
          <w:sz w:val="24"/>
          <w:szCs w:val="24"/>
          <w:lang w:eastAsia="sl-SI"/>
        </w:rPr>
        <w:t>diagnostični trakovi za aparat za določanje glukoze v krvi</w:t>
      </w:r>
      <w:r w:rsidRPr="00CB0F64">
        <w:rPr>
          <w:rFonts w:asciiTheme="minorHAnsi" w:eastAsia="Times New Roman" w:hAnsiTheme="minorHAnsi" w:cstheme="minorHAnsi"/>
          <w:sz w:val="24"/>
          <w:szCs w:val="24"/>
          <w:lang w:eastAsia="sl-SI"/>
        </w:rPr>
        <w:t xml:space="preserve">) zagotovi tudi za zavarovane osebe s prirojenimi in pridobljenimi motnjami presnove, pri MP </w:t>
      </w:r>
      <w:r w:rsidRPr="00CB0F64">
        <w:rPr>
          <w:rFonts w:asciiTheme="minorHAnsi" w:eastAsia="Times New Roman" w:hAnsiTheme="minorHAnsi" w:cstheme="minorHAnsi"/>
          <w:b/>
          <w:sz w:val="24"/>
          <w:szCs w:val="24"/>
          <w:lang w:eastAsia="sl-SI"/>
        </w:rPr>
        <w:t>aparat za določanje glukoze v krvi</w:t>
      </w:r>
      <w:r w:rsidRPr="00CB0F64">
        <w:rPr>
          <w:rFonts w:asciiTheme="minorHAnsi" w:eastAsia="Times New Roman" w:hAnsiTheme="minorHAnsi" w:cstheme="minorHAnsi"/>
          <w:sz w:val="24"/>
          <w:szCs w:val="24"/>
          <w:lang w:eastAsia="sl-SI"/>
        </w:rPr>
        <w:t xml:space="preserve">, </w:t>
      </w:r>
      <w:r w:rsidRPr="00CB0F64">
        <w:rPr>
          <w:rFonts w:asciiTheme="minorHAnsi" w:eastAsia="Times New Roman" w:hAnsiTheme="minorHAnsi" w:cstheme="minorHAnsi"/>
          <w:b/>
          <w:sz w:val="24"/>
          <w:szCs w:val="24"/>
          <w:lang w:eastAsia="sl-SI"/>
        </w:rPr>
        <w:t>trakovi za optično (</w:t>
      </w:r>
      <w:proofErr w:type="spellStart"/>
      <w:r w:rsidRPr="00CB0F64">
        <w:rPr>
          <w:rFonts w:asciiTheme="minorHAnsi" w:eastAsia="Times New Roman" w:hAnsiTheme="minorHAnsi" w:cstheme="minorHAnsi"/>
          <w:b/>
          <w:sz w:val="24"/>
          <w:szCs w:val="24"/>
          <w:lang w:eastAsia="sl-SI"/>
        </w:rPr>
        <w:t>semikvantitativno</w:t>
      </w:r>
      <w:proofErr w:type="spellEnd"/>
      <w:r w:rsidRPr="00CB0F64">
        <w:rPr>
          <w:rFonts w:asciiTheme="minorHAnsi" w:eastAsia="Times New Roman" w:hAnsiTheme="minorHAnsi" w:cstheme="minorHAnsi"/>
          <w:b/>
          <w:sz w:val="24"/>
          <w:szCs w:val="24"/>
          <w:lang w:eastAsia="sl-SI"/>
        </w:rPr>
        <w:t>) določanje glukoze v krvi</w:t>
      </w:r>
      <w:r w:rsidRPr="00CB0F64">
        <w:rPr>
          <w:rFonts w:asciiTheme="minorHAnsi" w:eastAsia="Times New Roman" w:hAnsiTheme="minorHAnsi" w:cstheme="minorHAnsi"/>
          <w:sz w:val="24"/>
          <w:szCs w:val="24"/>
          <w:lang w:eastAsia="sl-SI"/>
        </w:rPr>
        <w:t xml:space="preserve">, </w:t>
      </w:r>
      <w:r w:rsidRPr="00CB0F64">
        <w:rPr>
          <w:rFonts w:asciiTheme="minorHAnsi" w:eastAsia="Times New Roman" w:hAnsiTheme="minorHAnsi" w:cstheme="minorHAnsi"/>
          <w:b/>
          <w:sz w:val="24"/>
          <w:szCs w:val="24"/>
          <w:lang w:eastAsia="sl-SI"/>
        </w:rPr>
        <w:t>prožilna naprava</w:t>
      </w:r>
      <w:r w:rsidRPr="00CB0F64">
        <w:rPr>
          <w:rFonts w:asciiTheme="minorHAnsi" w:eastAsia="Times New Roman" w:hAnsiTheme="minorHAnsi" w:cstheme="minorHAnsi"/>
          <w:sz w:val="24"/>
          <w:szCs w:val="24"/>
          <w:lang w:eastAsia="sl-SI"/>
        </w:rPr>
        <w:t xml:space="preserve">, </w:t>
      </w:r>
      <w:r w:rsidRPr="00CB0F64">
        <w:rPr>
          <w:rFonts w:asciiTheme="minorHAnsi" w:eastAsia="Times New Roman" w:hAnsiTheme="minorHAnsi" w:cstheme="minorHAnsi"/>
          <w:b/>
          <w:sz w:val="24"/>
          <w:szCs w:val="24"/>
          <w:lang w:eastAsia="sl-SI"/>
        </w:rPr>
        <w:t>lanceta za prožilno napravo</w:t>
      </w:r>
      <w:r w:rsidRPr="00CB0F64">
        <w:rPr>
          <w:rFonts w:asciiTheme="minorHAnsi" w:eastAsia="Times New Roman" w:hAnsiTheme="minorHAnsi" w:cstheme="minorHAnsi"/>
          <w:sz w:val="24"/>
          <w:szCs w:val="24"/>
          <w:lang w:eastAsia="sl-SI"/>
        </w:rPr>
        <w:t xml:space="preserve"> in </w:t>
      </w:r>
      <w:r w:rsidRPr="00CB0F64">
        <w:rPr>
          <w:rFonts w:asciiTheme="minorHAnsi" w:eastAsia="Times New Roman" w:hAnsiTheme="minorHAnsi" w:cstheme="minorHAnsi"/>
          <w:b/>
          <w:sz w:val="24"/>
          <w:szCs w:val="24"/>
          <w:lang w:eastAsia="sl-SI"/>
        </w:rPr>
        <w:t>inzulinska črpalka</w:t>
      </w:r>
      <w:r w:rsidRPr="00CB0F64">
        <w:rPr>
          <w:rFonts w:asciiTheme="minorHAnsi" w:eastAsia="Times New Roman" w:hAnsiTheme="minorHAnsi" w:cstheme="minorHAnsi"/>
          <w:sz w:val="24"/>
          <w:szCs w:val="24"/>
          <w:lang w:eastAsia="sl-SI"/>
        </w:rPr>
        <w:t xml:space="preserve"> pa se še dopolni definicija »samokontrole« in uvede definicija »samo-vodenja«. S predlogom Sklepa je tako določeno, da so do aparata za določanje glukoze v krvi in do diagnostičnih trakov za aparat za določanje glukoze v krvi upravičene zavarovane osebe s prirojeno ali pridobljeno motnjo presnove, ki ima za posledico </w:t>
      </w:r>
      <w:proofErr w:type="spellStart"/>
      <w:r w:rsidRPr="00CB0F64">
        <w:rPr>
          <w:rFonts w:asciiTheme="minorHAnsi" w:eastAsia="Times New Roman" w:hAnsiTheme="minorHAnsi" w:cstheme="minorHAnsi"/>
          <w:sz w:val="24"/>
          <w:szCs w:val="24"/>
          <w:lang w:eastAsia="sl-SI"/>
        </w:rPr>
        <w:t>hiperinzulinemijo</w:t>
      </w:r>
      <w:proofErr w:type="spellEnd"/>
      <w:r w:rsidRPr="00CB0F64">
        <w:rPr>
          <w:rFonts w:asciiTheme="minorHAnsi" w:eastAsia="Times New Roman" w:hAnsiTheme="minorHAnsi" w:cstheme="minorHAnsi"/>
          <w:sz w:val="24"/>
          <w:szCs w:val="24"/>
          <w:lang w:eastAsia="sl-SI"/>
        </w:rPr>
        <w:t>, ta pa hipoglikemijo, če aktivno sodelujejo pri zdravljenju in so usposobljene za izvajanje samokontrole in samo-vodenja. Definicija »samokontrole« je dopolnjena tako, da je to kontrola glukoze v krvi, medceličnini ali urinu, »samo-vodenje« pa je takojšen ukrep za dosego ciljne vrednosti glikemije.</w:t>
      </w:r>
    </w:p>
    <w:p w:rsidR="00CB0F64" w:rsidRPr="00CB0F64" w:rsidRDefault="00CB0F64" w:rsidP="00CB0F64">
      <w:pPr>
        <w:spacing w:after="0" w:line="240" w:lineRule="auto"/>
        <w:jc w:val="both"/>
        <w:rPr>
          <w:rFonts w:asciiTheme="minorHAnsi" w:eastAsia="Times New Roman" w:hAnsiTheme="minorHAnsi" w:cstheme="minorHAnsi"/>
          <w:sz w:val="24"/>
          <w:szCs w:val="24"/>
          <w:lang w:eastAsia="sl-SI"/>
        </w:rPr>
      </w:pPr>
    </w:p>
    <w:p w:rsidR="00CB0F64" w:rsidRPr="00CB0F64" w:rsidRDefault="00CB0F64" w:rsidP="00CB0F64">
      <w:pPr>
        <w:overflowPunct w:val="0"/>
        <w:autoSpaceDE w:val="0"/>
        <w:autoSpaceDN w:val="0"/>
        <w:adjustRightInd w:val="0"/>
        <w:spacing w:after="0" w:line="240" w:lineRule="auto"/>
        <w:jc w:val="both"/>
        <w:textAlignment w:val="baseline"/>
        <w:rPr>
          <w:rFonts w:asciiTheme="minorHAnsi" w:eastAsia="Times New Roman" w:hAnsiTheme="minorHAnsi" w:cstheme="minorHAnsi"/>
          <w:sz w:val="24"/>
          <w:szCs w:val="24"/>
          <w:lang w:eastAsia="sl-SI"/>
        </w:rPr>
      </w:pPr>
      <w:r w:rsidRPr="00CB0F64">
        <w:rPr>
          <w:rFonts w:asciiTheme="minorHAnsi" w:eastAsia="Times New Roman" w:hAnsiTheme="minorHAnsi" w:cstheme="minorHAnsi"/>
          <w:sz w:val="24"/>
          <w:szCs w:val="24"/>
          <w:lang w:eastAsia="sl-SI"/>
        </w:rPr>
        <w:t xml:space="preserve">Veljavni medicinski kriterij določa upravičenost do MP </w:t>
      </w:r>
      <w:proofErr w:type="spellStart"/>
      <w:r w:rsidRPr="00CB0F64">
        <w:rPr>
          <w:rFonts w:asciiTheme="minorHAnsi" w:eastAsia="Times New Roman" w:hAnsiTheme="minorHAnsi" w:cstheme="minorHAnsi"/>
          <w:b/>
          <w:sz w:val="24"/>
          <w:szCs w:val="24"/>
          <w:lang w:eastAsia="sl-SI"/>
        </w:rPr>
        <w:t>navleka</w:t>
      </w:r>
      <w:proofErr w:type="spellEnd"/>
      <w:r w:rsidRPr="00CB0F64">
        <w:rPr>
          <w:rFonts w:asciiTheme="minorHAnsi" w:eastAsia="Times New Roman" w:hAnsiTheme="minorHAnsi" w:cstheme="minorHAnsi"/>
          <w:b/>
          <w:sz w:val="24"/>
          <w:szCs w:val="24"/>
          <w:lang w:eastAsia="sl-SI"/>
        </w:rPr>
        <w:t xml:space="preserve"> za </w:t>
      </w:r>
      <w:proofErr w:type="spellStart"/>
      <w:r w:rsidRPr="00CB0F64">
        <w:rPr>
          <w:rFonts w:asciiTheme="minorHAnsi" w:eastAsia="Times New Roman" w:hAnsiTheme="minorHAnsi" w:cstheme="minorHAnsi"/>
          <w:b/>
          <w:sz w:val="24"/>
          <w:szCs w:val="24"/>
          <w:lang w:eastAsia="sl-SI"/>
        </w:rPr>
        <w:t>krn</w:t>
      </w:r>
      <w:proofErr w:type="spellEnd"/>
      <w:r w:rsidRPr="00CB0F64">
        <w:rPr>
          <w:rFonts w:asciiTheme="minorHAnsi" w:eastAsia="Times New Roman" w:hAnsiTheme="minorHAnsi" w:cstheme="minorHAnsi"/>
          <w:sz w:val="24"/>
          <w:szCs w:val="24"/>
          <w:lang w:eastAsia="sl-SI"/>
        </w:rPr>
        <w:t xml:space="preserve"> za zavarovane osebe, ki so upravičene do proteze za spodnji ud. Pravila to pravico določajo širše, tudi za osebe, ki so upravičene do proteze za zgornji ud. Zato se s predlogom Sklepa zdravstveno stanje za upravičenost do tega MP usklajuje z določili Pravil.</w:t>
      </w:r>
    </w:p>
    <w:p w:rsidR="00CB0F64" w:rsidRPr="00CB0F64" w:rsidRDefault="00CB0F64" w:rsidP="00CB0F64">
      <w:pPr>
        <w:overflowPunct w:val="0"/>
        <w:autoSpaceDE w:val="0"/>
        <w:autoSpaceDN w:val="0"/>
        <w:adjustRightInd w:val="0"/>
        <w:spacing w:after="0" w:line="240" w:lineRule="auto"/>
        <w:jc w:val="both"/>
        <w:textAlignment w:val="baseline"/>
        <w:rPr>
          <w:rFonts w:asciiTheme="minorHAnsi" w:eastAsia="Times New Roman" w:hAnsiTheme="minorHAnsi" w:cstheme="minorHAnsi"/>
          <w:sz w:val="24"/>
          <w:szCs w:val="24"/>
          <w:lang w:eastAsia="sl-SI"/>
        </w:rPr>
      </w:pPr>
      <w:r w:rsidRPr="00CB0F64">
        <w:rPr>
          <w:rFonts w:asciiTheme="minorHAnsi" w:eastAsia="Times New Roman" w:hAnsiTheme="minorHAnsi" w:cstheme="minorHAnsi"/>
          <w:sz w:val="24"/>
          <w:szCs w:val="24"/>
          <w:lang w:eastAsia="sl-SI"/>
        </w:rPr>
        <w:lastRenderedPageBreak/>
        <w:t xml:space="preserve">Predlog novele Pravil s spremembo 74. člena Pravil predvideva črtanje pravice do </w:t>
      </w:r>
      <w:r w:rsidRPr="00CB0F64">
        <w:rPr>
          <w:rFonts w:asciiTheme="minorHAnsi" w:eastAsia="Times New Roman" w:hAnsiTheme="minorHAnsi" w:cstheme="minorHAnsi"/>
          <w:b/>
          <w:sz w:val="24"/>
          <w:szCs w:val="24"/>
          <w:lang w:eastAsia="sl-SI"/>
        </w:rPr>
        <w:t>gonilnika za voziček</w:t>
      </w:r>
      <w:r w:rsidRPr="00CB0F64">
        <w:rPr>
          <w:rFonts w:asciiTheme="minorHAnsi" w:eastAsia="Times New Roman" w:hAnsiTheme="minorHAnsi" w:cstheme="minorHAnsi"/>
          <w:sz w:val="24"/>
          <w:szCs w:val="24"/>
          <w:lang w:eastAsia="sl-SI"/>
        </w:rPr>
        <w:t>, saj se v praksi gonilnik za voziček že več kot pet let ne predpisuje in izdaja. Zaradi predvidenega črtanja pravice do gonilnika za voziček iz Pravil je potrebno uskladiti tudi določbe Sklepa, kar je predlagano s tem Sklepom.</w:t>
      </w:r>
    </w:p>
    <w:p w:rsidR="00CB0F64" w:rsidRPr="00CB0F64" w:rsidRDefault="00CB0F64" w:rsidP="00CB0F64">
      <w:pPr>
        <w:overflowPunct w:val="0"/>
        <w:autoSpaceDE w:val="0"/>
        <w:autoSpaceDN w:val="0"/>
        <w:adjustRightInd w:val="0"/>
        <w:spacing w:after="0" w:line="240" w:lineRule="auto"/>
        <w:jc w:val="both"/>
        <w:textAlignment w:val="baseline"/>
        <w:rPr>
          <w:rFonts w:asciiTheme="minorHAnsi" w:eastAsia="Times New Roman" w:hAnsiTheme="minorHAnsi" w:cstheme="minorHAnsi"/>
          <w:sz w:val="24"/>
          <w:szCs w:val="24"/>
          <w:lang w:eastAsia="sl-SI"/>
        </w:rPr>
      </w:pPr>
    </w:p>
    <w:p w:rsidR="00CB0F64" w:rsidRPr="00BB286F" w:rsidRDefault="00CB0F64" w:rsidP="00BB286F">
      <w:pPr>
        <w:pStyle w:val="Odstavekseznama"/>
        <w:numPr>
          <w:ilvl w:val="0"/>
          <w:numId w:val="27"/>
        </w:numPr>
        <w:overflowPunct w:val="0"/>
        <w:autoSpaceDE w:val="0"/>
        <w:autoSpaceDN w:val="0"/>
        <w:adjustRightInd w:val="0"/>
        <w:spacing w:after="0" w:line="240" w:lineRule="auto"/>
        <w:jc w:val="both"/>
        <w:textAlignment w:val="baseline"/>
        <w:rPr>
          <w:rFonts w:asciiTheme="minorHAnsi" w:hAnsiTheme="minorHAnsi" w:cstheme="minorHAnsi"/>
          <w:sz w:val="24"/>
          <w:szCs w:val="24"/>
          <w:u w:val="single"/>
        </w:rPr>
      </w:pPr>
      <w:r w:rsidRPr="00BB286F">
        <w:rPr>
          <w:rFonts w:asciiTheme="minorHAnsi" w:hAnsiTheme="minorHAnsi" w:cstheme="minorHAnsi"/>
          <w:sz w:val="24"/>
          <w:szCs w:val="24"/>
          <w:u w:val="single"/>
        </w:rPr>
        <w:t>V predlogu Sklepa so upoštevane tudi spremembe, ki so povezane s spremembami v šifrantu vrst MP, ki se lahko predpisujejo na naročilnico. Spremembe v šifrantu vrst MP se bodo uredile s Sklepom o spremembah in dopolnitvah Sklepa o določitvi šifranta vrst medicinskih pripomočkov, in bodo stopile v veljavo hkrati s tem Sklepom. Spremembe v šifrantu vrst MP so predlagane na podlagi predloga posebne strokovne komisije za MP iz skupine Pripomočki pri inkontinenci in težavah z odvajanjem seča (v nadaljnjem besedilu: Komisija), nekatere redakcijske spremembe, in sicer nazivi vrst MP, naziv skupine, alternativno ali kumulativno naštevanje kriterijev ipd., pa na predlog Ministrstva za zdravje.</w:t>
      </w:r>
    </w:p>
    <w:p w:rsidR="00CB0F64" w:rsidRPr="00CB0F64" w:rsidRDefault="00CB0F64" w:rsidP="00CB0F64">
      <w:pPr>
        <w:overflowPunct w:val="0"/>
        <w:autoSpaceDE w:val="0"/>
        <w:autoSpaceDN w:val="0"/>
        <w:adjustRightInd w:val="0"/>
        <w:spacing w:after="0" w:line="240" w:lineRule="auto"/>
        <w:jc w:val="both"/>
        <w:textAlignment w:val="baseline"/>
        <w:rPr>
          <w:rFonts w:asciiTheme="minorHAnsi" w:hAnsiTheme="minorHAnsi" w:cstheme="minorHAnsi"/>
          <w:sz w:val="24"/>
          <w:szCs w:val="24"/>
          <w:u w:val="single"/>
        </w:rPr>
      </w:pPr>
    </w:p>
    <w:p w:rsidR="00CB0F64" w:rsidRPr="00CB0F64" w:rsidRDefault="00CB0F64" w:rsidP="00CB0F64">
      <w:pPr>
        <w:spacing w:after="0" w:line="240" w:lineRule="auto"/>
        <w:jc w:val="both"/>
        <w:rPr>
          <w:rFonts w:asciiTheme="minorHAnsi" w:eastAsia="Times New Roman" w:hAnsiTheme="minorHAnsi" w:cstheme="minorHAnsi"/>
          <w:sz w:val="24"/>
          <w:szCs w:val="24"/>
          <w:lang w:eastAsia="sl-SI"/>
        </w:rPr>
      </w:pPr>
      <w:r w:rsidRPr="00CB0F64">
        <w:rPr>
          <w:rFonts w:asciiTheme="minorHAnsi" w:eastAsia="Times New Roman" w:hAnsiTheme="minorHAnsi" w:cstheme="minorHAnsi"/>
          <w:sz w:val="24"/>
          <w:szCs w:val="24"/>
          <w:lang w:eastAsia="sl-SI"/>
        </w:rPr>
        <w:t xml:space="preserve">Strokovna služba ZZZS, upoštevaje predlog Komisije za drugačno določitev vrst MP (spremembe šifranta vrst MP) predlaga določitev zdravstvenih stanj in drugih pogojev za medicinske pripomočke pri inkontinenci in težavah z odvajanjem seča. Tako kot je predlagano, da se določene vrste MP črtajo iz šifranta in nekatere nove vrste MP dodajo v šifrant, so predlagane tudi spremembe v Sklepu. Poleg navedenih sprememb so spremembe še pri MP v podskupini Sistemi za katetrizacijo in </w:t>
      </w:r>
      <w:proofErr w:type="spellStart"/>
      <w:r w:rsidRPr="00CB0F64">
        <w:rPr>
          <w:rFonts w:asciiTheme="minorHAnsi" w:eastAsia="Times New Roman" w:hAnsiTheme="minorHAnsi" w:cstheme="minorHAnsi"/>
          <w:sz w:val="24"/>
          <w:szCs w:val="24"/>
          <w:lang w:eastAsia="sl-SI"/>
        </w:rPr>
        <w:t>urinali</w:t>
      </w:r>
      <w:proofErr w:type="spellEnd"/>
      <w:r w:rsidRPr="00CB0F64">
        <w:rPr>
          <w:rFonts w:asciiTheme="minorHAnsi" w:eastAsia="Times New Roman" w:hAnsiTheme="minorHAnsi" w:cstheme="minorHAnsi"/>
          <w:i/>
          <w:sz w:val="24"/>
          <w:szCs w:val="24"/>
          <w:lang w:eastAsia="sl-SI"/>
        </w:rPr>
        <w:t xml:space="preserve">, </w:t>
      </w:r>
      <w:r w:rsidRPr="00CB0F64">
        <w:rPr>
          <w:rFonts w:asciiTheme="minorHAnsi" w:eastAsia="Times New Roman" w:hAnsiTheme="minorHAnsi" w:cstheme="minorHAnsi"/>
          <w:sz w:val="24"/>
          <w:szCs w:val="24"/>
          <w:lang w:eastAsia="sl-SI"/>
        </w:rPr>
        <w:t>kjer je poleg do sedaj že določenega zdravstvenega stanja, opredeljeno še v kombinaciji, s katerim MP se posamezni MP uporablja.</w:t>
      </w:r>
    </w:p>
    <w:p w:rsidR="00CB0F64" w:rsidRPr="00CB0F64" w:rsidRDefault="00CB0F64" w:rsidP="00CB0F64">
      <w:pPr>
        <w:overflowPunct w:val="0"/>
        <w:autoSpaceDE w:val="0"/>
        <w:autoSpaceDN w:val="0"/>
        <w:adjustRightInd w:val="0"/>
        <w:spacing w:after="0" w:line="240" w:lineRule="auto"/>
        <w:jc w:val="both"/>
        <w:textAlignment w:val="baseline"/>
        <w:rPr>
          <w:rFonts w:asciiTheme="minorHAnsi" w:eastAsia="Times New Roman" w:hAnsiTheme="minorHAnsi" w:cstheme="minorHAnsi"/>
          <w:sz w:val="24"/>
          <w:szCs w:val="24"/>
          <w:u w:val="single"/>
          <w:lang w:eastAsia="sl-SI"/>
        </w:rPr>
      </w:pPr>
    </w:p>
    <w:p w:rsidR="00CB0F64" w:rsidRPr="00CB0F64" w:rsidRDefault="00CB0F64" w:rsidP="00CB0F64">
      <w:pPr>
        <w:spacing w:after="0" w:line="240" w:lineRule="auto"/>
        <w:jc w:val="both"/>
        <w:rPr>
          <w:rFonts w:asciiTheme="minorHAnsi" w:hAnsiTheme="minorHAnsi" w:cstheme="minorHAnsi"/>
          <w:sz w:val="24"/>
          <w:szCs w:val="24"/>
        </w:rPr>
      </w:pPr>
      <w:r w:rsidRPr="00CB0F64">
        <w:rPr>
          <w:rFonts w:asciiTheme="minorHAnsi" w:hAnsiTheme="minorHAnsi" w:cstheme="minorHAnsi"/>
          <w:sz w:val="24"/>
          <w:szCs w:val="24"/>
        </w:rPr>
        <w:t>Vezano na le-te je treba na novo določiti tudi zdravstvena stanja in druge pogoje pri MP, ki so na novo opredeljeni v šifrantu vrst MP. Tako so v predlaganem Sklepu nove vrste MP, za katere se določajo zdravstvena stanja, naslednji:</w:t>
      </w:r>
    </w:p>
    <w:p w:rsidR="00CB0F64" w:rsidRPr="00CB0F64" w:rsidRDefault="00CB0F64" w:rsidP="00CB0F64">
      <w:pPr>
        <w:spacing w:after="0" w:line="240" w:lineRule="auto"/>
        <w:jc w:val="both"/>
        <w:rPr>
          <w:rFonts w:asciiTheme="minorHAnsi" w:hAnsiTheme="minorHAnsi" w:cstheme="minorHAnsi"/>
          <w:sz w:val="24"/>
          <w:szCs w:val="24"/>
        </w:rPr>
      </w:pPr>
      <w:r w:rsidRPr="00CB0F64">
        <w:rPr>
          <w:rFonts w:asciiTheme="minorHAnsi" w:hAnsiTheme="minorHAnsi" w:cstheme="minorHAnsi"/>
          <w:sz w:val="24"/>
          <w:szCs w:val="24"/>
        </w:rPr>
        <w:t xml:space="preserve"> </w:t>
      </w:r>
    </w:p>
    <w:p w:rsidR="00CB0F64" w:rsidRPr="00CB0F64" w:rsidRDefault="00CB0F64" w:rsidP="00BB286F">
      <w:pPr>
        <w:numPr>
          <w:ilvl w:val="0"/>
          <w:numId w:val="28"/>
        </w:numPr>
        <w:spacing w:after="0" w:line="240" w:lineRule="auto"/>
        <w:jc w:val="both"/>
        <w:rPr>
          <w:rFonts w:asciiTheme="minorHAnsi" w:hAnsiTheme="minorHAnsi" w:cstheme="minorHAnsi"/>
          <w:sz w:val="24"/>
          <w:szCs w:val="24"/>
        </w:rPr>
      </w:pPr>
      <w:r w:rsidRPr="00CB0F64">
        <w:rPr>
          <w:rFonts w:asciiTheme="minorHAnsi" w:hAnsiTheme="minorHAnsi" w:cstheme="minorHAnsi"/>
          <w:sz w:val="24"/>
          <w:szCs w:val="24"/>
        </w:rPr>
        <w:t>zbiralnik za seč (</w:t>
      </w:r>
      <w:proofErr w:type="spellStart"/>
      <w:r w:rsidRPr="00CB0F64">
        <w:rPr>
          <w:rFonts w:asciiTheme="minorHAnsi" w:hAnsiTheme="minorHAnsi" w:cstheme="minorHAnsi"/>
          <w:sz w:val="24"/>
          <w:szCs w:val="24"/>
        </w:rPr>
        <w:t>urinal</w:t>
      </w:r>
      <w:proofErr w:type="spellEnd"/>
      <w:r w:rsidRPr="00CB0F64">
        <w:rPr>
          <w:rFonts w:asciiTheme="minorHAnsi" w:hAnsiTheme="minorHAnsi" w:cstheme="minorHAnsi"/>
          <w:sz w:val="24"/>
          <w:szCs w:val="24"/>
        </w:rPr>
        <w:t>), 350 ml,</w:t>
      </w:r>
    </w:p>
    <w:p w:rsidR="00CB0F64" w:rsidRPr="00CB0F64" w:rsidRDefault="00CB0F64" w:rsidP="00BB286F">
      <w:pPr>
        <w:numPr>
          <w:ilvl w:val="0"/>
          <w:numId w:val="28"/>
        </w:numPr>
        <w:spacing w:after="0" w:line="240" w:lineRule="auto"/>
        <w:jc w:val="both"/>
        <w:rPr>
          <w:rFonts w:asciiTheme="minorHAnsi" w:hAnsiTheme="minorHAnsi" w:cstheme="minorHAnsi"/>
          <w:sz w:val="24"/>
          <w:szCs w:val="24"/>
        </w:rPr>
      </w:pPr>
      <w:r w:rsidRPr="00CB0F64">
        <w:rPr>
          <w:rFonts w:asciiTheme="minorHAnsi" w:hAnsiTheme="minorHAnsi" w:cstheme="minorHAnsi"/>
          <w:sz w:val="24"/>
          <w:szCs w:val="24"/>
        </w:rPr>
        <w:t>urinski kateter s hidrofilno prevleko ali iz silikona in z vodno vrečko,</w:t>
      </w:r>
    </w:p>
    <w:p w:rsidR="00CB0F64" w:rsidRPr="00CB0F64" w:rsidRDefault="00CB0F64" w:rsidP="00BB286F">
      <w:pPr>
        <w:numPr>
          <w:ilvl w:val="0"/>
          <w:numId w:val="28"/>
        </w:numPr>
        <w:spacing w:after="0" w:line="240" w:lineRule="auto"/>
        <w:jc w:val="both"/>
        <w:rPr>
          <w:rFonts w:asciiTheme="minorHAnsi" w:hAnsiTheme="minorHAnsi" w:cstheme="minorHAnsi"/>
          <w:sz w:val="24"/>
          <w:szCs w:val="24"/>
        </w:rPr>
      </w:pPr>
      <w:r w:rsidRPr="00CB0F64">
        <w:rPr>
          <w:rFonts w:asciiTheme="minorHAnsi" w:hAnsiTheme="minorHAnsi" w:cstheme="minorHAnsi"/>
          <w:sz w:val="24"/>
          <w:szCs w:val="24"/>
        </w:rPr>
        <w:t>moška predloga–žepek za srednjo inkontinenco,</w:t>
      </w:r>
    </w:p>
    <w:p w:rsidR="00CB0F64" w:rsidRPr="00CB0F64" w:rsidRDefault="00CB0F64" w:rsidP="00BB286F">
      <w:pPr>
        <w:numPr>
          <w:ilvl w:val="0"/>
          <w:numId w:val="28"/>
        </w:numPr>
        <w:spacing w:after="0" w:line="240" w:lineRule="auto"/>
        <w:jc w:val="both"/>
        <w:rPr>
          <w:rFonts w:asciiTheme="minorHAnsi" w:hAnsiTheme="minorHAnsi" w:cstheme="minorHAnsi"/>
          <w:sz w:val="24"/>
          <w:szCs w:val="24"/>
        </w:rPr>
      </w:pPr>
      <w:r w:rsidRPr="00CB0F64">
        <w:rPr>
          <w:rFonts w:asciiTheme="minorHAnsi" w:hAnsiTheme="minorHAnsi" w:cstheme="minorHAnsi"/>
          <w:sz w:val="24"/>
          <w:szCs w:val="24"/>
        </w:rPr>
        <w:t>predloga za fekalno inkontinenco,</w:t>
      </w:r>
    </w:p>
    <w:p w:rsidR="00CB0F64" w:rsidRPr="00CB0F64" w:rsidRDefault="00CB0F64" w:rsidP="00BB286F">
      <w:pPr>
        <w:numPr>
          <w:ilvl w:val="0"/>
          <w:numId w:val="28"/>
        </w:numPr>
        <w:spacing w:after="0" w:line="240" w:lineRule="auto"/>
        <w:jc w:val="both"/>
        <w:rPr>
          <w:rFonts w:asciiTheme="minorHAnsi" w:hAnsiTheme="minorHAnsi" w:cstheme="minorHAnsi"/>
          <w:sz w:val="24"/>
          <w:szCs w:val="24"/>
        </w:rPr>
      </w:pPr>
      <w:r w:rsidRPr="00CB0F64">
        <w:rPr>
          <w:rFonts w:asciiTheme="minorHAnsi" w:hAnsiTheme="minorHAnsi" w:cstheme="minorHAnsi"/>
          <w:sz w:val="24"/>
          <w:szCs w:val="24"/>
        </w:rPr>
        <w:t>hlačna predloga za težko in zelo težko inkontinenco-obseg pasu do 65 cm, dnevna in nočna,</w:t>
      </w:r>
    </w:p>
    <w:p w:rsidR="00CB0F64" w:rsidRPr="00CB0F64" w:rsidRDefault="00CB0F64" w:rsidP="00BB286F">
      <w:pPr>
        <w:numPr>
          <w:ilvl w:val="0"/>
          <w:numId w:val="28"/>
        </w:numPr>
        <w:spacing w:after="0" w:line="240" w:lineRule="auto"/>
        <w:jc w:val="both"/>
        <w:rPr>
          <w:rFonts w:asciiTheme="minorHAnsi" w:hAnsiTheme="minorHAnsi" w:cstheme="minorHAnsi"/>
          <w:sz w:val="24"/>
          <w:szCs w:val="24"/>
        </w:rPr>
      </w:pPr>
      <w:r w:rsidRPr="00CB0F64">
        <w:rPr>
          <w:rFonts w:asciiTheme="minorHAnsi" w:hAnsiTheme="minorHAnsi" w:cstheme="minorHAnsi"/>
          <w:sz w:val="24"/>
          <w:szCs w:val="24"/>
        </w:rPr>
        <w:t>hlačna predloga za težko in zelo težko inkontinenco-obseg pasu nad 150 cm, dnevna in</w:t>
      </w:r>
    </w:p>
    <w:p w:rsidR="00CB0F64" w:rsidRPr="00CB0F64" w:rsidRDefault="00CB0F64" w:rsidP="00BB286F">
      <w:pPr>
        <w:numPr>
          <w:ilvl w:val="0"/>
          <w:numId w:val="28"/>
        </w:numPr>
        <w:spacing w:after="0" w:line="240" w:lineRule="auto"/>
        <w:jc w:val="both"/>
        <w:rPr>
          <w:rFonts w:asciiTheme="minorHAnsi" w:hAnsiTheme="minorHAnsi" w:cstheme="minorHAnsi"/>
          <w:sz w:val="24"/>
          <w:szCs w:val="24"/>
        </w:rPr>
      </w:pPr>
      <w:r w:rsidRPr="00CB0F64">
        <w:rPr>
          <w:rFonts w:asciiTheme="minorHAnsi" w:hAnsiTheme="minorHAnsi" w:cstheme="minorHAnsi"/>
          <w:sz w:val="24"/>
          <w:szCs w:val="24"/>
        </w:rPr>
        <w:t>hlačna predloga za težko in zelo težko inkontinenco-obseg pasu nad 150 cm, nočna.</w:t>
      </w:r>
    </w:p>
    <w:p w:rsidR="00CB0F64" w:rsidRPr="00CB0F64" w:rsidRDefault="00CB0F64" w:rsidP="00CB0F64">
      <w:pPr>
        <w:spacing w:after="0" w:line="240" w:lineRule="auto"/>
        <w:jc w:val="both"/>
        <w:rPr>
          <w:rFonts w:asciiTheme="minorHAnsi" w:hAnsiTheme="minorHAnsi" w:cstheme="minorHAnsi"/>
          <w:sz w:val="24"/>
          <w:szCs w:val="24"/>
        </w:rPr>
      </w:pPr>
    </w:p>
    <w:p w:rsidR="00CB0F64" w:rsidRPr="00CB0F64" w:rsidRDefault="00CB0F64" w:rsidP="00CB0F64">
      <w:pPr>
        <w:spacing w:after="0" w:line="240" w:lineRule="auto"/>
        <w:jc w:val="both"/>
        <w:rPr>
          <w:rFonts w:asciiTheme="minorHAnsi" w:hAnsiTheme="minorHAnsi" w:cstheme="minorHAnsi"/>
          <w:sz w:val="24"/>
          <w:szCs w:val="24"/>
        </w:rPr>
      </w:pPr>
      <w:r w:rsidRPr="00CB0F64">
        <w:rPr>
          <w:rFonts w:asciiTheme="minorHAnsi" w:hAnsiTheme="minorHAnsi" w:cstheme="minorHAnsi"/>
          <w:sz w:val="24"/>
          <w:szCs w:val="24"/>
        </w:rPr>
        <w:t>Komisija je še predlagala, da se določene vrste MP črtajo iz šifranta, glede na to, da teh MP ni več na trgu in se več ne uporabljajo. Ti MP so:</w:t>
      </w:r>
    </w:p>
    <w:p w:rsidR="00CB0F64" w:rsidRPr="00CB0F64" w:rsidRDefault="00CB0F64" w:rsidP="00CB0F64">
      <w:pPr>
        <w:spacing w:after="0" w:line="240" w:lineRule="auto"/>
        <w:jc w:val="both"/>
        <w:rPr>
          <w:rFonts w:asciiTheme="minorHAnsi" w:hAnsiTheme="minorHAnsi" w:cstheme="minorHAnsi"/>
          <w:sz w:val="24"/>
          <w:szCs w:val="24"/>
        </w:rPr>
      </w:pPr>
    </w:p>
    <w:p w:rsidR="00CB0F64" w:rsidRPr="00CB0F64" w:rsidRDefault="00CB0F64" w:rsidP="00BB286F">
      <w:pPr>
        <w:numPr>
          <w:ilvl w:val="0"/>
          <w:numId w:val="29"/>
        </w:numPr>
        <w:spacing w:after="0" w:line="240" w:lineRule="auto"/>
        <w:jc w:val="both"/>
        <w:rPr>
          <w:rFonts w:asciiTheme="minorHAnsi" w:hAnsiTheme="minorHAnsi" w:cstheme="minorHAnsi"/>
          <w:sz w:val="24"/>
          <w:szCs w:val="24"/>
        </w:rPr>
      </w:pPr>
      <w:r w:rsidRPr="00CB0F64">
        <w:rPr>
          <w:rFonts w:asciiTheme="minorHAnsi" w:hAnsiTheme="minorHAnsi" w:cstheme="minorHAnsi"/>
          <w:sz w:val="24"/>
          <w:szCs w:val="24"/>
        </w:rPr>
        <w:t>vrečka brez izpusta 1,5 l,</w:t>
      </w:r>
    </w:p>
    <w:p w:rsidR="00CB0F64" w:rsidRPr="00CB0F64" w:rsidRDefault="00CB0F64" w:rsidP="00BB286F">
      <w:pPr>
        <w:numPr>
          <w:ilvl w:val="0"/>
          <w:numId w:val="29"/>
        </w:numPr>
        <w:spacing w:after="0" w:line="240" w:lineRule="auto"/>
        <w:jc w:val="both"/>
        <w:rPr>
          <w:rFonts w:asciiTheme="minorHAnsi" w:hAnsiTheme="minorHAnsi" w:cstheme="minorHAnsi"/>
          <w:sz w:val="24"/>
          <w:szCs w:val="24"/>
        </w:rPr>
      </w:pPr>
      <w:proofErr w:type="spellStart"/>
      <w:r w:rsidRPr="00CB0F64">
        <w:rPr>
          <w:rFonts w:asciiTheme="minorHAnsi" w:hAnsiTheme="minorHAnsi" w:cstheme="minorHAnsi"/>
          <w:sz w:val="24"/>
          <w:szCs w:val="24"/>
        </w:rPr>
        <w:t>urinal</w:t>
      </w:r>
      <w:proofErr w:type="spellEnd"/>
      <w:r w:rsidRPr="00CB0F64">
        <w:rPr>
          <w:rFonts w:asciiTheme="minorHAnsi" w:hAnsiTheme="minorHAnsi" w:cstheme="minorHAnsi"/>
          <w:sz w:val="24"/>
          <w:szCs w:val="24"/>
        </w:rPr>
        <w:t xml:space="preserve"> kondom navadni,</w:t>
      </w:r>
    </w:p>
    <w:p w:rsidR="00CB0F64" w:rsidRPr="00CB0F64" w:rsidRDefault="00CB0F64" w:rsidP="00BB286F">
      <w:pPr>
        <w:numPr>
          <w:ilvl w:val="0"/>
          <w:numId w:val="29"/>
        </w:numPr>
        <w:spacing w:after="0" w:line="240" w:lineRule="auto"/>
        <w:jc w:val="both"/>
        <w:rPr>
          <w:rFonts w:asciiTheme="minorHAnsi" w:hAnsiTheme="minorHAnsi" w:cstheme="minorHAnsi"/>
          <w:sz w:val="24"/>
          <w:szCs w:val="24"/>
        </w:rPr>
      </w:pPr>
      <w:r w:rsidRPr="00CB0F64">
        <w:rPr>
          <w:rFonts w:asciiTheme="minorHAnsi" w:hAnsiTheme="minorHAnsi" w:cstheme="minorHAnsi"/>
          <w:sz w:val="24"/>
          <w:szCs w:val="24"/>
        </w:rPr>
        <w:t xml:space="preserve">lepilni trak za fiksacijo </w:t>
      </w:r>
      <w:proofErr w:type="spellStart"/>
      <w:r w:rsidRPr="00CB0F64">
        <w:rPr>
          <w:rFonts w:asciiTheme="minorHAnsi" w:hAnsiTheme="minorHAnsi" w:cstheme="minorHAnsi"/>
          <w:sz w:val="24"/>
          <w:szCs w:val="24"/>
        </w:rPr>
        <w:t>urinal</w:t>
      </w:r>
      <w:proofErr w:type="spellEnd"/>
      <w:r w:rsidRPr="00CB0F64">
        <w:rPr>
          <w:rFonts w:asciiTheme="minorHAnsi" w:hAnsiTheme="minorHAnsi" w:cstheme="minorHAnsi"/>
          <w:sz w:val="24"/>
          <w:szCs w:val="24"/>
        </w:rPr>
        <w:t xml:space="preserve"> kondoma in</w:t>
      </w:r>
    </w:p>
    <w:p w:rsidR="00CB0F64" w:rsidRDefault="00CB0F64" w:rsidP="00BB286F">
      <w:pPr>
        <w:numPr>
          <w:ilvl w:val="0"/>
          <w:numId w:val="29"/>
        </w:numPr>
        <w:spacing w:after="0" w:line="240" w:lineRule="auto"/>
        <w:jc w:val="both"/>
        <w:rPr>
          <w:rFonts w:asciiTheme="minorHAnsi" w:hAnsiTheme="minorHAnsi" w:cstheme="minorHAnsi"/>
          <w:sz w:val="24"/>
          <w:szCs w:val="24"/>
        </w:rPr>
      </w:pPr>
      <w:r w:rsidRPr="00CB0F64">
        <w:rPr>
          <w:rFonts w:asciiTheme="minorHAnsi" w:hAnsiTheme="minorHAnsi" w:cstheme="minorHAnsi"/>
          <w:sz w:val="24"/>
          <w:szCs w:val="24"/>
        </w:rPr>
        <w:t>stalni urinski kateter z zamaškom navadni.</w:t>
      </w:r>
    </w:p>
    <w:p w:rsidR="00803E27" w:rsidRDefault="00803E27" w:rsidP="00C3224D">
      <w:pPr>
        <w:spacing w:after="0" w:line="240" w:lineRule="auto"/>
        <w:ind w:left="1080"/>
        <w:contextualSpacing/>
        <w:jc w:val="both"/>
        <w:rPr>
          <w:rFonts w:asciiTheme="minorHAnsi" w:hAnsiTheme="minorHAnsi" w:cstheme="minorHAnsi"/>
          <w:sz w:val="24"/>
          <w:szCs w:val="24"/>
        </w:rPr>
      </w:pPr>
    </w:p>
    <w:p w:rsidR="00BB286F" w:rsidRPr="00CB0F64" w:rsidRDefault="00BB286F" w:rsidP="00C3224D">
      <w:pPr>
        <w:spacing w:after="0" w:line="240" w:lineRule="auto"/>
        <w:ind w:left="1080"/>
        <w:contextualSpacing/>
        <w:jc w:val="both"/>
        <w:rPr>
          <w:rFonts w:asciiTheme="minorHAnsi" w:hAnsiTheme="minorHAnsi" w:cstheme="minorHAnsi"/>
          <w:sz w:val="24"/>
          <w:szCs w:val="24"/>
        </w:rPr>
      </w:pPr>
    </w:p>
    <w:p w:rsidR="00CB0F64" w:rsidRPr="00CB0F64" w:rsidRDefault="00CB0F64" w:rsidP="00CB0F64">
      <w:pPr>
        <w:overflowPunct w:val="0"/>
        <w:autoSpaceDE w:val="0"/>
        <w:autoSpaceDN w:val="0"/>
        <w:adjustRightInd w:val="0"/>
        <w:spacing w:after="0" w:line="240" w:lineRule="auto"/>
        <w:jc w:val="center"/>
        <w:textAlignment w:val="baseline"/>
        <w:rPr>
          <w:rFonts w:asciiTheme="minorHAnsi" w:eastAsia="Times New Roman" w:hAnsiTheme="minorHAnsi" w:cstheme="minorHAnsi"/>
          <w:b/>
          <w:sz w:val="24"/>
          <w:szCs w:val="24"/>
          <w:lang w:eastAsia="sl-SI"/>
        </w:rPr>
      </w:pPr>
      <w:r w:rsidRPr="00CB0F64">
        <w:rPr>
          <w:rFonts w:asciiTheme="minorHAnsi" w:eastAsia="Times New Roman" w:hAnsiTheme="minorHAnsi" w:cstheme="minorHAnsi"/>
          <w:b/>
          <w:sz w:val="24"/>
          <w:szCs w:val="24"/>
          <w:lang w:eastAsia="sl-SI"/>
        </w:rPr>
        <w:lastRenderedPageBreak/>
        <w:t>K točki III</w:t>
      </w:r>
    </w:p>
    <w:p w:rsidR="00CB0F64" w:rsidRPr="00CB0F64" w:rsidRDefault="00CB0F64" w:rsidP="00CB0F64">
      <w:pPr>
        <w:overflowPunct w:val="0"/>
        <w:autoSpaceDE w:val="0"/>
        <w:autoSpaceDN w:val="0"/>
        <w:adjustRightInd w:val="0"/>
        <w:spacing w:after="0" w:line="240" w:lineRule="auto"/>
        <w:jc w:val="center"/>
        <w:textAlignment w:val="baseline"/>
        <w:rPr>
          <w:rFonts w:asciiTheme="minorHAnsi" w:eastAsia="Times New Roman" w:hAnsiTheme="minorHAnsi" w:cstheme="minorHAnsi"/>
          <w:b/>
          <w:sz w:val="24"/>
          <w:szCs w:val="24"/>
          <w:lang w:eastAsia="sl-SI"/>
        </w:rPr>
      </w:pPr>
    </w:p>
    <w:p w:rsidR="00CB0F64" w:rsidRPr="00CB0F64" w:rsidRDefault="00CB0F64" w:rsidP="00CB0F64">
      <w:pPr>
        <w:overflowPunct w:val="0"/>
        <w:autoSpaceDE w:val="0"/>
        <w:autoSpaceDN w:val="0"/>
        <w:adjustRightInd w:val="0"/>
        <w:spacing w:after="0" w:line="240" w:lineRule="auto"/>
        <w:jc w:val="both"/>
        <w:textAlignment w:val="baseline"/>
        <w:rPr>
          <w:rFonts w:asciiTheme="minorHAnsi" w:eastAsia="Times New Roman" w:hAnsiTheme="minorHAnsi" w:cstheme="minorHAnsi"/>
          <w:sz w:val="24"/>
          <w:szCs w:val="24"/>
          <w:lang w:eastAsia="sl-SI"/>
        </w:rPr>
      </w:pPr>
      <w:r w:rsidRPr="00CB0F64">
        <w:rPr>
          <w:rFonts w:asciiTheme="minorHAnsi" w:eastAsia="Times New Roman" w:hAnsiTheme="minorHAnsi" w:cstheme="minorHAnsi"/>
          <w:color w:val="000000"/>
          <w:sz w:val="24"/>
          <w:szCs w:val="24"/>
          <w:lang w:eastAsia="sl-SI"/>
        </w:rPr>
        <w:t xml:space="preserve">Predlog Sklepa v tej točki določa, da z dnem njegove uveljavitve za v tej točki navedene medicinske pripomočke prenehajo veljati medicinski kriteriji, ki so določeni v </w:t>
      </w:r>
      <w:r w:rsidRPr="00CB0F64">
        <w:rPr>
          <w:rFonts w:asciiTheme="minorHAnsi" w:eastAsia="Times New Roman" w:hAnsiTheme="minorHAnsi" w:cstheme="minorHAnsi"/>
          <w:sz w:val="24"/>
          <w:szCs w:val="24"/>
          <w:lang w:eastAsia="sl-SI"/>
        </w:rPr>
        <w:t>Prilogi 2 Sklepa o določitvi nazivov in šifer medicinskih pripomočkov in bolezni in zdravstvenih stanj, pri katerih jim je zagotovljen posamezni medicinski pripomoček, saj so le-ti s predlogom Sklepa preneseni v prilogo Sklepa.</w:t>
      </w:r>
    </w:p>
    <w:p w:rsidR="00CB0F64" w:rsidRPr="00CB0F64" w:rsidRDefault="00CB0F64" w:rsidP="00CB0F64">
      <w:pPr>
        <w:overflowPunct w:val="0"/>
        <w:autoSpaceDE w:val="0"/>
        <w:autoSpaceDN w:val="0"/>
        <w:adjustRightInd w:val="0"/>
        <w:spacing w:after="0" w:line="240" w:lineRule="auto"/>
        <w:jc w:val="both"/>
        <w:textAlignment w:val="baseline"/>
        <w:rPr>
          <w:rFonts w:asciiTheme="minorHAnsi" w:eastAsia="Times New Roman" w:hAnsiTheme="minorHAnsi" w:cstheme="minorHAnsi"/>
          <w:sz w:val="24"/>
          <w:szCs w:val="24"/>
          <w:lang w:eastAsia="sl-SI"/>
        </w:rPr>
      </w:pPr>
    </w:p>
    <w:p w:rsidR="00CB0F64" w:rsidRPr="00CB0F64" w:rsidRDefault="00CB0F64" w:rsidP="00CB0F64">
      <w:pPr>
        <w:overflowPunct w:val="0"/>
        <w:autoSpaceDE w:val="0"/>
        <w:autoSpaceDN w:val="0"/>
        <w:adjustRightInd w:val="0"/>
        <w:spacing w:after="0" w:line="240" w:lineRule="auto"/>
        <w:jc w:val="both"/>
        <w:textAlignment w:val="baseline"/>
        <w:rPr>
          <w:rFonts w:asciiTheme="minorHAnsi" w:eastAsia="Times New Roman" w:hAnsiTheme="minorHAnsi" w:cstheme="minorHAnsi"/>
          <w:sz w:val="24"/>
          <w:szCs w:val="24"/>
          <w:lang w:eastAsia="sl-SI"/>
        </w:rPr>
      </w:pPr>
      <w:r w:rsidRPr="00CB0F64">
        <w:rPr>
          <w:rFonts w:asciiTheme="minorHAnsi" w:eastAsia="Times New Roman" w:hAnsiTheme="minorHAnsi" w:cstheme="minorHAnsi"/>
          <w:sz w:val="24"/>
          <w:szCs w:val="24"/>
          <w:lang w:eastAsia="sl-SI"/>
        </w:rPr>
        <w:t xml:space="preserve">Izjema je določena za medicinski pripomoček aparat za nadomestno </w:t>
      </w:r>
      <w:r>
        <w:rPr>
          <w:rFonts w:asciiTheme="minorHAnsi" w:eastAsia="Times New Roman" w:hAnsiTheme="minorHAnsi" w:cstheme="minorHAnsi"/>
          <w:sz w:val="24"/>
          <w:szCs w:val="24"/>
          <w:lang w:eastAsia="sl-SI"/>
        </w:rPr>
        <w:t>sporazumevanje</w:t>
      </w:r>
      <w:r w:rsidR="004F2E97">
        <w:rPr>
          <w:rFonts w:asciiTheme="minorHAnsi" w:eastAsia="Times New Roman" w:hAnsiTheme="minorHAnsi" w:cstheme="minorHAnsi"/>
          <w:sz w:val="24"/>
          <w:szCs w:val="24"/>
          <w:lang w:eastAsia="sl-SI"/>
        </w:rPr>
        <w:t>.</w:t>
      </w:r>
      <w:r w:rsidRPr="00CB0F64">
        <w:rPr>
          <w:rFonts w:asciiTheme="minorHAnsi" w:eastAsia="Times New Roman" w:hAnsiTheme="minorHAnsi" w:cstheme="minorHAnsi"/>
          <w:sz w:val="24"/>
          <w:szCs w:val="24"/>
          <w:lang w:eastAsia="sl-SI"/>
        </w:rPr>
        <w:t xml:space="preserve"> V skladu z novelo Pravil</w:t>
      </w:r>
      <w:r>
        <w:rPr>
          <w:rFonts w:asciiTheme="minorHAnsi" w:eastAsia="Times New Roman" w:hAnsiTheme="minorHAnsi" w:cstheme="minorHAnsi"/>
          <w:sz w:val="24"/>
          <w:szCs w:val="24"/>
          <w:lang w:eastAsia="sl-SI"/>
        </w:rPr>
        <w:t xml:space="preserve"> (nov peti odstavek 65. člena Pravil)</w:t>
      </w:r>
      <w:r w:rsidRPr="00CB0F64">
        <w:rPr>
          <w:rFonts w:asciiTheme="minorHAnsi" w:eastAsia="Times New Roman" w:hAnsiTheme="minorHAnsi" w:cstheme="minorHAnsi"/>
          <w:sz w:val="24"/>
          <w:szCs w:val="24"/>
          <w:lang w:eastAsia="sl-SI"/>
        </w:rPr>
        <w:t xml:space="preserve"> bo Klinični inštitut za rehabilitacijo, ki izvaja storitve za zagotavljanje nadomestne komunikacije, v okviru teh storitev iz svojih materialnih stroškov zagotovil zavarovani osebi izposojo aparata za nadomestno komuniciranje.</w:t>
      </w:r>
      <w:r>
        <w:rPr>
          <w:rFonts w:asciiTheme="minorHAnsi" w:eastAsia="Times New Roman" w:hAnsiTheme="minorHAnsi" w:cstheme="minorHAnsi"/>
          <w:sz w:val="24"/>
          <w:szCs w:val="24"/>
          <w:lang w:eastAsia="sl-SI"/>
        </w:rPr>
        <w:t xml:space="preserve"> </w:t>
      </w:r>
      <w:r w:rsidRPr="00CB0F64">
        <w:rPr>
          <w:rFonts w:asciiTheme="minorHAnsi" w:hAnsiTheme="minorHAnsi" w:cstheme="minorHAnsi"/>
          <w:sz w:val="24"/>
          <w:szCs w:val="24"/>
        </w:rPr>
        <w:t>N</w:t>
      </w:r>
      <w:r w:rsidR="004F2E97">
        <w:rPr>
          <w:rFonts w:asciiTheme="minorHAnsi" w:hAnsiTheme="minorHAnsi" w:cstheme="minorHAnsi"/>
          <w:sz w:val="24"/>
          <w:szCs w:val="24"/>
        </w:rPr>
        <w:t>ovi peti odstavek 65. člena P</w:t>
      </w:r>
      <w:r w:rsidRPr="00CB0F64">
        <w:rPr>
          <w:rFonts w:asciiTheme="minorHAnsi" w:hAnsiTheme="minorHAnsi" w:cstheme="minorHAnsi"/>
          <w:sz w:val="24"/>
          <w:szCs w:val="24"/>
        </w:rPr>
        <w:t xml:space="preserve">ravil se </w:t>
      </w:r>
      <w:r>
        <w:rPr>
          <w:rFonts w:asciiTheme="minorHAnsi" w:hAnsiTheme="minorHAnsi" w:cstheme="minorHAnsi"/>
          <w:sz w:val="24"/>
          <w:szCs w:val="24"/>
        </w:rPr>
        <w:t>tako</w:t>
      </w:r>
      <w:r w:rsidR="004F2E97">
        <w:rPr>
          <w:rFonts w:asciiTheme="minorHAnsi" w:hAnsiTheme="minorHAnsi" w:cstheme="minorHAnsi"/>
          <w:sz w:val="24"/>
          <w:szCs w:val="24"/>
        </w:rPr>
        <w:t xml:space="preserve"> v skladu s 135. členom novele Pravil</w:t>
      </w:r>
      <w:r>
        <w:rPr>
          <w:rFonts w:asciiTheme="minorHAnsi" w:hAnsiTheme="minorHAnsi" w:cstheme="minorHAnsi"/>
          <w:sz w:val="24"/>
          <w:szCs w:val="24"/>
        </w:rPr>
        <w:t xml:space="preserve"> začne</w:t>
      </w:r>
      <w:r w:rsidRPr="00CB0F64">
        <w:rPr>
          <w:rFonts w:asciiTheme="minorHAnsi" w:hAnsiTheme="minorHAnsi" w:cstheme="minorHAnsi"/>
          <w:sz w:val="24"/>
          <w:szCs w:val="24"/>
        </w:rPr>
        <w:t xml:space="preserve"> uporabljati eno leto od uveljavitve teh sprememb in dopolnitev.</w:t>
      </w:r>
      <w:r>
        <w:rPr>
          <w:rFonts w:asciiTheme="minorHAnsi" w:eastAsia="Times New Roman" w:hAnsiTheme="minorHAnsi" w:cstheme="minorHAnsi"/>
          <w:sz w:val="24"/>
          <w:szCs w:val="24"/>
          <w:lang w:eastAsia="sl-SI"/>
        </w:rPr>
        <w:t xml:space="preserve"> </w:t>
      </w:r>
      <w:r w:rsidRPr="00CB0F64">
        <w:rPr>
          <w:rFonts w:asciiTheme="minorHAnsi" w:hAnsiTheme="minorHAnsi" w:cstheme="minorHAnsi"/>
          <w:sz w:val="24"/>
          <w:szCs w:val="24"/>
        </w:rPr>
        <w:t xml:space="preserve">Postopki odločanja o pravici do aparata za nadomestno sporazumevanje, ki so se začeli pred dnevom iz prejšnjega odstavka, </w:t>
      </w:r>
      <w:r>
        <w:rPr>
          <w:rFonts w:asciiTheme="minorHAnsi" w:hAnsiTheme="minorHAnsi" w:cstheme="minorHAnsi"/>
          <w:sz w:val="24"/>
          <w:szCs w:val="24"/>
        </w:rPr>
        <w:t xml:space="preserve">pa </w:t>
      </w:r>
      <w:r w:rsidRPr="00CB0F64">
        <w:rPr>
          <w:rFonts w:asciiTheme="minorHAnsi" w:hAnsiTheme="minorHAnsi" w:cstheme="minorHAnsi"/>
          <w:sz w:val="24"/>
          <w:szCs w:val="24"/>
        </w:rPr>
        <w:t>se zaključijo v skladu z dosedanjimi pravili in drugimi splošnimi akti zavoda.</w:t>
      </w:r>
    </w:p>
    <w:p w:rsidR="00CB0F64" w:rsidRPr="00CB0F64" w:rsidRDefault="00CB0F64" w:rsidP="00CB0F64">
      <w:pPr>
        <w:overflowPunct w:val="0"/>
        <w:autoSpaceDE w:val="0"/>
        <w:autoSpaceDN w:val="0"/>
        <w:adjustRightInd w:val="0"/>
        <w:spacing w:after="0" w:line="240" w:lineRule="auto"/>
        <w:jc w:val="both"/>
        <w:textAlignment w:val="baseline"/>
        <w:rPr>
          <w:rFonts w:asciiTheme="minorHAnsi" w:eastAsia="Times New Roman" w:hAnsiTheme="minorHAnsi" w:cstheme="minorHAnsi"/>
          <w:sz w:val="24"/>
          <w:szCs w:val="24"/>
          <w:lang w:eastAsia="sl-SI"/>
        </w:rPr>
      </w:pPr>
    </w:p>
    <w:p w:rsidR="00CB0F64" w:rsidRPr="00CB0F64" w:rsidRDefault="00CB0F64" w:rsidP="00CB0F64">
      <w:pPr>
        <w:overflowPunct w:val="0"/>
        <w:autoSpaceDE w:val="0"/>
        <w:autoSpaceDN w:val="0"/>
        <w:adjustRightInd w:val="0"/>
        <w:spacing w:after="0" w:line="240" w:lineRule="auto"/>
        <w:jc w:val="center"/>
        <w:textAlignment w:val="baseline"/>
        <w:rPr>
          <w:rFonts w:asciiTheme="minorHAnsi" w:eastAsia="Times New Roman" w:hAnsiTheme="minorHAnsi" w:cstheme="minorHAnsi"/>
          <w:b/>
          <w:sz w:val="24"/>
          <w:szCs w:val="24"/>
          <w:lang w:eastAsia="sl-SI"/>
        </w:rPr>
      </w:pPr>
      <w:r w:rsidRPr="00CB0F64">
        <w:rPr>
          <w:rFonts w:asciiTheme="minorHAnsi" w:eastAsia="Times New Roman" w:hAnsiTheme="minorHAnsi" w:cstheme="minorHAnsi"/>
          <w:b/>
          <w:sz w:val="24"/>
          <w:szCs w:val="24"/>
          <w:lang w:eastAsia="sl-SI"/>
        </w:rPr>
        <w:t>K točki IV</w:t>
      </w:r>
    </w:p>
    <w:p w:rsidR="00CB0F64" w:rsidRPr="00CB0F64" w:rsidRDefault="00CB0F64" w:rsidP="00CB0F64">
      <w:pPr>
        <w:overflowPunct w:val="0"/>
        <w:autoSpaceDE w:val="0"/>
        <w:autoSpaceDN w:val="0"/>
        <w:adjustRightInd w:val="0"/>
        <w:spacing w:after="0" w:line="240" w:lineRule="auto"/>
        <w:jc w:val="center"/>
        <w:textAlignment w:val="baseline"/>
        <w:rPr>
          <w:rFonts w:asciiTheme="minorHAnsi" w:eastAsia="Times New Roman" w:hAnsiTheme="minorHAnsi" w:cstheme="minorHAnsi"/>
          <w:b/>
          <w:sz w:val="24"/>
          <w:szCs w:val="24"/>
          <w:lang w:eastAsia="sl-SI"/>
        </w:rPr>
      </w:pPr>
    </w:p>
    <w:p w:rsidR="00CB0F64" w:rsidRPr="00CB0F64" w:rsidRDefault="00CB0F64" w:rsidP="00CB0F64">
      <w:pPr>
        <w:overflowPunct w:val="0"/>
        <w:autoSpaceDE w:val="0"/>
        <w:autoSpaceDN w:val="0"/>
        <w:adjustRightInd w:val="0"/>
        <w:spacing w:after="0" w:line="240" w:lineRule="auto"/>
        <w:jc w:val="both"/>
        <w:textAlignment w:val="baseline"/>
        <w:rPr>
          <w:rFonts w:asciiTheme="minorHAnsi" w:eastAsia="Times New Roman" w:hAnsiTheme="minorHAnsi" w:cstheme="minorHAnsi"/>
          <w:sz w:val="24"/>
          <w:szCs w:val="24"/>
          <w:lang w:eastAsia="sl-SI"/>
        </w:rPr>
      </w:pPr>
      <w:r w:rsidRPr="00CB0F64">
        <w:rPr>
          <w:rFonts w:asciiTheme="minorHAnsi" w:eastAsia="Times New Roman" w:hAnsiTheme="minorHAnsi" w:cstheme="minorHAnsi"/>
          <w:sz w:val="24"/>
          <w:szCs w:val="24"/>
          <w:lang w:eastAsia="sl-SI"/>
        </w:rPr>
        <w:t>Predlog Sklepa v tej točki določa, da medicinski kriteriji za MP pri inkontinenci in težavah z odvajanjem seča, ki so</w:t>
      </w:r>
      <w:r w:rsidRPr="00CB0F64">
        <w:rPr>
          <w:rFonts w:asciiTheme="minorHAnsi" w:eastAsia="Times New Roman" w:hAnsiTheme="minorHAnsi" w:cstheme="minorHAnsi"/>
          <w:color w:val="000000"/>
          <w:sz w:val="24"/>
          <w:szCs w:val="24"/>
          <w:lang w:eastAsia="sl-SI"/>
        </w:rPr>
        <w:t xml:space="preserve"> določeni v </w:t>
      </w:r>
      <w:r w:rsidRPr="00CB0F64">
        <w:rPr>
          <w:rFonts w:asciiTheme="minorHAnsi" w:eastAsia="Times New Roman" w:hAnsiTheme="minorHAnsi" w:cstheme="minorHAnsi"/>
          <w:sz w:val="24"/>
          <w:szCs w:val="24"/>
          <w:lang w:eastAsia="sl-SI"/>
        </w:rPr>
        <w:t xml:space="preserve">Prilogi 2 Sklepa o določitvi nazivov in šifer medicinskih pripomočkov in bolezni in zdravstvenih stanj, pri katerih jim je zagotovljen posamezni medicinski pripomoček, prenehajo veljati šele z dnem uveljavitve seznama MP pri inkontinenci in težavah z odvajanjem seča. Za te MP se bodo namreč na novo določena zdravstvena stanja začela uporabljati šele z dnem </w:t>
      </w:r>
      <w:r w:rsidRPr="00CB0F64">
        <w:rPr>
          <w:rFonts w:asciiTheme="minorHAnsi" w:hAnsiTheme="minorHAnsi" w:cstheme="minorHAnsi"/>
          <w:sz w:val="24"/>
          <w:szCs w:val="24"/>
        </w:rPr>
        <w:t>uveljavitve seznama MP za MP pri inkontinenci in težavah z odvajanjem seča</w:t>
      </w:r>
      <w:r w:rsidRPr="00CB0F64">
        <w:rPr>
          <w:rFonts w:asciiTheme="minorHAnsi" w:eastAsia="Times New Roman" w:hAnsiTheme="minorHAnsi" w:cstheme="minorHAnsi"/>
          <w:sz w:val="24"/>
          <w:szCs w:val="24"/>
          <w:lang w:eastAsia="sl-SI"/>
        </w:rPr>
        <w:t>, do takrat pa bodo veljali sedaj veljavni medicinski kriteriji.</w:t>
      </w:r>
    </w:p>
    <w:p w:rsidR="00CB0F64" w:rsidRPr="00CB0F64" w:rsidRDefault="00CB0F64" w:rsidP="00CB0F64">
      <w:pPr>
        <w:overflowPunct w:val="0"/>
        <w:autoSpaceDE w:val="0"/>
        <w:autoSpaceDN w:val="0"/>
        <w:adjustRightInd w:val="0"/>
        <w:spacing w:after="0" w:line="240" w:lineRule="auto"/>
        <w:jc w:val="both"/>
        <w:textAlignment w:val="baseline"/>
        <w:rPr>
          <w:rFonts w:asciiTheme="minorHAnsi" w:eastAsia="Times New Roman" w:hAnsiTheme="minorHAnsi" w:cstheme="minorHAnsi"/>
          <w:sz w:val="24"/>
          <w:szCs w:val="24"/>
          <w:lang w:eastAsia="sl-SI"/>
        </w:rPr>
      </w:pPr>
    </w:p>
    <w:p w:rsidR="00CB0F64" w:rsidRPr="00CB0F64" w:rsidRDefault="00CB0F64" w:rsidP="00CB0F64">
      <w:pPr>
        <w:overflowPunct w:val="0"/>
        <w:autoSpaceDE w:val="0"/>
        <w:autoSpaceDN w:val="0"/>
        <w:adjustRightInd w:val="0"/>
        <w:spacing w:after="0" w:line="240" w:lineRule="auto"/>
        <w:jc w:val="center"/>
        <w:textAlignment w:val="baseline"/>
        <w:rPr>
          <w:rFonts w:asciiTheme="minorHAnsi" w:eastAsia="Times New Roman" w:hAnsiTheme="minorHAnsi" w:cstheme="minorHAnsi"/>
          <w:b/>
          <w:sz w:val="24"/>
          <w:szCs w:val="24"/>
          <w:lang w:eastAsia="sl-SI"/>
        </w:rPr>
      </w:pPr>
      <w:r w:rsidRPr="00CB0F64">
        <w:rPr>
          <w:rFonts w:asciiTheme="minorHAnsi" w:eastAsia="Times New Roman" w:hAnsiTheme="minorHAnsi" w:cstheme="minorHAnsi"/>
          <w:b/>
          <w:sz w:val="24"/>
          <w:szCs w:val="24"/>
          <w:lang w:eastAsia="sl-SI"/>
        </w:rPr>
        <w:t>K točki V</w:t>
      </w:r>
    </w:p>
    <w:p w:rsidR="00CB0F64" w:rsidRPr="00CB0F64" w:rsidRDefault="00CB0F64" w:rsidP="00CB0F64">
      <w:pPr>
        <w:overflowPunct w:val="0"/>
        <w:autoSpaceDE w:val="0"/>
        <w:autoSpaceDN w:val="0"/>
        <w:adjustRightInd w:val="0"/>
        <w:spacing w:after="0" w:line="240" w:lineRule="auto"/>
        <w:jc w:val="center"/>
        <w:textAlignment w:val="baseline"/>
        <w:rPr>
          <w:rFonts w:asciiTheme="minorHAnsi" w:eastAsia="Times New Roman" w:hAnsiTheme="minorHAnsi" w:cstheme="minorHAnsi"/>
          <w:b/>
          <w:sz w:val="24"/>
          <w:szCs w:val="24"/>
          <w:lang w:eastAsia="sl-SI"/>
        </w:rPr>
      </w:pPr>
    </w:p>
    <w:p w:rsidR="00C3224D" w:rsidRDefault="00C3224D" w:rsidP="00C3224D">
      <w:pPr>
        <w:overflowPunct w:val="0"/>
        <w:autoSpaceDE w:val="0"/>
        <w:autoSpaceDN w:val="0"/>
        <w:adjustRightInd w:val="0"/>
        <w:spacing w:after="0" w:line="240" w:lineRule="auto"/>
        <w:jc w:val="both"/>
        <w:textAlignment w:val="baseline"/>
        <w:rPr>
          <w:rFonts w:asciiTheme="minorHAnsi" w:eastAsia="Times New Roman" w:hAnsiTheme="minorHAnsi" w:cstheme="minorHAnsi"/>
          <w:sz w:val="24"/>
          <w:szCs w:val="24"/>
          <w:lang w:eastAsia="sl-SI"/>
        </w:rPr>
      </w:pPr>
      <w:r w:rsidRPr="00CB0F64">
        <w:rPr>
          <w:rFonts w:asciiTheme="minorHAnsi" w:eastAsia="Times New Roman" w:hAnsiTheme="minorHAnsi" w:cstheme="minorHAnsi"/>
          <w:sz w:val="24"/>
          <w:szCs w:val="24"/>
          <w:lang w:eastAsia="sl-SI"/>
        </w:rPr>
        <w:t>Določeno je, da z dnem uveljavitve tega Sklepa preneha veljati prejšnji Sklep</w:t>
      </w:r>
      <w:r w:rsidRPr="00CB0F64">
        <w:rPr>
          <w:rFonts w:asciiTheme="minorHAnsi" w:hAnsiTheme="minorHAnsi" w:cstheme="minorHAnsi"/>
          <w:sz w:val="24"/>
          <w:szCs w:val="24"/>
        </w:rPr>
        <w:t xml:space="preserve"> o določitvi zdravstvenih stanj za upravičenost do posameznih medicinskih pripomočkov (Uradni list RS, št. 25/14 in 85/14).</w:t>
      </w:r>
      <w:r w:rsidRPr="00CB0F64">
        <w:rPr>
          <w:rFonts w:asciiTheme="minorHAnsi" w:eastAsia="Times New Roman" w:hAnsiTheme="minorHAnsi" w:cstheme="minorHAnsi"/>
          <w:sz w:val="24"/>
          <w:szCs w:val="24"/>
          <w:lang w:eastAsia="sl-SI"/>
        </w:rPr>
        <w:t xml:space="preserve"> </w:t>
      </w:r>
    </w:p>
    <w:p w:rsidR="00CB0F64" w:rsidRPr="00CB0F64" w:rsidRDefault="00CB0F64" w:rsidP="00CB0F64">
      <w:pPr>
        <w:overflowPunct w:val="0"/>
        <w:autoSpaceDE w:val="0"/>
        <w:autoSpaceDN w:val="0"/>
        <w:adjustRightInd w:val="0"/>
        <w:spacing w:after="0" w:line="240" w:lineRule="auto"/>
        <w:jc w:val="both"/>
        <w:textAlignment w:val="baseline"/>
        <w:rPr>
          <w:rFonts w:asciiTheme="minorHAnsi" w:eastAsia="Times New Roman" w:hAnsiTheme="minorHAnsi" w:cstheme="minorHAnsi"/>
          <w:sz w:val="24"/>
          <w:szCs w:val="24"/>
          <w:lang w:eastAsia="sl-SI"/>
        </w:rPr>
      </w:pPr>
    </w:p>
    <w:p w:rsidR="00CB0F64" w:rsidRPr="00CB0F64" w:rsidRDefault="00CB0F64" w:rsidP="00CB0F64">
      <w:pPr>
        <w:overflowPunct w:val="0"/>
        <w:autoSpaceDE w:val="0"/>
        <w:autoSpaceDN w:val="0"/>
        <w:adjustRightInd w:val="0"/>
        <w:spacing w:after="0" w:line="240" w:lineRule="auto"/>
        <w:jc w:val="center"/>
        <w:textAlignment w:val="baseline"/>
        <w:rPr>
          <w:rFonts w:asciiTheme="minorHAnsi" w:eastAsia="Times New Roman" w:hAnsiTheme="minorHAnsi" w:cstheme="minorHAnsi"/>
          <w:b/>
          <w:sz w:val="24"/>
          <w:szCs w:val="24"/>
          <w:lang w:eastAsia="sl-SI"/>
        </w:rPr>
      </w:pPr>
      <w:r w:rsidRPr="00CB0F64">
        <w:rPr>
          <w:rFonts w:asciiTheme="minorHAnsi" w:eastAsia="Times New Roman" w:hAnsiTheme="minorHAnsi" w:cstheme="minorHAnsi"/>
          <w:b/>
          <w:sz w:val="24"/>
          <w:szCs w:val="24"/>
          <w:lang w:eastAsia="sl-SI"/>
        </w:rPr>
        <w:t>K točki VI</w:t>
      </w:r>
    </w:p>
    <w:p w:rsidR="00CB0F64" w:rsidRPr="00CB0F64" w:rsidRDefault="00CB0F64" w:rsidP="00CB0F64">
      <w:pPr>
        <w:overflowPunct w:val="0"/>
        <w:autoSpaceDE w:val="0"/>
        <w:autoSpaceDN w:val="0"/>
        <w:adjustRightInd w:val="0"/>
        <w:spacing w:after="0" w:line="240" w:lineRule="auto"/>
        <w:jc w:val="center"/>
        <w:textAlignment w:val="baseline"/>
        <w:rPr>
          <w:rFonts w:asciiTheme="minorHAnsi" w:eastAsia="Times New Roman" w:hAnsiTheme="minorHAnsi" w:cstheme="minorHAnsi"/>
          <w:b/>
          <w:sz w:val="24"/>
          <w:szCs w:val="24"/>
          <w:lang w:eastAsia="sl-SI"/>
        </w:rPr>
      </w:pPr>
    </w:p>
    <w:p w:rsidR="00803E27" w:rsidRDefault="00C3224D" w:rsidP="00CB0F64">
      <w:pPr>
        <w:overflowPunct w:val="0"/>
        <w:autoSpaceDE w:val="0"/>
        <w:autoSpaceDN w:val="0"/>
        <w:adjustRightInd w:val="0"/>
        <w:spacing w:after="0" w:line="240" w:lineRule="auto"/>
        <w:jc w:val="both"/>
        <w:textAlignment w:val="baseline"/>
        <w:rPr>
          <w:rFonts w:asciiTheme="minorHAnsi" w:eastAsia="Times New Roman" w:hAnsiTheme="minorHAnsi" w:cstheme="minorHAnsi"/>
          <w:sz w:val="24"/>
          <w:szCs w:val="24"/>
          <w:lang w:eastAsia="sl-SI"/>
        </w:rPr>
      </w:pPr>
      <w:r w:rsidRPr="00CB0F64">
        <w:rPr>
          <w:rFonts w:asciiTheme="minorHAnsi" w:eastAsia="Times New Roman" w:hAnsiTheme="minorHAnsi" w:cstheme="minorHAnsi"/>
          <w:sz w:val="24"/>
          <w:szCs w:val="24"/>
          <w:lang w:eastAsia="sl-SI"/>
        </w:rPr>
        <w:t xml:space="preserve">Določen je običajni 15-dnevni rok za uveljavitev Sklepa, </w:t>
      </w:r>
      <w:r w:rsidRPr="00CB0F64">
        <w:rPr>
          <w:rFonts w:asciiTheme="minorHAnsi" w:hAnsiTheme="minorHAnsi" w:cstheme="minorHAnsi"/>
          <w:sz w:val="24"/>
          <w:szCs w:val="24"/>
        </w:rPr>
        <w:t>razen v delu, ki se nanaša na MP pri inkontinenci in težavah z odvajanjem seča</w:t>
      </w:r>
      <w:r w:rsidRPr="00CB0F64">
        <w:rPr>
          <w:rFonts w:asciiTheme="minorHAnsi" w:eastAsia="Times New Roman" w:hAnsiTheme="minorHAnsi" w:cstheme="minorHAnsi"/>
          <w:sz w:val="24"/>
          <w:szCs w:val="24"/>
          <w:lang w:eastAsia="sl-SI"/>
        </w:rPr>
        <w:t xml:space="preserve">. Sklep se bo v tem delu začel uporabljati z dnem uveljavitve seznama MP za pripomočke pri </w:t>
      </w:r>
      <w:r w:rsidRPr="00CB0F64">
        <w:rPr>
          <w:rFonts w:asciiTheme="minorHAnsi" w:hAnsiTheme="minorHAnsi" w:cstheme="minorHAnsi"/>
          <w:sz w:val="24"/>
          <w:szCs w:val="24"/>
        </w:rPr>
        <w:t xml:space="preserve">inkontinenci in </w:t>
      </w:r>
      <w:r w:rsidRPr="00CB0F64">
        <w:rPr>
          <w:rFonts w:asciiTheme="minorHAnsi" w:eastAsia="Times New Roman" w:hAnsiTheme="minorHAnsi" w:cstheme="minorHAnsi"/>
          <w:sz w:val="24"/>
          <w:szCs w:val="24"/>
          <w:lang w:eastAsia="sl-SI"/>
        </w:rPr>
        <w:t xml:space="preserve">težavah z odvajanjem seča. To pomeni, da se bodo spremembe v tem delu začele uporabljati z dnem, ko bo za MP iz skupine Medicinski pripomočki pri </w:t>
      </w:r>
      <w:r w:rsidRPr="00CB0F64">
        <w:rPr>
          <w:rFonts w:asciiTheme="minorHAnsi" w:hAnsiTheme="minorHAnsi" w:cstheme="minorHAnsi"/>
          <w:sz w:val="24"/>
          <w:szCs w:val="24"/>
        </w:rPr>
        <w:t xml:space="preserve">inkontinenci in </w:t>
      </w:r>
      <w:r>
        <w:rPr>
          <w:rFonts w:asciiTheme="minorHAnsi" w:eastAsia="Times New Roman" w:hAnsiTheme="minorHAnsi" w:cstheme="minorHAnsi"/>
          <w:sz w:val="24"/>
          <w:szCs w:val="24"/>
          <w:lang w:eastAsia="sl-SI"/>
        </w:rPr>
        <w:t>težavah z odvajanjem seča</w:t>
      </w:r>
      <w:r w:rsidRPr="00CB0F64">
        <w:rPr>
          <w:rFonts w:asciiTheme="minorHAnsi" w:eastAsia="Times New Roman" w:hAnsiTheme="minorHAnsi" w:cstheme="minorHAnsi"/>
          <w:sz w:val="24"/>
          <w:szCs w:val="24"/>
          <w:lang w:eastAsia="sl-SI"/>
        </w:rPr>
        <w:t xml:space="preserve"> na spletni strani ZZZS objavljen seznam MP za to skupino, torej tudi podatki o dobaviteljih, ki bodo v breme obveznega zavarovanja zagotavljali MP oziroma pripomočke (artikle), uvrščene na seznam MP.</w:t>
      </w:r>
    </w:p>
    <w:p w:rsidR="00BB286F" w:rsidRPr="00CB0F64" w:rsidRDefault="00BB286F" w:rsidP="00CB0F64">
      <w:pPr>
        <w:overflowPunct w:val="0"/>
        <w:autoSpaceDE w:val="0"/>
        <w:autoSpaceDN w:val="0"/>
        <w:adjustRightInd w:val="0"/>
        <w:spacing w:after="0" w:line="240" w:lineRule="auto"/>
        <w:jc w:val="both"/>
        <w:textAlignment w:val="baseline"/>
        <w:rPr>
          <w:rFonts w:asciiTheme="minorHAnsi" w:eastAsia="Times New Roman" w:hAnsiTheme="minorHAnsi" w:cstheme="minorHAnsi"/>
          <w:sz w:val="24"/>
          <w:szCs w:val="24"/>
          <w:lang w:eastAsia="sl-SI"/>
        </w:rPr>
      </w:pPr>
    </w:p>
    <w:p w:rsidR="00CB0F64" w:rsidRPr="00CB0F64" w:rsidRDefault="00CB0F64" w:rsidP="00CB0F64">
      <w:pPr>
        <w:numPr>
          <w:ilvl w:val="0"/>
          <w:numId w:val="11"/>
        </w:numPr>
        <w:overflowPunct w:val="0"/>
        <w:autoSpaceDE w:val="0"/>
        <w:autoSpaceDN w:val="0"/>
        <w:adjustRightInd w:val="0"/>
        <w:spacing w:after="0" w:line="240" w:lineRule="auto"/>
        <w:contextualSpacing/>
        <w:jc w:val="both"/>
        <w:textAlignment w:val="baseline"/>
        <w:rPr>
          <w:rFonts w:asciiTheme="minorHAnsi" w:eastAsia="Times New Roman" w:hAnsiTheme="minorHAnsi" w:cstheme="minorHAnsi"/>
          <w:b/>
          <w:sz w:val="24"/>
          <w:szCs w:val="24"/>
          <w:lang w:eastAsia="sl-SI"/>
        </w:rPr>
      </w:pPr>
      <w:r w:rsidRPr="00CB0F64">
        <w:rPr>
          <w:rFonts w:asciiTheme="minorHAnsi" w:eastAsia="Times New Roman" w:hAnsiTheme="minorHAnsi" w:cstheme="minorHAnsi"/>
          <w:b/>
          <w:sz w:val="24"/>
          <w:szCs w:val="24"/>
          <w:lang w:eastAsia="sl-SI"/>
        </w:rPr>
        <w:lastRenderedPageBreak/>
        <w:t>Ocena finančnih posledic predloga</w:t>
      </w:r>
    </w:p>
    <w:p w:rsidR="00CB0F64" w:rsidRPr="00CB0F64" w:rsidRDefault="00CB0F64" w:rsidP="00CB0F64">
      <w:pPr>
        <w:overflowPunct w:val="0"/>
        <w:autoSpaceDE w:val="0"/>
        <w:autoSpaceDN w:val="0"/>
        <w:adjustRightInd w:val="0"/>
        <w:spacing w:after="0" w:line="240" w:lineRule="auto"/>
        <w:jc w:val="both"/>
        <w:textAlignment w:val="baseline"/>
        <w:rPr>
          <w:rFonts w:asciiTheme="minorHAnsi" w:eastAsia="Times New Roman" w:hAnsiTheme="minorHAnsi" w:cstheme="minorHAnsi"/>
          <w:sz w:val="24"/>
          <w:szCs w:val="24"/>
          <w:lang w:eastAsia="sl-SI"/>
        </w:rPr>
      </w:pPr>
    </w:p>
    <w:p w:rsidR="00CB0F64" w:rsidRPr="00CB0F64" w:rsidRDefault="00CB0F64" w:rsidP="00CB0F64">
      <w:pPr>
        <w:overflowPunct w:val="0"/>
        <w:autoSpaceDE w:val="0"/>
        <w:autoSpaceDN w:val="0"/>
        <w:adjustRightInd w:val="0"/>
        <w:spacing w:after="0" w:line="240" w:lineRule="auto"/>
        <w:jc w:val="both"/>
        <w:textAlignment w:val="baseline"/>
        <w:rPr>
          <w:rFonts w:asciiTheme="minorHAnsi" w:eastAsia="Times New Roman" w:hAnsiTheme="minorHAnsi" w:cstheme="minorHAnsi"/>
          <w:sz w:val="24"/>
          <w:szCs w:val="24"/>
          <w:lang w:eastAsia="sl-SI"/>
        </w:rPr>
      </w:pPr>
      <w:r w:rsidRPr="00CB0F64">
        <w:rPr>
          <w:rFonts w:asciiTheme="minorHAnsi" w:eastAsia="Times New Roman" w:hAnsiTheme="minorHAnsi" w:cstheme="minorHAnsi"/>
          <w:sz w:val="24"/>
          <w:szCs w:val="24"/>
          <w:lang w:eastAsia="sl-SI"/>
        </w:rPr>
        <w:t>V tem delu navajamo tiste finančne posledice, ki bodo imele vpliv na podlagi predloga tega Sklepa. Ostale spremembe in dopolnitve so posledica sprememb v obsegu pravic in so vključene v obrazložitvi predloga novele Pravil OZZ.</w:t>
      </w:r>
    </w:p>
    <w:p w:rsidR="00CB0F64" w:rsidRPr="00CB0F64" w:rsidRDefault="00CB0F64" w:rsidP="00CB0F64">
      <w:pPr>
        <w:overflowPunct w:val="0"/>
        <w:autoSpaceDE w:val="0"/>
        <w:autoSpaceDN w:val="0"/>
        <w:adjustRightInd w:val="0"/>
        <w:spacing w:after="0" w:line="240" w:lineRule="auto"/>
        <w:jc w:val="both"/>
        <w:textAlignment w:val="baseline"/>
        <w:rPr>
          <w:rFonts w:asciiTheme="minorHAnsi" w:eastAsia="Times New Roman" w:hAnsiTheme="minorHAnsi" w:cstheme="minorHAnsi"/>
          <w:sz w:val="24"/>
          <w:szCs w:val="24"/>
          <w:lang w:eastAsia="sl-SI"/>
        </w:rPr>
      </w:pPr>
    </w:p>
    <w:p w:rsidR="00CB0F64" w:rsidRPr="00CB0F64" w:rsidRDefault="00CB0F64" w:rsidP="00CB0F64">
      <w:pPr>
        <w:overflowPunct w:val="0"/>
        <w:autoSpaceDE w:val="0"/>
        <w:autoSpaceDN w:val="0"/>
        <w:adjustRightInd w:val="0"/>
        <w:spacing w:after="0" w:line="240" w:lineRule="auto"/>
        <w:jc w:val="both"/>
        <w:textAlignment w:val="baseline"/>
        <w:rPr>
          <w:rFonts w:asciiTheme="minorHAnsi" w:eastAsia="Times New Roman" w:hAnsiTheme="minorHAnsi" w:cstheme="minorHAnsi"/>
          <w:sz w:val="24"/>
          <w:szCs w:val="24"/>
          <w:lang w:eastAsia="sl-SI"/>
        </w:rPr>
      </w:pPr>
      <w:r w:rsidRPr="00CB0F64">
        <w:rPr>
          <w:rFonts w:asciiTheme="minorHAnsi" w:eastAsia="Times New Roman" w:hAnsiTheme="minorHAnsi" w:cstheme="minorHAnsi"/>
          <w:sz w:val="24"/>
          <w:szCs w:val="24"/>
          <w:lang w:eastAsia="sl-SI"/>
        </w:rPr>
        <w:t>Sklep bo imel glede uvrstitve nove vrste MP Proteze za stopalo iz silikona leve in desne naslednje finančne posledice: na letni ravni med deset in petnajst zavarovanih oseb prejme protezo po delni amputaciji stopala in ortopedsko obutev po mavčnem odlitku, da se jim omogoči hoja. Če bodo po novem vse zavarovane osebe prevzele proteze za stopalo iz silikona, se bo odhodek ZZZS za proteze za stopalo povečal</w:t>
      </w:r>
      <w:r w:rsidR="00DC1A8D">
        <w:rPr>
          <w:rFonts w:asciiTheme="minorHAnsi" w:eastAsia="Times New Roman" w:hAnsiTheme="minorHAnsi" w:cstheme="minorHAnsi"/>
          <w:sz w:val="24"/>
          <w:szCs w:val="24"/>
          <w:lang w:eastAsia="sl-SI"/>
        </w:rPr>
        <w:t>,</w:t>
      </w:r>
      <w:r w:rsidRPr="00CB0F64">
        <w:rPr>
          <w:rFonts w:asciiTheme="minorHAnsi" w:eastAsia="Times New Roman" w:hAnsiTheme="minorHAnsi" w:cstheme="minorHAnsi"/>
          <w:sz w:val="24"/>
          <w:szCs w:val="24"/>
          <w:lang w:eastAsia="sl-SI"/>
        </w:rPr>
        <w:t xml:space="preserve"> in sicer v času trajnostne dobe proteze, torej 2 let, za 800 EUR pri eni zavarovani osebi. Glede na število zavarovanih oseb in oceno, da bodo verjetno vse upravičene zavarovane osebe uveljavile pravico do nove vrste proteze, se bodo odhodki iz tega razloga na letni ravni povečali za cca</w:t>
      </w:r>
      <w:r w:rsidR="00DC1A8D">
        <w:rPr>
          <w:rFonts w:asciiTheme="minorHAnsi" w:eastAsia="Times New Roman" w:hAnsiTheme="minorHAnsi" w:cstheme="minorHAnsi"/>
          <w:sz w:val="24"/>
          <w:szCs w:val="24"/>
          <w:lang w:eastAsia="sl-SI"/>
        </w:rPr>
        <w:t>.</w:t>
      </w:r>
      <w:r w:rsidRPr="00CB0F64">
        <w:rPr>
          <w:rFonts w:asciiTheme="minorHAnsi" w:eastAsia="Times New Roman" w:hAnsiTheme="minorHAnsi" w:cstheme="minorHAnsi"/>
          <w:sz w:val="24"/>
          <w:szCs w:val="24"/>
          <w:lang w:eastAsia="sl-SI"/>
        </w:rPr>
        <w:t xml:space="preserve"> 12.000 EUR.</w:t>
      </w:r>
    </w:p>
    <w:p w:rsidR="00CB0F64" w:rsidRPr="00CB0F64" w:rsidRDefault="00CB0F64" w:rsidP="00CB0F64">
      <w:pPr>
        <w:overflowPunct w:val="0"/>
        <w:autoSpaceDE w:val="0"/>
        <w:autoSpaceDN w:val="0"/>
        <w:adjustRightInd w:val="0"/>
        <w:spacing w:after="0" w:line="240" w:lineRule="auto"/>
        <w:jc w:val="both"/>
        <w:textAlignment w:val="baseline"/>
        <w:rPr>
          <w:rFonts w:asciiTheme="minorHAnsi" w:eastAsia="Times New Roman" w:hAnsiTheme="minorHAnsi" w:cstheme="minorHAnsi"/>
          <w:sz w:val="24"/>
          <w:szCs w:val="24"/>
          <w:lang w:eastAsia="sl-SI"/>
        </w:rPr>
      </w:pPr>
    </w:p>
    <w:p w:rsidR="00CB0F64" w:rsidRPr="00CB0F64" w:rsidRDefault="00CB0F64" w:rsidP="00CB0F64">
      <w:pPr>
        <w:overflowPunct w:val="0"/>
        <w:autoSpaceDE w:val="0"/>
        <w:autoSpaceDN w:val="0"/>
        <w:adjustRightInd w:val="0"/>
        <w:spacing w:after="0" w:line="240" w:lineRule="auto"/>
        <w:jc w:val="both"/>
        <w:textAlignment w:val="baseline"/>
        <w:rPr>
          <w:rFonts w:asciiTheme="minorHAnsi" w:eastAsia="Times New Roman" w:hAnsiTheme="minorHAnsi" w:cstheme="minorHAnsi"/>
          <w:sz w:val="24"/>
          <w:szCs w:val="24"/>
          <w:lang w:eastAsia="sl-SI"/>
        </w:rPr>
      </w:pPr>
      <w:r w:rsidRPr="00CB0F64">
        <w:rPr>
          <w:rFonts w:asciiTheme="minorHAnsi" w:eastAsia="Times New Roman" w:hAnsiTheme="minorHAnsi" w:cstheme="minorHAnsi"/>
          <w:sz w:val="24"/>
          <w:szCs w:val="24"/>
          <w:lang w:eastAsia="sl-SI"/>
        </w:rPr>
        <w:t xml:space="preserve">Zaradi umika spodnje starostne meje za izposojo otroškega tricikla se predvideva, da bo do njega dodatno upravičenih 50 otrok letno. To pomeni na letni ravni dodatnih </w:t>
      </w:r>
      <w:r w:rsidR="00FF39F4">
        <w:rPr>
          <w:rFonts w:asciiTheme="minorHAnsi" w:eastAsia="Times New Roman" w:hAnsiTheme="minorHAnsi" w:cstheme="minorHAnsi"/>
          <w:sz w:val="24"/>
          <w:szCs w:val="24"/>
          <w:lang w:eastAsia="sl-SI"/>
        </w:rPr>
        <w:t>22.000</w:t>
      </w:r>
      <w:r w:rsidRPr="00CB0F64">
        <w:rPr>
          <w:rFonts w:asciiTheme="minorHAnsi" w:eastAsia="Times New Roman" w:hAnsiTheme="minorHAnsi" w:cstheme="minorHAnsi"/>
          <w:sz w:val="24"/>
          <w:szCs w:val="24"/>
          <w:lang w:eastAsia="sl-SI"/>
        </w:rPr>
        <w:t xml:space="preserve"> EUR.</w:t>
      </w:r>
    </w:p>
    <w:p w:rsidR="00CB0F64" w:rsidRPr="00CB0F64" w:rsidRDefault="00CB0F64" w:rsidP="00CB0F64">
      <w:pPr>
        <w:overflowPunct w:val="0"/>
        <w:autoSpaceDE w:val="0"/>
        <w:autoSpaceDN w:val="0"/>
        <w:adjustRightInd w:val="0"/>
        <w:spacing w:after="0" w:line="240" w:lineRule="auto"/>
        <w:jc w:val="both"/>
        <w:textAlignment w:val="baseline"/>
        <w:rPr>
          <w:rFonts w:asciiTheme="minorHAnsi" w:eastAsia="Times New Roman" w:hAnsiTheme="minorHAnsi" w:cstheme="minorHAnsi"/>
          <w:sz w:val="24"/>
          <w:szCs w:val="24"/>
          <w:lang w:eastAsia="sl-SI"/>
        </w:rPr>
      </w:pPr>
    </w:p>
    <w:p w:rsidR="00CB0F64" w:rsidRPr="00CB0F64" w:rsidRDefault="00CB0F64" w:rsidP="00CB0F64">
      <w:pPr>
        <w:overflowPunct w:val="0"/>
        <w:autoSpaceDE w:val="0"/>
        <w:autoSpaceDN w:val="0"/>
        <w:adjustRightInd w:val="0"/>
        <w:spacing w:after="0" w:line="240" w:lineRule="auto"/>
        <w:jc w:val="both"/>
        <w:textAlignment w:val="baseline"/>
        <w:rPr>
          <w:rFonts w:asciiTheme="minorHAnsi" w:eastAsia="Times New Roman" w:hAnsiTheme="minorHAnsi" w:cstheme="minorHAnsi"/>
          <w:sz w:val="24"/>
          <w:szCs w:val="24"/>
          <w:lang w:eastAsia="sl-SI"/>
        </w:rPr>
      </w:pPr>
      <w:r w:rsidRPr="00CB0F64">
        <w:rPr>
          <w:rFonts w:asciiTheme="minorHAnsi" w:eastAsia="Times New Roman" w:hAnsiTheme="minorHAnsi" w:cstheme="minorHAnsi"/>
          <w:sz w:val="24"/>
          <w:szCs w:val="24"/>
          <w:lang w:eastAsia="sl-SI"/>
        </w:rPr>
        <w:t xml:space="preserve">Zaradi umika omejitve višine zavarovanih oseb za pridobitev pravice do hodulje za </w:t>
      </w:r>
      <w:proofErr w:type="spellStart"/>
      <w:r w:rsidRPr="00CB0F64">
        <w:rPr>
          <w:rFonts w:asciiTheme="minorHAnsi" w:eastAsia="Times New Roman" w:hAnsiTheme="minorHAnsi" w:cstheme="minorHAnsi"/>
          <w:sz w:val="24"/>
          <w:szCs w:val="24"/>
          <w:lang w:eastAsia="sl-SI"/>
        </w:rPr>
        <w:t>zadajšnji</w:t>
      </w:r>
      <w:proofErr w:type="spellEnd"/>
      <w:r w:rsidRPr="00CB0F64">
        <w:rPr>
          <w:rFonts w:asciiTheme="minorHAnsi" w:eastAsia="Times New Roman" w:hAnsiTheme="minorHAnsi" w:cstheme="minorHAnsi"/>
          <w:sz w:val="24"/>
          <w:szCs w:val="24"/>
          <w:lang w:eastAsia="sl-SI"/>
        </w:rPr>
        <w:t xml:space="preserve"> vlek ocenjujemo, da se strošek ne bo povečal, saj se je zavarovanim osebam, ki so presegle navedeno omejitev, to že doslej zagotavljalo kot izjema.</w:t>
      </w:r>
    </w:p>
    <w:p w:rsidR="00CB0F64" w:rsidRPr="00CB0F64" w:rsidRDefault="00CB0F64" w:rsidP="00CB0F64">
      <w:pPr>
        <w:overflowPunct w:val="0"/>
        <w:autoSpaceDE w:val="0"/>
        <w:autoSpaceDN w:val="0"/>
        <w:adjustRightInd w:val="0"/>
        <w:spacing w:after="0" w:line="240" w:lineRule="auto"/>
        <w:jc w:val="both"/>
        <w:textAlignment w:val="baseline"/>
        <w:rPr>
          <w:rFonts w:asciiTheme="minorHAnsi" w:eastAsia="Times New Roman" w:hAnsiTheme="minorHAnsi" w:cstheme="minorHAnsi"/>
          <w:sz w:val="24"/>
          <w:szCs w:val="24"/>
          <w:lang w:eastAsia="sl-SI"/>
        </w:rPr>
      </w:pPr>
    </w:p>
    <w:p w:rsidR="00CB0F64" w:rsidRPr="00CB0F64" w:rsidRDefault="00CB0F64" w:rsidP="00CB0F64">
      <w:pPr>
        <w:overflowPunct w:val="0"/>
        <w:autoSpaceDE w:val="0"/>
        <w:autoSpaceDN w:val="0"/>
        <w:adjustRightInd w:val="0"/>
        <w:spacing w:after="0" w:line="240" w:lineRule="auto"/>
        <w:jc w:val="both"/>
        <w:textAlignment w:val="baseline"/>
        <w:rPr>
          <w:rFonts w:asciiTheme="minorHAnsi" w:eastAsia="Times New Roman" w:hAnsiTheme="minorHAnsi" w:cstheme="minorHAnsi"/>
          <w:sz w:val="24"/>
          <w:szCs w:val="24"/>
          <w:lang w:eastAsia="sl-SI"/>
        </w:rPr>
      </w:pPr>
      <w:r w:rsidRPr="00CB0F64">
        <w:rPr>
          <w:rFonts w:asciiTheme="minorHAnsi" w:eastAsia="Times New Roman" w:hAnsiTheme="minorHAnsi" w:cstheme="minorHAnsi"/>
          <w:sz w:val="24"/>
          <w:szCs w:val="24"/>
          <w:lang w:eastAsia="sl-SI"/>
        </w:rPr>
        <w:t xml:space="preserve">Glede na to, da Pravila pravico do </w:t>
      </w:r>
      <w:proofErr w:type="spellStart"/>
      <w:r w:rsidRPr="00CB0F64">
        <w:rPr>
          <w:rFonts w:asciiTheme="minorHAnsi" w:eastAsia="Times New Roman" w:hAnsiTheme="minorHAnsi" w:cstheme="minorHAnsi"/>
          <w:sz w:val="24"/>
          <w:szCs w:val="24"/>
          <w:lang w:eastAsia="sl-SI"/>
        </w:rPr>
        <w:t>navleke</w:t>
      </w:r>
      <w:proofErr w:type="spellEnd"/>
      <w:r w:rsidRPr="00CB0F64">
        <w:rPr>
          <w:rFonts w:asciiTheme="minorHAnsi" w:eastAsia="Times New Roman" w:hAnsiTheme="minorHAnsi" w:cstheme="minorHAnsi"/>
          <w:sz w:val="24"/>
          <w:szCs w:val="24"/>
          <w:lang w:eastAsia="sl-SI"/>
        </w:rPr>
        <w:t xml:space="preserve"> za </w:t>
      </w:r>
      <w:proofErr w:type="spellStart"/>
      <w:r w:rsidRPr="00CB0F64">
        <w:rPr>
          <w:rFonts w:asciiTheme="minorHAnsi" w:eastAsia="Times New Roman" w:hAnsiTheme="minorHAnsi" w:cstheme="minorHAnsi"/>
          <w:sz w:val="24"/>
          <w:szCs w:val="24"/>
          <w:lang w:eastAsia="sl-SI"/>
        </w:rPr>
        <w:t>krn</w:t>
      </w:r>
      <w:proofErr w:type="spellEnd"/>
      <w:r w:rsidRPr="00CB0F64">
        <w:rPr>
          <w:rFonts w:asciiTheme="minorHAnsi" w:eastAsia="Times New Roman" w:hAnsiTheme="minorHAnsi" w:cstheme="minorHAnsi"/>
          <w:sz w:val="24"/>
          <w:szCs w:val="24"/>
          <w:lang w:eastAsia="sl-SI"/>
        </w:rPr>
        <w:t xml:space="preserve"> določajo tudi za zavarovane osebe, ki uporabljajo protezo za zgornji ud in se te tudi predpisujejo v enakem standardu kot za zavarovane osebe, ki uporabljajo proteze in </w:t>
      </w:r>
      <w:proofErr w:type="spellStart"/>
      <w:r w:rsidRPr="00CB0F64">
        <w:rPr>
          <w:rFonts w:asciiTheme="minorHAnsi" w:eastAsia="Times New Roman" w:hAnsiTheme="minorHAnsi" w:cstheme="minorHAnsi"/>
          <w:sz w:val="24"/>
          <w:szCs w:val="24"/>
          <w:lang w:eastAsia="sl-SI"/>
        </w:rPr>
        <w:t>navleke</w:t>
      </w:r>
      <w:proofErr w:type="spellEnd"/>
      <w:r w:rsidRPr="00CB0F64">
        <w:rPr>
          <w:rFonts w:asciiTheme="minorHAnsi" w:eastAsia="Times New Roman" w:hAnsiTheme="minorHAnsi" w:cstheme="minorHAnsi"/>
          <w:sz w:val="24"/>
          <w:szCs w:val="24"/>
          <w:lang w:eastAsia="sl-SI"/>
        </w:rPr>
        <w:t xml:space="preserve"> za spodnji ud, sprememba nima finančnih posledic.</w:t>
      </w:r>
    </w:p>
    <w:p w:rsidR="00CB0F64" w:rsidRPr="00CB0F64" w:rsidRDefault="00CB0F64" w:rsidP="00CB0F64">
      <w:pPr>
        <w:overflowPunct w:val="0"/>
        <w:autoSpaceDE w:val="0"/>
        <w:autoSpaceDN w:val="0"/>
        <w:adjustRightInd w:val="0"/>
        <w:spacing w:after="0" w:line="240" w:lineRule="auto"/>
        <w:jc w:val="both"/>
        <w:textAlignment w:val="baseline"/>
        <w:rPr>
          <w:rFonts w:asciiTheme="minorHAnsi" w:eastAsia="Times New Roman" w:hAnsiTheme="minorHAnsi" w:cstheme="minorHAnsi"/>
          <w:sz w:val="24"/>
          <w:szCs w:val="24"/>
          <w:lang w:eastAsia="sl-SI"/>
        </w:rPr>
      </w:pPr>
    </w:p>
    <w:p w:rsidR="00CB0F64" w:rsidRPr="00CB0F64" w:rsidRDefault="00CB0F64" w:rsidP="00CB0F64">
      <w:pPr>
        <w:overflowPunct w:val="0"/>
        <w:autoSpaceDE w:val="0"/>
        <w:autoSpaceDN w:val="0"/>
        <w:adjustRightInd w:val="0"/>
        <w:spacing w:after="0" w:line="240" w:lineRule="auto"/>
        <w:jc w:val="both"/>
        <w:textAlignment w:val="baseline"/>
        <w:rPr>
          <w:rFonts w:asciiTheme="minorHAnsi" w:eastAsia="Times New Roman" w:hAnsiTheme="minorHAnsi" w:cstheme="minorHAnsi"/>
          <w:sz w:val="24"/>
          <w:szCs w:val="24"/>
          <w:lang w:eastAsia="sl-SI"/>
        </w:rPr>
      </w:pPr>
      <w:r w:rsidRPr="00CB0F64">
        <w:rPr>
          <w:rFonts w:asciiTheme="minorHAnsi" w:eastAsia="Times New Roman" w:hAnsiTheme="minorHAnsi" w:cstheme="minorHAnsi"/>
          <w:sz w:val="24"/>
          <w:szCs w:val="24"/>
          <w:lang w:eastAsia="sl-SI"/>
        </w:rPr>
        <w:t xml:space="preserve">Pri predlogu določitve zdravstvenih stanj in drugih pogojev pri novih vrstah MP iz skupine </w:t>
      </w:r>
      <w:r w:rsidRPr="00CB0F64">
        <w:rPr>
          <w:rFonts w:asciiTheme="minorHAnsi" w:eastAsia="Times New Roman" w:hAnsiTheme="minorHAnsi" w:cstheme="minorHAnsi"/>
          <w:i/>
          <w:sz w:val="24"/>
          <w:szCs w:val="24"/>
          <w:lang w:eastAsia="sl-SI"/>
        </w:rPr>
        <w:t>Medicinski pripomočki pri inkontinenci in pri težavah z odvajanjem seča</w:t>
      </w:r>
      <w:r w:rsidRPr="00CB0F64">
        <w:rPr>
          <w:rFonts w:asciiTheme="minorHAnsi" w:eastAsia="Times New Roman" w:hAnsiTheme="minorHAnsi" w:cstheme="minorHAnsi"/>
          <w:sz w:val="24"/>
          <w:szCs w:val="24"/>
          <w:lang w:eastAsia="sl-SI"/>
        </w:rPr>
        <w:t xml:space="preserve"> ugotavljamo, da se bodo nove vrste MP zagotavljale v okviru sedanjih cenovnih standardov. Zato v tem delu ne pričakujemo povečanja odhodkov. Tem zavarovanim osebam so se že v okviru obstoječih vrst MP zagotavljali določeni MP, zato ocenjujemo, da ne bo prišlo do povečanja količin izdanih MP. Predlagane spremembe pomenijo izboljšanje oskrbe zavarovanih oseb s funkcionalno še bolj ustreznimi MP.</w:t>
      </w:r>
    </w:p>
    <w:p w:rsidR="00CB0F64" w:rsidRPr="00CB0F64" w:rsidRDefault="00CB0F64" w:rsidP="00CB0F64">
      <w:pPr>
        <w:overflowPunct w:val="0"/>
        <w:autoSpaceDE w:val="0"/>
        <w:autoSpaceDN w:val="0"/>
        <w:adjustRightInd w:val="0"/>
        <w:spacing w:after="0" w:line="240" w:lineRule="auto"/>
        <w:jc w:val="both"/>
        <w:textAlignment w:val="baseline"/>
        <w:rPr>
          <w:rFonts w:asciiTheme="minorHAnsi" w:eastAsia="Times New Roman" w:hAnsiTheme="minorHAnsi" w:cstheme="minorHAnsi"/>
          <w:sz w:val="24"/>
          <w:szCs w:val="24"/>
          <w:lang w:eastAsia="sl-SI"/>
        </w:rPr>
      </w:pPr>
    </w:p>
    <w:p w:rsidR="00BB1B05" w:rsidRDefault="00CB0F64" w:rsidP="00CB0F64">
      <w:pPr>
        <w:jc w:val="both"/>
        <w:rPr>
          <w:rFonts w:asciiTheme="minorHAnsi" w:eastAsia="Times New Roman" w:hAnsiTheme="minorHAnsi" w:cstheme="minorHAnsi"/>
          <w:sz w:val="24"/>
          <w:szCs w:val="24"/>
          <w:lang w:eastAsia="sl-SI"/>
        </w:rPr>
      </w:pPr>
      <w:r w:rsidRPr="00CB0F64">
        <w:rPr>
          <w:rFonts w:asciiTheme="minorHAnsi" w:eastAsia="Times New Roman" w:hAnsiTheme="minorHAnsi" w:cstheme="minorHAnsi"/>
          <w:sz w:val="24"/>
          <w:szCs w:val="24"/>
          <w:lang w:eastAsia="sl-SI"/>
        </w:rPr>
        <w:t xml:space="preserve">Navedene finančne posledice v tem predlogu Sklepa so vključene za </w:t>
      </w:r>
      <w:r w:rsidR="00524046">
        <w:rPr>
          <w:rFonts w:asciiTheme="minorHAnsi" w:eastAsia="Times New Roman" w:hAnsiTheme="minorHAnsi" w:cstheme="minorHAnsi"/>
          <w:sz w:val="24"/>
          <w:szCs w:val="24"/>
          <w:lang w:eastAsia="sl-SI"/>
        </w:rPr>
        <w:t>zadnji kvartal</w:t>
      </w:r>
      <w:r w:rsidRPr="00CB0F64">
        <w:rPr>
          <w:rFonts w:asciiTheme="minorHAnsi" w:eastAsia="Times New Roman" w:hAnsiTheme="minorHAnsi" w:cstheme="minorHAnsi"/>
          <w:sz w:val="24"/>
          <w:szCs w:val="24"/>
          <w:lang w:eastAsia="sl-SI"/>
        </w:rPr>
        <w:t xml:space="preserve"> leta v finančni načrt 2018, v preostalem delu pa bodo vključene v finančni načrt za leto 2019.</w:t>
      </w:r>
      <w:r w:rsidR="00DC1A8D">
        <w:rPr>
          <w:rFonts w:asciiTheme="minorHAnsi" w:eastAsia="Times New Roman" w:hAnsiTheme="minorHAnsi" w:cstheme="minorHAnsi"/>
          <w:sz w:val="24"/>
          <w:szCs w:val="24"/>
          <w:lang w:eastAsia="sl-SI"/>
        </w:rPr>
        <w:t xml:space="preserve"> </w:t>
      </w:r>
    </w:p>
    <w:p w:rsidR="00DC1A8D" w:rsidRDefault="00DC1A8D" w:rsidP="00CB0F64">
      <w:pPr>
        <w:jc w:val="both"/>
        <w:rPr>
          <w:rFonts w:asciiTheme="minorHAnsi" w:eastAsia="Times New Roman" w:hAnsiTheme="minorHAnsi" w:cstheme="minorHAnsi"/>
          <w:sz w:val="24"/>
          <w:szCs w:val="24"/>
          <w:lang w:eastAsia="sl-SI"/>
        </w:rPr>
      </w:pPr>
    </w:p>
    <w:p w:rsidR="00DC1A8D" w:rsidRDefault="00DC1A8D" w:rsidP="00CB0F64">
      <w:pPr>
        <w:jc w:val="both"/>
        <w:rPr>
          <w:rFonts w:ascii="Arial" w:eastAsia="Times New Roman" w:hAnsi="Arial" w:cs="Arial"/>
          <w:lang w:eastAsia="sl-SI"/>
        </w:rPr>
      </w:pPr>
    </w:p>
    <w:sectPr w:rsidR="00DC1A8D" w:rsidSect="00A82D5C">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64AD" w:rsidRDefault="00F064AD" w:rsidP="00A57CFB">
      <w:pPr>
        <w:spacing w:after="0" w:line="240" w:lineRule="auto"/>
      </w:pPr>
      <w:r>
        <w:separator/>
      </w:r>
    </w:p>
  </w:endnote>
  <w:endnote w:type="continuationSeparator" w:id="0">
    <w:p w:rsidR="00F064AD" w:rsidRDefault="00F064AD" w:rsidP="00A57C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4AD" w:rsidRDefault="00F064AD">
    <w:pPr>
      <w:pStyle w:val="Noga"/>
      <w:jc w:val="right"/>
    </w:pPr>
    <w:r>
      <w:fldChar w:fldCharType="begin"/>
    </w:r>
    <w:r>
      <w:instrText>PAGE   \* MERGEFORMAT</w:instrText>
    </w:r>
    <w:r>
      <w:fldChar w:fldCharType="separate"/>
    </w:r>
    <w:r w:rsidR="00C12305">
      <w:rPr>
        <w:noProof/>
      </w:rPr>
      <w:t>4</w:t>
    </w:r>
    <w:r>
      <w:fldChar w:fldCharType="end"/>
    </w:r>
  </w:p>
  <w:p w:rsidR="00F064AD" w:rsidRDefault="00F064AD">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64AD" w:rsidRDefault="00F064AD" w:rsidP="00A57CFB">
      <w:pPr>
        <w:spacing w:after="0" w:line="240" w:lineRule="auto"/>
      </w:pPr>
      <w:r>
        <w:separator/>
      </w:r>
    </w:p>
  </w:footnote>
  <w:footnote w:type="continuationSeparator" w:id="0">
    <w:p w:rsidR="00F064AD" w:rsidRDefault="00F064AD" w:rsidP="00A57C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4AD" w:rsidRDefault="00F064AD" w:rsidP="00A57CFB">
    <w:pPr>
      <w:pStyle w:val="Brezrazmikov"/>
      <w:jc w:val="right"/>
      <w:rPr>
        <w:rFonts w:ascii="Arial" w:hAnsi="Arial" w:cs="Arial"/>
        <w:sz w:val="16"/>
        <w:szCs w:val="16"/>
      </w:rPr>
    </w:pPr>
  </w:p>
  <w:p w:rsidR="00F064AD" w:rsidRPr="002F4F36" w:rsidRDefault="00F064AD" w:rsidP="00A57CFB">
    <w:pPr>
      <w:pStyle w:val="Brezrazmikov"/>
      <w:jc w:val="right"/>
      <w:rPr>
        <w:rFonts w:ascii="Arial" w:hAnsi="Arial"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2744D"/>
    <w:multiLevelType w:val="hybridMultilevel"/>
    <w:tmpl w:val="12FA3DDC"/>
    <w:lvl w:ilvl="0" w:tplc="CA4EBC0C">
      <w:numFmt w:val="bullet"/>
      <w:lvlText w:val="-"/>
      <w:lvlJc w:val="left"/>
      <w:pPr>
        <w:ind w:left="1080" w:hanging="360"/>
      </w:pPr>
      <w:rPr>
        <w:rFonts w:ascii="Times New Roman" w:eastAsia="Times New Roman" w:hAnsi="Times New Roman" w:cs="Times New Roman" w:hint="default"/>
        <w:sz w:val="24"/>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
    <w:nsid w:val="069B2107"/>
    <w:multiLevelType w:val="hybridMultilevel"/>
    <w:tmpl w:val="746E3C24"/>
    <w:lvl w:ilvl="0" w:tplc="74A42D1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6AC2554"/>
    <w:multiLevelType w:val="hybridMultilevel"/>
    <w:tmpl w:val="81CA9F18"/>
    <w:lvl w:ilvl="0" w:tplc="74A42D1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06C44976"/>
    <w:multiLevelType w:val="hybridMultilevel"/>
    <w:tmpl w:val="CF52346C"/>
    <w:lvl w:ilvl="0" w:tplc="82BC04E8">
      <w:start w:val="1"/>
      <w:numFmt w:val="bullet"/>
      <w:lvlText w:val="˗"/>
      <w:lvlJc w:val="left"/>
      <w:pPr>
        <w:ind w:left="1500" w:hanging="360"/>
      </w:pPr>
      <w:rPr>
        <w:rFonts w:ascii="Calibri" w:hAnsi="Calibri" w:hint="default"/>
      </w:rPr>
    </w:lvl>
    <w:lvl w:ilvl="1" w:tplc="04240003" w:tentative="1">
      <w:start w:val="1"/>
      <w:numFmt w:val="bullet"/>
      <w:lvlText w:val="o"/>
      <w:lvlJc w:val="left"/>
      <w:pPr>
        <w:ind w:left="2220" w:hanging="360"/>
      </w:pPr>
      <w:rPr>
        <w:rFonts w:ascii="Courier New" w:hAnsi="Courier New" w:cs="Courier New" w:hint="default"/>
      </w:rPr>
    </w:lvl>
    <w:lvl w:ilvl="2" w:tplc="04240005" w:tentative="1">
      <w:start w:val="1"/>
      <w:numFmt w:val="bullet"/>
      <w:lvlText w:val=""/>
      <w:lvlJc w:val="left"/>
      <w:pPr>
        <w:ind w:left="2940" w:hanging="360"/>
      </w:pPr>
      <w:rPr>
        <w:rFonts w:ascii="Wingdings" w:hAnsi="Wingdings" w:hint="default"/>
      </w:rPr>
    </w:lvl>
    <w:lvl w:ilvl="3" w:tplc="04240001" w:tentative="1">
      <w:start w:val="1"/>
      <w:numFmt w:val="bullet"/>
      <w:lvlText w:val=""/>
      <w:lvlJc w:val="left"/>
      <w:pPr>
        <w:ind w:left="3660" w:hanging="360"/>
      </w:pPr>
      <w:rPr>
        <w:rFonts w:ascii="Symbol" w:hAnsi="Symbol" w:hint="default"/>
      </w:rPr>
    </w:lvl>
    <w:lvl w:ilvl="4" w:tplc="04240003" w:tentative="1">
      <w:start w:val="1"/>
      <w:numFmt w:val="bullet"/>
      <w:lvlText w:val="o"/>
      <w:lvlJc w:val="left"/>
      <w:pPr>
        <w:ind w:left="4380" w:hanging="360"/>
      </w:pPr>
      <w:rPr>
        <w:rFonts w:ascii="Courier New" w:hAnsi="Courier New" w:cs="Courier New" w:hint="default"/>
      </w:rPr>
    </w:lvl>
    <w:lvl w:ilvl="5" w:tplc="04240005" w:tentative="1">
      <w:start w:val="1"/>
      <w:numFmt w:val="bullet"/>
      <w:lvlText w:val=""/>
      <w:lvlJc w:val="left"/>
      <w:pPr>
        <w:ind w:left="5100" w:hanging="360"/>
      </w:pPr>
      <w:rPr>
        <w:rFonts w:ascii="Wingdings" w:hAnsi="Wingdings" w:hint="default"/>
      </w:rPr>
    </w:lvl>
    <w:lvl w:ilvl="6" w:tplc="04240001" w:tentative="1">
      <w:start w:val="1"/>
      <w:numFmt w:val="bullet"/>
      <w:lvlText w:val=""/>
      <w:lvlJc w:val="left"/>
      <w:pPr>
        <w:ind w:left="5820" w:hanging="360"/>
      </w:pPr>
      <w:rPr>
        <w:rFonts w:ascii="Symbol" w:hAnsi="Symbol" w:hint="default"/>
      </w:rPr>
    </w:lvl>
    <w:lvl w:ilvl="7" w:tplc="04240003" w:tentative="1">
      <w:start w:val="1"/>
      <w:numFmt w:val="bullet"/>
      <w:lvlText w:val="o"/>
      <w:lvlJc w:val="left"/>
      <w:pPr>
        <w:ind w:left="6540" w:hanging="360"/>
      </w:pPr>
      <w:rPr>
        <w:rFonts w:ascii="Courier New" w:hAnsi="Courier New" w:cs="Courier New" w:hint="default"/>
      </w:rPr>
    </w:lvl>
    <w:lvl w:ilvl="8" w:tplc="04240005" w:tentative="1">
      <w:start w:val="1"/>
      <w:numFmt w:val="bullet"/>
      <w:lvlText w:val=""/>
      <w:lvlJc w:val="left"/>
      <w:pPr>
        <w:ind w:left="7260" w:hanging="360"/>
      </w:pPr>
      <w:rPr>
        <w:rFonts w:ascii="Wingdings" w:hAnsi="Wingdings" w:hint="default"/>
      </w:rPr>
    </w:lvl>
  </w:abstractNum>
  <w:abstractNum w:abstractNumId="4">
    <w:nsid w:val="0C6A70E6"/>
    <w:multiLevelType w:val="hybridMultilevel"/>
    <w:tmpl w:val="B5727742"/>
    <w:lvl w:ilvl="0" w:tplc="0424000F">
      <w:start w:val="1"/>
      <w:numFmt w:val="decimal"/>
      <w:lvlText w:val="%1."/>
      <w:lvlJc w:val="left"/>
      <w:pPr>
        <w:ind w:left="360" w:hanging="360"/>
      </w:pPr>
      <w:rPr>
        <w:rFonts w:hint="default"/>
        <w:sz w:val="24"/>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nsid w:val="0CD75566"/>
    <w:multiLevelType w:val="hybridMultilevel"/>
    <w:tmpl w:val="CD78EC5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0E8D7072"/>
    <w:multiLevelType w:val="hybridMultilevel"/>
    <w:tmpl w:val="29E205CA"/>
    <w:lvl w:ilvl="0" w:tplc="74A42D1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11DD0439"/>
    <w:multiLevelType w:val="hybridMultilevel"/>
    <w:tmpl w:val="46463C7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12C26015"/>
    <w:multiLevelType w:val="hybridMultilevel"/>
    <w:tmpl w:val="ACCEE084"/>
    <w:lvl w:ilvl="0" w:tplc="04240017">
      <w:start w:val="1"/>
      <w:numFmt w:val="lowerLetter"/>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14000B06"/>
    <w:multiLevelType w:val="hybridMultilevel"/>
    <w:tmpl w:val="40E614B4"/>
    <w:lvl w:ilvl="0" w:tplc="74A42D1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1A2125AD"/>
    <w:multiLevelType w:val="hybridMultilevel"/>
    <w:tmpl w:val="0DCA5434"/>
    <w:lvl w:ilvl="0" w:tplc="04240015">
      <w:start w:val="1"/>
      <w:numFmt w:val="upperLetter"/>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1D502D21"/>
    <w:multiLevelType w:val="hybridMultilevel"/>
    <w:tmpl w:val="AE86C52E"/>
    <w:lvl w:ilvl="0" w:tplc="F6D6024E">
      <w:start w:val="1610"/>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22B24A24"/>
    <w:multiLevelType w:val="hybridMultilevel"/>
    <w:tmpl w:val="A888E666"/>
    <w:lvl w:ilvl="0" w:tplc="A2DA2B18">
      <w:start w:val="1"/>
      <w:numFmt w:val="upperRoman"/>
      <w:lvlText w:val="%1."/>
      <w:lvlJc w:val="left"/>
      <w:pPr>
        <w:ind w:left="1080" w:hanging="72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231F11A1"/>
    <w:multiLevelType w:val="hybridMultilevel"/>
    <w:tmpl w:val="1B7A765E"/>
    <w:lvl w:ilvl="0" w:tplc="74A42D1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272620C8"/>
    <w:multiLevelType w:val="hybridMultilevel"/>
    <w:tmpl w:val="A1DC18B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27B16F02"/>
    <w:multiLevelType w:val="hybridMultilevel"/>
    <w:tmpl w:val="031C810A"/>
    <w:lvl w:ilvl="0" w:tplc="04240017">
      <w:start w:val="1"/>
      <w:numFmt w:val="lowerLetter"/>
      <w:lvlText w:val="%1)"/>
      <w:lvlJc w:val="left"/>
      <w:pPr>
        <w:ind w:left="1080" w:hanging="360"/>
      </w:pPr>
      <w:rPr>
        <w:rFonts w:hint="default"/>
        <w:sz w:val="24"/>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6">
    <w:nsid w:val="2A426048"/>
    <w:multiLevelType w:val="hybridMultilevel"/>
    <w:tmpl w:val="EE8047C0"/>
    <w:lvl w:ilvl="0" w:tplc="74A42D1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2E8E379D"/>
    <w:multiLevelType w:val="hybridMultilevel"/>
    <w:tmpl w:val="CD4A22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34112DE1"/>
    <w:multiLevelType w:val="hybridMultilevel"/>
    <w:tmpl w:val="B7E8E9B6"/>
    <w:lvl w:ilvl="0" w:tplc="04240017">
      <w:start w:val="1"/>
      <w:numFmt w:val="lowerLetter"/>
      <w:lvlText w:val="%1)"/>
      <w:lvlJc w:val="left"/>
      <w:pPr>
        <w:ind w:left="2062" w:hanging="360"/>
      </w:pPr>
      <w:rPr>
        <w:rFonts w:hint="default"/>
      </w:rPr>
    </w:lvl>
    <w:lvl w:ilvl="1" w:tplc="04240003" w:tentative="1">
      <w:start w:val="1"/>
      <w:numFmt w:val="bullet"/>
      <w:lvlText w:val="o"/>
      <w:lvlJc w:val="left"/>
      <w:pPr>
        <w:ind w:left="2782" w:hanging="360"/>
      </w:pPr>
      <w:rPr>
        <w:rFonts w:ascii="Courier New" w:hAnsi="Courier New" w:cs="Courier New" w:hint="default"/>
      </w:rPr>
    </w:lvl>
    <w:lvl w:ilvl="2" w:tplc="04240005" w:tentative="1">
      <w:start w:val="1"/>
      <w:numFmt w:val="bullet"/>
      <w:lvlText w:val=""/>
      <w:lvlJc w:val="left"/>
      <w:pPr>
        <w:ind w:left="3502" w:hanging="360"/>
      </w:pPr>
      <w:rPr>
        <w:rFonts w:ascii="Wingdings" w:hAnsi="Wingdings" w:hint="default"/>
      </w:rPr>
    </w:lvl>
    <w:lvl w:ilvl="3" w:tplc="04240001" w:tentative="1">
      <w:start w:val="1"/>
      <w:numFmt w:val="bullet"/>
      <w:lvlText w:val=""/>
      <w:lvlJc w:val="left"/>
      <w:pPr>
        <w:ind w:left="4222" w:hanging="360"/>
      </w:pPr>
      <w:rPr>
        <w:rFonts w:ascii="Symbol" w:hAnsi="Symbol" w:hint="default"/>
      </w:rPr>
    </w:lvl>
    <w:lvl w:ilvl="4" w:tplc="04240003" w:tentative="1">
      <w:start w:val="1"/>
      <w:numFmt w:val="bullet"/>
      <w:lvlText w:val="o"/>
      <w:lvlJc w:val="left"/>
      <w:pPr>
        <w:ind w:left="4942" w:hanging="360"/>
      </w:pPr>
      <w:rPr>
        <w:rFonts w:ascii="Courier New" w:hAnsi="Courier New" w:cs="Courier New" w:hint="default"/>
      </w:rPr>
    </w:lvl>
    <w:lvl w:ilvl="5" w:tplc="04240005" w:tentative="1">
      <w:start w:val="1"/>
      <w:numFmt w:val="bullet"/>
      <w:lvlText w:val=""/>
      <w:lvlJc w:val="left"/>
      <w:pPr>
        <w:ind w:left="5662" w:hanging="360"/>
      </w:pPr>
      <w:rPr>
        <w:rFonts w:ascii="Wingdings" w:hAnsi="Wingdings" w:hint="default"/>
      </w:rPr>
    </w:lvl>
    <w:lvl w:ilvl="6" w:tplc="04240001" w:tentative="1">
      <w:start w:val="1"/>
      <w:numFmt w:val="bullet"/>
      <w:lvlText w:val=""/>
      <w:lvlJc w:val="left"/>
      <w:pPr>
        <w:ind w:left="6382" w:hanging="360"/>
      </w:pPr>
      <w:rPr>
        <w:rFonts w:ascii="Symbol" w:hAnsi="Symbol" w:hint="default"/>
      </w:rPr>
    </w:lvl>
    <w:lvl w:ilvl="7" w:tplc="04240003" w:tentative="1">
      <w:start w:val="1"/>
      <w:numFmt w:val="bullet"/>
      <w:lvlText w:val="o"/>
      <w:lvlJc w:val="left"/>
      <w:pPr>
        <w:ind w:left="7102" w:hanging="360"/>
      </w:pPr>
      <w:rPr>
        <w:rFonts w:ascii="Courier New" w:hAnsi="Courier New" w:cs="Courier New" w:hint="default"/>
      </w:rPr>
    </w:lvl>
    <w:lvl w:ilvl="8" w:tplc="04240005" w:tentative="1">
      <w:start w:val="1"/>
      <w:numFmt w:val="bullet"/>
      <w:lvlText w:val=""/>
      <w:lvlJc w:val="left"/>
      <w:pPr>
        <w:ind w:left="7822" w:hanging="360"/>
      </w:pPr>
      <w:rPr>
        <w:rFonts w:ascii="Wingdings" w:hAnsi="Wingdings" w:hint="default"/>
      </w:rPr>
    </w:lvl>
  </w:abstractNum>
  <w:abstractNum w:abstractNumId="19">
    <w:nsid w:val="35CE63A1"/>
    <w:multiLevelType w:val="hybridMultilevel"/>
    <w:tmpl w:val="E9342360"/>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36CA1DFF"/>
    <w:multiLevelType w:val="hybridMultilevel"/>
    <w:tmpl w:val="F86ABBA8"/>
    <w:lvl w:ilvl="0" w:tplc="74A42D1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37044AD6"/>
    <w:multiLevelType w:val="hybridMultilevel"/>
    <w:tmpl w:val="9022E154"/>
    <w:lvl w:ilvl="0" w:tplc="74A42D1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38F83496"/>
    <w:multiLevelType w:val="hybridMultilevel"/>
    <w:tmpl w:val="3FF4C5AA"/>
    <w:lvl w:ilvl="0" w:tplc="74A42D1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3A14536A"/>
    <w:multiLevelType w:val="hybridMultilevel"/>
    <w:tmpl w:val="3A368642"/>
    <w:lvl w:ilvl="0" w:tplc="04240015">
      <w:start w:val="1"/>
      <w:numFmt w:val="upperLetter"/>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4">
    <w:nsid w:val="3BED36F8"/>
    <w:multiLevelType w:val="hybridMultilevel"/>
    <w:tmpl w:val="1BE45BC2"/>
    <w:lvl w:ilvl="0" w:tplc="66D42A10">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3CF36827"/>
    <w:multiLevelType w:val="hybridMultilevel"/>
    <w:tmpl w:val="FF7A978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nsid w:val="3E533D59"/>
    <w:multiLevelType w:val="hybridMultilevel"/>
    <w:tmpl w:val="782EE29E"/>
    <w:lvl w:ilvl="0" w:tplc="74A42D1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3EA15860"/>
    <w:multiLevelType w:val="hybridMultilevel"/>
    <w:tmpl w:val="590EDCC4"/>
    <w:lvl w:ilvl="0" w:tplc="74A42D1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3F7C4379"/>
    <w:multiLevelType w:val="hybridMultilevel"/>
    <w:tmpl w:val="5434C97A"/>
    <w:lvl w:ilvl="0" w:tplc="74A42D1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3FF555CF"/>
    <w:multiLevelType w:val="hybridMultilevel"/>
    <w:tmpl w:val="7E449E90"/>
    <w:lvl w:ilvl="0" w:tplc="74A42D1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41174DDE"/>
    <w:multiLevelType w:val="hybridMultilevel"/>
    <w:tmpl w:val="6BA8892C"/>
    <w:lvl w:ilvl="0" w:tplc="74A42D1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nsid w:val="43AD0E03"/>
    <w:multiLevelType w:val="hybridMultilevel"/>
    <w:tmpl w:val="76C8436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nsid w:val="451A3CD5"/>
    <w:multiLevelType w:val="hybridMultilevel"/>
    <w:tmpl w:val="A1AA656C"/>
    <w:lvl w:ilvl="0" w:tplc="0504B6CE">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nsid w:val="45CA171E"/>
    <w:multiLevelType w:val="hybridMultilevel"/>
    <w:tmpl w:val="1B921ECA"/>
    <w:lvl w:ilvl="0" w:tplc="74A42D1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nsid w:val="4AD177BF"/>
    <w:multiLevelType w:val="hybridMultilevel"/>
    <w:tmpl w:val="6F964026"/>
    <w:lvl w:ilvl="0" w:tplc="74A42D1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nsid w:val="4F34542E"/>
    <w:multiLevelType w:val="hybridMultilevel"/>
    <w:tmpl w:val="79E48DF8"/>
    <w:lvl w:ilvl="0" w:tplc="1854AFAA">
      <w:start w:val="1"/>
      <w:numFmt w:val="upperLetter"/>
      <w:lvlText w:val="%1."/>
      <w:lvlJc w:val="left"/>
      <w:pPr>
        <w:ind w:left="502" w:hanging="360"/>
      </w:pPr>
      <w:rPr>
        <w:rFonts w:hint="default"/>
      </w:rPr>
    </w:lvl>
    <w:lvl w:ilvl="1" w:tplc="04240003" w:tentative="1">
      <w:start w:val="1"/>
      <w:numFmt w:val="bullet"/>
      <w:lvlText w:val="o"/>
      <w:lvlJc w:val="left"/>
      <w:pPr>
        <w:ind w:left="1222" w:hanging="360"/>
      </w:pPr>
      <w:rPr>
        <w:rFonts w:ascii="Courier New" w:hAnsi="Courier New" w:cs="Courier New" w:hint="default"/>
      </w:rPr>
    </w:lvl>
    <w:lvl w:ilvl="2" w:tplc="04240005" w:tentative="1">
      <w:start w:val="1"/>
      <w:numFmt w:val="bullet"/>
      <w:lvlText w:val=""/>
      <w:lvlJc w:val="left"/>
      <w:pPr>
        <w:ind w:left="1942" w:hanging="360"/>
      </w:pPr>
      <w:rPr>
        <w:rFonts w:ascii="Wingdings" w:hAnsi="Wingdings" w:hint="default"/>
      </w:rPr>
    </w:lvl>
    <w:lvl w:ilvl="3" w:tplc="04240001" w:tentative="1">
      <w:start w:val="1"/>
      <w:numFmt w:val="bullet"/>
      <w:lvlText w:val=""/>
      <w:lvlJc w:val="left"/>
      <w:pPr>
        <w:ind w:left="2662" w:hanging="360"/>
      </w:pPr>
      <w:rPr>
        <w:rFonts w:ascii="Symbol" w:hAnsi="Symbol" w:hint="default"/>
      </w:rPr>
    </w:lvl>
    <w:lvl w:ilvl="4" w:tplc="04240003" w:tentative="1">
      <w:start w:val="1"/>
      <w:numFmt w:val="bullet"/>
      <w:lvlText w:val="o"/>
      <w:lvlJc w:val="left"/>
      <w:pPr>
        <w:ind w:left="3382" w:hanging="360"/>
      </w:pPr>
      <w:rPr>
        <w:rFonts w:ascii="Courier New" w:hAnsi="Courier New" w:cs="Courier New" w:hint="default"/>
      </w:rPr>
    </w:lvl>
    <w:lvl w:ilvl="5" w:tplc="04240005" w:tentative="1">
      <w:start w:val="1"/>
      <w:numFmt w:val="bullet"/>
      <w:lvlText w:val=""/>
      <w:lvlJc w:val="left"/>
      <w:pPr>
        <w:ind w:left="4102" w:hanging="360"/>
      </w:pPr>
      <w:rPr>
        <w:rFonts w:ascii="Wingdings" w:hAnsi="Wingdings" w:hint="default"/>
      </w:rPr>
    </w:lvl>
    <w:lvl w:ilvl="6" w:tplc="04240001" w:tentative="1">
      <w:start w:val="1"/>
      <w:numFmt w:val="bullet"/>
      <w:lvlText w:val=""/>
      <w:lvlJc w:val="left"/>
      <w:pPr>
        <w:ind w:left="4822" w:hanging="360"/>
      </w:pPr>
      <w:rPr>
        <w:rFonts w:ascii="Symbol" w:hAnsi="Symbol" w:hint="default"/>
      </w:rPr>
    </w:lvl>
    <w:lvl w:ilvl="7" w:tplc="04240003" w:tentative="1">
      <w:start w:val="1"/>
      <w:numFmt w:val="bullet"/>
      <w:lvlText w:val="o"/>
      <w:lvlJc w:val="left"/>
      <w:pPr>
        <w:ind w:left="5542" w:hanging="360"/>
      </w:pPr>
      <w:rPr>
        <w:rFonts w:ascii="Courier New" w:hAnsi="Courier New" w:cs="Courier New" w:hint="default"/>
      </w:rPr>
    </w:lvl>
    <w:lvl w:ilvl="8" w:tplc="04240005" w:tentative="1">
      <w:start w:val="1"/>
      <w:numFmt w:val="bullet"/>
      <w:lvlText w:val=""/>
      <w:lvlJc w:val="left"/>
      <w:pPr>
        <w:ind w:left="6262" w:hanging="360"/>
      </w:pPr>
      <w:rPr>
        <w:rFonts w:ascii="Wingdings" w:hAnsi="Wingdings" w:hint="default"/>
      </w:rPr>
    </w:lvl>
  </w:abstractNum>
  <w:abstractNum w:abstractNumId="36">
    <w:nsid w:val="53802207"/>
    <w:multiLevelType w:val="hybridMultilevel"/>
    <w:tmpl w:val="4372E29E"/>
    <w:lvl w:ilvl="0" w:tplc="74A42D1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nsid w:val="5A0544F0"/>
    <w:multiLevelType w:val="hybridMultilevel"/>
    <w:tmpl w:val="C310F52E"/>
    <w:lvl w:ilvl="0" w:tplc="0424000F">
      <w:start w:val="1"/>
      <w:numFmt w:val="decimal"/>
      <w:lvlText w:val="%1."/>
      <w:lvlJc w:val="left"/>
      <w:pPr>
        <w:ind w:left="502" w:hanging="360"/>
      </w:pPr>
      <w:rPr>
        <w:rFonts w:hint="default"/>
      </w:rPr>
    </w:lvl>
    <w:lvl w:ilvl="1" w:tplc="04240003" w:tentative="1">
      <w:start w:val="1"/>
      <w:numFmt w:val="bullet"/>
      <w:lvlText w:val="o"/>
      <w:lvlJc w:val="left"/>
      <w:pPr>
        <w:ind w:left="1222" w:hanging="360"/>
      </w:pPr>
      <w:rPr>
        <w:rFonts w:ascii="Courier New" w:hAnsi="Courier New" w:cs="Courier New" w:hint="default"/>
      </w:rPr>
    </w:lvl>
    <w:lvl w:ilvl="2" w:tplc="04240005" w:tentative="1">
      <w:start w:val="1"/>
      <w:numFmt w:val="bullet"/>
      <w:lvlText w:val=""/>
      <w:lvlJc w:val="left"/>
      <w:pPr>
        <w:ind w:left="1942" w:hanging="360"/>
      </w:pPr>
      <w:rPr>
        <w:rFonts w:ascii="Wingdings" w:hAnsi="Wingdings" w:hint="default"/>
      </w:rPr>
    </w:lvl>
    <w:lvl w:ilvl="3" w:tplc="04240001" w:tentative="1">
      <w:start w:val="1"/>
      <w:numFmt w:val="bullet"/>
      <w:lvlText w:val=""/>
      <w:lvlJc w:val="left"/>
      <w:pPr>
        <w:ind w:left="2662" w:hanging="360"/>
      </w:pPr>
      <w:rPr>
        <w:rFonts w:ascii="Symbol" w:hAnsi="Symbol" w:hint="default"/>
      </w:rPr>
    </w:lvl>
    <w:lvl w:ilvl="4" w:tplc="04240003" w:tentative="1">
      <w:start w:val="1"/>
      <w:numFmt w:val="bullet"/>
      <w:lvlText w:val="o"/>
      <w:lvlJc w:val="left"/>
      <w:pPr>
        <w:ind w:left="3382" w:hanging="360"/>
      </w:pPr>
      <w:rPr>
        <w:rFonts w:ascii="Courier New" w:hAnsi="Courier New" w:cs="Courier New" w:hint="default"/>
      </w:rPr>
    </w:lvl>
    <w:lvl w:ilvl="5" w:tplc="04240005" w:tentative="1">
      <w:start w:val="1"/>
      <w:numFmt w:val="bullet"/>
      <w:lvlText w:val=""/>
      <w:lvlJc w:val="left"/>
      <w:pPr>
        <w:ind w:left="4102" w:hanging="360"/>
      </w:pPr>
      <w:rPr>
        <w:rFonts w:ascii="Wingdings" w:hAnsi="Wingdings" w:hint="default"/>
      </w:rPr>
    </w:lvl>
    <w:lvl w:ilvl="6" w:tplc="04240001" w:tentative="1">
      <w:start w:val="1"/>
      <w:numFmt w:val="bullet"/>
      <w:lvlText w:val=""/>
      <w:lvlJc w:val="left"/>
      <w:pPr>
        <w:ind w:left="4822" w:hanging="360"/>
      </w:pPr>
      <w:rPr>
        <w:rFonts w:ascii="Symbol" w:hAnsi="Symbol" w:hint="default"/>
      </w:rPr>
    </w:lvl>
    <w:lvl w:ilvl="7" w:tplc="04240003" w:tentative="1">
      <w:start w:val="1"/>
      <w:numFmt w:val="bullet"/>
      <w:lvlText w:val="o"/>
      <w:lvlJc w:val="left"/>
      <w:pPr>
        <w:ind w:left="5542" w:hanging="360"/>
      </w:pPr>
      <w:rPr>
        <w:rFonts w:ascii="Courier New" w:hAnsi="Courier New" w:cs="Courier New" w:hint="default"/>
      </w:rPr>
    </w:lvl>
    <w:lvl w:ilvl="8" w:tplc="04240005" w:tentative="1">
      <w:start w:val="1"/>
      <w:numFmt w:val="bullet"/>
      <w:lvlText w:val=""/>
      <w:lvlJc w:val="left"/>
      <w:pPr>
        <w:ind w:left="6262" w:hanging="360"/>
      </w:pPr>
      <w:rPr>
        <w:rFonts w:ascii="Wingdings" w:hAnsi="Wingdings" w:hint="default"/>
      </w:rPr>
    </w:lvl>
  </w:abstractNum>
  <w:abstractNum w:abstractNumId="38">
    <w:nsid w:val="5A5A0039"/>
    <w:multiLevelType w:val="hybridMultilevel"/>
    <w:tmpl w:val="7C100AE2"/>
    <w:lvl w:ilvl="0" w:tplc="04240017">
      <w:start w:val="1"/>
      <w:numFmt w:val="lowerLetter"/>
      <w:lvlText w:val="%1)"/>
      <w:lvlJc w:val="left"/>
      <w:pPr>
        <w:ind w:left="720" w:hanging="360"/>
      </w:pPr>
      <w:rPr>
        <w:rFonts w:hint="default"/>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nsid w:val="651A653D"/>
    <w:multiLevelType w:val="hybridMultilevel"/>
    <w:tmpl w:val="51B2B202"/>
    <w:lvl w:ilvl="0" w:tplc="CA4EBC0C">
      <w:numFmt w:val="bullet"/>
      <w:lvlText w:val="-"/>
      <w:lvlJc w:val="left"/>
      <w:pPr>
        <w:ind w:left="1080" w:hanging="360"/>
      </w:pPr>
      <w:rPr>
        <w:rFonts w:ascii="Times New Roman" w:eastAsia="Times New Roman" w:hAnsi="Times New Roman" w:cs="Times New Roman" w:hint="default"/>
        <w:sz w:val="24"/>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0">
    <w:nsid w:val="6AFF1325"/>
    <w:multiLevelType w:val="hybridMultilevel"/>
    <w:tmpl w:val="3880DB54"/>
    <w:lvl w:ilvl="0" w:tplc="57B2AC5E">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nsid w:val="6C8171F3"/>
    <w:multiLevelType w:val="hybridMultilevel"/>
    <w:tmpl w:val="B28E7850"/>
    <w:lvl w:ilvl="0" w:tplc="74A42D10">
      <w:start w:val="1"/>
      <w:numFmt w:val="bullet"/>
      <w:lvlText w:val=""/>
      <w:lvlJc w:val="left"/>
      <w:pPr>
        <w:ind w:left="774" w:hanging="360"/>
      </w:pPr>
      <w:rPr>
        <w:rFonts w:ascii="Symbol" w:hAnsi="Symbol" w:hint="default"/>
      </w:rPr>
    </w:lvl>
    <w:lvl w:ilvl="1" w:tplc="04240003" w:tentative="1">
      <w:start w:val="1"/>
      <w:numFmt w:val="bullet"/>
      <w:lvlText w:val="o"/>
      <w:lvlJc w:val="left"/>
      <w:pPr>
        <w:ind w:left="1494" w:hanging="360"/>
      </w:pPr>
      <w:rPr>
        <w:rFonts w:ascii="Courier New" w:hAnsi="Courier New" w:hint="default"/>
      </w:rPr>
    </w:lvl>
    <w:lvl w:ilvl="2" w:tplc="04240005" w:tentative="1">
      <w:start w:val="1"/>
      <w:numFmt w:val="bullet"/>
      <w:lvlText w:val=""/>
      <w:lvlJc w:val="left"/>
      <w:pPr>
        <w:ind w:left="2214" w:hanging="360"/>
      </w:pPr>
      <w:rPr>
        <w:rFonts w:ascii="Wingdings" w:hAnsi="Wingdings" w:hint="default"/>
      </w:rPr>
    </w:lvl>
    <w:lvl w:ilvl="3" w:tplc="04240001" w:tentative="1">
      <w:start w:val="1"/>
      <w:numFmt w:val="bullet"/>
      <w:lvlText w:val=""/>
      <w:lvlJc w:val="left"/>
      <w:pPr>
        <w:ind w:left="2934" w:hanging="360"/>
      </w:pPr>
      <w:rPr>
        <w:rFonts w:ascii="Symbol" w:hAnsi="Symbol" w:hint="default"/>
      </w:rPr>
    </w:lvl>
    <w:lvl w:ilvl="4" w:tplc="04240003" w:tentative="1">
      <w:start w:val="1"/>
      <w:numFmt w:val="bullet"/>
      <w:lvlText w:val="o"/>
      <w:lvlJc w:val="left"/>
      <w:pPr>
        <w:ind w:left="3654" w:hanging="360"/>
      </w:pPr>
      <w:rPr>
        <w:rFonts w:ascii="Courier New" w:hAnsi="Courier New" w:hint="default"/>
      </w:rPr>
    </w:lvl>
    <w:lvl w:ilvl="5" w:tplc="04240005" w:tentative="1">
      <w:start w:val="1"/>
      <w:numFmt w:val="bullet"/>
      <w:lvlText w:val=""/>
      <w:lvlJc w:val="left"/>
      <w:pPr>
        <w:ind w:left="4374" w:hanging="360"/>
      </w:pPr>
      <w:rPr>
        <w:rFonts w:ascii="Wingdings" w:hAnsi="Wingdings" w:hint="default"/>
      </w:rPr>
    </w:lvl>
    <w:lvl w:ilvl="6" w:tplc="04240001" w:tentative="1">
      <w:start w:val="1"/>
      <w:numFmt w:val="bullet"/>
      <w:lvlText w:val=""/>
      <w:lvlJc w:val="left"/>
      <w:pPr>
        <w:ind w:left="5094" w:hanging="360"/>
      </w:pPr>
      <w:rPr>
        <w:rFonts w:ascii="Symbol" w:hAnsi="Symbol" w:hint="default"/>
      </w:rPr>
    </w:lvl>
    <w:lvl w:ilvl="7" w:tplc="04240003" w:tentative="1">
      <w:start w:val="1"/>
      <w:numFmt w:val="bullet"/>
      <w:lvlText w:val="o"/>
      <w:lvlJc w:val="left"/>
      <w:pPr>
        <w:ind w:left="5814" w:hanging="360"/>
      </w:pPr>
      <w:rPr>
        <w:rFonts w:ascii="Courier New" w:hAnsi="Courier New" w:hint="default"/>
      </w:rPr>
    </w:lvl>
    <w:lvl w:ilvl="8" w:tplc="04240005" w:tentative="1">
      <w:start w:val="1"/>
      <w:numFmt w:val="bullet"/>
      <w:lvlText w:val=""/>
      <w:lvlJc w:val="left"/>
      <w:pPr>
        <w:ind w:left="6534" w:hanging="360"/>
      </w:pPr>
      <w:rPr>
        <w:rFonts w:ascii="Wingdings" w:hAnsi="Wingdings" w:hint="default"/>
      </w:rPr>
    </w:lvl>
  </w:abstractNum>
  <w:abstractNum w:abstractNumId="42">
    <w:nsid w:val="6D552367"/>
    <w:multiLevelType w:val="hybridMultilevel"/>
    <w:tmpl w:val="B5727742"/>
    <w:lvl w:ilvl="0" w:tplc="0424000F">
      <w:start w:val="1"/>
      <w:numFmt w:val="decimal"/>
      <w:lvlText w:val="%1."/>
      <w:lvlJc w:val="left"/>
      <w:pPr>
        <w:ind w:left="360" w:hanging="360"/>
      </w:pPr>
      <w:rPr>
        <w:rFonts w:hint="default"/>
        <w:sz w:val="24"/>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3">
    <w:nsid w:val="6EA4581D"/>
    <w:multiLevelType w:val="hybridMultilevel"/>
    <w:tmpl w:val="7A8E3D7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4">
    <w:nsid w:val="6F321BCB"/>
    <w:multiLevelType w:val="hybridMultilevel"/>
    <w:tmpl w:val="E2DCB14A"/>
    <w:lvl w:ilvl="0" w:tplc="74A42D1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nsid w:val="7A89199C"/>
    <w:multiLevelType w:val="hybridMultilevel"/>
    <w:tmpl w:val="59B00B92"/>
    <w:lvl w:ilvl="0" w:tplc="74A42D1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nsid w:val="7F81413E"/>
    <w:multiLevelType w:val="hybridMultilevel"/>
    <w:tmpl w:val="32F2D61E"/>
    <w:lvl w:ilvl="0" w:tplc="9968C782">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43"/>
  </w:num>
  <w:num w:numId="2">
    <w:abstractNumId w:val="7"/>
  </w:num>
  <w:num w:numId="3">
    <w:abstractNumId w:val="5"/>
  </w:num>
  <w:num w:numId="4">
    <w:abstractNumId w:val="17"/>
  </w:num>
  <w:num w:numId="5">
    <w:abstractNumId w:val="46"/>
  </w:num>
  <w:num w:numId="6">
    <w:abstractNumId w:val="11"/>
  </w:num>
  <w:num w:numId="7">
    <w:abstractNumId w:val="27"/>
  </w:num>
  <w:num w:numId="8">
    <w:abstractNumId w:val="26"/>
  </w:num>
  <w:num w:numId="9">
    <w:abstractNumId w:val="33"/>
  </w:num>
  <w:num w:numId="10">
    <w:abstractNumId w:val="34"/>
  </w:num>
  <w:num w:numId="11">
    <w:abstractNumId w:val="14"/>
  </w:num>
  <w:num w:numId="12">
    <w:abstractNumId w:val="2"/>
  </w:num>
  <w:num w:numId="13">
    <w:abstractNumId w:val="3"/>
  </w:num>
  <w:num w:numId="14">
    <w:abstractNumId w:val="40"/>
  </w:num>
  <w:num w:numId="15">
    <w:abstractNumId w:val="6"/>
  </w:num>
  <w:num w:numId="16">
    <w:abstractNumId w:val="25"/>
  </w:num>
  <w:num w:numId="17">
    <w:abstractNumId w:val="39"/>
  </w:num>
  <w:num w:numId="18">
    <w:abstractNumId w:val="0"/>
  </w:num>
  <w:num w:numId="19">
    <w:abstractNumId w:val="8"/>
  </w:num>
  <w:num w:numId="20">
    <w:abstractNumId w:val="18"/>
  </w:num>
  <w:num w:numId="21">
    <w:abstractNumId w:val="35"/>
  </w:num>
  <w:num w:numId="22">
    <w:abstractNumId w:val="10"/>
  </w:num>
  <w:num w:numId="23">
    <w:abstractNumId w:val="38"/>
  </w:num>
  <w:num w:numId="24">
    <w:abstractNumId w:val="15"/>
  </w:num>
  <w:num w:numId="25">
    <w:abstractNumId w:val="32"/>
  </w:num>
  <w:num w:numId="26">
    <w:abstractNumId w:val="37"/>
  </w:num>
  <w:num w:numId="27">
    <w:abstractNumId w:val="23"/>
  </w:num>
  <w:num w:numId="28">
    <w:abstractNumId w:val="42"/>
  </w:num>
  <w:num w:numId="29">
    <w:abstractNumId w:val="4"/>
  </w:num>
  <w:num w:numId="30">
    <w:abstractNumId w:val="19"/>
  </w:num>
  <w:num w:numId="31">
    <w:abstractNumId w:val="31"/>
  </w:num>
  <w:num w:numId="32">
    <w:abstractNumId w:val="12"/>
  </w:num>
  <w:num w:numId="33">
    <w:abstractNumId w:val="21"/>
  </w:num>
  <w:num w:numId="34">
    <w:abstractNumId w:val="44"/>
  </w:num>
  <w:num w:numId="35">
    <w:abstractNumId w:val="30"/>
  </w:num>
  <w:num w:numId="36">
    <w:abstractNumId w:val="20"/>
  </w:num>
  <w:num w:numId="37">
    <w:abstractNumId w:val="28"/>
  </w:num>
  <w:num w:numId="38">
    <w:abstractNumId w:val="13"/>
  </w:num>
  <w:num w:numId="39">
    <w:abstractNumId w:val="41"/>
  </w:num>
  <w:num w:numId="40">
    <w:abstractNumId w:val="45"/>
  </w:num>
  <w:num w:numId="41">
    <w:abstractNumId w:val="16"/>
  </w:num>
  <w:num w:numId="42">
    <w:abstractNumId w:val="1"/>
  </w:num>
  <w:num w:numId="43">
    <w:abstractNumId w:val="29"/>
  </w:num>
  <w:num w:numId="44">
    <w:abstractNumId w:val="22"/>
  </w:num>
  <w:num w:numId="45">
    <w:abstractNumId w:val="9"/>
  </w:num>
  <w:num w:numId="46">
    <w:abstractNumId w:val="36"/>
  </w:num>
  <w:num w:numId="4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3C4"/>
    <w:rsid w:val="00016388"/>
    <w:rsid w:val="0002386E"/>
    <w:rsid w:val="00024EA1"/>
    <w:rsid w:val="00036EEC"/>
    <w:rsid w:val="00036FD0"/>
    <w:rsid w:val="0004418D"/>
    <w:rsid w:val="0005732B"/>
    <w:rsid w:val="0008313A"/>
    <w:rsid w:val="00084E09"/>
    <w:rsid w:val="000A11F8"/>
    <w:rsid w:val="000B1744"/>
    <w:rsid w:val="000E2054"/>
    <w:rsid w:val="000E4E14"/>
    <w:rsid w:val="000E5AB6"/>
    <w:rsid w:val="00101554"/>
    <w:rsid w:val="001060B3"/>
    <w:rsid w:val="0011652A"/>
    <w:rsid w:val="00126DB7"/>
    <w:rsid w:val="00131FC8"/>
    <w:rsid w:val="0013464A"/>
    <w:rsid w:val="00147468"/>
    <w:rsid w:val="001733C3"/>
    <w:rsid w:val="001769EF"/>
    <w:rsid w:val="001776EE"/>
    <w:rsid w:val="0018186F"/>
    <w:rsid w:val="00181B77"/>
    <w:rsid w:val="001850F2"/>
    <w:rsid w:val="001939A7"/>
    <w:rsid w:val="0019676E"/>
    <w:rsid w:val="00197752"/>
    <w:rsid w:val="001A3764"/>
    <w:rsid w:val="001B477E"/>
    <w:rsid w:val="001C67F8"/>
    <w:rsid w:val="001D1F96"/>
    <w:rsid w:val="001E5BB9"/>
    <w:rsid w:val="001F72D0"/>
    <w:rsid w:val="00203EA3"/>
    <w:rsid w:val="00212329"/>
    <w:rsid w:val="002376A1"/>
    <w:rsid w:val="0026316F"/>
    <w:rsid w:val="00265ECE"/>
    <w:rsid w:val="00277FBC"/>
    <w:rsid w:val="002A1365"/>
    <w:rsid w:val="002A35AA"/>
    <w:rsid w:val="002C149C"/>
    <w:rsid w:val="002F4F36"/>
    <w:rsid w:val="002F6EB8"/>
    <w:rsid w:val="0030331C"/>
    <w:rsid w:val="003122DA"/>
    <w:rsid w:val="0032296F"/>
    <w:rsid w:val="0032644F"/>
    <w:rsid w:val="003577F1"/>
    <w:rsid w:val="00357C28"/>
    <w:rsid w:val="00382840"/>
    <w:rsid w:val="00393820"/>
    <w:rsid w:val="003A510D"/>
    <w:rsid w:val="003C34CA"/>
    <w:rsid w:val="003F0FE7"/>
    <w:rsid w:val="003F27E8"/>
    <w:rsid w:val="003F516C"/>
    <w:rsid w:val="0040198B"/>
    <w:rsid w:val="00406E82"/>
    <w:rsid w:val="0041224A"/>
    <w:rsid w:val="004239E5"/>
    <w:rsid w:val="004269D6"/>
    <w:rsid w:val="0043133F"/>
    <w:rsid w:val="00450B2C"/>
    <w:rsid w:val="004614A0"/>
    <w:rsid w:val="00466D6C"/>
    <w:rsid w:val="004670FB"/>
    <w:rsid w:val="00482A99"/>
    <w:rsid w:val="004A7840"/>
    <w:rsid w:val="004B4336"/>
    <w:rsid w:val="004B4B16"/>
    <w:rsid w:val="004B5BD1"/>
    <w:rsid w:val="004D2676"/>
    <w:rsid w:val="004F2E97"/>
    <w:rsid w:val="00500039"/>
    <w:rsid w:val="00507252"/>
    <w:rsid w:val="005120CB"/>
    <w:rsid w:val="00514791"/>
    <w:rsid w:val="00516F69"/>
    <w:rsid w:val="00524046"/>
    <w:rsid w:val="005365C3"/>
    <w:rsid w:val="00541C89"/>
    <w:rsid w:val="00543E4B"/>
    <w:rsid w:val="00544CCE"/>
    <w:rsid w:val="005457B5"/>
    <w:rsid w:val="005462C7"/>
    <w:rsid w:val="00561395"/>
    <w:rsid w:val="00565150"/>
    <w:rsid w:val="00566396"/>
    <w:rsid w:val="005703E5"/>
    <w:rsid w:val="00574ABB"/>
    <w:rsid w:val="00587A84"/>
    <w:rsid w:val="00590B61"/>
    <w:rsid w:val="005978FD"/>
    <w:rsid w:val="005D1856"/>
    <w:rsid w:val="0061410B"/>
    <w:rsid w:val="006211D2"/>
    <w:rsid w:val="00627B31"/>
    <w:rsid w:val="00637297"/>
    <w:rsid w:val="00637BC4"/>
    <w:rsid w:val="00663453"/>
    <w:rsid w:val="00676C85"/>
    <w:rsid w:val="006A0B20"/>
    <w:rsid w:val="006C3A51"/>
    <w:rsid w:val="006C5449"/>
    <w:rsid w:val="006D1988"/>
    <w:rsid w:val="006E4BEE"/>
    <w:rsid w:val="00700ED3"/>
    <w:rsid w:val="00707836"/>
    <w:rsid w:val="00716CBA"/>
    <w:rsid w:val="00720CB7"/>
    <w:rsid w:val="00723CB3"/>
    <w:rsid w:val="007310B1"/>
    <w:rsid w:val="00734258"/>
    <w:rsid w:val="00735210"/>
    <w:rsid w:val="00737556"/>
    <w:rsid w:val="00765B36"/>
    <w:rsid w:val="00770FB6"/>
    <w:rsid w:val="0077429A"/>
    <w:rsid w:val="007A68F5"/>
    <w:rsid w:val="007B21E7"/>
    <w:rsid w:val="007D4BC5"/>
    <w:rsid w:val="007E6C25"/>
    <w:rsid w:val="007E7EF5"/>
    <w:rsid w:val="007F5AF8"/>
    <w:rsid w:val="00800F3E"/>
    <w:rsid w:val="00803545"/>
    <w:rsid w:val="00803E27"/>
    <w:rsid w:val="00804433"/>
    <w:rsid w:val="0080539C"/>
    <w:rsid w:val="00806B1E"/>
    <w:rsid w:val="008116DA"/>
    <w:rsid w:val="00817E93"/>
    <w:rsid w:val="00824222"/>
    <w:rsid w:val="00824676"/>
    <w:rsid w:val="00834266"/>
    <w:rsid w:val="008377B3"/>
    <w:rsid w:val="0088785A"/>
    <w:rsid w:val="00896DAB"/>
    <w:rsid w:val="008B117E"/>
    <w:rsid w:val="008C64A4"/>
    <w:rsid w:val="008D4809"/>
    <w:rsid w:val="008D4D77"/>
    <w:rsid w:val="008E33D7"/>
    <w:rsid w:val="008F6771"/>
    <w:rsid w:val="00902771"/>
    <w:rsid w:val="00913EC7"/>
    <w:rsid w:val="0092406F"/>
    <w:rsid w:val="009275C6"/>
    <w:rsid w:val="0093271A"/>
    <w:rsid w:val="009345EE"/>
    <w:rsid w:val="00937250"/>
    <w:rsid w:val="0095317E"/>
    <w:rsid w:val="009539F4"/>
    <w:rsid w:val="00954CE6"/>
    <w:rsid w:val="00960000"/>
    <w:rsid w:val="009708F8"/>
    <w:rsid w:val="00970D4F"/>
    <w:rsid w:val="00994A56"/>
    <w:rsid w:val="009A16E5"/>
    <w:rsid w:val="009B20AA"/>
    <w:rsid w:val="009C2199"/>
    <w:rsid w:val="009C2F58"/>
    <w:rsid w:val="009C63FE"/>
    <w:rsid w:val="009C6E58"/>
    <w:rsid w:val="009E2C72"/>
    <w:rsid w:val="009E75F6"/>
    <w:rsid w:val="00A13D4A"/>
    <w:rsid w:val="00A260FA"/>
    <w:rsid w:val="00A327DA"/>
    <w:rsid w:val="00A41BD7"/>
    <w:rsid w:val="00A50308"/>
    <w:rsid w:val="00A533CD"/>
    <w:rsid w:val="00A57CFB"/>
    <w:rsid w:val="00A64732"/>
    <w:rsid w:val="00A82D5C"/>
    <w:rsid w:val="00AA724C"/>
    <w:rsid w:val="00AA7A02"/>
    <w:rsid w:val="00AC2B0E"/>
    <w:rsid w:val="00AC3FE3"/>
    <w:rsid w:val="00AC526E"/>
    <w:rsid w:val="00AD0C95"/>
    <w:rsid w:val="00AE3474"/>
    <w:rsid w:val="00AF1562"/>
    <w:rsid w:val="00B10317"/>
    <w:rsid w:val="00B177C1"/>
    <w:rsid w:val="00B21D53"/>
    <w:rsid w:val="00B31496"/>
    <w:rsid w:val="00B31C7D"/>
    <w:rsid w:val="00B44F65"/>
    <w:rsid w:val="00B46499"/>
    <w:rsid w:val="00B646BB"/>
    <w:rsid w:val="00B80956"/>
    <w:rsid w:val="00BB1B05"/>
    <w:rsid w:val="00BB22DD"/>
    <w:rsid w:val="00BB286F"/>
    <w:rsid w:val="00BB7E86"/>
    <w:rsid w:val="00BC24BD"/>
    <w:rsid w:val="00BD202B"/>
    <w:rsid w:val="00BD74ED"/>
    <w:rsid w:val="00BE453D"/>
    <w:rsid w:val="00BE7A14"/>
    <w:rsid w:val="00C12305"/>
    <w:rsid w:val="00C12A7A"/>
    <w:rsid w:val="00C204DD"/>
    <w:rsid w:val="00C3224D"/>
    <w:rsid w:val="00C34462"/>
    <w:rsid w:val="00C3507A"/>
    <w:rsid w:val="00C40375"/>
    <w:rsid w:val="00C408FB"/>
    <w:rsid w:val="00C41759"/>
    <w:rsid w:val="00C445D1"/>
    <w:rsid w:val="00C456DC"/>
    <w:rsid w:val="00C52E93"/>
    <w:rsid w:val="00C561A1"/>
    <w:rsid w:val="00C574E6"/>
    <w:rsid w:val="00C76FE9"/>
    <w:rsid w:val="00C9060C"/>
    <w:rsid w:val="00C92C9B"/>
    <w:rsid w:val="00CA4F61"/>
    <w:rsid w:val="00CA58B3"/>
    <w:rsid w:val="00CA766C"/>
    <w:rsid w:val="00CB0F64"/>
    <w:rsid w:val="00CB6C92"/>
    <w:rsid w:val="00CC63E3"/>
    <w:rsid w:val="00CE2026"/>
    <w:rsid w:val="00CE2161"/>
    <w:rsid w:val="00CE549C"/>
    <w:rsid w:val="00CF05FA"/>
    <w:rsid w:val="00CF161D"/>
    <w:rsid w:val="00CF3E6D"/>
    <w:rsid w:val="00CF3FEF"/>
    <w:rsid w:val="00D00D97"/>
    <w:rsid w:val="00D11C1F"/>
    <w:rsid w:val="00D15928"/>
    <w:rsid w:val="00D160A5"/>
    <w:rsid w:val="00D301F8"/>
    <w:rsid w:val="00D35590"/>
    <w:rsid w:val="00D44E5B"/>
    <w:rsid w:val="00D47E95"/>
    <w:rsid w:val="00D550C5"/>
    <w:rsid w:val="00D55235"/>
    <w:rsid w:val="00D659C2"/>
    <w:rsid w:val="00D749D7"/>
    <w:rsid w:val="00D83EA8"/>
    <w:rsid w:val="00D93D06"/>
    <w:rsid w:val="00D95A62"/>
    <w:rsid w:val="00DA0220"/>
    <w:rsid w:val="00DB20B7"/>
    <w:rsid w:val="00DB7D13"/>
    <w:rsid w:val="00DC1A8D"/>
    <w:rsid w:val="00DD72CA"/>
    <w:rsid w:val="00DE3775"/>
    <w:rsid w:val="00DE39D1"/>
    <w:rsid w:val="00E04B2A"/>
    <w:rsid w:val="00E079F4"/>
    <w:rsid w:val="00E141B4"/>
    <w:rsid w:val="00E1671E"/>
    <w:rsid w:val="00E313C4"/>
    <w:rsid w:val="00E50ED6"/>
    <w:rsid w:val="00E5330C"/>
    <w:rsid w:val="00E65B87"/>
    <w:rsid w:val="00E671E3"/>
    <w:rsid w:val="00E743B2"/>
    <w:rsid w:val="00E80062"/>
    <w:rsid w:val="00E8209A"/>
    <w:rsid w:val="00E82929"/>
    <w:rsid w:val="00E94A13"/>
    <w:rsid w:val="00EB728F"/>
    <w:rsid w:val="00ED0808"/>
    <w:rsid w:val="00EE1F22"/>
    <w:rsid w:val="00EE59C1"/>
    <w:rsid w:val="00F05AA7"/>
    <w:rsid w:val="00F064AD"/>
    <w:rsid w:val="00F076F0"/>
    <w:rsid w:val="00F14346"/>
    <w:rsid w:val="00F370CB"/>
    <w:rsid w:val="00F40764"/>
    <w:rsid w:val="00F542B1"/>
    <w:rsid w:val="00F5479F"/>
    <w:rsid w:val="00F551B9"/>
    <w:rsid w:val="00F64DC6"/>
    <w:rsid w:val="00F64DF6"/>
    <w:rsid w:val="00F70C7C"/>
    <w:rsid w:val="00FA6111"/>
    <w:rsid w:val="00FB2BD2"/>
    <w:rsid w:val="00FB33E3"/>
    <w:rsid w:val="00FD0756"/>
    <w:rsid w:val="00FD6ED1"/>
    <w:rsid w:val="00FE26A0"/>
    <w:rsid w:val="00FE6EAC"/>
    <w:rsid w:val="00FF17A7"/>
    <w:rsid w:val="00FF39F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pPr>
      <w:spacing w:after="200" w:line="276" w:lineRule="auto"/>
    </w:pPr>
    <w:rPr>
      <w:sz w:val="22"/>
      <w:szCs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A57CFB"/>
    <w:pPr>
      <w:tabs>
        <w:tab w:val="center" w:pos="4536"/>
        <w:tab w:val="right" w:pos="9072"/>
      </w:tabs>
    </w:pPr>
    <w:rPr>
      <w:lang w:val="x-none"/>
    </w:rPr>
  </w:style>
  <w:style w:type="character" w:customStyle="1" w:styleId="GlavaZnak">
    <w:name w:val="Glava Znak"/>
    <w:link w:val="Glava"/>
    <w:uiPriority w:val="99"/>
    <w:rsid w:val="00A57CFB"/>
    <w:rPr>
      <w:sz w:val="22"/>
      <w:szCs w:val="22"/>
      <w:lang w:eastAsia="en-US"/>
    </w:rPr>
  </w:style>
  <w:style w:type="paragraph" w:styleId="Noga">
    <w:name w:val="footer"/>
    <w:basedOn w:val="Navaden"/>
    <w:link w:val="NogaZnak"/>
    <w:uiPriority w:val="99"/>
    <w:unhideWhenUsed/>
    <w:rsid w:val="00A57CFB"/>
    <w:pPr>
      <w:tabs>
        <w:tab w:val="center" w:pos="4536"/>
        <w:tab w:val="right" w:pos="9072"/>
      </w:tabs>
    </w:pPr>
    <w:rPr>
      <w:lang w:val="x-none"/>
    </w:rPr>
  </w:style>
  <w:style w:type="character" w:customStyle="1" w:styleId="NogaZnak">
    <w:name w:val="Noga Znak"/>
    <w:link w:val="Noga"/>
    <w:uiPriority w:val="99"/>
    <w:rsid w:val="00A57CFB"/>
    <w:rPr>
      <w:sz w:val="22"/>
      <w:szCs w:val="22"/>
      <w:lang w:eastAsia="en-US"/>
    </w:rPr>
  </w:style>
  <w:style w:type="paragraph" w:styleId="Brezrazmikov">
    <w:name w:val="No Spacing"/>
    <w:uiPriority w:val="1"/>
    <w:qFormat/>
    <w:rsid w:val="00A57CFB"/>
    <w:rPr>
      <w:sz w:val="22"/>
      <w:szCs w:val="22"/>
      <w:lang w:eastAsia="en-US"/>
    </w:rPr>
  </w:style>
  <w:style w:type="character" w:customStyle="1" w:styleId="Komentar-sklic">
    <w:name w:val="Komentar - sklic"/>
    <w:uiPriority w:val="99"/>
    <w:semiHidden/>
    <w:unhideWhenUsed/>
    <w:rsid w:val="0032644F"/>
    <w:rPr>
      <w:sz w:val="16"/>
      <w:szCs w:val="16"/>
    </w:rPr>
  </w:style>
  <w:style w:type="paragraph" w:customStyle="1" w:styleId="Komentar-besedilo">
    <w:name w:val="Komentar - besedilo"/>
    <w:basedOn w:val="Navaden"/>
    <w:link w:val="Komentar-besediloZnak"/>
    <w:uiPriority w:val="99"/>
    <w:semiHidden/>
    <w:unhideWhenUsed/>
    <w:rsid w:val="0032644F"/>
    <w:rPr>
      <w:sz w:val="20"/>
      <w:szCs w:val="20"/>
    </w:rPr>
  </w:style>
  <w:style w:type="character" w:customStyle="1" w:styleId="Komentar-besediloZnak">
    <w:name w:val="Komentar - besedilo Znak"/>
    <w:link w:val="Komentar-besedilo"/>
    <w:uiPriority w:val="99"/>
    <w:semiHidden/>
    <w:rsid w:val="0032644F"/>
    <w:rPr>
      <w:lang w:eastAsia="en-US"/>
    </w:rPr>
  </w:style>
  <w:style w:type="paragraph" w:customStyle="1" w:styleId="Zadevakomentarja">
    <w:name w:val="Zadeva komentarja"/>
    <w:basedOn w:val="Komentar-besedilo"/>
    <w:next w:val="Komentar-besedilo"/>
    <w:link w:val="ZadevakomentarjaZnak"/>
    <w:uiPriority w:val="99"/>
    <w:semiHidden/>
    <w:unhideWhenUsed/>
    <w:rsid w:val="0032644F"/>
    <w:rPr>
      <w:b/>
      <w:bCs/>
    </w:rPr>
  </w:style>
  <w:style w:type="character" w:customStyle="1" w:styleId="ZadevakomentarjaZnak">
    <w:name w:val="Zadeva komentarja Znak"/>
    <w:link w:val="Zadevakomentarja"/>
    <w:uiPriority w:val="99"/>
    <w:semiHidden/>
    <w:rsid w:val="0032644F"/>
    <w:rPr>
      <w:b/>
      <w:bCs/>
      <w:lang w:eastAsia="en-US"/>
    </w:rPr>
  </w:style>
  <w:style w:type="paragraph" w:styleId="Besedilooblaka">
    <w:name w:val="Balloon Text"/>
    <w:basedOn w:val="Navaden"/>
    <w:link w:val="BesedilooblakaZnak"/>
    <w:uiPriority w:val="99"/>
    <w:semiHidden/>
    <w:unhideWhenUsed/>
    <w:rsid w:val="0032644F"/>
    <w:pPr>
      <w:spacing w:after="0" w:line="240" w:lineRule="auto"/>
    </w:pPr>
    <w:rPr>
      <w:rFonts w:ascii="Tahoma" w:hAnsi="Tahoma" w:cs="Tahoma"/>
      <w:sz w:val="16"/>
      <w:szCs w:val="16"/>
    </w:rPr>
  </w:style>
  <w:style w:type="character" w:customStyle="1" w:styleId="BesedilooblakaZnak">
    <w:name w:val="Besedilo oblačka Znak"/>
    <w:link w:val="Besedilooblaka"/>
    <w:uiPriority w:val="99"/>
    <w:semiHidden/>
    <w:rsid w:val="0032644F"/>
    <w:rPr>
      <w:rFonts w:ascii="Tahoma" w:hAnsi="Tahoma" w:cs="Tahoma"/>
      <w:sz w:val="16"/>
      <w:szCs w:val="16"/>
      <w:lang w:eastAsia="en-US"/>
    </w:rPr>
  </w:style>
  <w:style w:type="table" w:styleId="Tabelamrea">
    <w:name w:val="Table Grid"/>
    <w:basedOn w:val="Navadnatabela"/>
    <w:uiPriority w:val="59"/>
    <w:rsid w:val="00C408F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ipombabesediloZnak">
    <w:name w:val="Pripomba – besedilo Znak"/>
    <w:uiPriority w:val="99"/>
    <w:semiHidden/>
    <w:rsid w:val="00CE549C"/>
    <w:rPr>
      <w:rFonts w:ascii="Times New Roman" w:eastAsia="Times New Roman" w:hAnsi="Times New Roman" w:cs="Times New Roman"/>
      <w:sz w:val="20"/>
      <w:szCs w:val="20"/>
      <w:lang w:eastAsia="sl-SI"/>
    </w:rPr>
  </w:style>
  <w:style w:type="paragraph" w:customStyle="1" w:styleId="len">
    <w:name w:val="Člen"/>
    <w:basedOn w:val="Navaden"/>
    <w:link w:val="lenZnak"/>
    <w:qFormat/>
    <w:rsid w:val="00D11C1F"/>
    <w:pPr>
      <w:suppressAutoHyphens/>
      <w:overflowPunct w:val="0"/>
      <w:autoSpaceDE w:val="0"/>
      <w:autoSpaceDN w:val="0"/>
      <w:adjustRightInd w:val="0"/>
      <w:spacing w:before="480" w:after="0" w:line="240" w:lineRule="auto"/>
      <w:jc w:val="center"/>
      <w:textAlignment w:val="baseline"/>
    </w:pPr>
    <w:rPr>
      <w:rFonts w:ascii="Arial" w:eastAsia="Times New Roman" w:hAnsi="Arial"/>
      <w:b/>
      <w:lang w:val="x-none" w:eastAsia="x-none"/>
    </w:rPr>
  </w:style>
  <w:style w:type="character" w:customStyle="1" w:styleId="lenZnak">
    <w:name w:val="Člen Znak"/>
    <w:link w:val="len"/>
    <w:rsid w:val="00D11C1F"/>
    <w:rPr>
      <w:rFonts w:ascii="Arial" w:eastAsia="Times New Roman" w:hAnsi="Arial"/>
      <w:b/>
      <w:sz w:val="22"/>
      <w:szCs w:val="22"/>
      <w:lang w:val="x-none" w:eastAsia="x-none"/>
    </w:rPr>
  </w:style>
  <w:style w:type="paragraph" w:customStyle="1" w:styleId="Odstavek">
    <w:name w:val="Odstavek"/>
    <w:basedOn w:val="Navaden"/>
    <w:link w:val="OdstavekZnak"/>
    <w:qFormat/>
    <w:rsid w:val="00D11C1F"/>
    <w:pPr>
      <w:overflowPunct w:val="0"/>
      <w:autoSpaceDE w:val="0"/>
      <w:autoSpaceDN w:val="0"/>
      <w:adjustRightInd w:val="0"/>
      <w:spacing w:before="240" w:after="0" w:line="240" w:lineRule="auto"/>
      <w:ind w:firstLine="1021"/>
      <w:jc w:val="both"/>
      <w:textAlignment w:val="baseline"/>
    </w:pPr>
    <w:rPr>
      <w:rFonts w:ascii="Arial" w:eastAsia="Times New Roman" w:hAnsi="Arial"/>
      <w:lang w:val="x-none" w:eastAsia="x-none"/>
    </w:rPr>
  </w:style>
  <w:style w:type="character" w:customStyle="1" w:styleId="OdstavekZnak">
    <w:name w:val="Odstavek Znak"/>
    <w:link w:val="Odstavek"/>
    <w:rsid w:val="00D11C1F"/>
    <w:rPr>
      <w:rFonts w:ascii="Arial" w:eastAsia="Times New Roman" w:hAnsi="Arial"/>
      <w:sz w:val="22"/>
      <w:szCs w:val="22"/>
      <w:lang w:val="x-none" w:eastAsia="x-none"/>
    </w:rPr>
  </w:style>
  <w:style w:type="paragraph" w:styleId="Pripombabesedilo">
    <w:name w:val="annotation text"/>
    <w:basedOn w:val="Navaden"/>
    <w:link w:val="PripombabesediloZnak1"/>
    <w:uiPriority w:val="99"/>
    <w:semiHidden/>
    <w:unhideWhenUsed/>
    <w:pPr>
      <w:spacing w:line="240" w:lineRule="auto"/>
    </w:pPr>
    <w:rPr>
      <w:sz w:val="20"/>
      <w:szCs w:val="20"/>
    </w:rPr>
  </w:style>
  <w:style w:type="character" w:customStyle="1" w:styleId="PripombabesediloZnak1">
    <w:name w:val="Pripomba – besedilo Znak1"/>
    <w:basedOn w:val="Privzetapisavaodstavka"/>
    <w:link w:val="Pripombabesedilo"/>
    <w:uiPriority w:val="99"/>
    <w:semiHidden/>
    <w:rPr>
      <w:lang w:eastAsia="en-US"/>
    </w:rPr>
  </w:style>
  <w:style w:type="character" w:styleId="Pripombasklic">
    <w:name w:val="annotation reference"/>
    <w:basedOn w:val="Privzetapisavaodstavka"/>
    <w:uiPriority w:val="99"/>
    <w:semiHidden/>
    <w:unhideWhenUsed/>
    <w:rPr>
      <w:sz w:val="16"/>
      <w:szCs w:val="16"/>
    </w:rPr>
  </w:style>
  <w:style w:type="paragraph" w:styleId="Odstavekseznama">
    <w:name w:val="List Paragraph"/>
    <w:basedOn w:val="Navaden"/>
    <w:uiPriority w:val="34"/>
    <w:qFormat/>
    <w:rsid w:val="00507252"/>
    <w:pPr>
      <w:ind w:left="720"/>
      <w:contextualSpacing/>
    </w:pPr>
  </w:style>
  <w:style w:type="paragraph" w:styleId="Zadevapripombe">
    <w:name w:val="annotation subject"/>
    <w:basedOn w:val="Pripombabesedilo"/>
    <w:next w:val="Pripombabesedilo"/>
    <w:link w:val="ZadevapripombeZnak"/>
    <w:uiPriority w:val="99"/>
    <w:semiHidden/>
    <w:unhideWhenUsed/>
    <w:rsid w:val="0077429A"/>
    <w:rPr>
      <w:b/>
      <w:bCs/>
    </w:rPr>
  </w:style>
  <w:style w:type="character" w:customStyle="1" w:styleId="ZadevapripombeZnak">
    <w:name w:val="Zadeva pripombe Znak"/>
    <w:basedOn w:val="PripombabesediloZnak1"/>
    <w:link w:val="Zadevapripombe"/>
    <w:uiPriority w:val="99"/>
    <w:semiHidden/>
    <w:rsid w:val="0077429A"/>
    <w:rPr>
      <w:b/>
      <w:bCs/>
      <w:lang w:eastAsia="en-US"/>
    </w:rPr>
  </w:style>
  <w:style w:type="paragraph" w:styleId="Revizija">
    <w:name w:val="Revision"/>
    <w:hidden/>
    <w:uiPriority w:val="99"/>
    <w:semiHidden/>
    <w:rsid w:val="00627B31"/>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pPr>
      <w:spacing w:after="200" w:line="276" w:lineRule="auto"/>
    </w:pPr>
    <w:rPr>
      <w:sz w:val="22"/>
      <w:szCs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A57CFB"/>
    <w:pPr>
      <w:tabs>
        <w:tab w:val="center" w:pos="4536"/>
        <w:tab w:val="right" w:pos="9072"/>
      </w:tabs>
    </w:pPr>
    <w:rPr>
      <w:lang w:val="x-none"/>
    </w:rPr>
  </w:style>
  <w:style w:type="character" w:customStyle="1" w:styleId="GlavaZnak">
    <w:name w:val="Glava Znak"/>
    <w:link w:val="Glava"/>
    <w:uiPriority w:val="99"/>
    <w:rsid w:val="00A57CFB"/>
    <w:rPr>
      <w:sz w:val="22"/>
      <w:szCs w:val="22"/>
      <w:lang w:eastAsia="en-US"/>
    </w:rPr>
  </w:style>
  <w:style w:type="paragraph" w:styleId="Noga">
    <w:name w:val="footer"/>
    <w:basedOn w:val="Navaden"/>
    <w:link w:val="NogaZnak"/>
    <w:uiPriority w:val="99"/>
    <w:unhideWhenUsed/>
    <w:rsid w:val="00A57CFB"/>
    <w:pPr>
      <w:tabs>
        <w:tab w:val="center" w:pos="4536"/>
        <w:tab w:val="right" w:pos="9072"/>
      </w:tabs>
    </w:pPr>
    <w:rPr>
      <w:lang w:val="x-none"/>
    </w:rPr>
  </w:style>
  <w:style w:type="character" w:customStyle="1" w:styleId="NogaZnak">
    <w:name w:val="Noga Znak"/>
    <w:link w:val="Noga"/>
    <w:uiPriority w:val="99"/>
    <w:rsid w:val="00A57CFB"/>
    <w:rPr>
      <w:sz w:val="22"/>
      <w:szCs w:val="22"/>
      <w:lang w:eastAsia="en-US"/>
    </w:rPr>
  </w:style>
  <w:style w:type="paragraph" w:styleId="Brezrazmikov">
    <w:name w:val="No Spacing"/>
    <w:uiPriority w:val="1"/>
    <w:qFormat/>
    <w:rsid w:val="00A57CFB"/>
    <w:rPr>
      <w:sz w:val="22"/>
      <w:szCs w:val="22"/>
      <w:lang w:eastAsia="en-US"/>
    </w:rPr>
  </w:style>
  <w:style w:type="character" w:customStyle="1" w:styleId="Komentar-sklic">
    <w:name w:val="Komentar - sklic"/>
    <w:uiPriority w:val="99"/>
    <w:semiHidden/>
    <w:unhideWhenUsed/>
    <w:rsid w:val="0032644F"/>
    <w:rPr>
      <w:sz w:val="16"/>
      <w:szCs w:val="16"/>
    </w:rPr>
  </w:style>
  <w:style w:type="paragraph" w:customStyle="1" w:styleId="Komentar-besedilo">
    <w:name w:val="Komentar - besedilo"/>
    <w:basedOn w:val="Navaden"/>
    <w:link w:val="Komentar-besediloZnak"/>
    <w:uiPriority w:val="99"/>
    <w:semiHidden/>
    <w:unhideWhenUsed/>
    <w:rsid w:val="0032644F"/>
    <w:rPr>
      <w:sz w:val="20"/>
      <w:szCs w:val="20"/>
    </w:rPr>
  </w:style>
  <w:style w:type="character" w:customStyle="1" w:styleId="Komentar-besediloZnak">
    <w:name w:val="Komentar - besedilo Znak"/>
    <w:link w:val="Komentar-besedilo"/>
    <w:uiPriority w:val="99"/>
    <w:semiHidden/>
    <w:rsid w:val="0032644F"/>
    <w:rPr>
      <w:lang w:eastAsia="en-US"/>
    </w:rPr>
  </w:style>
  <w:style w:type="paragraph" w:customStyle="1" w:styleId="Zadevakomentarja">
    <w:name w:val="Zadeva komentarja"/>
    <w:basedOn w:val="Komentar-besedilo"/>
    <w:next w:val="Komentar-besedilo"/>
    <w:link w:val="ZadevakomentarjaZnak"/>
    <w:uiPriority w:val="99"/>
    <w:semiHidden/>
    <w:unhideWhenUsed/>
    <w:rsid w:val="0032644F"/>
    <w:rPr>
      <w:b/>
      <w:bCs/>
    </w:rPr>
  </w:style>
  <w:style w:type="character" w:customStyle="1" w:styleId="ZadevakomentarjaZnak">
    <w:name w:val="Zadeva komentarja Znak"/>
    <w:link w:val="Zadevakomentarja"/>
    <w:uiPriority w:val="99"/>
    <w:semiHidden/>
    <w:rsid w:val="0032644F"/>
    <w:rPr>
      <w:b/>
      <w:bCs/>
      <w:lang w:eastAsia="en-US"/>
    </w:rPr>
  </w:style>
  <w:style w:type="paragraph" w:styleId="Besedilooblaka">
    <w:name w:val="Balloon Text"/>
    <w:basedOn w:val="Navaden"/>
    <w:link w:val="BesedilooblakaZnak"/>
    <w:uiPriority w:val="99"/>
    <w:semiHidden/>
    <w:unhideWhenUsed/>
    <w:rsid w:val="0032644F"/>
    <w:pPr>
      <w:spacing w:after="0" w:line="240" w:lineRule="auto"/>
    </w:pPr>
    <w:rPr>
      <w:rFonts w:ascii="Tahoma" w:hAnsi="Tahoma" w:cs="Tahoma"/>
      <w:sz w:val="16"/>
      <w:szCs w:val="16"/>
    </w:rPr>
  </w:style>
  <w:style w:type="character" w:customStyle="1" w:styleId="BesedilooblakaZnak">
    <w:name w:val="Besedilo oblačka Znak"/>
    <w:link w:val="Besedilooblaka"/>
    <w:uiPriority w:val="99"/>
    <w:semiHidden/>
    <w:rsid w:val="0032644F"/>
    <w:rPr>
      <w:rFonts w:ascii="Tahoma" w:hAnsi="Tahoma" w:cs="Tahoma"/>
      <w:sz w:val="16"/>
      <w:szCs w:val="16"/>
      <w:lang w:eastAsia="en-US"/>
    </w:rPr>
  </w:style>
  <w:style w:type="table" w:styleId="Tabelamrea">
    <w:name w:val="Table Grid"/>
    <w:basedOn w:val="Navadnatabela"/>
    <w:uiPriority w:val="59"/>
    <w:rsid w:val="00C408F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ipombabesediloZnak">
    <w:name w:val="Pripomba – besedilo Znak"/>
    <w:uiPriority w:val="99"/>
    <w:semiHidden/>
    <w:rsid w:val="00CE549C"/>
    <w:rPr>
      <w:rFonts w:ascii="Times New Roman" w:eastAsia="Times New Roman" w:hAnsi="Times New Roman" w:cs="Times New Roman"/>
      <w:sz w:val="20"/>
      <w:szCs w:val="20"/>
      <w:lang w:eastAsia="sl-SI"/>
    </w:rPr>
  </w:style>
  <w:style w:type="paragraph" w:customStyle="1" w:styleId="len">
    <w:name w:val="Člen"/>
    <w:basedOn w:val="Navaden"/>
    <w:link w:val="lenZnak"/>
    <w:qFormat/>
    <w:rsid w:val="00D11C1F"/>
    <w:pPr>
      <w:suppressAutoHyphens/>
      <w:overflowPunct w:val="0"/>
      <w:autoSpaceDE w:val="0"/>
      <w:autoSpaceDN w:val="0"/>
      <w:adjustRightInd w:val="0"/>
      <w:spacing w:before="480" w:after="0" w:line="240" w:lineRule="auto"/>
      <w:jc w:val="center"/>
      <w:textAlignment w:val="baseline"/>
    </w:pPr>
    <w:rPr>
      <w:rFonts w:ascii="Arial" w:eastAsia="Times New Roman" w:hAnsi="Arial"/>
      <w:b/>
      <w:lang w:val="x-none" w:eastAsia="x-none"/>
    </w:rPr>
  </w:style>
  <w:style w:type="character" w:customStyle="1" w:styleId="lenZnak">
    <w:name w:val="Člen Znak"/>
    <w:link w:val="len"/>
    <w:rsid w:val="00D11C1F"/>
    <w:rPr>
      <w:rFonts w:ascii="Arial" w:eastAsia="Times New Roman" w:hAnsi="Arial"/>
      <w:b/>
      <w:sz w:val="22"/>
      <w:szCs w:val="22"/>
      <w:lang w:val="x-none" w:eastAsia="x-none"/>
    </w:rPr>
  </w:style>
  <w:style w:type="paragraph" w:customStyle="1" w:styleId="Odstavek">
    <w:name w:val="Odstavek"/>
    <w:basedOn w:val="Navaden"/>
    <w:link w:val="OdstavekZnak"/>
    <w:qFormat/>
    <w:rsid w:val="00D11C1F"/>
    <w:pPr>
      <w:overflowPunct w:val="0"/>
      <w:autoSpaceDE w:val="0"/>
      <w:autoSpaceDN w:val="0"/>
      <w:adjustRightInd w:val="0"/>
      <w:spacing w:before="240" w:after="0" w:line="240" w:lineRule="auto"/>
      <w:ind w:firstLine="1021"/>
      <w:jc w:val="both"/>
      <w:textAlignment w:val="baseline"/>
    </w:pPr>
    <w:rPr>
      <w:rFonts w:ascii="Arial" w:eastAsia="Times New Roman" w:hAnsi="Arial"/>
      <w:lang w:val="x-none" w:eastAsia="x-none"/>
    </w:rPr>
  </w:style>
  <w:style w:type="character" w:customStyle="1" w:styleId="OdstavekZnak">
    <w:name w:val="Odstavek Znak"/>
    <w:link w:val="Odstavek"/>
    <w:rsid w:val="00D11C1F"/>
    <w:rPr>
      <w:rFonts w:ascii="Arial" w:eastAsia="Times New Roman" w:hAnsi="Arial"/>
      <w:sz w:val="22"/>
      <w:szCs w:val="22"/>
      <w:lang w:val="x-none" w:eastAsia="x-none"/>
    </w:rPr>
  </w:style>
  <w:style w:type="paragraph" w:styleId="Pripombabesedilo">
    <w:name w:val="annotation text"/>
    <w:basedOn w:val="Navaden"/>
    <w:link w:val="PripombabesediloZnak1"/>
    <w:uiPriority w:val="99"/>
    <w:semiHidden/>
    <w:unhideWhenUsed/>
    <w:pPr>
      <w:spacing w:line="240" w:lineRule="auto"/>
    </w:pPr>
    <w:rPr>
      <w:sz w:val="20"/>
      <w:szCs w:val="20"/>
    </w:rPr>
  </w:style>
  <w:style w:type="character" w:customStyle="1" w:styleId="PripombabesediloZnak1">
    <w:name w:val="Pripomba – besedilo Znak1"/>
    <w:basedOn w:val="Privzetapisavaodstavka"/>
    <w:link w:val="Pripombabesedilo"/>
    <w:uiPriority w:val="99"/>
    <w:semiHidden/>
    <w:rPr>
      <w:lang w:eastAsia="en-US"/>
    </w:rPr>
  </w:style>
  <w:style w:type="character" w:styleId="Pripombasklic">
    <w:name w:val="annotation reference"/>
    <w:basedOn w:val="Privzetapisavaodstavka"/>
    <w:uiPriority w:val="99"/>
    <w:semiHidden/>
    <w:unhideWhenUsed/>
    <w:rPr>
      <w:sz w:val="16"/>
      <w:szCs w:val="16"/>
    </w:rPr>
  </w:style>
  <w:style w:type="paragraph" w:styleId="Odstavekseznama">
    <w:name w:val="List Paragraph"/>
    <w:basedOn w:val="Navaden"/>
    <w:uiPriority w:val="34"/>
    <w:qFormat/>
    <w:rsid w:val="00507252"/>
    <w:pPr>
      <w:ind w:left="720"/>
      <w:contextualSpacing/>
    </w:pPr>
  </w:style>
  <w:style w:type="paragraph" w:styleId="Zadevapripombe">
    <w:name w:val="annotation subject"/>
    <w:basedOn w:val="Pripombabesedilo"/>
    <w:next w:val="Pripombabesedilo"/>
    <w:link w:val="ZadevapripombeZnak"/>
    <w:uiPriority w:val="99"/>
    <w:semiHidden/>
    <w:unhideWhenUsed/>
    <w:rsid w:val="0077429A"/>
    <w:rPr>
      <w:b/>
      <w:bCs/>
    </w:rPr>
  </w:style>
  <w:style w:type="character" w:customStyle="1" w:styleId="ZadevapripombeZnak">
    <w:name w:val="Zadeva pripombe Znak"/>
    <w:basedOn w:val="PripombabesediloZnak1"/>
    <w:link w:val="Zadevapripombe"/>
    <w:uiPriority w:val="99"/>
    <w:semiHidden/>
    <w:rsid w:val="0077429A"/>
    <w:rPr>
      <w:b/>
      <w:bCs/>
      <w:lang w:eastAsia="en-US"/>
    </w:rPr>
  </w:style>
  <w:style w:type="paragraph" w:styleId="Revizija">
    <w:name w:val="Revision"/>
    <w:hidden/>
    <w:uiPriority w:val="99"/>
    <w:semiHidden/>
    <w:rsid w:val="00627B31"/>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9656373">
      <w:bodyDiv w:val="1"/>
      <w:marLeft w:val="0"/>
      <w:marRight w:val="0"/>
      <w:marTop w:val="0"/>
      <w:marBottom w:val="0"/>
      <w:divBdr>
        <w:top w:val="none" w:sz="0" w:space="0" w:color="auto"/>
        <w:left w:val="none" w:sz="0" w:space="0" w:color="auto"/>
        <w:bottom w:val="none" w:sz="0" w:space="0" w:color="auto"/>
        <w:right w:val="none" w:sz="0" w:space="0" w:color="auto"/>
      </w:divBdr>
    </w:div>
    <w:div w:id="943348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D54EAC-E590-48B2-A055-3A3CE1623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911F93CB.dotm</Template>
  <TotalTime>12</TotalTime>
  <Pages>20</Pages>
  <Words>7684</Words>
  <Characters>43805</Characters>
  <Application>Microsoft Office Word</Application>
  <DocSecurity>0</DocSecurity>
  <Lines>365</Lines>
  <Paragraphs>102</Paragraphs>
  <ScaleCrop>false</ScaleCrop>
  <HeadingPairs>
    <vt:vector size="2" baseType="variant">
      <vt:variant>
        <vt:lpstr>Naslov</vt:lpstr>
      </vt:variant>
      <vt:variant>
        <vt:i4>1</vt:i4>
      </vt:variant>
    </vt:vector>
  </HeadingPairs>
  <TitlesOfParts>
    <vt:vector size="1" baseType="lpstr">
      <vt:lpstr/>
    </vt:vector>
  </TitlesOfParts>
  <Company>Ministrstvo za zdravje RS</Company>
  <LinksUpToDate>false</LinksUpToDate>
  <CharactersWithSpaces>51387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vekovac</dc:creator>
  <cp:lastModifiedBy>Tomaž Bregar Horvat</cp:lastModifiedBy>
  <cp:revision>6</cp:revision>
  <cp:lastPrinted>2018-08-28T12:27:00Z</cp:lastPrinted>
  <dcterms:created xsi:type="dcterms:W3CDTF">2018-08-22T11:13:00Z</dcterms:created>
  <dcterms:modified xsi:type="dcterms:W3CDTF">2018-08-28T12:44:00Z</dcterms:modified>
</cp:coreProperties>
</file>