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67B4" w14:textId="33D4D0F3" w:rsidR="00B252DF" w:rsidRPr="008344F8" w:rsidRDefault="0057505E" w:rsidP="0057505E">
      <w:pPr>
        <w:pStyle w:val="Odstavek"/>
        <w:tabs>
          <w:tab w:val="left" w:pos="567"/>
        </w:tabs>
        <w:ind w:firstLine="0"/>
        <w:rPr>
          <w:rFonts w:asciiTheme="minorHAnsi" w:eastAsia="Calibri" w:hAnsiTheme="minorHAnsi" w:cstheme="minorHAnsi"/>
          <w:color w:val="000000" w:themeColor="text1"/>
        </w:rPr>
      </w:pPr>
      <w:bookmarkStart w:id="0" w:name="_Hlk530999181"/>
      <w:bookmarkStart w:id="1" w:name="_Hlk530998721"/>
      <w:r w:rsidRPr="008344F8">
        <w:rPr>
          <w:rFonts w:asciiTheme="minorHAnsi" w:hAnsiTheme="minorHAnsi" w:cstheme="minorHAnsi"/>
          <w:color w:val="000000" w:themeColor="text1"/>
        </w:rPr>
        <w:t xml:space="preserve">          </w:t>
      </w:r>
      <w:r w:rsidR="00B252DF" w:rsidRPr="008344F8">
        <w:rPr>
          <w:rFonts w:asciiTheme="minorHAnsi" w:hAnsiTheme="minorHAnsi" w:cstheme="minorHAnsi"/>
          <w:color w:val="000000" w:themeColor="text1"/>
        </w:rPr>
        <w:t xml:space="preserve">Na podlagi </w:t>
      </w:r>
      <w:r w:rsidR="00C91683" w:rsidRPr="008344F8">
        <w:rPr>
          <w:rFonts w:asciiTheme="minorHAnsi" w:hAnsiTheme="minorHAnsi" w:cstheme="minorHAnsi"/>
          <w:color w:val="000000" w:themeColor="text1"/>
        </w:rPr>
        <w:t xml:space="preserve">26. člena in </w:t>
      </w:r>
      <w:r w:rsidR="00B252DF" w:rsidRPr="008344F8">
        <w:rPr>
          <w:rFonts w:asciiTheme="minorHAnsi" w:hAnsiTheme="minorHAnsi" w:cstheme="minorHAnsi"/>
          <w:color w:val="000000" w:themeColor="text1"/>
        </w:rPr>
        <w:t>drugega odstavka 64. člena Zakona o zdravstvenem varstvu in zdravstvenem zavarovanju (Uradni list RS, št. 72/06 – uradno prečiščeno besedilo, 114/06 – ZUTPG, 91/07, 76/08, 62/10 – ZUPJS, 87/11, 40/12 – ZUJF, 21/13 – ZUTD-A, 91/13, 99/13 – ZUPJS-C, 99/13 – ZSVarPre-C, 111/13 – ZMEPIZ-1, 95/14 – ZUJF-C, 47/15 – ZZSDT, 61/17 – ZUPŠ , 64/17 – ZZDej-K</w:t>
      </w:r>
      <w:r w:rsidR="00ED5AA8" w:rsidRPr="008344F8">
        <w:rPr>
          <w:rFonts w:asciiTheme="minorHAnsi" w:hAnsiTheme="minorHAnsi" w:cstheme="minorHAnsi"/>
          <w:color w:val="000000" w:themeColor="text1"/>
        </w:rPr>
        <w:t xml:space="preserve">, </w:t>
      </w:r>
      <w:r w:rsidR="00B252DF" w:rsidRPr="008344F8">
        <w:rPr>
          <w:rFonts w:asciiTheme="minorHAnsi" w:hAnsiTheme="minorHAnsi" w:cstheme="minorHAnsi"/>
          <w:color w:val="000000" w:themeColor="text1"/>
        </w:rPr>
        <w:t>36/19</w:t>
      </w:r>
      <w:r w:rsidR="00ED5AA8" w:rsidRPr="008344F8">
        <w:rPr>
          <w:rFonts w:asciiTheme="minorHAnsi" w:hAnsiTheme="minorHAnsi" w:cstheme="minorHAnsi"/>
          <w:color w:val="000000" w:themeColor="text1"/>
        </w:rPr>
        <w:t>, 189/20 – ZFRO, 51/21, 159/21, 196/21 – ZDOsk, 15/22, 43/22, 100/22 – ZNUZSZS, 141/22 – ZNUNBZ, 40/23 – ZČmIS-1, 78/23 in 32/25 – ZZDej-N</w:t>
      </w:r>
      <w:r w:rsidR="00B252DF" w:rsidRPr="008344F8">
        <w:rPr>
          <w:rFonts w:asciiTheme="minorHAnsi" w:hAnsiTheme="minorHAnsi" w:cstheme="minorHAnsi"/>
          <w:color w:val="000000" w:themeColor="text1"/>
        </w:rPr>
        <w:t xml:space="preserve">) je </w:t>
      </w:r>
      <w:r w:rsidR="00767683" w:rsidRPr="008344F8">
        <w:rPr>
          <w:rFonts w:asciiTheme="minorHAnsi" w:hAnsiTheme="minorHAnsi" w:cstheme="minorHAnsi"/>
          <w:color w:val="000000" w:themeColor="text1"/>
        </w:rPr>
        <w:t>s</w:t>
      </w:r>
      <w:r w:rsidR="00B252DF" w:rsidRPr="008344F8">
        <w:rPr>
          <w:rFonts w:asciiTheme="minorHAnsi" w:hAnsiTheme="minorHAnsi" w:cstheme="minorHAnsi"/>
          <w:color w:val="000000" w:themeColor="text1"/>
        </w:rPr>
        <w:t xml:space="preserve">kupščina Zavoda za zdravstveno zavarovanje Slovenije na </w:t>
      </w:r>
      <w:r w:rsidR="002F2292" w:rsidRPr="008344F8">
        <w:rPr>
          <w:rFonts w:asciiTheme="minorHAnsi" w:hAnsiTheme="minorHAnsi" w:cstheme="minorHAnsi"/>
          <w:color w:val="000000" w:themeColor="text1"/>
        </w:rPr>
        <w:t>5</w:t>
      </w:r>
      <w:r w:rsidR="00B252DF" w:rsidRPr="008344F8">
        <w:rPr>
          <w:rFonts w:asciiTheme="minorHAnsi" w:hAnsiTheme="minorHAnsi" w:cstheme="minorHAnsi"/>
          <w:color w:val="000000" w:themeColor="text1"/>
        </w:rPr>
        <w:t xml:space="preserve">. redni seji </w:t>
      </w:r>
      <w:r w:rsidR="002F2292" w:rsidRPr="008344F8">
        <w:rPr>
          <w:rFonts w:asciiTheme="minorHAnsi" w:hAnsiTheme="minorHAnsi" w:cstheme="minorHAnsi"/>
          <w:color w:val="000000" w:themeColor="text1"/>
        </w:rPr>
        <w:t>23</w:t>
      </w:r>
      <w:r w:rsidR="00B252DF" w:rsidRPr="008344F8">
        <w:rPr>
          <w:rFonts w:asciiTheme="minorHAnsi" w:hAnsiTheme="minorHAnsi" w:cstheme="minorHAnsi"/>
          <w:color w:val="000000" w:themeColor="text1"/>
        </w:rPr>
        <w:t>. </w:t>
      </w:r>
      <w:r w:rsidR="002F2292" w:rsidRPr="008344F8">
        <w:rPr>
          <w:rFonts w:asciiTheme="minorHAnsi" w:hAnsiTheme="minorHAnsi" w:cstheme="minorHAnsi"/>
          <w:color w:val="000000" w:themeColor="text1"/>
        </w:rPr>
        <w:t>4</w:t>
      </w:r>
      <w:r w:rsidR="00B252DF" w:rsidRPr="008344F8">
        <w:rPr>
          <w:rFonts w:asciiTheme="minorHAnsi" w:hAnsiTheme="minorHAnsi" w:cstheme="minorHAnsi"/>
          <w:color w:val="000000" w:themeColor="text1"/>
        </w:rPr>
        <w:t>. 20</w:t>
      </w:r>
      <w:r w:rsidR="00BB1B1A" w:rsidRPr="008344F8">
        <w:rPr>
          <w:rFonts w:asciiTheme="minorHAnsi" w:hAnsiTheme="minorHAnsi" w:cstheme="minorHAnsi"/>
          <w:color w:val="000000" w:themeColor="text1"/>
        </w:rPr>
        <w:t>2</w:t>
      </w:r>
      <w:r w:rsidRPr="008344F8">
        <w:rPr>
          <w:rFonts w:asciiTheme="minorHAnsi" w:hAnsiTheme="minorHAnsi" w:cstheme="minorHAnsi"/>
          <w:color w:val="000000" w:themeColor="text1"/>
        </w:rPr>
        <w:t>6</w:t>
      </w:r>
      <w:r w:rsidR="00B252DF" w:rsidRPr="008344F8">
        <w:rPr>
          <w:rFonts w:asciiTheme="minorHAnsi" w:hAnsiTheme="minorHAnsi" w:cstheme="minorHAnsi"/>
          <w:color w:val="000000" w:themeColor="text1"/>
        </w:rPr>
        <w:t xml:space="preserve"> sprejel</w:t>
      </w:r>
      <w:r w:rsidR="00B252DF" w:rsidRPr="008344F8">
        <w:rPr>
          <w:rFonts w:asciiTheme="minorHAnsi" w:eastAsia="Calibri" w:hAnsiTheme="minorHAnsi" w:cstheme="minorHAnsi"/>
          <w:color w:val="000000" w:themeColor="text1"/>
        </w:rPr>
        <w:t>a</w:t>
      </w:r>
    </w:p>
    <w:p w14:paraId="0F972056" w14:textId="59CCAE82" w:rsidR="00B252DF" w:rsidRPr="008344F8" w:rsidRDefault="00767683" w:rsidP="00B252DF">
      <w:pPr>
        <w:pStyle w:val="Poglavje"/>
        <w:spacing w:before="720"/>
        <w:ind w:left="91"/>
        <w:rPr>
          <w:rFonts w:asciiTheme="minorHAnsi" w:hAnsiTheme="minorHAnsi" w:cstheme="minorHAnsi"/>
          <w:b/>
          <w:color w:val="000000" w:themeColor="text1"/>
        </w:rPr>
      </w:pPr>
      <w:r w:rsidRPr="008344F8">
        <w:rPr>
          <w:rFonts w:asciiTheme="minorHAnsi" w:hAnsiTheme="minorHAnsi" w:cstheme="minorHAnsi"/>
          <w:b/>
          <w:color w:val="000000" w:themeColor="text1"/>
        </w:rPr>
        <w:t>Pravilnik</w:t>
      </w:r>
    </w:p>
    <w:p w14:paraId="33C042B5" w14:textId="7FB7600D" w:rsidR="00B252DF" w:rsidRPr="008344F8" w:rsidRDefault="00767683" w:rsidP="00B252DF">
      <w:pPr>
        <w:pStyle w:val="Naslovpredpisa"/>
        <w:rPr>
          <w:rFonts w:asciiTheme="minorHAnsi" w:hAnsiTheme="minorHAnsi" w:cstheme="minorHAnsi"/>
          <w:color w:val="000000" w:themeColor="text1"/>
        </w:rPr>
      </w:pPr>
      <w:r w:rsidRPr="008344F8">
        <w:rPr>
          <w:rFonts w:asciiTheme="minorHAnsi" w:hAnsiTheme="minorHAnsi" w:cstheme="minorHAnsi"/>
          <w:color w:val="000000" w:themeColor="text1"/>
        </w:rPr>
        <w:t>o izhodiščih za vrednosti medicinskih pripomočkov</w:t>
      </w:r>
    </w:p>
    <w:p w14:paraId="71CBEDD2" w14:textId="72A0A62E" w:rsidR="00B252DF" w:rsidRPr="008344F8" w:rsidRDefault="00767683" w:rsidP="00B252DF">
      <w:pPr>
        <w:pStyle w:val="Naslovpredpisa"/>
        <w:rPr>
          <w:rFonts w:asciiTheme="minorHAnsi" w:hAnsiTheme="minorHAnsi" w:cstheme="minorHAnsi"/>
          <w:color w:val="000000" w:themeColor="text1"/>
        </w:rPr>
      </w:pPr>
      <w:r w:rsidRPr="008344F8">
        <w:rPr>
          <w:rFonts w:asciiTheme="minorHAnsi" w:hAnsiTheme="minorHAnsi" w:cstheme="minorHAnsi"/>
          <w:color w:val="000000" w:themeColor="text1"/>
        </w:rPr>
        <w:t>iz obveznega zdravstvenega zavarovanja</w:t>
      </w:r>
    </w:p>
    <w:p w14:paraId="376F89D9" w14:textId="77777777" w:rsidR="00B252DF" w:rsidRPr="008344F8" w:rsidRDefault="00B252DF" w:rsidP="00B252DF">
      <w:pPr>
        <w:pStyle w:val="Poglavje"/>
        <w:tabs>
          <w:tab w:val="left" w:pos="1134"/>
        </w:tabs>
        <w:spacing w:before="600"/>
        <w:jc w:val="both"/>
        <w:rPr>
          <w:rFonts w:asciiTheme="minorHAnsi" w:hAnsiTheme="minorHAnsi" w:cstheme="minorHAnsi"/>
          <w:b/>
          <w:color w:val="000000" w:themeColor="text1"/>
        </w:rPr>
      </w:pPr>
      <w:r w:rsidRPr="008344F8">
        <w:rPr>
          <w:rFonts w:asciiTheme="minorHAnsi" w:hAnsiTheme="minorHAnsi" w:cstheme="minorHAnsi"/>
          <w:b/>
          <w:color w:val="000000" w:themeColor="text1"/>
        </w:rPr>
        <w:t>I. SPLOŠNE DOLOČBE</w:t>
      </w:r>
    </w:p>
    <w:p w14:paraId="4D082DB6"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4DCE7DD3" w14:textId="413A4B44" w:rsidR="00B252DF" w:rsidRPr="008344F8" w:rsidRDefault="00B252DF" w:rsidP="00B252DF">
      <w:pPr>
        <w:pStyle w:val="lennaslov"/>
        <w:rPr>
          <w:rFonts w:asciiTheme="minorHAnsi" w:hAnsiTheme="minorHAnsi" w:cstheme="minorHAnsi"/>
          <w:color w:val="000000" w:themeColor="text1"/>
          <w:sz w:val="22"/>
          <w:szCs w:val="22"/>
        </w:rPr>
      </w:pPr>
      <w:r w:rsidRPr="008344F8">
        <w:rPr>
          <w:rFonts w:asciiTheme="minorHAnsi" w:hAnsiTheme="minorHAnsi" w:cstheme="minorHAnsi"/>
          <w:color w:val="000000" w:themeColor="text1"/>
          <w:sz w:val="22"/>
          <w:szCs w:val="22"/>
        </w:rPr>
        <w:t>(</w:t>
      </w:r>
      <w:r w:rsidR="00AB0E52" w:rsidRPr="008344F8">
        <w:rPr>
          <w:rFonts w:asciiTheme="minorHAnsi" w:hAnsiTheme="minorHAnsi" w:cstheme="minorHAnsi"/>
          <w:color w:val="000000" w:themeColor="text1"/>
          <w:sz w:val="22"/>
          <w:szCs w:val="22"/>
        </w:rPr>
        <w:t>vsebina</w:t>
      </w:r>
      <w:r w:rsidRPr="008344F8">
        <w:rPr>
          <w:rFonts w:asciiTheme="minorHAnsi" w:hAnsiTheme="minorHAnsi" w:cstheme="minorHAnsi"/>
          <w:color w:val="000000" w:themeColor="text1"/>
          <w:sz w:val="22"/>
          <w:szCs w:val="22"/>
        </w:rPr>
        <w:t>)</w:t>
      </w:r>
    </w:p>
    <w:p w14:paraId="53D2D8BD" w14:textId="3BD5AD3E" w:rsidR="00B252DF" w:rsidRPr="008344F8" w:rsidRDefault="00B252DF" w:rsidP="00DD4876">
      <w:pPr>
        <w:pStyle w:val="Alineazaodstavkom"/>
        <w:numPr>
          <w:ilvl w:val="0"/>
          <w:numId w:val="0"/>
        </w:numPr>
        <w:tabs>
          <w:tab w:val="left" w:pos="0"/>
          <w:tab w:val="left" w:pos="851"/>
        </w:tabs>
        <w:spacing w:before="240"/>
        <w:ind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Ta pravilnik </w:t>
      </w:r>
      <w:r w:rsidR="00C91683" w:rsidRPr="008344F8">
        <w:rPr>
          <w:rFonts w:asciiTheme="minorHAnsi" w:hAnsiTheme="minorHAnsi" w:cstheme="minorHAnsi"/>
          <w:color w:val="000000" w:themeColor="text1"/>
        </w:rPr>
        <w:t xml:space="preserve">določa izhodišča za cenovne standarde posameznih vrst </w:t>
      </w:r>
      <w:r w:rsidR="00D03DC9" w:rsidRPr="008344F8">
        <w:rPr>
          <w:rFonts w:asciiTheme="minorHAnsi" w:hAnsiTheme="minorHAnsi" w:cstheme="minorHAnsi"/>
          <w:color w:val="000000" w:themeColor="text1"/>
        </w:rPr>
        <w:t xml:space="preserve"> </w:t>
      </w:r>
      <w:r w:rsidRPr="008344F8">
        <w:rPr>
          <w:rFonts w:asciiTheme="minorHAnsi" w:hAnsiTheme="minorHAnsi" w:cstheme="minorHAnsi"/>
          <w:color w:val="000000" w:themeColor="text1"/>
        </w:rPr>
        <w:t>medicinskih pripomočkov (v nadaljnjem besedilu: MP)</w:t>
      </w:r>
      <w:r w:rsidR="00447648" w:rsidRPr="008344F8">
        <w:rPr>
          <w:rFonts w:asciiTheme="minorHAnsi" w:hAnsiTheme="minorHAnsi" w:cstheme="minorHAnsi"/>
          <w:color w:val="000000" w:themeColor="text1"/>
        </w:rPr>
        <w:t xml:space="preserve"> in za cene posameznih MP (v nadaljnjem besedilu: izhodišča za vrednosti MP)</w:t>
      </w:r>
      <w:r w:rsidRPr="008344F8">
        <w:rPr>
          <w:rFonts w:asciiTheme="minorHAnsi" w:hAnsiTheme="minorHAnsi" w:cstheme="minorHAnsi"/>
          <w:color w:val="000000" w:themeColor="text1"/>
        </w:rPr>
        <w:t xml:space="preserve">, ki se zagotavljajo iz obveznega zdravstvenega zavarovanja v skladu s Pravili obveznega zdravstvenega zavarovanja (Uradni list RS, št. 30/03 – prečiščeno besedilo, 35/03 – popr., 78/03, 84/04, 44/05, 86/06, 90/06 – popr., 64/07, 33/08, 7/09, 88/09, 30/11, 49/12, 106/12, </w:t>
      </w:r>
      <w:hyperlink r:id="rId8" w:tgtFrame="_blank" w:tooltip="Spremembe in dopolnitve Pravil obveznega zdravstvenega zavarovanja" w:history="1">
        <w:r w:rsidRPr="008344F8">
          <w:rPr>
            <w:rFonts w:asciiTheme="minorHAnsi" w:hAnsiTheme="minorHAnsi" w:cstheme="minorHAnsi"/>
            <w:color w:val="000000" w:themeColor="text1"/>
          </w:rPr>
          <w:t>25/14</w:t>
        </w:r>
      </w:hyperlink>
      <w:r w:rsidRPr="008344F8">
        <w:rPr>
          <w:rFonts w:asciiTheme="minorHAnsi" w:hAnsiTheme="minorHAnsi" w:cstheme="minorHAnsi"/>
          <w:color w:val="000000" w:themeColor="text1"/>
        </w:rPr>
        <w:t xml:space="preserve">, </w:t>
      </w:r>
      <w:hyperlink r:id="rId9" w:tgtFrame="_blank" w:tooltip="Spremembe in dopolnitve Pravil obveznega zdravstvenega zavarovanja" w:history="1">
        <w:r w:rsidRPr="008344F8">
          <w:rPr>
            <w:rFonts w:asciiTheme="minorHAnsi" w:hAnsiTheme="minorHAnsi" w:cstheme="minorHAnsi"/>
            <w:color w:val="000000" w:themeColor="text1"/>
          </w:rPr>
          <w:t>85/14</w:t>
        </w:r>
      </w:hyperlink>
      <w:r w:rsidRPr="008344F8">
        <w:rPr>
          <w:rFonts w:asciiTheme="minorHAnsi" w:hAnsiTheme="minorHAnsi" w:cstheme="minorHAnsi"/>
          <w:color w:val="000000" w:themeColor="text1"/>
        </w:rPr>
        <w:t xml:space="preserve">, </w:t>
      </w:r>
      <w:hyperlink r:id="rId10" w:tgtFrame="_blank" w:tooltip="Zakon o čezmejnem izvajanju storitev" w:history="1">
        <w:r w:rsidRPr="008344F8">
          <w:rPr>
            <w:rFonts w:asciiTheme="minorHAnsi" w:hAnsiTheme="minorHAnsi" w:cstheme="minorHAnsi"/>
            <w:color w:val="000000" w:themeColor="text1"/>
          </w:rPr>
          <w:t>10/17</w:t>
        </w:r>
      </w:hyperlink>
      <w:r w:rsidRPr="008344F8">
        <w:rPr>
          <w:rFonts w:asciiTheme="minorHAnsi" w:hAnsiTheme="minorHAnsi" w:cstheme="minorHAnsi"/>
          <w:color w:val="000000" w:themeColor="text1"/>
        </w:rPr>
        <w:t xml:space="preserve"> – ZČmIS, 64/18</w:t>
      </w:r>
      <w:r w:rsidR="00082EEF" w:rsidRPr="008344F8">
        <w:rPr>
          <w:rFonts w:asciiTheme="minorHAnsi" w:hAnsiTheme="minorHAnsi" w:cstheme="minorHAnsi"/>
          <w:color w:val="000000" w:themeColor="text1"/>
        </w:rPr>
        <w:t>,</w:t>
      </w:r>
      <w:r w:rsidR="00082EEF" w:rsidRPr="008344F8">
        <w:rPr>
          <w:color w:val="000000" w:themeColor="text1"/>
        </w:rPr>
        <w:t xml:space="preserve"> </w:t>
      </w:r>
      <w:r w:rsidR="00082EEF" w:rsidRPr="008344F8">
        <w:rPr>
          <w:rFonts w:asciiTheme="minorHAnsi" w:hAnsiTheme="minorHAnsi" w:cstheme="minorHAnsi"/>
          <w:color w:val="000000" w:themeColor="text1"/>
        </w:rPr>
        <w:t>4/20, 42/21 – odl. US, 61/21, 159/21 – ZZVZZ-P, 183/21, 196/21 – ZDOsk, 142/22 – odl. US, 163/22, 124/23</w:t>
      </w:r>
      <w:r w:rsidR="00D54DDD" w:rsidRPr="008344F8">
        <w:rPr>
          <w:rFonts w:asciiTheme="minorHAnsi" w:hAnsiTheme="minorHAnsi" w:cstheme="minorHAnsi"/>
          <w:color w:val="000000" w:themeColor="text1"/>
        </w:rPr>
        <w:t xml:space="preserve">, </w:t>
      </w:r>
      <w:r w:rsidR="00082EEF" w:rsidRPr="008344F8">
        <w:rPr>
          <w:rFonts w:asciiTheme="minorHAnsi" w:hAnsiTheme="minorHAnsi" w:cstheme="minorHAnsi"/>
          <w:color w:val="000000" w:themeColor="text1"/>
        </w:rPr>
        <w:t>82/24</w:t>
      </w:r>
      <w:r w:rsidR="00D54DDD" w:rsidRPr="008344F8">
        <w:rPr>
          <w:rFonts w:asciiTheme="minorHAnsi" w:hAnsiTheme="minorHAnsi" w:cstheme="minorHAnsi"/>
          <w:color w:val="000000" w:themeColor="text1"/>
        </w:rPr>
        <w:t xml:space="preserve"> in </w:t>
      </w:r>
      <w:r w:rsidR="00213486" w:rsidRPr="008344F8">
        <w:rPr>
          <w:rFonts w:asciiTheme="minorHAnsi" w:hAnsiTheme="minorHAnsi" w:cstheme="minorHAnsi"/>
          <w:color w:val="000000" w:themeColor="text1"/>
        </w:rPr>
        <w:t>102</w:t>
      </w:r>
      <w:r w:rsidR="00D54DDD" w:rsidRPr="008344F8">
        <w:rPr>
          <w:rFonts w:asciiTheme="minorHAnsi" w:hAnsiTheme="minorHAnsi" w:cstheme="minorHAnsi"/>
          <w:color w:val="000000" w:themeColor="text1"/>
        </w:rPr>
        <w:t>/25</w:t>
      </w:r>
      <w:r w:rsidRPr="008344F8">
        <w:rPr>
          <w:rFonts w:asciiTheme="minorHAnsi" w:hAnsiTheme="minorHAnsi" w:cstheme="minorHAnsi"/>
          <w:color w:val="000000" w:themeColor="text1"/>
        </w:rPr>
        <w:t>; v nadaljnjem besedilu: pravila)</w:t>
      </w:r>
      <w:r w:rsidR="00C91683" w:rsidRPr="008344F8">
        <w:rPr>
          <w:rFonts w:asciiTheme="minorHAnsi" w:hAnsiTheme="minorHAnsi" w:cstheme="minorHAnsi"/>
          <w:color w:val="000000" w:themeColor="text1"/>
        </w:rPr>
        <w:t>.</w:t>
      </w:r>
    </w:p>
    <w:p w14:paraId="5AD1B249"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bookmarkStart w:id="2" w:name="_Hlk530999268"/>
      <w:bookmarkEnd w:id="0"/>
      <w:r w:rsidRPr="008344F8">
        <w:rPr>
          <w:rFonts w:asciiTheme="minorHAnsi" w:hAnsiTheme="minorHAnsi" w:cstheme="minorHAnsi"/>
          <w:color w:val="000000" w:themeColor="text1"/>
        </w:rPr>
        <w:t>člen</w:t>
      </w:r>
    </w:p>
    <w:p w14:paraId="39B17C60" w14:textId="07E4362F" w:rsidR="00B252DF" w:rsidRPr="008344F8" w:rsidRDefault="00B252DF" w:rsidP="00B252DF">
      <w:pPr>
        <w:pStyle w:val="lennaslov"/>
        <w:rPr>
          <w:rFonts w:asciiTheme="minorHAnsi" w:hAnsiTheme="minorHAnsi" w:cstheme="minorHAnsi"/>
          <w:color w:val="000000" w:themeColor="text1"/>
          <w:sz w:val="22"/>
          <w:szCs w:val="22"/>
        </w:rPr>
      </w:pPr>
      <w:r w:rsidRPr="008344F8">
        <w:rPr>
          <w:rFonts w:asciiTheme="minorHAnsi" w:hAnsiTheme="minorHAnsi" w:cstheme="minorHAnsi"/>
          <w:color w:val="000000" w:themeColor="text1"/>
          <w:sz w:val="22"/>
          <w:szCs w:val="22"/>
        </w:rPr>
        <w:t>(izrazi)</w:t>
      </w:r>
    </w:p>
    <w:p w14:paraId="62387162" w14:textId="206FDD47" w:rsidR="00B252DF" w:rsidRPr="008344F8" w:rsidRDefault="00B252DF" w:rsidP="00A02FAE">
      <w:pPr>
        <w:pStyle w:val="Alineazaodstavkom"/>
        <w:numPr>
          <w:ilvl w:val="0"/>
          <w:numId w:val="0"/>
        </w:numPr>
        <w:tabs>
          <w:tab w:val="left" w:pos="0"/>
          <w:tab w:val="left" w:pos="851"/>
        </w:tabs>
        <w:spacing w:before="240"/>
        <w:ind w:firstLine="425"/>
        <w:rPr>
          <w:rFonts w:asciiTheme="minorHAnsi" w:hAnsiTheme="minorHAnsi" w:cstheme="minorHAnsi"/>
          <w:color w:val="000000" w:themeColor="text1"/>
        </w:rPr>
      </w:pPr>
      <w:r w:rsidRPr="008344F8">
        <w:rPr>
          <w:rFonts w:asciiTheme="minorHAnsi" w:hAnsiTheme="minorHAnsi" w:cstheme="minorHAnsi"/>
          <w:color w:val="000000" w:themeColor="text1"/>
        </w:rPr>
        <w:t>Poleg izrazov, določenih v pravilih, izrazi, uporabljeni v tem pravilniku, pomenijo:</w:t>
      </w:r>
    </w:p>
    <w:p w14:paraId="26B8D61E" w14:textId="346E639B" w:rsidR="00B252DF" w:rsidRPr="008344F8" w:rsidRDefault="00197067" w:rsidP="002C69A6">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distributer pomeni vsako fizično ali pravno osebo v dobavni verigi, ki ni proizvajalec ali uvoznik in omogoča dostopnost pripomočka na trgu, dokler ta ni dan v uporabo; </w:t>
      </w:r>
    </w:p>
    <w:p w14:paraId="2540C1D1" w14:textId="79FD87B4" w:rsidR="00B252DF" w:rsidRPr="008344F8" w:rsidRDefault="00197067" w:rsidP="00A02FAE">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dodatek je artikel, katerega opredelitev je skladna z Uredbo (EU) 2017/745 Evropskega parlamenta in Sveta z dne 5. aprila 2017 o medicinskih pripomočkih, spremembi Direktive 2001/83/ES, Uredbe (ES) št. 178/2002 in Uredbe (ES) št. 1223/2009 ter razveljavitvi direktiv Sveta 90/385/EGS in 93/42/EGS (UL L št. 117 z dne 5. 5. 2017, str. 1), zadnjič spremenjeno z Uredbo EU 2025/2457 Evropskega parlamenta in Sveta z dne 26. novembra 2025 o spremembi uredb (ES) št. 178/2002, (ES) št. 178/2002, (ES) št. 401/2009, (EU) 2017/745 in (EU) 2019/1021 v zvezi s predodelitvijo znanstvenih in tehničnih nalog ter izboljšanjem sodelovanja med agencijami Unije na področju kemikalij (UL L št. 2025/2457 z dne 12. 12. 2025);</w:t>
      </w:r>
    </w:p>
    <w:p w14:paraId="6E083BE1" w14:textId="6A6CFCA8" w:rsidR="00342755" w:rsidRPr="008344F8" w:rsidRDefault="008A18D2" w:rsidP="00342755">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pogodba z dobaviteljem je pogodba o izdaji, izposoji ali izdaji in izposoji MP, sklenjena med zavodom in dobaviteljem, ne glede na to, ali je sklenjena v obliki nove pogodbe ali dodatka k pogodbi;</w:t>
      </w:r>
    </w:p>
    <w:p w14:paraId="232D7D88" w14:textId="73AB1FB5" w:rsidR="00B252DF" w:rsidRPr="008344F8" w:rsidRDefault="00216153" w:rsidP="00D97BF9">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predlagana vrednost MP je vrednost MP, ki je v skladu s tem pravilnikom predmet pogajanj o predlagani vrednosti MP in jo predlaga predstavnik proizvajalca, dobavitelj ali drug subjekt, ki se pogaja z zavodom;</w:t>
      </w:r>
    </w:p>
    <w:p w14:paraId="5AA20C12" w14:textId="56E09B3B" w:rsidR="00FC4CF4" w:rsidRPr="008344F8" w:rsidRDefault="00216153" w:rsidP="00342755">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predstavnik proizvajalca MP v Sloveniji je fizična ali pravna oseba, ki zagotavlja preskrbo MP v Sloveniji od določenega proizvajalca;</w:t>
      </w:r>
    </w:p>
    <w:p w14:paraId="28735153" w14:textId="014C50B5" w:rsidR="00D812DC" w:rsidRPr="008344F8" w:rsidRDefault="00B252DF" w:rsidP="00CB5CC3">
      <w:pPr>
        <w:pStyle w:val="Alineazaodstavkom"/>
        <w:numPr>
          <w:ilvl w:val="0"/>
          <w:numId w:val="10"/>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lastRenderedPageBreak/>
        <w:t xml:space="preserve">vrednost MP je skupni izraz za cenovni standard, pogodbeno ceno, ceno funkcionalno ustreznega MP in ceno izjemoma odobrenega MP iz prvega odstavka </w:t>
      </w:r>
      <w:r w:rsidR="00CC4E85" w:rsidRPr="008344F8">
        <w:rPr>
          <w:rFonts w:asciiTheme="minorHAnsi" w:hAnsiTheme="minorHAnsi" w:cstheme="minorHAnsi"/>
          <w:color w:val="000000" w:themeColor="text1"/>
        </w:rPr>
        <w:t>3</w:t>
      </w:r>
      <w:r w:rsidRPr="008344F8">
        <w:rPr>
          <w:rFonts w:asciiTheme="minorHAnsi" w:hAnsiTheme="minorHAnsi" w:cstheme="minorHAnsi"/>
          <w:color w:val="000000" w:themeColor="text1"/>
        </w:rPr>
        <w:t>. člena tega pravilnika</w:t>
      </w:r>
      <w:r w:rsidR="00F111AA" w:rsidRPr="008344F8">
        <w:rPr>
          <w:rFonts w:asciiTheme="minorHAnsi" w:hAnsiTheme="minorHAnsi" w:cstheme="minorHAnsi"/>
          <w:color w:val="000000" w:themeColor="text1"/>
        </w:rPr>
        <w:t>.</w:t>
      </w:r>
    </w:p>
    <w:p w14:paraId="063CFAB8" w14:textId="77777777" w:rsidR="00D812DC" w:rsidRPr="008344F8" w:rsidRDefault="00D812DC" w:rsidP="00D812DC">
      <w:pPr>
        <w:pStyle w:val="Alineazaodstavkom"/>
        <w:numPr>
          <w:ilvl w:val="0"/>
          <w:numId w:val="0"/>
        </w:numPr>
        <w:rPr>
          <w:rFonts w:asciiTheme="minorHAnsi" w:hAnsiTheme="minorHAnsi" w:cstheme="minorHAnsi"/>
          <w:color w:val="000000" w:themeColor="text1"/>
        </w:rPr>
      </w:pPr>
    </w:p>
    <w:p w14:paraId="64DE4475" w14:textId="59AAF006" w:rsidR="00D812DC" w:rsidRPr="008344F8" w:rsidRDefault="00D812DC" w:rsidP="00D812DC">
      <w:pPr>
        <w:pStyle w:val="Alineazaodstavkom"/>
        <w:numPr>
          <w:ilvl w:val="0"/>
          <w:numId w:val="0"/>
        </w:numPr>
        <w:rPr>
          <w:rFonts w:asciiTheme="minorHAnsi" w:hAnsiTheme="minorHAnsi" w:cstheme="minorHAnsi"/>
          <w:b/>
          <w:bCs/>
          <w:color w:val="000000" w:themeColor="text1"/>
        </w:rPr>
      </w:pPr>
      <w:r w:rsidRPr="008344F8">
        <w:rPr>
          <w:rFonts w:asciiTheme="minorHAnsi" w:hAnsiTheme="minorHAnsi" w:cstheme="minorHAnsi"/>
          <w:b/>
          <w:bCs/>
          <w:color w:val="000000" w:themeColor="text1"/>
        </w:rPr>
        <w:t>II. IZHODIŠČA ZA VREDNOSTI MP</w:t>
      </w:r>
    </w:p>
    <w:p w14:paraId="408FB61C"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32199233" w14:textId="0713BE70" w:rsidR="00B252DF" w:rsidRPr="008344F8" w:rsidRDefault="00F56DBA" w:rsidP="00F56DBA">
      <w:pPr>
        <w:spacing w:after="0" w:line="240" w:lineRule="auto"/>
        <w:jc w:val="center"/>
        <w:rPr>
          <w:rFonts w:asciiTheme="minorHAnsi" w:hAnsiTheme="minorHAnsi" w:cstheme="minorHAnsi"/>
          <w:b/>
          <w:bCs/>
          <w:color w:val="000000" w:themeColor="text1"/>
        </w:rPr>
      </w:pPr>
      <w:r w:rsidRPr="008344F8">
        <w:rPr>
          <w:rFonts w:asciiTheme="minorHAnsi" w:hAnsiTheme="minorHAnsi" w:cstheme="minorHAnsi"/>
          <w:b/>
          <w:bCs/>
          <w:color w:val="000000" w:themeColor="text1"/>
        </w:rPr>
        <w:t>(vrednosti MP in njihov</w:t>
      </w:r>
      <w:r w:rsidR="003B0EE4" w:rsidRPr="008344F8">
        <w:rPr>
          <w:rFonts w:asciiTheme="minorHAnsi" w:hAnsiTheme="minorHAnsi" w:cstheme="minorHAnsi"/>
          <w:b/>
          <w:bCs/>
          <w:color w:val="000000" w:themeColor="text1"/>
        </w:rPr>
        <w:t>a</w:t>
      </w:r>
      <w:r w:rsidRPr="008344F8">
        <w:rPr>
          <w:rFonts w:asciiTheme="minorHAnsi" w:hAnsiTheme="minorHAnsi" w:cstheme="minorHAnsi"/>
          <w:b/>
          <w:bCs/>
          <w:color w:val="000000" w:themeColor="text1"/>
        </w:rPr>
        <w:t xml:space="preserve"> določitev ali odobritev)</w:t>
      </w:r>
      <w:bookmarkStart w:id="3" w:name="_Hlk535561367"/>
    </w:p>
    <w:bookmarkEnd w:id="3"/>
    <w:p w14:paraId="1A0A8991" w14:textId="77777777" w:rsidR="00B252DF" w:rsidRPr="008344F8" w:rsidRDefault="00B252DF" w:rsidP="00B252DF">
      <w:pPr>
        <w:pStyle w:val="Alineazaodstavkom"/>
        <w:numPr>
          <w:ilvl w:val="0"/>
          <w:numId w:val="9"/>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Izhodišča za vrednosti MP so določena za naslednje vrednosti MP:</w:t>
      </w:r>
    </w:p>
    <w:p w14:paraId="214C4DC1" w14:textId="77777777" w:rsidR="00B252DF" w:rsidRPr="008344F8" w:rsidRDefault="00B252DF" w:rsidP="00B252DF">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dnevno izposojnino, ki se določi kot cenovni standard za posamezno vrsto MP, ki se zagotavljajo z izposojo, če je ekonomsko upravičena za zavod;</w:t>
      </w:r>
    </w:p>
    <w:p w14:paraId="421F0032" w14:textId="77777777" w:rsidR="00CD064A" w:rsidRPr="008344F8" w:rsidRDefault="00B252DF" w:rsidP="00CD064A">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cenovni standard izposojenega MP, ki se določi za posamezno vrsto MP, ki se zagotavljajo z izposojo, ko dnevna izposojnina ni ekonomsko upravičena za zavod;</w:t>
      </w:r>
    </w:p>
    <w:p w14:paraId="305A616D" w14:textId="5381C107" w:rsidR="00D76EC4" w:rsidRPr="008344F8" w:rsidRDefault="00D76EC4" w:rsidP="00CD064A">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pogodbene cene izposojenega individualno prilagojenega artikla</w:t>
      </w:r>
      <w:r w:rsidR="009E0D68" w:rsidRPr="008344F8">
        <w:rPr>
          <w:rFonts w:asciiTheme="minorHAnsi" w:hAnsiTheme="minorHAnsi" w:cstheme="minorHAnsi"/>
          <w:color w:val="000000" w:themeColor="text1"/>
        </w:rPr>
        <w:t>;</w:t>
      </w:r>
    </w:p>
    <w:p w14:paraId="152A58AF" w14:textId="4368CE21" w:rsidR="00B252DF" w:rsidRPr="008344F8" w:rsidRDefault="00B252DF" w:rsidP="00B252DF">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cenovni standard izdanega MP, ki se določi z</w:t>
      </w:r>
      <w:r w:rsidR="00337277" w:rsidRPr="008344F8">
        <w:rPr>
          <w:rFonts w:asciiTheme="minorHAnsi" w:hAnsiTheme="minorHAnsi" w:cstheme="minorHAnsi"/>
          <w:color w:val="000000" w:themeColor="text1"/>
        </w:rPr>
        <w:t>a artikel ali posamezno vrsto MP</w:t>
      </w:r>
      <w:r w:rsidRPr="008344F8">
        <w:rPr>
          <w:rFonts w:asciiTheme="minorHAnsi" w:hAnsiTheme="minorHAnsi" w:cstheme="minorHAnsi"/>
          <w:color w:val="000000" w:themeColor="text1"/>
        </w:rPr>
        <w:t xml:space="preserve">, ki se zagotavljajo z izdajo, razen, če je zanje dogovorjena </w:t>
      </w:r>
      <w:r w:rsidR="00337277" w:rsidRPr="008344F8">
        <w:rPr>
          <w:rFonts w:asciiTheme="minorHAnsi" w:hAnsiTheme="minorHAnsi" w:cstheme="minorHAnsi"/>
          <w:color w:val="000000" w:themeColor="text1"/>
        </w:rPr>
        <w:t xml:space="preserve">pogodbena cena </w:t>
      </w:r>
      <w:r w:rsidRPr="008344F8">
        <w:rPr>
          <w:rFonts w:asciiTheme="minorHAnsi" w:hAnsiTheme="minorHAnsi" w:cstheme="minorHAnsi"/>
          <w:color w:val="000000" w:themeColor="text1"/>
        </w:rPr>
        <w:t xml:space="preserve">iz 4. točke tega </w:t>
      </w:r>
      <w:r w:rsidR="00337277" w:rsidRPr="008344F8">
        <w:rPr>
          <w:rFonts w:asciiTheme="minorHAnsi" w:hAnsiTheme="minorHAnsi" w:cstheme="minorHAnsi"/>
          <w:color w:val="000000" w:themeColor="text1"/>
        </w:rPr>
        <w:t>člena ali določen cenovni standard iz 5. ali 6. točke tega člena</w:t>
      </w:r>
      <w:r w:rsidRPr="008344F8">
        <w:rPr>
          <w:rFonts w:asciiTheme="minorHAnsi" w:hAnsiTheme="minorHAnsi" w:cstheme="minorHAnsi"/>
          <w:color w:val="000000" w:themeColor="text1"/>
        </w:rPr>
        <w:t>;</w:t>
      </w:r>
    </w:p>
    <w:p w14:paraId="1498EB59" w14:textId="77777777" w:rsidR="00B252DF" w:rsidRPr="008344F8" w:rsidRDefault="00B252DF" w:rsidP="00B252DF">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pogodbeno ceno izdanega individualno prilagojenega artikla;</w:t>
      </w:r>
    </w:p>
    <w:p w14:paraId="488C37D5" w14:textId="77777777" w:rsidR="00320AB6" w:rsidRPr="008344F8" w:rsidRDefault="00B252DF" w:rsidP="00320AB6">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cenovni standard izdanega individualno izdelanega MP, ki se določi za posamezno vrsto MP</w:t>
      </w:r>
      <w:r w:rsidR="00337277" w:rsidRPr="008344F8">
        <w:rPr>
          <w:rFonts w:asciiTheme="minorHAnsi" w:hAnsiTheme="minorHAnsi" w:cstheme="minorHAnsi"/>
          <w:color w:val="000000" w:themeColor="text1"/>
        </w:rPr>
        <w:t xml:space="preserve"> in vključuje v pravilih določeno obvezno kritje stroškov, ki jih plača zavarovana oseba</w:t>
      </w:r>
      <w:r w:rsidRPr="008344F8">
        <w:rPr>
          <w:rFonts w:asciiTheme="minorHAnsi" w:hAnsiTheme="minorHAnsi" w:cstheme="minorHAnsi"/>
          <w:color w:val="000000" w:themeColor="text1"/>
        </w:rPr>
        <w:t>;</w:t>
      </w:r>
    </w:p>
    <w:p w14:paraId="6E1BF879" w14:textId="728DE4B7" w:rsidR="00337277" w:rsidRPr="008344F8" w:rsidRDefault="00337277" w:rsidP="00320AB6">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pogodbeno ceno izdanega individualno izdelanega MP, ko cenovni standard iz prejšnje točke ni ekonomsko upravičen za zavod;</w:t>
      </w:r>
    </w:p>
    <w:p w14:paraId="2ADD2DE3" w14:textId="09C61C5C" w:rsidR="00B252DF" w:rsidRPr="008344F8" w:rsidRDefault="00B252DF" w:rsidP="00AD734B">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w:t>
      </w:r>
      <w:r w:rsidR="00AD734B" w:rsidRPr="008344F8">
        <w:rPr>
          <w:rFonts w:asciiTheme="minorHAnsi" w:hAnsiTheme="minorHAnsi" w:cstheme="minorHAnsi"/>
          <w:color w:val="000000" w:themeColor="text1"/>
        </w:rPr>
        <w:t>ovni standard artikla z določeno življenjsko dobo</w:t>
      </w:r>
      <w:r w:rsidR="00F9521E" w:rsidRPr="008344F8">
        <w:rPr>
          <w:rFonts w:asciiTheme="minorHAnsi" w:hAnsiTheme="minorHAnsi" w:cstheme="minorHAnsi"/>
          <w:color w:val="000000" w:themeColor="text1"/>
        </w:rPr>
        <w:t>;</w:t>
      </w:r>
    </w:p>
    <w:p w14:paraId="34D8D7F4" w14:textId="783976E0" w:rsidR="00F9521E" w:rsidRPr="008344F8" w:rsidRDefault="00F9521E" w:rsidP="00AD734B">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ceno funkcionalno ustreznega MP;</w:t>
      </w:r>
    </w:p>
    <w:p w14:paraId="4092C9B8" w14:textId="07110EF8" w:rsidR="00F9521E" w:rsidRPr="008344F8" w:rsidRDefault="00F9521E" w:rsidP="00AD734B">
      <w:pPr>
        <w:pStyle w:val="Alineazaodstavkom"/>
        <w:numPr>
          <w:ilvl w:val="0"/>
          <w:numId w:val="20"/>
        </w:numPr>
        <w:rPr>
          <w:rFonts w:asciiTheme="minorHAnsi" w:hAnsiTheme="minorHAnsi" w:cstheme="minorHAnsi"/>
          <w:color w:val="000000" w:themeColor="text1"/>
        </w:rPr>
      </w:pPr>
      <w:r w:rsidRPr="008344F8">
        <w:rPr>
          <w:rFonts w:asciiTheme="minorHAnsi" w:hAnsiTheme="minorHAnsi" w:cstheme="minorHAnsi"/>
          <w:color w:val="000000" w:themeColor="text1"/>
        </w:rPr>
        <w:t>ceno izjemoma odobrenega MP.</w:t>
      </w:r>
    </w:p>
    <w:p w14:paraId="02363450" w14:textId="77777777" w:rsidR="00B252DF" w:rsidRPr="008344F8" w:rsidRDefault="00B252DF" w:rsidP="00B252DF">
      <w:pPr>
        <w:pStyle w:val="Alineazaodstavkom"/>
        <w:numPr>
          <w:ilvl w:val="0"/>
          <w:numId w:val="9"/>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Za določitev oziroma odobritev vrednosti MP je pristojen:</w:t>
      </w:r>
    </w:p>
    <w:p w14:paraId="7481822E" w14:textId="000E0E9E"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upravni odbor zavoda za določitev cenovnih standardov iz 1., 2., </w:t>
      </w:r>
      <w:r w:rsidR="00CD064A" w:rsidRPr="008344F8">
        <w:rPr>
          <w:rFonts w:asciiTheme="minorHAnsi" w:hAnsiTheme="minorHAnsi" w:cstheme="minorHAnsi"/>
          <w:color w:val="000000" w:themeColor="text1"/>
        </w:rPr>
        <w:t>4</w:t>
      </w:r>
      <w:r w:rsidRPr="008344F8">
        <w:rPr>
          <w:rFonts w:asciiTheme="minorHAnsi" w:hAnsiTheme="minorHAnsi" w:cstheme="minorHAnsi"/>
          <w:color w:val="000000" w:themeColor="text1"/>
        </w:rPr>
        <w:t>.</w:t>
      </w:r>
      <w:r w:rsidR="00320AB6" w:rsidRPr="008344F8">
        <w:rPr>
          <w:rFonts w:asciiTheme="minorHAnsi" w:hAnsiTheme="minorHAnsi" w:cstheme="minorHAnsi"/>
          <w:color w:val="000000" w:themeColor="text1"/>
        </w:rPr>
        <w:t>, 6.</w:t>
      </w:r>
      <w:r w:rsidR="004403B2" w:rsidRPr="008344F8">
        <w:rPr>
          <w:rFonts w:asciiTheme="minorHAnsi" w:hAnsiTheme="minorHAnsi" w:cstheme="minorHAnsi"/>
          <w:color w:val="000000" w:themeColor="text1"/>
        </w:rPr>
        <w:t xml:space="preserve"> in</w:t>
      </w:r>
      <w:r w:rsidR="00CD064A" w:rsidRPr="008344F8">
        <w:rPr>
          <w:rFonts w:asciiTheme="minorHAnsi" w:hAnsiTheme="minorHAnsi" w:cstheme="minorHAnsi"/>
          <w:color w:val="000000" w:themeColor="text1"/>
        </w:rPr>
        <w:t xml:space="preserve"> 8</w:t>
      </w:r>
      <w:r w:rsidR="00320AB6" w:rsidRPr="008344F8">
        <w:rPr>
          <w:rFonts w:asciiTheme="minorHAnsi" w:hAnsiTheme="minorHAnsi" w:cstheme="minorHAnsi"/>
          <w:color w:val="000000" w:themeColor="text1"/>
        </w:rPr>
        <w:t>.</w:t>
      </w:r>
      <w:r w:rsidR="00CD064A" w:rsidRPr="008344F8">
        <w:rPr>
          <w:rFonts w:asciiTheme="minorHAnsi" w:hAnsiTheme="minorHAnsi" w:cstheme="minorHAnsi"/>
          <w:color w:val="000000" w:themeColor="text1"/>
        </w:rPr>
        <w:t xml:space="preserve"> </w:t>
      </w:r>
      <w:r w:rsidRPr="008344F8">
        <w:rPr>
          <w:rFonts w:asciiTheme="minorHAnsi" w:hAnsiTheme="minorHAnsi" w:cstheme="minorHAnsi"/>
          <w:color w:val="000000" w:themeColor="text1"/>
        </w:rPr>
        <w:t>točke prejšnjega odstavka;</w:t>
      </w:r>
    </w:p>
    <w:p w14:paraId="276C037E" w14:textId="12B07F2F"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generalni direktor zavoda za odobritev pogodbenih cen iz </w:t>
      </w:r>
      <w:r w:rsidR="00CD064A" w:rsidRPr="008344F8">
        <w:rPr>
          <w:rFonts w:asciiTheme="minorHAnsi" w:hAnsiTheme="minorHAnsi" w:cstheme="minorHAnsi"/>
          <w:color w:val="000000" w:themeColor="text1"/>
        </w:rPr>
        <w:t>3., 5</w:t>
      </w:r>
      <w:r w:rsidRPr="008344F8">
        <w:rPr>
          <w:rFonts w:asciiTheme="minorHAnsi" w:hAnsiTheme="minorHAnsi" w:cstheme="minorHAnsi"/>
          <w:color w:val="000000" w:themeColor="text1"/>
        </w:rPr>
        <w:t>.</w:t>
      </w:r>
      <w:r w:rsidR="00CD064A" w:rsidRPr="008344F8">
        <w:rPr>
          <w:rFonts w:asciiTheme="minorHAnsi" w:hAnsiTheme="minorHAnsi" w:cstheme="minorHAnsi"/>
          <w:color w:val="000000" w:themeColor="text1"/>
        </w:rPr>
        <w:t xml:space="preserve"> in 7.</w:t>
      </w:r>
      <w:r w:rsidRPr="008344F8">
        <w:rPr>
          <w:rFonts w:asciiTheme="minorHAnsi" w:hAnsiTheme="minorHAnsi" w:cstheme="minorHAnsi"/>
          <w:color w:val="000000" w:themeColor="text1"/>
        </w:rPr>
        <w:t> točke prejšnjega odstavka;</w:t>
      </w:r>
    </w:p>
    <w:p w14:paraId="75CECF03" w14:textId="467E3528" w:rsidR="00B252DF" w:rsidRPr="008344F8" w:rsidRDefault="00CF4A8D"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odgovorna pristojna oseba</w:t>
      </w:r>
      <w:r w:rsidR="00B252DF" w:rsidRPr="008344F8">
        <w:rPr>
          <w:rFonts w:asciiTheme="minorHAnsi" w:hAnsiTheme="minorHAnsi" w:cstheme="minorHAnsi"/>
          <w:color w:val="000000" w:themeColor="text1"/>
        </w:rPr>
        <w:t xml:space="preserve"> organizacijske enote zavoda, ki odloča o pravici do funkcionalno ustreznega MP, za odločitev o ceni funkcionalno ustreznega MP;</w:t>
      </w:r>
    </w:p>
    <w:p w14:paraId="19E8A8EB" w14:textId="0B3FC5FE" w:rsidR="00B252DF" w:rsidRPr="008344F8" w:rsidRDefault="00320AB6"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odgovorna pristojna oseba zavoda, v skladu s </w:t>
      </w:r>
      <w:r w:rsidR="004D29B6" w:rsidRPr="008344F8">
        <w:rPr>
          <w:rFonts w:asciiTheme="minorHAnsi" w:hAnsiTheme="minorHAnsi" w:cstheme="minorHAnsi"/>
          <w:color w:val="000000" w:themeColor="text1"/>
        </w:rPr>
        <w:t>p</w:t>
      </w:r>
      <w:r w:rsidRPr="008344F8">
        <w:rPr>
          <w:rFonts w:asciiTheme="minorHAnsi" w:hAnsiTheme="minorHAnsi" w:cstheme="minorHAnsi"/>
          <w:color w:val="000000" w:themeColor="text1"/>
        </w:rPr>
        <w:t>ravilnikom</w:t>
      </w:r>
      <w:r w:rsidR="004D29B6" w:rsidRPr="008344F8">
        <w:rPr>
          <w:rFonts w:asciiTheme="minorHAnsi" w:hAnsiTheme="minorHAnsi" w:cstheme="minorHAnsi"/>
          <w:color w:val="000000" w:themeColor="text1"/>
        </w:rPr>
        <w:t>, ki ureja</w:t>
      </w:r>
      <w:r w:rsidRPr="008344F8">
        <w:rPr>
          <w:rFonts w:asciiTheme="minorHAnsi" w:hAnsiTheme="minorHAnsi" w:cstheme="minorHAnsi"/>
          <w:color w:val="000000" w:themeColor="text1"/>
        </w:rPr>
        <w:t xml:space="preserve"> natančnejš</w:t>
      </w:r>
      <w:r w:rsidR="004D29B6" w:rsidRPr="008344F8">
        <w:rPr>
          <w:rFonts w:asciiTheme="minorHAnsi" w:hAnsiTheme="minorHAnsi" w:cstheme="minorHAnsi"/>
          <w:color w:val="000000" w:themeColor="text1"/>
        </w:rPr>
        <w:t>e</w:t>
      </w:r>
      <w:r w:rsidRPr="008344F8">
        <w:rPr>
          <w:rFonts w:asciiTheme="minorHAnsi" w:hAnsiTheme="minorHAnsi" w:cstheme="minorHAnsi"/>
          <w:color w:val="000000" w:themeColor="text1"/>
        </w:rPr>
        <w:t xml:space="preserve"> pogoj</w:t>
      </w:r>
      <w:r w:rsidR="004D29B6" w:rsidRPr="008344F8">
        <w:rPr>
          <w:rFonts w:asciiTheme="minorHAnsi" w:hAnsiTheme="minorHAnsi" w:cstheme="minorHAnsi"/>
          <w:color w:val="000000" w:themeColor="text1"/>
        </w:rPr>
        <w:t>e</w:t>
      </w:r>
      <w:r w:rsidRPr="008344F8">
        <w:rPr>
          <w:rFonts w:asciiTheme="minorHAnsi" w:hAnsiTheme="minorHAnsi" w:cstheme="minorHAnsi"/>
          <w:color w:val="000000" w:themeColor="text1"/>
        </w:rPr>
        <w:t xml:space="preserve"> in natančnejš</w:t>
      </w:r>
      <w:r w:rsidR="004D29B6" w:rsidRPr="008344F8">
        <w:rPr>
          <w:rFonts w:asciiTheme="minorHAnsi" w:hAnsiTheme="minorHAnsi" w:cstheme="minorHAnsi"/>
          <w:color w:val="000000" w:themeColor="text1"/>
        </w:rPr>
        <w:t>i</w:t>
      </w:r>
      <w:r w:rsidRPr="008344F8">
        <w:rPr>
          <w:rFonts w:asciiTheme="minorHAnsi" w:hAnsiTheme="minorHAnsi" w:cstheme="minorHAnsi"/>
          <w:color w:val="000000" w:themeColor="text1"/>
        </w:rPr>
        <w:t xml:space="preserve"> postop</w:t>
      </w:r>
      <w:r w:rsidR="004D29B6" w:rsidRPr="008344F8">
        <w:rPr>
          <w:rFonts w:asciiTheme="minorHAnsi" w:hAnsiTheme="minorHAnsi" w:cstheme="minorHAnsi"/>
          <w:color w:val="000000" w:themeColor="text1"/>
        </w:rPr>
        <w:t>ek</w:t>
      </w:r>
      <w:r w:rsidRPr="008344F8">
        <w:rPr>
          <w:rFonts w:asciiTheme="minorHAnsi" w:hAnsiTheme="minorHAnsi" w:cstheme="minorHAnsi"/>
          <w:color w:val="000000" w:themeColor="text1"/>
        </w:rPr>
        <w:t xml:space="preserve"> o izjemni odobritvi zdravila, živila za posebne zdravstvene namene, prehranskega dopolnila, dermatološkega izdelka, medicinskega pripomočka ali zdravstvene storitve</w:t>
      </w:r>
      <w:r w:rsidR="00B252DF" w:rsidRPr="008344F8">
        <w:rPr>
          <w:rFonts w:asciiTheme="minorHAnsi" w:hAnsiTheme="minorHAnsi" w:cstheme="minorHAnsi"/>
          <w:color w:val="000000" w:themeColor="text1"/>
        </w:rPr>
        <w:t>, ki odloča o izjemni odobritvi MP, za odločitev o ceni izjemoma odobrenega MP.</w:t>
      </w:r>
    </w:p>
    <w:p w14:paraId="0DA4F88B" w14:textId="6611E31C" w:rsidR="00B252DF" w:rsidRPr="008344F8" w:rsidRDefault="00B252DF" w:rsidP="00B252DF">
      <w:pPr>
        <w:pStyle w:val="Alineazaodstavkom"/>
        <w:numPr>
          <w:ilvl w:val="0"/>
          <w:numId w:val="9"/>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Upravni odbor zavoda lahko pooblasti generalnega direktorja zavoda, da za posamezno vrsto MP, več vrst MP ali vse vrste MP določi cenovni standard iz 1., 2., </w:t>
      </w:r>
      <w:r w:rsidR="00CD064A" w:rsidRPr="008344F8">
        <w:rPr>
          <w:rFonts w:asciiTheme="minorHAnsi" w:hAnsiTheme="minorHAnsi" w:cstheme="minorHAnsi"/>
          <w:color w:val="000000" w:themeColor="text1"/>
        </w:rPr>
        <w:t>4</w:t>
      </w:r>
      <w:r w:rsidRPr="008344F8">
        <w:rPr>
          <w:rFonts w:asciiTheme="minorHAnsi" w:hAnsiTheme="minorHAnsi" w:cstheme="minorHAnsi"/>
          <w:color w:val="000000" w:themeColor="text1"/>
        </w:rPr>
        <w:t>.</w:t>
      </w:r>
      <w:r w:rsidR="00320AB6" w:rsidRPr="008344F8">
        <w:rPr>
          <w:rFonts w:asciiTheme="minorHAnsi" w:hAnsiTheme="minorHAnsi" w:cstheme="minorHAnsi"/>
          <w:color w:val="000000" w:themeColor="text1"/>
        </w:rPr>
        <w:t xml:space="preserve">, </w:t>
      </w:r>
      <w:r w:rsidR="00CD064A" w:rsidRPr="008344F8">
        <w:rPr>
          <w:rFonts w:asciiTheme="minorHAnsi" w:hAnsiTheme="minorHAnsi" w:cstheme="minorHAnsi"/>
          <w:color w:val="000000" w:themeColor="text1"/>
        </w:rPr>
        <w:t>6</w:t>
      </w:r>
      <w:r w:rsidRPr="008344F8">
        <w:rPr>
          <w:rFonts w:asciiTheme="minorHAnsi" w:hAnsiTheme="minorHAnsi" w:cstheme="minorHAnsi"/>
          <w:color w:val="000000" w:themeColor="text1"/>
        </w:rPr>
        <w:t>.</w:t>
      </w:r>
      <w:r w:rsidR="00320AB6" w:rsidRPr="008344F8">
        <w:rPr>
          <w:rFonts w:asciiTheme="minorHAnsi" w:hAnsiTheme="minorHAnsi" w:cstheme="minorHAnsi"/>
          <w:color w:val="000000" w:themeColor="text1"/>
        </w:rPr>
        <w:t xml:space="preserve">, </w:t>
      </w:r>
      <w:r w:rsidR="00CD064A" w:rsidRPr="008344F8">
        <w:rPr>
          <w:rFonts w:asciiTheme="minorHAnsi" w:hAnsiTheme="minorHAnsi" w:cstheme="minorHAnsi"/>
          <w:color w:val="000000" w:themeColor="text1"/>
        </w:rPr>
        <w:t>8</w:t>
      </w:r>
      <w:r w:rsidR="00320AB6" w:rsidRPr="008344F8">
        <w:rPr>
          <w:rFonts w:asciiTheme="minorHAnsi" w:hAnsiTheme="minorHAnsi" w:cstheme="minorHAnsi"/>
          <w:color w:val="000000" w:themeColor="text1"/>
        </w:rPr>
        <w:t xml:space="preserve">. in </w:t>
      </w:r>
      <w:r w:rsidR="00CD064A" w:rsidRPr="008344F8">
        <w:rPr>
          <w:rFonts w:asciiTheme="minorHAnsi" w:hAnsiTheme="minorHAnsi" w:cstheme="minorHAnsi"/>
          <w:color w:val="000000" w:themeColor="text1"/>
        </w:rPr>
        <w:t>9</w:t>
      </w:r>
      <w:r w:rsidR="00320AB6" w:rsidRPr="008344F8">
        <w:rPr>
          <w:rFonts w:asciiTheme="minorHAnsi" w:hAnsiTheme="minorHAnsi" w:cstheme="minorHAnsi"/>
          <w:color w:val="000000" w:themeColor="text1"/>
        </w:rPr>
        <w:t>.</w:t>
      </w:r>
      <w:r w:rsidRPr="008344F8">
        <w:rPr>
          <w:rFonts w:asciiTheme="minorHAnsi" w:hAnsiTheme="minorHAnsi" w:cstheme="minorHAnsi"/>
          <w:color w:val="000000" w:themeColor="text1"/>
        </w:rPr>
        <w:t> točke prvega odstavka tega člena</w:t>
      </w:r>
      <w:r w:rsidR="00DD4876" w:rsidRPr="008344F8">
        <w:rPr>
          <w:rFonts w:asciiTheme="minorHAnsi" w:hAnsiTheme="minorHAnsi" w:cstheme="minorHAnsi"/>
          <w:color w:val="000000" w:themeColor="text1"/>
        </w:rPr>
        <w:t>, če predvidena ocena finančne spremembe presega določeno vrednost, ki jo določi upravni odbor zavoda.</w:t>
      </w:r>
    </w:p>
    <w:p w14:paraId="3913D0E7" w14:textId="5F0A2D16" w:rsidR="00B252DF" w:rsidRPr="008344F8" w:rsidRDefault="00B252DF" w:rsidP="001B1DF1">
      <w:pPr>
        <w:pStyle w:val="Alineazaodstavkom"/>
        <w:numPr>
          <w:ilvl w:val="0"/>
          <w:numId w:val="9"/>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Ne glede na drugi in tretji odstavek tega člena generalni direktor zavoda določi nove cenovne standarde zaradi spremembe stopnje </w:t>
      </w:r>
      <w:r w:rsidR="00F34C5D" w:rsidRPr="008344F8">
        <w:rPr>
          <w:rFonts w:asciiTheme="minorHAnsi" w:hAnsiTheme="minorHAnsi" w:cstheme="minorHAnsi"/>
          <w:color w:val="000000" w:themeColor="text1"/>
        </w:rPr>
        <w:t xml:space="preserve">davka na dodano vrednost (v nadaljnjem besedilu: </w:t>
      </w:r>
      <w:r w:rsidRPr="008344F8">
        <w:rPr>
          <w:rFonts w:asciiTheme="minorHAnsi" w:hAnsiTheme="minorHAnsi" w:cstheme="minorHAnsi"/>
          <w:color w:val="000000" w:themeColor="text1"/>
        </w:rPr>
        <w:t>DDV</w:t>
      </w:r>
      <w:r w:rsidR="00F34C5D" w:rsidRPr="008344F8">
        <w:rPr>
          <w:rFonts w:asciiTheme="minorHAnsi" w:hAnsiTheme="minorHAnsi" w:cstheme="minorHAnsi"/>
          <w:color w:val="000000" w:themeColor="text1"/>
        </w:rPr>
        <w:t>)</w:t>
      </w:r>
      <w:r w:rsidR="00320AB6" w:rsidRPr="008344F8">
        <w:rPr>
          <w:rFonts w:asciiTheme="minorHAnsi" w:hAnsiTheme="minorHAnsi" w:cstheme="minorHAnsi"/>
          <w:color w:val="000000" w:themeColor="text1"/>
        </w:rPr>
        <w:t>.</w:t>
      </w:r>
    </w:p>
    <w:p w14:paraId="222DE457"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559DAB9B" w14:textId="255144A1" w:rsidR="00B252DF" w:rsidRPr="008344F8" w:rsidRDefault="00B252DF" w:rsidP="00B252DF">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dnevno izposojnino</w:t>
      </w:r>
      <w:r w:rsidR="00F34C5D" w:rsidRPr="008344F8">
        <w:rPr>
          <w:rFonts w:asciiTheme="minorHAnsi" w:hAnsiTheme="minorHAnsi" w:cstheme="minorHAnsi"/>
          <w:b/>
          <w:color w:val="000000" w:themeColor="text1"/>
        </w:rPr>
        <w:t xml:space="preserve"> MP</w:t>
      </w:r>
      <w:r w:rsidRPr="008344F8">
        <w:rPr>
          <w:rFonts w:asciiTheme="minorHAnsi" w:hAnsiTheme="minorHAnsi" w:cstheme="minorHAnsi"/>
          <w:b/>
          <w:color w:val="000000" w:themeColor="text1"/>
        </w:rPr>
        <w:t>)</w:t>
      </w:r>
    </w:p>
    <w:p w14:paraId="1CCD3686" w14:textId="5BFBB658" w:rsidR="00B252DF" w:rsidRPr="008344F8" w:rsidRDefault="00B252DF" w:rsidP="00B252DF">
      <w:pPr>
        <w:pStyle w:val="Alineazaodstavkom"/>
        <w:numPr>
          <w:ilvl w:val="0"/>
          <w:numId w:val="16"/>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Dnevna izposojnina za posamezno vrsto MP se določi na podlagi</w:t>
      </w:r>
      <w:r w:rsidR="0065214D" w:rsidRPr="008344F8">
        <w:rPr>
          <w:rFonts w:asciiTheme="minorHAnsi" w:hAnsiTheme="minorHAnsi" w:cstheme="minorHAnsi"/>
          <w:color w:val="000000" w:themeColor="text1"/>
        </w:rPr>
        <w:t xml:space="preserve"> pogajanj z dobavitelji, ki izvajajo izposojo</w:t>
      </w:r>
      <w:r w:rsidR="00767683" w:rsidRPr="008344F8">
        <w:rPr>
          <w:rFonts w:asciiTheme="minorHAnsi" w:hAnsiTheme="minorHAnsi" w:cstheme="minorHAnsi"/>
          <w:color w:val="000000" w:themeColor="text1"/>
        </w:rPr>
        <w:t>,</w:t>
      </w:r>
      <w:r w:rsidR="0065214D" w:rsidRPr="008344F8">
        <w:rPr>
          <w:rFonts w:asciiTheme="minorHAnsi" w:hAnsiTheme="minorHAnsi" w:cstheme="minorHAnsi"/>
          <w:color w:val="000000" w:themeColor="text1"/>
        </w:rPr>
        <w:t xml:space="preserve"> in na podlagi</w:t>
      </w:r>
      <w:r w:rsidRPr="008344F8">
        <w:rPr>
          <w:rFonts w:asciiTheme="minorHAnsi" w:hAnsiTheme="minorHAnsi" w:cstheme="minorHAnsi"/>
          <w:color w:val="000000" w:themeColor="text1"/>
        </w:rPr>
        <w:t xml:space="preserve"> naslednjih izhodišč:</w:t>
      </w:r>
    </w:p>
    <w:p w14:paraId="3B6F60CA" w14:textId="5F47ACC3" w:rsidR="00B252DF" w:rsidRPr="008344F8" w:rsidRDefault="00F21235" w:rsidP="005D41BD">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izhodiščne dnevne izposojnine, ki se določi na podlagi </w:t>
      </w:r>
      <w:r w:rsidR="00C3323F" w:rsidRPr="008344F8">
        <w:rPr>
          <w:rFonts w:asciiTheme="minorHAnsi" w:hAnsiTheme="minorHAnsi" w:cstheme="minorHAnsi"/>
          <w:color w:val="000000" w:themeColor="text1"/>
        </w:rPr>
        <w:t xml:space="preserve">najnižjih skupnih stroškov, </w:t>
      </w:r>
      <w:r w:rsidRPr="008344F8">
        <w:rPr>
          <w:rFonts w:asciiTheme="minorHAnsi" w:hAnsiTheme="minorHAnsi" w:cstheme="minorHAnsi"/>
          <w:color w:val="000000" w:themeColor="text1"/>
        </w:rPr>
        <w:t xml:space="preserve"> </w:t>
      </w:r>
    </w:p>
    <w:p w14:paraId="3AE10478" w14:textId="6B021495"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lastRenderedPageBreak/>
        <w:t>DDV</w:t>
      </w:r>
      <w:r w:rsidR="005D41BD" w:rsidRPr="008344F8">
        <w:rPr>
          <w:rFonts w:asciiTheme="minorHAnsi" w:hAnsiTheme="minorHAnsi" w:cstheme="minorHAnsi"/>
          <w:color w:val="000000" w:themeColor="text1"/>
        </w:rPr>
        <w:t>.</w:t>
      </w:r>
    </w:p>
    <w:p w14:paraId="65753653" w14:textId="3C934339" w:rsidR="00B252DF" w:rsidRPr="008344F8" w:rsidRDefault="00B252DF" w:rsidP="00B252DF">
      <w:pPr>
        <w:pStyle w:val="Alineazaodstavkom"/>
        <w:numPr>
          <w:ilvl w:val="0"/>
          <w:numId w:val="16"/>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Pri določitvi </w:t>
      </w:r>
      <w:r w:rsidR="00B87B08" w:rsidRPr="008344F8">
        <w:rPr>
          <w:rFonts w:asciiTheme="minorHAnsi" w:hAnsiTheme="minorHAnsi" w:cstheme="minorHAnsi"/>
          <w:color w:val="000000" w:themeColor="text1"/>
        </w:rPr>
        <w:t>najnižjih skupnih stroškov</w:t>
      </w:r>
      <w:r w:rsidRPr="008344F8">
        <w:rPr>
          <w:rFonts w:asciiTheme="minorHAnsi" w:hAnsiTheme="minorHAnsi" w:cstheme="minorHAnsi"/>
          <w:color w:val="000000" w:themeColor="text1"/>
        </w:rPr>
        <w:t xml:space="preserve"> se upošteva</w:t>
      </w:r>
      <w:r w:rsidR="00B87B08" w:rsidRPr="008344F8">
        <w:rPr>
          <w:rFonts w:asciiTheme="minorHAnsi" w:hAnsiTheme="minorHAnsi" w:cstheme="minorHAnsi"/>
          <w:color w:val="000000" w:themeColor="text1"/>
        </w:rPr>
        <w:t xml:space="preserve"> povprečno število dni izposoje</w:t>
      </w:r>
      <w:r w:rsidR="0065214D" w:rsidRPr="008344F8">
        <w:rPr>
          <w:rFonts w:asciiTheme="minorHAnsi" w:hAnsiTheme="minorHAnsi" w:cstheme="minorHAnsi"/>
          <w:color w:val="000000" w:themeColor="text1"/>
        </w:rPr>
        <w:t xml:space="preserve"> MP</w:t>
      </w:r>
      <w:r w:rsidR="00B87B08" w:rsidRPr="008344F8">
        <w:rPr>
          <w:rFonts w:asciiTheme="minorHAnsi" w:hAnsiTheme="minorHAnsi" w:cstheme="minorHAnsi"/>
          <w:color w:val="000000" w:themeColor="text1"/>
        </w:rPr>
        <w:t xml:space="preserve"> na leto</w:t>
      </w:r>
      <w:r w:rsidRPr="008344F8">
        <w:rPr>
          <w:rFonts w:asciiTheme="minorHAnsi" w:hAnsiTheme="minorHAnsi" w:cstheme="minorHAnsi"/>
          <w:color w:val="000000" w:themeColor="text1"/>
        </w:rPr>
        <w:t xml:space="preserve">, </w:t>
      </w:r>
      <w:r w:rsidR="005D41BD" w:rsidRPr="008344F8">
        <w:rPr>
          <w:rFonts w:asciiTheme="minorHAnsi" w:hAnsiTheme="minorHAnsi" w:cstheme="minorHAnsi"/>
          <w:color w:val="000000" w:themeColor="text1"/>
        </w:rPr>
        <w:t xml:space="preserve">ki jih določi zavod, </w:t>
      </w:r>
      <w:r w:rsidRPr="008344F8">
        <w:rPr>
          <w:rFonts w:asciiTheme="minorHAnsi" w:hAnsiTheme="minorHAnsi" w:cstheme="minorHAnsi"/>
          <w:color w:val="000000" w:themeColor="text1"/>
        </w:rPr>
        <w:t xml:space="preserve">pri </w:t>
      </w:r>
      <w:r w:rsidR="00B87B08" w:rsidRPr="008344F8">
        <w:rPr>
          <w:rFonts w:asciiTheme="minorHAnsi" w:hAnsiTheme="minorHAnsi" w:cstheme="minorHAnsi"/>
          <w:color w:val="000000" w:themeColor="text1"/>
        </w:rPr>
        <w:t>čemer se pri</w:t>
      </w:r>
      <w:r w:rsidRPr="008344F8">
        <w:rPr>
          <w:rFonts w:asciiTheme="minorHAnsi" w:hAnsiTheme="minorHAnsi" w:cstheme="minorHAnsi"/>
          <w:color w:val="000000" w:themeColor="text1"/>
        </w:rPr>
        <w:t xml:space="preserve"> izračunu upoštevajo:</w:t>
      </w:r>
    </w:p>
    <w:p w14:paraId="5CB1F9F9" w14:textId="27202E57"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cena </w:t>
      </w:r>
      <w:r w:rsidR="005D41BD" w:rsidRPr="008344F8">
        <w:rPr>
          <w:rFonts w:asciiTheme="minorHAnsi" w:hAnsiTheme="minorHAnsi" w:cstheme="minorHAnsi"/>
          <w:color w:val="000000" w:themeColor="text1"/>
        </w:rPr>
        <w:t xml:space="preserve">za </w:t>
      </w:r>
      <w:r w:rsidRPr="008344F8">
        <w:rPr>
          <w:rFonts w:asciiTheme="minorHAnsi" w:hAnsiTheme="minorHAnsi" w:cstheme="minorHAnsi"/>
          <w:color w:val="000000" w:themeColor="text1"/>
        </w:rPr>
        <w:t>MP,</w:t>
      </w:r>
      <w:r w:rsidR="005D41BD" w:rsidRPr="008344F8">
        <w:rPr>
          <w:rFonts w:asciiTheme="minorHAnsi" w:hAnsiTheme="minorHAnsi" w:cstheme="minorHAnsi"/>
          <w:color w:val="000000" w:themeColor="text1"/>
        </w:rPr>
        <w:t xml:space="preserve"> dosežena na podlagi pogajanj</w:t>
      </w:r>
      <w:r w:rsidR="009E0D68" w:rsidRPr="008344F8">
        <w:rPr>
          <w:rFonts w:asciiTheme="minorHAnsi" w:hAnsiTheme="minorHAnsi" w:cstheme="minorHAnsi"/>
          <w:color w:val="000000" w:themeColor="text1"/>
        </w:rPr>
        <w:t>,</w:t>
      </w:r>
    </w:p>
    <w:p w14:paraId="32CFADE8" w14:textId="33C3AEEB"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stroški vzdrževanj v </w:t>
      </w:r>
      <w:r w:rsidR="00B87B08" w:rsidRPr="008344F8">
        <w:rPr>
          <w:rFonts w:asciiTheme="minorHAnsi" w:hAnsiTheme="minorHAnsi" w:cstheme="minorHAnsi"/>
          <w:color w:val="000000" w:themeColor="text1"/>
        </w:rPr>
        <w:t>času življenjske dobe</w:t>
      </w:r>
      <w:r w:rsidRPr="008344F8">
        <w:rPr>
          <w:rFonts w:asciiTheme="minorHAnsi" w:hAnsiTheme="minorHAnsi" w:cstheme="minorHAnsi"/>
          <w:color w:val="000000" w:themeColor="text1"/>
        </w:rPr>
        <w:t xml:space="preserve"> artikla iz 66. člena pravil, ki so potrebni za stroške dela in rezervne dele v skladu s priporočili proizvajalca MP,</w:t>
      </w:r>
    </w:p>
    <w:p w14:paraId="3567FE94" w14:textId="77777777" w:rsidR="0065214D" w:rsidRPr="008344F8" w:rsidRDefault="00B252DF" w:rsidP="0065214D">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stroški popravil v življenjski dobi artikla iz 66. člena pravil, ki so potrebni za stroške dela po oceni proizvajalca MP</w:t>
      </w:r>
      <w:r w:rsidR="0065214D" w:rsidRPr="008344F8">
        <w:rPr>
          <w:rFonts w:asciiTheme="minorHAnsi" w:hAnsiTheme="minorHAnsi" w:cstheme="minorHAnsi"/>
          <w:color w:val="000000" w:themeColor="text1"/>
        </w:rPr>
        <w:t xml:space="preserve"> in</w:t>
      </w:r>
    </w:p>
    <w:p w14:paraId="7B972631" w14:textId="0B89371D" w:rsidR="00057310" w:rsidRPr="008344F8" w:rsidRDefault="00FC4EB9" w:rsidP="00A02FAE">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stroški dostave MP na dom zavarovane osebe, kadar ni mogoč osebni prevzem s strani zavarovane osebe</w:t>
      </w:r>
      <w:r w:rsidR="00B252DF" w:rsidRPr="008344F8">
        <w:rPr>
          <w:rFonts w:asciiTheme="minorHAnsi" w:hAnsiTheme="minorHAnsi" w:cstheme="minorHAnsi"/>
          <w:color w:val="000000" w:themeColor="text1"/>
        </w:rPr>
        <w:t>.</w:t>
      </w:r>
    </w:p>
    <w:p w14:paraId="275C0B3D" w14:textId="2B8942A2" w:rsidR="00057310" w:rsidRPr="008344F8" w:rsidRDefault="00057310" w:rsidP="00A02FAE">
      <w:pPr>
        <w:pStyle w:val="Alineazaodstavkom"/>
        <w:numPr>
          <w:ilvl w:val="0"/>
          <w:numId w:val="16"/>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 </w:t>
      </w:r>
      <w:r w:rsidR="005D41BD" w:rsidRPr="008344F8">
        <w:rPr>
          <w:rFonts w:asciiTheme="minorHAnsi" w:hAnsiTheme="minorHAnsi" w:cstheme="minorHAnsi"/>
          <w:color w:val="000000" w:themeColor="text1"/>
        </w:rPr>
        <w:t xml:space="preserve">Za kritje stroškov izvajanja izposoje, ki vključujejo administrativna opravila v zvezi z izvajanjem in obračunavanjem izposoje, čiščenje, razkuževanje, prilagoditve in svetovanje zavarovanim osebam. Pavšalni znesek se zaračuna enkratno ob prvi izposoji </w:t>
      </w:r>
      <w:r w:rsidR="00DD4876" w:rsidRPr="008344F8">
        <w:rPr>
          <w:rFonts w:asciiTheme="minorHAnsi" w:hAnsiTheme="minorHAnsi" w:cstheme="minorHAnsi"/>
          <w:color w:val="000000" w:themeColor="text1"/>
        </w:rPr>
        <w:t xml:space="preserve">istega </w:t>
      </w:r>
      <w:r w:rsidR="005D41BD" w:rsidRPr="008344F8">
        <w:rPr>
          <w:rFonts w:asciiTheme="minorHAnsi" w:hAnsiTheme="minorHAnsi" w:cstheme="minorHAnsi"/>
          <w:color w:val="000000" w:themeColor="text1"/>
        </w:rPr>
        <w:t>MP zavarovani osebi.</w:t>
      </w:r>
    </w:p>
    <w:p w14:paraId="4CFD7192" w14:textId="43DF6B5E" w:rsidR="005D41BD" w:rsidRPr="008344F8" w:rsidRDefault="005D41BD" w:rsidP="00A02FAE">
      <w:pPr>
        <w:pStyle w:val="Alineazaodstavkom"/>
        <w:numPr>
          <w:ilvl w:val="0"/>
          <w:numId w:val="16"/>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Zavod se pogaja </w:t>
      </w:r>
      <w:bookmarkStart w:id="4" w:name="_Hlk213759969"/>
      <w:r w:rsidRPr="008344F8">
        <w:rPr>
          <w:rFonts w:asciiTheme="minorHAnsi" w:hAnsiTheme="minorHAnsi" w:cstheme="minorHAnsi"/>
          <w:color w:val="000000" w:themeColor="text1"/>
        </w:rPr>
        <w:t xml:space="preserve">najmanj s petimi </w:t>
      </w:r>
      <w:r w:rsidR="00711B2E" w:rsidRPr="008344F8">
        <w:rPr>
          <w:rFonts w:asciiTheme="minorHAnsi" w:hAnsiTheme="minorHAnsi" w:cstheme="minorHAnsi"/>
          <w:color w:val="000000" w:themeColor="text1"/>
        </w:rPr>
        <w:t>dobavitelji, ki zagotavljajo posamezno vrsto MP</w:t>
      </w:r>
      <w:r w:rsidRPr="008344F8">
        <w:rPr>
          <w:rFonts w:asciiTheme="minorHAnsi" w:hAnsiTheme="minorHAnsi" w:cstheme="minorHAnsi"/>
          <w:color w:val="000000" w:themeColor="text1"/>
        </w:rPr>
        <w:t xml:space="preserve">, </w:t>
      </w:r>
      <w:r w:rsidR="00F34C5D" w:rsidRPr="008344F8">
        <w:rPr>
          <w:rFonts w:asciiTheme="minorHAnsi" w:hAnsiTheme="minorHAnsi" w:cstheme="minorHAnsi"/>
          <w:color w:val="000000" w:themeColor="text1"/>
        </w:rPr>
        <w:t>če</w:t>
      </w:r>
      <w:r w:rsidRPr="008344F8">
        <w:rPr>
          <w:rFonts w:asciiTheme="minorHAnsi" w:hAnsiTheme="minorHAnsi" w:cstheme="minorHAnsi"/>
          <w:color w:val="000000" w:themeColor="text1"/>
        </w:rPr>
        <w:t xml:space="preserve"> jih je manj kot pet, pa se pogaja z vsemi </w:t>
      </w:r>
      <w:r w:rsidR="00711B2E" w:rsidRPr="008344F8">
        <w:rPr>
          <w:rFonts w:asciiTheme="minorHAnsi" w:hAnsiTheme="minorHAnsi" w:cstheme="minorHAnsi"/>
          <w:color w:val="000000" w:themeColor="text1"/>
        </w:rPr>
        <w:t>dobavitelji za posamezno vrsto MP</w:t>
      </w:r>
      <w:r w:rsidR="0099036F" w:rsidRPr="008344F8">
        <w:rPr>
          <w:rFonts w:asciiTheme="minorHAnsi" w:hAnsiTheme="minorHAnsi" w:cstheme="minorHAnsi"/>
          <w:color w:val="000000" w:themeColor="text1"/>
        </w:rPr>
        <w:t xml:space="preserve">.  </w:t>
      </w:r>
    </w:p>
    <w:bookmarkEnd w:id="4"/>
    <w:p w14:paraId="6773CF9F"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60F0FCB2" w14:textId="77777777" w:rsidR="00B252DF" w:rsidRPr="008344F8" w:rsidRDefault="00B252DF" w:rsidP="00B252DF">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cenovni standard izposojenega MP)</w:t>
      </w:r>
    </w:p>
    <w:p w14:paraId="181B351F" w14:textId="7028B1E6" w:rsidR="00B252DF" w:rsidRPr="008344F8" w:rsidRDefault="00B252DF" w:rsidP="00B252DF">
      <w:pPr>
        <w:pStyle w:val="Alineazaodstavkom"/>
        <w:numPr>
          <w:ilvl w:val="0"/>
          <w:numId w:val="51"/>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Cenovni standard izposojenega MP se določi za posamezno vrsto MP, </w:t>
      </w:r>
      <w:r w:rsidR="00245595" w:rsidRPr="008344F8">
        <w:rPr>
          <w:rFonts w:asciiTheme="minorHAnsi" w:hAnsiTheme="minorHAnsi" w:cstheme="minorHAnsi"/>
          <w:color w:val="000000" w:themeColor="text1"/>
        </w:rPr>
        <w:t xml:space="preserve">ki se zagotavlja z izposojo, </w:t>
      </w:r>
      <w:r w:rsidRPr="008344F8">
        <w:rPr>
          <w:rFonts w:asciiTheme="minorHAnsi" w:hAnsiTheme="minorHAnsi" w:cstheme="minorHAnsi"/>
          <w:color w:val="000000" w:themeColor="text1"/>
        </w:rPr>
        <w:t>ko dnevna izposojnina ni ekonomsko upravičena za zavod glede na letno število zavarovanih oseb, ki imajo pravico do MP, predvideno količino izdanih MP, namen uporabe MP ter predvidene stroške iz prejšnjega člena.</w:t>
      </w:r>
    </w:p>
    <w:p w14:paraId="66D1B4C9" w14:textId="17F5A357" w:rsidR="00B252DF" w:rsidRPr="008344F8" w:rsidRDefault="00B252DF" w:rsidP="00B252DF">
      <w:pPr>
        <w:pStyle w:val="Alineazaodstavkom"/>
        <w:numPr>
          <w:ilvl w:val="0"/>
          <w:numId w:val="51"/>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Cenovni standard izposojenega MP se določi na podlagi izhodišč iz prvega odstavka </w:t>
      </w:r>
      <w:r w:rsidR="00804848" w:rsidRPr="008344F8">
        <w:rPr>
          <w:rFonts w:asciiTheme="minorHAnsi" w:hAnsiTheme="minorHAnsi" w:cstheme="minorHAnsi"/>
          <w:color w:val="000000" w:themeColor="text1"/>
        </w:rPr>
        <w:t>6</w:t>
      </w:r>
      <w:r w:rsidRPr="008344F8">
        <w:rPr>
          <w:rFonts w:asciiTheme="minorHAnsi" w:hAnsiTheme="minorHAnsi" w:cstheme="minorHAnsi"/>
          <w:color w:val="000000" w:themeColor="text1"/>
        </w:rPr>
        <w:t>. člena tega pravilnika in ne vključuje stroškov popravil, vzdrževanja in prilagoditev MP, ki se v tem primeru krijejo posebej v skladu s 66. členom oziroma 120. členom pravil.</w:t>
      </w:r>
    </w:p>
    <w:p w14:paraId="51C4FD7D" w14:textId="0D1A1026" w:rsidR="00B252DF" w:rsidRPr="008344F8" w:rsidRDefault="00B252DF" w:rsidP="0072519F">
      <w:pPr>
        <w:pStyle w:val="Alineazaodstavkom"/>
        <w:numPr>
          <w:ilvl w:val="0"/>
          <w:numId w:val="51"/>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Ob naslednji izposoji MP iz prvega odstavka tega člena drugi zavarovani osebi, je dobavitelj upravičen do obračuna največ 10 % cenovnega standarda izposojenega MP za stroške priprave istega MP za nadaljnjo izposojo drugi zavarovani osebi.</w:t>
      </w:r>
      <w:r w:rsidR="00070336" w:rsidRPr="008344F8">
        <w:rPr>
          <w:rFonts w:asciiTheme="minorHAnsi" w:hAnsiTheme="minorHAnsi" w:cstheme="minorHAnsi"/>
          <w:color w:val="000000" w:themeColor="text1"/>
        </w:rPr>
        <w:t xml:space="preserve"> </w:t>
      </w:r>
    </w:p>
    <w:p w14:paraId="1A192E61" w14:textId="05AA50CF" w:rsidR="00E47E6D" w:rsidRPr="008344F8" w:rsidRDefault="00E47E6D" w:rsidP="0072519F">
      <w:pPr>
        <w:pStyle w:val="Alineazaodstavkom"/>
        <w:numPr>
          <w:ilvl w:val="0"/>
          <w:numId w:val="51"/>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Zavod se pogaja najmanj s petimi predstavniki proizvajalcev v Sloveniji, </w:t>
      </w:r>
      <w:r w:rsidR="00B6289D" w:rsidRPr="008344F8">
        <w:rPr>
          <w:rFonts w:asciiTheme="minorHAnsi" w:hAnsiTheme="minorHAnsi" w:cstheme="minorHAnsi"/>
          <w:color w:val="000000" w:themeColor="text1"/>
        </w:rPr>
        <w:t>če</w:t>
      </w:r>
      <w:r w:rsidRPr="008344F8">
        <w:rPr>
          <w:rFonts w:asciiTheme="minorHAnsi" w:hAnsiTheme="minorHAnsi" w:cstheme="minorHAnsi"/>
          <w:color w:val="000000" w:themeColor="text1"/>
        </w:rPr>
        <w:t xml:space="preserve"> jih je manj kot pet, pa se pogaja z vsemi predstavniki proizvajalcev v Sloveniji.</w:t>
      </w:r>
    </w:p>
    <w:p w14:paraId="0D3D9136"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0DF86E35" w14:textId="77777777" w:rsidR="00B252DF" w:rsidRPr="008344F8" w:rsidRDefault="00B252DF" w:rsidP="00B252DF">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cenovni standard izdanega MP)</w:t>
      </w:r>
    </w:p>
    <w:p w14:paraId="0EA89377" w14:textId="77777777" w:rsidR="00B252DF" w:rsidRPr="008344F8" w:rsidRDefault="00B252DF" w:rsidP="00B252DF">
      <w:pPr>
        <w:pStyle w:val="Alineazaodstavkom"/>
        <w:numPr>
          <w:ilvl w:val="0"/>
          <w:numId w:val="30"/>
        </w:numPr>
        <w:tabs>
          <w:tab w:val="left" w:pos="0"/>
          <w:tab w:val="left" w:pos="851"/>
        </w:tabs>
        <w:spacing w:before="240"/>
        <w:ind w:left="0" w:firstLine="425"/>
        <w:rPr>
          <w:rFonts w:asciiTheme="minorHAnsi" w:hAnsiTheme="minorHAnsi" w:cstheme="minorHAnsi"/>
          <w:color w:val="000000" w:themeColor="text1"/>
        </w:rPr>
      </w:pPr>
      <w:bookmarkStart w:id="5" w:name="_Hlk531267845"/>
      <w:r w:rsidRPr="008344F8">
        <w:rPr>
          <w:rFonts w:asciiTheme="minorHAnsi" w:hAnsiTheme="minorHAnsi" w:cstheme="minorHAnsi"/>
          <w:color w:val="000000" w:themeColor="text1"/>
        </w:rPr>
        <w:t>Cenovni standard izdanega MP se za posamezno vrsto MP določi na podlagi naslednjih izhodišč:</w:t>
      </w:r>
    </w:p>
    <w:p w14:paraId="40E872F7" w14:textId="39BE97FF" w:rsidR="00BF62ED" w:rsidRPr="008344F8" w:rsidRDefault="00814115" w:rsidP="00814115">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c</w:t>
      </w:r>
      <w:r w:rsidR="00DC7A2F" w:rsidRPr="008344F8">
        <w:rPr>
          <w:rFonts w:asciiTheme="minorHAnsi" w:hAnsiTheme="minorHAnsi" w:cstheme="minorHAnsi"/>
          <w:color w:val="000000" w:themeColor="text1"/>
        </w:rPr>
        <w:t>ene</w:t>
      </w:r>
      <w:r w:rsidRPr="008344F8">
        <w:rPr>
          <w:rFonts w:asciiTheme="minorHAnsi" w:hAnsiTheme="minorHAnsi" w:cstheme="minorHAnsi"/>
          <w:color w:val="000000" w:themeColor="text1"/>
        </w:rPr>
        <w:t xml:space="preserve"> MP</w:t>
      </w:r>
      <w:r w:rsidR="00963F31" w:rsidRPr="008344F8">
        <w:rPr>
          <w:rFonts w:asciiTheme="minorHAnsi" w:hAnsiTheme="minorHAnsi" w:cstheme="minorHAnsi"/>
          <w:color w:val="000000" w:themeColor="text1"/>
        </w:rPr>
        <w:t xml:space="preserve"> brez DDV</w:t>
      </w:r>
      <w:r w:rsidRPr="008344F8">
        <w:rPr>
          <w:rFonts w:asciiTheme="minorHAnsi" w:hAnsiTheme="minorHAnsi" w:cstheme="minorHAnsi"/>
          <w:color w:val="000000" w:themeColor="text1"/>
        </w:rPr>
        <w:t>;</w:t>
      </w:r>
      <w:r w:rsidR="00B252DF" w:rsidRPr="008344F8">
        <w:rPr>
          <w:rFonts w:asciiTheme="minorHAnsi" w:hAnsiTheme="minorHAnsi" w:cstheme="minorHAnsi"/>
          <w:color w:val="000000" w:themeColor="text1"/>
        </w:rPr>
        <w:t xml:space="preserve"> </w:t>
      </w:r>
      <w:r w:rsidR="00DC7A2F" w:rsidRPr="008344F8">
        <w:rPr>
          <w:rFonts w:asciiTheme="minorHAnsi" w:hAnsiTheme="minorHAnsi" w:cstheme="minorHAnsi"/>
          <w:color w:val="000000" w:themeColor="text1"/>
        </w:rPr>
        <w:t xml:space="preserve"> </w:t>
      </w:r>
    </w:p>
    <w:p w14:paraId="6490F595" w14:textId="17A9FACA"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DDV.</w:t>
      </w:r>
    </w:p>
    <w:p w14:paraId="175496BB" w14:textId="279849CE" w:rsidR="00EE6301" w:rsidRPr="008344F8" w:rsidRDefault="008806BB" w:rsidP="00EE6301">
      <w:pPr>
        <w:pStyle w:val="Alineazaodstavkom"/>
        <w:numPr>
          <w:ilvl w:val="0"/>
          <w:numId w:val="30"/>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C</w:t>
      </w:r>
      <w:r w:rsidR="00B252DF" w:rsidRPr="008344F8">
        <w:rPr>
          <w:rFonts w:asciiTheme="minorHAnsi" w:hAnsiTheme="minorHAnsi" w:cstheme="minorHAnsi"/>
          <w:color w:val="000000" w:themeColor="text1"/>
        </w:rPr>
        <w:t>ena</w:t>
      </w:r>
      <w:r w:rsidRPr="008344F8">
        <w:rPr>
          <w:rFonts w:asciiTheme="minorHAnsi" w:hAnsiTheme="minorHAnsi" w:cstheme="minorHAnsi"/>
          <w:color w:val="000000" w:themeColor="text1"/>
        </w:rPr>
        <w:t xml:space="preserve"> MP</w:t>
      </w:r>
      <w:r w:rsidR="00DC7A2F" w:rsidRPr="008344F8">
        <w:rPr>
          <w:rFonts w:asciiTheme="minorHAnsi" w:hAnsiTheme="minorHAnsi" w:cstheme="minorHAnsi"/>
          <w:color w:val="000000" w:themeColor="text1"/>
        </w:rPr>
        <w:t xml:space="preserve"> </w:t>
      </w:r>
      <w:r w:rsidR="00EE6301" w:rsidRPr="008344F8">
        <w:rPr>
          <w:rFonts w:asciiTheme="minorHAnsi" w:hAnsiTheme="minorHAnsi" w:cstheme="minorHAnsi"/>
          <w:color w:val="000000" w:themeColor="text1"/>
        </w:rPr>
        <w:t>brez</w:t>
      </w:r>
      <w:r w:rsidR="00DC7A2F" w:rsidRPr="008344F8">
        <w:rPr>
          <w:rFonts w:asciiTheme="minorHAnsi" w:hAnsiTheme="minorHAnsi" w:cstheme="minorHAnsi"/>
          <w:color w:val="000000" w:themeColor="text1"/>
        </w:rPr>
        <w:t xml:space="preserve"> DDV</w:t>
      </w:r>
      <w:r w:rsidRPr="008344F8">
        <w:rPr>
          <w:rFonts w:asciiTheme="minorHAnsi" w:hAnsiTheme="minorHAnsi" w:cstheme="minorHAnsi"/>
          <w:color w:val="000000" w:themeColor="text1"/>
        </w:rPr>
        <w:t xml:space="preserve"> je povprečje treh najnižjih cen, doseženih s pogajanji s predstavniki proizvajalcev v Sloveniji. Če zavod v pogajanjih ni pridobil najmanj treh cen, se upošteva najnižja cena. Če se cenovni standard določa za artikel, se kot predlog cenovnega standarda upošteva najnižja izpogajana cena brez DDV, dosežena na podlagi pogajanj s predstavniki proizvajalcev v Sloveniji.</w:t>
      </w:r>
    </w:p>
    <w:p w14:paraId="1C4348AF" w14:textId="503B6291" w:rsidR="00B252DF" w:rsidRPr="008344F8" w:rsidRDefault="008806BB" w:rsidP="00576A3B">
      <w:pPr>
        <w:pStyle w:val="Alineazaodstavkom"/>
        <w:numPr>
          <w:ilvl w:val="0"/>
          <w:numId w:val="30"/>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lastRenderedPageBreak/>
        <w:t xml:space="preserve">Zavod se pogaja najmanj s petimi predstavniki proizvajalcev v Sloveniji, </w:t>
      </w:r>
      <w:r w:rsidR="00B6289D" w:rsidRPr="008344F8">
        <w:rPr>
          <w:rFonts w:asciiTheme="minorHAnsi" w:hAnsiTheme="minorHAnsi" w:cstheme="minorHAnsi"/>
          <w:color w:val="000000" w:themeColor="text1"/>
        </w:rPr>
        <w:t>če</w:t>
      </w:r>
      <w:r w:rsidRPr="008344F8">
        <w:rPr>
          <w:rFonts w:asciiTheme="minorHAnsi" w:hAnsiTheme="minorHAnsi" w:cstheme="minorHAnsi"/>
          <w:color w:val="000000" w:themeColor="text1"/>
        </w:rPr>
        <w:t xml:space="preserve"> jih je manj kot pet, pa se pogaja z vsemi predstavniki proizvajalcev v Sloveniji.</w:t>
      </w:r>
    </w:p>
    <w:p w14:paraId="316558EA" w14:textId="628F3897" w:rsidR="00F311ED" w:rsidRPr="008344F8" w:rsidRDefault="00C35C73" w:rsidP="00C35C73">
      <w:pPr>
        <w:pStyle w:val="Alineazaodstavkom"/>
        <w:numPr>
          <w:ilvl w:val="0"/>
          <w:numId w:val="30"/>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V primerih izdaje medicinskih pripomočkov </w:t>
      </w:r>
      <w:r w:rsidR="006F36E1" w:rsidRPr="008344F8">
        <w:rPr>
          <w:rFonts w:asciiTheme="minorHAnsi" w:hAnsiTheme="minorHAnsi" w:cstheme="minorHAnsi"/>
          <w:color w:val="000000" w:themeColor="text1"/>
        </w:rPr>
        <w:t>pri institucionalnih izvajalcih na naročilnico za več zavarovanih oseb</w:t>
      </w:r>
      <w:r w:rsidRPr="008344F8">
        <w:rPr>
          <w:rFonts w:asciiTheme="minorHAnsi" w:hAnsiTheme="minorHAnsi" w:cstheme="minorHAnsi"/>
          <w:color w:val="000000" w:themeColor="text1"/>
        </w:rPr>
        <w:t xml:space="preserve"> dobavitelji </w:t>
      </w:r>
      <w:r w:rsidR="006F36E1" w:rsidRPr="008344F8">
        <w:rPr>
          <w:rFonts w:asciiTheme="minorHAnsi" w:hAnsiTheme="minorHAnsi" w:cstheme="minorHAnsi"/>
          <w:color w:val="000000" w:themeColor="text1"/>
        </w:rPr>
        <w:t>z</w:t>
      </w:r>
      <w:r w:rsidRPr="008344F8">
        <w:rPr>
          <w:rFonts w:asciiTheme="minorHAnsi" w:hAnsiTheme="minorHAnsi" w:cstheme="minorHAnsi"/>
          <w:color w:val="000000" w:themeColor="text1"/>
        </w:rPr>
        <w:t xml:space="preserve">avodu obračunajo cenovni standard, zmanjšan za </w:t>
      </w:r>
      <w:r w:rsidR="006F36E1" w:rsidRPr="008344F8">
        <w:rPr>
          <w:rFonts w:asciiTheme="minorHAnsi" w:hAnsiTheme="minorHAnsi" w:cstheme="minorHAnsi"/>
          <w:color w:val="000000" w:themeColor="text1"/>
        </w:rPr>
        <w:t>10</w:t>
      </w:r>
      <w:r w:rsidRPr="008344F8">
        <w:rPr>
          <w:rFonts w:asciiTheme="minorHAnsi" w:hAnsiTheme="minorHAnsi" w:cstheme="minorHAnsi"/>
          <w:color w:val="000000" w:themeColor="text1"/>
        </w:rPr>
        <w:t xml:space="preserve"> %.</w:t>
      </w:r>
    </w:p>
    <w:bookmarkEnd w:id="5"/>
    <w:p w14:paraId="38BB190F"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7CBD1FC0" w14:textId="4A7ADA44" w:rsidR="00B252DF" w:rsidRPr="008344F8" w:rsidRDefault="00B252DF" w:rsidP="00B252DF">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pogodbeno ceno izdanega</w:t>
      </w:r>
      <w:r w:rsidR="006D193F" w:rsidRPr="008344F8">
        <w:rPr>
          <w:rFonts w:asciiTheme="minorHAnsi" w:hAnsiTheme="minorHAnsi" w:cstheme="minorHAnsi"/>
          <w:b/>
          <w:color w:val="000000" w:themeColor="text1"/>
        </w:rPr>
        <w:t xml:space="preserve"> ali izposojenega</w:t>
      </w:r>
      <w:r w:rsidRPr="008344F8">
        <w:rPr>
          <w:rFonts w:asciiTheme="minorHAnsi" w:hAnsiTheme="minorHAnsi" w:cstheme="minorHAnsi"/>
          <w:b/>
          <w:color w:val="000000" w:themeColor="text1"/>
        </w:rPr>
        <w:t xml:space="preserve"> individualno prilagojenega artikla)</w:t>
      </w:r>
      <w:r w:rsidR="00944CE0" w:rsidRPr="008344F8">
        <w:rPr>
          <w:rFonts w:asciiTheme="minorHAnsi" w:hAnsiTheme="minorHAnsi" w:cstheme="minorHAnsi"/>
          <w:b/>
          <w:color w:val="000000" w:themeColor="text1"/>
        </w:rPr>
        <w:t xml:space="preserve"> </w:t>
      </w:r>
      <w:r w:rsidR="003206F2" w:rsidRPr="008344F8">
        <w:rPr>
          <w:rFonts w:asciiTheme="minorHAnsi" w:hAnsiTheme="minorHAnsi" w:cstheme="minorHAnsi"/>
          <w:b/>
          <w:color w:val="000000" w:themeColor="text1"/>
        </w:rPr>
        <w:t xml:space="preserve"> </w:t>
      </w:r>
    </w:p>
    <w:p w14:paraId="7E77F7A4" w14:textId="77777777" w:rsidR="00B252DF" w:rsidRPr="008344F8" w:rsidRDefault="00B252DF" w:rsidP="00B252DF">
      <w:pPr>
        <w:pStyle w:val="Alineazaodstavkom"/>
        <w:numPr>
          <w:ilvl w:val="0"/>
          <w:numId w:val="22"/>
        </w:numPr>
        <w:tabs>
          <w:tab w:val="left" w:pos="0"/>
          <w:tab w:val="left" w:pos="851"/>
        </w:tabs>
        <w:spacing w:before="240"/>
        <w:ind w:left="0" w:firstLine="425"/>
        <w:rPr>
          <w:rFonts w:asciiTheme="minorHAnsi" w:hAnsiTheme="minorHAnsi" w:cstheme="minorHAnsi"/>
          <w:color w:val="000000" w:themeColor="text1"/>
        </w:rPr>
      </w:pPr>
      <w:bookmarkStart w:id="6" w:name="_Hlk531268205"/>
      <w:r w:rsidRPr="008344F8">
        <w:rPr>
          <w:rFonts w:asciiTheme="minorHAnsi" w:hAnsiTheme="minorHAnsi" w:cstheme="minorHAnsi"/>
          <w:color w:val="000000" w:themeColor="text1"/>
        </w:rPr>
        <w:t>Pogodbena cena izdanega individualno prilagojenega artikla se dogovori na podlagi naslednjih izhodišč:</w:t>
      </w:r>
    </w:p>
    <w:p w14:paraId="31322BC9" w14:textId="4237D5D1" w:rsidR="00B252DF" w:rsidRPr="008344F8" w:rsidRDefault="00AE5B3E" w:rsidP="0078408A">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c</w:t>
      </w:r>
      <w:r w:rsidR="00B252DF" w:rsidRPr="008344F8">
        <w:rPr>
          <w:rFonts w:asciiTheme="minorHAnsi" w:hAnsiTheme="minorHAnsi" w:cstheme="minorHAnsi"/>
          <w:color w:val="000000" w:themeColor="text1"/>
        </w:rPr>
        <w:t>ene</w:t>
      </w:r>
      <w:r w:rsidRPr="008344F8">
        <w:rPr>
          <w:rFonts w:asciiTheme="minorHAnsi" w:hAnsiTheme="minorHAnsi" w:cstheme="minorHAnsi"/>
          <w:color w:val="000000" w:themeColor="text1"/>
        </w:rPr>
        <w:t xml:space="preserve"> MP</w:t>
      </w:r>
      <w:r w:rsidR="00747C13" w:rsidRPr="008344F8">
        <w:rPr>
          <w:rFonts w:asciiTheme="minorHAnsi" w:hAnsiTheme="minorHAnsi" w:cstheme="minorHAnsi"/>
          <w:color w:val="000000" w:themeColor="text1"/>
        </w:rPr>
        <w:t xml:space="preserve"> z</w:t>
      </w:r>
      <w:r w:rsidRPr="008344F8">
        <w:rPr>
          <w:rFonts w:asciiTheme="minorHAnsi" w:hAnsiTheme="minorHAnsi" w:cstheme="minorHAnsi"/>
          <w:color w:val="000000" w:themeColor="text1"/>
        </w:rPr>
        <w:t xml:space="preserve"> dodatk</w:t>
      </w:r>
      <w:r w:rsidR="00747C13" w:rsidRPr="008344F8">
        <w:rPr>
          <w:rFonts w:asciiTheme="minorHAnsi" w:hAnsiTheme="minorHAnsi" w:cstheme="minorHAnsi"/>
          <w:color w:val="000000" w:themeColor="text1"/>
        </w:rPr>
        <w:t>i</w:t>
      </w:r>
      <w:r w:rsidRPr="008344F8">
        <w:rPr>
          <w:rFonts w:asciiTheme="minorHAnsi" w:hAnsiTheme="minorHAnsi" w:cstheme="minorHAnsi"/>
          <w:color w:val="000000" w:themeColor="text1"/>
        </w:rPr>
        <w:t xml:space="preserve">, </w:t>
      </w:r>
    </w:p>
    <w:p w14:paraId="6CC68965" w14:textId="5F6903BE" w:rsidR="00B252DF" w:rsidRPr="008344F8" w:rsidRDefault="00B252DF" w:rsidP="00B252DF">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DDV.</w:t>
      </w:r>
      <w:r w:rsidR="00AE5B3E" w:rsidRPr="008344F8">
        <w:rPr>
          <w:rFonts w:asciiTheme="minorHAnsi" w:hAnsiTheme="minorHAnsi" w:cstheme="minorHAnsi"/>
          <w:color w:val="000000" w:themeColor="text1"/>
        </w:rPr>
        <w:t xml:space="preserve"> </w:t>
      </w:r>
    </w:p>
    <w:p w14:paraId="1791DD8E" w14:textId="67911066" w:rsidR="00B252DF" w:rsidRPr="008344F8" w:rsidRDefault="00B252DF" w:rsidP="00B252DF">
      <w:pPr>
        <w:pStyle w:val="Alineazaodstavkom"/>
        <w:numPr>
          <w:ilvl w:val="0"/>
          <w:numId w:val="22"/>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Pri določitvi </w:t>
      </w:r>
      <w:r w:rsidR="0078408A" w:rsidRPr="008344F8">
        <w:rPr>
          <w:rFonts w:asciiTheme="minorHAnsi" w:hAnsiTheme="minorHAnsi" w:cstheme="minorHAnsi"/>
          <w:color w:val="000000" w:themeColor="text1"/>
        </w:rPr>
        <w:t>pogodbene</w:t>
      </w:r>
      <w:r w:rsidRPr="008344F8">
        <w:rPr>
          <w:rFonts w:asciiTheme="minorHAnsi" w:hAnsiTheme="minorHAnsi" w:cstheme="minorHAnsi"/>
          <w:color w:val="000000" w:themeColor="text1"/>
        </w:rPr>
        <w:t xml:space="preserve"> cene iz prejšnjega odstavka se upošteva</w:t>
      </w:r>
      <w:r w:rsidR="006D193F" w:rsidRPr="008344F8">
        <w:rPr>
          <w:rFonts w:asciiTheme="minorHAnsi" w:hAnsiTheme="minorHAnsi" w:cstheme="minorHAnsi"/>
          <w:color w:val="000000" w:themeColor="text1"/>
        </w:rPr>
        <w:t xml:space="preserve"> najnižja cena MP z dodatki, ki jih potrebujejo vse zavarovane osebe in dodatki, ki jih potrebujejo le določene zavarovane osebe.</w:t>
      </w:r>
    </w:p>
    <w:p w14:paraId="7410896F" w14:textId="1FC62338" w:rsidR="00747C13" w:rsidRPr="008344F8" w:rsidRDefault="00747C13" w:rsidP="00D336D0">
      <w:pPr>
        <w:pStyle w:val="Alineazaodstavkom"/>
        <w:numPr>
          <w:ilvl w:val="0"/>
          <w:numId w:val="22"/>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Pogodbena cena izdanega</w:t>
      </w:r>
      <w:r w:rsidR="00F52228" w:rsidRPr="008344F8">
        <w:rPr>
          <w:rFonts w:asciiTheme="minorHAnsi" w:hAnsiTheme="minorHAnsi" w:cstheme="minorHAnsi"/>
          <w:color w:val="000000" w:themeColor="text1"/>
        </w:rPr>
        <w:t xml:space="preserve"> ali izposojenega</w:t>
      </w:r>
      <w:r w:rsidRPr="008344F8">
        <w:rPr>
          <w:rFonts w:asciiTheme="minorHAnsi" w:hAnsiTheme="minorHAnsi" w:cstheme="minorHAnsi"/>
          <w:color w:val="000000" w:themeColor="text1"/>
        </w:rPr>
        <w:t xml:space="preserve"> individualno prilagojenega artikla se določi na podlagi izhodišč iz prvega odstavka</w:t>
      </w:r>
      <w:r w:rsidR="00F52228" w:rsidRPr="008344F8">
        <w:rPr>
          <w:rFonts w:asciiTheme="minorHAnsi" w:hAnsiTheme="minorHAnsi" w:cstheme="minorHAnsi"/>
          <w:color w:val="000000" w:themeColor="text1"/>
        </w:rPr>
        <w:t xml:space="preserve"> tega člena </w:t>
      </w:r>
      <w:r w:rsidR="00225A60" w:rsidRPr="008344F8">
        <w:rPr>
          <w:rFonts w:asciiTheme="minorHAnsi" w:hAnsiTheme="minorHAnsi" w:cstheme="minorHAnsi"/>
          <w:color w:val="000000" w:themeColor="text1"/>
        </w:rPr>
        <w:t>in ne vključuje strošk</w:t>
      </w:r>
      <w:r w:rsidR="00FE1F28" w:rsidRPr="008344F8">
        <w:rPr>
          <w:rFonts w:asciiTheme="minorHAnsi" w:hAnsiTheme="minorHAnsi" w:cstheme="minorHAnsi"/>
          <w:color w:val="000000" w:themeColor="text1"/>
        </w:rPr>
        <w:t>ov</w:t>
      </w:r>
      <w:r w:rsidR="00225A60" w:rsidRPr="008344F8">
        <w:rPr>
          <w:rFonts w:asciiTheme="minorHAnsi" w:hAnsiTheme="minorHAnsi" w:cstheme="minorHAnsi"/>
          <w:color w:val="000000" w:themeColor="text1"/>
        </w:rPr>
        <w:t xml:space="preserve"> popravil, vzdrževanja in prilagoditev MP, ki se v tem primeru krijejo posebej v skladu s 66. členom oziroma 120. členom pravil.</w:t>
      </w:r>
      <w:r w:rsidRPr="008344F8">
        <w:rPr>
          <w:rFonts w:asciiTheme="minorHAnsi" w:hAnsiTheme="minorHAnsi" w:cstheme="minorHAnsi"/>
          <w:color w:val="000000" w:themeColor="text1"/>
        </w:rPr>
        <w:t xml:space="preserve"> </w:t>
      </w:r>
    </w:p>
    <w:p w14:paraId="726D13B8" w14:textId="68D257BF" w:rsidR="00F52228" w:rsidRPr="008344F8" w:rsidRDefault="00F52228" w:rsidP="00D336D0">
      <w:pPr>
        <w:pStyle w:val="Alineazaodstavkom"/>
        <w:numPr>
          <w:ilvl w:val="0"/>
          <w:numId w:val="22"/>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Zavod se pogaja z dobavitelji, ki so predstavniki proizvajalcev v Sloveniji za individualno prilagojen artikel.</w:t>
      </w:r>
    </w:p>
    <w:bookmarkEnd w:id="6"/>
    <w:p w14:paraId="17E2964B"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6AAC6B33" w14:textId="0A35F566" w:rsidR="00B252DF" w:rsidRPr="008344F8" w:rsidRDefault="00B252DF" w:rsidP="00B252DF">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cenovni standard</w:t>
      </w:r>
      <w:r w:rsidR="00A0729B" w:rsidRPr="008344F8">
        <w:rPr>
          <w:rFonts w:asciiTheme="minorHAnsi" w:hAnsiTheme="minorHAnsi" w:cstheme="minorHAnsi"/>
          <w:b/>
          <w:color w:val="000000" w:themeColor="text1"/>
        </w:rPr>
        <w:t xml:space="preserve"> </w:t>
      </w:r>
      <w:r w:rsidRPr="008344F8">
        <w:rPr>
          <w:rFonts w:asciiTheme="minorHAnsi" w:hAnsiTheme="minorHAnsi" w:cstheme="minorHAnsi"/>
          <w:b/>
          <w:color w:val="000000" w:themeColor="text1"/>
        </w:rPr>
        <w:t>izdanega individualno izdelanega MP)</w:t>
      </w:r>
    </w:p>
    <w:p w14:paraId="10361318" w14:textId="63F47F32" w:rsidR="009109E7" w:rsidRPr="008344F8" w:rsidRDefault="00B252DF" w:rsidP="00712DDD">
      <w:pPr>
        <w:pStyle w:val="Alineazaodstavkom"/>
        <w:numPr>
          <w:ilvl w:val="0"/>
          <w:numId w:val="21"/>
        </w:numPr>
        <w:tabs>
          <w:tab w:val="left" w:pos="0"/>
          <w:tab w:val="left" w:pos="851"/>
        </w:tabs>
        <w:spacing w:before="240"/>
        <w:ind w:left="0" w:firstLine="425"/>
        <w:rPr>
          <w:rFonts w:asciiTheme="minorHAnsi" w:hAnsiTheme="minorHAnsi" w:cstheme="minorHAnsi"/>
          <w:color w:val="000000" w:themeColor="text1"/>
        </w:rPr>
      </w:pPr>
      <w:bookmarkStart w:id="7" w:name="_Hlk531268049"/>
      <w:r w:rsidRPr="008344F8">
        <w:rPr>
          <w:rFonts w:asciiTheme="minorHAnsi" w:hAnsiTheme="minorHAnsi" w:cstheme="minorHAnsi"/>
          <w:color w:val="000000" w:themeColor="text1"/>
        </w:rPr>
        <w:t>Cenovni standard izdanega individualno izdelanega MP se za posamezno vrsto MP določi na podlagi naslednjih izhodišč:</w:t>
      </w:r>
    </w:p>
    <w:p w14:paraId="2AB88491" w14:textId="6CA2F308" w:rsidR="00480FC8" w:rsidRPr="008344F8" w:rsidRDefault="00B252DF" w:rsidP="00712DDD">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skupnih </w:t>
      </w:r>
      <w:r w:rsidR="00712DDD" w:rsidRPr="008344F8">
        <w:rPr>
          <w:rFonts w:asciiTheme="minorHAnsi" w:hAnsiTheme="minorHAnsi" w:cstheme="minorHAnsi"/>
          <w:color w:val="000000" w:themeColor="text1"/>
        </w:rPr>
        <w:t xml:space="preserve">najnižjih </w:t>
      </w:r>
      <w:r w:rsidRPr="008344F8">
        <w:rPr>
          <w:rFonts w:asciiTheme="minorHAnsi" w:hAnsiTheme="minorHAnsi" w:cstheme="minorHAnsi"/>
          <w:color w:val="000000" w:themeColor="text1"/>
        </w:rPr>
        <w:t>stroškov materialov in stroškov dela,</w:t>
      </w:r>
    </w:p>
    <w:p w14:paraId="7D5DB51C" w14:textId="2B7AE4E7" w:rsidR="00712DDD" w:rsidRPr="008344F8" w:rsidRDefault="009109E7" w:rsidP="009109E7">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na izhodišče iz prejšnje aline</w:t>
      </w:r>
      <w:r w:rsidR="00767683" w:rsidRPr="008344F8">
        <w:rPr>
          <w:rFonts w:asciiTheme="minorHAnsi" w:hAnsiTheme="minorHAnsi" w:cstheme="minorHAnsi"/>
          <w:color w:val="000000" w:themeColor="text1"/>
        </w:rPr>
        <w:t>j</w:t>
      </w:r>
      <w:r w:rsidRPr="008344F8">
        <w:rPr>
          <w:rFonts w:asciiTheme="minorHAnsi" w:hAnsiTheme="minorHAnsi" w:cstheme="minorHAnsi"/>
          <w:color w:val="000000" w:themeColor="text1"/>
        </w:rPr>
        <w:t xml:space="preserve">e se </w:t>
      </w:r>
      <w:r w:rsidR="00480FC8" w:rsidRPr="008344F8">
        <w:rPr>
          <w:rFonts w:asciiTheme="minorHAnsi" w:hAnsiTheme="minorHAnsi" w:cstheme="minorHAnsi"/>
          <w:color w:val="000000" w:themeColor="text1"/>
        </w:rPr>
        <w:t>prizna do</w:t>
      </w:r>
      <w:r w:rsidR="00517145" w:rsidRPr="008344F8">
        <w:rPr>
          <w:rFonts w:asciiTheme="minorHAnsi" w:hAnsiTheme="minorHAnsi" w:cstheme="minorHAnsi"/>
          <w:color w:val="000000" w:themeColor="text1"/>
        </w:rPr>
        <w:t xml:space="preserve"> 10</w:t>
      </w:r>
      <w:r w:rsidR="00B252DF" w:rsidRPr="008344F8">
        <w:rPr>
          <w:rFonts w:asciiTheme="minorHAnsi" w:hAnsiTheme="minorHAnsi" w:cstheme="minorHAnsi"/>
          <w:color w:val="000000" w:themeColor="text1"/>
        </w:rPr>
        <w:t> %</w:t>
      </w:r>
      <w:r w:rsidRPr="008344F8">
        <w:rPr>
          <w:rFonts w:asciiTheme="minorHAnsi" w:hAnsiTheme="minorHAnsi" w:cstheme="minorHAnsi"/>
          <w:color w:val="000000" w:themeColor="text1"/>
        </w:rPr>
        <w:t xml:space="preserve"> za</w:t>
      </w:r>
      <w:r w:rsidR="00B252DF" w:rsidRPr="008344F8">
        <w:rPr>
          <w:rFonts w:asciiTheme="minorHAnsi" w:hAnsiTheme="minorHAnsi" w:cstheme="minorHAnsi"/>
          <w:color w:val="000000" w:themeColor="text1"/>
        </w:rPr>
        <w:t xml:space="preserve"> </w:t>
      </w:r>
      <w:r w:rsidR="00480FC8" w:rsidRPr="008344F8">
        <w:rPr>
          <w:rFonts w:asciiTheme="minorHAnsi" w:hAnsiTheme="minorHAnsi" w:cstheme="minorHAnsi"/>
          <w:color w:val="000000" w:themeColor="text1"/>
        </w:rPr>
        <w:t>posredn</w:t>
      </w:r>
      <w:r w:rsidRPr="008344F8">
        <w:rPr>
          <w:rFonts w:asciiTheme="minorHAnsi" w:hAnsiTheme="minorHAnsi" w:cstheme="minorHAnsi"/>
          <w:color w:val="000000" w:themeColor="text1"/>
        </w:rPr>
        <w:t>e</w:t>
      </w:r>
      <w:r w:rsidR="00480FC8" w:rsidRPr="008344F8">
        <w:rPr>
          <w:rFonts w:asciiTheme="minorHAnsi" w:hAnsiTheme="minorHAnsi" w:cstheme="minorHAnsi"/>
          <w:color w:val="000000" w:themeColor="text1"/>
        </w:rPr>
        <w:t xml:space="preserve"> </w:t>
      </w:r>
      <w:r w:rsidR="00B252DF" w:rsidRPr="008344F8">
        <w:rPr>
          <w:rFonts w:asciiTheme="minorHAnsi" w:hAnsiTheme="minorHAnsi" w:cstheme="minorHAnsi"/>
          <w:color w:val="000000" w:themeColor="text1"/>
        </w:rPr>
        <w:t>strošk</w:t>
      </w:r>
      <w:r w:rsidRPr="008344F8">
        <w:rPr>
          <w:rFonts w:asciiTheme="minorHAnsi" w:hAnsiTheme="minorHAnsi" w:cstheme="minorHAnsi"/>
          <w:color w:val="000000" w:themeColor="text1"/>
        </w:rPr>
        <w:t>e</w:t>
      </w:r>
      <w:r w:rsidR="00712DDD" w:rsidRPr="008344F8">
        <w:rPr>
          <w:rFonts w:asciiTheme="minorHAnsi" w:hAnsiTheme="minorHAnsi" w:cstheme="minorHAnsi"/>
          <w:color w:val="000000" w:themeColor="text1"/>
        </w:rPr>
        <w:t>,</w:t>
      </w:r>
    </w:p>
    <w:p w14:paraId="169C1340" w14:textId="33152D5C" w:rsidR="00AD7296" w:rsidRPr="008344F8" w:rsidRDefault="00712DDD" w:rsidP="00712DDD">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DDV.</w:t>
      </w:r>
      <w:r w:rsidR="009109E7" w:rsidRPr="008344F8">
        <w:rPr>
          <w:rFonts w:asciiTheme="minorHAnsi" w:hAnsiTheme="minorHAnsi" w:cstheme="minorHAnsi"/>
          <w:color w:val="000000" w:themeColor="text1"/>
        </w:rPr>
        <w:t xml:space="preserve"> </w:t>
      </w:r>
    </w:p>
    <w:p w14:paraId="61CCFAFC" w14:textId="17C645BB" w:rsidR="00AD7296" w:rsidRPr="008344F8" w:rsidRDefault="00712DDD" w:rsidP="00AD7296">
      <w:pPr>
        <w:pStyle w:val="Alineazaodstavkom"/>
        <w:numPr>
          <w:ilvl w:val="0"/>
          <w:numId w:val="21"/>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Zavod se pogaja najmanj s petimi </w:t>
      </w:r>
      <w:r w:rsidR="00BF3897" w:rsidRPr="008344F8">
        <w:rPr>
          <w:rFonts w:asciiTheme="minorHAnsi" w:hAnsiTheme="minorHAnsi" w:cstheme="minorHAnsi"/>
          <w:color w:val="000000" w:themeColor="text1"/>
        </w:rPr>
        <w:t>dobavitelji, ki so hkrati</w:t>
      </w:r>
      <w:r w:rsidR="00D97BF9" w:rsidRPr="008344F8">
        <w:rPr>
          <w:rFonts w:asciiTheme="minorHAnsi" w:hAnsiTheme="minorHAnsi" w:cstheme="minorHAnsi"/>
          <w:color w:val="000000" w:themeColor="text1"/>
        </w:rPr>
        <w:t xml:space="preserve"> </w:t>
      </w:r>
      <w:r w:rsidRPr="008344F8">
        <w:rPr>
          <w:rFonts w:asciiTheme="minorHAnsi" w:hAnsiTheme="minorHAnsi" w:cstheme="minorHAnsi"/>
          <w:color w:val="000000" w:themeColor="text1"/>
        </w:rPr>
        <w:t>proizvajalc</w:t>
      </w:r>
      <w:r w:rsidR="00BF3897" w:rsidRPr="008344F8">
        <w:rPr>
          <w:rFonts w:asciiTheme="minorHAnsi" w:hAnsiTheme="minorHAnsi" w:cstheme="minorHAnsi"/>
          <w:color w:val="000000" w:themeColor="text1"/>
        </w:rPr>
        <w:t>i</w:t>
      </w:r>
      <w:r w:rsidR="00D97BF9" w:rsidRPr="008344F8">
        <w:rPr>
          <w:rFonts w:asciiTheme="minorHAnsi" w:hAnsiTheme="minorHAnsi" w:cstheme="minorHAnsi"/>
          <w:color w:val="000000" w:themeColor="text1"/>
        </w:rPr>
        <w:t xml:space="preserve"> </w:t>
      </w:r>
      <w:r w:rsidR="00BF3897" w:rsidRPr="008344F8">
        <w:rPr>
          <w:rFonts w:asciiTheme="minorHAnsi" w:hAnsiTheme="minorHAnsi" w:cstheme="minorHAnsi"/>
          <w:color w:val="000000" w:themeColor="text1"/>
        </w:rPr>
        <w:t>MP</w:t>
      </w:r>
      <w:r w:rsidR="00D97BF9" w:rsidRPr="008344F8">
        <w:rPr>
          <w:rFonts w:asciiTheme="minorHAnsi" w:hAnsiTheme="minorHAnsi" w:cstheme="minorHAnsi"/>
          <w:color w:val="000000" w:themeColor="text1"/>
        </w:rPr>
        <w:t>,</w:t>
      </w:r>
      <w:r w:rsidR="00BF3897" w:rsidRPr="008344F8">
        <w:rPr>
          <w:rFonts w:asciiTheme="minorHAnsi" w:hAnsiTheme="minorHAnsi" w:cstheme="minorHAnsi"/>
          <w:color w:val="000000" w:themeColor="text1"/>
        </w:rPr>
        <w:t xml:space="preserve"> izdelanih za posameznega uporabnika</w:t>
      </w:r>
      <w:r w:rsidRPr="008344F8">
        <w:rPr>
          <w:rFonts w:asciiTheme="minorHAnsi" w:hAnsiTheme="minorHAnsi" w:cstheme="minorHAnsi"/>
          <w:color w:val="000000" w:themeColor="text1"/>
        </w:rPr>
        <w:t xml:space="preserve">, </w:t>
      </w:r>
      <w:r w:rsidR="00B6289D" w:rsidRPr="008344F8">
        <w:rPr>
          <w:rFonts w:asciiTheme="minorHAnsi" w:hAnsiTheme="minorHAnsi" w:cstheme="minorHAnsi"/>
          <w:color w:val="000000" w:themeColor="text1"/>
        </w:rPr>
        <w:t>če</w:t>
      </w:r>
      <w:r w:rsidRPr="008344F8">
        <w:rPr>
          <w:rFonts w:asciiTheme="minorHAnsi" w:hAnsiTheme="minorHAnsi" w:cstheme="minorHAnsi"/>
          <w:color w:val="000000" w:themeColor="text1"/>
        </w:rPr>
        <w:t xml:space="preserve"> jih je manj kot pet, pa se pogaja z vsemi </w:t>
      </w:r>
      <w:r w:rsidR="00BF3897" w:rsidRPr="008344F8">
        <w:rPr>
          <w:rFonts w:asciiTheme="minorHAnsi" w:hAnsiTheme="minorHAnsi" w:cstheme="minorHAnsi"/>
          <w:color w:val="000000" w:themeColor="text1"/>
        </w:rPr>
        <w:t>dobavitelji, ki so hkrati proizvajalci MP</w:t>
      </w:r>
      <w:r w:rsidR="00D97BF9" w:rsidRPr="008344F8">
        <w:rPr>
          <w:rFonts w:asciiTheme="minorHAnsi" w:hAnsiTheme="minorHAnsi" w:cstheme="minorHAnsi"/>
          <w:color w:val="000000" w:themeColor="text1"/>
        </w:rPr>
        <w:t>,</w:t>
      </w:r>
      <w:r w:rsidR="00BF3897" w:rsidRPr="008344F8">
        <w:rPr>
          <w:rFonts w:asciiTheme="minorHAnsi" w:hAnsiTheme="minorHAnsi" w:cstheme="minorHAnsi"/>
          <w:color w:val="000000" w:themeColor="text1"/>
        </w:rPr>
        <w:t xml:space="preserve"> izdelanih za posameznega uporabnika</w:t>
      </w:r>
      <w:r w:rsidRPr="008344F8">
        <w:rPr>
          <w:rFonts w:asciiTheme="minorHAnsi" w:hAnsiTheme="minorHAnsi" w:cstheme="minorHAnsi"/>
          <w:color w:val="000000" w:themeColor="text1"/>
        </w:rPr>
        <w:t>.</w:t>
      </w:r>
    </w:p>
    <w:p w14:paraId="73D6DE61" w14:textId="42C08504"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bookmarkStart w:id="8" w:name="_Hlk213765944"/>
      <w:bookmarkEnd w:id="7"/>
      <w:r w:rsidRPr="008344F8">
        <w:rPr>
          <w:rFonts w:asciiTheme="minorHAnsi" w:hAnsiTheme="minorHAnsi" w:cstheme="minorHAnsi"/>
          <w:color w:val="000000" w:themeColor="text1"/>
        </w:rPr>
        <w:t>člen</w:t>
      </w:r>
      <w:r w:rsidR="002442D0" w:rsidRPr="008344F8">
        <w:rPr>
          <w:rFonts w:asciiTheme="minorHAnsi" w:hAnsiTheme="minorHAnsi" w:cstheme="minorHAnsi"/>
          <w:color w:val="000000" w:themeColor="text1"/>
        </w:rPr>
        <w:t xml:space="preserve"> </w:t>
      </w:r>
    </w:p>
    <w:p w14:paraId="40E04C59" w14:textId="30D99A45" w:rsidR="00A43846" w:rsidRPr="008344F8" w:rsidRDefault="00B252DF" w:rsidP="00A43846">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 xml:space="preserve">(izhodišča za </w:t>
      </w:r>
      <w:r w:rsidR="00A43846" w:rsidRPr="008344F8">
        <w:rPr>
          <w:rFonts w:asciiTheme="minorHAnsi" w:hAnsiTheme="minorHAnsi" w:cstheme="minorHAnsi"/>
          <w:b/>
          <w:color w:val="000000" w:themeColor="text1"/>
        </w:rPr>
        <w:t xml:space="preserve">pogodbeno </w:t>
      </w:r>
      <w:r w:rsidRPr="008344F8">
        <w:rPr>
          <w:rFonts w:asciiTheme="minorHAnsi" w:hAnsiTheme="minorHAnsi" w:cstheme="minorHAnsi"/>
          <w:b/>
          <w:color w:val="000000" w:themeColor="text1"/>
        </w:rPr>
        <w:t xml:space="preserve">ceno </w:t>
      </w:r>
      <w:r w:rsidR="00A43846" w:rsidRPr="008344F8">
        <w:rPr>
          <w:rFonts w:asciiTheme="minorHAnsi" w:hAnsiTheme="minorHAnsi" w:cstheme="minorHAnsi"/>
          <w:b/>
          <w:color w:val="000000" w:themeColor="text1"/>
        </w:rPr>
        <w:t>izdanega individualno izdelanega MP)</w:t>
      </w:r>
    </w:p>
    <w:p w14:paraId="681EDAC4" w14:textId="77777777" w:rsidR="008330F6" w:rsidRPr="008344F8" w:rsidRDefault="008330F6" w:rsidP="00A43846">
      <w:pPr>
        <w:autoSpaceDE w:val="0"/>
        <w:autoSpaceDN w:val="0"/>
        <w:adjustRightInd w:val="0"/>
        <w:spacing w:after="0" w:line="240" w:lineRule="auto"/>
        <w:ind w:left="90"/>
        <w:jc w:val="center"/>
        <w:rPr>
          <w:rFonts w:asciiTheme="minorHAnsi" w:hAnsiTheme="minorHAnsi" w:cstheme="minorHAnsi"/>
          <w:b/>
          <w:color w:val="000000" w:themeColor="text1"/>
        </w:rPr>
      </w:pPr>
    </w:p>
    <w:p w14:paraId="39B1BE97" w14:textId="41D5D806" w:rsidR="008330F6" w:rsidRPr="008344F8" w:rsidRDefault="00A43846" w:rsidP="001B1DF1">
      <w:pPr>
        <w:pStyle w:val="Alineazaodstavkom"/>
        <w:numPr>
          <w:ilvl w:val="0"/>
          <w:numId w:val="78"/>
        </w:numPr>
        <w:tabs>
          <w:tab w:val="left" w:pos="0"/>
          <w:tab w:val="left" w:pos="851"/>
        </w:tabs>
        <w:rPr>
          <w:rFonts w:asciiTheme="minorHAnsi" w:hAnsiTheme="minorHAnsi" w:cstheme="minorHAnsi"/>
          <w:color w:val="000000" w:themeColor="text1"/>
        </w:rPr>
      </w:pPr>
      <w:bookmarkStart w:id="9" w:name="_Hlk213766006"/>
      <w:bookmarkEnd w:id="8"/>
      <w:r w:rsidRPr="008344F8">
        <w:rPr>
          <w:rFonts w:asciiTheme="minorHAnsi" w:hAnsiTheme="minorHAnsi" w:cstheme="minorHAnsi"/>
          <w:color w:val="000000" w:themeColor="text1"/>
        </w:rPr>
        <w:t>Pogodbena cena izdanega individualno izdelanega MP se za posamezno vrsto MP določi na</w:t>
      </w:r>
    </w:p>
    <w:p w14:paraId="7503E9B1" w14:textId="47238BA9" w:rsidR="00A43846" w:rsidRPr="008344F8" w:rsidRDefault="00A43846" w:rsidP="008330F6">
      <w:pPr>
        <w:pStyle w:val="Alineazaodstavkom"/>
        <w:numPr>
          <w:ilvl w:val="0"/>
          <w:numId w:val="0"/>
        </w:numPr>
        <w:tabs>
          <w:tab w:val="left" w:pos="0"/>
          <w:tab w:val="left" w:pos="851"/>
        </w:tabs>
        <w:ind w:left="425" w:hanging="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 podlagi naslednjih izhodišč:</w:t>
      </w:r>
    </w:p>
    <w:p w14:paraId="55990C5E" w14:textId="3B13F4BD" w:rsidR="00A43846" w:rsidRPr="008344F8" w:rsidRDefault="00A43846" w:rsidP="00A43846">
      <w:pPr>
        <w:pStyle w:val="Alineazaodstavkom"/>
        <w:numPr>
          <w:ilvl w:val="0"/>
          <w:numId w:val="76"/>
        </w:numPr>
        <w:tabs>
          <w:tab w:val="left" w:pos="0"/>
          <w:tab w:val="left" w:pos="851"/>
        </w:tabs>
        <w:rPr>
          <w:rFonts w:asciiTheme="minorHAnsi" w:hAnsiTheme="minorHAnsi" w:cstheme="minorHAnsi"/>
          <w:color w:val="000000" w:themeColor="text1"/>
        </w:rPr>
      </w:pPr>
      <w:r w:rsidRPr="008344F8">
        <w:rPr>
          <w:rFonts w:asciiTheme="minorHAnsi" w:hAnsiTheme="minorHAnsi" w:cstheme="minorHAnsi"/>
          <w:color w:val="000000" w:themeColor="text1"/>
        </w:rPr>
        <w:t>skupnih stroškov sestavnih delov in stroškov dela,</w:t>
      </w:r>
    </w:p>
    <w:p w14:paraId="410C5D6B" w14:textId="0075E811" w:rsidR="00A43846" w:rsidRPr="008344F8" w:rsidRDefault="00A43846" w:rsidP="00A43846">
      <w:pPr>
        <w:pStyle w:val="Alineazaodstavkom"/>
        <w:numPr>
          <w:ilvl w:val="0"/>
          <w:numId w:val="76"/>
        </w:numPr>
        <w:tabs>
          <w:tab w:val="left" w:pos="0"/>
          <w:tab w:val="left" w:pos="851"/>
        </w:tabs>
        <w:rPr>
          <w:rFonts w:asciiTheme="minorHAnsi" w:hAnsiTheme="minorHAnsi" w:cstheme="minorHAnsi"/>
          <w:color w:val="000000" w:themeColor="text1"/>
        </w:rPr>
      </w:pPr>
      <w:r w:rsidRPr="008344F8">
        <w:rPr>
          <w:rFonts w:asciiTheme="minorHAnsi" w:hAnsiTheme="minorHAnsi" w:cstheme="minorHAnsi"/>
          <w:color w:val="000000" w:themeColor="text1"/>
        </w:rPr>
        <w:t>na izhodišče iz prejšnje aline</w:t>
      </w:r>
      <w:r w:rsidR="00767683" w:rsidRPr="008344F8">
        <w:rPr>
          <w:rFonts w:asciiTheme="minorHAnsi" w:hAnsiTheme="minorHAnsi" w:cstheme="minorHAnsi"/>
          <w:color w:val="000000" w:themeColor="text1"/>
        </w:rPr>
        <w:t>j</w:t>
      </w:r>
      <w:r w:rsidRPr="008344F8">
        <w:rPr>
          <w:rFonts w:asciiTheme="minorHAnsi" w:hAnsiTheme="minorHAnsi" w:cstheme="minorHAnsi"/>
          <w:color w:val="000000" w:themeColor="text1"/>
        </w:rPr>
        <w:t>e</w:t>
      </w:r>
      <w:r w:rsidR="006A0CCC" w:rsidRPr="008344F8">
        <w:rPr>
          <w:rFonts w:asciiTheme="minorHAnsi" w:hAnsiTheme="minorHAnsi" w:cstheme="minorHAnsi"/>
          <w:color w:val="000000" w:themeColor="text1"/>
        </w:rPr>
        <w:t xml:space="preserve"> </w:t>
      </w:r>
      <w:r w:rsidRPr="008344F8">
        <w:rPr>
          <w:rFonts w:asciiTheme="minorHAnsi" w:hAnsiTheme="minorHAnsi" w:cstheme="minorHAnsi"/>
          <w:color w:val="000000" w:themeColor="text1"/>
        </w:rPr>
        <w:t>se prizna do 10</w:t>
      </w:r>
      <w:r w:rsidR="00767683" w:rsidRPr="008344F8">
        <w:rPr>
          <w:rFonts w:asciiTheme="minorHAnsi" w:hAnsiTheme="minorHAnsi" w:cstheme="minorHAnsi"/>
          <w:color w:val="000000" w:themeColor="text1"/>
        </w:rPr>
        <w:t xml:space="preserve"> </w:t>
      </w:r>
      <w:r w:rsidRPr="008344F8">
        <w:rPr>
          <w:rFonts w:asciiTheme="minorHAnsi" w:hAnsiTheme="minorHAnsi" w:cstheme="minorHAnsi"/>
          <w:color w:val="000000" w:themeColor="text1"/>
        </w:rPr>
        <w:t>%</w:t>
      </w:r>
      <w:r w:rsidR="006A0CCC" w:rsidRPr="008344F8">
        <w:rPr>
          <w:rFonts w:asciiTheme="minorHAnsi" w:hAnsiTheme="minorHAnsi" w:cstheme="minorHAnsi"/>
          <w:color w:val="000000" w:themeColor="text1"/>
        </w:rPr>
        <w:t xml:space="preserve"> za posredne stroške,</w:t>
      </w:r>
    </w:p>
    <w:p w14:paraId="789D12F1" w14:textId="299245F0" w:rsidR="007E6025" w:rsidRPr="008344F8" w:rsidRDefault="006A0CCC" w:rsidP="007E6025">
      <w:pPr>
        <w:pStyle w:val="Alineazaodstavkom"/>
        <w:numPr>
          <w:ilvl w:val="0"/>
          <w:numId w:val="76"/>
        </w:numPr>
        <w:tabs>
          <w:tab w:val="left" w:pos="0"/>
          <w:tab w:val="left" w:pos="851"/>
        </w:tabs>
        <w:rPr>
          <w:rFonts w:asciiTheme="minorHAnsi" w:hAnsiTheme="minorHAnsi" w:cstheme="minorHAnsi"/>
          <w:color w:val="000000" w:themeColor="text1"/>
        </w:rPr>
      </w:pPr>
      <w:r w:rsidRPr="008344F8">
        <w:rPr>
          <w:rFonts w:asciiTheme="minorHAnsi" w:hAnsiTheme="minorHAnsi" w:cstheme="minorHAnsi"/>
          <w:color w:val="000000" w:themeColor="text1"/>
        </w:rPr>
        <w:t>DDV.</w:t>
      </w:r>
    </w:p>
    <w:p w14:paraId="7D533A8F" w14:textId="77777777" w:rsidR="007E6025" w:rsidRPr="008344F8" w:rsidRDefault="007E6025" w:rsidP="001B1DF1">
      <w:pPr>
        <w:pStyle w:val="Alineazaodstavkom"/>
        <w:numPr>
          <w:ilvl w:val="0"/>
          <w:numId w:val="0"/>
        </w:numPr>
        <w:tabs>
          <w:tab w:val="left" w:pos="0"/>
          <w:tab w:val="left" w:pos="851"/>
        </w:tabs>
        <w:ind w:left="720"/>
        <w:rPr>
          <w:rFonts w:asciiTheme="minorHAnsi" w:hAnsiTheme="minorHAnsi" w:cstheme="minorHAnsi"/>
          <w:color w:val="000000" w:themeColor="text1"/>
        </w:rPr>
      </w:pPr>
    </w:p>
    <w:p w14:paraId="5491CAF0" w14:textId="77B79CAA" w:rsidR="007E6025" w:rsidRPr="008344F8" w:rsidRDefault="007E6025" w:rsidP="001B1DF1">
      <w:pPr>
        <w:pStyle w:val="Alineazaodstavkom"/>
        <w:numPr>
          <w:ilvl w:val="0"/>
          <w:numId w:val="0"/>
        </w:numPr>
        <w:tabs>
          <w:tab w:val="left" w:pos="0"/>
          <w:tab w:val="left" w:pos="851"/>
        </w:tabs>
        <w:ind w:left="425" w:hanging="425"/>
        <w:rPr>
          <w:rFonts w:asciiTheme="minorHAnsi" w:hAnsiTheme="minorHAnsi" w:cstheme="minorHAnsi"/>
          <w:color w:val="000000" w:themeColor="text1"/>
        </w:rPr>
      </w:pPr>
      <w:r w:rsidRPr="008344F8">
        <w:rPr>
          <w:rFonts w:asciiTheme="minorHAnsi" w:hAnsiTheme="minorHAnsi" w:cstheme="minorHAnsi"/>
          <w:color w:val="000000" w:themeColor="text1"/>
        </w:rPr>
        <w:t>(2) Zavod se pogaja z dobavitelji, ki so hkrati proizvajalci MP, izdelani za posameznega uporabnika.</w:t>
      </w:r>
    </w:p>
    <w:bookmarkEnd w:id="9"/>
    <w:p w14:paraId="37CC3206" w14:textId="77777777" w:rsidR="00A43846" w:rsidRPr="008344F8" w:rsidRDefault="00A43846" w:rsidP="00A43846">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 xml:space="preserve">člen </w:t>
      </w:r>
    </w:p>
    <w:p w14:paraId="45C521EF" w14:textId="606C3E36" w:rsidR="00643E81" w:rsidRPr="008344F8" w:rsidRDefault="00A43846" w:rsidP="00643E81">
      <w:pPr>
        <w:autoSpaceDE w:val="0"/>
        <w:autoSpaceDN w:val="0"/>
        <w:adjustRightInd w:val="0"/>
        <w:spacing w:after="0" w:line="240" w:lineRule="auto"/>
        <w:ind w:left="90"/>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(izhodišča za ceno funkcionalno ustreznega MP)</w:t>
      </w:r>
    </w:p>
    <w:p w14:paraId="7A8EBA92" w14:textId="77777777" w:rsidR="00A43846" w:rsidRPr="008344F8" w:rsidRDefault="00A43846" w:rsidP="00A43846">
      <w:pPr>
        <w:autoSpaceDE w:val="0"/>
        <w:autoSpaceDN w:val="0"/>
        <w:adjustRightInd w:val="0"/>
        <w:spacing w:after="0" w:line="240" w:lineRule="auto"/>
        <w:ind w:left="90"/>
        <w:rPr>
          <w:rFonts w:asciiTheme="minorHAnsi" w:hAnsiTheme="minorHAnsi" w:cstheme="minorHAnsi"/>
          <w:b/>
          <w:color w:val="000000" w:themeColor="text1"/>
        </w:rPr>
      </w:pPr>
    </w:p>
    <w:p w14:paraId="4BCE2F9E" w14:textId="77777777" w:rsidR="00C16390" w:rsidRPr="008344F8" w:rsidRDefault="00C16390" w:rsidP="002C3C1B">
      <w:pPr>
        <w:numPr>
          <w:ilvl w:val="0"/>
          <w:numId w:val="77"/>
        </w:numPr>
        <w:tabs>
          <w:tab w:val="left" w:pos="0"/>
          <w:tab w:val="left" w:pos="851"/>
        </w:tabs>
        <w:spacing w:after="0" w:line="240" w:lineRule="auto"/>
        <w:ind w:firstLine="66"/>
        <w:jc w:val="both"/>
        <w:rPr>
          <w:rFonts w:eastAsia="Aptos" w:cs="Calibri"/>
          <w:color w:val="000000" w:themeColor="text1"/>
          <w:kern w:val="2"/>
          <w14:ligatures w14:val="standardContextual"/>
        </w:rPr>
      </w:pPr>
      <w:r w:rsidRPr="008344F8">
        <w:rPr>
          <w:rFonts w:eastAsia="Aptos" w:cs="Calibri"/>
          <w:color w:val="000000" w:themeColor="text1"/>
          <w:kern w:val="2"/>
          <w14:ligatures w14:val="standardContextual"/>
        </w:rPr>
        <w:lastRenderedPageBreak/>
        <w:t>Zavod odloči o ceni funkcionalno ustreznega MP v postopku odločanja o pravici do tega MP.</w:t>
      </w:r>
    </w:p>
    <w:p w14:paraId="40058FBF" w14:textId="0A08C69E" w:rsidR="00C16390" w:rsidRPr="008344F8" w:rsidRDefault="00C16390" w:rsidP="00C16390">
      <w:pPr>
        <w:numPr>
          <w:ilvl w:val="0"/>
          <w:numId w:val="77"/>
        </w:numPr>
        <w:tabs>
          <w:tab w:val="left" w:pos="0"/>
          <w:tab w:val="left" w:pos="851"/>
        </w:tabs>
        <w:spacing w:before="240" w:after="0" w:line="240" w:lineRule="auto"/>
        <w:ind w:left="0" w:firstLine="425"/>
        <w:jc w:val="both"/>
        <w:rPr>
          <w:rFonts w:eastAsia="Aptos" w:cs="Calibri"/>
          <w:bCs/>
          <w:color w:val="000000" w:themeColor="text1"/>
          <w:kern w:val="2"/>
          <w14:ligatures w14:val="standardContextual"/>
        </w:rPr>
      </w:pPr>
      <w:r w:rsidRPr="008344F8">
        <w:rPr>
          <w:rFonts w:eastAsia="Aptos" w:cs="Calibri"/>
          <w:color w:val="000000" w:themeColor="text1"/>
          <w:kern w:val="2"/>
          <w14:ligatures w14:val="standardContextual"/>
        </w:rPr>
        <w:t xml:space="preserve">Cena </w:t>
      </w:r>
      <w:r w:rsidRPr="008344F8">
        <w:rPr>
          <w:rFonts w:eastAsia="Aptos" w:cs="Calibri"/>
          <w:bCs/>
          <w:color w:val="000000" w:themeColor="text1"/>
          <w:kern w:val="2"/>
          <w14:ligatures w14:val="standardContextual"/>
        </w:rPr>
        <w:t>funkcionalno ustreznega MP ne sme biti višja od najnižje cene MP z DDV, dosežene s pogajanji z najmanj tremi</w:t>
      </w:r>
      <w:r w:rsidR="00396D60" w:rsidRPr="008344F8">
        <w:rPr>
          <w:rFonts w:eastAsia="Aptos" w:cs="Calibri"/>
          <w:bCs/>
          <w:color w:val="000000" w:themeColor="text1"/>
          <w:kern w:val="2"/>
          <w14:ligatures w14:val="standardContextual"/>
        </w:rPr>
        <w:t xml:space="preserve"> </w:t>
      </w:r>
      <w:r w:rsidR="004579CB" w:rsidRPr="008344F8">
        <w:rPr>
          <w:rFonts w:eastAsia="Aptos" w:cs="Calibri"/>
          <w:bCs/>
          <w:color w:val="000000" w:themeColor="text1"/>
          <w:kern w:val="2"/>
          <w14:ligatures w14:val="standardContextual"/>
        </w:rPr>
        <w:t>dobavitelji</w:t>
      </w:r>
      <w:r w:rsidR="00396D60" w:rsidRPr="008344F8">
        <w:rPr>
          <w:rFonts w:eastAsia="Aptos" w:cs="Calibri"/>
          <w:bCs/>
          <w:color w:val="000000" w:themeColor="text1"/>
          <w:kern w:val="2"/>
          <w14:ligatures w14:val="standardContextual"/>
        </w:rPr>
        <w:t xml:space="preserve"> za MP</w:t>
      </w:r>
      <w:r w:rsidRPr="008344F8">
        <w:rPr>
          <w:rFonts w:eastAsia="Aptos" w:cs="Calibri"/>
          <w:bCs/>
          <w:color w:val="000000" w:themeColor="text1"/>
          <w:kern w:val="2"/>
          <w14:ligatures w14:val="standardContextual"/>
        </w:rPr>
        <w:t xml:space="preserve"> oziroma z vsemi </w:t>
      </w:r>
      <w:r w:rsidR="004579CB" w:rsidRPr="008344F8">
        <w:rPr>
          <w:rFonts w:eastAsia="Aptos" w:cs="Calibri"/>
          <w:bCs/>
          <w:color w:val="000000" w:themeColor="text1"/>
          <w:kern w:val="2"/>
          <w14:ligatures w14:val="standardContextual"/>
        </w:rPr>
        <w:t>dobavitelji</w:t>
      </w:r>
      <w:r w:rsidRPr="008344F8">
        <w:rPr>
          <w:rFonts w:eastAsia="Aptos" w:cs="Calibri"/>
          <w:bCs/>
          <w:color w:val="000000" w:themeColor="text1"/>
          <w:kern w:val="2"/>
          <w14:ligatures w14:val="standardContextual"/>
        </w:rPr>
        <w:t xml:space="preserve">, če </w:t>
      </w:r>
      <w:r w:rsidR="004579CB" w:rsidRPr="008344F8">
        <w:rPr>
          <w:rFonts w:eastAsia="Aptos" w:cs="Calibri"/>
          <w:bCs/>
          <w:color w:val="000000" w:themeColor="text1"/>
          <w:kern w:val="2"/>
          <w14:ligatures w14:val="standardContextual"/>
        </w:rPr>
        <w:t xml:space="preserve">jih je </w:t>
      </w:r>
      <w:r w:rsidRPr="008344F8">
        <w:rPr>
          <w:rFonts w:eastAsia="Aptos" w:cs="Calibri"/>
          <w:bCs/>
          <w:color w:val="000000" w:themeColor="text1"/>
          <w:kern w:val="2"/>
          <w14:ligatures w14:val="standardContextual"/>
        </w:rPr>
        <w:t>manj kot trije.</w:t>
      </w:r>
    </w:p>
    <w:p w14:paraId="05F7766C" w14:textId="23482A47" w:rsidR="00CB5CC3" w:rsidRPr="008344F8" w:rsidRDefault="00C16390" w:rsidP="00CB5CC3">
      <w:pPr>
        <w:numPr>
          <w:ilvl w:val="0"/>
          <w:numId w:val="77"/>
        </w:numPr>
        <w:tabs>
          <w:tab w:val="left" w:pos="0"/>
          <w:tab w:val="left" w:pos="851"/>
        </w:tabs>
        <w:spacing w:after="0" w:line="240" w:lineRule="auto"/>
        <w:ind w:left="0" w:firstLine="425"/>
        <w:jc w:val="both"/>
        <w:rPr>
          <w:rFonts w:eastAsia="Aptos" w:cs="Calibri"/>
          <w:color w:val="000000" w:themeColor="text1"/>
          <w:kern w:val="2"/>
          <w14:ligatures w14:val="standardContextual"/>
        </w:rPr>
      </w:pPr>
      <w:r w:rsidRPr="008344F8">
        <w:rPr>
          <w:rFonts w:eastAsia="Aptos" w:cs="Calibri"/>
          <w:color w:val="000000" w:themeColor="text1"/>
          <w:kern w:val="2"/>
          <w14:ligatures w14:val="standardContextual"/>
        </w:rPr>
        <w:t xml:space="preserve">Če je </w:t>
      </w:r>
      <w:r w:rsidRPr="008344F8">
        <w:rPr>
          <w:rFonts w:eastAsia="Aptos" w:cs="Calibri"/>
          <w:bCs/>
          <w:color w:val="000000" w:themeColor="text1"/>
          <w:kern w:val="2"/>
          <w14:ligatures w14:val="standardContextual"/>
        </w:rPr>
        <w:t xml:space="preserve">predmet odločitve funkcionalno ustreznega MP individualno izdelan MP, se cena funkcionalno ustreznega MP določi ob smiselni uporabi </w:t>
      </w:r>
      <w:r w:rsidR="00804848" w:rsidRPr="008344F8">
        <w:rPr>
          <w:rFonts w:eastAsia="Aptos" w:cs="Calibri"/>
          <w:bCs/>
          <w:color w:val="000000" w:themeColor="text1"/>
          <w:kern w:val="2"/>
          <w14:ligatures w14:val="standardContextual"/>
        </w:rPr>
        <w:t>8</w:t>
      </w:r>
      <w:r w:rsidRPr="008344F8">
        <w:rPr>
          <w:rFonts w:eastAsia="Aptos" w:cs="Calibri"/>
          <w:bCs/>
          <w:color w:val="000000" w:themeColor="text1"/>
          <w:kern w:val="2"/>
          <w14:ligatures w14:val="standardContextual"/>
        </w:rPr>
        <w:t xml:space="preserve">. in </w:t>
      </w:r>
      <w:r w:rsidR="00804848" w:rsidRPr="008344F8">
        <w:rPr>
          <w:rFonts w:eastAsia="Aptos" w:cs="Calibri"/>
          <w:bCs/>
          <w:color w:val="000000" w:themeColor="text1"/>
          <w:kern w:val="2"/>
          <w14:ligatures w14:val="standardContextual"/>
        </w:rPr>
        <w:t>9</w:t>
      </w:r>
      <w:r w:rsidRPr="008344F8">
        <w:rPr>
          <w:rFonts w:eastAsia="Aptos" w:cs="Calibri"/>
          <w:bCs/>
          <w:color w:val="000000" w:themeColor="text1"/>
          <w:kern w:val="2"/>
          <w14:ligatures w14:val="standardContextual"/>
        </w:rPr>
        <w:t xml:space="preserve">. člena tega pravilnika, po izvedenih pogajanjih </w:t>
      </w:r>
      <w:r w:rsidR="004579CB" w:rsidRPr="008344F8">
        <w:rPr>
          <w:rFonts w:eastAsia="Aptos" w:cs="Calibri"/>
          <w:bCs/>
          <w:color w:val="000000" w:themeColor="text1"/>
          <w:kern w:val="2"/>
          <w14:ligatures w14:val="standardContextual"/>
        </w:rPr>
        <w:t xml:space="preserve">z dobaviteljem, ki je hkrati </w:t>
      </w:r>
      <w:r w:rsidRPr="008344F8">
        <w:rPr>
          <w:rFonts w:eastAsia="Aptos" w:cs="Calibri"/>
          <w:bCs/>
          <w:color w:val="000000" w:themeColor="text1"/>
          <w:kern w:val="2"/>
          <w14:ligatures w14:val="standardContextual"/>
        </w:rPr>
        <w:t>proizvajal</w:t>
      </w:r>
      <w:r w:rsidR="004579CB" w:rsidRPr="008344F8">
        <w:rPr>
          <w:rFonts w:eastAsia="Aptos" w:cs="Calibri"/>
          <w:bCs/>
          <w:color w:val="000000" w:themeColor="text1"/>
          <w:kern w:val="2"/>
          <w14:ligatures w14:val="standardContextual"/>
        </w:rPr>
        <w:t>e</w:t>
      </w:r>
      <w:r w:rsidRPr="008344F8">
        <w:rPr>
          <w:rFonts w:eastAsia="Aptos" w:cs="Calibri"/>
          <w:bCs/>
          <w:color w:val="000000" w:themeColor="text1"/>
          <w:kern w:val="2"/>
          <w14:ligatures w14:val="standardContextual"/>
        </w:rPr>
        <w:t>c MP</w:t>
      </w:r>
      <w:r w:rsidR="00565E36" w:rsidRPr="008344F8">
        <w:rPr>
          <w:rFonts w:eastAsia="Aptos" w:cs="Calibri"/>
          <w:bCs/>
          <w:color w:val="000000" w:themeColor="text1"/>
          <w:kern w:val="2"/>
          <w14:ligatures w14:val="standardContextual"/>
        </w:rPr>
        <w:t>,</w:t>
      </w:r>
      <w:r w:rsidR="004579CB" w:rsidRPr="008344F8">
        <w:rPr>
          <w:rFonts w:eastAsia="Aptos" w:cs="Calibri"/>
          <w:bCs/>
          <w:color w:val="000000" w:themeColor="text1"/>
          <w:kern w:val="2"/>
          <w14:ligatures w14:val="standardContextual"/>
        </w:rPr>
        <w:t xml:space="preserve"> izdelanega za posameznega uporabnika.</w:t>
      </w:r>
      <w:r w:rsidRPr="008344F8">
        <w:rPr>
          <w:rFonts w:eastAsia="Aptos" w:cs="Calibri"/>
          <w:bCs/>
          <w:color w:val="000000" w:themeColor="text1"/>
          <w:kern w:val="2"/>
          <w14:ligatures w14:val="standardContextual"/>
        </w:rPr>
        <w:t xml:space="preserve"> </w:t>
      </w:r>
    </w:p>
    <w:p w14:paraId="52A1BD31" w14:textId="6CD4B3CC" w:rsidR="00CB5CC3" w:rsidRPr="008344F8" w:rsidRDefault="00CB5CC3" w:rsidP="00CB5CC3">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73CC7661" w14:textId="383FB969" w:rsidR="00CB5CC3" w:rsidRPr="008344F8" w:rsidRDefault="00CB5CC3" w:rsidP="00CB5CC3">
      <w:pPr>
        <w:pStyle w:val="Alineazatevilnotoko"/>
        <w:numPr>
          <w:ilvl w:val="0"/>
          <w:numId w:val="0"/>
        </w:numPr>
        <w:jc w:val="center"/>
        <w:rPr>
          <w:rFonts w:asciiTheme="minorHAnsi" w:hAnsiTheme="minorHAnsi" w:cstheme="minorHAnsi"/>
          <w:b/>
          <w:bCs/>
          <w:color w:val="000000" w:themeColor="text1"/>
        </w:rPr>
      </w:pPr>
      <w:r w:rsidRPr="008344F8">
        <w:rPr>
          <w:rFonts w:asciiTheme="minorHAnsi" w:hAnsiTheme="minorHAnsi" w:cstheme="minorHAnsi"/>
          <w:b/>
          <w:bCs/>
          <w:color w:val="000000" w:themeColor="text1"/>
        </w:rPr>
        <w:t>(izhodišča za ceno izjemoma odobrenega MP)</w:t>
      </w:r>
    </w:p>
    <w:p w14:paraId="5EE32DAB" w14:textId="77777777" w:rsidR="00CB5CC3" w:rsidRPr="008344F8" w:rsidRDefault="00CB5CC3" w:rsidP="00CB5CC3">
      <w:pPr>
        <w:pStyle w:val="Alineazaodstavkom"/>
        <w:numPr>
          <w:ilvl w:val="0"/>
          <w:numId w:val="17"/>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Zavod odloči o ceni izjemoma odobrenega MP v postopku odločanja o izjemni odobritvi MP.</w:t>
      </w:r>
    </w:p>
    <w:p w14:paraId="4C5BEE9C" w14:textId="1458B8D7" w:rsidR="00CB5CC3" w:rsidRPr="008344F8" w:rsidRDefault="00CB5CC3" w:rsidP="00CB5CC3">
      <w:pPr>
        <w:pStyle w:val="Alineazaodstavkom"/>
        <w:numPr>
          <w:ilvl w:val="0"/>
          <w:numId w:val="17"/>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 xml:space="preserve">Če je predmet izjemne odobritve MP, do katerega zavarovana oseba nima pravice v skladu s pravili, se cena izjemoma odobrenega MP določi v vrednosti MP iz </w:t>
      </w:r>
      <w:r w:rsidR="00804848" w:rsidRPr="008344F8">
        <w:rPr>
          <w:rFonts w:asciiTheme="minorHAnsi" w:hAnsiTheme="minorHAnsi" w:cstheme="minorHAnsi"/>
          <w:color w:val="000000" w:themeColor="text1"/>
        </w:rPr>
        <w:t>4</w:t>
      </w:r>
      <w:r w:rsidRPr="008344F8">
        <w:rPr>
          <w:rFonts w:asciiTheme="minorHAnsi" w:hAnsiTheme="minorHAnsi" w:cstheme="minorHAnsi"/>
          <w:color w:val="000000" w:themeColor="text1"/>
        </w:rPr>
        <w:t xml:space="preserve">., </w:t>
      </w:r>
      <w:r w:rsidR="00804848" w:rsidRPr="008344F8">
        <w:rPr>
          <w:rFonts w:asciiTheme="minorHAnsi" w:hAnsiTheme="minorHAnsi" w:cstheme="minorHAnsi"/>
          <w:color w:val="000000" w:themeColor="text1"/>
        </w:rPr>
        <w:t>5</w:t>
      </w:r>
      <w:r w:rsidRPr="008344F8">
        <w:rPr>
          <w:rFonts w:asciiTheme="minorHAnsi" w:hAnsiTheme="minorHAnsi" w:cstheme="minorHAnsi"/>
          <w:color w:val="000000" w:themeColor="text1"/>
        </w:rPr>
        <w:t xml:space="preserve">., </w:t>
      </w:r>
      <w:r w:rsidR="00804848" w:rsidRPr="008344F8">
        <w:rPr>
          <w:rFonts w:asciiTheme="minorHAnsi" w:hAnsiTheme="minorHAnsi" w:cstheme="minorHAnsi"/>
          <w:color w:val="000000" w:themeColor="text1"/>
        </w:rPr>
        <w:t>6</w:t>
      </w:r>
      <w:r w:rsidRPr="008344F8">
        <w:rPr>
          <w:rFonts w:asciiTheme="minorHAnsi" w:hAnsiTheme="minorHAnsi" w:cstheme="minorHAnsi"/>
          <w:color w:val="000000" w:themeColor="text1"/>
        </w:rPr>
        <w:t xml:space="preserve">., </w:t>
      </w:r>
      <w:r w:rsidR="00804848" w:rsidRPr="008344F8">
        <w:rPr>
          <w:rFonts w:asciiTheme="minorHAnsi" w:hAnsiTheme="minorHAnsi" w:cstheme="minorHAnsi"/>
          <w:color w:val="000000" w:themeColor="text1"/>
        </w:rPr>
        <w:t>7</w:t>
      </w:r>
      <w:r w:rsidRPr="008344F8">
        <w:rPr>
          <w:rFonts w:asciiTheme="minorHAnsi" w:hAnsiTheme="minorHAnsi" w:cstheme="minorHAnsi"/>
          <w:color w:val="000000" w:themeColor="text1"/>
        </w:rPr>
        <w:t xml:space="preserve">., </w:t>
      </w:r>
      <w:r w:rsidR="00804848" w:rsidRPr="008344F8">
        <w:rPr>
          <w:rFonts w:asciiTheme="minorHAnsi" w:hAnsiTheme="minorHAnsi" w:cstheme="minorHAnsi"/>
          <w:color w:val="000000" w:themeColor="text1"/>
        </w:rPr>
        <w:t>8</w:t>
      </w:r>
      <w:r w:rsidRPr="008344F8">
        <w:rPr>
          <w:rFonts w:asciiTheme="minorHAnsi" w:hAnsiTheme="minorHAnsi" w:cstheme="minorHAnsi"/>
          <w:color w:val="000000" w:themeColor="text1"/>
        </w:rPr>
        <w:t xml:space="preserve">. ali </w:t>
      </w:r>
      <w:r w:rsidR="00804848" w:rsidRPr="008344F8">
        <w:rPr>
          <w:rFonts w:asciiTheme="minorHAnsi" w:hAnsiTheme="minorHAnsi" w:cstheme="minorHAnsi"/>
          <w:color w:val="000000" w:themeColor="text1"/>
        </w:rPr>
        <w:t>9</w:t>
      </w:r>
      <w:r w:rsidRPr="008344F8">
        <w:rPr>
          <w:rFonts w:asciiTheme="minorHAnsi" w:hAnsiTheme="minorHAnsi" w:cstheme="minorHAnsi"/>
          <w:color w:val="000000" w:themeColor="text1"/>
        </w:rPr>
        <w:t>. člena tega pravilnika.</w:t>
      </w:r>
    </w:p>
    <w:p w14:paraId="7DDDA950" w14:textId="77777777" w:rsidR="00CB5CC3" w:rsidRPr="008344F8" w:rsidRDefault="00CB5CC3" w:rsidP="00CB5CC3">
      <w:pPr>
        <w:pStyle w:val="Alineazaodstavkom"/>
        <w:numPr>
          <w:ilvl w:val="0"/>
          <w:numId w:val="17"/>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Če je predmet izjemne odobritve MP, ki ni pravica v skladu s pravili, se cena izjemoma odobrenega MP določi največ v višini cene MP z DDV:</w:t>
      </w:r>
    </w:p>
    <w:p w14:paraId="3BB56FAD" w14:textId="77777777" w:rsidR="00CB5CC3" w:rsidRPr="008344F8" w:rsidRDefault="00CB5CC3" w:rsidP="00CB5CC3">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iz predračuna za MP, ki ga zavarovana oseba priloži vlogi za izjemno odobritev MP ali</w:t>
      </w:r>
    </w:p>
    <w:p w14:paraId="3A8A2560" w14:textId="77777777" w:rsidR="00CB5CC3" w:rsidRPr="008344F8" w:rsidRDefault="00CB5CC3" w:rsidP="00CB5CC3">
      <w:pPr>
        <w:pStyle w:val="Alineazaodstavkom"/>
        <w:numPr>
          <w:ilvl w:val="0"/>
          <w:numId w:val="59"/>
        </w:numPr>
        <w:ind w:left="426" w:hanging="426"/>
        <w:rPr>
          <w:rFonts w:asciiTheme="minorHAnsi" w:hAnsiTheme="minorHAnsi" w:cstheme="minorHAnsi"/>
          <w:color w:val="000000" w:themeColor="text1"/>
        </w:rPr>
      </w:pPr>
      <w:r w:rsidRPr="008344F8">
        <w:rPr>
          <w:rFonts w:asciiTheme="minorHAnsi" w:hAnsiTheme="minorHAnsi" w:cstheme="minorHAnsi"/>
          <w:color w:val="000000" w:themeColor="text1"/>
        </w:rPr>
        <w:t>iz predračuna za MP, ki ga zavod pridobi ob upoštevanju zahtev iz zdravstvene dokumentacije zavarovane osebe, če zavarovana oseba vlogi za izjemno odobritev MP ne priloži predračuna za MP ali če zavod kljub predloženemu predračunu sam pridobi drug predračun.</w:t>
      </w:r>
    </w:p>
    <w:p w14:paraId="60C8B26F" w14:textId="77777777" w:rsidR="00CB5CC3" w:rsidRPr="008344F8" w:rsidRDefault="00CB5CC3" w:rsidP="00CB5CC3">
      <w:pPr>
        <w:pStyle w:val="Alineazaodstavkom"/>
        <w:numPr>
          <w:ilvl w:val="0"/>
          <w:numId w:val="17"/>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Če v primeru iz prejšnjega odstavka zavarovana oseba priloži vlogi več predračunov ali če zavod pridobi več predračunov, se pri določitvi cene izjemoma odobrenega MP upošteva najnižja cena MP z DDV iz predračuna.</w:t>
      </w:r>
    </w:p>
    <w:p w14:paraId="3891AAC4" w14:textId="213EA956" w:rsidR="00CB5CC3" w:rsidRPr="008344F8" w:rsidRDefault="00CB5CC3" w:rsidP="00CB5CC3">
      <w:pPr>
        <w:pStyle w:val="Alineazaodstavkom"/>
        <w:numPr>
          <w:ilvl w:val="0"/>
          <w:numId w:val="17"/>
        </w:numPr>
        <w:tabs>
          <w:tab w:val="left" w:pos="0"/>
          <w:tab w:val="left" w:pos="851"/>
        </w:tabs>
        <w:spacing w:before="240"/>
        <w:ind w:left="0" w:firstLine="425"/>
        <w:rPr>
          <w:rFonts w:asciiTheme="minorHAnsi" w:hAnsiTheme="minorHAnsi" w:cstheme="minorHAnsi"/>
          <w:color w:val="000000" w:themeColor="text1"/>
        </w:rPr>
      </w:pPr>
      <w:r w:rsidRPr="008344F8">
        <w:rPr>
          <w:rFonts w:asciiTheme="minorHAnsi" w:hAnsiTheme="minorHAnsi" w:cstheme="minorHAnsi"/>
          <w:color w:val="000000" w:themeColor="text1"/>
        </w:rPr>
        <w:t>Zavod lahko določi višino cene MP z DDV iz tretjega in četrtega odstavka tega člena na podlagi pogajanj z distributerji za MP.</w:t>
      </w:r>
    </w:p>
    <w:p w14:paraId="7FEC9725"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326F7196" w14:textId="77777777" w:rsidR="00B252DF" w:rsidRPr="008344F8" w:rsidRDefault="00B252DF" w:rsidP="00B252DF">
      <w:pPr>
        <w:autoSpaceDE w:val="0"/>
        <w:autoSpaceDN w:val="0"/>
        <w:adjustRightInd w:val="0"/>
        <w:spacing w:after="0" w:line="240" w:lineRule="auto"/>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(sprememba cenovnih standardov oziroma pogodbene cene)</w:t>
      </w:r>
    </w:p>
    <w:p w14:paraId="5C690365" w14:textId="6FB0B1D9" w:rsidR="00AB6B69" w:rsidRPr="008344F8" w:rsidRDefault="00B252DF" w:rsidP="00C12B8F">
      <w:pPr>
        <w:pStyle w:val="Alineazaodstavkom"/>
        <w:numPr>
          <w:ilvl w:val="0"/>
          <w:numId w:val="18"/>
        </w:numPr>
        <w:tabs>
          <w:tab w:val="left" w:pos="0"/>
          <w:tab w:val="left" w:pos="851"/>
        </w:tabs>
        <w:spacing w:before="240"/>
        <w:ind w:left="0" w:firstLine="426"/>
        <w:rPr>
          <w:rFonts w:asciiTheme="minorHAnsi" w:hAnsiTheme="minorHAnsi" w:cstheme="minorHAnsi"/>
          <w:color w:val="000000" w:themeColor="text1"/>
        </w:rPr>
      </w:pPr>
      <w:r w:rsidRPr="008344F8">
        <w:rPr>
          <w:rFonts w:asciiTheme="minorHAnsi" w:hAnsiTheme="minorHAnsi" w:cstheme="minorHAnsi"/>
          <w:color w:val="000000" w:themeColor="text1"/>
        </w:rPr>
        <w:t>Cenovni standardi in pogodbene cene se spremenijo z dnem uveljavitve spremenjene stopnje DDV.</w:t>
      </w:r>
    </w:p>
    <w:p w14:paraId="57F82778" w14:textId="227991BC" w:rsidR="00B252DF" w:rsidRPr="008344F8" w:rsidRDefault="00B252DF" w:rsidP="00B252DF">
      <w:pPr>
        <w:pStyle w:val="Alineazaodstavkom"/>
        <w:numPr>
          <w:ilvl w:val="0"/>
          <w:numId w:val="18"/>
        </w:numPr>
        <w:tabs>
          <w:tab w:val="left" w:pos="0"/>
          <w:tab w:val="left" w:pos="851"/>
        </w:tabs>
        <w:spacing w:before="240"/>
        <w:ind w:left="0" w:firstLine="426"/>
        <w:rPr>
          <w:rFonts w:asciiTheme="minorHAnsi" w:hAnsiTheme="minorHAnsi" w:cstheme="minorHAnsi"/>
          <w:color w:val="000000" w:themeColor="text1"/>
        </w:rPr>
      </w:pPr>
      <w:r w:rsidRPr="008344F8">
        <w:rPr>
          <w:rFonts w:asciiTheme="minorHAnsi" w:hAnsiTheme="minorHAnsi" w:cstheme="minorHAnsi"/>
          <w:color w:val="000000" w:themeColor="text1"/>
        </w:rPr>
        <w:t>Če se finančno stanje zavoda tako spremeni, da obveznosti do dobaviteljev ali izvajalcev ne more več poravnati v roku, zavod lahko predlaga nova pogajanja o predlaganih cenovnih standardih oziroma pogodbenih cenah z namenom znižanja cenovnih standardov in pogodbenih cen.</w:t>
      </w:r>
    </w:p>
    <w:p w14:paraId="71829FA0" w14:textId="42D53893" w:rsidR="00B252DF" w:rsidRPr="008344F8" w:rsidRDefault="00B252DF" w:rsidP="009217A3">
      <w:pPr>
        <w:pStyle w:val="Alineazaodstavkom"/>
        <w:numPr>
          <w:ilvl w:val="0"/>
          <w:numId w:val="18"/>
        </w:numPr>
        <w:tabs>
          <w:tab w:val="left" w:pos="0"/>
          <w:tab w:val="left" w:pos="851"/>
        </w:tabs>
        <w:spacing w:before="240"/>
        <w:ind w:left="0" w:firstLine="426"/>
        <w:rPr>
          <w:rFonts w:asciiTheme="minorHAnsi" w:hAnsiTheme="minorHAnsi" w:cstheme="minorHAnsi"/>
          <w:color w:val="000000" w:themeColor="text1"/>
        </w:rPr>
      </w:pPr>
      <w:r w:rsidRPr="008344F8">
        <w:rPr>
          <w:rFonts w:asciiTheme="minorHAnsi" w:hAnsiTheme="minorHAnsi" w:cstheme="minorHAnsi"/>
          <w:color w:val="000000" w:themeColor="text1"/>
        </w:rPr>
        <w:t>Zavod se lahko kadarkoli odloči za pogajanja o predlagani vrednosti MP zaradi nameravane spremembe cenovnih standardov ali pogodbenih cen.</w:t>
      </w:r>
    </w:p>
    <w:p w14:paraId="3B32ADAC"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21EE569C" w14:textId="5BF91497" w:rsidR="00B252DF" w:rsidRPr="008344F8" w:rsidRDefault="00B252DF" w:rsidP="003C5798">
      <w:pPr>
        <w:pStyle w:val="len"/>
        <w:tabs>
          <w:tab w:val="left" w:pos="426"/>
        </w:tabs>
        <w:spacing w:before="0"/>
        <w:rPr>
          <w:rFonts w:asciiTheme="minorHAnsi" w:hAnsiTheme="minorHAnsi" w:cstheme="minorHAnsi"/>
          <w:color w:val="000000" w:themeColor="text1"/>
        </w:rPr>
      </w:pPr>
      <w:r w:rsidRPr="008344F8">
        <w:rPr>
          <w:rFonts w:asciiTheme="minorHAnsi" w:hAnsiTheme="minorHAnsi" w:cstheme="minorHAnsi"/>
          <w:color w:val="000000" w:themeColor="text1"/>
        </w:rPr>
        <w:t>(sprememba pogodbe z dobaviteljem)</w:t>
      </w:r>
    </w:p>
    <w:p w14:paraId="459E7483" w14:textId="77777777" w:rsidR="00EA0DDD" w:rsidRPr="008344F8" w:rsidRDefault="00EA0DDD" w:rsidP="003C5798">
      <w:pPr>
        <w:pStyle w:val="len"/>
        <w:tabs>
          <w:tab w:val="left" w:pos="426"/>
        </w:tabs>
        <w:spacing w:before="0"/>
        <w:rPr>
          <w:rFonts w:asciiTheme="minorHAnsi" w:hAnsiTheme="minorHAnsi" w:cstheme="minorHAnsi"/>
          <w:color w:val="000000" w:themeColor="text1"/>
        </w:rPr>
      </w:pPr>
    </w:p>
    <w:p w14:paraId="398D1D82" w14:textId="6F2AA470" w:rsidR="00EA0DDD" w:rsidRPr="008344F8" w:rsidRDefault="00B252DF" w:rsidP="00EA0DDD">
      <w:pPr>
        <w:pStyle w:val="Alineazaodstavkom"/>
        <w:numPr>
          <w:ilvl w:val="0"/>
          <w:numId w:val="0"/>
        </w:numPr>
        <w:tabs>
          <w:tab w:val="left" w:pos="0"/>
          <w:tab w:val="left" w:pos="851"/>
        </w:tabs>
        <w:ind w:left="426"/>
        <w:rPr>
          <w:rFonts w:asciiTheme="minorHAnsi" w:hAnsiTheme="minorHAnsi" w:cstheme="minorHAnsi"/>
          <w:color w:val="000000" w:themeColor="text1"/>
        </w:rPr>
      </w:pPr>
      <w:r w:rsidRPr="008344F8">
        <w:rPr>
          <w:rFonts w:asciiTheme="minorHAnsi" w:hAnsiTheme="minorHAnsi" w:cstheme="minorHAnsi"/>
          <w:color w:val="000000" w:themeColor="text1"/>
        </w:rPr>
        <w:t xml:space="preserve">Če se </w:t>
      </w:r>
      <w:r w:rsidR="00082521" w:rsidRPr="008344F8">
        <w:rPr>
          <w:rFonts w:asciiTheme="minorHAnsi" w:hAnsiTheme="minorHAnsi" w:cstheme="minorHAnsi"/>
          <w:color w:val="000000" w:themeColor="text1"/>
        </w:rPr>
        <w:t xml:space="preserve">spremeni </w:t>
      </w:r>
      <w:r w:rsidRPr="008344F8">
        <w:rPr>
          <w:rFonts w:asciiTheme="minorHAnsi" w:hAnsiTheme="minorHAnsi" w:cstheme="minorHAnsi"/>
          <w:color w:val="000000" w:themeColor="text1"/>
        </w:rPr>
        <w:t xml:space="preserve">cenovni standard ali </w:t>
      </w:r>
      <w:r w:rsidR="00C12B8F" w:rsidRPr="008344F8">
        <w:rPr>
          <w:rFonts w:asciiTheme="minorHAnsi" w:hAnsiTheme="minorHAnsi" w:cstheme="minorHAnsi"/>
          <w:color w:val="000000" w:themeColor="text1"/>
        </w:rPr>
        <w:t>dnevna izposojnina</w:t>
      </w:r>
      <w:r w:rsidRPr="008344F8">
        <w:rPr>
          <w:rFonts w:asciiTheme="minorHAnsi" w:hAnsiTheme="minorHAnsi" w:cstheme="minorHAnsi"/>
          <w:color w:val="000000" w:themeColor="text1"/>
        </w:rPr>
        <w:t>, se zaradi tega ne sklene dodatek k</w:t>
      </w:r>
    </w:p>
    <w:p w14:paraId="437305EB" w14:textId="2EB6D71F" w:rsidR="00EA0DDD" w:rsidRPr="008344F8" w:rsidRDefault="00B252DF" w:rsidP="00EA0DDD">
      <w:pPr>
        <w:pStyle w:val="Alineazaodstavkom"/>
        <w:numPr>
          <w:ilvl w:val="0"/>
          <w:numId w:val="0"/>
        </w:numPr>
        <w:tabs>
          <w:tab w:val="left" w:pos="0"/>
          <w:tab w:val="left" w:pos="851"/>
        </w:tabs>
        <w:rPr>
          <w:rFonts w:asciiTheme="minorHAnsi" w:hAnsiTheme="minorHAnsi" w:cstheme="minorHAnsi"/>
          <w:color w:val="000000" w:themeColor="text1"/>
        </w:rPr>
      </w:pPr>
      <w:r w:rsidRPr="008344F8">
        <w:rPr>
          <w:rFonts w:asciiTheme="minorHAnsi" w:hAnsiTheme="minorHAnsi" w:cstheme="minorHAnsi"/>
          <w:color w:val="000000" w:themeColor="text1"/>
        </w:rPr>
        <w:t xml:space="preserve">pogodbi z dobaviteljem, temveč veljajo nove vrednosti MP od dneva začetka uporabe spremenjene </w:t>
      </w:r>
    </w:p>
    <w:p w14:paraId="5E23D774" w14:textId="67C0CFD2" w:rsidR="005B0A46" w:rsidRPr="008344F8" w:rsidRDefault="00B252DF" w:rsidP="00CB5CC3">
      <w:pPr>
        <w:pStyle w:val="Alineazaodstavkom"/>
        <w:numPr>
          <w:ilvl w:val="0"/>
          <w:numId w:val="0"/>
        </w:numPr>
        <w:tabs>
          <w:tab w:val="left" w:pos="0"/>
          <w:tab w:val="left" w:pos="851"/>
        </w:tabs>
        <w:ind w:left="425" w:hanging="425"/>
        <w:rPr>
          <w:rFonts w:asciiTheme="minorHAnsi" w:hAnsiTheme="minorHAnsi" w:cstheme="minorHAnsi"/>
          <w:color w:val="000000" w:themeColor="text1"/>
        </w:rPr>
      </w:pPr>
      <w:r w:rsidRPr="008344F8">
        <w:rPr>
          <w:rFonts w:asciiTheme="minorHAnsi" w:hAnsiTheme="minorHAnsi" w:cstheme="minorHAnsi"/>
          <w:color w:val="000000" w:themeColor="text1"/>
        </w:rPr>
        <w:t>vrednosti MP.</w:t>
      </w:r>
    </w:p>
    <w:p w14:paraId="5460A3BE" w14:textId="30364CAF" w:rsidR="00B252DF" w:rsidRPr="008344F8" w:rsidRDefault="00DE5790" w:rsidP="00D7300B">
      <w:pPr>
        <w:pStyle w:val="Alineazaodstavkom"/>
        <w:numPr>
          <w:ilvl w:val="0"/>
          <w:numId w:val="0"/>
        </w:numPr>
        <w:tabs>
          <w:tab w:val="left" w:pos="0"/>
          <w:tab w:val="left" w:pos="851"/>
        </w:tabs>
        <w:spacing w:before="240" w:line="276" w:lineRule="auto"/>
        <w:rPr>
          <w:rFonts w:asciiTheme="minorHAnsi" w:hAnsiTheme="minorHAnsi" w:cstheme="minorHAnsi"/>
          <w:b/>
          <w:bCs/>
          <w:color w:val="000000" w:themeColor="text1"/>
        </w:rPr>
      </w:pPr>
      <w:r w:rsidRPr="008344F8">
        <w:rPr>
          <w:rFonts w:asciiTheme="minorHAnsi" w:hAnsiTheme="minorHAnsi" w:cstheme="minorHAnsi"/>
          <w:b/>
          <w:bCs/>
          <w:color w:val="000000" w:themeColor="text1"/>
        </w:rPr>
        <w:t>III. KONČNI DOLOČBI</w:t>
      </w:r>
    </w:p>
    <w:p w14:paraId="1A7682D2"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lastRenderedPageBreak/>
        <w:t>člen</w:t>
      </w:r>
    </w:p>
    <w:p w14:paraId="4F85811D" w14:textId="3B4539E7" w:rsidR="00B252DF" w:rsidRPr="008344F8" w:rsidRDefault="00B252DF" w:rsidP="00B252DF">
      <w:pPr>
        <w:spacing w:after="0" w:line="240" w:lineRule="auto"/>
        <w:jc w:val="center"/>
        <w:rPr>
          <w:rFonts w:asciiTheme="minorHAnsi" w:hAnsiTheme="minorHAnsi" w:cstheme="minorHAnsi"/>
          <w:b/>
          <w:color w:val="000000" w:themeColor="text1"/>
        </w:rPr>
      </w:pPr>
      <w:r w:rsidRPr="008344F8">
        <w:rPr>
          <w:rFonts w:asciiTheme="minorHAnsi" w:hAnsiTheme="minorHAnsi" w:cstheme="minorHAnsi"/>
          <w:b/>
          <w:color w:val="000000" w:themeColor="text1"/>
        </w:rPr>
        <w:t>(prenehanje veljavnosti)</w:t>
      </w:r>
    </w:p>
    <w:p w14:paraId="4E6D95D3" w14:textId="77777777" w:rsidR="00F41F0D" w:rsidRPr="008344F8" w:rsidRDefault="00F41F0D" w:rsidP="00B252DF">
      <w:pPr>
        <w:spacing w:after="0" w:line="240" w:lineRule="auto"/>
        <w:jc w:val="center"/>
        <w:rPr>
          <w:rFonts w:asciiTheme="minorHAnsi" w:hAnsiTheme="minorHAnsi" w:cstheme="minorHAnsi"/>
          <w:b/>
          <w:color w:val="000000" w:themeColor="text1"/>
        </w:rPr>
      </w:pPr>
    </w:p>
    <w:p w14:paraId="49045A2A" w14:textId="6E876967" w:rsidR="00F41F0D" w:rsidRPr="008344F8" w:rsidRDefault="00B252DF" w:rsidP="00F41F0D">
      <w:pPr>
        <w:pStyle w:val="Alineazaodstavkom"/>
        <w:numPr>
          <w:ilvl w:val="0"/>
          <w:numId w:val="0"/>
        </w:numPr>
        <w:tabs>
          <w:tab w:val="left" w:pos="0"/>
          <w:tab w:val="left" w:pos="426"/>
          <w:tab w:val="left" w:pos="851"/>
        </w:tabs>
        <w:ind w:left="426"/>
        <w:rPr>
          <w:rFonts w:asciiTheme="minorHAnsi" w:hAnsiTheme="minorHAnsi" w:cstheme="minorHAnsi"/>
          <w:color w:val="000000" w:themeColor="text1"/>
        </w:rPr>
      </w:pPr>
      <w:r w:rsidRPr="008344F8">
        <w:rPr>
          <w:rFonts w:asciiTheme="minorHAnsi" w:hAnsiTheme="minorHAnsi" w:cstheme="minorHAnsi"/>
          <w:color w:val="000000" w:themeColor="text1"/>
        </w:rPr>
        <w:t>Z dnem uveljavitve tega pravilnika preneha veljati</w:t>
      </w:r>
      <w:r w:rsidR="00774BD0" w:rsidRPr="008344F8">
        <w:rPr>
          <w:rFonts w:asciiTheme="minorHAnsi" w:hAnsiTheme="minorHAnsi" w:cstheme="minorHAnsi"/>
          <w:color w:val="000000" w:themeColor="text1"/>
        </w:rPr>
        <w:t xml:space="preserve"> Pravilnik o seznamu in izhodiščih za vrednosti</w:t>
      </w:r>
      <w:r w:rsidR="002C3C1B" w:rsidRPr="008344F8">
        <w:rPr>
          <w:rFonts w:asciiTheme="minorHAnsi" w:hAnsiTheme="minorHAnsi" w:cstheme="minorHAnsi"/>
          <w:color w:val="000000" w:themeColor="text1"/>
        </w:rPr>
        <w:t xml:space="preserve"> </w:t>
      </w:r>
    </w:p>
    <w:p w14:paraId="5024057B" w14:textId="5C1FBF8D" w:rsidR="00B252DF" w:rsidRPr="008344F8" w:rsidRDefault="00774BD0" w:rsidP="00F41F0D">
      <w:pPr>
        <w:pStyle w:val="Alineazaodstavkom"/>
        <w:numPr>
          <w:ilvl w:val="0"/>
          <w:numId w:val="0"/>
        </w:numPr>
        <w:tabs>
          <w:tab w:val="left" w:pos="0"/>
          <w:tab w:val="left" w:pos="426"/>
          <w:tab w:val="left" w:pos="851"/>
        </w:tabs>
        <w:ind w:left="425" w:hanging="425"/>
        <w:rPr>
          <w:rFonts w:asciiTheme="minorHAnsi" w:hAnsiTheme="minorHAnsi" w:cstheme="minorHAnsi"/>
          <w:color w:val="000000" w:themeColor="text1"/>
        </w:rPr>
      </w:pPr>
      <w:r w:rsidRPr="008344F8">
        <w:rPr>
          <w:rFonts w:asciiTheme="minorHAnsi" w:hAnsiTheme="minorHAnsi" w:cstheme="minorHAnsi"/>
          <w:color w:val="000000" w:themeColor="text1"/>
        </w:rPr>
        <w:t>medicinskih pripomočkov iz obveznega zdravstvenega zavarovanja (Uradni list RS, št. 4/20).</w:t>
      </w:r>
    </w:p>
    <w:p w14:paraId="10F32630" w14:textId="77777777" w:rsidR="00B252DF" w:rsidRPr="008344F8" w:rsidRDefault="00B252DF" w:rsidP="00B252DF">
      <w:pPr>
        <w:pStyle w:val="len"/>
        <w:numPr>
          <w:ilvl w:val="0"/>
          <w:numId w:val="2"/>
        </w:numPr>
        <w:spacing w:before="360"/>
        <w:ind w:left="357" w:hanging="357"/>
        <w:textAlignment w:val="auto"/>
        <w:rPr>
          <w:rFonts w:asciiTheme="minorHAnsi" w:hAnsiTheme="minorHAnsi" w:cstheme="minorHAnsi"/>
          <w:color w:val="000000" w:themeColor="text1"/>
        </w:rPr>
      </w:pPr>
      <w:r w:rsidRPr="008344F8">
        <w:rPr>
          <w:rFonts w:asciiTheme="minorHAnsi" w:hAnsiTheme="minorHAnsi" w:cstheme="minorHAnsi"/>
          <w:color w:val="000000" w:themeColor="text1"/>
        </w:rPr>
        <w:t>člen</w:t>
      </w:r>
    </w:p>
    <w:p w14:paraId="5B0CC57E" w14:textId="77777777" w:rsidR="00B252DF" w:rsidRPr="008344F8" w:rsidRDefault="00B252DF" w:rsidP="00B252DF">
      <w:pPr>
        <w:pStyle w:val="lennaslov"/>
        <w:rPr>
          <w:rFonts w:asciiTheme="minorHAnsi" w:hAnsiTheme="minorHAnsi" w:cstheme="minorHAnsi"/>
          <w:color w:val="000000" w:themeColor="text1"/>
          <w:sz w:val="22"/>
          <w:szCs w:val="22"/>
        </w:rPr>
      </w:pPr>
      <w:r w:rsidRPr="008344F8">
        <w:rPr>
          <w:rFonts w:asciiTheme="minorHAnsi" w:hAnsiTheme="minorHAnsi" w:cstheme="minorHAnsi"/>
          <w:color w:val="000000" w:themeColor="text1"/>
          <w:sz w:val="22"/>
          <w:szCs w:val="22"/>
        </w:rPr>
        <w:t>(začetek veljavnosti)</w:t>
      </w:r>
    </w:p>
    <w:p w14:paraId="14016C9C" w14:textId="77777777" w:rsidR="00B252DF" w:rsidRPr="008344F8" w:rsidRDefault="00B252DF" w:rsidP="00B252DF">
      <w:pPr>
        <w:pStyle w:val="Alineazaodstavkom"/>
        <w:numPr>
          <w:ilvl w:val="0"/>
          <w:numId w:val="0"/>
        </w:numPr>
        <w:tabs>
          <w:tab w:val="left" w:pos="0"/>
          <w:tab w:val="left" w:pos="851"/>
        </w:tabs>
        <w:spacing w:before="240"/>
        <w:ind w:firstLine="426"/>
        <w:rPr>
          <w:rFonts w:asciiTheme="minorHAnsi" w:hAnsiTheme="minorHAnsi" w:cstheme="minorHAnsi"/>
          <w:color w:val="000000" w:themeColor="text1"/>
        </w:rPr>
      </w:pPr>
      <w:r w:rsidRPr="008344F8">
        <w:rPr>
          <w:rFonts w:asciiTheme="minorHAnsi" w:hAnsiTheme="minorHAnsi" w:cstheme="minorHAnsi"/>
          <w:color w:val="000000" w:themeColor="text1"/>
        </w:rPr>
        <w:t>Ta pravilnik začne veljati petnajsti dan po objavi v Uradnem listu Republike Slovenije.</w:t>
      </w:r>
    </w:p>
    <w:p w14:paraId="15B05D7D" w14:textId="150377E4" w:rsidR="00B252DF" w:rsidRPr="008344F8" w:rsidRDefault="00B252DF" w:rsidP="00B252DF">
      <w:pPr>
        <w:spacing w:before="480" w:after="0" w:line="240" w:lineRule="auto"/>
        <w:jc w:val="both"/>
        <w:rPr>
          <w:rFonts w:asciiTheme="minorHAnsi" w:hAnsiTheme="minorHAnsi" w:cstheme="minorHAnsi"/>
          <w:color w:val="000000" w:themeColor="text1"/>
        </w:rPr>
      </w:pPr>
      <w:r w:rsidRPr="008344F8">
        <w:rPr>
          <w:rFonts w:asciiTheme="minorHAnsi" w:hAnsiTheme="minorHAnsi" w:cstheme="minorHAnsi"/>
          <w:color w:val="000000" w:themeColor="text1"/>
        </w:rPr>
        <w:t xml:space="preserve">Št. </w:t>
      </w:r>
      <w:r w:rsidR="002F2292" w:rsidRPr="008344F8">
        <w:rPr>
          <w:rFonts w:asciiTheme="minorHAnsi" w:hAnsiTheme="minorHAnsi" w:cstheme="minorHAnsi"/>
          <w:color w:val="000000" w:themeColor="text1"/>
        </w:rPr>
        <w:t>0072-15</w:t>
      </w:r>
      <w:r w:rsidRPr="008344F8">
        <w:rPr>
          <w:rFonts w:asciiTheme="minorHAnsi" w:hAnsiTheme="minorHAnsi" w:cstheme="minorHAnsi"/>
          <w:color w:val="000000" w:themeColor="text1"/>
        </w:rPr>
        <w:t>/20</w:t>
      </w:r>
      <w:r w:rsidR="00C612AA" w:rsidRPr="008344F8">
        <w:rPr>
          <w:rFonts w:asciiTheme="minorHAnsi" w:hAnsiTheme="minorHAnsi" w:cstheme="minorHAnsi"/>
          <w:color w:val="000000" w:themeColor="text1"/>
        </w:rPr>
        <w:t>2</w:t>
      </w:r>
      <w:r w:rsidR="00226898" w:rsidRPr="008344F8">
        <w:rPr>
          <w:rFonts w:asciiTheme="minorHAnsi" w:hAnsiTheme="minorHAnsi" w:cstheme="minorHAnsi"/>
          <w:color w:val="000000" w:themeColor="text1"/>
        </w:rPr>
        <w:t>6</w:t>
      </w:r>
      <w:r w:rsidRPr="008344F8">
        <w:rPr>
          <w:rFonts w:asciiTheme="minorHAnsi" w:hAnsiTheme="minorHAnsi" w:cstheme="minorHAnsi"/>
          <w:color w:val="000000" w:themeColor="text1"/>
        </w:rPr>
        <w:t>-DI/</w:t>
      </w:r>
      <w:r w:rsidR="00D51608" w:rsidRPr="008344F8">
        <w:rPr>
          <w:rFonts w:asciiTheme="minorHAnsi" w:hAnsiTheme="minorHAnsi" w:cstheme="minorHAnsi"/>
          <w:color w:val="000000" w:themeColor="text1"/>
        </w:rPr>
        <w:t>10</w:t>
      </w:r>
    </w:p>
    <w:p w14:paraId="29FF3C75" w14:textId="438932F1" w:rsidR="00B252DF" w:rsidRPr="008344F8" w:rsidRDefault="00B252DF" w:rsidP="00B252DF">
      <w:pPr>
        <w:pStyle w:val="Brezrazmikov"/>
        <w:rPr>
          <w:rFonts w:asciiTheme="minorHAnsi" w:hAnsiTheme="minorHAnsi" w:cstheme="minorHAnsi"/>
          <w:color w:val="000000" w:themeColor="text1"/>
          <w:szCs w:val="22"/>
        </w:rPr>
      </w:pPr>
      <w:r w:rsidRPr="008344F8">
        <w:rPr>
          <w:rFonts w:asciiTheme="minorHAnsi" w:hAnsiTheme="minorHAnsi" w:cstheme="minorHAnsi"/>
          <w:color w:val="000000" w:themeColor="text1"/>
          <w:szCs w:val="22"/>
        </w:rPr>
        <w:t xml:space="preserve">Ljubljana, dne </w:t>
      </w:r>
      <w:r w:rsidR="002F2292" w:rsidRPr="008344F8">
        <w:rPr>
          <w:rFonts w:asciiTheme="minorHAnsi" w:hAnsiTheme="minorHAnsi" w:cstheme="minorHAnsi"/>
          <w:color w:val="000000" w:themeColor="text1"/>
          <w:szCs w:val="22"/>
        </w:rPr>
        <w:t>23</w:t>
      </w:r>
      <w:r w:rsidRPr="008344F8">
        <w:rPr>
          <w:rFonts w:asciiTheme="minorHAnsi" w:hAnsiTheme="minorHAnsi" w:cstheme="minorHAnsi"/>
          <w:color w:val="000000" w:themeColor="text1"/>
          <w:szCs w:val="22"/>
        </w:rPr>
        <w:t xml:space="preserve">. </w:t>
      </w:r>
      <w:r w:rsidR="002F2292" w:rsidRPr="008344F8">
        <w:rPr>
          <w:rFonts w:asciiTheme="minorHAnsi" w:hAnsiTheme="minorHAnsi" w:cstheme="minorHAnsi"/>
          <w:color w:val="000000" w:themeColor="text1"/>
          <w:szCs w:val="22"/>
        </w:rPr>
        <w:t>aprila</w:t>
      </w:r>
      <w:r w:rsidRPr="008344F8">
        <w:rPr>
          <w:rFonts w:asciiTheme="minorHAnsi" w:hAnsiTheme="minorHAnsi" w:cstheme="minorHAnsi"/>
          <w:color w:val="000000" w:themeColor="text1"/>
          <w:szCs w:val="22"/>
        </w:rPr>
        <w:t xml:space="preserve"> 20</w:t>
      </w:r>
      <w:r w:rsidR="00BB1B1A" w:rsidRPr="008344F8">
        <w:rPr>
          <w:rFonts w:asciiTheme="minorHAnsi" w:hAnsiTheme="minorHAnsi" w:cstheme="minorHAnsi"/>
          <w:color w:val="000000" w:themeColor="text1"/>
          <w:szCs w:val="22"/>
        </w:rPr>
        <w:t>2</w:t>
      </w:r>
      <w:r w:rsidR="00E660E1" w:rsidRPr="008344F8">
        <w:rPr>
          <w:rFonts w:asciiTheme="minorHAnsi" w:hAnsiTheme="minorHAnsi" w:cstheme="minorHAnsi"/>
          <w:color w:val="000000" w:themeColor="text1"/>
          <w:szCs w:val="22"/>
        </w:rPr>
        <w:t>6</w:t>
      </w:r>
    </w:p>
    <w:p w14:paraId="0321423E" w14:textId="215E96F2" w:rsidR="002C015E" w:rsidRPr="008344F8" w:rsidRDefault="00B252DF" w:rsidP="002C015E">
      <w:pPr>
        <w:spacing w:after="0" w:line="240" w:lineRule="auto"/>
        <w:jc w:val="both"/>
        <w:rPr>
          <w:rFonts w:asciiTheme="minorHAnsi" w:hAnsiTheme="minorHAnsi" w:cstheme="minorHAnsi"/>
          <w:color w:val="000000" w:themeColor="text1"/>
        </w:rPr>
      </w:pPr>
      <w:r w:rsidRPr="008344F8">
        <w:rPr>
          <w:rFonts w:asciiTheme="minorHAnsi" w:hAnsiTheme="minorHAnsi" w:cstheme="minorHAnsi"/>
          <w:color w:val="000000" w:themeColor="text1"/>
        </w:rPr>
        <w:t xml:space="preserve">EVA </w:t>
      </w:r>
      <w:r w:rsidR="00CE4210" w:rsidRPr="008344F8">
        <w:rPr>
          <w:rFonts w:asciiTheme="minorHAnsi" w:hAnsiTheme="minorHAnsi" w:cstheme="minorHAnsi"/>
          <w:color w:val="000000" w:themeColor="text1"/>
        </w:rPr>
        <w:t>2026-2711-0013</w:t>
      </w:r>
    </w:p>
    <w:bookmarkEnd w:id="1"/>
    <w:bookmarkEnd w:id="2"/>
    <w:p w14:paraId="016F40A2" w14:textId="2FCF6DD3" w:rsidR="002C015E" w:rsidRPr="008344F8" w:rsidRDefault="002C015E" w:rsidP="002C015E">
      <w:pPr>
        <w:spacing w:after="0" w:line="240" w:lineRule="auto"/>
        <w:jc w:val="both"/>
        <w:rPr>
          <w:rFonts w:asciiTheme="minorHAnsi" w:hAnsiTheme="minorHAnsi" w:cstheme="minorHAnsi"/>
          <w:color w:val="000000" w:themeColor="text1"/>
        </w:rPr>
      </w:pPr>
    </w:p>
    <w:p w14:paraId="1B370BFA" w14:textId="77777777" w:rsidR="002C015E" w:rsidRPr="008344F8" w:rsidRDefault="002C015E" w:rsidP="002C015E">
      <w:pPr>
        <w:tabs>
          <w:tab w:val="left" w:pos="5670"/>
        </w:tabs>
        <w:spacing w:after="0" w:line="240" w:lineRule="auto"/>
        <w:ind w:firstLine="4820"/>
        <w:jc w:val="both"/>
        <w:rPr>
          <w:rFonts w:cs="Calibri"/>
          <w:color w:val="000000" w:themeColor="text1"/>
        </w:rPr>
      </w:pPr>
      <w:r w:rsidRPr="008344F8">
        <w:rPr>
          <w:rFonts w:cs="Calibri"/>
          <w:color w:val="000000" w:themeColor="text1"/>
        </w:rPr>
        <w:t>Zavod za zdravstveno zavarovanje </w:t>
      </w:r>
    </w:p>
    <w:p w14:paraId="29D33210" w14:textId="77777777" w:rsidR="002C015E" w:rsidRPr="008344F8" w:rsidRDefault="002C015E" w:rsidP="002C015E">
      <w:pPr>
        <w:tabs>
          <w:tab w:val="left" w:pos="5670"/>
        </w:tabs>
        <w:spacing w:after="0" w:line="240" w:lineRule="auto"/>
        <w:ind w:firstLine="5954"/>
        <w:jc w:val="both"/>
        <w:rPr>
          <w:rFonts w:cs="Calibri"/>
          <w:color w:val="000000" w:themeColor="text1"/>
        </w:rPr>
      </w:pPr>
      <w:r w:rsidRPr="008344F8">
        <w:rPr>
          <w:rFonts w:cs="Calibri"/>
          <w:color w:val="000000" w:themeColor="text1"/>
        </w:rPr>
        <w:t xml:space="preserve">  Slovenije</w:t>
      </w:r>
    </w:p>
    <w:p w14:paraId="26346B27" w14:textId="125816CF" w:rsidR="002C015E" w:rsidRPr="008344F8" w:rsidRDefault="002C015E" w:rsidP="002C015E">
      <w:pPr>
        <w:tabs>
          <w:tab w:val="left" w:pos="5670"/>
        </w:tabs>
        <w:spacing w:after="0" w:line="240" w:lineRule="auto"/>
        <w:ind w:firstLine="5529"/>
        <w:jc w:val="both"/>
        <w:rPr>
          <w:rFonts w:cs="Calibri"/>
          <w:color w:val="000000" w:themeColor="text1"/>
        </w:rPr>
      </w:pPr>
      <w:r w:rsidRPr="008344F8">
        <w:rPr>
          <w:rFonts w:cs="Calibri"/>
          <w:color w:val="000000" w:themeColor="text1"/>
        </w:rPr>
        <w:t xml:space="preserve">      </w:t>
      </w:r>
      <w:r w:rsidR="0043227C" w:rsidRPr="008344F8">
        <w:rPr>
          <w:rFonts w:cs="Calibri"/>
          <w:color w:val="000000" w:themeColor="text1"/>
        </w:rPr>
        <w:t>Martina Vuk</w:t>
      </w:r>
      <w:r w:rsidRPr="008344F8">
        <w:rPr>
          <w:rFonts w:cs="Calibri"/>
          <w:color w:val="000000" w:themeColor="text1"/>
        </w:rPr>
        <w:t xml:space="preserve"> </w:t>
      </w:r>
    </w:p>
    <w:p w14:paraId="43FF7AC1" w14:textId="586FBE9E" w:rsidR="002C015E" w:rsidRPr="008344F8" w:rsidRDefault="002C015E" w:rsidP="002C015E">
      <w:pPr>
        <w:tabs>
          <w:tab w:val="left" w:pos="5670"/>
        </w:tabs>
        <w:spacing w:after="0" w:line="240" w:lineRule="auto"/>
        <w:ind w:firstLine="5529"/>
        <w:jc w:val="both"/>
        <w:rPr>
          <w:rFonts w:cs="Calibri"/>
          <w:color w:val="000000" w:themeColor="text1"/>
        </w:rPr>
      </w:pPr>
      <w:r w:rsidRPr="008344F8">
        <w:rPr>
          <w:rFonts w:cs="Calibri"/>
          <w:color w:val="000000" w:themeColor="text1"/>
        </w:rPr>
        <w:t xml:space="preserve"> predsedni</w:t>
      </w:r>
      <w:r w:rsidR="0043227C" w:rsidRPr="008344F8">
        <w:rPr>
          <w:rFonts w:cs="Calibri"/>
          <w:color w:val="000000" w:themeColor="text1"/>
        </w:rPr>
        <w:t>ca</w:t>
      </w:r>
      <w:r w:rsidRPr="008344F8">
        <w:rPr>
          <w:rFonts w:cs="Calibri"/>
          <w:color w:val="000000" w:themeColor="text1"/>
        </w:rPr>
        <w:t xml:space="preserve"> skupščine </w:t>
      </w:r>
    </w:p>
    <w:p w14:paraId="3B1511CF" w14:textId="77777777" w:rsidR="002C015E" w:rsidRPr="008344F8" w:rsidRDefault="002C015E" w:rsidP="002C015E">
      <w:pPr>
        <w:tabs>
          <w:tab w:val="num" w:pos="0"/>
          <w:tab w:val="left" w:pos="5529"/>
          <w:tab w:val="left" w:pos="5670"/>
        </w:tabs>
        <w:overflowPunct w:val="0"/>
        <w:autoSpaceDE w:val="0"/>
        <w:autoSpaceDN w:val="0"/>
        <w:adjustRightInd w:val="0"/>
        <w:spacing w:before="240" w:after="0" w:line="240" w:lineRule="auto"/>
        <w:ind w:left="5528"/>
        <w:jc w:val="both"/>
        <w:textAlignment w:val="baseline"/>
        <w:rPr>
          <w:rFonts w:cs="Calibri"/>
          <w:color w:val="000000" w:themeColor="text1"/>
        </w:rPr>
      </w:pPr>
      <w:r w:rsidRPr="008344F8">
        <w:rPr>
          <w:rFonts w:cs="Calibri"/>
          <w:color w:val="000000" w:themeColor="text1"/>
        </w:rPr>
        <w:t xml:space="preserve">         Soglašam! </w:t>
      </w:r>
    </w:p>
    <w:p w14:paraId="325907EB" w14:textId="77777777" w:rsidR="002C015E" w:rsidRPr="008344F8" w:rsidRDefault="002C015E" w:rsidP="002C015E">
      <w:pPr>
        <w:tabs>
          <w:tab w:val="num" w:pos="0"/>
          <w:tab w:val="left" w:pos="5529"/>
          <w:tab w:val="left" w:pos="5670"/>
        </w:tabs>
        <w:overflowPunct w:val="0"/>
        <w:autoSpaceDE w:val="0"/>
        <w:autoSpaceDN w:val="0"/>
        <w:adjustRightInd w:val="0"/>
        <w:spacing w:after="0" w:line="240" w:lineRule="auto"/>
        <w:ind w:left="5528"/>
        <w:jc w:val="both"/>
        <w:textAlignment w:val="baseline"/>
        <w:rPr>
          <w:rFonts w:cs="Calibri"/>
          <w:color w:val="000000" w:themeColor="text1"/>
        </w:rPr>
      </w:pPr>
    </w:p>
    <w:p w14:paraId="1C91946C" w14:textId="77777777" w:rsidR="002C015E" w:rsidRPr="008344F8" w:rsidRDefault="002C015E" w:rsidP="002C015E">
      <w:pPr>
        <w:spacing w:after="0" w:line="240" w:lineRule="auto"/>
        <w:rPr>
          <w:rFonts w:cs="Calibri"/>
          <w:color w:val="000000" w:themeColor="text1"/>
        </w:rPr>
      </w:pPr>
      <w:r w:rsidRPr="008344F8">
        <w:rPr>
          <w:rFonts w:asciiTheme="minorHAnsi" w:hAnsiTheme="minorHAnsi"/>
          <w:color w:val="000000" w:themeColor="text1"/>
        </w:rPr>
        <w:tab/>
      </w:r>
      <w:r w:rsidRPr="008344F8">
        <w:rPr>
          <w:rFonts w:asciiTheme="minorHAnsi" w:hAnsiTheme="minorHAnsi"/>
          <w:color w:val="000000" w:themeColor="text1"/>
        </w:rPr>
        <w:tab/>
      </w:r>
      <w:r w:rsidRPr="008344F8">
        <w:rPr>
          <w:rFonts w:asciiTheme="minorHAnsi" w:hAnsiTheme="minorHAnsi"/>
          <w:color w:val="000000" w:themeColor="text1"/>
        </w:rPr>
        <w:tab/>
      </w:r>
      <w:r w:rsidRPr="008344F8">
        <w:rPr>
          <w:rFonts w:asciiTheme="minorHAnsi" w:hAnsiTheme="minorHAnsi"/>
          <w:color w:val="000000" w:themeColor="text1"/>
        </w:rPr>
        <w:tab/>
      </w:r>
      <w:r w:rsidRPr="008344F8">
        <w:rPr>
          <w:rFonts w:asciiTheme="minorHAnsi" w:hAnsiTheme="minorHAnsi"/>
          <w:color w:val="000000" w:themeColor="text1"/>
        </w:rPr>
        <w:tab/>
      </w:r>
      <w:r w:rsidRPr="008344F8">
        <w:rPr>
          <w:rFonts w:asciiTheme="minorHAnsi" w:hAnsiTheme="minorHAnsi"/>
          <w:color w:val="000000" w:themeColor="text1"/>
        </w:rPr>
        <w:tab/>
      </w:r>
      <w:r w:rsidRPr="008344F8">
        <w:rPr>
          <w:rFonts w:asciiTheme="minorHAnsi" w:hAnsiTheme="minorHAnsi"/>
          <w:color w:val="000000" w:themeColor="text1"/>
        </w:rPr>
        <w:tab/>
        <w:t xml:space="preserve">    </w:t>
      </w:r>
      <w:r w:rsidRPr="008344F8">
        <w:rPr>
          <w:rFonts w:cs="Calibri"/>
          <w:color w:val="000000" w:themeColor="text1"/>
        </w:rPr>
        <w:t xml:space="preserve">Dr. Valentina Prevolnik Rupel </w:t>
      </w:r>
    </w:p>
    <w:p w14:paraId="17F7A2BE" w14:textId="77777777" w:rsidR="002C015E" w:rsidRPr="008344F8" w:rsidRDefault="002C015E" w:rsidP="002C015E">
      <w:pPr>
        <w:spacing w:after="0" w:line="240" w:lineRule="auto"/>
        <w:ind w:left="4956" w:firstLine="708"/>
        <w:rPr>
          <w:rFonts w:cs="Calibri"/>
          <w:color w:val="000000" w:themeColor="text1"/>
        </w:rPr>
      </w:pPr>
      <w:r w:rsidRPr="008344F8">
        <w:rPr>
          <w:rFonts w:cs="Calibri"/>
          <w:color w:val="000000" w:themeColor="text1"/>
        </w:rPr>
        <w:t xml:space="preserve">ministrica za zdravje </w:t>
      </w:r>
    </w:p>
    <w:p w14:paraId="37C1ABF2" w14:textId="77777777" w:rsidR="00D97BF9" w:rsidRPr="008344F8" w:rsidRDefault="00D97BF9" w:rsidP="002C015E">
      <w:pPr>
        <w:spacing w:after="0" w:line="240" w:lineRule="auto"/>
        <w:ind w:left="4956" w:firstLine="708"/>
        <w:rPr>
          <w:rFonts w:cs="Calibri"/>
          <w:color w:val="000000" w:themeColor="text1"/>
        </w:rPr>
      </w:pPr>
    </w:p>
    <w:p w14:paraId="2153A34A" w14:textId="77777777" w:rsidR="00D97BF9" w:rsidRPr="008344F8" w:rsidRDefault="00D97BF9" w:rsidP="002C015E">
      <w:pPr>
        <w:spacing w:after="0" w:line="240" w:lineRule="auto"/>
        <w:ind w:left="4956" w:firstLine="708"/>
        <w:rPr>
          <w:rFonts w:cs="Calibri"/>
          <w:color w:val="000000" w:themeColor="text1"/>
        </w:rPr>
      </w:pPr>
    </w:p>
    <w:p w14:paraId="55B61820" w14:textId="77777777" w:rsidR="00D97BF9" w:rsidRPr="008344F8" w:rsidRDefault="00D97BF9" w:rsidP="002C015E">
      <w:pPr>
        <w:spacing w:after="0" w:line="240" w:lineRule="auto"/>
        <w:ind w:left="4956" w:firstLine="708"/>
        <w:rPr>
          <w:rFonts w:cs="Calibri"/>
          <w:color w:val="000000" w:themeColor="text1"/>
        </w:rPr>
      </w:pPr>
    </w:p>
    <w:p w14:paraId="57A76336" w14:textId="77777777" w:rsidR="00D97BF9" w:rsidRPr="008344F8" w:rsidRDefault="00D97BF9" w:rsidP="002C015E">
      <w:pPr>
        <w:spacing w:after="0" w:line="240" w:lineRule="auto"/>
        <w:ind w:left="4956" w:firstLine="708"/>
        <w:rPr>
          <w:rFonts w:cs="Calibri"/>
          <w:color w:val="000000" w:themeColor="text1"/>
        </w:rPr>
      </w:pPr>
    </w:p>
    <w:p w14:paraId="1743101B" w14:textId="2F439369" w:rsidR="00782386" w:rsidRPr="008344F8" w:rsidRDefault="00782386" w:rsidP="00773940">
      <w:pPr>
        <w:spacing w:after="160" w:line="259" w:lineRule="auto"/>
        <w:rPr>
          <w:rFonts w:cs="Calibri"/>
          <w:color w:val="000000" w:themeColor="text1"/>
        </w:rPr>
      </w:pPr>
    </w:p>
    <w:sectPr w:rsidR="00782386" w:rsidRPr="008344F8" w:rsidSect="006738D9">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4597" w14:textId="77777777" w:rsidR="007B7304" w:rsidRDefault="00644C56">
      <w:pPr>
        <w:spacing w:after="0" w:line="240" w:lineRule="auto"/>
      </w:pPr>
      <w:r>
        <w:separator/>
      </w:r>
    </w:p>
  </w:endnote>
  <w:endnote w:type="continuationSeparator" w:id="0">
    <w:p w14:paraId="19AC2AB0" w14:textId="77777777" w:rsidR="007B7304" w:rsidRDefault="00644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jaVu Sans">
    <w:altName w:val="MS Mincho"/>
    <w:charset w:val="80"/>
    <w:family w:val="auto"/>
    <w:pitch w:val="variable"/>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340716"/>
      <w:docPartObj>
        <w:docPartGallery w:val="Page Numbers (Bottom of Page)"/>
        <w:docPartUnique/>
      </w:docPartObj>
    </w:sdtPr>
    <w:sdtEndPr/>
    <w:sdtContent>
      <w:p w14:paraId="1F74BD55" w14:textId="1EFB8BCD" w:rsidR="0099037F" w:rsidRDefault="0099037F">
        <w:pPr>
          <w:pStyle w:val="Noga"/>
          <w:jc w:val="right"/>
        </w:pPr>
        <w:r>
          <w:fldChar w:fldCharType="begin"/>
        </w:r>
        <w:r>
          <w:instrText>PAGE   \* MERGEFORMAT</w:instrText>
        </w:r>
        <w:r>
          <w:fldChar w:fldCharType="separate"/>
        </w:r>
        <w:r>
          <w:t>2</w:t>
        </w:r>
        <w:r>
          <w:fldChar w:fldCharType="end"/>
        </w:r>
      </w:p>
    </w:sdtContent>
  </w:sdt>
  <w:p w14:paraId="0A3C6B19" w14:textId="7215C000" w:rsidR="00B569FD" w:rsidRPr="006F3C52" w:rsidRDefault="00B569FD" w:rsidP="006F3C52">
    <w:pPr>
      <w:pStyle w:val="Noga"/>
      <w:spacing w:after="0" w:line="240" w:lineRule="auto"/>
      <w:jc w:val="right"/>
      <w:rPr>
        <w:rFonts w:asciiTheme="minorHAnsi" w:hAnsiTheme="minorHAnsi" w:cstheme="minorHAnsi"/>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D938A" w14:textId="77777777" w:rsidR="007B7304" w:rsidRDefault="00644C56">
      <w:pPr>
        <w:spacing w:after="0" w:line="240" w:lineRule="auto"/>
      </w:pPr>
      <w:r>
        <w:separator/>
      </w:r>
    </w:p>
  </w:footnote>
  <w:footnote w:type="continuationSeparator" w:id="0">
    <w:p w14:paraId="1EF62B17" w14:textId="77777777" w:rsidR="007B7304" w:rsidRDefault="00644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ECEF" w14:textId="77777777" w:rsidR="00B569FD" w:rsidRPr="00BF7EC5" w:rsidRDefault="00B252DF" w:rsidP="006738D9">
    <w:pPr>
      <w:pStyle w:val="Glava"/>
      <w:spacing w:after="0" w:line="240" w:lineRule="auto"/>
      <w:jc w:val="right"/>
      <w:rPr>
        <w:b/>
        <w:sz w:val="22"/>
      </w:rPr>
    </w:pPr>
    <w:r w:rsidRPr="00BF7EC5">
      <w:rPr>
        <w:b/>
        <w:sz w:val="22"/>
      </w:rPr>
      <w:t>Predlog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44A"/>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BE7162"/>
    <w:multiLevelType w:val="hybridMultilevel"/>
    <w:tmpl w:val="F2AE97FA"/>
    <w:lvl w:ilvl="0" w:tplc="48D6B55A">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4875EF"/>
    <w:multiLevelType w:val="hybridMultilevel"/>
    <w:tmpl w:val="3E688B22"/>
    <w:lvl w:ilvl="0" w:tplc="E2E27F66">
      <w:start w:val="1"/>
      <w:numFmt w:val="decimal"/>
      <w:lvlText w:val="(%1)"/>
      <w:lvlJc w:val="left"/>
      <w:pPr>
        <w:ind w:left="644" w:hanging="360"/>
      </w:pPr>
      <w:rPr>
        <w:rFonts w:ascii="Calibri" w:hAnsi="Calibri" w:hint="default"/>
        <w:sz w:val="22"/>
        <w:szCs w:val="24"/>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 w15:restartNumberingAfterBreak="0">
    <w:nsid w:val="09CF6FB2"/>
    <w:multiLevelType w:val="hybridMultilevel"/>
    <w:tmpl w:val="DCFC36F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A231FB3"/>
    <w:multiLevelType w:val="hybridMultilevel"/>
    <w:tmpl w:val="DCFC36F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F172ABF"/>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A00FDC"/>
    <w:multiLevelType w:val="hybridMultilevel"/>
    <w:tmpl w:val="849E0630"/>
    <w:lvl w:ilvl="0" w:tplc="0424000F">
      <w:start w:val="1"/>
      <w:numFmt w:val="decimal"/>
      <w:lvlText w:val="%1."/>
      <w:lvlJc w:val="left"/>
      <w:pPr>
        <w:tabs>
          <w:tab w:val="num" w:pos="425"/>
        </w:tabs>
        <w:ind w:left="425" w:hanging="425"/>
      </w:pPr>
    </w:lvl>
    <w:lvl w:ilvl="1" w:tplc="5504D758">
      <w:start w:val="1"/>
      <w:numFmt w:val="bullet"/>
      <w:lvlText w:val="-"/>
      <w:lvlJc w:val="left"/>
      <w:pPr>
        <w:tabs>
          <w:tab w:val="num" w:pos="1440"/>
        </w:tabs>
        <w:ind w:left="1440"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A500D"/>
    <w:multiLevelType w:val="hybridMultilevel"/>
    <w:tmpl w:val="ED78D76E"/>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3BC546F"/>
    <w:multiLevelType w:val="hybridMultilevel"/>
    <w:tmpl w:val="ED78D76E"/>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4441DA5"/>
    <w:multiLevelType w:val="hybridMultilevel"/>
    <w:tmpl w:val="E070DDA0"/>
    <w:lvl w:ilvl="0" w:tplc="0424000F">
      <w:start w:val="1"/>
      <w:numFmt w:val="decimal"/>
      <w:lvlText w:val="%1."/>
      <w:lvlJc w:val="left"/>
      <w:pPr>
        <w:tabs>
          <w:tab w:val="num" w:pos="425"/>
        </w:tabs>
        <w:ind w:left="425" w:hanging="425"/>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C327A1"/>
    <w:multiLevelType w:val="hybridMultilevel"/>
    <w:tmpl w:val="13BEC526"/>
    <w:lvl w:ilvl="0" w:tplc="6F8CB618">
      <w:start w:val="6"/>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8C91E24"/>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FB1552"/>
    <w:multiLevelType w:val="hybridMultilevel"/>
    <w:tmpl w:val="8820C692"/>
    <w:lvl w:ilvl="0" w:tplc="B114D8B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3" w15:restartNumberingAfterBreak="0">
    <w:nsid w:val="19BA2895"/>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AB83EA5"/>
    <w:multiLevelType w:val="hybridMultilevel"/>
    <w:tmpl w:val="ED78D76E"/>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1D9760BF"/>
    <w:multiLevelType w:val="multilevel"/>
    <w:tmpl w:val="817A98B8"/>
    <w:lvl w:ilvl="0">
      <w:start w:val="1"/>
      <w:numFmt w:val="decimal"/>
      <w:lvlText w:val="%1."/>
      <w:lvlJc w:val="left"/>
      <w:pPr>
        <w:tabs>
          <w:tab w:val="num" w:pos="425"/>
        </w:tabs>
        <w:ind w:left="425" w:hanging="425"/>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b w:val="0"/>
        <w:bCs w:val="0"/>
        <w:i w:val="0"/>
        <w:iCs w:val="0"/>
        <w:caps w:val="0"/>
        <w:smallCaps w:val="0"/>
        <w:strike w:val="0"/>
        <w:dstrike w:val="0"/>
        <w:noProof w:val="0"/>
        <w:vanish w:val="0"/>
        <w:webHidden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1DF741D0"/>
    <w:multiLevelType w:val="hybridMultilevel"/>
    <w:tmpl w:val="16A07E4E"/>
    <w:lvl w:ilvl="0" w:tplc="48D6B55A">
      <w:start w:val="1"/>
      <w:numFmt w:val="bullet"/>
      <w:lvlText w:val="−"/>
      <w:lvlJc w:val="left"/>
      <w:pPr>
        <w:ind w:left="360" w:hanging="360"/>
      </w:pPr>
      <w:rPr>
        <w:rFonts w:ascii="Calibri" w:hAnsi="Calibri" w:hint="default"/>
        <w:sz w:val="22"/>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006304"/>
    <w:multiLevelType w:val="hybridMultilevel"/>
    <w:tmpl w:val="0BAE6BB8"/>
    <w:lvl w:ilvl="0" w:tplc="E2E27F66">
      <w:start w:val="1"/>
      <w:numFmt w:val="decimal"/>
      <w:lvlText w:val="(%1)"/>
      <w:lvlJc w:val="left"/>
      <w:pPr>
        <w:ind w:left="360" w:hanging="360"/>
      </w:pPr>
      <w:rPr>
        <w:rFonts w:ascii="Calibri" w:hAnsi="Calibri" w:hint="default"/>
        <w:sz w:val="22"/>
        <w:szCs w:val="24"/>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20A92FB7"/>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3786DC9"/>
    <w:multiLevelType w:val="hybridMultilevel"/>
    <w:tmpl w:val="ED78D76E"/>
    <w:lvl w:ilvl="0" w:tplc="FFFFFFFF">
      <w:start w:val="1"/>
      <w:numFmt w:val="decimal"/>
      <w:lvlText w:val="(%1)"/>
      <w:lvlJc w:val="left"/>
      <w:pPr>
        <w:ind w:left="360" w:hanging="360"/>
      </w:pPr>
      <w:rPr>
        <w:rFonts w:ascii="Calibri" w:hAnsi="Calibri" w:hint="default"/>
        <w:sz w:val="22"/>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44D5964"/>
    <w:multiLevelType w:val="hybridMultilevel"/>
    <w:tmpl w:val="0F882C6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46D2060"/>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4DB2969"/>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AF656D5"/>
    <w:multiLevelType w:val="hybridMultilevel"/>
    <w:tmpl w:val="ED78D76E"/>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2BB739C4"/>
    <w:multiLevelType w:val="hybridMultilevel"/>
    <w:tmpl w:val="D194C7A2"/>
    <w:lvl w:ilvl="0" w:tplc="0424000F">
      <w:start w:val="1"/>
      <w:numFmt w:val="decimal"/>
      <w:lvlText w:val="%1."/>
      <w:lvlJc w:val="left"/>
      <w:pPr>
        <w:ind w:left="360" w:hanging="360"/>
      </w:pPr>
      <w:rPr>
        <w:rFonts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2C922854"/>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D567386"/>
    <w:multiLevelType w:val="hybridMultilevel"/>
    <w:tmpl w:val="D2A6B1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E117EAD"/>
    <w:multiLevelType w:val="hybridMultilevel"/>
    <w:tmpl w:val="94423B5A"/>
    <w:lvl w:ilvl="0" w:tplc="57E447B6">
      <w:start w:val="1"/>
      <w:numFmt w:val="upperRoman"/>
      <w:lvlText w:val="%1. poglavje:"/>
      <w:lvlJc w:val="right"/>
      <w:pPr>
        <w:ind w:left="1428" w:hanging="720"/>
      </w:pPr>
      <w:rPr>
        <w:rFonts w:ascii="Calibri" w:hAnsi="Calibri" w:hint="default"/>
        <w:b/>
        <w:i w:val="0"/>
        <w:spacing w:val="0"/>
        <w:w w:val="100"/>
        <w:position w:val="0"/>
        <w:sz w:val="22"/>
        <w:szCs w:val="22"/>
      </w:r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28" w15:restartNumberingAfterBreak="0">
    <w:nsid w:val="30EE501E"/>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2AB7505"/>
    <w:multiLevelType w:val="hybridMultilevel"/>
    <w:tmpl w:val="2410D968"/>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32D0D91"/>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7C53E63"/>
    <w:multiLevelType w:val="hybridMultilevel"/>
    <w:tmpl w:val="49D4C070"/>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390663C3"/>
    <w:multiLevelType w:val="hybridMultilevel"/>
    <w:tmpl w:val="DCFC36F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AF16261"/>
    <w:multiLevelType w:val="multilevel"/>
    <w:tmpl w:val="F8903422"/>
    <w:lvl w:ilvl="0">
      <w:start w:val="1"/>
      <w:numFmt w:val="decimal"/>
      <w:lvlText w:val="(%1)"/>
      <w:lvlJc w:val="left"/>
      <w:pPr>
        <w:tabs>
          <w:tab w:val="num" w:pos="425"/>
        </w:tabs>
        <w:ind w:left="425" w:hanging="425"/>
      </w:pPr>
      <w:rPr>
        <w:rFonts w:ascii="Calibri" w:hAnsi="Calibri" w:hint="default"/>
        <w:b w:val="0"/>
        <w:bCs w:val="0"/>
        <w:i w:val="0"/>
        <w:iCs w:val="0"/>
        <w:caps w:val="0"/>
        <w:smallCaps w:val="0"/>
        <w:strike w:val="0"/>
        <w:dstrike w:val="0"/>
        <w:noProof w:val="0"/>
        <w:vanish w:val="0"/>
        <w:webHidden w:val="0"/>
        <w:color w:val="000000"/>
        <w:spacing w:val="0"/>
        <w:kern w:val="0"/>
        <w:position w:val="0"/>
        <w:sz w:val="22"/>
        <w:szCs w:val="24"/>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b w:val="0"/>
        <w:bCs w:val="0"/>
        <w:i w:val="0"/>
        <w:iCs w:val="0"/>
        <w:caps w:val="0"/>
        <w:smallCaps w:val="0"/>
        <w:strike w:val="0"/>
        <w:dstrike w:val="0"/>
        <w:noProof w:val="0"/>
        <w:vanish w:val="0"/>
        <w:webHidden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4" w15:restartNumberingAfterBreak="0">
    <w:nsid w:val="4262615A"/>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4AC4C4B"/>
    <w:multiLevelType w:val="hybridMultilevel"/>
    <w:tmpl w:val="112E8B98"/>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4661354D"/>
    <w:multiLevelType w:val="hybridMultilevel"/>
    <w:tmpl w:val="F69C5938"/>
    <w:lvl w:ilvl="0" w:tplc="DEA6249C">
      <w:start w:val="1"/>
      <w:numFmt w:val="decimal"/>
      <w:lvlText w:val="%1."/>
      <w:lvlJc w:val="left"/>
      <w:pPr>
        <w:ind w:left="705" w:hanging="705"/>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7" w15:restartNumberingAfterBreak="0">
    <w:nsid w:val="48CA3739"/>
    <w:multiLevelType w:val="hybridMultilevel"/>
    <w:tmpl w:val="59C2BB08"/>
    <w:lvl w:ilvl="0" w:tplc="93B89128">
      <w:start w:val="1"/>
      <w:numFmt w:val="decimal"/>
      <w:lvlText w:val="(%1)"/>
      <w:lvlJc w:val="left"/>
      <w:pPr>
        <w:ind w:left="360" w:hanging="360"/>
      </w:pPr>
      <w:rPr>
        <w:rFonts w:ascii="Calibri" w:hAnsi="Calibri" w:hint="default"/>
        <w:color w:val="000000" w:themeColor="text1"/>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49CC5500"/>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9D94478"/>
    <w:multiLevelType w:val="hybridMultilevel"/>
    <w:tmpl w:val="07ACA994"/>
    <w:lvl w:ilvl="0" w:tplc="E2E27F66">
      <w:start w:val="1"/>
      <w:numFmt w:val="decimal"/>
      <w:lvlText w:val="(%1)"/>
      <w:lvlJc w:val="left"/>
      <w:pPr>
        <w:ind w:left="2771"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BC64045"/>
    <w:multiLevelType w:val="hybridMultilevel"/>
    <w:tmpl w:val="8E7A4CD8"/>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CEE1480"/>
    <w:multiLevelType w:val="hybridMultilevel"/>
    <w:tmpl w:val="0F882C6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50307BF8"/>
    <w:multiLevelType w:val="hybridMultilevel"/>
    <w:tmpl w:val="5262D0AE"/>
    <w:lvl w:ilvl="0" w:tplc="48D6B55A">
      <w:start w:val="1"/>
      <w:numFmt w:val="bullet"/>
      <w:lvlText w:val="−"/>
      <w:lvlJc w:val="left"/>
      <w:pPr>
        <w:ind w:left="360" w:hanging="360"/>
      </w:pPr>
      <w:rPr>
        <w:rFonts w:ascii="Calibri" w:hAnsi="Calibri" w:hint="default"/>
        <w:sz w:val="22"/>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52C055CB"/>
    <w:multiLevelType w:val="hybridMultilevel"/>
    <w:tmpl w:val="E25A2264"/>
    <w:lvl w:ilvl="0" w:tplc="56EC235C">
      <w:start w:val="1"/>
      <w:numFmt w:val="decimal"/>
      <w:pStyle w:val="Alineazatevilnotoko"/>
      <w:lvlText w:val="%1."/>
      <w:lvlJc w:val="left"/>
      <w:pPr>
        <w:ind w:left="674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4" w15:restartNumberingAfterBreak="0">
    <w:nsid w:val="53E11BDB"/>
    <w:multiLevelType w:val="hybridMultilevel"/>
    <w:tmpl w:val="A670A4A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542C54BD"/>
    <w:multiLevelType w:val="hybridMultilevel"/>
    <w:tmpl w:val="0F882C60"/>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6C748C5"/>
    <w:multiLevelType w:val="hybridMultilevel"/>
    <w:tmpl w:val="EBC68DC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572B497F"/>
    <w:multiLevelType w:val="hybridMultilevel"/>
    <w:tmpl w:val="49D4C070"/>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15:restartNumberingAfterBreak="0">
    <w:nsid w:val="590F5783"/>
    <w:multiLevelType w:val="hybridMultilevel"/>
    <w:tmpl w:val="95B60CC0"/>
    <w:lvl w:ilvl="0" w:tplc="B9AEE8B2">
      <w:start w:val="1"/>
      <w:numFmt w:val="decimal"/>
      <w:lvlText w:val="(%1)"/>
      <w:lvlJc w:val="left"/>
      <w:pPr>
        <w:ind w:left="450" w:hanging="360"/>
      </w:pPr>
      <w:rPr>
        <w:rFonts w:hint="default"/>
      </w:rPr>
    </w:lvl>
    <w:lvl w:ilvl="1" w:tplc="04240019" w:tentative="1">
      <w:start w:val="1"/>
      <w:numFmt w:val="lowerLetter"/>
      <w:lvlText w:val="%2."/>
      <w:lvlJc w:val="left"/>
      <w:pPr>
        <w:ind w:left="1170" w:hanging="360"/>
      </w:pPr>
    </w:lvl>
    <w:lvl w:ilvl="2" w:tplc="0424001B" w:tentative="1">
      <w:start w:val="1"/>
      <w:numFmt w:val="lowerRoman"/>
      <w:lvlText w:val="%3."/>
      <w:lvlJc w:val="right"/>
      <w:pPr>
        <w:ind w:left="1890" w:hanging="180"/>
      </w:pPr>
    </w:lvl>
    <w:lvl w:ilvl="3" w:tplc="0424000F" w:tentative="1">
      <w:start w:val="1"/>
      <w:numFmt w:val="decimal"/>
      <w:lvlText w:val="%4."/>
      <w:lvlJc w:val="left"/>
      <w:pPr>
        <w:ind w:left="2610" w:hanging="360"/>
      </w:pPr>
    </w:lvl>
    <w:lvl w:ilvl="4" w:tplc="04240019" w:tentative="1">
      <w:start w:val="1"/>
      <w:numFmt w:val="lowerLetter"/>
      <w:lvlText w:val="%5."/>
      <w:lvlJc w:val="left"/>
      <w:pPr>
        <w:ind w:left="3330" w:hanging="360"/>
      </w:pPr>
    </w:lvl>
    <w:lvl w:ilvl="5" w:tplc="0424001B" w:tentative="1">
      <w:start w:val="1"/>
      <w:numFmt w:val="lowerRoman"/>
      <w:lvlText w:val="%6."/>
      <w:lvlJc w:val="right"/>
      <w:pPr>
        <w:ind w:left="4050" w:hanging="180"/>
      </w:pPr>
    </w:lvl>
    <w:lvl w:ilvl="6" w:tplc="0424000F" w:tentative="1">
      <w:start w:val="1"/>
      <w:numFmt w:val="decimal"/>
      <w:lvlText w:val="%7."/>
      <w:lvlJc w:val="left"/>
      <w:pPr>
        <w:ind w:left="4770" w:hanging="360"/>
      </w:pPr>
    </w:lvl>
    <w:lvl w:ilvl="7" w:tplc="04240019" w:tentative="1">
      <w:start w:val="1"/>
      <w:numFmt w:val="lowerLetter"/>
      <w:lvlText w:val="%8."/>
      <w:lvlJc w:val="left"/>
      <w:pPr>
        <w:ind w:left="5490" w:hanging="360"/>
      </w:pPr>
    </w:lvl>
    <w:lvl w:ilvl="8" w:tplc="0424001B" w:tentative="1">
      <w:start w:val="1"/>
      <w:numFmt w:val="lowerRoman"/>
      <w:lvlText w:val="%9."/>
      <w:lvlJc w:val="right"/>
      <w:pPr>
        <w:ind w:left="6210" w:hanging="180"/>
      </w:pPr>
    </w:lvl>
  </w:abstractNum>
  <w:abstractNum w:abstractNumId="49" w15:restartNumberingAfterBreak="0">
    <w:nsid w:val="598C0634"/>
    <w:multiLevelType w:val="hybridMultilevel"/>
    <w:tmpl w:val="6DC83218"/>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5B894D51"/>
    <w:multiLevelType w:val="hybridMultilevel"/>
    <w:tmpl w:val="A3D47692"/>
    <w:lvl w:ilvl="0" w:tplc="48D6B55A">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5C0D2EEC"/>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C502235"/>
    <w:multiLevelType w:val="hybridMultilevel"/>
    <w:tmpl w:val="49D4C070"/>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3" w15:restartNumberingAfterBreak="0">
    <w:nsid w:val="5D973BE3"/>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5FDB23C7"/>
    <w:multiLevelType w:val="hybridMultilevel"/>
    <w:tmpl w:val="15DE6C32"/>
    <w:lvl w:ilvl="0" w:tplc="48D6B55A">
      <w:start w:val="1"/>
      <w:numFmt w:val="bullet"/>
      <w:lvlText w:val="−"/>
      <w:lvlJc w:val="left"/>
      <w:pPr>
        <w:ind w:left="360" w:hanging="360"/>
      </w:pPr>
      <w:rPr>
        <w:rFonts w:ascii="Calibri" w:hAnsi="Calibri" w:hint="default"/>
        <w:sz w:val="22"/>
        <w:szCs w:val="24"/>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635C0C46"/>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655710C0"/>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66D007FD"/>
    <w:multiLevelType w:val="hybridMultilevel"/>
    <w:tmpl w:val="37CE68F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8" w15:restartNumberingAfterBreak="0">
    <w:nsid w:val="67864949"/>
    <w:multiLevelType w:val="hybridMultilevel"/>
    <w:tmpl w:val="DB48F34E"/>
    <w:lvl w:ilvl="0" w:tplc="3D229CC0">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59" w15:restartNumberingAfterBreak="0">
    <w:nsid w:val="6A870AC5"/>
    <w:multiLevelType w:val="hybridMultilevel"/>
    <w:tmpl w:val="2084F0E8"/>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BEB75AA"/>
    <w:multiLevelType w:val="hybridMultilevel"/>
    <w:tmpl w:val="ED78D76E"/>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6C252157"/>
    <w:multiLevelType w:val="multilevel"/>
    <w:tmpl w:val="042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D220EF5"/>
    <w:multiLevelType w:val="hybridMultilevel"/>
    <w:tmpl w:val="D2A6B118"/>
    <w:lvl w:ilvl="0" w:tplc="0424000F">
      <w:start w:val="1"/>
      <w:numFmt w:val="decimal"/>
      <w:lvlText w:val="%1."/>
      <w:lvlJc w:val="left"/>
      <w:pPr>
        <w:ind w:left="6031" w:hanging="360"/>
      </w:pPr>
    </w:lvl>
    <w:lvl w:ilvl="1" w:tplc="04240019" w:tentative="1">
      <w:start w:val="1"/>
      <w:numFmt w:val="lowerLetter"/>
      <w:lvlText w:val="%2."/>
      <w:lvlJc w:val="left"/>
      <w:pPr>
        <w:ind w:left="6751" w:hanging="360"/>
      </w:pPr>
    </w:lvl>
    <w:lvl w:ilvl="2" w:tplc="0424001B" w:tentative="1">
      <w:start w:val="1"/>
      <w:numFmt w:val="lowerRoman"/>
      <w:lvlText w:val="%3."/>
      <w:lvlJc w:val="right"/>
      <w:pPr>
        <w:ind w:left="7471" w:hanging="180"/>
      </w:pPr>
    </w:lvl>
    <w:lvl w:ilvl="3" w:tplc="0424000F" w:tentative="1">
      <w:start w:val="1"/>
      <w:numFmt w:val="decimal"/>
      <w:lvlText w:val="%4."/>
      <w:lvlJc w:val="left"/>
      <w:pPr>
        <w:ind w:left="8191" w:hanging="360"/>
      </w:pPr>
    </w:lvl>
    <w:lvl w:ilvl="4" w:tplc="04240019" w:tentative="1">
      <w:start w:val="1"/>
      <w:numFmt w:val="lowerLetter"/>
      <w:lvlText w:val="%5."/>
      <w:lvlJc w:val="left"/>
      <w:pPr>
        <w:ind w:left="8911" w:hanging="360"/>
      </w:pPr>
    </w:lvl>
    <w:lvl w:ilvl="5" w:tplc="0424001B" w:tentative="1">
      <w:start w:val="1"/>
      <w:numFmt w:val="lowerRoman"/>
      <w:lvlText w:val="%6."/>
      <w:lvlJc w:val="right"/>
      <w:pPr>
        <w:ind w:left="9631" w:hanging="180"/>
      </w:pPr>
    </w:lvl>
    <w:lvl w:ilvl="6" w:tplc="0424000F" w:tentative="1">
      <w:start w:val="1"/>
      <w:numFmt w:val="decimal"/>
      <w:lvlText w:val="%7."/>
      <w:lvlJc w:val="left"/>
      <w:pPr>
        <w:ind w:left="10351" w:hanging="360"/>
      </w:pPr>
    </w:lvl>
    <w:lvl w:ilvl="7" w:tplc="04240019" w:tentative="1">
      <w:start w:val="1"/>
      <w:numFmt w:val="lowerLetter"/>
      <w:lvlText w:val="%8."/>
      <w:lvlJc w:val="left"/>
      <w:pPr>
        <w:ind w:left="11071" w:hanging="360"/>
      </w:pPr>
    </w:lvl>
    <w:lvl w:ilvl="8" w:tplc="0424001B" w:tentative="1">
      <w:start w:val="1"/>
      <w:numFmt w:val="lowerRoman"/>
      <w:lvlText w:val="%9."/>
      <w:lvlJc w:val="right"/>
      <w:pPr>
        <w:ind w:left="11791" w:hanging="180"/>
      </w:pPr>
    </w:lvl>
  </w:abstractNum>
  <w:abstractNum w:abstractNumId="63" w15:restartNumberingAfterBreak="0">
    <w:nsid w:val="6EB01955"/>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F6367FC"/>
    <w:multiLevelType w:val="hybridMultilevel"/>
    <w:tmpl w:val="01AC82D6"/>
    <w:lvl w:ilvl="0" w:tplc="E2E27F66">
      <w:start w:val="1"/>
      <w:numFmt w:val="decimal"/>
      <w:lvlText w:val="(%1)"/>
      <w:lvlJc w:val="left"/>
      <w:pPr>
        <w:ind w:left="360" w:hanging="360"/>
      </w:pPr>
      <w:rPr>
        <w:rFonts w:ascii="Calibri" w:hAnsi="Calibri" w:hint="default"/>
        <w:sz w:val="22"/>
        <w:szCs w:val="24"/>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5" w15:restartNumberingAfterBreak="0">
    <w:nsid w:val="6F8F1C55"/>
    <w:multiLevelType w:val="multilevel"/>
    <w:tmpl w:val="817A98B8"/>
    <w:lvl w:ilvl="0">
      <w:start w:val="1"/>
      <w:numFmt w:val="decimal"/>
      <w:lvlText w:val="%1."/>
      <w:lvlJc w:val="left"/>
      <w:pPr>
        <w:tabs>
          <w:tab w:val="num" w:pos="425"/>
        </w:tabs>
        <w:ind w:left="425" w:hanging="425"/>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b w:val="0"/>
        <w:bCs w:val="0"/>
        <w:i w:val="0"/>
        <w:iCs w:val="0"/>
        <w:caps w:val="0"/>
        <w:smallCaps w:val="0"/>
        <w:strike w:val="0"/>
        <w:dstrike w:val="0"/>
        <w:noProof w:val="0"/>
        <w:vanish w:val="0"/>
        <w:webHidden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6" w15:restartNumberingAfterBreak="0">
    <w:nsid w:val="6FEE410E"/>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72E17CE9"/>
    <w:multiLevelType w:val="multilevel"/>
    <w:tmpl w:val="7C1CC340"/>
    <w:lvl w:ilvl="0">
      <w:start w:val="1"/>
      <w:numFmt w:val="decimal"/>
      <w:lvlText w:val="%1."/>
      <w:lvlJc w:val="left"/>
      <w:pPr>
        <w:tabs>
          <w:tab w:val="num" w:pos="425"/>
        </w:tabs>
        <w:ind w:left="425" w:hanging="425"/>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Restart w:val="0"/>
      <w:isLgl/>
      <w:lvlText w:val="%1.%2"/>
      <w:lvlJc w:val="left"/>
      <w:pPr>
        <w:tabs>
          <w:tab w:val="num" w:pos="425"/>
        </w:tabs>
        <w:ind w:left="425" w:hanging="425"/>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0"/>
      <w:isLgl/>
      <w:lvlText w:val="%1.%2.%3"/>
      <w:lvlJc w:val="left"/>
      <w:pPr>
        <w:tabs>
          <w:tab w:val="num" w:pos="454"/>
        </w:tabs>
        <w:ind w:left="454" w:hanging="454"/>
      </w:pPr>
      <w:rPr>
        <w:rFonts w:cs="Times New Roman"/>
        <w:b w:val="0"/>
        <w:bCs w:val="0"/>
        <w:i w:val="0"/>
        <w:iCs w:val="0"/>
        <w:caps w:val="0"/>
        <w:smallCaps w:val="0"/>
        <w:strike w:val="0"/>
        <w:dstrike w:val="0"/>
        <w:noProof w:val="0"/>
        <w:vanish w:val="0"/>
        <w:webHidden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8" w15:restartNumberingAfterBreak="0">
    <w:nsid w:val="733053D0"/>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74867753"/>
    <w:multiLevelType w:val="hybridMultilevel"/>
    <w:tmpl w:val="122C8382"/>
    <w:lvl w:ilvl="0" w:tplc="8A126E84">
      <w:start w:val="1"/>
      <w:numFmt w:val="decimal"/>
      <w:lvlText w:val="K %1. členu"/>
      <w:lvlJc w:val="left"/>
      <w:pPr>
        <w:ind w:left="786" w:hanging="360"/>
      </w:pPr>
      <w:rPr>
        <w:rFonts w:ascii="Calibri" w:hAnsi="Calibri" w:hint="default"/>
        <w:b/>
        <w:i w:val="0"/>
        <w:spacing w:val="0"/>
        <w:sz w:val="22"/>
        <w:szCs w:val="22"/>
      </w:rPr>
    </w:lvl>
    <w:lvl w:ilvl="1" w:tplc="04240019">
      <w:start w:val="1"/>
      <w:numFmt w:val="lowerLetter"/>
      <w:lvlText w:val="%2."/>
      <w:lvlJc w:val="left"/>
      <w:pPr>
        <w:ind w:left="1783" w:hanging="360"/>
      </w:pPr>
    </w:lvl>
    <w:lvl w:ilvl="2" w:tplc="0424001B">
      <w:start w:val="1"/>
      <w:numFmt w:val="lowerRoman"/>
      <w:lvlText w:val="%3."/>
      <w:lvlJc w:val="right"/>
      <w:pPr>
        <w:ind w:left="2503" w:hanging="180"/>
      </w:pPr>
    </w:lvl>
    <w:lvl w:ilvl="3" w:tplc="0424000F">
      <w:start w:val="1"/>
      <w:numFmt w:val="decimal"/>
      <w:lvlText w:val="%4."/>
      <w:lvlJc w:val="left"/>
      <w:pPr>
        <w:ind w:left="3223" w:hanging="360"/>
      </w:pPr>
    </w:lvl>
    <w:lvl w:ilvl="4" w:tplc="04240019">
      <w:start w:val="1"/>
      <w:numFmt w:val="lowerLetter"/>
      <w:lvlText w:val="%5."/>
      <w:lvlJc w:val="left"/>
      <w:pPr>
        <w:ind w:left="3943" w:hanging="360"/>
      </w:pPr>
    </w:lvl>
    <w:lvl w:ilvl="5" w:tplc="0424001B">
      <w:start w:val="1"/>
      <w:numFmt w:val="lowerRoman"/>
      <w:lvlText w:val="%6."/>
      <w:lvlJc w:val="right"/>
      <w:pPr>
        <w:ind w:left="4663" w:hanging="180"/>
      </w:pPr>
    </w:lvl>
    <w:lvl w:ilvl="6" w:tplc="0424000F">
      <w:start w:val="1"/>
      <w:numFmt w:val="decimal"/>
      <w:lvlText w:val="%7."/>
      <w:lvlJc w:val="left"/>
      <w:pPr>
        <w:ind w:left="5383" w:hanging="360"/>
      </w:pPr>
    </w:lvl>
    <w:lvl w:ilvl="7" w:tplc="04240019">
      <w:start w:val="1"/>
      <w:numFmt w:val="lowerLetter"/>
      <w:lvlText w:val="%8."/>
      <w:lvlJc w:val="left"/>
      <w:pPr>
        <w:ind w:left="6103" w:hanging="360"/>
      </w:pPr>
    </w:lvl>
    <w:lvl w:ilvl="8" w:tplc="0424001B">
      <w:start w:val="1"/>
      <w:numFmt w:val="lowerRoman"/>
      <w:lvlText w:val="%9."/>
      <w:lvlJc w:val="right"/>
      <w:pPr>
        <w:ind w:left="6823" w:hanging="180"/>
      </w:pPr>
    </w:lvl>
  </w:abstractNum>
  <w:abstractNum w:abstractNumId="70" w15:restartNumberingAfterBreak="0">
    <w:nsid w:val="756E3EC7"/>
    <w:multiLevelType w:val="hybridMultilevel"/>
    <w:tmpl w:val="FFFAC640"/>
    <w:lvl w:ilvl="0" w:tplc="7160E9E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89F49C9"/>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794A5902"/>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795A53C2"/>
    <w:multiLevelType w:val="hybridMultilevel"/>
    <w:tmpl w:val="07ACA994"/>
    <w:lvl w:ilvl="0" w:tplc="E2E27F66">
      <w:start w:val="1"/>
      <w:numFmt w:val="decimal"/>
      <w:lvlText w:val="(%1)"/>
      <w:lvlJc w:val="left"/>
      <w:pPr>
        <w:ind w:left="2771"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7D7961DD"/>
    <w:multiLevelType w:val="hybridMultilevel"/>
    <w:tmpl w:val="5B3205A2"/>
    <w:lvl w:ilvl="0" w:tplc="E2E27F66">
      <w:start w:val="1"/>
      <w:numFmt w:val="decimal"/>
      <w:lvlText w:val="(%1)"/>
      <w:lvlJc w:val="left"/>
      <w:pPr>
        <w:ind w:left="720" w:hanging="360"/>
      </w:pPr>
      <w:rPr>
        <w:rFonts w:ascii="Calibri" w:hAnsi="Calibri" w:hint="default"/>
        <w:sz w:val="22"/>
        <w:szCs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94843201">
    <w:abstractNumId w:val="59"/>
  </w:num>
  <w:num w:numId="2" w16cid:durableId="1060127726">
    <w:abstractNumId w:val="43"/>
  </w:num>
  <w:num w:numId="3" w16cid:durableId="1783767915">
    <w:abstractNumId w:val="9"/>
    <w:lvlOverride w:ilvl="0">
      <w:startOverride w:val="1"/>
    </w:lvlOverride>
    <w:lvlOverride w:ilvl="1"/>
    <w:lvlOverride w:ilvl="2"/>
    <w:lvlOverride w:ilvl="3"/>
    <w:lvlOverride w:ilvl="4"/>
    <w:lvlOverride w:ilvl="5"/>
    <w:lvlOverride w:ilvl="6"/>
    <w:lvlOverride w:ilvl="7"/>
    <w:lvlOverride w:ilvl="8"/>
  </w:num>
  <w:num w:numId="4" w16cid:durableId="15865693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3177">
    <w:abstractNumId w:val="55"/>
  </w:num>
  <w:num w:numId="6" w16cid:durableId="1666591401">
    <w:abstractNumId w:val="0"/>
  </w:num>
  <w:num w:numId="7" w16cid:durableId="1167936737">
    <w:abstractNumId w:val="34"/>
  </w:num>
  <w:num w:numId="8" w16cid:durableId="1355957186">
    <w:abstractNumId w:val="71"/>
  </w:num>
  <w:num w:numId="9" w16cid:durableId="493185397">
    <w:abstractNumId w:val="66"/>
  </w:num>
  <w:num w:numId="10" w16cid:durableId="1304894069">
    <w:abstractNumId w:val="62"/>
  </w:num>
  <w:num w:numId="11" w16cid:durableId="1460025400">
    <w:abstractNumId w:val="33"/>
  </w:num>
  <w:num w:numId="12" w16cid:durableId="1637300705">
    <w:abstractNumId w:val="32"/>
  </w:num>
  <w:num w:numId="13" w16cid:durableId="1469712961">
    <w:abstractNumId w:val="67"/>
  </w:num>
  <w:num w:numId="14" w16cid:durableId="765464987">
    <w:abstractNumId w:val="49"/>
  </w:num>
  <w:num w:numId="15" w16cid:durableId="1139029013">
    <w:abstractNumId w:val="2"/>
  </w:num>
  <w:num w:numId="16" w16cid:durableId="275722728">
    <w:abstractNumId w:val="23"/>
  </w:num>
  <w:num w:numId="17" w16cid:durableId="1341732507">
    <w:abstractNumId w:val="64"/>
  </w:num>
  <w:num w:numId="18" w16cid:durableId="1193347578">
    <w:abstractNumId w:val="31"/>
  </w:num>
  <w:num w:numId="19" w16cid:durableId="1641375907">
    <w:abstractNumId w:val="40"/>
  </w:num>
  <w:num w:numId="20" w16cid:durableId="1676034823">
    <w:abstractNumId w:val="29"/>
  </w:num>
  <w:num w:numId="21" w16cid:durableId="1150056477">
    <w:abstractNumId w:val="7"/>
  </w:num>
  <w:num w:numId="22" w16cid:durableId="1771119045">
    <w:abstractNumId w:val="60"/>
  </w:num>
  <w:num w:numId="23" w16cid:durableId="705452383">
    <w:abstractNumId w:val="72"/>
  </w:num>
  <w:num w:numId="24" w16cid:durableId="1403790290">
    <w:abstractNumId w:val="20"/>
  </w:num>
  <w:num w:numId="25" w16cid:durableId="488835188">
    <w:abstractNumId w:val="65"/>
  </w:num>
  <w:num w:numId="26" w16cid:durableId="500388485">
    <w:abstractNumId w:val="15"/>
  </w:num>
  <w:num w:numId="27" w16cid:durableId="1178155747">
    <w:abstractNumId w:val="6"/>
  </w:num>
  <w:num w:numId="28" w16cid:durableId="829104824">
    <w:abstractNumId w:val="13"/>
  </w:num>
  <w:num w:numId="29" w16cid:durableId="1487474675">
    <w:abstractNumId w:val="11"/>
  </w:num>
  <w:num w:numId="30" w16cid:durableId="1438132748">
    <w:abstractNumId w:val="5"/>
  </w:num>
  <w:num w:numId="31" w16cid:durableId="1486313370">
    <w:abstractNumId w:val="24"/>
  </w:num>
  <w:num w:numId="32" w16cid:durableId="739404216">
    <w:abstractNumId w:val="56"/>
  </w:num>
  <w:num w:numId="33" w16cid:durableId="2117291519">
    <w:abstractNumId w:val="51"/>
  </w:num>
  <w:num w:numId="34" w16cid:durableId="1591501370">
    <w:abstractNumId w:val="53"/>
  </w:num>
  <w:num w:numId="35" w16cid:durableId="197738883">
    <w:abstractNumId w:val="28"/>
  </w:num>
  <w:num w:numId="36" w16cid:durableId="1351762180">
    <w:abstractNumId w:val="52"/>
  </w:num>
  <w:num w:numId="37" w16cid:durableId="316107156">
    <w:abstractNumId w:val="18"/>
  </w:num>
  <w:num w:numId="38" w16cid:durableId="1676960926">
    <w:abstractNumId w:val="41"/>
  </w:num>
  <w:num w:numId="39" w16cid:durableId="820466003">
    <w:abstractNumId w:val="73"/>
  </w:num>
  <w:num w:numId="40" w16cid:durableId="1044915059">
    <w:abstractNumId w:val="26"/>
  </w:num>
  <w:num w:numId="41" w16cid:durableId="412893585">
    <w:abstractNumId w:val="25"/>
  </w:num>
  <w:num w:numId="42" w16cid:durableId="1607076263">
    <w:abstractNumId w:val="21"/>
  </w:num>
  <w:num w:numId="43" w16cid:durableId="1818647265">
    <w:abstractNumId w:val="38"/>
  </w:num>
  <w:num w:numId="44" w16cid:durableId="172111449">
    <w:abstractNumId w:val="22"/>
  </w:num>
  <w:num w:numId="45" w16cid:durableId="821584493">
    <w:abstractNumId w:val="68"/>
  </w:num>
  <w:num w:numId="46" w16cid:durableId="2070226424">
    <w:abstractNumId w:val="4"/>
  </w:num>
  <w:num w:numId="47" w16cid:durableId="1333488630">
    <w:abstractNumId w:val="3"/>
  </w:num>
  <w:num w:numId="48" w16cid:durableId="699209717">
    <w:abstractNumId w:val="47"/>
  </w:num>
  <w:num w:numId="49" w16cid:durableId="447041381">
    <w:abstractNumId w:val="17"/>
  </w:num>
  <w:num w:numId="50" w16cid:durableId="132647687">
    <w:abstractNumId w:val="30"/>
  </w:num>
  <w:num w:numId="51" w16cid:durableId="1900939582">
    <w:abstractNumId w:val="8"/>
  </w:num>
  <w:num w:numId="52" w16cid:durableId="1144005267">
    <w:abstractNumId w:val="63"/>
  </w:num>
  <w:num w:numId="53" w16cid:durableId="485628352">
    <w:abstractNumId w:val="10"/>
  </w:num>
  <w:num w:numId="54" w16cid:durableId="565185671">
    <w:abstractNumId w:val="14"/>
  </w:num>
  <w:num w:numId="55" w16cid:durableId="1856963338">
    <w:abstractNumId w:val="45"/>
  </w:num>
  <w:num w:numId="56" w16cid:durableId="1510830440">
    <w:abstractNumId w:val="39"/>
  </w:num>
  <w:num w:numId="57" w16cid:durableId="1665085671">
    <w:abstractNumId w:val="37"/>
  </w:num>
  <w:num w:numId="58" w16cid:durableId="1825386700">
    <w:abstractNumId w:val="74"/>
  </w:num>
  <w:num w:numId="59" w16cid:durableId="1076901240">
    <w:abstractNumId w:val="54"/>
  </w:num>
  <w:num w:numId="60" w16cid:durableId="437020660">
    <w:abstractNumId w:val="42"/>
  </w:num>
  <w:num w:numId="61" w16cid:durableId="872156937">
    <w:abstractNumId w:val="35"/>
  </w:num>
  <w:num w:numId="62" w16cid:durableId="1908031850">
    <w:abstractNumId w:val="61"/>
  </w:num>
  <w:num w:numId="63" w16cid:durableId="1730566640">
    <w:abstractNumId w:val="69"/>
  </w:num>
  <w:num w:numId="64" w16cid:durableId="1059867870">
    <w:abstractNumId w:val="1"/>
  </w:num>
  <w:num w:numId="65" w16cid:durableId="1564367738">
    <w:abstractNumId w:val="46"/>
  </w:num>
  <w:num w:numId="66" w16cid:durableId="1193156612">
    <w:abstractNumId w:val="50"/>
  </w:num>
  <w:num w:numId="67" w16cid:durableId="1570798933">
    <w:abstractNumId w:val="44"/>
  </w:num>
  <w:num w:numId="68" w16cid:durableId="2057855659">
    <w:abstractNumId w:val="57"/>
  </w:num>
  <w:num w:numId="69" w16cid:durableId="1391467147">
    <w:abstractNumId w:val="16"/>
  </w:num>
  <w:num w:numId="70" w16cid:durableId="666990">
    <w:abstractNumId w:val="27"/>
  </w:num>
  <w:num w:numId="71" w16cid:durableId="1938323911">
    <w:abstractNumId w:val="59"/>
  </w:num>
  <w:num w:numId="72" w16cid:durableId="1756125710">
    <w:abstractNumId w:val="58"/>
  </w:num>
  <w:num w:numId="73" w16cid:durableId="1408306988">
    <w:abstractNumId w:val="59"/>
  </w:num>
  <w:num w:numId="74" w16cid:durableId="1984918669">
    <w:abstractNumId w:val="59"/>
  </w:num>
  <w:num w:numId="75" w16cid:durableId="1968967425">
    <w:abstractNumId w:val="48"/>
  </w:num>
  <w:num w:numId="76" w16cid:durableId="238490539">
    <w:abstractNumId w:val="70"/>
  </w:num>
  <w:num w:numId="77" w16cid:durableId="106512050">
    <w:abstractNumId w:val="19"/>
  </w:num>
  <w:num w:numId="78" w16cid:durableId="2059165444">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DF"/>
    <w:rsid w:val="000034E0"/>
    <w:rsid w:val="00010960"/>
    <w:rsid w:val="00036613"/>
    <w:rsid w:val="000468AD"/>
    <w:rsid w:val="00046C91"/>
    <w:rsid w:val="00057310"/>
    <w:rsid w:val="00064C5D"/>
    <w:rsid w:val="00070336"/>
    <w:rsid w:val="00074EE4"/>
    <w:rsid w:val="0007657C"/>
    <w:rsid w:val="00076E59"/>
    <w:rsid w:val="00082493"/>
    <w:rsid w:val="00082521"/>
    <w:rsid w:val="00082EEF"/>
    <w:rsid w:val="00083404"/>
    <w:rsid w:val="00085672"/>
    <w:rsid w:val="00092ADC"/>
    <w:rsid w:val="000963E0"/>
    <w:rsid w:val="000A0DD9"/>
    <w:rsid w:val="000A7C41"/>
    <w:rsid w:val="000B2272"/>
    <w:rsid w:val="000B5F63"/>
    <w:rsid w:val="000B779C"/>
    <w:rsid w:val="000C5574"/>
    <w:rsid w:val="000E189E"/>
    <w:rsid w:val="000E3EB2"/>
    <w:rsid w:val="000F1B84"/>
    <w:rsid w:val="000F44CA"/>
    <w:rsid w:val="00107C91"/>
    <w:rsid w:val="0012096C"/>
    <w:rsid w:val="001269E8"/>
    <w:rsid w:val="0014085E"/>
    <w:rsid w:val="00146AD1"/>
    <w:rsid w:val="001478A0"/>
    <w:rsid w:val="00154597"/>
    <w:rsid w:val="001666A4"/>
    <w:rsid w:val="00170962"/>
    <w:rsid w:val="0017158E"/>
    <w:rsid w:val="0018409D"/>
    <w:rsid w:val="001870E8"/>
    <w:rsid w:val="0019549B"/>
    <w:rsid w:val="00197067"/>
    <w:rsid w:val="001979A5"/>
    <w:rsid w:val="001A7BE7"/>
    <w:rsid w:val="001B1DF1"/>
    <w:rsid w:val="001B377A"/>
    <w:rsid w:val="001B49E3"/>
    <w:rsid w:val="001C0020"/>
    <w:rsid w:val="001C0B84"/>
    <w:rsid w:val="001D66BB"/>
    <w:rsid w:val="001D699C"/>
    <w:rsid w:val="001E27FE"/>
    <w:rsid w:val="001F6D79"/>
    <w:rsid w:val="002001C6"/>
    <w:rsid w:val="00200CF3"/>
    <w:rsid w:val="00202BD1"/>
    <w:rsid w:val="002032A3"/>
    <w:rsid w:val="00205699"/>
    <w:rsid w:val="00213486"/>
    <w:rsid w:val="00213AF5"/>
    <w:rsid w:val="00216153"/>
    <w:rsid w:val="00216E7B"/>
    <w:rsid w:val="00225A60"/>
    <w:rsid w:val="00226898"/>
    <w:rsid w:val="00231764"/>
    <w:rsid w:val="0024081F"/>
    <w:rsid w:val="002442D0"/>
    <w:rsid w:val="00245595"/>
    <w:rsid w:val="0024585E"/>
    <w:rsid w:val="00246BC0"/>
    <w:rsid w:val="0024773A"/>
    <w:rsid w:val="00261A05"/>
    <w:rsid w:val="002624E3"/>
    <w:rsid w:val="002A0309"/>
    <w:rsid w:val="002B461F"/>
    <w:rsid w:val="002C015E"/>
    <w:rsid w:val="002C0659"/>
    <w:rsid w:val="002C3C1B"/>
    <w:rsid w:val="002C69A6"/>
    <w:rsid w:val="002D3E43"/>
    <w:rsid w:val="002D5D27"/>
    <w:rsid w:val="002E0373"/>
    <w:rsid w:val="002F2292"/>
    <w:rsid w:val="002F5D27"/>
    <w:rsid w:val="00311898"/>
    <w:rsid w:val="003206C1"/>
    <w:rsid w:val="003206F2"/>
    <w:rsid w:val="00320AB6"/>
    <w:rsid w:val="0032424F"/>
    <w:rsid w:val="003312AB"/>
    <w:rsid w:val="00332DA8"/>
    <w:rsid w:val="00337277"/>
    <w:rsid w:val="00342755"/>
    <w:rsid w:val="00342893"/>
    <w:rsid w:val="00346990"/>
    <w:rsid w:val="00355F90"/>
    <w:rsid w:val="00360443"/>
    <w:rsid w:val="00365B02"/>
    <w:rsid w:val="00396D60"/>
    <w:rsid w:val="003A1736"/>
    <w:rsid w:val="003A1F90"/>
    <w:rsid w:val="003B0EE4"/>
    <w:rsid w:val="003B4468"/>
    <w:rsid w:val="003C2C51"/>
    <w:rsid w:val="003C4FAD"/>
    <w:rsid w:val="003C5798"/>
    <w:rsid w:val="003C5D28"/>
    <w:rsid w:val="003D48F9"/>
    <w:rsid w:val="003F62E3"/>
    <w:rsid w:val="00400870"/>
    <w:rsid w:val="00423259"/>
    <w:rsid w:val="00423FEC"/>
    <w:rsid w:val="00430B69"/>
    <w:rsid w:val="004317B0"/>
    <w:rsid w:val="0043227C"/>
    <w:rsid w:val="00437600"/>
    <w:rsid w:val="004403B2"/>
    <w:rsid w:val="00447648"/>
    <w:rsid w:val="004579CB"/>
    <w:rsid w:val="00475E07"/>
    <w:rsid w:val="00480975"/>
    <w:rsid w:val="00480FC8"/>
    <w:rsid w:val="00483A42"/>
    <w:rsid w:val="00492C2C"/>
    <w:rsid w:val="004A3BE0"/>
    <w:rsid w:val="004A549F"/>
    <w:rsid w:val="004A595C"/>
    <w:rsid w:val="004A7189"/>
    <w:rsid w:val="004B76B4"/>
    <w:rsid w:val="004C5035"/>
    <w:rsid w:val="004C55BE"/>
    <w:rsid w:val="004D0834"/>
    <w:rsid w:val="004D29B6"/>
    <w:rsid w:val="00505AAF"/>
    <w:rsid w:val="00517145"/>
    <w:rsid w:val="00517A9E"/>
    <w:rsid w:val="00517BCD"/>
    <w:rsid w:val="00522E4F"/>
    <w:rsid w:val="00530A30"/>
    <w:rsid w:val="00535F1F"/>
    <w:rsid w:val="00565E36"/>
    <w:rsid w:val="0056663E"/>
    <w:rsid w:val="0057505E"/>
    <w:rsid w:val="00576A3B"/>
    <w:rsid w:val="005B0A46"/>
    <w:rsid w:val="005D41BD"/>
    <w:rsid w:val="005D5149"/>
    <w:rsid w:val="005E11F6"/>
    <w:rsid w:val="005E4E27"/>
    <w:rsid w:val="005E5059"/>
    <w:rsid w:val="0061007A"/>
    <w:rsid w:val="00614C03"/>
    <w:rsid w:val="00614C13"/>
    <w:rsid w:val="00627D90"/>
    <w:rsid w:val="00643E81"/>
    <w:rsid w:val="00644C56"/>
    <w:rsid w:val="00645B10"/>
    <w:rsid w:val="00645B51"/>
    <w:rsid w:val="0065214D"/>
    <w:rsid w:val="00674088"/>
    <w:rsid w:val="00681220"/>
    <w:rsid w:val="00697869"/>
    <w:rsid w:val="006A0CCC"/>
    <w:rsid w:val="006A3029"/>
    <w:rsid w:val="006A3AAF"/>
    <w:rsid w:val="006B5295"/>
    <w:rsid w:val="006B72CA"/>
    <w:rsid w:val="006C23F4"/>
    <w:rsid w:val="006C4F32"/>
    <w:rsid w:val="006D0C04"/>
    <w:rsid w:val="006D193F"/>
    <w:rsid w:val="006D3B05"/>
    <w:rsid w:val="006F36E1"/>
    <w:rsid w:val="006F6260"/>
    <w:rsid w:val="00703286"/>
    <w:rsid w:val="00711B2E"/>
    <w:rsid w:val="00712DDD"/>
    <w:rsid w:val="00714EB0"/>
    <w:rsid w:val="00720EDA"/>
    <w:rsid w:val="00722ED7"/>
    <w:rsid w:val="0072519F"/>
    <w:rsid w:val="00730FE7"/>
    <w:rsid w:val="00735655"/>
    <w:rsid w:val="00747C13"/>
    <w:rsid w:val="00767683"/>
    <w:rsid w:val="00770F9B"/>
    <w:rsid w:val="00773940"/>
    <w:rsid w:val="00774BD0"/>
    <w:rsid w:val="00777191"/>
    <w:rsid w:val="00782386"/>
    <w:rsid w:val="00783CB5"/>
    <w:rsid w:val="0078408A"/>
    <w:rsid w:val="00796083"/>
    <w:rsid w:val="0079791A"/>
    <w:rsid w:val="007A4552"/>
    <w:rsid w:val="007A670C"/>
    <w:rsid w:val="007B074E"/>
    <w:rsid w:val="007B7304"/>
    <w:rsid w:val="007B7F8C"/>
    <w:rsid w:val="007C3D8D"/>
    <w:rsid w:val="007E6025"/>
    <w:rsid w:val="00804848"/>
    <w:rsid w:val="00807036"/>
    <w:rsid w:val="00814115"/>
    <w:rsid w:val="00824B6D"/>
    <w:rsid w:val="00826D46"/>
    <w:rsid w:val="008330F6"/>
    <w:rsid w:val="008344F8"/>
    <w:rsid w:val="008474FF"/>
    <w:rsid w:val="008676F3"/>
    <w:rsid w:val="00874CBC"/>
    <w:rsid w:val="00875DF8"/>
    <w:rsid w:val="00876BD7"/>
    <w:rsid w:val="008806BB"/>
    <w:rsid w:val="00892E63"/>
    <w:rsid w:val="008A015D"/>
    <w:rsid w:val="008A18D2"/>
    <w:rsid w:val="008A1E16"/>
    <w:rsid w:val="008A45BF"/>
    <w:rsid w:val="008C22EF"/>
    <w:rsid w:val="008C2F77"/>
    <w:rsid w:val="008D4C86"/>
    <w:rsid w:val="008D51B1"/>
    <w:rsid w:val="008D72D9"/>
    <w:rsid w:val="009109E7"/>
    <w:rsid w:val="00912205"/>
    <w:rsid w:val="009129E6"/>
    <w:rsid w:val="009216F6"/>
    <w:rsid w:val="009217A3"/>
    <w:rsid w:val="00925D1F"/>
    <w:rsid w:val="00942E13"/>
    <w:rsid w:val="00944C6E"/>
    <w:rsid w:val="00944CE0"/>
    <w:rsid w:val="0094513B"/>
    <w:rsid w:val="0094639E"/>
    <w:rsid w:val="009463F1"/>
    <w:rsid w:val="009570D1"/>
    <w:rsid w:val="00963BBF"/>
    <w:rsid w:val="00963F31"/>
    <w:rsid w:val="00976D08"/>
    <w:rsid w:val="00985CE8"/>
    <w:rsid w:val="0099036F"/>
    <w:rsid w:val="0099037F"/>
    <w:rsid w:val="009929A1"/>
    <w:rsid w:val="009B2D46"/>
    <w:rsid w:val="009B6BD5"/>
    <w:rsid w:val="009C1B1E"/>
    <w:rsid w:val="009C54E0"/>
    <w:rsid w:val="009E0D68"/>
    <w:rsid w:val="009F7CD1"/>
    <w:rsid w:val="00A005D0"/>
    <w:rsid w:val="00A01461"/>
    <w:rsid w:val="00A02B6D"/>
    <w:rsid w:val="00A02C7A"/>
    <w:rsid w:val="00A02FAE"/>
    <w:rsid w:val="00A0729B"/>
    <w:rsid w:val="00A104CF"/>
    <w:rsid w:val="00A12A7C"/>
    <w:rsid w:val="00A15BBB"/>
    <w:rsid w:val="00A31006"/>
    <w:rsid w:val="00A429F0"/>
    <w:rsid w:val="00A43846"/>
    <w:rsid w:val="00A44CEB"/>
    <w:rsid w:val="00A578A9"/>
    <w:rsid w:val="00A77703"/>
    <w:rsid w:val="00A801C7"/>
    <w:rsid w:val="00A95600"/>
    <w:rsid w:val="00A96D4C"/>
    <w:rsid w:val="00AA26FE"/>
    <w:rsid w:val="00AB049B"/>
    <w:rsid w:val="00AB0E52"/>
    <w:rsid w:val="00AB6905"/>
    <w:rsid w:val="00AB6B69"/>
    <w:rsid w:val="00AC5895"/>
    <w:rsid w:val="00AD503E"/>
    <w:rsid w:val="00AD7296"/>
    <w:rsid w:val="00AD734B"/>
    <w:rsid w:val="00AE1832"/>
    <w:rsid w:val="00AE2A87"/>
    <w:rsid w:val="00AE5B3E"/>
    <w:rsid w:val="00AF5AEB"/>
    <w:rsid w:val="00B07A7D"/>
    <w:rsid w:val="00B1118A"/>
    <w:rsid w:val="00B1230C"/>
    <w:rsid w:val="00B228A3"/>
    <w:rsid w:val="00B243C9"/>
    <w:rsid w:val="00B252DF"/>
    <w:rsid w:val="00B36D15"/>
    <w:rsid w:val="00B37D8C"/>
    <w:rsid w:val="00B4105C"/>
    <w:rsid w:val="00B53F48"/>
    <w:rsid w:val="00B569FD"/>
    <w:rsid w:val="00B6289D"/>
    <w:rsid w:val="00B66D7B"/>
    <w:rsid w:val="00B804A8"/>
    <w:rsid w:val="00B81180"/>
    <w:rsid w:val="00B82062"/>
    <w:rsid w:val="00B87B08"/>
    <w:rsid w:val="00B96E06"/>
    <w:rsid w:val="00BA608F"/>
    <w:rsid w:val="00BA7A3B"/>
    <w:rsid w:val="00BB042A"/>
    <w:rsid w:val="00BB1B1A"/>
    <w:rsid w:val="00BB7719"/>
    <w:rsid w:val="00BC2DC1"/>
    <w:rsid w:val="00BD651F"/>
    <w:rsid w:val="00BE7B54"/>
    <w:rsid w:val="00BF2CFA"/>
    <w:rsid w:val="00BF3897"/>
    <w:rsid w:val="00BF62ED"/>
    <w:rsid w:val="00C02520"/>
    <w:rsid w:val="00C02BB0"/>
    <w:rsid w:val="00C12B8F"/>
    <w:rsid w:val="00C16390"/>
    <w:rsid w:val="00C1655A"/>
    <w:rsid w:val="00C3323F"/>
    <w:rsid w:val="00C35C73"/>
    <w:rsid w:val="00C3724B"/>
    <w:rsid w:val="00C40C50"/>
    <w:rsid w:val="00C50227"/>
    <w:rsid w:val="00C612AA"/>
    <w:rsid w:val="00C63F0B"/>
    <w:rsid w:val="00C718B8"/>
    <w:rsid w:val="00C72325"/>
    <w:rsid w:val="00C726B7"/>
    <w:rsid w:val="00C756C9"/>
    <w:rsid w:val="00C81DF7"/>
    <w:rsid w:val="00C85F93"/>
    <w:rsid w:val="00C90CAD"/>
    <w:rsid w:val="00C91683"/>
    <w:rsid w:val="00C946EC"/>
    <w:rsid w:val="00C94A1A"/>
    <w:rsid w:val="00C9777C"/>
    <w:rsid w:val="00CA4ADE"/>
    <w:rsid w:val="00CB5CC3"/>
    <w:rsid w:val="00CB7F1B"/>
    <w:rsid w:val="00CC14C6"/>
    <w:rsid w:val="00CC170A"/>
    <w:rsid w:val="00CC4E85"/>
    <w:rsid w:val="00CD064A"/>
    <w:rsid w:val="00CD3EDB"/>
    <w:rsid w:val="00CD6124"/>
    <w:rsid w:val="00CE4210"/>
    <w:rsid w:val="00CE6D4F"/>
    <w:rsid w:val="00CF4A8D"/>
    <w:rsid w:val="00D0145A"/>
    <w:rsid w:val="00D01BE2"/>
    <w:rsid w:val="00D03DC9"/>
    <w:rsid w:val="00D07B67"/>
    <w:rsid w:val="00D12764"/>
    <w:rsid w:val="00D23D2E"/>
    <w:rsid w:val="00D24A3B"/>
    <w:rsid w:val="00D336D0"/>
    <w:rsid w:val="00D40275"/>
    <w:rsid w:val="00D40287"/>
    <w:rsid w:val="00D51608"/>
    <w:rsid w:val="00D54DDD"/>
    <w:rsid w:val="00D61C0D"/>
    <w:rsid w:val="00D65DE3"/>
    <w:rsid w:val="00D7300B"/>
    <w:rsid w:val="00D76EC4"/>
    <w:rsid w:val="00D812DC"/>
    <w:rsid w:val="00D85C65"/>
    <w:rsid w:val="00D94C2E"/>
    <w:rsid w:val="00D97BF9"/>
    <w:rsid w:val="00DA3B47"/>
    <w:rsid w:val="00DB0905"/>
    <w:rsid w:val="00DC6492"/>
    <w:rsid w:val="00DC7A2F"/>
    <w:rsid w:val="00DD4876"/>
    <w:rsid w:val="00DE28D7"/>
    <w:rsid w:val="00DE5790"/>
    <w:rsid w:val="00DF1FD5"/>
    <w:rsid w:val="00E010D9"/>
    <w:rsid w:val="00E04851"/>
    <w:rsid w:val="00E15073"/>
    <w:rsid w:val="00E17090"/>
    <w:rsid w:val="00E2158A"/>
    <w:rsid w:val="00E262BA"/>
    <w:rsid w:val="00E40EFE"/>
    <w:rsid w:val="00E41F20"/>
    <w:rsid w:val="00E47E6D"/>
    <w:rsid w:val="00E50F75"/>
    <w:rsid w:val="00E53E38"/>
    <w:rsid w:val="00E55796"/>
    <w:rsid w:val="00E65998"/>
    <w:rsid w:val="00E660E1"/>
    <w:rsid w:val="00E7043B"/>
    <w:rsid w:val="00E773CE"/>
    <w:rsid w:val="00E77D37"/>
    <w:rsid w:val="00EA0DDD"/>
    <w:rsid w:val="00EB5E2B"/>
    <w:rsid w:val="00EC157E"/>
    <w:rsid w:val="00EC2FE8"/>
    <w:rsid w:val="00EC3622"/>
    <w:rsid w:val="00ED5AA8"/>
    <w:rsid w:val="00EE6301"/>
    <w:rsid w:val="00EF1870"/>
    <w:rsid w:val="00F01CFB"/>
    <w:rsid w:val="00F02A98"/>
    <w:rsid w:val="00F109A3"/>
    <w:rsid w:val="00F10E0B"/>
    <w:rsid w:val="00F111AA"/>
    <w:rsid w:val="00F17E26"/>
    <w:rsid w:val="00F2021C"/>
    <w:rsid w:val="00F21235"/>
    <w:rsid w:val="00F24C45"/>
    <w:rsid w:val="00F311ED"/>
    <w:rsid w:val="00F33C7B"/>
    <w:rsid w:val="00F34935"/>
    <w:rsid w:val="00F34C5D"/>
    <w:rsid w:val="00F36F49"/>
    <w:rsid w:val="00F41F0D"/>
    <w:rsid w:val="00F52228"/>
    <w:rsid w:val="00F5568A"/>
    <w:rsid w:val="00F56DBA"/>
    <w:rsid w:val="00F66163"/>
    <w:rsid w:val="00F822B7"/>
    <w:rsid w:val="00F9521E"/>
    <w:rsid w:val="00F95CB5"/>
    <w:rsid w:val="00FB0CA5"/>
    <w:rsid w:val="00FB1237"/>
    <w:rsid w:val="00FB49A1"/>
    <w:rsid w:val="00FB6CA1"/>
    <w:rsid w:val="00FC3148"/>
    <w:rsid w:val="00FC4CF4"/>
    <w:rsid w:val="00FC4EB9"/>
    <w:rsid w:val="00FC7EAC"/>
    <w:rsid w:val="00FD58C8"/>
    <w:rsid w:val="00FE1F28"/>
    <w:rsid w:val="00FF04D0"/>
    <w:rsid w:val="00FF1C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B7D4C"/>
  <w15:chartTrackingRefBased/>
  <w15:docId w15:val="{D1B618B1-5696-472D-8386-2B8265D7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3846"/>
    <w:pPr>
      <w:spacing w:after="200" w:line="276" w:lineRule="auto"/>
    </w:pPr>
    <w:rPr>
      <w:rFonts w:ascii="Calibri" w:eastAsia="Calibri" w:hAnsi="Calibri" w:cs="Times New Roman"/>
    </w:rPr>
  </w:style>
  <w:style w:type="paragraph" w:styleId="Naslov1">
    <w:name w:val="heading 1"/>
    <w:basedOn w:val="Navaden"/>
    <w:next w:val="Navaden"/>
    <w:link w:val="Naslov1Znak"/>
    <w:uiPriority w:val="9"/>
    <w:qFormat/>
    <w:rsid w:val="00B252DF"/>
    <w:pPr>
      <w:keepNext/>
      <w:outlineLvl w:val="0"/>
    </w:pPr>
    <w:rPr>
      <w:b/>
      <w:sz w:val="24"/>
      <w:szCs w:val="28"/>
    </w:rPr>
  </w:style>
  <w:style w:type="paragraph" w:styleId="Naslov2">
    <w:name w:val="heading 2"/>
    <w:basedOn w:val="Navaden"/>
    <w:next w:val="Navaden"/>
    <w:link w:val="Naslov2Znak"/>
    <w:uiPriority w:val="9"/>
    <w:semiHidden/>
    <w:unhideWhenUsed/>
    <w:qFormat/>
    <w:rsid w:val="00B252DF"/>
    <w:pPr>
      <w:keepNext/>
      <w:keepLines/>
      <w:spacing w:before="200"/>
      <w:outlineLvl w:val="1"/>
    </w:pPr>
    <w:rPr>
      <w:rFonts w:eastAsiaTheme="majorEastAsia" w:cstheme="majorBidi"/>
      <w:b/>
      <w:bCs/>
      <w:color w:val="002060"/>
      <w:sz w:val="28"/>
      <w:szCs w:val="26"/>
    </w:rPr>
  </w:style>
  <w:style w:type="paragraph" w:styleId="Naslov4">
    <w:name w:val="heading 4"/>
    <w:basedOn w:val="Navaden"/>
    <w:next w:val="Navaden"/>
    <w:link w:val="Naslov4Znak"/>
    <w:qFormat/>
    <w:rsid w:val="00B252DF"/>
    <w:pPr>
      <w:keepNext/>
      <w:outlineLvl w:val="3"/>
    </w:pPr>
    <w:rPr>
      <w:b/>
      <w:bCs/>
      <w:sz w:val="36"/>
      <w:szCs w:val="28"/>
    </w:rPr>
  </w:style>
  <w:style w:type="paragraph" w:styleId="Naslov5">
    <w:name w:val="heading 5"/>
    <w:basedOn w:val="Navaden"/>
    <w:next w:val="Navaden"/>
    <w:link w:val="Naslov5Znak"/>
    <w:uiPriority w:val="9"/>
    <w:semiHidden/>
    <w:unhideWhenUsed/>
    <w:qFormat/>
    <w:rsid w:val="00B252DF"/>
    <w:pPr>
      <w:keepNext/>
      <w:keepLines/>
      <w:spacing w:before="200"/>
      <w:outlineLvl w:val="4"/>
    </w:pPr>
    <w:rPr>
      <w:rFonts w:eastAsiaTheme="majorEastAsia" w:cstheme="majorBidi"/>
      <w:b/>
      <w:color w:val="1F3763" w:themeColor="accent1" w:themeShade="7F"/>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252DF"/>
    <w:rPr>
      <w:rFonts w:ascii="Calibri" w:eastAsia="Calibri" w:hAnsi="Calibri" w:cs="Times New Roman"/>
      <w:b/>
      <w:sz w:val="24"/>
      <w:szCs w:val="28"/>
    </w:rPr>
  </w:style>
  <w:style w:type="character" w:customStyle="1" w:styleId="Naslov2Znak">
    <w:name w:val="Naslov 2 Znak"/>
    <w:basedOn w:val="Privzetapisavaodstavka"/>
    <w:link w:val="Naslov2"/>
    <w:uiPriority w:val="9"/>
    <w:semiHidden/>
    <w:rsid w:val="00B252DF"/>
    <w:rPr>
      <w:rFonts w:ascii="Calibri" w:eastAsiaTheme="majorEastAsia" w:hAnsi="Calibri" w:cstheme="majorBidi"/>
      <w:b/>
      <w:bCs/>
      <w:color w:val="002060"/>
      <w:sz w:val="28"/>
      <w:szCs w:val="26"/>
    </w:rPr>
  </w:style>
  <w:style w:type="character" w:customStyle="1" w:styleId="Naslov4Znak">
    <w:name w:val="Naslov 4 Znak"/>
    <w:basedOn w:val="Privzetapisavaodstavka"/>
    <w:link w:val="Naslov4"/>
    <w:rsid w:val="00B252DF"/>
    <w:rPr>
      <w:rFonts w:ascii="Calibri" w:eastAsia="Calibri" w:hAnsi="Calibri" w:cs="Times New Roman"/>
      <w:b/>
      <w:bCs/>
      <w:sz w:val="36"/>
      <w:szCs w:val="28"/>
    </w:rPr>
  </w:style>
  <w:style w:type="character" w:customStyle="1" w:styleId="Naslov5Znak">
    <w:name w:val="Naslov 5 Znak"/>
    <w:basedOn w:val="Privzetapisavaodstavka"/>
    <w:link w:val="Naslov5"/>
    <w:uiPriority w:val="9"/>
    <w:semiHidden/>
    <w:rsid w:val="00B252DF"/>
    <w:rPr>
      <w:rFonts w:ascii="Calibri" w:eastAsiaTheme="majorEastAsia" w:hAnsi="Calibri" w:cstheme="majorBidi"/>
      <w:b/>
      <w:color w:val="1F3763" w:themeColor="accent1" w:themeShade="7F"/>
      <w:sz w:val="28"/>
    </w:rPr>
  </w:style>
  <w:style w:type="paragraph" w:styleId="Pripombabesedilo">
    <w:name w:val="annotation text"/>
    <w:aliases w:val="Komentar - besedilo Znak1,Komentar - besedilo Znak Znak,Znak1 Znak Znak,Znak1 Znak1,Znak1 Znak,Znak1,Komentar - besedilo"/>
    <w:basedOn w:val="Navaden"/>
    <w:link w:val="PripombabesediloZnak"/>
    <w:autoRedefine/>
    <w:uiPriority w:val="99"/>
    <w:unhideWhenUsed/>
    <w:qFormat/>
    <w:rsid w:val="00B252DF"/>
    <w:pPr>
      <w:overflowPunct w:val="0"/>
      <w:autoSpaceDE w:val="0"/>
      <w:autoSpaceDN w:val="0"/>
      <w:adjustRightInd w:val="0"/>
      <w:spacing w:line="260" w:lineRule="atLeast"/>
      <w:ind w:left="360"/>
      <w:jc w:val="both"/>
      <w:textAlignment w:val="baseline"/>
    </w:pPr>
    <w:rPr>
      <w:rFonts w:asciiTheme="minorHAnsi" w:hAnsiTheme="minorHAnsi" w:cstheme="minorHAnsi"/>
      <w:szCs w:val="21"/>
    </w:rPr>
  </w:style>
  <w:style w:type="character" w:customStyle="1" w:styleId="PripombabesediloZnak">
    <w:name w:val="Pripomba – besedilo Znak"/>
    <w:aliases w:val="Komentar - besedilo Znak1 Znak,Komentar - besedilo Znak Znak Znak,Znak1 Znak Znak Znak,Znak1 Znak1 Znak,Znak1 Znak Znak1,Znak1 Znak2,Komentar - besedilo Znak"/>
    <w:basedOn w:val="Privzetapisavaodstavka"/>
    <w:link w:val="Pripombabesedilo"/>
    <w:uiPriority w:val="99"/>
    <w:rsid w:val="00B252DF"/>
    <w:rPr>
      <w:rFonts w:eastAsia="Calibri" w:cstheme="minorHAnsi"/>
      <w:szCs w:val="21"/>
    </w:rPr>
  </w:style>
  <w:style w:type="paragraph" w:styleId="Glava">
    <w:name w:val="header"/>
    <w:basedOn w:val="Navaden"/>
    <w:link w:val="GlavaZnak"/>
    <w:uiPriority w:val="99"/>
    <w:unhideWhenUsed/>
    <w:rsid w:val="00B252DF"/>
    <w:pPr>
      <w:tabs>
        <w:tab w:val="center" w:pos="4536"/>
        <w:tab w:val="right" w:pos="9072"/>
      </w:tabs>
    </w:pPr>
    <w:rPr>
      <w:sz w:val="16"/>
    </w:rPr>
  </w:style>
  <w:style w:type="character" w:customStyle="1" w:styleId="GlavaZnak">
    <w:name w:val="Glava Znak"/>
    <w:basedOn w:val="Privzetapisavaodstavka"/>
    <w:link w:val="Glava"/>
    <w:uiPriority w:val="99"/>
    <w:rsid w:val="00B252DF"/>
    <w:rPr>
      <w:rFonts w:ascii="Calibri" w:eastAsia="Calibri" w:hAnsi="Calibri" w:cs="Times New Roman"/>
      <w:sz w:val="16"/>
    </w:rPr>
  </w:style>
  <w:style w:type="paragraph" w:styleId="Noga">
    <w:name w:val="footer"/>
    <w:basedOn w:val="Navaden"/>
    <w:link w:val="NogaZnak"/>
    <w:uiPriority w:val="99"/>
    <w:unhideWhenUsed/>
    <w:rsid w:val="00B252DF"/>
    <w:pPr>
      <w:tabs>
        <w:tab w:val="center" w:pos="4536"/>
        <w:tab w:val="right" w:pos="9072"/>
      </w:tabs>
    </w:pPr>
    <w:rPr>
      <w:sz w:val="16"/>
    </w:rPr>
  </w:style>
  <w:style w:type="character" w:customStyle="1" w:styleId="NogaZnak">
    <w:name w:val="Noga Znak"/>
    <w:basedOn w:val="Privzetapisavaodstavka"/>
    <w:link w:val="Noga"/>
    <w:uiPriority w:val="99"/>
    <w:rsid w:val="00B252DF"/>
    <w:rPr>
      <w:rFonts w:ascii="Calibri" w:eastAsia="Calibri" w:hAnsi="Calibri" w:cs="Times New Roman"/>
      <w:sz w:val="16"/>
    </w:rPr>
  </w:style>
  <w:style w:type="paragraph" w:customStyle="1" w:styleId="len">
    <w:name w:val="Člen"/>
    <w:basedOn w:val="Navaden"/>
    <w:link w:val="lenZnak"/>
    <w:qFormat/>
    <w:rsid w:val="00B252DF"/>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B252DF"/>
    <w:rPr>
      <w:rFonts w:ascii="Arial" w:eastAsia="Times New Roman" w:hAnsi="Arial" w:cs="Times New Roman"/>
      <w:b/>
    </w:rPr>
  </w:style>
  <w:style w:type="paragraph" w:customStyle="1" w:styleId="Odstavek">
    <w:name w:val="Odstavek"/>
    <w:basedOn w:val="Navaden"/>
    <w:link w:val="OdstavekZnak"/>
    <w:qFormat/>
    <w:rsid w:val="00B252DF"/>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B252DF"/>
    <w:rPr>
      <w:rFonts w:ascii="Arial" w:eastAsia="Times New Roman" w:hAnsi="Arial" w:cs="Times New Roman"/>
    </w:rPr>
  </w:style>
  <w:style w:type="character" w:styleId="Pripombasklic">
    <w:name w:val="annotation reference"/>
    <w:basedOn w:val="Privzetapisavaodstavka"/>
    <w:uiPriority w:val="99"/>
    <w:semiHidden/>
    <w:unhideWhenUsed/>
    <w:rsid w:val="00B252DF"/>
    <w:rPr>
      <w:sz w:val="16"/>
      <w:szCs w:val="16"/>
    </w:rPr>
  </w:style>
  <w:style w:type="character" w:customStyle="1" w:styleId="NaslovpredpisaZnak">
    <w:name w:val="Naslov_predpisa Znak"/>
    <w:link w:val="Naslovpredpisa"/>
    <w:locked/>
    <w:rsid w:val="00B252DF"/>
    <w:rPr>
      <w:rFonts w:ascii="Arial" w:hAnsi="Arial"/>
      <w:b/>
    </w:rPr>
  </w:style>
  <w:style w:type="paragraph" w:customStyle="1" w:styleId="Naslovpredpisa">
    <w:name w:val="Naslov_predpisa"/>
    <w:basedOn w:val="Navaden"/>
    <w:link w:val="NaslovpredpisaZnak"/>
    <w:qFormat/>
    <w:rsid w:val="00B252DF"/>
    <w:pPr>
      <w:suppressAutoHyphens/>
      <w:overflowPunct w:val="0"/>
      <w:autoSpaceDE w:val="0"/>
      <w:autoSpaceDN w:val="0"/>
      <w:adjustRightInd w:val="0"/>
      <w:spacing w:after="0" w:line="240" w:lineRule="auto"/>
      <w:jc w:val="center"/>
    </w:pPr>
    <w:rPr>
      <w:rFonts w:ascii="Arial" w:eastAsiaTheme="minorHAnsi" w:hAnsi="Arial" w:cstheme="minorBidi"/>
      <w:b/>
    </w:rPr>
  </w:style>
  <w:style w:type="paragraph" w:customStyle="1" w:styleId="Poglavje">
    <w:name w:val="Poglavje"/>
    <w:basedOn w:val="Navaden"/>
    <w:qFormat/>
    <w:rsid w:val="00B252DF"/>
    <w:pPr>
      <w:suppressAutoHyphens/>
      <w:overflowPunct w:val="0"/>
      <w:autoSpaceDE w:val="0"/>
      <w:autoSpaceDN w:val="0"/>
      <w:adjustRightInd w:val="0"/>
      <w:spacing w:before="480" w:after="0" w:line="240" w:lineRule="auto"/>
      <w:jc w:val="center"/>
    </w:pPr>
    <w:rPr>
      <w:rFonts w:ascii="Arial" w:eastAsia="Times New Roman" w:hAnsi="Arial" w:cs="Arial"/>
      <w:lang w:eastAsia="sl-SI"/>
    </w:rPr>
  </w:style>
  <w:style w:type="character" w:customStyle="1" w:styleId="AlineazaodstavkomZnak">
    <w:name w:val="Alinea za odstavkom Znak"/>
    <w:basedOn w:val="Privzetapisavaodstavka"/>
    <w:link w:val="Alineazaodstavkom"/>
    <w:locked/>
    <w:rsid w:val="00B252DF"/>
    <w:rPr>
      <w:rFonts w:ascii="Arial" w:hAnsi="Arial" w:cs="Arial"/>
    </w:rPr>
  </w:style>
  <w:style w:type="paragraph" w:customStyle="1" w:styleId="Alineazaodstavkom">
    <w:name w:val="Alinea za odstavkom"/>
    <w:basedOn w:val="Navaden"/>
    <w:link w:val="AlineazaodstavkomZnak"/>
    <w:qFormat/>
    <w:rsid w:val="00B252DF"/>
    <w:pPr>
      <w:numPr>
        <w:numId w:val="1"/>
      </w:numPr>
      <w:spacing w:after="0" w:line="240" w:lineRule="auto"/>
      <w:jc w:val="both"/>
    </w:pPr>
    <w:rPr>
      <w:rFonts w:ascii="Arial" w:eastAsiaTheme="minorHAnsi" w:hAnsi="Arial" w:cs="Arial"/>
    </w:rPr>
  </w:style>
  <w:style w:type="paragraph" w:customStyle="1" w:styleId="lennaslov">
    <w:name w:val="Člen_naslov"/>
    <w:basedOn w:val="len"/>
    <w:qFormat/>
    <w:rsid w:val="00B252DF"/>
    <w:pPr>
      <w:spacing w:before="0"/>
      <w:textAlignment w:val="auto"/>
    </w:pPr>
    <w:rPr>
      <w:sz w:val="20"/>
      <w:szCs w:val="20"/>
    </w:rPr>
  </w:style>
  <w:style w:type="character" w:customStyle="1" w:styleId="tevilnatokaZnak">
    <w:name w:val="Številčna točka Znak"/>
    <w:basedOn w:val="OdstavekZnak"/>
    <w:link w:val="tevilnatoka"/>
    <w:locked/>
    <w:rsid w:val="00B252DF"/>
    <w:rPr>
      <w:rFonts w:ascii="Arial" w:eastAsia="Times New Roman" w:hAnsi="Arial" w:cs="Times New Roman"/>
    </w:rPr>
  </w:style>
  <w:style w:type="paragraph" w:customStyle="1" w:styleId="tevilnatoka">
    <w:name w:val="Številčna točka"/>
    <w:basedOn w:val="Navaden"/>
    <w:link w:val="tevilnatokaZnak"/>
    <w:qFormat/>
    <w:rsid w:val="00B252DF"/>
    <w:pPr>
      <w:spacing w:after="0" w:line="240" w:lineRule="auto"/>
      <w:jc w:val="both"/>
    </w:pPr>
    <w:rPr>
      <w:rFonts w:ascii="Arial" w:eastAsia="Times New Roman" w:hAnsi="Arial"/>
    </w:rPr>
  </w:style>
  <w:style w:type="paragraph" w:styleId="Besedilooblaka">
    <w:name w:val="Balloon Text"/>
    <w:basedOn w:val="Navaden"/>
    <w:link w:val="BesedilooblakaZnak"/>
    <w:uiPriority w:val="99"/>
    <w:semiHidden/>
    <w:unhideWhenUsed/>
    <w:rsid w:val="00B252D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252DF"/>
    <w:rPr>
      <w:rFonts w:ascii="Segoe UI" w:eastAsia="Calibri" w:hAnsi="Segoe UI" w:cs="Segoe UI"/>
      <w:sz w:val="18"/>
      <w:szCs w:val="18"/>
    </w:rPr>
  </w:style>
  <w:style w:type="paragraph" w:styleId="Zadevapripombe">
    <w:name w:val="annotation subject"/>
    <w:basedOn w:val="Pripombabesedilo"/>
    <w:next w:val="Pripombabesedilo"/>
    <w:link w:val="ZadevapripombeZnak"/>
    <w:unhideWhenUsed/>
    <w:rsid w:val="00B252DF"/>
    <w:pPr>
      <w:overflowPunct/>
      <w:autoSpaceDE/>
      <w:autoSpaceDN/>
      <w:adjustRightInd/>
      <w:spacing w:line="240" w:lineRule="auto"/>
      <w:ind w:left="0"/>
      <w:jc w:val="left"/>
      <w:textAlignment w:val="auto"/>
    </w:pPr>
    <w:rPr>
      <w:rFonts w:ascii="Calibri" w:hAnsi="Calibri" w:cs="Times New Roman"/>
      <w:b/>
      <w:bCs/>
      <w:sz w:val="20"/>
      <w:szCs w:val="20"/>
    </w:rPr>
  </w:style>
  <w:style w:type="character" w:customStyle="1" w:styleId="ZadevapripombeZnak">
    <w:name w:val="Zadeva pripombe Znak"/>
    <w:basedOn w:val="PripombabesediloZnak"/>
    <w:link w:val="Zadevapripombe"/>
    <w:rsid w:val="00B252DF"/>
    <w:rPr>
      <w:rFonts w:ascii="Calibri" w:eastAsia="Calibri" w:hAnsi="Calibri" w:cs="Times New Roman"/>
      <w:b/>
      <w:bCs/>
      <w:sz w:val="20"/>
      <w:szCs w:val="20"/>
    </w:rPr>
  </w:style>
  <w:style w:type="paragraph" w:customStyle="1" w:styleId="AA">
    <w:name w:val="AA"/>
    <w:basedOn w:val="Navaden"/>
    <w:link w:val="AAZnak"/>
    <w:qFormat/>
    <w:rsid w:val="00B252DF"/>
    <w:pPr>
      <w:autoSpaceDE w:val="0"/>
      <w:autoSpaceDN w:val="0"/>
      <w:adjustRightInd w:val="0"/>
    </w:pPr>
  </w:style>
  <w:style w:type="character" w:customStyle="1" w:styleId="AAZnak">
    <w:name w:val="AA Znak"/>
    <w:basedOn w:val="Privzetapisavaodstavka"/>
    <w:link w:val="AA"/>
    <w:rsid w:val="00B252DF"/>
    <w:rPr>
      <w:rFonts w:ascii="Calibri" w:eastAsia="Calibri" w:hAnsi="Calibri" w:cs="Times New Roman"/>
    </w:rPr>
  </w:style>
  <w:style w:type="character" w:customStyle="1" w:styleId="FontStyle21">
    <w:name w:val="Font Style21"/>
    <w:uiPriority w:val="99"/>
    <w:rsid w:val="00B252DF"/>
    <w:rPr>
      <w:rFonts w:ascii="Palatino Linotype" w:hAnsi="Palatino Linotype"/>
      <w:i/>
      <w:sz w:val="20"/>
    </w:rPr>
  </w:style>
  <w:style w:type="paragraph" w:customStyle="1" w:styleId="ZADEVA">
    <w:name w:val="ZADEVA"/>
    <w:basedOn w:val="Navaden"/>
    <w:qFormat/>
    <w:rsid w:val="00B252DF"/>
    <w:pPr>
      <w:tabs>
        <w:tab w:val="left" w:pos="1701"/>
      </w:tabs>
      <w:ind w:left="1701" w:hanging="1701"/>
    </w:pPr>
    <w:rPr>
      <w:b/>
      <w:lang w:val="it-IT"/>
    </w:rPr>
  </w:style>
  <w:style w:type="paragraph" w:customStyle="1" w:styleId="Telobesedila2">
    <w:name w:val="Telo besedila2"/>
    <w:basedOn w:val="Navaden"/>
    <w:link w:val="Bodytext"/>
    <w:autoRedefine/>
    <w:uiPriority w:val="99"/>
    <w:rsid w:val="00B252DF"/>
    <w:pPr>
      <w:widowControl w:val="0"/>
      <w:shd w:val="clear" w:color="auto" w:fill="FFFFFF"/>
      <w:spacing w:before="180" w:line="260" w:lineRule="atLeast"/>
      <w:ind w:hanging="360"/>
    </w:pPr>
  </w:style>
  <w:style w:type="character" w:customStyle="1" w:styleId="Bodytext">
    <w:name w:val="Body text_"/>
    <w:link w:val="Telobesedila2"/>
    <w:uiPriority w:val="99"/>
    <w:locked/>
    <w:rsid w:val="00B252DF"/>
    <w:rPr>
      <w:rFonts w:ascii="Calibri" w:eastAsia="Calibri" w:hAnsi="Calibri" w:cs="Times New Roman"/>
      <w:shd w:val="clear" w:color="auto" w:fill="FFFFFF"/>
    </w:rPr>
  </w:style>
  <w:style w:type="paragraph" w:customStyle="1" w:styleId="Odstavekseznama1">
    <w:name w:val="Odstavek seznama1"/>
    <w:basedOn w:val="Navaden"/>
    <w:uiPriority w:val="99"/>
    <w:qFormat/>
    <w:rsid w:val="00B252DF"/>
    <w:pPr>
      <w:ind w:left="720"/>
      <w:contextualSpacing/>
    </w:pPr>
    <w:rPr>
      <w:rFonts w:ascii="Cambria" w:eastAsia="SimSun" w:hAnsi="Cambria"/>
    </w:rPr>
  </w:style>
  <w:style w:type="paragraph" w:styleId="Sprotnaopomba-besedilo">
    <w:name w:val="footnote text"/>
    <w:aliases w:val="Footnote Text Char1,Footnote Text Char Char,Footnote Text Char1 Char Char,Footnote Text Char Char Char Char,Footnote Text Char1 Char Char Char Char,Footnote Char Char Char Char Char,Footnote Text Char Char Char Char Char Char"/>
    <w:basedOn w:val="Navaden"/>
    <w:link w:val="Sprotnaopomba-besediloZnak"/>
    <w:autoRedefine/>
    <w:uiPriority w:val="99"/>
    <w:qFormat/>
    <w:rsid w:val="00B252DF"/>
  </w:style>
  <w:style w:type="character" w:customStyle="1" w:styleId="Sprotnaopomba-besediloZnak">
    <w:name w:val="Sprotna opomba - besedilo Znak"/>
    <w:aliases w:val="Footnote Text Char1 Znak,Footnote Text Char Char Znak,Footnote Text Char1 Char Char Znak,Footnote Text Char Char Char Char Znak,Footnote Text Char1 Char Char Char Char Znak,Footnote Char Char Char Char Char Znak"/>
    <w:basedOn w:val="Privzetapisavaodstavka"/>
    <w:link w:val="Sprotnaopomba-besedilo"/>
    <w:uiPriority w:val="99"/>
    <w:rsid w:val="00B252DF"/>
    <w:rPr>
      <w:rFonts w:ascii="Calibri" w:eastAsia="Calibri" w:hAnsi="Calibri" w:cs="Times New Roman"/>
    </w:rPr>
  </w:style>
  <w:style w:type="paragraph" w:styleId="Napis">
    <w:name w:val="caption"/>
    <w:basedOn w:val="Navaden"/>
    <w:next w:val="Navaden"/>
    <w:qFormat/>
    <w:rsid w:val="00B252DF"/>
    <w:rPr>
      <w:b/>
      <w:bCs/>
    </w:rPr>
  </w:style>
  <w:style w:type="character" w:styleId="Sprotnaopomba-sklic">
    <w:name w:val="footnote reference"/>
    <w:aliases w:val="Fn Ref,Footnote Refernece,Footnote Refernece + (Latein) Arial,10 pt,Blau,BVI fnr,callout,Footnote Reference Superscript,footnotesign,Footnotes refss,Footnote Reference Number,Fußnotenzeichen_Raxen,Footnote Refe,FR,...,note TESI"/>
    <w:basedOn w:val="AAZnak"/>
    <w:uiPriority w:val="99"/>
    <w:qFormat/>
    <w:rsid w:val="00B252DF"/>
    <w:rPr>
      <w:rFonts w:ascii="Calibri" w:eastAsia="Times New Roman" w:hAnsi="Calibri" w:cs="Times New Roman"/>
      <w:szCs w:val="20"/>
      <w:vertAlign w:val="superscript"/>
    </w:rPr>
  </w:style>
  <w:style w:type="paragraph" w:styleId="Naslov">
    <w:name w:val="Title"/>
    <w:basedOn w:val="Navaden"/>
    <w:next w:val="Navaden"/>
    <w:link w:val="NaslovZnak"/>
    <w:uiPriority w:val="10"/>
    <w:qFormat/>
    <w:rsid w:val="00B252DF"/>
    <w:pPr>
      <w:autoSpaceDE w:val="0"/>
      <w:autoSpaceDN w:val="0"/>
      <w:adjustRightInd w:val="0"/>
      <w:jc w:val="center"/>
    </w:pPr>
    <w:rPr>
      <w:rFonts w:ascii="Arial" w:hAnsi="Arial"/>
      <w:b/>
      <w:bCs/>
      <w:sz w:val="32"/>
      <w:szCs w:val="32"/>
    </w:rPr>
  </w:style>
  <w:style w:type="character" w:customStyle="1" w:styleId="NaslovZnak">
    <w:name w:val="Naslov Znak"/>
    <w:basedOn w:val="Privzetapisavaodstavka"/>
    <w:link w:val="Naslov"/>
    <w:uiPriority w:val="10"/>
    <w:rsid w:val="00B252DF"/>
    <w:rPr>
      <w:rFonts w:ascii="Arial" w:eastAsia="Calibri" w:hAnsi="Arial" w:cs="Times New Roman"/>
      <w:b/>
      <w:bCs/>
      <w:sz w:val="32"/>
      <w:szCs w:val="32"/>
    </w:rPr>
  </w:style>
  <w:style w:type="paragraph" w:styleId="Telobesedila">
    <w:name w:val="Body Text"/>
    <w:basedOn w:val="Navaden"/>
    <w:link w:val="TelobesedilaZnak"/>
    <w:uiPriority w:val="99"/>
    <w:rsid w:val="00B252DF"/>
    <w:pPr>
      <w:spacing w:after="120"/>
    </w:pPr>
  </w:style>
  <w:style w:type="character" w:customStyle="1" w:styleId="TelobesedilaZnak">
    <w:name w:val="Telo besedila Znak"/>
    <w:basedOn w:val="Privzetapisavaodstavka"/>
    <w:link w:val="Telobesedila"/>
    <w:uiPriority w:val="99"/>
    <w:rsid w:val="00B252DF"/>
    <w:rPr>
      <w:rFonts w:ascii="Calibri" w:eastAsia="Calibri" w:hAnsi="Calibri" w:cs="Times New Roman"/>
    </w:rPr>
  </w:style>
  <w:style w:type="paragraph" w:styleId="Telobesedila-zamik">
    <w:name w:val="Body Text Indent"/>
    <w:basedOn w:val="Navaden"/>
    <w:link w:val="Telobesedila-zamikZnak"/>
    <w:uiPriority w:val="99"/>
    <w:semiHidden/>
    <w:unhideWhenUsed/>
    <w:rsid w:val="00B252DF"/>
    <w:pPr>
      <w:spacing w:after="120"/>
      <w:ind w:left="283"/>
    </w:pPr>
  </w:style>
  <w:style w:type="character" w:customStyle="1" w:styleId="Telobesedila-zamikZnak">
    <w:name w:val="Telo besedila - zamik Znak"/>
    <w:basedOn w:val="Privzetapisavaodstavka"/>
    <w:link w:val="Telobesedila-zamik"/>
    <w:uiPriority w:val="99"/>
    <w:semiHidden/>
    <w:rsid w:val="00B252DF"/>
    <w:rPr>
      <w:rFonts w:ascii="Calibri" w:eastAsia="Calibri" w:hAnsi="Calibri" w:cs="Times New Roman"/>
    </w:rPr>
  </w:style>
  <w:style w:type="character" w:styleId="Hiperpovezava">
    <w:name w:val="Hyperlink"/>
    <w:basedOn w:val="Privzetapisavaodstavka"/>
    <w:uiPriority w:val="99"/>
    <w:rsid w:val="00B252DF"/>
    <w:rPr>
      <w:color w:val="0000FF"/>
      <w:u w:val="single"/>
    </w:rPr>
  </w:style>
  <w:style w:type="numbering" w:styleId="111111">
    <w:name w:val="Outline List 2"/>
    <w:basedOn w:val="Brezseznama"/>
    <w:uiPriority w:val="99"/>
    <w:semiHidden/>
    <w:unhideWhenUsed/>
    <w:rsid w:val="00B252DF"/>
    <w:pPr>
      <w:numPr>
        <w:numId w:val="62"/>
      </w:numPr>
    </w:pPr>
  </w:style>
  <w:style w:type="table" w:styleId="Tabelamrea">
    <w:name w:val="Table Grid"/>
    <w:basedOn w:val="Navadnatabela"/>
    <w:uiPriority w:val="59"/>
    <w:rsid w:val="00B252DF"/>
    <w:pPr>
      <w:spacing w:after="0" w:line="240" w:lineRule="auto"/>
      <w:jc w:val="both"/>
    </w:pPr>
    <w:rPr>
      <w:rFonts w:ascii="Calibri" w:eastAsia="Times New Roman" w:hAnsi="Calibri" w:cs="Times New Roman"/>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link w:val="BrezrazmikovZnak"/>
    <w:uiPriority w:val="1"/>
    <w:qFormat/>
    <w:rsid w:val="00B252DF"/>
    <w:pPr>
      <w:spacing w:after="0" w:line="240" w:lineRule="auto"/>
      <w:jc w:val="both"/>
    </w:pPr>
    <w:rPr>
      <w:rFonts w:ascii="Calibri" w:eastAsia="Times New Roman" w:hAnsi="Calibri" w:cs="Times New Roman"/>
      <w:szCs w:val="20"/>
      <w:lang w:eastAsia="sl-SI"/>
    </w:rPr>
  </w:style>
  <w:style w:type="paragraph" w:styleId="Odstavekseznama">
    <w:name w:val="List Paragraph"/>
    <w:basedOn w:val="Navaden"/>
    <w:uiPriority w:val="34"/>
    <w:qFormat/>
    <w:rsid w:val="00B252DF"/>
    <w:pPr>
      <w:ind w:left="720"/>
      <w:contextualSpacing/>
    </w:pPr>
  </w:style>
  <w:style w:type="paragraph" w:customStyle="1" w:styleId="Komentar-besedilo1">
    <w:name w:val="Komentar - besedilo1"/>
    <w:basedOn w:val="Navaden"/>
    <w:autoRedefine/>
    <w:rsid w:val="00B252DF"/>
    <w:pPr>
      <w:widowControl w:val="0"/>
      <w:suppressAutoHyphens/>
    </w:pPr>
    <w:rPr>
      <w:rFonts w:eastAsia="DejaVu Sans"/>
      <w:kern w:val="1"/>
      <w:lang w:eastAsia="ar-SA"/>
    </w:rPr>
  </w:style>
  <w:style w:type="character" w:customStyle="1" w:styleId="PripombabesediloZnak2">
    <w:name w:val="Pripomba – besedilo Znak2"/>
    <w:rsid w:val="00B252DF"/>
    <w:rPr>
      <w:rFonts w:ascii="Calibri" w:eastAsia="Calibri" w:hAnsi="Calibri" w:cs="Calibri"/>
      <w:sz w:val="20"/>
      <w:lang w:val="sl-SI"/>
    </w:rPr>
  </w:style>
  <w:style w:type="paragraph" w:customStyle="1" w:styleId="Pripombabesedilo1">
    <w:name w:val="Pripomba – besedilo1"/>
    <w:basedOn w:val="Navaden"/>
    <w:autoRedefine/>
    <w:rsid w:val="00B252DF"/>
    <w:pPr>
      <w:suppressAutoHyphens/>
    </w:pPr>
    <w:rPr>
      <w:lang w:eastAsia="ar-SA"/>
    </w:rPr>
  </w:style>
  <w:style w:type="character" w:customStyle="1" w:styleId="Pripombasklic1">
    <w:name w:val="Pripomba – sklic1"/>
    <w:rsid w:val="00B252DF"/>
    <w:rPr>
      <w:rFonts w:ascii="Calibri" w:hAnsi="Calibri"/>
      <w:sz w:val="18"/>
      <w:szCs w:val="16"/>
      <w:lang w:val="sl-SI"/>
    </w:rPr>
  </w:style>
  <w:style w:type="character" w:customStyle="1" w:styleId="Privzetapisavaodstavka1">
    <w:name w:val="Privzeta pisava odstavka1"/>
    <w:rsid w:val="00B252DF"/>
    <w:rPr>
      <w:rFonts w:ascii="Calibri" w:hAnsi="Calibri"/>
      <w:sz w:val="20"/>
      <w:lang w:val="sl-SI"/>
    </w:rPr>
  </w:style>
  <w:style w:type="paragraph" w:styleId="Stvarnokazalo1">
    <w:name w:val="index 1"/>
    <w:basedOn w:val="Navaden"/>
    <w:next w:val="Navaden"/>
    <w:autoRedefine/>
    <w:uiPriority w:val="99"/>
    <w:unhideWhenUsed/>
    <w:rsid w:val="00B252DF"/>
    <w:pPr>
      <w:suppressAutoHyphens/>
      <w:ind w:left="220" w:hanging="220"/>
    </w:pPr>
    <w:rPr>
      <w:rFonts w:cs="Calibri"/>
      <w:lang w:eastAsia="ar-SA"/>
    </w:rPr>
  </w:style>
  <w:style w:type="character" w:customStyle="1" w:styleId="BrezrazmikovZnak">
    <w:name w:val="Brez razmikov Znak"/>
    <w:link w:val="Brezrazmikov"/>
    <w:uiPriority w:val="1"/>
    <w:rsid w:val="00B252DF"/>
    <w:rPr>
      <w:rFonts w:ascii="Calibri" w:eastAsia="Times New Roman" w:hAnsi="Calibri" w:cs="Times New Roman"/>
      <w:szCs w:val="20"/>
      <w:lang w:eastAsia="sl-SI"/>
    </w:rPr>
  </w:style>
  <w:style w:type="character" w:customStyle="1" w:styleId="AlineazatevilnotokoZnak">
    <w:name w:val="Alinea za številčno točko Znak"/>
    <w:link w:val="Alineazatevilnotoko"/>
    <w:locked/>
    <w:rsid w:val="00B252DF"/>
    <w:rPr>
      <w:rFonts w:ascii="Arial" w:hAnsi="Arial" w:cs="Arial"/>
    </w:rPr>
  </w:style>
  <w:style w:type="paragraph" w:customStyle="1" w:styleId="Alineazatevilnotoko">
    <w:name w:val="Alinea za številčno točko"/>
    <w:basedOn w:val="Alineazaodstavkom"/>
    <w:link w:val="AlineazatevilnotokoZnak"/>
    <w:qFormat/>
    <w:rsid w:val="00B252DF"/>
    <w:pPr>
      <w:numPr>
        <w:numId w:val="2"/>
      </w:numPr>
      <w:tabs>
        <w:tab w:val="left" w:pos="567"/>
      </w:tabs>
      <w:ind w:left="3905"/>
    </w:pPr>
  </w:style>
  <w:style w:type="paragraph" w:styleId="Revizija">
    <w:name w:val="Revision"/>
    <w:hidden/>
    <w:uiPriority w:val="99"/>
    <w:semiHidden/>
    <w:rsid w:val="00B252DF"/>
    <w:pPr>
      <w:spacing w:after="0" w:line="240" w:lineRule="auto"/>
    </w:pPr>
    <w:rPr>
      <w:rFonts w:ascii="Calibri" w:eastAsia="Calibri" w:hAnsi="Calibri" w:cs="Times New Roman"/>
    </w:rPr>
  </w:style>
  <w:style w:type="paragraph" w:customStyle="1" w:styleId="odstavek0">
    <w:name w:val="odstavek"/>
    <w:basedOn w:val="Navaden"/>
    <w:rsid w:val="00B252D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B252D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B252DF"/>
    <w:pPr>
      <w:spacing w:before="100" w:beforeAutospacing="1" w:after="100" w:afterAutospacing="1" w:line="240" w:lineRule="auto"/>
    </w:pPr>
    <w:rPr>
      <w:rFonts w:ascii="Times New Roman" w:eastAsia="Times New Roman" w:hAnsi="Times New Roman"/>
      <w:sz w:val="24"/>
      <w:szCs w:val="24"/>
      <w:lang w:eastAsia="sl-SI"/>
    </w:rPr>
  </w:style>
  <w:style w:type="character" w:styleId="Nerazreenaomemba">
    <w:name w:val="Unresolved Mention"/>
    <w:basedOn w:val="Privzetapisavaodstavka"/>
    <w:uiPriority w:val="99"/>
    <w:semiHidden/>
    <w:unhideWhenUsed/>
    <w:rsid w:val="00AB0E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urid=201498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radni-list.si/1/objava.jsp?sop=2017-01-0461" TargetMode="External"/><Relationship Id="rId4" Type="http://schemas.openxmlformats.org/officeDocument/2006/relationships/settings" Target="settings.xml"/><Relationship Id="rId9" Type="http://schemas.openxmlformats.org/officeDocument/2006/relationships/hyperlink" Target="http://www.uradni-list.si/1/objava.jsp?urlurid=20143484"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644A1E0-8B76-4646-A9DD-15BB0DECE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2125</Words>
  <Characters>12114</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Snežana Marković</dc:creator>
  <cp:keywords/>
  <dc:description/>
  <cp:lastModifiedBy>ZZZS</cp:lastModifiedBy>
  <cp:revision>3</cp:revision>
  <cp:lastPrinted>2026-03-19T11:42:00Z</cp:lastPrinted>
  <dcterms:created xsi:type="dcterms:W3CDTF">2026-04-13T04:33:00Z</dcterms:created>
  <dcterms:modified xsi:type="dcterms:W3CDTF">2026-05-13T07:53:00Z</dcterms:modified>
</cp:coreProperties>
</file>