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6F761" w14:textId="77777777" w:rsidR="005906CF" w:rsidRDefault="005906CF" w:rsidP="005906CF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podlagi četrtega odstavka 212. člena Pravil obveznega zdravstvenega zavarovanja (Uradni list RS, št. 30/03 – prečiščeno besedilo, 35/03 – popr., 78/03, 84/04, 44/05, 86/06, 90/06 – popr., 64/07, 33/08, 7/09, 88/09, 30/11, 49/12, 106/12, 99/13 – </w:t>
      </w:r>
      <w:proofErr w:type="spellStart"/>
      <w:r>
        <w:rPr>
          <w:rFonts w:asciiTheme="minorHAnsi" w:hAnsiTheme="minorHAnsi" w:cstheme="minorHAnsi"/>
          <w:sz w:val="22"/>
          <w:szCs w:val="22"/>
        </w:rPr>
        <w:t>ZSVarPre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-C, 25/14 – odl. US, 25/14, 85/14, 10/17 – </w:t>
      </w:r>
      <w:proofErr w:type="spellStart"/>
      <w:r>
        <w:rPr>
          <w:rFonts w:asciiTheme="minorHAnsi" w:hAnsiTheme="minorHAnsi" w:cstheme="minorHAnsi"/>
          <w:sz w:val="22"/>
          <w:szCs w:val="22"/>
        </w:rPr>
        <w:t>ZČmIS</w:t>
      </w:r>
      <w:proofErr w:type="spellEnd"/>
      <w:r>
        <w:rPr>
          <w:rFonts w:asciiTheme="minorHAnsi" w:hAnsiTheme="minorHAnsi" w:cstheme="minorHAnsi"/>
          <w:sz w:val="22"/>
          <w:szCs w:val="22"/>
        </w:rPr>
        <w:t>, 64/18</w:t>
      </w:r>
      <w:r w:rsidRPr="00B97BF2">
        <w:rPr>
          <w:rFonts w:asciiTheme="minorHAnsi" w:hAnsiTheme="minorHAnsi" w:cstheme="minorHAnsi"/>
          <w:sz w:val="22"/>
          <w:szCs w:val="22"/>
        </w:rPr>
        <w:t>, </w:t>
      </w:r>
      <w:hyperlink r:id="rId5" w:tgtFrame="_blank" w:tooltip="Spremembe in dopolnitve Pravil obveznega zdravstvenega zavarovanja" w:history="1">
        <w:r w:rsidRPr="00B97BF2">
          <w:rPr>
            <w:rFonts w:asciiTheme="minorHAnsi" w:hAnsiTheme="minorHAnsi" w:cstheme="minorHAnsi"/>
            <w:sz w:val="22"/>
            <w:szCs w:val="22"/>
          </w:rPr>
          <w:t>4/20</w:t>
        </w:r>
      </w:hyperlink>
      <w:r w:rsidRPr="00B97BF2">
        <w:rPr>
          <w:rFonts w:asciiTheme="minorHAnsi" w:hAnsiTheme="minorHAnsi" w:cstheme="minorHAnsi"/>
          <w:sz w:val="22"/>
          <w:szCs w:val="22"/>
        </w:rPr>
        <w:t>, </w:t>
      </w:r>
      <w:hyperlink r:id="rId6" w:tgtFrame="_blank" w:tooltip="Odločba o delni razveljavitvi drugega odstavka 37. člena Pravil obveznega zdravstvenega zavarovanja in odločba o razveljavitvi sodbe Vrhovnega sodišča" w:history="1">
        <w:r w:rsidRPr="00B97BF2">
          <w:rPr>
            <w:rFonts w:asciiTheme="minorHAnsi" w:hAnsiTheme="minorHAnsi" w:cstheme="minorHAnsi"/>
            <w:sz w:val="22"/>
            <w:szCs w:val="22"/>
          </w:rPr>
          <w:t>42/21</w:t>
        </w:r>
      </w:hyperlink>
      <w:r w:rsidRPr="00B97BF2">
        <w:rPr>
          <w:rFonts w:asciiTheme="minorHAnsi" w:hAnsiTheme="minorHAnsi" w:cstheme="minorHAnsi"/>
          <w:sz w:val="22"/>
          <w:szCs w:val="22"/>
        </w:rPr>
        <w:t> – odl. US in </w:t>
      </w:r>
      <w:hyperlink r:id="rId7" w:tgtFrame="_blank" w:tooltip="Spremembe in dopolnitve pravil obveznega zdravstvenega zavarovanja" w:history="1">
        <w:r w:rsidRPr="00B97BF2">
          <w:rPr>
            <w:rFonts w:asciiTheme="minorHAnsi" w:hAnsiTheme="minorHAnsi" w:cstheme="minorHAnsi"/>
            <w:sz w:val="22"/>
            <w:szCs w:val="22"/>
          </w:rPr>
          <w:t>61/2</w:t>
        </w:r>
      </w:hyperlink>
      <w:r w:rsidRPr="00B97BF2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="Calibri" w:hAnsi="Calibri" w:cs="Arial"/>
          <w:sz w:val="22"/>
          <w:szCs w:val="22"/>
        </w:rPr>
        <w:t xml:space="preserve"> je Upravni odbor Zavoda za zdravstveno zavarovanje Slovenije na 44. redni seji 14. 10. 2021 sprejel</w:t>
      </w:r>
    </w:p>
    <w:p w14:paraId="423D2499" w14:textId="77777777" w:rsidR="005906CF" w:rsidRDefault="005906CF" w:rsidP="005906CF">
      <w:pPr>
        <w:jc w:val="both"/>
        <w:rPr>
          <w:rFonts w:ascii="Calibri" w:hAnsi="Calibri" w:cs="Arial"/>
          <w:sz w:val="22"/>
          <w:szCs w:val="22"/>
        </w:rPr>
      </w:pPr>
    </w:p>
    <w:p w14:paraId="3EB1CBD6" w14:textId="77777777" w:rsidR="005906CF" w:rsidRDefault="005906CF" w:rsidP="005906CF">
      <w:pPr>
        <w:jc w:val="both"/>
        <w:rPr>
          <w:rFonts w:ascii="Calibri" w:hAnsi="Calibri" w:cs="Arial"/>
          <w:sz w:val="22"/>
          <w:szCs w:val="22"/>
        </w:rPr>
      </w:pPr>
    </w:p>
    <w:p w14:paraId="45E5AACE" w14:textId="77777777" w:rsidR="005906CF" w:rsidRDefault="005906CF" w:rsidP="005906CF">
      <w:pPr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Sklep </w:t>
      </w:r>
    </w:p>
    <w:p w14:paraId="16D6876A" w14:textId="77777777" w:rsidR="005906CF" w:rsidRDefault="005906CF" w:rsidP="005906CF">
      <w:pPr>
        <w:jc w:val="center"/>
        <w:rPr>
          <w:rFonts w:ascii="Calibri" w:hAnsi="Calibri" w:cs="Arial"/>
          <w:b/>
          <w:sz w:val="22"/>
          <w:szCs w:val="22"/>
        </w:rPr>
      </w:pPr>
      <w:proofErr w:type="gramStart"/>
      <w:r>
        <w:rPr>
          <w:rFonts w:ascii="Calibri" w:hAnsi="Calibri" w:cs="Arial"/>
          <w:b/>
          <w:sz w:val="22"/>
          <w:szCs w:val="22"/>
        </w:rPr>
        <w:t>o</w:t>
      </w:r>
      <w:proofErr w:type="gramEnd"/>
      <w:r>
        <w:rPr>
          <w:rFonts w:ascii="Calibri" w:hAnsi="Calibri" w:cs="Arial"/>
          <w:b/>
          <w:sz w:val="22"/>
          <w:szCs w:val="22"/>
        </w:rPr>
        <w:t xml:space="preserve"> določitvi seznama medicinskih pripomočkov, </w:t>
      </w:r>
    </w:p>
    <w:p w14:paraId="3F15BA89" w14:textId="77777777" w:rsidR="005906CF" w:rsidRDefault="005906CF" w:rsidP="005906CF">
      <w:pPr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pri katerih je potrebna </w:t>
      </w:r>
      <w:proofErr w:type="gramStart"/>
      <w:r>
        <w:rPr>
          <w:rFonts w:ascii="Calibri" w:hAnsi="Calibri" w:cs="Arial"/>
          <w:b/>
          <w:sz w:val="22"/>
          <w:szCs w:val="22"/>
        </w:rPr>
        <w:t>timska</w:t>
      </w:r>
      <w:proofErr w:type="gramEnd"/>
      <w:r>
        <w:rPr>
          <w:rFonts w:ascii="Calibri" w:hAnsi="Calibri" w:cs="Arial"/>
          <w:b/>
          <w:sz w:val="22"/>
          <w:szCs w:val="22"/>
        </w:rPr>
        <w:t xml:space="preserve"> obravnava zavarovane osebe </w:t>
      </w:r>
    </w:p>
    <w:p w14:paraId="3FA1E91E" w14:textId="77777777" w:rsidR="005906CF" w:rsidRDefault="005906CF" w:rsidP="005906CF">
      <w:pPr>
        <w:jc w:val="center"/>
        <w:rPr>
          <w:rFonts w:ascii="Calibri" w:hAnsi="Calibri" w:cs="Arial"/>
          <w:b/>
          <w:sz w:val="22"/>
          <w:szCs w:val="22"/>
        </w:rPr>
      </w:pPr>
    </w:p>
    <w:p w14:paraId="41790B73" w14:textId="77777777" w:rsidR="005906CF" w:rsidRDefault="005906CF" w:rsidP="005906CF">
      <w:pPr>
        <w:jc w:val="center"/>
        <w:rPr>
          <w:rFonts w:ascii="Calibri" w:hAnsi="Calibri" w:cs="Arial"/>
          <w:b/>
          <w:sz w:val="22"/>
          <w:szCs w:val="22"/>
        </w:rPr>
      </w:pPr>
    </w:p>
    <w:p w14:paraId="5BB915AA" w14:textId="77777777" w:rsidR="005906CF" w:rsidRDefault="005906CF" w:rsidP="005906CF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 člen</w:t>
      </w:r>
    </w:p>
    <w:p w14:paraId="66810142" w14:textId="77777777" w:rsidR="005906CF" w:rsidRDefault="005906CF" w:rsidP="005906CF">
      <w:pPr>
        <w:jc w:val="both"/>
        <w:rPr>
          <w:rFonts w:ascii="Calibri" w:hAnsi="Calibri"/>
          <w:sz w:val="22"/>
          <w:szCs w:val="22"/>
        </w:rPr>
      </w:pPr>
    </w:p>
    <w:p w14:paraId="7E1A2D65" w14:textId="77777777" w:rsidR="005906CF" w:rsidRDefault="005906CF" w:rsidP="005906C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Ta sklep določa seznam medicinskih pripomočkov, pri katerih je potrebna </w:t>
      </w:r>
      <w:proofErr w:type="gramStart"/>
      <w:r>
        <w:rPr>
          <w:rFonts w:ascii="Calibri" w:hAnsi="Calibri"/>
          <w:sz w:val="22"/>
          <w:szCs w:val="22"/>
        </w:rPr>
        <w:t>timska</w:t>
      </w:r>
      <w:proofErr w:type="gramEnd"/>
      <w:r>
        <w:rPr>
          <w:rFonts w:ascii="Calibri" w:hAnsi="Calibri"/>
          <w:sz w:val="22"/>
          <w:szCs w:val="22"/>
        </w:rPr>
        <w:t xml:space="preserve"> obravnava zavarovane osebe.</w:t>
      </w:r>
    </w:p>
    <w:p w14:paraId="4D4C7586" w14:textId="77777777" w:rsidR="005906CF" w:rsidRDefault="005906CF" w:rsidP="005906CF">
      <w:pPr>
        <w:jc w:val="both"/>
        <w:rPr>
          <w:rFonts w:ascii="Calibri" w:hAnsi="Calibri"/>
          <w:sz w:val="22"/>
          <w:szCs w:val="22"/>
        </w:rPr>
      </w:pPr>
    </w:p>
    <w:p w14:paraId="09457D02" w14:textId="77777777" w:rsidR="005906CF" w:rsidRDefault="005906CF" w:rsidP="005906CF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 člen</w:t>
      </w:r>
    </w:p>
    <w:p w14:paraId="49D97BB6" w14:textId="77777777" w:rsidR="005906CF" w:rsidRDefault="005906CF" w:rsidP="005906CF">
      <w:pPr>
        <w:jc w:val="both"/>
        <w:rPr>
          <w:rFonts w:ascii="Calibri" w:hAnsi="Calibri"/>
          <w:sz w:val="22"/>
          <w:szCs w:val="22"/>
        </w:rPr>
      </w:pPr>
    </w:p>
    <w:p w14:paraId="376BC19F" w14:textId="77777777" w:rsidR="005906CF" w:rsidRDefault="005906CF" w:rsidP="005906C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Medicinski pripomočki iz prejšnjega člena so določeni v Seznamu medicinskih pripomočkov, pri katerih je potrebna </w:t>
      </w:r>
      <w:proofErr w:type="gramStart"/>
      <w:r>
        <w:rPr>
          <w:rFonts w:ascii="Calibri" w:hAnsi="Calibri"/>
          <w:sz w:val="22"/>
          <w:szCs w:val="22"/>
        </w:rPr>
        <w:t>timska</w:t>
      </w:r>
      <w:proofErr w:type="gramEnd"/>
      <w:r>
        <w:rPr>
          <w:rFonts w:ascii="Calibri" w:hAnsi="Calibri"/>
          <w:sz w:val="22"/>
          <w:szCs w:val="22"/>
        </w:rPr>
        <w:t xml:space="preserve"> obravnava, ki je </w:t>
      </w:r>
      <w:r w:rsidRPr="00AA176C">
        <w:rPr>
          <w:rFonts w:ascii="Calibri" w:hAnsi="Calibri"/>
          <w:sz w:val="22"/>
          <w:szCs w:val="22"/>
        </w:rPr>
        <w:t>v prilogi, ki je sestavni del tega sklepa.</w:t>
      </w:r>
    </w:p>
    <w:p w14:paraId="3BEFB5B2" w14:textId="77777777" w:rsidR="005906CF" w:rsidRDefault="005906CF" w:rsidP="005906CF">
      <w:pPr>
        <w:jc w:val="both"/>
        <w:rPr>
          <w:rFonts w:ascii="Calibri" w:hAnsi="Calibri"/>
          <w:sz w:val="22"/>
          <w:szCs w:val="22"/>
        </w:rPr>
      </w:pPr>
    </w:p>
    <w:p w14:paraId="761A4BB2" w14:textId="77777777" w:rsidR="005906CF" w:rsidRDefault="005906CF" w:rsidP="005906CF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 člen</w:t>
      </w:r>
    </w:p>
    <w:p w14:paraId="69D6EA4A" w14:textId="77777777" w:rsidR="005906CF" w:rsidRDefault="005906CF" w:rsidP="005906CF">
      <w:pPr>
        <w:jc w:val="center"/>
        <w:rPr>
          <w:rFonts w:ascii="Calibri" w:hAnsi="Calibri"/>
          <w:sz w:val="22"/>
          <w:szCs w:val="22"/>
        </w:rPr>
      </w:pPr>
    </w:p>
    <w:p w14:paraId="74E7182F" w14:textId="77777777" w:rsidR="005906CF" w:rsidRDefault="005906CF" w:rsidP="005906C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Medicinske pripomočke iz seznama iz prejšnjega člena v okviru zdravstvene dejavnosti na terciarni ravni predpisujejo zdravniki specialisti Univerzitetnega rehabilitacijskega inštituta Republike Slovenije – Soča oziroma drugega izvajalca zdravstvene dejavnosti, ki opravlja zdravstveno dejavnost na terciarni ravni.</w:t>
      </w:r>
    </w:p>
    <w:p w14:paraId="6097B437" w14:textId="77777777" w:rsidR="005906CF" w:rsidRDefault="005906CF" w:rsidP="005906CF">
      <w:pPr>
        <w:jc w:val="both"/>
        <w:rPr>
          <w:rFonts w:ascii="Calibri" w:hAnsi="Calibri"/>
          <w:sz w:val="22"/>
          <w:szCs w:val="22"/>
        </w:rPr>
      </w:pPr>
    </w:p>
    <w:p w14:paraId="36E9869C" w14:textId="77777777" w:rsidR="005906CF" w:rsidRDefault="005906CF" w:rsidP="005906CF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4. člen</w:t>
      </w:r>
    </w:p>
    <w:p w14:paraId="37DDE657" w14:textId="77777777" w:rsidR="005906CF" w:rsidRDefault="005906CF" w:rsidP="005906CF">
      <w:pPr>
        <w:jc w:val="center"/>
        <w:rPr>
          <w:rFonts w:ascii="Calibri" w:hAnsi="Calibri"/>
          <w:sz w:val="22"/>
          <w:szCs w:val="22"/>
        </w:rPr>
      </w:pPr>
    </w:p>
    <w:p w14:paraId="56DA5F03" w14:textId="77777777" w:rsidR="005906CF" w:rsidRDefault="005906CF" w:rsidP="005906C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Aplikacijo medicinskih pripomočkov iz seznama iz 2. člena tega sklepa izvaja Univerzitetni rehabilitacijski inštitut Republike Slovenije – Soča, v dogovoru z ostalimi javnimi zdravstvenimi zavodi lahko tudi na njihovi lokaciji (mobilne ekipe).</w:t>
      </w:r>
    </w:p>
    <w:p w14:paraId="127BD3E7" w14:textId="77777777" w:rsidR="005906CF" w:rsidRDefault="005906CF" w:rsidP="005906CF">
      <w:pPr>
        <w:jc w:val="both"/>
        <w:rPr>
          <w:rFonts w:ascii="Calibri" w:hAnsi="Calibri"/>
          <w:sz w:val="22"/>
          <w:szCs w:val="22"/>
        </w:rPr>
      </w:pPr>
    </w:p>
    <w:p w14:paraId="337D0848" w14:textId="77777777" w:rsidR="005906CF" w:rsidRDefault="005906CF" w:rsidP="005906CF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5. člen</w:t>
      </w:r>
    </w:p>
    <w:p w14:paraId="5EB370F2" w14:textId="77777777" w:rsidR="005906CF" w:rsidRDefault="005906CF" w:rsidP="005906CF">
      <w:pPr>
        <w:jc w:val="center"/>
        <w:rPr>
          <w:rFonts w:ascii="Calibri" w:hAnsi="Calibri"/>
          <w:sz w:val="22"/>
          <w:szCs w:val="22"/>
        </w:rPr>
      </w:pPr>
    </w:p>
    <w:p w14:paraId="2500D5FF" w14:textId="77777777" w:rsidR="005906CF" w:rsidRDefault="005906CF" w:rsidP="005906C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Univerzitetni rehabilitacijski inštitut Republike Slovenije – Soča v okviru pooblastil, ki jih ima v zvezi s predpisovanjem in aplikacijo medicinskih pripomočkov iz seznama iz 2. člena tega sklepa:</w:t>
      </w:r>
    </w:p>
    <w:p w14:paraId="2C1E6890" w14:textId="77777777" w:rsidR="005906CF" w:rsidRDefault="005906CF" w:rsidP="005906CF">
      <w:pPr>
        <w:pStyle w:val="Odstavekseznama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upošteva optimalno funkcionalnost;</w:t>
      </w:r>
    </w:p>
    <w:p w14:paraId="259E1662" w14:textId="77777777" w:rsidR="005906CF" w:rsidRDefault="005906CF" w:rsidP="005906CF">
      <w:pPr>
        <w:pStyle w:val="Odstavekseznama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spoštuje cenovni standard, kar pomeni, da v primeru, ko je mogoče doseči optimalno funkcionalnost za nižjo ceno, to upošteva;</w:t>
      </w:r>
    </w:p>
    <w:p w14:paraId="3CCD7EAD" w14:textId="77777777" w:rsidR="005906CF" w:rsidRDefault="005906CF" w:rsidP="005906CF">
      <w:pPr>
        <w:pStyle w:val="Odstavekseznama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približuje čakalne roke tehnološkim normam.</w:t>
      </w:r>
    </w:p>
    <w:p w14:paraId="32817ADB" w14:textId="77777777" w:rsidR="005906CF" w:rsidRDefault="005906CF" w:rsidP="005906CF">
      <w:pPr>
        <w:rPr>
          <w:rFonts w:ascii="Calibri" w:hAnsi="Calibri"/>
          <w:sz w:val="22"/>
          <w:szCs w:val="22"/>
        </w:rPr>
      </w:pPr>
    </w:p>
    <w:p w14:paraId="2C52EC64" w14:textId="77777777" w:rsidR="005906CF" w:rsidRDefault="005906CF" w:rsidP="005906CF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6. člen</w:t>
      </w:r>
    </w:p>
    <w:p w14:paraId="04438116" w14:textId="77777777" w:rsidR="005906CF" w:rsidRDefault="005906CF" w:rsidP="005906CF">
      <w:pPr>
        <w:jc w:val="both"/>
        <w:rPr>
          <w:rFonts w:ascii="Calibri" w:hAnsi="Calibri"/>
          <w:sz w:val="22"/>
          <w:szCs w:val="22"/>
        </w:rPr>
      </w:pPr>
    </w:p>
    <w:p w14:paraId="2CBBEAC8" w14:textId="77777777" w:rsidR="005906CF" w:rsidRPr="007E44D2" w:rsidRDefault="005906CF" w:rsidP="005906CF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 dnem začetka veljavnosti tega sklepa preneha veljati Sklep </w:t>
      </w:r>
      <w:r w:rsidRPr="007E44D2">
        <w:rPr>
          <w:rFonts w:ascii="Calibri" w:hAnsi="Calibri" w:cs="Arial"/>
          <w:bCs/>
          <w:sz w:val="22"/>
          <w:szCs w:val="22"/>
        </w:rPr>
        <w:t xml:space="preserve">o določitvi seznama medicinskih pripomočkov, pri katerih je potrebna </w:t>
      </w:r>
      <w:proofErr w:type="gramStart"/>
      <w:r w:rsidRPr="007E44D2">
        <w:rPr>
          <w:rFonts w:ascii="Calibri" w:hAnsi="Calibri" w:cs="Arial"/>
          <w:bCs/>
          <w:sz w:val="22"/>
          <w:szCs w:val="22"/>
        </w:rPr>
        <w:t>timska</w:t>
      </w:r>
      <w:proofErr w:type="gramEnd"/>
      <w:r w:rsidRPr="007E44D2">
        <w:rPr>
          <w:rFonts w:ascii="Calibri" w:hAnsi="Calibri" w:cs="Arial"/>
          <w:bCs/>
          <w:sz w:val="22"/>
          <w:szCs w:val="22"/>
        </w:rPr>
        <w:t xml:space="preserve"> obravnava zavarovane osebe</w:t>
      </w:r>
      <w:r>
        <w:rPr>
          <w:rFonts w:ascii="Calibri" w:hAnsi="Calibri" w:cs="Arial"/>
          <w:bCs/>
          <w:sz w:val="22"/>
          <w:szCs w:val="22"/>
        </w:rPr>
        <w:t>,</w:t>
      </w:r>
      <w:r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št. </w:t>
      </w:r>
      <w:r>
        <w:rPr>
          <w:rFonts w:asciiTheme="minorHAnsi" w:hAnsiTheme="minorHAnsi" w:cstheme="minorHAnsi"/>
          <w:sz w:val="22"/>
          <w:szCs w:val="22"/>
        </w:rPr>
        <w:t>9001-14/2018-DI/16</w:t>
      </w:r>
      <w:r>
        <w:rPr>
          <w:rFonts w:ascii="Calibri" w:hAnsi="Calibri"/>
          <w:sz w:val="22"/>
          <w:szCs w:val="22"/>
        </w:rPr>
        <w:t xml:space="preserve">, z dne </w:t>
      </w:r>
      <w:r>
        <w:rPr>
          <w:rFonts w:ascii="Calibri" w:hAnsi="Calibri" w:cs="Arial"/>
          <w:sz w:val="22"/>
          <w:szCs w:val="22"/>
        </w:rPr>
        <w:t>11. 10. 2018,</w:t>
      </w:r>
      <w:r>
        <w:rPr>
          <w:rFonts w:ascii="Calibri" w:hAnsi="Calibri"/>
          <w:sz w:val="22"/>
          <w:szCs w:val="22"/>
        </w:rPr>
        <w:t xml:space="preserve"> uporablja pa se do dne pred začetkom uporabe tega sklepa.</w:t>
      </w:r>
    </w:p>
    <w:p w14:paraId="402AC091" w14:textId="77777777" w:rsidR="005906CF" w:rsidRDefault="005906CF" w:rsidP="005906CF">
      <w:pPr>
        <w:jc w:val="center"/>
        <w:rPr>
          <w:rFonts w:ascii="Calibri" w:hAnsi="Calibri"/>
          <w:sz w:val="22"/>
          <w:szCs w:val="22"/>
        </w:rPr>
      </w:pPr>
    </w:p>
    <w:p w14:paraId="432A4036" w14:textId="77777777" w:rsidR="005906CF" w:rsidRDefault="005906CF" w:rsidP="005906CF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7. člen</w:t>
      </w:r>
    </w:p>
    <w:p w14:paraId="46EE20AC" w14:textId="77777777" w:rsidR="005906CF" w:rsidRDefault="005906CF" w:rsidP="005906CF">
      <w:pPr>
        <w:jc w:val="both"/>
        <w:rPr>
          <w:rFonts w:ascii="Calibri" w:hAnsi="Calibri"/>
          <w:sz w:val="22"/>
          <w:szCs w:val="22"/>
        </w:rPr>
      </w:pPr>
    </w:p>
    <w:p w14:paraId="38684425" w14:textId="77777777" w:rsidR="005906CF" w:rsidRDefault="005906CF" w:rsidP="005906C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Ta sklep začne veljati naslednji dan po objavi na spletni strani Zavoda za zdravstveno zavarovanje Slovenije,</w:t>
      </w:r>
      <w:r>
        <w:rPr>
          <w:rFonts w:asciiTheme="minorHAnsi" w:hAnsiTheme="minorHAnsi" w:cstheme="minorHAnsi"/>
          <w:sz w:val="22"/>
          <w:szCs w:val="22"/>
        </w:rPr>
        <w:t xml:space="preserve"> uporabljati pa se začne </w:t>
      </w:r>
      <w:r w:rsidRPr="00656DD1">
        <w:rPr>
          <w:rFonts w:asciiTheme="minorHAnsi" w:hAnsiTheme="minorHAnsi" w:cstheme="minorHAnsi"/>
          <w:sz w:val="22"/>
          <w:szCs w:val="22"/>
        </w:rPr>
        <w:t>1. novembra 2021</w:t>
      </w:r>
      <w:r w:rsidRPr="00656DD1">
        <w:rPr>
          <w:rFonts w:ascii="Calibri" w:hAnsi="Calibri"/>
          <w:sz w:val="22"/>
          <w:szCs w:val="22"/>
        </w:rPr>
        <w:t>.</w:t>
      </w:r>
    </w:p>
    <w:p w14:paraId="130B1B3B" w14:textId="77777777" w:rsidR="005906CF" w:rsidRDefault="005906CF" w:rsidP="005906CF">
      <w:pPr>
        <w:jc w:val="both"/>
        <w:rPr>
          <w:rFonts w:ascii="Calibri" w:hAnsi="Calibri" w:cs="Arial"/>
          <w:sz w:val="22"/>
          <w:szCs w:val="22"/>
        </w:rPr>
      </w:pPr>
    </w:p>
    <w:p w14:paraId="2C206D78" w14:textId="77777777" w:rsidR="005906CF" w:rsidRDefault="005906CF" w:rsidP="005906CF">
      <w:pPr>
        <w:jc w:val="both"/>
        <w:rPr>
          <w:rFonts w:ascii="Calibri" w:hAnsi="Calibri" w:cs="Arial"/>
          <w:sz w:val="22"/>
          <w:szCs w:val="22"/>
        </w:rPr>
      </w:pPr>
    </w:p>
    <w:p w14:paraId="73144F8F" w14:textId="77777777" w:rsidR="005906CF" w:rsidRDefault="005906CF" w:rsidP="005906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85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Številka: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8719F">
        <w:rPr>
          <w:rFonts w:ascii="Calibri" w:hAnsi="Calibri" w:cs="Arial"/>
          <w:sz w:val="22"/>
          <w:szCs w:val="22"/>
        </w:rPr>
        <w:t>9001-14/2021-DI/3</w:t>
      </w:r>
    </w:p>
    <w:p w14:paraId="6D3D1F47" w14:textId="77777777" w:rsidR="005906CF" w:rsidRDefault="005906CF" w:rsidP="005906CF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Ljubljana, 14. 10. 2021</w:t>
      </w:r>
    </w:p>
    <w:p w14:paraId="5CE5CA39" w14:textId="77777777" w:rsidR="005906CF" w:rsidRDefault="005906CF" w:rsidP="005906CF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                     </w:t>
      </w:r>
    </w:p>
    <w:p w14:paraId="768BC80B" w14:textId="77777777" w:rsidR="005906CF" w:rsidRDefault="005906CF" w:rsidP="005906CF">
      <w:pPr>
        <w:jc w:val="both"/>
        <w:rPr>
          <w:rFonts w:asciiTheme="minorHAnsi" w:hAnsiTheme="minorHAnsi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                </w:t>
      </w:r>
      <w:r>
        <w:rPr>
          <w:rFonts w:asciiTheme="minorHAnsi" w:hAnsiTheme="minorHAnsi" w:cs="Arial"/>
          <w:sz w:val="22"/>
          <w:szCs w:val="22"/>
        </w:rPr>
        <w:t>Tatjana Čerin</w:t>
      </w:r>
    </w:p>
    <w:p w14:paraId="6B8637F1" w14:textId="77777777" w:rsidR="005906CF" w:rsidRDefault="005906CF" w:rsidP="005906CF">
      <w:pPr>
        <w:pStyle w:val="Brezrazmikov"/>
        <w:tabs>
          <w:tab w:val="left" w:pos="4253"/>
        </w:tabs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predsednica Upravnega odbora</w:t>
      </w:r>
    </w:p>
    <w:p w14:paraId="171D12C3" w14:textId="77777777" w:rsidR="005906CF" w:rsidRDefault="005906CF" w:rsidP="005906CF">
      <w:pPr>
        <w:pStyle w:val="Brezrazmikov"/>
        <w:ind w:left="3686" w:firstLine="562"/>
        <w:jc w:val="right"/>
        <w:rPr>
          <w:rFonts w:cs="Arial"/>
        </w:rPr>
      </w:pPr>
      <w:r>
        <w:rPr>
          <w:rFonts w:cs="Arial"/>
        </w:rPr>
        <w:t xml:space="preserve">          Zavoda za zdravstveno zavarovanje Slovenije</w:t>
      </w:r>
    </w:p>
    <w:p w14:paraId="3DF44207" w14:textId="404FA557" w:rsidR="009B3874" w:rsidRPr="005906CF" w:rsidRDefault="009B3874" w:rsidP="005906CF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sectPr w:rsidR="009B3874" w:rsidRPr="00590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E57575"/>
    <w:multiLevelType w:val="hybridMultilevel"/>
    <w:tmpl w:val="93803A4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CF"/>
    <w:rsid w:val="000A3F20"/>
    <w:rsid w:val="005906CF"/>
    <w:rsid w:val="009B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D3D52"/>
  <w15:chartTrackingRefBased/>
  <w15:docId w15:val="{F2400F10-8CE0-475A-BDF4-9DE7E1D5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90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906CF"/>
    <w:pPr>
      <w:ind w:left="720"/>
      <w:contextualSpacing/>
    </w:pPr>
  </w:style>
  <w:style w:type="paragraph" w:styleId="Brezrazmikov">
    <w:name w:val="No Spacing"/>
    <w:link w:val="BrezrazmikovZnak"/>
    <w:uiPriority w:val="1"/>
    <w:qFormat/>
    <w:rsid w:val="005906CF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sl-SI"/>
    </w:rPr>
  </w:style>
  <w:style w:type="character" w:customStyle="1" w:styleId="BrezrazmikovZnak">
    <w:name w:val="Brez razmikov Znak"/>
    <w:link w:val="Brezrazmikov"/>
    <w:uiPriority w:val="1"/>
    <w:rsid w:val="005906CF"/>
    <w:rPr>
      <w:rFonts w:ascii="Calibri" w:eastAsia="Times New Roman" w:hAnsi="Calibri" w:cs="Times New Roman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21-01-12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dni-list.si/1/objava.jsp?sop=2021-01-0857" TargetMode="External"/><Relationship Id="rId5" Type="http://schemas.openxmlformats.org/officeDocument/2006/relationships/hyperlink" Target="http://www.uradni-list.si/1/objava.jsp?sop=2020-01-010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Kimovec</dc:creator>
  <cp:keywords/>
  <dc:description/>
  <cp:lastModifiedBy>Tatjana Herjavec</cp:lastModifiedBy>
  <cp:revision>2</cp:revision>
  <dcterms:created xsi:type="dcterms:W3CDTF">2021-10-15T03:48:00Z</dcterms:created>
  <dcterms:modified xsi:type="dcterms:W3CDTF">2021-10-15T03:48:00Z</dcterms:modified>
</cp:coreProperties>
</file>