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3857" w14:textId="7360CCDE" w:rsidR="00F9445E" w:rsidRPr="00D26EBD" w:rsidRDefault="006E0AD9" w:rsidP="00D26EBD">
      <w:pPr>
        <w:rPr>
          <w:rFonts w:asciiTheme="minorHAnsi" w:hAnsiTheme="minorHAnsi" w:cstheme="minorHAnsi"/>
          <w:b/>
          <w:bCs/>
          <w:color w:val="000000" w:themeColor="text1"/>
        </w:rPr>
      </w:pPr>
      <w:r w:rsidRPr="00D26EBD">
        <w:rPr>
          <w:rFonts w:asciiTheme="minorHAnsi" w:hAnsiTheme="minorHAnsi" w:cstheme="minorHAnsi"/>
        </w:rPr>
        <w:tab/>
      </w:r>
      <w:r w:rsidR="00C138E6" w:rsidRPr="00D26EBD">
        <w:rPr>
          <w:rFonts w:asciiTheme="minorHAnsi" w:hAnsiTheme="minorHAnsi" w:cstheme="minorHAnsi"/>
        </w:rPr>
        <w:t>Št</w:t>
      </w:r>
      <w:r w:rsidRPr="00D26EBD">
        <w:rPr>
          <w:rFonts w:asciiTheme="minorHAnsi" w:hAnsiTheme="minorHAnsi" w:cstheme="minorHAnsi"/>
        </w:rPr>
        <w:t>evilka</w:t>
      </w:r>
      <w:r w:rsidR="00C138E6" w:rsidRPr="00D26EBD">
        <w:rPr>
          <w:rFonts w:asciiTheme="minorHAnsi" w:hAnsiTheme="minorHAnsi" w:cstheme="minorHAnsi"/>
        </w:rPr>
        <w:t>:</w:t>
      </w:r>
      <w:r w:rsidR="00F9445E" w:rsidRPr="00D26EBD">
        <w:rPr>
          <w:rFonts w:asciiTheme="minorHAnsi" w:hAnsiTheme="minorHAnsi" w:cstheme="minorHAnsi"/>
        </w:rPr>
        <w:t xml:space="preserve"> </w:t>
      </w:r>
      <w:r w:rsidR="003D3E6A" w:rsidRPr="003D3E6A">
        <w:rPr>
          <w:rFonts w:asciiTheme="minorHAnsi" w:hAnsiTheme="minorHAnsi" w:cstheme="minorHAnsi"/>
        </w:rPr>
        <w:t>0072-50/2025</w:t>
      </w:r>
      <w:r w:rsidR="00C93CED">
        <w:rPr>
          <w:rFonts w:asciiTheme="minorHAnsi" w:hAnsiTheme="minorHAnsi" w:cstheme="minorHAnsi"/>
        </w:rPr>
        <w:t>-DI/2</w:t>
      </w:r>
    </w:p>
    <w:p w14:paraId="23AD8E59" w14:textId="3135245E" w:rsidR="00B02E81" w:rsidRPr="00D26EBD" w:rsidRDefault="00B02E81" w:rsidP="00D26EBD">
      <w:pPr>
        <w:rPr>
          <w:rFonts w:asciiTheme="minorHAnsi" w:hAnsiTheme="minorHAnsi" w:cstheme="minorHAnsi"/>
          <w:b/>
          <w:bCs/>
          <w:color w:val="000000" w:themeColor="text1"/>
        </w:rPr>
      </w:pPr>
    </w:p>
    <w:p w14:paraId="432356B3" w14:textId="6B39FBA9" w:rsidR="00B02E81" w:rsidRPr="00D26EBD" w:rsidRDefault="00B02E81" w:rsidP="00D26EBD">
      <w:pPr>
        <w:rPr>
          <w:rFonts w:asciiTheme="minorHAnsi" w:hAnsiTheme="minorHAnsi" w:cstheme="minorHAnsi"/>
        </w:rPr>
      </w:pPr>
      <w:r w:rsidRPr="00D26EBD">
        <w:rPr>
          <w:rFonts w:asciiTheme="minorHAnsi" w:hAnsiTheme="minorHAnsi" w:cstheme="minorHAnsi"/>
          <w:b/>
          <w:bCs/>
          <w:color w:val="000000" w:themeColor="text1"/>
        </w:rPr>
        <w:t xml:space="preserve">IZVAJALCEM ZDRAVSTVENIH STORITEV </w:t>
      </w:r>
      <w:r w:rsidR="006E0AD9" w:rsidRPr="00D26EBD">
        <w:rPr>
          <w:rFonts w:asciiTheme="minorHAnsi" w:hAnsiTheme="minorHAnsi" w:cstheme="minorHAnsi"/>
          <w:b/>
          <w:bCs/>
          <w:color w:val="000000" w:themeColor="text1"/>
        </w:rPr>
        <w:tab/>
      </w:r>
      <w:r w:rsidRPr="00D26EBD">
        <w:rPr>
          <w:rFonts w:asciiTheme="minorHAnsi" w:hAnsiTheme="minorHAnsi" w:cstheme="minorHAnsi"/>
        </w:rPr>
        <w:t>Datum</w:t>
      </w:r>
      <w:r w:rsidR="00C138E6" w:rsidRPr="00D26EBD">
        <w:rPr>
          <w:rFonts w:asciiTheme="minorHAnsi" w:hAnsiTheme="minorHAnsi" w:cstheme="minorHAnsi"/>
        </w:rPr>
        <w:t xml:space="preserve">: </w:t>
      </w:r>
      <w:r w:rsidR="007E2190" w:rsidRPr="00D26EBD">
        <w:rPr>
          <w:rFonts w:asciiTheme="minorHAnsi" w:hAnsiTheme="minorHAnsi" w:cstheme="minorHAnsi"/>
        </w:rPr>
        <w:t>1</w:t>
      </w:r>
      <w:r w:rsidR="002E378E">
        <w:rPr>
          <w:rFonts w:asciiTheme="minorHAnsi" w:hAnsiTheme="minorHAnsi" w:cstheme="minorHAnsi"/>
        </w:rPr>
        <w:t>9</w:t>
      </w:r>
      <w:r w:rsidR="007E2190" w:rsidRPr="00D26EBD">
        <w:rPr>
          <w:rFonts w:asciiTheme="minorHAnsi" w:hAnsiTheme="minorHAnsi" w:cstheme="minorHAnsi"/>
        </w:rPr>
        <w:t>. 12</w:t>
      </w:r>
      <w:r w:rsidR="00C138E6" w:rsidRPr="00D26EBD">
        <w:rPr>
          <w:rFonts w:asciiTheme="minorHAnsi" w:hAnsiTheme="minorHAnsi" w:cstheme="minorHAnsi"/>
        </w:rPr>
        <w:t>. 202</w:t>
      </w:r>
      <w:r w:rsidR="007E2190" w:rsidRPr="00D26EBD">
        <w:rPr>
          <w:rFonts w:asciiTheme="minorHAnsi" w:hAnsiTheme="minorHAnsi" w:cstheme="minorHAnsi"/>
        </w:rPr>
        <w:t>5</w:t>
      </w:r>
      <w:r w:rsidRPr="00D26EBD">
        <w:rPr>
          <w:rFonts w:asciiTheme="minorHAnsi" w:hAnsiTheme="minorHAnsi" w:cstheme="minorHAnsi"/>
        </w:rPr>
        <w:t xml:space="preserve"> </w:t>
      </w:r>
    </w:p>
    <w:p w14:paraId="3DC1DF54" w14:textId="77777777" w:rsidR="00B02E81" w:rsidRPr="00D26EBD" w:rsidRDefault="00B02E81" w:rsidP="00D26EBD">
      <w:pPr>
        <w:pStyle w:val="Brezrazmikov"/>
        <w:rPr>
          <w:rFonts w:asciiTheme="minorHAnsi" w:hAnsiTheme="minorHAnsi" w:cstheme="minorHAnsi"/>
          <w:b/>
          <w:sz w:val="22"/>
          <w:szCs w:val="22"/>
        </w:rPr>
      </w:pPr>
    </w:p>
    <w:p w14:paraId="55A298BA" w14:textId="77777777" w:rsidR="00F9445E" w:rsidRPr="00D26EBD" w:rsidRDefault="00F9445E" w:rsidP="00D26EBD">
      <w:pPr>
        <w:pStyle w:val="Brezrazmikov"/>
        <w:rPr>
          <w:rFonts w:asciiTheme="minorHAnsi" w:hAnsiTheme="minorHAnsi" w:cstheme="minorHAnsi"/>
          <w:b/>
          <w:bCs/>
          <w:sz w:val="22"/>
          <w:szCs w:val="22"/>
        </w:rPr>
      </w:pPr>
    </w:p>
    <w:p w14:paraId="3386F796" w14:textId="77777777" w:rsidR="00F9445E" w:rsidRPr="00D26EBD" w:rsidRDefault="00F9445E" w:rsidP="00D26EBD">
      <w:pPr>
        <w:pStyle w:val="Brezrazmikov"/>
        <w:rPr>
          <w:rFonts w:asciiTheme="minorHAnsi" w:hAnsiTheme="minorHAnsi" w:cstheme="minorHAnsi"/>
          <w:b/>
          <w:bCs/>
          <w:sz w:val="22"/>
          <w:szCs w:val="22"/>
        </w:rPr>
      </w:pPr>
    </w:p>
    <w:p w14:paraId="08A306D6" w14:textId="77777777" w:rsidR="00F9445E" w:rsidRPr="00D26EBD" w:rsidRDefault="00F9445E" w:rsidP="00D26EBD">
      <w:pPr>
        <w:pStyle w:val="Brezrazmikov"/>
        <w:rPr>
          <w:rFonts w:asciiTheme="minorHAnsi" w:hAnsiTheme="minorHAnsi" w:cstheme="minorHAnsi"/>
          <w:b/>
          <w:bCs/>
          <w:sz w:val="22"/>
          <w:szCs w:val="22"/>
        </w:rPr>
      </w:pPr>
    </w:p>
    <w:p w14:paraId="2F22D11E" w14:textId="6A70E8E2" w:rsidR="00B02E81" w:rsidRPr="00D26EBD" w:rsidRDefault="00B02E81" w:rsidP="00D26EBD">
      <w:pPr>
        <w:pStyle w:val="Brezrazmikov"/>
        <w:rPr>
          <w:rFonts w:asciiTheme="minorHAnsi" w:hAnsiTheme="minorHAnsi" w:cstheme="minorHAnsi"/>
          <w:sz w:val="22"/>
          <w:szCs w:val="22"/>
        </w:rPr>
      </w:pPr>
      <w:r w:rsidRPr="00D26EBD">
        <w:rPr>
          <w:rFonts w:asciiTheme="minorHAnsi" w:hAnsiTheme="minorHAnsi" w:cstheme="minorHAnsi"/>
          <w:b/>
          <w:bCs/>
          <w:sz w:val="22"/>
          <w:szCs w:val="22"/>
        </w:rPr>
        <w:t>Zadeva:</w:t>
      </w:r>
      <w:r w:rsidRPr="00D26EBD">
        <w:rPr>
          <w:rFonts w:asciiTheme="minorHAnsi" w:hAnsiTheme="minorHAnsi" w:cstheme="minorHAnsi"/>
          <w:sz w:val="22"/>
          <w:szCs w:val="22"/>
        </w:rPr>
        <w:t xml:space="preserve"> </w:t>
      </w:r>
      <w:r w:rsidRPr="00D26EBD">
        <w:rPr>
          <w:rFonts w:asciiTheme="minorHAnsi" w:hAnsiTheme="minorHAnsi" w:cstheme="minorHAnsi"/>
          <w:b/>
          <w:bCs/>
          <w:sz w:val="22"/>
          <w:szCs w:val="22"/>
        </w:rPr>
        <w:t>Obvestilo o spremembah in dopolnitvah Pravil obveznega zdravstvenega zavarovanja</w:t>
      </w:r>
    </w:p>
    <w:p w14:paraId="2571C024" w14:textId="77777777" w:rsidR="00B02E81" w:rsidRPr="00D26EBD" w:rsidRDefault="00B02E81" w:rsidP="00D26EBD">
      <w:pPr>
        <w:pStyle w:val="Brezrazmikov"/>
        <w:rPr>
          <w:rFonts w:asciiTheme="minorHAnsi" w:hAnsiTheme="minorHAnsi" w:cstheme="minorHAnsi"/>
          <w:sz w:val="22"/>
          <w:szCs w:val="22"/>
        </w:rPr>
      </w:pPr>
    </w:p>
    <w:p w14:paraId="13B7CFB9" w14:textId="77777777" w:rsidR="00F9445E" w:rsidRPr="00D26EBD" w:rsidRDefault="00F9445E" w:rsidP="00D26EBD">
      <w:pPr>
        <w:overflowPunct w:val="0"/>
        <w:autoSpaceDE w:val="0"/>
        <w:autoSpaceDN w:val="0"/>
        <w:adjustRightInd w:val="0"/>
        <w:textAlignment w:val="baseline"/>
        <w:rPr>
          <w:rFonts w:asciiTheme="minorHAnsi" w:hAnsiTheme="minorHAnsi" w:cstheme="minorHAnsi"/>
        </w:rPr>
      </w:pPr>
    </w:p>
    <w:p w14:paraId="55BA86B4" w14:textId="016E7EA2" w:rsidR="006F187C" w:rsidRPr="00D26EBD" w:rsidRDefault="00B02E81" w:rsidP="00D26EBD">
      <w:pPr>
        <w:overflowPunct w:val="0"/>
        <w:autoSpaceDE w:val="0"/>
        <w:autoSpaceDN w:val="0"/>
        <w:adjustRightInd w:val="0"/>
        <w:textAlignment w:val="baseline"/>
        <w:rPr>
          <w:rFonts w:asciiTheme="minorHAnsi" w:hAnsiTheme="minorHAnsi" w:cstheme="minorHAnsi"/>
          <w:color w:val="000000"/>
        </w:rPr>
      </w:pPr>
      <w:r w:rsidRPr="00D26EBD">
        <w:rPr>
          <w:rFonts w:asciiTheme="minorHAnsi" w:hAnsiTheme="minorHAnsi" w:cstheme="minorHAnsi"/>
        </w:rPr>
        <w:t>Obveščamo vas, da so bile v Uradnem listu Republike Slovenije, št.</w:t>
      </w:r>
      <w:r w:rsidR="000C4946" w:rsidRPr="00D26EBD">
        <w:rPr>
          <w:rFonts w:asciiTheme="minorHAnsi" w:hAnsiTheme="minorHAnsi" w:cstheme="minorHAnsi"/>
        </w:rPr>
        <w:t xml:space="preserve"> </w:t>
      </w:r>
      <w:r w:rsidR="007C3272" w:rsidRPr="00D26EBD">
        <w:rPr>
          <w:rFonts w:asciiTheme="minorHAnsi" w:hAnsiTheme="minorHAnsi" w:cstheme="minorHAnsi"/>
        </w:rPr>
        <w:t>10</w:t>
      </w:r>
      <w:r w:rsidR="00C138E6" w:rsidRPr="00D26EBD">
        <w:rPr>
          <w:rFonts w:asciiTheme="minorHAnsi" w:hAnsiTheme="minorHAnsi" w:cstheme="minorHAnsi"/>
        </w:rPr>
        <w:t>2</w:t>
      </w:r>
      <w:r w:rsidR="000C4946" w:rsidRPr="00D26EBD">
        <w:rPr>
          <w:rFonts w:asciiTheme="minorHAnsi" w:hAnsiTheme="minorHAnsi" w:cstheme="minorHAnsi"/>
        </w:rPr>
        <w:t>/2</w:t>
      </w:r>
      <w:r w:rsidR="00101297">
        <w:rPr>
          <w:rFonts w:asciiTheme="minorHAnsi" w:hAnsiTheme="minorHAnsi" w:cstheme="minorHAnsi"/>
        </w:rPr>
        <w:t>5</w:t>
      </w:r>
      <w:r w:rsidR="000C4946" w:rsidRPr="00D26EBD">
        <w:rPr>
          <w:rFonts w:asciiTheme="minorHAnsi" w:hAnsiTheme="minorHAnsi" w:cstheme="minorHAnsi"/>
        </w:rPr>
        <w:t xml:space="preserve"> </w:t>
      </w:r>
      <w:r w:rsidRPr="00D26EBD">
        <w:rPr>
          <w:rFonts w:asciiTheme="minorHAnsi" w:hAnsiTheme="minorHAnsi" w:cstheme="minorHAnsi"/>
        </w:rPr>
        <w:t xml:space="preserve">z dne </w:t>
      </w:r>
      <w:r w:rsidR="007C3272" w:rsidRPr="00D26EBD">
        <w:rPr>
          <w:rFonts w:asciiTheme="minorHAnsi" w:hAnsiTheme="minorHAnsi" w:cstheme="minorHAnsi"/>
        </w:rPr>
        <w:t>5</w:t>
      </w:r>
      <w:r w:rsidR="000C4946" w:rsidRPr="00D26EBD">
        <w:rPr>
          <w:rFonts w:asciiTheme="minorHAnsi" w:hAnsiTheme="minorHAnsi" w:cstheme="minorHAnsi"/>
        </w:rPr>
        <w:t xml:space="preserve">. </w:t>
      </w:r>
      <w:r w:rsidR="007C3272" w:rsidRPr="00D26EBD">
        <w:rPr>
          <w:rFonts w:asciiTheme="minorHAnsi" w:hAnsiTheme="minorHAnsi" w:cstheme="minorHAnsi"/>
        </w:rPr>
        <w:t>12</w:t>
      </w:r>
      <w:r w:rsidR="000C4946" w:rsidRPr="00D26EBD">
        <w:rPr>
          <w:rFonts w:asciiTheme="minorHAnsi" w:hAnsiTheme="minorHAnsi" w:cstheme="minorHAnsi"/>
        </w:rPr>
        <w:t xml:space="preserve">. </w:t>
      </w:r>
      <w:r w:rsidRPr="00D26EBD">
        <w:rPr>
          <w:rFonts w:asciiTheme="minorHAnsi" w:hAnsiTheme="minorHAnsi" w:cstheme="minorHAnsi"/>
        </w:rPr>
        <w:t>202</w:t>
      </w:r>
      <w:r w:rsidR="007C3272" w:rsidRPr="00D26EBD">
        <w:rPr>
          <w:rFonts w:asciiTheme="minorHAnsi" w:hAnsiTheme="minorHAnsi" w:cstheme="minorHAnsi"/>
        </w:rPr>
        <w:t>5</w:t>
      </w:r>
      <w:r w:rsidRPr="00D26EBD">
        <w:rPr>
          <w:rFonts w:asciiTheme="minorHAnsi" w:hAnsiTheme="minorHAnsi" w:cstheme="minorHAnsi"/>
        </w:rPr>
        <w:t xml:space="preserve"> objavljene spremembe in dopolnitve Pravil obveznega zdravstvenega zavarovanja (v nadaljnjem besedilu: </w:t>
      </w:r>
      <w:r w:rsidR="009703A0" w:rsidRPr="00D26EBD">
        <w:rPr>
          <w:rFonts w:asciiTheme="minorHAnsi" w:hAnsiTheme="minorHAnsi" w:cstheme="minorHAnsi"/>
        </w:rPr>
        <w:t>pravila</w:t>
      </w:r>
      <w:r w:rsidRPr="00D26EBD">
        <w:rPr>
          <w:rFonts w:asciiTheme="minorHAnsi" w:hAnsiTheme="minorHAnsi" w:cstheme="minorHAnsi"/>
        </w:rPr>
        <w:t xml:space="preserve">), ki </w:t>
      </w:r>
      <w:r w:rsidR="00C138E6" w:rsidRPr="00D26EBD">
        <w:rPr>
          <w:rFonts w:asciiTheme="minorHAnsi" w:hAnsiTheme="minorHAnsi" w:cstheme="minorHAnsi"/>
        </w:rPr>
        <w:t>bodo</w:t>
      </w:r>
      <w:r w:rsidRPr="00D26EBD">
        <w:rPr>
          <w:rFonts w:asciiTheme="minorHAnsi" w:hAnsiTheme="minorHAnsi" w:cstheme="minorHAnsi"/>
        </w:rPr>
        <w:t xml:space="preserve"> začele veljati</w:t>
      </w:r>
      <w:r w:rsidR="00FA27DE" w:rsidRPr="00D26EBD">
        <w:rPr>
          <w:rFonts w:asciiTheme="minorHAnsi" w:hAnsiTheme="minorHAnsi" w:cstheme="minorHAnsi"/>
        </w:rPr>
        <w:t xml:space="preserve"> </w:t>
      </w:r>
      <w:r w:rsidR="007C3272" w:rsidRPr="00D26EBD">
        <w:rPr>
          <w:rFonts w:asciiTheme="minorHAnsi" w:hAnsiTheme="minorHAnsi" w:cstheme="minorHAnsi"/>
        </w:rPr>
        <w:t>petnajsti dan po objavi v Uradnem listu Republike Slovenije, to je 20</w:t>
      </w:r>
      <w:r w:rsidR="000C4946" w:rsidRPr="00D26EBD">
        <w:rPr>
          <w:rFonts w:asciiTheme="minorHAnsi" w:hAnsiTheme="minorHAnsi" w:cstheme="minorHAnsi"/>
        </w:rPr>
        <w:t>. 1</w:t>
      </w:r>
      <w:r w:rsidR="007C3272" w:rsidRPr="00D26EBD">
        <w:rPr>
          <w:rFonts w:asciiTheme="minorHAnsi" w:hAnsiTheme="minorHAnsi" w:cstheme="minorHAnsi"/>
        </w:rPr>
        <w:t>2</w:t>
      </w:r>
      <w:r w:rsidR="000C4946" w:rsidRPr="00D26EBD">
        <w:rPr>
          <w:rFonts w:asciiTheme="minorHAnsi" w:hAnsiTheme="minorHAnsi" w:cstheme="minorHAnsi"/>
        </w:rPr>
        <w:t>. 202</w:t>
      </w:r>
      <w:r w:rsidR="007C3272" w:rsidRPr="00D26EBD">
        <w:rPr>
          <w:rFonts w:asciiTheme="minorHAnsi" w:hAnsiTheme="minorHAnsi" w:cstheme="minorHAnsi"/>
        </w:rPr>
        <w:t>5</w:t>
      </w:r>
      <w:r w:rsidR="00C138E6" w:rsidRPr="00D26EBD">
        <w:rPr>
          <w:rStyle w:val="Krepko"/>
          <w:rFonts w:asciiTheme="minorHAnsi" w:hAnsiTheme="minorHAnsi" w:cstheme="minorHAnsi"/>
          <w:b w:val="0"/>
          <w:bCs w:val="0"/>
        </w:rPr>
        <w:t xml:space="preserve">, razen nekaterih novosti na </w:t>
      </w:r>
      <w:r w:rsidR="00C138E6" w:rsidRPr="00D93AA1">
        <w:rPr>
          <w:rStyle w:val="Krepko"/>
          <w:rFonts w:asciiTheme="minorHAnsi" w:hAnsiTheme="minorHAnsi" w:cstheme="minorHAnsi"/>
          <w:b w:val="0"/>
          <w:bCs w:val="0"/>
        </w:rPr>
        <w:t xml:space="preserve">področju </w:t>
      </w:r>
      <w:r w:rsidR="007C3272" w:rsidRPr="00D93AA1">
        <w:rPr>
          <w:rStyle w:val="Krepko"/>
          <w:rFonts w:asciiTheme="minorHAnsi" w:hAnsiTheme="minorHAnsi" w:cstheme="minorHAnsi"/>
          <w:b w:val="0"/>
          <w:bCs w:val="0"/>
        </w:rPr>
        <w:t>nadomestil</w:t>
      </w:r>
      <w:r w:rsidR="00C138E6" w:rsidRPr="00D93AA1">
        <w:rPr>
          <w:rStyle w:val="Krepko"/>
          <w:rFonts w:asciiTheme="minorHAnsi" w:hAnsiTheme="minorHAnsi" w:cstheme="minorHAnsi"/>
          <w:b w:val="0"/>
          <w:bCs w:val="0"/>
        </w:rPr>
        <w:t>, kjer</w:t>
      </w:r>
      <w:r w:rsidR="00C138E6" w:rsidRPr="00D26EBD">
        <w:rPr>
          <w:rStyle w:val="Krepko"/>
          <w:rFonts w:asciiTheme="minorHAnsi" w:hAnsiTheme="minorHAnsi" w:cstheme="minorHAnsi"/>
          <w:b w:val="0"/>
          <w:bCs w:val="0"/>
        </w:rPr>
        <w:t xml:space="preserve"> je določen </w:t>
      </w:r>
      <w:r w:rsidR="00C138E6" w:rsidRPr="00D26EBD">
        <w:rPr>
          <w:rFonts w:asciiTheme="minorHAnsi" w:hAnsiTheme="minorHAnsi" w:cstheme="minorHAnsi"/>
        </w:rPr>
        <w:t>poznejši začetek uporabe</w:t>
      </w:r>
      <w:r w:rsidR="006F187C" w:rsidRPr="00D26EBD">
        <w:rPr>
          <w:rFonts w:asciiTheme="minorHAnsi" w:hAnsiTheme="minorHAnsi" w:cstheme="minorHAnsi"/>
          <w:color w:val="000000"/>
        </w:rPr>
        <w:t>.</w:t>
      </w:r>
    </w:p>
    <w:p w14:paraId="2EF7ED3A" w14:textId="0E383E5C" w:rsidR="000A34FA" w:rsidRPr="00D26EBD" w:rsidRDefault="000A34FA" w:rsidP="00D26EBD">
      <w:pPr>
        <w:shd w:val="clear" w:color="auto" w:fill="FFFFFF"/>
        <w:rPr>
          <w:rFonts w:asciiTheme="minorHAnsi" w:hAnsiTheme="minorHAnsi" w:cstheme="minorHAnsi"/>
          <w:color w:val="000000"/>
        </w:rPr>
      </w:pPr>
    </w:p>
    <w:p w14:paraId="482FEC7B" w14:textId="2E2BBBF3" w:rsidR="000E26E9" w:rsidRPr="00D26EBD" w:rsidRDefault="00815C1C" w:rsidP="00D26EBD">
      <w:pPr>
        <w:spacing w:line="240" w:lineRule="auto"/>
        <w:rPr>
          <w:rFonts w:asciiTheme="minorHAnsi" w:hAnsiTheme="minorHAnsi" w:cstheme="minorHAnsi"/>
          <w:b/>
          <w:bCs/>
        </w:rPr>
      </w:pPr>
      <w:r w:rsidRPr="00D26EBD">
        <w:rPr>
          <w:rFonts w:asciiTheme="minorHAnsi" w:hAnsiTheme="minorHAnsi" w:cstheme="minorHAnsi"/>
          <w:b/>
          <w:bCs/>
        </w:rPr>
        <w:t>N</w:t>
      </w:r>
      <w:r w:rsidR="000E26E9" w:rsidRPr="00D26EBD">
        <w:rPr>
          <w:rFonts w:asciiTheme="minorHAnsi" w:hAnsiTheme="minorHAnsi" w:cstheme="minorHAnsi"/>
          <w:b/>
          <w:bCs/>
        </w:rPr>
        <w:t xml:space="preserve">ovela </w:t>
      </w:r>
      <w:r w:rsidR="002E7D19" w:rsidRPr="00D26EBD">
        <w:rPr>
          <w:rFonts w:asciiTheme="minorHAnsi" w:hAnsiTheme="minorHAnsi" w:cstheme="minorHAnsi"/>
          <w:b/>
          <w:bCs/>
        </w:rPr>
        <w:t>p</w:t>
      </w:r>
      <w:r w:rsidR="000E26E9" w:rsidRPr="00D26EBD">
        <w:rPr>
          <w:rFonts w:asciiTheme="minorHAnsi" w:hAnsiTheme="minorHAnsi" w:cstheme="minorHAnsi"/>
          <w:b/>
          <w:bCs/>
        </w:rPr>
        <w:t xml:space="preserve">ravil se </w:t>
      </w:r>
      <w:r w:rsidR="000020B3" w:rsidRPr="00D26EBD">
        <w:rPr>
          <w:rFonts w:asciiTheme="minorHAnsi" w:hAnsiTheme="minorHAnsi" w:cstheme="minorHAnsi"/>
          <w:b/>
          <w:bCs/>
        </w:rPr>
        <w:t xml:space="preserve">med drugim </w:t>
      </w:r>
      <w:r w:rsidR="000E26E9" w:rsidRPr="00D26EBD">
        <w:rPr>
          <w:rFonts w:asciiTheme="minorHAnsi" w:hAnsiTheme="minorHAnsi" w:cstheme="minorHAnsi"/>
          <w:b/>
          <w:bCs/>
        </w:rPr>
        <w:t xml:space="preserve">nanaša </w:t>
      </w:r>
      <w:r w:rsidR="000020B3" w:rsidRPr="00D26EBD">
        <w:rPr>
          <w:rFonts w:asciiTheme="minorHAnsi" w:hAnsiTheme="minorHAnsi" w:cstheme="minorHAnsi"/>
          <w:b/>
          <w:bCs/>
        </w:rPr>
        <w:t xml:space="preserve">tudi </w:t>
      </w:r>
      <w:r w:rsidR="000E26E9" w:rsidRPr="00D26EBD">
        <w:rPr>
          <w:rFonts w:asciiTheme="minorHAnsi" w:hAnsiTheme="minorHAnsi" w:cstheme="minorHAnsi"/>
          <w:b/>
          <w:bCs/>
        </w:rPr>
        <w:t>na naslednje sklope:</w:t>
      </w:r>
    </w:p>
    <w:p w14:paraId="7BCCD6AE" w14:textId="77777777" w:rsidR="00565AE6" w:rsidRPr="00D26EBD" w:rsidRDefault="00565AE6" w:rsidP="00D26EBD">
      <w:pPr>
        <w:spacing w:line="240" w:lineRule="auto"/>
        <w:rPr>
          <w:rFonts w:asciiTheme="minorHAnsi" w:hAnsiTheme="minorHAnsi" w:cstheme="minorHAnsi"/>
          <w:b/>
          <w:bCs/>
        </w:rPr>
      </w:pPr>
    </w:p>
    <w:p w14:paraId="2D6B3BA9" w14:textId="080B6A37" w:rsidR="00565AE6" w:rsidRPr="00D26EBD" w:rsidRDefault="00565AE6" w:rsidP="00D26EBD">
      <w:pPr>
        <w:pStyle w:val="Naslov1"/>
        <w:numPr>
          <w:ilvl w:val="0"/>
          <w:numId w:val="14"/>
        </w:numPr>
        <w:rPr>
          <w:rFonts w:asciiTheme="minorHAnsi" w:hAnsiTheme="minorHAnsi" w:cstheme="minorHAnsi"/>
          <w:sz w:val="22"/>
          <w:szCs w:val="22"/>
        </w:rPr>
      </w:pPr>
      <w:r w:rsidRPr="00D26EBD">
        <w:rPr>
          <w:rFonts w:asciiTheme="minorHAnsi" w:hAnsiTheme="minorHAnsi" w:cstheme="minorHAnsi"/>
          <w:sz w:val="22"/>
          <w:szCs w:val="22"/>
        </w:rPr>
        <w:t xml:space="preserve">STORITVE UGOTAVLJANJA ZDRAVSTVENEGA STANJA, KI NISO PRAVICA </w:t>
      </w:r>
    </w:p>
    <w:p w14:paraId="71EF5D82" w14:textId="06E3293C" w:rsidR="004F7100" w:rsidRPr="00D26EBD" w:rsidRDefault="004F7100" w:rsidP="00D26EBD">
      <w:pPr>
        <w:pStyle w:val="Odstavekseznama"/>
        <w:numPr>
          <w:ilvl w:val="0"/>
          <w:numId w:val="14"/>
        </w:numPr>
        <w:rPr>
          <w:rFonts w:asciiTheme="minorHAnsi" w:hAnsiTheme="minorHAnsi" w:cstheme="minorHAnsi"/>
          <w:lang w:eastAsia="sl-SI"/>
        </w:rPr>
      </w:pPr>
      <w:r w:rsidRPr="00D26EBD">
        <w:rPr>
          <w:rFonts w:asciiTheme="minorHAnsi" w:hAnsiTheme="minorHAnsi" w:cstheme="minorHAnsi"/>
          <w:b/>
          <w:bCs/>
        </w:rPr>
        <w:t>ZDRAVILIŠKO ZDRAVLJENJE</w:t>
      </w:r>
    </w:p>
    <w:p w14:paraId="18C18068" w14:textId="6787C824" w:rsidR="00565AE6" w:rsidRPr="00D26EBD" w:rsidRDefault="004F7100" w:rsidP="00D26EBD">
      <w:pPr>
        <w:pStyle w:val="Naslov1"/>
        <w:numPr>
          <w:ilvl w:val="0"/>
          <w:numId w:val="14"/>
        </w:numPr>
        <w:rPr>
          <w:rFonts w:asciiTheme="minorHAnsi" w:hAnsiTheme="minorHAnsi" w:cstheme="minorHAnsi"/>
          <w:sz w:val="22"/>
          <w:szCs w:val="22"/>
        </w:rPr>
      </w:pPr>
      <w:r w:rsidRPr="00D26EBD">
        <w:rPr>
          <w:rFonts w:asciiTheme="minorHAnsi" w:hAnsiTheme="minorHAnsi" w:cstheme="minorHAnsi"/>
          <w:sz w:val="22"/>
          <w:szCs w:val="22"/>
        </w:rPr>
        <w:t>NUJNO ZDRAVLJENJE</w:t>
      </w:r>
    </w:p>
    <w:p w14:paraId="03B7E810" w14:textId="77777777" w:rsidR="004F7100" w:rsidRPr="00D26EBD" w:rsidRDefault="004F7100" w:rsidP="00D26EBD">
      <w:pPr>
        <w:pStyle w:val="Brezrazmikov"/>
        <w:numPr>
          <w:ilvl w:val="0"/>
          <w:numId w:val="14"/>
        </w:numPr>
        <w:rPr>
          <w:rFonts w:asciiTheme="minorHAnsi" w:hAnsiTheme="minorHAnsi" w:cstheme="minorHAnsi"/>
          <w:b/>
          <w:bCs/>
          <w:sz w:val="22"/>
          <w:szCs w:val="22"/>
        </w:rPr>
      </w:pPr>
      <w:r w:rsidRPr="00D26EBD">
        <w:rPr>
          <w:rFonts w:asciiTheme="minorHAnsi" w:hAnsiTheme="minorHAnsi" w:cstheme="minorHAnsi"/>
          <w:b/>
          <w:bCs/>
          <w:sz w:val="22"/>
          <w:szCs w:val="22"/>
        </w:rPr>
        <w:t>ZAČASNA ZADRŽANOSTI OD DELA IN NADOMESTILO PLAČE</w:t>
      </w:r>
    </w:p>
    <w:p w14:paraId="056D6178" w14:textId="77777777" w:rsidR="005847AD" w:rsidRPr="00634AC8" w:rsidRDefault="005847AD" w:rsidP="005847AD">
      <w:pPr>
        <w:pStyle w:val="Odstavekseznama"/>
        <w:numPr>
          <w:ilvl w:val="0"/>
          <w:numId w:val="14"/>
        </w:numPr>
        <w:rPr>
          <w:rFonts w:cs="Calibri"/>
          <w:b/>
          <w:bCs/>
        </w:rPr>
      </w:pPr>
      <w:r w:rsidRPr="00125212">
        <w:rPr>
          <w:rFonts w:cs="Calibri"/>
          <w:b/>
          <w:bCs/>
        </w:rPr>
        <w:t xml:space="preserve">SPREMEMBE UREDITVE S PODROČJA ZDRAVIL IN ŽIVIL NA RECEPT </w:t>
      </w:r>
    </w:p>
    <w:p w14:paraId="30BAA77B" w14:textId="77777777" w:rsidR="004F7100" w:rsidRPr="00D26EBD" w:rsidRDefault="004F7100" w:rsidP="00D26EBD">
      <w:pPr>
        <w:rPr>
          <w:rFonts w:asciiTheme="minorHAnsi" w:hAnsiTheme="minorHAnsi" w:cstheme="minorHAnsi"/>
          <w:lang w:eastAsia="sl-SI"/>
        </w:rPr>
      </w:pPr>
    </w:p>
    <w:p w14:paraId="7698FEF1" w14:textId="12899833" w:rsidR="005847AD" w:rsidRPr="001323FE" w:rsidRDefault="005847AD" w:rsidP="005847AD">
      <w:pPr>
        <w:rPr>
          <w:rFonts w:asciiTheme="minorHAnsi" w:hAnsiTheme="minorHAnsi" w:cstheme="minorHAnsi"/>
          <w:b/>
          <w:bCs/>
          <w:lang w:eastAsia="sl-SI"/>
        </w:rPr>
      </w:pPr>
      <w:r w:rsidRPr="001323FE">
        <w:rPr>
          <w:rFonts w:asciiTheme="minorHAnsi" w:hAnsiTheme="minorHAnsi" w:cstheme="minorHAnsi"/>
          <w:b/>
          <w:bCs/>
          <w:lang w:eastAsia="sl-SI"/>
        </w:rPr>
        <w:t xml:space="preserve">Pojasnila v zvezi s spremembami pravil na področju medicinskih pripomočkov bodo posredovana naknadno. </w:t>
      </w:r>
    </w:p>
    <w:p w14:paraId="764410BE" w14:textId="77777777" w:rsidR="00565AE6" w:rsidRPr="00D26EBD" w:rsidRDefault="00565AE6" w:rsidP="00D26EBD">
      <w:pPr>
        <w:spacing w:line="240" w:lineRule="auto"/>
        <w:rPr>
          <w:rFonts w:asciiTheme="minorHAnsi" w:hAnsiTheme="minorHAnsi" w:cstheme="minorHAnsi"/>
        </w:rPr>
      </w:pPr>
    </w:p>
    <w:p w14:paraId="586A11E9" w14:textId="44A10510" w:rsidR="00CD01A5" w:rsidRPr="00D26EBD" w:rsidRDefault="00132615" w:rsidP="00D26EBD">
      <w:pPr>
        <w:spacing w:line="240" w:lineRule="auto"/>
        <w:rPr>
          <w:rFonts w:asciiTheme="minorHAnsi" w:hAnsiTheme="minorHAnsi" w:cstheme="minorHAnsi"/>
          <w:b/>
          <w:bCs/>
          <w:u w:val="single"/>
        </w:rPr>
      </w:pPr>
      <w:r w:rsidRPr="00D26EBD">
        <w:rPr>
          <w:rFonts w:asciiTheme="minorHAnsi" w:hAnsiTheme="minorHAnsi" w:cstheme="minorHAnsi"/>
        </w:rPr>
        <w:t xml:space="preserve">V nadaljevanju </w:t>
      </w:r>
      <w:r w:rsidR="006369E4" w:rsidRPr="00D26EBD">
        <w:rPr>
          <w:rFonts w:asciiTheme="minorHAnsi" w:hAnsiTheme="minorHAnsi" w:cstheme="minorHAnsi"/>
        </w:rPr>
        <w:t xml:space="preserve">dajemo bolj podrobna pojasnila glede </w:t>
      </w:r>
      <w:r w:rsidRPr="00D26EBD">
        <w:rPr>
          <w:rFonts w:asciiTheme="minorHAnsi" w:hAnsiTheme="minorHAnsi" w:cstheme="minorHAnsi"/>
        </w:rPr>
        <w:t>glavn</w:t>
      </w:r>
      <w:r w:rsidR="006369E4" w:rsidRPr="00D26EBD">
        <w:rPr>
          <w:rFonts w:asciiTheme="minorHAnsi" w:hAnsiTheme="minorHAnsi" w:cstheme="minorHAnsi"/>
        </w:rPr>
        <w:t>ih</w:t>
      </w:r>
      <w:r w:rsidRPr="00D26EBD">
        <w:rPr>
          <w:rFonts w:asciiTheme="minorHAnsi" w:hAnsiTheme="minorHAnsi" w:cstheme="minorHAnsi"/>
        </w:rPr>
        <w:t xml:space="preserve"> sprememb in dopolnit</w:t>
      </w:r>
      <w:r w:rsidR="006369E4" w:rsidRPr="00D26EBD">
        <w:rPr>
          <w:rFonts w:asciiTheme="minorHAnsi" w:hAnsiTheme="minorHAnsi" w:cstheme="minorHAnsi"/>
        </w:rPr>
        <w:t>e</w:t>
      </w:r>
      <w:r w:rsidRPr="00D26EBD">
        <w:rPr>
          <w:rFonts w:asciiTheme="minorHAnsi" w:hAnsiTheme="minorHAnsi" w:cstheme="minorHAnsi"/>
        </w:rPr>
        <w:t>v</w:t>
      </w:r>
      <w:r w:rsidR="005622C6">
        <w:rPr>
          <w:rFonts w:asciiTheme="minorHAnsi" w:hAnsiTheme="minorHAnsi" w:cstheme="minorHAnsi"/>
        </w:rPr>
        <w:t>, ki vplivajo na delo izvajalcev</w:t>
      </w:r>
      <w:r w:rsidR="006369E4" w:rsidRPr="00D26EBD">
        <w:rPr>
          <w:rFonts w:asciiTheme="minorHAnsi" w:hAnsiTheme="minorHAnsi" w:cstheme="minorHAnsi"/>
        </w:rPr>
        <w:t>.</w:t>
      </w:r>
    </w:p>
    <w:p w14:paraId="2A35B8F9" w14:textId="77777777" w:rsidR="004435FB" w:rsidRPr="00D26EBD" w:rsidRDefault="004435FB" w:rsidP="00D26EBD">
      <w:pPr>
        <w:spacing w:line="240" w:lineRule="auto"/>
        <w:rPr>
          <w:rFonts w:asciiTheme="minorHAnsi" w:hAnsiTheme="minorHAnsi" w:cstheme="minorHAnsi"/>
          <w:b/>
          <w:bCs/>
          <w:u w:val="single"/>
        </w:rPr>
      </w:pPr>
    </w:p>
    <w:p w14:paraId="4BE125BF" w14:textId="211D5A65" w:rsidR="008920D2" w:rsidRPr="00D26EBD" w:rsidRDefault="0063365C" w:rsidP="00D26EBD">
      <w:pPr>
        <w:pStyle w:val="Naslov1"/>
        <w:numPr>
          <w:ilvl w:val="0"/>
          <w:numId w:val="7"/>
        </w:numPr>
        <w:rPr>
          <w:rFonts w:asciiTheme="minorHAnsi" w:hAnsiTheme="minorHAnsi" w:cstheme="minorHAnsi"/>
          <w:sz w:val="22"/>
          <w:szCs w:val="22"/>
        </w:rPr>
      </w:pPr>
      <w:bookmarkStart w:id="0" w:name="_Toc177992914"/>
      <w:r w:rsidRPr="00D26EBD">
        <w:rPr>
          <w:rFonts w:asciiTheme="minorHAnsi" w:hAnsiTheme="minorHAnsi" w:cstheme="minorHAnsi"/>
          <w:sz w:val="22"/>
          <w:szCs w:val="22"/>
        </w:rPr>
        <w:t xml:space="preserve">STORITVE UGOTAVLJANJA ZDRAVSTVENEGA STANJA, KI NISO PRAVICA </w:t>
      </w:r>
      <w:r w:rsidR="006F269A" w:rsidRPr="00D26EBD">
        <w:rPr>
          <w:rFonts w:asciiTheme="minorHAnsi" w:hAnsiTheme="minorHAnsi" w:cstheme="minorHAnsi"/>
          <w:sz w:val="22"/>
          <w:szCs w:val="22"/>
        </w:rPr>
        <w:t>(</w:t>
      </w:r>
      <w:r w:rsidR="007C3272" w:rsidRPr="00D26EBD">
        <w:rPr>
          <w:rFonts w:asciiTheme="minorHAnsi" w:hAnsiTheme="minorHAnsi" w:cstheme="minorHAnsi"/>
          <w:sz w:val="22"/>
          <w:szCs w:val="22"/>
        </w:rPr>
        <w:t xml:space="preserve">25. </w:t>
      </w:r>
      <w:r w:rsidR="006F269A" w:rsidRPr="00D26EBD">
        <w:rPr>
          <w:rFonts w:asciiTheme="minorHAnsi" w:hAnsiTheme="minorHAnsi" w:cstheme="minorHAnsi"/>
          <w:sz w:val="22"/>
          <w:szCs w:val="22"/>
        </w:rPr>
        <w:t>č</w:t>
      </w:r>
      <w:r w:rsidR="007C3272" w:rsidRPr="00D26EBD">
        <w:rPr>
          <w:rFonts w:asciiTheme="minorHAnsi" w:hAnsiTheme="minorHAnsi" w:cstheme="minorHAnsi"/>
          <w:sz w:val="22"/>
          <w:szCs w:val="22"/>
        </w:rPr>
        <w:t>len</w:t>
      </w:r>
      <w:r w:rsidR="006F269A" w:rsidRPr="00D26EBD">
        <w:rPr>
          <w:rFonts w:asciiTheme="minorHAnsi" w:hAnsiTheme="minorHAnsi" w:cstheme="minorHAnsi"/>
          <w:sz w:val="22"/>
          <w:szCs w:val="22"/>
        </w:rPr>
        <w:t>)</w:t>
      </w:r>
      <w:bookmarkEnd w:id="0"/>
      <w:r w:rsidR="00E41BFA" w:rsidRPr="00D26EBD">
        <w:rPr>
          <w:rFonts w:asciiTheme="minorHAnsi" w:hAnsiTheme="minorHAnsi" w:cstheme="minorHAnsi"/>
          <w:sz w:val="22"/>
          <w:szCs w:val="22"/>
        </w:rPr>
        <w:t xml:space="preserve"> </w:t>
      </w:r>
    </w:p>
    <w:p w14:paraId="563EA884" w14:textId="77777777" w:rsidR="00BE5EDC" w:rsidRPr="00D26EBD" w:rsidRDefault="00BE5EDC" w:rsidP="00D26EBD">
      <w:pPr>
        <w:spacing w:line="240" w:lineRule="auto"/>
        <w:rPr>
          <w:rFonts w:asciiTheme="minorHAnsi" w:hAnsiTheme="minorHAnsi" w:cstheme="minorHAnsi"/>
          <w:shd w:val="clear" w:color="auto" w:fill="FFFFFF"/>
        </w:rPr>
      </w:pPr>
    </w:p>
    <w:p w14:paraId="5D06C06C" w14:textId="23925EFA" w:rsidR="00565AE6" w:rsidRPr="00D26EBD" w:rsidRDefault="009B76B8" w:rsidP="00D26EBD">
      <w:pPr>
        <w:spacing w:before="120"/>
        <w:rPr>
          <w:rFonts w:asciiTheme="minorHAnsi" w:eastAsia="Times New Roman" w:hAnsiTheme="minorHAnsi" w:cstheme="minorHAnsi"/>
          <w:lang w:eastAsia="sl-SI"/>
        </w:rPr>
      </w:pPr>
      <w:r w:rsidRPr="00D26EBD">
        <w:rPr>
          <w:rFonts w:asciiTheme="minorHAnsi" w:hAnsiTheme="minorHAnsi" w:cstheme="minorHAnsi"/>
        </w:rPr>
        <w:t>25. člen pravil določa, kaj ne sodi med pravice</w:t>
      </w:r>
      <w:r w:rsidR="00A42CA9" w:rsidRPr="00D26EBD">
        <w:rPr>
          <w:rFonts w:asciiTheme="minorHAnsi" w:hAnsiTheme="minorHAnsi" w:cstheme="minorHAnsi"/>
        </w:rPr>
        <w:t xml:space="preserve"> iz obveznega zdravstvenega zavarovanja (v nadaljnjem besedilu: OZZ)</w:t>
      </w:r>
      <w:r w:rsidRPr="00D26EBD">
        <w:rPr>
          <w:rFonts w:asciiTheme="minorHAnsi" w:hAnsiTheme="minorHAnsi" w:cstheme="minorHAnsi"/>
        </w:rPr>
        <w:t xml:space="preserve">. Na podlagi njegove 4. točke med pravice ne sodijo zdravstvene storitve </w:t>
      </w:r>
      <w:r w:rsidRPr="00D26EBD">
        <w:rPr>
          <w:rFonts w:asciiTheme="minorHAnsi" w:eastAsia="Times New Roman" w:hAnsiTheme="minorHAnsi" w:cstheme="minorHAnsi"/>
          <w:lang w:eastAsia="sl-SI"/>
        </w:rPr>
        <w:t xml:space="preserve">ugotavljanja zdravstvenega stanja, ki jih zavarovana oseba uveljavlja zaradi zahtev ali predpisov na drugih področjih ali pri drugih organih. Zaradi večje jasnosti je v spremenjeno 4. točko dodano, da med pravice ne sodi niti </w:t>
      </w:r>
      <w:r w:rsidRPr="00D26EBD">
        <w:rPr>
          <w:rFonts w:asciiTheme="minorHAnsi" w:eastAsia="Times New Roman" w:hAnsiTheme="minorHAnsi" w:cstheme="minorHAnsi"/>
          <w:b/>
          <w:bCs/>
          <w:lang w:eastAsia="sl-SI"/>
        </w:rPr>
        <w:t>izdaja potrdil</w:t>
      </w:r>
      <w:r w:rsidRPr="00D26EBD">
        <w:rPr>
          <w:rFonts w:asciiTheme="minorHAnsi" w:eastAsia="Times New Roman" w:hAnsiTheme="minorHAnsi" w:cstheme="minorHAnsi"/>
          <w:lang w:eastAsia="sl-SI"/>
        </w:rPr>
        <w:t xml:space="preserve">, ki jih zavarovana oseba uveljavlja </w:t>
      </w:r>
      <w:r w:rsidRPr="00D26EBD">
        <w:rPr>
          <w:rFonts w:asciiTheme="minorHAnsi" w:eastAsia="Times New Roman" w:hAnsiTheme="minorHAnsi" w:cstheme="minorHAnsi"/>
          <w:b/>
          <w:bCs/>
          <w:lang w:eastAsia="sl-SI"/>
        </w:rPr>
        <w:t>zaradi zahtev ali predpisov na drugih področjih ali pri drugih organih</w:t>
      </w:r>
      <w:r w:rsidRPr="00D26EBD">
        <w:rPr>
          <w:rFonts w:asciiTheme="minorHAnsi" w:eastAsia="Times New Roman" w:hAnsiTheme="minorHAnsi" w:cstheme="minorHAnsi"/>
          <w:lang w:eastAsia="sl-SI"/>
        </w:rPr>
        <w:t xml:space="preserve">. Stroški izdaje takega potrdila se ne krijejo iz sredstev OZZ, ne glede na to, ali je potrdilo izdano po predhodnem pregledu osebe zaradi ugotovitve zdravstvenega stanja, ki je podlaga za izdajo potrdila, ali pa je zdravstveno stanje že bilo ugotovljeno oziroma je že znano in ni potrebna ponovna strokovno medicinska ocena. </w:t>
      </w:r>
    </w:p>
    <w:p w14:paraId="56E459F2" w14:textId="0282CDDF" w:rsidR="009B76B8" w:rsidRPr="00D26EBD" w:rsidRDefault="009B76B8" w:rsidP="00D26EBD">
      <w:pPr>
        <w:spacing w:before="120"/>
        <w:rPr>
          <w:rFonts w:asciiTheme="minorHAnsi" w:eastAsia="Times New Roman" w:hAnsiTheme="minorHAnsi" w:cstheme="minorHAnsi"/>
          <w:lang w:eastAsia="sl-SI"/>
        </w:rPr>
      </w:pPr>
      <w:r w:rsidRPr="00D26EBD">
        <w:rPr>
          <w:rFonts w:asciiTheme="minorHAnsi" w:eastAsia="Times New Roman" w:hAnsiTheme="minorHAnsi" w:cstheme="minorHAnsi"/>
          <w:b/>
          <w:bCs/>
          <w:lang w:eastAsia="sl-SI"/>
        </w:rPr>
        <w:t>Izjema</w:t>
      </w:r>
      <w:r w:rsidRPr="00D26EBD">
        <w:rPr>
          <w:rFonts w:asciiTheme="minorHAnsi" w:eastAsia="Times New Roman" w:hAnsiTheme="minorHAnsi" w:cstheme="minorHAnsi"/>
          <w:lang w:eastAsia="sl-SI"/>
        </w:rPr>
        <w:t xml:space="preserve"> velja, če je s posebnim zakonom določeno, da se stroški izdaje potrdila krijejo iz sredstev OZZ, čeprav se potrdilo izda za drug namen</w:t>
      </w:r>
      <w:r w:rsidR="00F37584">
        <w:rPr>
          <w:rFonts w:asciiTheme="minorHAnsi" w:eastAsia="Times New Roman" w:hAnsiTheme="minorHAnsi" w:cstheme="minorHAnsi"/>
          <w:lang w:eastAsia="sl-SI"/>
        </w:rPr>
        <w:t>,</w:t>
      </w:r>
      <w:r w:rsidRPr="00D26EBD">
        <w:rPr>
          <w:rFonts w:asciiTheme="minorHAnsi" w:eastAsia="Times New Roman" w:hAnsiTheme="minorHAnsi" w:cstheme="minorHAnsi"/>
          <w:lang w:eastAsia="sl-SI"/>
        </w:rPr>
        <w:t xml:space="preserve"> kot zaradi uveljavljanja pravice iz OZZ. Tak primer je 4. člen Zakona o pravici oseb po prebolelem raku in določenih drugih bolezni do </w:t>
      </w:r>
      <w:r w:rsidRPr="00D26EBD">
        <w:rPr>
          <w:rFonts w:asciiTheme="minorHAnsi" w:eastAsia="Times New Roman" w:hAnsiTheme="minorHAnsi" w:cstheme="minorHAnsi"/>
          <w:lang w:eastAsia="sl-SI"/>
        </w:rPr>
        <w:lastRenderedPageBreak/>
        <w:t>enakega dostopa do zavarovalnih in kreditnih produktov</w:t>
      </w:r>
      <w:r w:rsidRPr="00D26EBD">
        <w:rPr>
          <w:rStyle w:val="Sprotnaopomba-sklic"/>
          <w:rFonts w:asciiTheme="minorHAnsi" w:eastAsia="Calibri" w:hAnsiTheme="minorHAnsi" w:cstheme="minorHAnsi"/>
        </w:rPr>
        <w:footnoteReference w:id="1"/>
      </w:r>
      <w:r w:rsidRPr="00D26EBD">
        <w:rPr>
          <w:rFonts w:asciiTheme="minorHAnsi" w:eastAsia="Times New Roman" w:hAnsiTheme="minorHAnsi" w:cstheme="minorHAnsi"/>
          <w:lang w:eastAsia="sl-SI"/>
        </w:rPr>
        <w:t>. Na podlagi šestega odstavka 4. člena tega zakona se sredstva za izdajo zdravniškega potrdila iz drugega odstavka tega člena (da oseba, izpolnjuje pogoje o koncu ali začetku aktivnega zdravljenja po prebolelem raku, po okužbi z virusom hepatitisa C in po okužbi virusom HIV), zagotavljajo iz osnovnega zdravstvenega zavarovanja za primer bolezni in poškodbe izven dela.</w:t>
      </w:r>
    </w:p>
    <w:p w14:paraId="22675416" w14:textId="77777777" w:rsidR="00565AE6" w:rsidRPr="00D26EBD" w:rsidRDefault="00565AE6" w:rsidP="00D26EBD">
      <w:pPr>
        <w:spacing w:before="120"/>
        <w:rPr>
          <w:rFonts w:asciiTheme="minorHAnsi" w:eastAsia="Times New Roman" w:hAnsiTheme="minorHAnsi" w:cstheme="minorHAnsi"/>
          <w:lang w:eastAsia="sl-SI"/>
        </w:rPr>
      </w:pPr>
    </w:p>
    <w:p w14:paraId="0C179A61" w14:textId="5062EAB3" w:rsidR="009B76B8" w:rsidRPr="00D26EBD" w:rsidRDefault="0063365C" w:rsidP="00D26EBD">
      <w:pPr>
        <w:pStyle w:val="Brezrazmikov"/>
        <w:numPr>
          <w:ilvl w:val="0"/>
          <w:numId w:val="7"/>
        </w:numPr>
        <w:rPr>
          <w:rFonts w:asciiTheme="minorHAnsi" w:hAnsiTheme="minorHAnsi" w:cstheme="minorHAnsi"/>
          <w:b/>
          <w:bCs/>
          <w:sz w:val="22"/>
          <w:szCs w:val="22"/>
        </w:rPr>
      </w:pPr>
      <w:r w:rsidRPr="00D26EBD">
        <w:rPr>
          <w:rFonts w:asciiTheme="minorHAnsi" w:hAnsiTheme="minorHAnsi" w:cstheme="minorHAnsi"/>
          <w:b/>
          <w:bCs/>
          <w:sz w:val="22"/>
          <w:szCs w:val="22"/>
        </w:rPr>
        <w:t xml:space="preserve">ZDRAVILIŠKO ZDRAVLJENJE </w:t>
      </w:r>
      <w:r w:rsidR="00B16454" w:rsidRPr="00D26EBD">
        <w:rPr>
          <w:rFonts w:asciiTheme="minorHAnsi" w:hAnsiTheme="minorHAnsi" w:cstheme="minorHAnsi"/>
          <w:b/>
          <w:bCs/>
          <w:sz w:val="22"/>
          <w:szCs w:val="22"/>
        </w:rPr>
        <w:t>(5. točka prvega odstavka 45. člena)</w:t>
      </w:r>
    </w:p>
    <w:p w14:paraId="18293CDE" w14:textId="77777777" w:rsidR="009B76B8" w:rsidRPr="00D26EBD" w:rsidRDefault="009B76B8" w:rsidP="00D26EBD">
      <w:pPr>
        <w:pStyle w:val="Brezrazmikov"/>
        <w:rPr>
          <w:rFonts w:asciiTheme="minorHAnsi" w:hAnsiTheme="minorHAnsi" w:cstheme="minorHAnsi"/>
          <w:sz w:val="22"/>
          <w:szCs w:val="22"/>
        </w:rPr>
      </w:pPr>
    </w:p>
    <w:p w14:paraId="48EA58E2" w14:textId="77777777" w:rsidR="00565AE6" w:rsidRPr="00D26EBD" w:rsidRDefault="009B76B8" w:rsidP="00D26EBD">
      <w:pPr>
        <w:spacing w:before="120"/>
        <w:rPr>
          <w:rFonts w:asciiTheme="minorHAnsi" w:hAnsiTheme="minorHAnsi" w:cstheme="minorHAnsi"/>
        </w:rPr>
      </w:pPr>
      <w:r w:rsidRPr="00D26EBD">
        <w:rPr>
          <w:rFonts w:asciiTheme="minorHAnsi" w:hAnsiTheme="minorHAnsi" w:cstheme="minorHAnsi"/>
        </w:rPr>
        <w:t>45. člen</w:t>
      </w:r>
      <w:r w:rsidRPr="00D26EBD">
        <w:rPr>
          <w:rStyle w:val="cf01"/>
          <w:rFonts w:asciiTheme="minorHAnsi" w:hAnsiTheme="minorHAnsi" w:cstheme="minorHAnsi"/>
          <w:sz w:val="22"/>
          <w:szCs w:val="22"/>
        </w:rPr>
        <w:t xml:space="preserve"> pravil</w:t>
      </w:r>
      <w:r w:rsidRPr="00D26EBD">
        <w:rPr>
          <w:rFonts w:asciiTheme="minorHAnsi" w:hAnsiTheme="minorHAnsi" w:cstheme="minorHAnsi"/>
        </w:rPr>
        <w:t xml:space="preserve"> v 5. točki prvega odstavka določa indikacije za zdraviliško zdravljenje v primeru bolezni srca in ožilja. </w:t>
      </w:r>
    </w:p>
    <w:p w14:paraId="3B041529" w14:textId="2C7A3B39" w:rsidR="00565AE6" w:rsidRPr="00D26EBD" w:rsidRDefault="00565AE6" w:rsidP="00D26EBD">
      <w:pPr>
        <w:spacing w:before="120"/>
        <w:rPr>
          <w:rFonts w:asciiTheme="minorHAnsi" w:eastAsia="Arial" w:hAnsiTheme="minorHAnsi" w:cstheme="minorHAnsi"/>
        </w:rPr>
      </w:pPr>
      <w:r w:rsidRPr="00D26EBD">
        <w:rPr>
          <w:rFonts w:asciiTheme="minorHAnsi" w:hAnsiTheme="minorHAnsi" w:cstheme="minorHAnsi"/>
        </w:rPr>
        <w:t>Po novem velja, da so indikacije za zdraviliško zdravljenje v primeru b</w:t>
      </w:r>
      <w:r w:rsidRPr="00D26EBD">
        <w:rPr>
          <w:rFonts w:asciiTheme="minorHAnsi" w:eastAsia="Arial" w:hAnsiTheme="minorHAnsi" w:cstheme="minorHAnsi"/>
        </w:rPr>
        <w:t>olezni srca in ožilja naslednje:</w:t>
      </w:r>
    </w:p>
    <w:p w14:paraId="26ACA907" w14:textId="77777777" w:rsidR="00565AE6" w:rsidRPr="00D26EBD" w:rsidRDefault="00565AE6" w:rsidP="00D26EBD">
      <w:pPr>
        <w:pStyle w:val="zamik"/>
        <w:numPr>
          <w:ilvl w:val="0"/>
          <w:numId w:val="13"/>
        </w:numPr>
        <w:jc w:val="both"/>
        <w:rPr>
          <w:rFonts w:asciiTheme="minorHAnsi" w:eastAsia="Arial" w:hAnsiTheme="minorHAnsi" w:cstheme="minorHAnsi"/>
          <w:sz w:val="22"/>
          <w:szCs w:val="22"/>
          <w:lang w:val="sl-SI"/>
        </w:rPr>
      </w:pPr>
      <w:bookmarkStart w:id="1" w:name="_Hlk192761648"/>
      <w:bookmarkStart w:id="2" w:name="_Hlk190962322"/>
      <w:r w:rsidRPr="00D26EBD">
        <w:rPr>
          <w:rFonts w:asciiTheme="minorHAnsi" w:eastAsia="Arial" w:hAnsiTheme="minorHAnsi" w:cstheme="minorHAnsi"/>
          <w:sz w:val="22"/>
          <w:szCs w:val="22"/>
          <w:lang w:val="sl-SI"/>
        </w:rPr>
        <w:t>akutni srčni infarkt s hudimi imobilizacijskimi zapleti zaradi dolgotrajne ali intenzivne hospitalizacije</w:t>
      </w:r>
      <w:bookmarkEnd w:id="1"/>
      <w:r w:rsidRPr="00D26EBD">
        <w:rPr>
          <w:rFonts w:asciiTheme="minorHAnsi" w:eastAsia="Arial" w:hAnsiTheme="minorHAnsi" w:cstheme="minorHAnsi"/>
          <w:sz w:val="22"/>
          <w:szCs w:val="22"/>
          <w:lang w:val="sl-SI"/>
        </w:rPr>
        <w:t>;</w:t>
      </w:r>
    </w:p>
    <w:p w14:paraId="48DD30EF" w14:textId="77777777" w:rsidR="00565AE6" w:rsidRPr="00D26EBD" w:rsidRDefault="00565AE6"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akutni srčni infarkt, če ambulantne kardiološke rehabilitacije glede na zdravstveno stanje zavarovane osebe ni mogoča izvesti zaradi oddaljenosti njenega prebivališča do najbližjega izvajalca te rehabilitacije;</w:t>
      </w:r>
    </w:p>
    <w:bookmarkEnd w:id="2"/>
    <w:p w14:paraId="68AB0DEC" w14:textId="77777777" w:rsidR="00565AE6" w:rsidRPr="00D26EBD" w:rsidRDefault="00565AE6"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 xml:space="preserve">operacije na srcu ali ožilju z izvedeno </w:t>
      </w:r>
      <w:bookmarkStart w:id="3" w:name="_Hlk190962374"/>
      <w:r w:rsidRPr="00D26EBD">
        <w:rPr>
          <w:rFonts w:asciiTheme="minorHAnsi" w:eastAsia="Arial" w:hAnsiTheme="minorHAnsi" w:cstheme="minorHAnsi"/>
          <w:sz w:val="22"/>
          <w:szCs w:val="22"/>
          <w:lang w:val="sl-SI"/>
        </w:rPr>
        <w:t>torakotomijo, sternotomijo</w:t>
      </w:r>
      <w:bookmarkStart w:id="4" w:name="_Hlk190962427"/>
      <w:bookmarkEnd w:id="3"/>
      <w:r w:rsidRPr="00D26EBD">
        <w:rPr>
          <w:rFonts w:asciiTheme="minorHAnsi" w:eastAsia="Arial" w:hAnsiTheme="minorHAnsi" w:cstheme="minorHAnsi"/>
          <w:sz w:val="22"/>
          <w:szCs w:val="22"/>
          <w:lang w:val="sl-SI"/>
        </w:rPr>
        <w:t xml:space="preserve"> ali laparotomijo</w:t>
      </w:r>
      <w:r w:rsidRPr="00D26EBD">
        <w:rPr>
          <w:rFonts w:asciiTheme="minorHAnsi" w:eastAsia="Arial" w:hAnsiTheme="minorHAnsi" w:cstheme="minorHAnsi"/>
          <w:b/>
          <w:bCs/>
          <w:sz w:val="22"/>
          <w:szCs w:val="22"/>
          <w:lang w:val="sl-SI"/>
        </w:rPr>
        <w:t xml:space="preserve"> </w:t>
      </w:r>
      <w:r w:rsidRPr="00D26EBD">
        <w:rPr>
          <w:rFonts w:asciiTheme="minorHAnsi" w:eastAsia="Arial" w:hAnsiTheme="minorHAnsi" w:cstheme="minorHAnsi"/>
          <w:sz w:val="22"/>
          <w:szCs w:val="22"/>
          <w:lang w:val="sl-SI"/>
        </w:rPr>
        <w:t>s težjo funkcionalno prizadetostjo</w:t>
      </w:r>
      <w:bookmarkEnd w:id="4"/>
      <w:r w:rsidRPr="00D26EBD">
        <w:rPr>
          <w:rFonts w:asciiTheme="minorHAnsi" w:eastAsia="Arial" w:hAnsiTheme="minorHAnsi" w:cstheme="minorHAnsi"/>
          <w:sz w:val="22"/>
          <w:szCs w:val="22"/>
          <w:lang w:val="sl-SI"/>
        </w:rPr>
        <w:t xml:space="preserve"> po posegu;</w:t>
      </w:r>
    </w:p>
    <w:p w14:paraId="0542136B" w14:textId="77777777" w:rsidR="00565AE6" w:rsidRPr="00D26EBD" w:rsidRDefault="00565AE6"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transplantacija srca.«.</w:t>
      </w:r>
    </w:p>
    <w:p w14:paraId="5863DE87" w14:textId="5B378236" w:rsidR="00565AE6" w:rsidRPr="00D26EBD" w:rsidRDefault="00BF06DF" w:rsidP="00D26EBD">
      <w:pPr>
        <w:spacing w:before="120"/>
        <w:rPr>
          <w:rFonts w:asciiTheme="minorHAnsi" w:hAnsiTheme="minorHAnsi" w:cstheme="minorHAnsi"/>
        </w:rPr>
      </w:pPr>
      <w:r w:rsidRPr="00D26EBD">
        <w:rPr>
          <w:rFonts w:asciiTheme="minorHAnsi" w:hAnsiTheme="minorHAnsi" w:cstheme="minorHAnsi"/>
        </w:rPr>
        <w:t>Navedene indikacije za zdraviliško zdravljenje so bile dorečene v sodelovanju s predstavniki medicinske stroke s tega področja (predstavniki interne klinike, kirurške klinike in kliničnega oddelka za žilne bolezni).</w:t>
      </w:r>
    </w:p>
    <w:p w14:paraId="3C4B9087" w14:textId="7B8B4920" w:rsidR="009B76B8" w:rsidRPr="00D26EBD" w:rsidRDefault="009B76B8" w:rsidP="00D26EBD">
      <w:pPr>
        <w:spacing w:before="120"/>
        <w:rPr>
          <w:rFonts w:asciiTheme="minorHAnsi" w:hAnsiTheme="minorHAnsi" w:cstheme="minorHAnsi"/>
        </w:rPr>
      </w:pPr>
      <w:r w:rsidRPr="00D26EBD">
        <w:rPr>
          <w:rFonts w:asciiTheme="minorHAnsi" w:hAnsiTheme="minorHAnsi" w:cstheme="minorHAnsi"/>
        </w:rPr>
        <w:t xml:space="preserve">Spremenjena ureditev se bo upoštevala tudi v postopkih, ki so ob uveljavitvi novele pravil že v teku, pa še ni izdana odločba imenovanega zdravnika. </w:t>
      </w:r>
    </w:p>
    <w:p w14:paraId="12FE0A50" w14:textId="5B8D6783" w:rsidR="00A42CA9" w:rsidRPr="00D26EBD" w:rsidRDefault="00A42CA9" w:rsidP="00D26EBD">
      <w:pPr>
        <w:spacing w:before="120"/>
        <w:rPr>
          <w:rFonts w:asciiTheme="minorHAnsi" w:hAnsiTheme="minorHAnsi" w:cstheme="minorHAnsi"/>
        </w:rPr>
      </w:pPr>
      <w:r w:rsidRPr="00D26EBD">
        <w:rPr>
          <w:rFonts w:asciiTheme="minorHAnsi" w:hAnsiTheme="minorHAnsi" w:cstheme="minorHAnsi"/>
        </w:rPr>
        <w:t>V nadaljevanju navajamo pojasnila glede uvodoma navedenih indikacij:</w:t>
      </w:r>
    </w:p>
    <w:p w14:paraId="39F44F01" w14:textId="4EA1BABD" w:rsidR="009B76B8" w:rsidRPr="00D26EBD" w:rsidRDefault="009B76B8" w:rsidP="00D26EBD">
      <w:pPr>
        <w:spacing w:before="240"/>
        <w:rPr>
          <w:rFonts w:asciiTheme="minorHAnsi" w:hAnsiTheme="minorHAnsi" w:cstheme="minorHAnsi"/>
          <w:b/>
          <w:bCs/>
          <w:i/>
          <w:iCs/>
          <w:lang w:eastAsia="sl-SI"/>
        </w:rPr>
      </w:pPr>
      <w:r w:rsidRPr="00D26EBD">
        <w:rPr>
          <w:rFonts w:asciiTheme="minorHAnsi" w:hAnsiTheme="minorHAnsi" w:cstheme="minorHAnsi"/>
          <w:b/>
          <w:bCs/>
          <w:i/>
          <w:iCs/>
          <w:lang w:eastAsia="sl-SI"/>
        </w:rPr>
        <w:t>Prva in druga alineja spremenjene 5. točke prvega odstavka 45. člena pravil</w:t>
      </w:r>
      <w:r w:rsidR="008B5770" w:rsidRPr="00D26EBD">
        <w:rPr>
          <w:rFonts w:asciiTheme="minorHAnsi" w:hAnsiTheme="minorHAnsi" w:cstheme="minorHAnsi"/>
          <w:b/>
          <w:bCs/>
          <w:i/>
          <w:iCs/>
          <w:lang w:eastAsia="sl-SI"/>
        </w:rPr>
        <w:t>:</w:t>
      </w:r>
    </w:p>
    <w:p w14:paraId="379DBC6D" w14:textId="77777777" w:rsidR="008B5770" w:rsidRPr="00D26EBD" w:rsidRDefault="008B5770"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akutni srčni infarkt s hudimi imobilizacijskimi zapleti zaradi dolgotrajne ali intenzivne hospitalizacije;</w:t>
      </w:r>
    </w:p>
    <w:p w14:paraId="39528388" w14:textId="77777777" w:rsidR="008B5770" w:rsidRPr="00D26EBD" w:rsidRDefault="008B5770"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akutni srčni infarkt, če ambulantne kardiološke rehabilitacije glede na zdravstveno stanje zavarovane osebe ni mogoča izvesti zaradi oddaljenosti njenega prebivališča do najbližjega izvajalca te rehabilitacije;</w:t>
      </w:r>
    </w:p>
    <w:p w14:paraId="6C87A989" w14:textId="5351815E" w:rsidR="009B76B8" w:rsidRPr="00D26EBD" w:rsidRDefault="009B76B8" w:rsidP="00D26EBD">
      <w:pPr>
        <w:spacing w:before="120"/>
        <w:rPr>
          <w:rFonts w:asciiTheme="minorHAnsi" w:hAnsiTheme="minorHAnsi" w:cstheme="minorHAnsi"/>
        </w:rPr>
      </w:pPr>
      <w:r w:rsidRPr="00D26EBD">
        <w:rPr>
          <w:rFonts w:asciiTheme="minorHAnsi" w:hAnsiTheme="minorHAnsi" w:cstheme="minorHAnsi"/>
        </w:rPr>
        <w:t xml:space="preserve">V primeru akutnega srčnega infarkta </w:t>
      </w:r>
      <w:r w:rsidR="00BF06DF" w:rsidRPr="00D26EBD">
        <w:rPr>
          <w:rFonts w:asciiTheme="minorHAnsi" w:hAnsiTheme="minorHAnsi" w:cstheme="minorHAnsi"/>
        </w:rPr>
        <w:t>je bila</w:t>
      </w:r>
      <w:r w:rsidR="00F37584">
        <w:rPr>
          <w:rFonts w:asciiTheme="minorHAnsi" w:hAnsiTheme="minorHAnsi" w:cstheme="minorHAnsi"/>
        </w:rPr>
        <w:t>,</w:t>
      </w:r>
      <w:r w:rsidR="00BF06DF" w:rsidRPr="00D26EBD">
        <w:rPr>
          <w:rFonts w:asciiTheme="minorHAnsi" w:hAnsiTheme="minorHAnsi" w:cstheme="minorHAnsi"/>
        </w:rPr>
        <w:t xml:space="preserve"> </w:t>
      </w:r>
      <w:r w:rsidRPr="00D26EBD">
        <w:rPr>
          <w:rFonts w:asciiTheme="minorHAnsi" w:hAnsiTheme="minorHAnsi" w:cstheme="minorHAnsi"/>
        </w:rPr>
        <w:t>na podlagi rezultatov študije ambulantne kardiološke rehabilitacije, upoštevana strokovna ocena, da ima ambulantno rehabilitacijska obravnava bolnika po srčnem infarktu (program ambulantne kardiološke rehabilitacije) dolgoročne prednosti za doseganje rehabilitacijskih ciljev in preprečevanja nadaljnjih srčno-žilnih dogodkov v primerjavi z zdraviliškim zdravljenjem. Rehabilitacijski cilji po ambulantni kardiološki rehabilitaciji so: izboljšanje funkcionalne zmogljivosti, nadzor in prilagajanje zdravljenja, redna telesna vadba, psihosocialna podpora, informiranje in opolnomočenje zaradi preprečevanja dejavnikov tveganja za nov dogodek in boljšo kvaliteto življenja, kar pa se z zdraviliškim zdravljenjem, ki ima časovno omejeno obravnavo, ne more doseči popolnoma.</w:t>
      </w:r>
    </w:p>
    <w:p w14:paraId="2B7FD43F" w14:textId="77777777" w:rsidR="009B76B8" w:rsidRPr="00D26EBD" w:rsidRDefault="009B76B8" w:rsidP="00D26EBD">
      <w:pPr>
        <w:spacing w:before="120"/>
        <w:rPr>
          <w:rFonts w:asciiTheme="minorHAnsi" w:hAnsiTheme="minorHAnsi" w:cstheme="minorHAnsi"/>
        </w:rPr>
      </w:pPr>
      <w:r w:rsidRPr="00D26EBD">
        <w:rPr>
          <w:rFonts w:asciiTheme="minorHAnsi" w:hAnsiTheme="minorHAnsi" w:cstheme="minorHAnsi"/>
        </w:rPr>
        <w:t xml:space="preserve">Kadar pa gre za </w:t>
      </w:r>
      <w:r w:rsidRPr="00D26EBD">
        <w:rPr>
          <w:rFonts w:asciiTheme="minorHAnsi" w:hAnsiTheme="minorHAnsi" w:cstheme="minorHAnsi"/>
          <w:b/>
          <w:bCs/>
        </w:rPr>
        <w:t>akutni srčni infarkt s hudimi imobilizacijskimi zapleti zaradi dolgotrajne ali intenzivne hospitalizacije</w:t>
      </w:r>
      <w:r w:rsidRPr="00D26EBD">
        <w:rPr>
          <w:rFonts w:asciiTheme="minorHAnsi" w:hAnsiTheme="minorHAnsi" w:cstheme="minorHAnsi"/>
        </w:rPr>
        <w:t>, ima po mnenju predstavnikov medicinske stroke izvedba strnjenega zdraviliškega zdravljenja prednosti pred ambulantno kardiološko rehabilitacijo, saj omogoča povrnitev funkcionalnih sposobnosti bolnika (predvsem gibalne funkcije).</w:t>
      </w:r>
    </w:p>
    <w:p w14:paraId="733ED154" w14:textId="44FABE5B" w:rsidR="009B76B8" w:rsidRPr="00D26EBD" w:rsidRDefault="00BF06DF" w:rsidP="00D26EBD">
      <w:pPr>
        <w:spacing w:before="120"/>
        <w:rPr>
          <w:rFonts w:asciiTheme="minorHAnsi" w:hAnsiTheme="minorHAnsi" w:cstheme="minorHAnsi"/>
        </w:rPr>
      </w:pPr>
      <w:r w:rsidRPr="00D26EBD">
        <w:rPr>
          <w:rFonts w:asciiTheme="minorHAnsi" w:hAnsiTheme="minorHAnsi" w:cstheme="minorHAnsi"/>
        </w:rPr>
        <w:t>Zato</w:t>
      </w:r>
      <w:r w:rsidR="009B76B8" w:rsidRPr="00D26EBD">
        <w:rPr>
          <w:rFonts w:asciiTheme="minorHAnsi" w:hAnsiTheme="minorHAnsi" w:cstheme="minorHAnsi"/>
        </w:rPr>
        <w:t xml:space="preserve"> bodo imele </w:t>
      </w:r>
      <w:r w:rsidRPr="00D26EBD">
        <w:rPr>
          <w:rFonts w:asciiTheme="minorHAnsi" w:hAnsiTheme="minorHAnsi" w:cstheme="minorHAnsi"/>
        </w:rPr>
        <w:t>tako kot je to veljalo do sedaj</w:t>
      </w:r>
      <w:r w:rsidR="00F37584">
        <w:rPr>
          <w:rFonts w:asciiTheme="minorHAnsi" w:hAnsiTheme="minorHAnsi" w:cstheme="minorHAnsi"/>
        </w:rPr>
        <w:t xml:space="preserve">, </w:t>
      </w:r>
      <w:r w:rsidRPr="00D26EBD">
        <w:rPr>
          <w:rFonts w:asciiTheme="minorHAnsi" w:hAnsiTheme="minorHAnsi" w:cstheme="minorHAnsi"/>
        </w:rPr>
        <w:t xml:space="preserve">tudi v bodoče </w:t>
      </w:r>
      <w:r w:rsidR="009B76B8" w:rsidRPr="00D26EBD">
        <w:rPr>
          <w:rFonts w:asciiTheme="minorHAnsi" w:hAnsiTheme="minorHAnsi" w:cstheme="minorHAnsi"/>
        </w:rPr>
        <w:t xml:space="preserve">pravico do zdraviliškega zdravljenja zavarovane osebe v primeru, ko gre za akutni srčni infarkt s hudimi imobilizacijskimi zapleti zaradi dolgotrajne ali intenzivne hospitalizacije. </w:t>
      </w:r>
    </w:p>
    <w:p w14:paraId="4BF16B71" w14:textId="6C023BB9" w:rsidR="009B76B8" w:rsidRPr="00D26EBD" w:rsidRDefault="009B76B8" w:rsidP="00D26EBD">
      <w:pPr>
        <w:spacing w:before="120"/>
        <w:rPr>
          <w:rFonts w:asciiTheme="minorHAnsi" w:hAnsiTheme="minorHAnsi" w:cstheme="minorHAnsi"/>
        </w:rPr>
      </w:pPr>
      <w:r w:rsidRPr="00D26EBD">
        <w:rPr>
          <w:rFonts w:asciiTheme="minorHAnsi" w:hAnsiTheme="minorHAnsi" w:cstheme="minorHAnsi"/>
        </w:rPr>
        <w:lastRenderedPageBreak/>
        <w:t xml:space="preserve">V vseh drugih primerih akutnega srčnega infarkta, ko torej ne gre za hude imobilizacijske zaplete zaradi dolgotrajne ali intenzivne hospitalizacije, pa bo imela zavarovana oseba pravico do zdraviliškega zdravljenja zgolj v primeru, </w:t>
      </w:r>
      <w:r w:rsidRPr="00D26EBD">
        <w:rPr>
          <w:rFonts w:asciiTheme="minorHAnsi" w:hAnsiTheme="minorHAnsi" w:cstheme="minorHAnsi"/>
          <w:b/>
          <w:bCs/>
        </w:rPr>
        <w:t>če ambulantne kardiološke rehabilitacije glede na zdravstveno stanje zavarovane osebe ni mogoč</w:t>
      </w:r>
      <w:r w:rsidR="00F37584">
        <w:rPr>
          <w:rFonts w:asciiTheme="minorHAnsi" w:hAnsiTheme="minorHAnsi" w:cstheme="minorHAnsi"/>
          <w:b/>
          <w:bCs/>
        </w:rPr>
        <w:t>e</w:t>
      </w:r>
      <w:r w:rsidRPr="00D26EBD">
        <w:rPr>
          <w:rFonts w:asciiTheme="minorHAnsi" w:hAnsiTheme="minorHAnsi" w:cstheme="minorHAnsi"/>
          <w:b/>
          <w:bCs/>
        </w:rPr>
        <w:t xml:space="preserve"> izvesti zaradi oddaljenosti njenega prebivališča do najbližjega izvajalca te rehabilitacije</w:t>
      </w:r>
      <w:r w:rsidRPr="00D26EBD">
        <w:rPr>
          <w:rFonts w:asciiTheme="minorHAnsi" w:hAnsiTheme="minorHAnsi" w:cstheme="minorHAnsi"/>
        </w:rPr>
        <w:t xml:space="preserve">. Ambulante kardiološke rehabilitacije namreč ne delujejo v vseh slovenskih regijah, tako, da se lahko dogodi, da je prebivališče zavarovane osebe precej oddaljeno od najbližje kardiološke ambulante in bi lahko večurno potovanje na rehabilitacijo in nazaj pomenilo napor za zavarovano osebo, s čimer bi se lahko izničil učinek ambulantne rehabilitacije. Ker bi nekatere zavarovane osebe zaradi navedenih razlogov ostale brez možnosti kardiološke rehabilitacije, bodo imele pravico do zdraviliškega zdravljenja. Imenovani zdravnik bo v vsakem posameznem primeru moral strokovno oceniti, ali je oddaljenost prebivališča do najbližjega izvajalca ambulantne kardiološke rehabilitacije glede na zdravstveno stanje razlog, da zavarovana oseba ne bi mogla opraviti ambulantne rehabilitacije in </w:t>
      </w:r>
      <w:r w:rsidR="00F37584">
        <w:rPr>
          <w:rFonts w:asciiTheme="minorHAnsi" w:hAnsiTheme="minorHAnsi" w:cstheme="minorHAnsi"/>
        </w:rPr>
        <w:t>i</w:t>
      </w:r>
      <w:r w:rsidRPr="00D26EBD">
        <w:rPr>
          <w:rFonts w:asciiTheme="minorHAnsi" w:hAnsiTheme="minorHAnsi" w:cstheme="minorHAnsi"/>
        </w:rPr>
        <w:t>ma zato pravico do zdraviliškega zdravljenja.</w:t>
      </w:r>
    </w:p>
    <w:p w14:paraId="11E0ABA4" w14:textId="119BC59C" w:rsidR="009B76B8" w:rsidRPr="00D26EBD" w:rsidRDefault="009B76B8" w:rsidP="00D26EBD">
      <w:pPr>
        <w:spacing w:before="240"/>
        <w:rPr>
          <w:rFonts w:asciiTheme="minorHAnsi" w:hAnsiTheme="minorHAnsi" w:cstheme="minorHAnsi"/>
          <w:b/>
          <w:bCs/>
          <w:i/>
          <w:iCs/>
          <w:lang w:eastAsia="sl-SI"/>
        </w:rPr>
      </w:pPr>
      <w:r w:rsidRPr="00D26EBD">
        <w:rPr>
          <w:rFonts w:asciiTheme="minorHAnsi" w:hAnsiTheme="minorHAnsi" w:cstheme="minorHAnsi"/>
          <w:b/>
          <w:bCs/>
          <w:i/>
          <w:iCs/>
          <w:lang w:eastAsia="sl-SI"/>
        </w:rPr>
        <w:t>Tretja in četrta alineja spremenjene 5. točke prvega odstavka 45. člena pravil</w:t>
      </w:r>
      <w:r w:rsidR="008B5770" w:rsidRPr="00D26EBD">
        <w:rPr>
          <w:rFonts w:asciiTheme="minorHAnsi" w:hAnsiTheme="minorHAnsi" w:cstheme="minorHAnsi"/>
          <w:b/>
          <w:bCs/>
          <w:i/>
          <w:iCs/>
          <w:lang w:eastAsia="sl-SI"/>
        </w:rPr>
        <w:t>:</w:t>
      </w:r>
    </w:p>
    <w:p w14:paraId="149958CD" w14:textId="77777777" w:rsidR="008B5770" w:rsidRPr="00D26EBD" w:rsidRDefault="008B5770"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operacije na srcu ali ožilju z izvedeno torakotomijo, sternotomijo ali laparotomijo</w:t>
      </w:r>
      <w:r w:rsidRPr="00D26EBD">
        <w:rPr>
          <w:rFonts w:asciiTheme="minorHAnsi" w:eastAsia="Arial" w:hAnsiTheme="minorHAnsi" w:cstheme="minorHAnsi"/>
          <w:b/>
          <w:bCs/>
          <w:sz w:val="22"/>
          <w:szCs w:val="22"/>
          <w:lang w:val="sl-SI"/>
        </w:rPr>
        <w:t xml:space="preserve"> </w:t>
      </w:r>
      <w:r w:rsidRPr="00D26EBD">
        <w:rPr>
          <w:rFonts w:asciiTheme="minorHAnsi" w:eastAsia="Arial" w:hAnsiTheme="minorHAnsi" w:cstheme="minorHAnsi"/>
          <w:sz w:val="22"/>
          <w:szCs w:val="22"/>
          <w:lang w:val="sl-SI"/>
        </w:rPr>
        <w:t>s težjo funkcionalno prizadetostjo po posegu;</w:t>
      </w:r>
    </w:p>
    <w:p w14:paraId="59F07A0D" w14:textId="77777777" w:rsidR="008B5770" w:rsidRPr="00D26EBD" w:rsidRDefault="008B5770" w:rsidP="00D26EBD">
      <w:pPr>
        <w:pStyle w:val="zamik"/>
        <w:numPr>
          <w:ilvl w:val="0"/>
          <w:numId w:val="13"/>
        </w:numPr>
        <w:jc w:val="both"/>
        <w:rPr>
          <w:rFonts w:asciiTheme="minorHAnsi" w:eastAsia="Arial" w:hAnsiTheme="minorHAnsi" w:cstheme="minorHAnsi"/>
          <w:sz w:val="22"/>
          <w:szCs w:val="22"/>
          <w:lang w:val="sl-SI"/>
        </w:rPr>
      </w:pPr>
      <w:r w:rsidRPr="00D26EBD">
        <w:rPr>
          <w:rFonts w:asciiTheme="minorHAnsi" w:eastAsia="Arial" w:hAnsiTheme="minorHAnsi" w:cstheme="minorHAnsi"/>
          <w:sz w:val="22"/>
          <w:szCs w:val="22"/>
          <w:lang w:val="sl-SI"/>
        </w:rPr>
        <w:t>transplantacija srca.«.</w:t>
      </w:r>
    </w:p>
    <w:p w14:paraId="73257663" w14:textId="5EB5A5C3" w:rsidR="009B76B8" w:rsidRPr="00D26EBD" w:rsidRDefault="00BF06DF" w:rsidP="00D26EBD">
      <w:pPr>
        <w:spacing w:before="120"/>
        <w:rPr>
          <w:rFonts w:asciiTheme="minorHAnsi" w:eastAsia="Times New Roman" w:hAnsiTheme="minorHAnsi" w:cstheme="minorHAnsi"/>
          <w:lang w:eastAsia="sl-SI"/>
        </w:rPr>
      </w:pPr>
      <w:r w:rsidRPr="00D26EBD">
        <w:rPr>
          <w:rFonts w:asciiTheme="minorHAnsi" w:hAnsiTheme="minorHAnsi" w:cstheme="minorHAnsi"/>
        </w:rPr>
        <w:t>P</w:t>
      </w:r>
      <w:r w:rsidR="009B76B8" w:rsidRPr="00D26EBD">
        <w:rPr>
          <w:rFonts w:asciiTheme="minorHAnsi" w:hAnsiTheme="minorHAnsi" w:cstheme="minorHAnsi"/>
        </w:rPr>
        <w:t xml:space="preserve">ri operacijah na srcu in ožilju </w:t>
      </w:r>
      <w:r w:rsidRPr="00D26EBD">
        <w:rPr>
          <w:rFonts w:asciiTheme="minorHAnsi" w:hAnsiTheme="minorHAnsi" w:cstheme="minorHAnsi"/>
        </w:rPr>
        <w:t xml:space="preserve">se </w:t>
      </w:r>
      <w:r w:rsidR="009B76B8" w:rsidRPr="00D26EBD">
        <w:rPr>
          <w:rFonts w:asciiTheme="minorHAnsi" w:hAnsiTheme="minorHAnsi" w:cstheme="minorHAnsi"/>
        </w:rPr>
        <w:t>indikacija za zdraviliško zdravljenje</w:t>
      </w:r>
      <w:r w:rsidR="009B76B8" w:rsidRPr="00D26EBD">
        <w:rPr>
          <w:rFonts w:asciiTheme="minorHAnsi" w:hAnsiTheme="minorHAnsi" w:cstheme="minorHAnsi"/>
          <w:lang w:eastAsia="sl-SI"/>
        </w:rPr>
        <w:t xml:space="preserve"> širi</w:t>
      </w:r>
      <w:r w:rsidR="009B76B8" w:rsidRPr="00D26EBD">
        <w:rPr>
          <w:rFonts w:asciiTheme="minorHAnsi" w:hAnsiTheme="minorHAnsi" w:cstheme="minorHAnsi"/>
        </w:rPr>
        <w:t xml:space="preserve"> na </w:t>
      </w:r>
      <w:r w:rsidR="009B76B8" w:rsidRPr="00D26EBD">
        <w:rPr>
          <w:rFonts w:asciiTheme="minorHAnsi" w:hAnsiTheme="minorHAnsi" w:cstheme="minorHAnsi"/>
          <w:b/>
          <w:bCs/>
        </w:rPr>
        <w:t xml:space="preserve">kirurški poseg sternotomije, </w:t>
      </w:r>
      <w:r w:rsidR="009B76B8" w:rsidRPr="00D26EBD">
        <w:rPr>
          <w:rFonts w:asciiTheme="minorHAnsi" w:hAnsiTheme="minorHAnsi" w:cstheme="minorHAnsi"/>
        </w:rPr>
        <w:t>saj gre za invaziven kirurški poseg, ki praviloma povzroči funkcionalno prizadetost gibljivosti prsnega koša</w:t>
      </w:r>
      <w:r w:rsidR="009F6993" w:rsidRPr="00D26EBD">
        <w:rPr>
          <w:rFonts w:asciiTheme="minorHAnsi" w:hAnsiTheme="minorHAnsi" w:cstheme="minorHAnsi"/>
        </w:rPr>
        <w:t>.</w:t>
      </w:r>
      <w:r w:rsidR="009B76B8" w:rsidRPr="00D26EBD">
        <w:rPr>
          <w:rFonts w:asciiTheme="minorHAnsi" w:hAnsiTheme="minorHAnsi" w:cstheme="minorHAnsi"/>
        </w:rPr>
        <w:t xml:space="preserve"> Sočasno je </w:t>
      </w:r>
      <w:r w:rsidR="009B76B8" w:rsidRPr="00D26EBD">
        <w:rPr>
          <w:rFonts w:asciiTheme="minorHAnsi" w:hAnsiTheme="minorHAnsi" w:cstheme="minorHAnsi"/>
          <w:b/>
          <w:bCs/>
        </w:rPr>
        <w:t>dodan pogoj težje funkcionalne prizadetosti</w:t>
      </w:r>
      <w:r w:rsidR="009B76B8" w:rsidRPr="00D26EBD">
        <w:rPr>
          <w:rFonts w:asciiTheme="minorHAnsi" w:hAnsiTheme="minorHAnsi" w:cstheme="minorHAnsi"/>
        </w:rPr>
        <w:t xml:space="preserve">, saj je primarni namen zdraviliškega zdravljenja povrnitev funkcionalne sposobnosti. V primeru blage ali zmerne funkcionalne prizadetosti po posegu je rehabilitacijski cilj možno doseči tudi z drugimi oblikami rehabilitacije, medtem ko je za odpravo težje funkcionalne prizadetosti bolj smiselna zahtevnejša zdraviliška rehabilitacija. </w:t>
      </w:r>
      <w:r w:rsidRPr="00D26EBD">
        <w:rPr>
          <w:rFonts w:asciiTheme="minorHAnsi" w:hAnsiTheme="minorHAnsi" w:cstheme="minorHAnsi"/>
        </w:rPr>
        <w:t>Z</w:t>
      </w:r>
      <w:r w:rsidR="009B76B8" w:rsidRPr="00D26EBD">
        <w:rPr>
          <w:rFonts w:asciiTheme="minorHAnsi" w:hAnsiTheme="minorHAnsi" w:cstheme="minorHAnsi"/>
        </w:rPr>
        <w:t xml:space="preserve">draviliško zdravljenje </w:t>
      </w:r>
      <w:r w:rsidRPr="00D26EBD">
        <w:rPr>
          <w:rFonts w:asciiTheme="minorHAnsi" w:hAnsiTheme="minorHAnsi" w:cstheme="minorHAnsi"/>
        </w:rPr>
        <w:t xml:space="preserve">je </w:t>
      </w:r>
      <w:r w:rsidR="009B76B8" w:rsidRPr="00D26EBD">
        <w:rPr>
          <w:rFonts w:asciiTheme="minorHAnsi" w:hAnsiTheme="minorHAnsi" w:cstheme="minorHAnsi"/>
        </w:rPr>
        <w:t xml:space="preserve">v teh primerih utemeljeno tako v primeru same </w:t>
      </w:r>
      <w:r w:rsidR="009B76B8" w:rsidRPr="00D26EBD">
        <w:rPr>
          <w:rFonts w:asciiTheme="minorHAnsi" w:hAnsiTheme="minorHAnsi" w:cstheme="minorHAnsi"/>
          <w:b/>
          <w:bCs/>
        </w:rPr>
        <w:t>operacije na srcu</w:t>
      </w:r>
      <w:r w:rsidR="00F37584">
        <w:rPr>
          <w:rFonts w:asciiTheme="minorHAnsi" w:hAnsiTheme="minorHAnsi" w:cstheme="minorHAnsi"/>
          <w:b/>
          <w:bCs/>
        </w:rPr>
        <w:t>,</w:t>
      </w:r>
      <w:r w:rsidR="009B76B8" w:rsidRPr="00D26EBD">
        <w:rPr>
          <w:rFonts w:asciiTheme="minorHAnsi" w:hAnsiTheme="minorHAnsi" w:cstheme="minorHAnsi"/>
          <w:b/>
          <w:bCs/>
        </w:rPr>
        <w:t xml:space="preserve"> kot v primeru same operacije na ožilju ali obeh operacij</w:t>
      </w:r>
      <w:r w:rsidR="009B76B8" w:rsidRPr="00D26EBD">
        <w:rPr>
          <w:rFonts w:asciiTheme="minorHAnsi" w:hAnsiTheme="minorHAnsi" w:cstheme="minorHAnsi"/>
        </w:rPr>
        <w:t xml:space="preserve"> (na srcu in ožilju) sočasno.</w:t>
      </w:r>
      <w:r w:rsidR="009B76B8" w:rsidRPr="00D26EBD">
        <w:rPr>
          <w:rFonts w:asciiTheme="minorHAnsi" w:eastAsia="Times New Roman" w:hAnsiTheme="minorHAnsi" w:cstheme="minorHAnsi"/>
          <w:lang w:eastAsia="sl-SI"/>
        </w:rPr>
        <w:t xml:space="preserve"> Zaradi možnega kirurškega dostopa preko laparotomijskega posega pri operacij</w:t>
      </w:r>
      <w:r w:rsidR="00F37584">
        <w:rPr>
          <w:rFonts w:asciiTheme="minorHAnsi" w:eastAsia="Times New Roman" w:hAnsiTheme="minorHAnsi" w:cstheme="minorHAnsi"/>
          <w:lang w:eastAsia="sl-SI"/>
        </w:rPr>
        <w:t>i</w:t>
      </w:r>
      <w:r w:rsidR="009B76B8" w:rsidRPr="00D26EBD">
        <w:rPr>
          <w:rFonts w:asciiTheme="minorHAnsi" w:eastAsia="Times New Roman" w:hAnsiTheme="minorHAnsi" w:cstheme="minorHAnsi"/>
          <w:lang w:eastAsia="sl-SI"/>
        </w:rPr>
        <w:t xml:space="preserve"> na velikih žilah srca, se dodaja tudi možnost zdraviliškega zdravljenja po takšnem posegu na srcu ali ožilju, pri čemer se tudi v tem primeru zahteva </w:t>
      </w:r>
      <w:r w:rsidR="009B76B8" w:rsidRPr="00D26EBD">
        <w:rPr>
          <w:rFonts w:asciiTheme="minorHAnsi" w:hAnsiTheme="minorHAnsi" w:cstheme="minorHAnsi"/>
        </w:rPr>
        <w:t>pogoj težje funkcionalne prizadetosti.</w:t>
      </w:r>
    </w:p>
    <w:p w14:paraId="7F3B9C90" w14:textId="7D9380E1" w:rsidR="009B76B8" w:rsidRPr="00D26EBD" w:rsidRDefault="009B76B8" w:rsidP="00D26EBD">
      <w:pPr>
        <w:spacing w:before="120"/>
        <w:rPr>
          <w:rFonts w:asciiTheme="minorHAnsi" w:hAnsiTheme="minorHAnsi" w:cstheme="minorHAnsi"/>
        </w:rPr>
      </w:pPr>
      <w:r w:rsidRPr="00D26EBD">
        <w:rPr>
          <w:rFonts w:asciiTheme="minorHAnsi" w:hAnsiTheme="minorHAnsi" w:cstheme="minorHAnsi"/>
          <w:b/>
          <w:bCs/>
        </w:rPr>
        <w:t>Transplantacija srca</w:t>
      </w:r>
      <w:r w:rsidR="00BF06DF" w:rsidRPr="00D26EBD">
        <w:rPr>
          <w:rFonts w:asciiTheme="minorHAnsi" w:hAnsiTheme="minorHAnsi" w:cstheme="minorHAnsi"/>
        </w:rPr>
        <w:t xml:space="preserve"> ostaja še naprej</w:t>
      </w:r>
      <w:r w:rsidRPr="00D26EBD">
        <w:rPr>
          <w:rFonts w:asciiTheme="minorHAnsi" w:hAnsiTheme="minorHAnsi" w:cstheme="minorHAnsi"/>
        </w:rPr>
        <w:t xml:space="preserve"> indikacija za zdraviliško zdravljenje. Gre </w:t>
      </w:r>
      <w:r w:rsidR="00BF06DF" w:rsidRPr="00D26EBD">
        <w:rPr>
          <w:rFonts w:asciiTheme="minorHAnsi" w:hAnsiTheme="minorHAnsi" w:cstheme="minorHAnsi"/>
        </w:rPr>
        <w:t xml:space="preserve">namreč </w:t>
      </w:r>
      <w:r w:rsidRPr="00D26EBD">
        <w:rPr>
          <w:rFonts w:asciiTheme="minorHAnsi" w:hAnsiTheme="minorHAnsi" w:cstheme="minorHAnsi"/>
        </w:rPr>
        <w:t>za operacijo, pri kateri je zaradi obsežnosti posega že sama po sebi podana težja funkcionalna prizadetost, zato se težja funkcionalna prizadetost kot dodatni pogoj posebej ne določa.</w:t>
      </w:r>
    </w:p>
    <w:p w14:paraId="768CC07A" w14:textId="77777777" w:rsidR="00F9445E" w:rsidRPr="00D26EBD" w:rsidRDefault="00F9445E" w:rsidP="00D26EBD">
      <w:pPr>
        <w:rPr>
          <w:rFonts w:asciiTheme="minorHAnsi" w:hAnsiTheme="minorHAnsi" w:cstheme="minorHAnsi"/>
        </w:rPr>
      </w:pPr>
    </w:p>
    <w:p w14:paraId="36C3934F" w14:textId="77777777" w:rsidR="00F9445E" w:rsidRPr="00D26EBD" w:rsidRDefault="00F9445E" w:rsidP="00D26EBD">
      <w:pPr>
        <w:rPr>
          <w:rFonts w:asciiTheme="minorHAnsi" w:hAnsiTheme="minorHAnsi" w:cstheme="minorHAnsi"/>
        </w:rPr>
      </w:pPr>
    </w:p>
    <w:p w14:paraId="612E8B16" w14:textId="682F2AEB" w:rsidR="00BC503D" w:rsidRPr="00D26EBD" w:rsidRDefault="00B16454" w:rsidP="00D26EBD">
      <w:pPr>
        <w:pStyle w:val="Naslov1"/>
        <w:numPr>
          <w:ilvl w:val="0"/>
          <w:numId w:val="7"/>
        </w:numPr>
        <w:rPr>
          <w:rFonts w:asciiTheme="minorHAnsi" w:hAnsiTheme="minorHAnsi" w:cstheme="minorHAnsi"/>
          <w:sz w:val="22"/>
          <w:szCs w:val="22"/>
        </w:rPr>
      </w:pPr>
      <w:bookmarkStart w:id="5" w:name="_Toc177992920"/>
      <w:r w:rsidRPr="00D26EBD">
        <w:rPr>
          <w:rFonts w:asciiTheme="minorHAnsi" w:hAnsiTheme="minorHAnsi" w:cstheme="minorHAnsi"/>
          <w:sz w:val="22"/>
          <w:szCs w:val="22"/>
        </w:rPr>
        <w:t xml:space="preserve">NUJNO ZDRAVLJENJE </w:t>
      </w:r>
      <w:bookmarkEnd w:id="5"/>
      <w:r w:rsidRPr="00D26EBD">
        <w:rPr>
          <w:rFonts w:asciiTheme="minorHAnsi" w:hAnsiTheme="minorHAnsi" w:cstheme="minorHAnsi"/>
          <w:sz w:val="22"/>
          <w:szCs w:val="22"/>
        </w:rPr>
        <w:t>(103. člen)</w:t>
      </w:r>
    </w:p>
    <w:p w14:paraId="479263BD" w14:textId="77777777" w:rsidR="00B16454" w:rsidRPr="00D26EBD" w:rsidRDefault="00B16454" w:rsidP="00D26EBD">
      <w:pPr>
        <w:rPr>
          <w:rFonts w:asciiTheme="minorHAnsi" w:hAnsiTheme="minorHAnsi" w:cstheme="minorHAnsi"/>
          <w:lang w:eastAsia="sl-SI"/>
        </w:rPr>
      </w:pPr>
    </w:p>
    <w:p w14:paraId="2AC9FA7D" w14:textId="2DA426F1" w:rsidR="000F798E" w:rsidRPr="00D26EBD" w:rsidRDefault="00B16454" w:rsidP="00D26EBD">
      <w:pPr>
        <w:spacing w:before="120"/>
        <w:rPr>
          <w:rFonts w:asciiTheme="minorHAnsi" w:hAnsiTheme="minorHAnsi" w:cstheme="minorHAnsi"/>
        </w:rPr>
      </w:pPr>
      <w:r w:rsidRPr="00D26EBD">
        <w:rPr>
          <w:rFonts w:asciiTheme="minorHAnsi" w:hAnsiTheme="minorHAnsi" w:cstheme="minorHAnsi"/>
        </w:rPr>
        <w:t xml:space="preserve">Drugi odstavek 103. člena pravil določa obseg nujnega zdravljenja, </w:t>
      </w:r>
      <w:r w:rsidR="00535980" w:rsidRPr="00D26EBD">
        <w:rPr>
          <w:rFonts w:asciiTheme="minorHAnsi" w:hAnsiTheme="minorHAnsi" w:cstheme="minorHAnsi"/>
        </w:rPr>
        <w:t xml:space="preserve">pri čemer </w:t>
      </w:r>
      <w:r w:rsidRPr="00D26EBD">
        <w:rPr>
          <w:rFonts w:asciiTheme="minorHAnsi" w:hAnsiTheme="minorHAnsi" w:cstheme="minorHAnsi"/>
        </w:rPr>
        <w:t xml:space="preserve">se zaradi večje jasnosti </w:t>
      </w:r>
      <w:r w:rsidR="00535980" w:rsidRPr="00D26EBD">
        <w:rPr>
          <w:rFonts w:asciiTheme="minorHAnsi" w:hAnsiTheme="minorHAnsi" w:cstheme="minorHAnsi"/>
        </w:rPr>
        <w:t xml:space="preserve">določa, da gre pri tem </w:t>
      </w:r>
      <w:r w:rsidRPr="00D26EBD">
        <w:rPr>
          <w:rFonts w:asciiTheme="minorHAnsi" w:hAnsiTheme="minorHAnsi" w:cstheme="minorHAnsi"/>
        </w:rPr>
        <w:t>za »</w:t>
      </w:r>
      <w:r w:rsidRPr="00D26EBD">
        <w:rPr>
          <w:rFonts w:asciiTheme="minorHAnsi" w:hAnsiTheme="minorHAnsi" w:cstheme="minorHAnsi"/>
          <w:b/>
          <w:bCs/>
        </w:rPr>
        <w:t>zdravstvene storitve, ki jih ni mogoče odložiti</w:t>
      </w:r>
      <w:r w:rsidRPr="00D26EBD">
        <w:rPr>
          <w:rFonts w:asciiTheme="minorHAnsi" w:hAnsiTheme="minorHAnsi" w:cstheme="minorHAnsi"/>
        </w:rPr>
        <w:t xml:space="preserve">«. Ni </w:t>
      </w:r>
      <w:r w:rsidR="00535980" w:rsidRPr="00D26EBD">
        <w:rPr>
          <w:rFonts w:asciiTheme="minorHAnsi" w:hAnsiTheme="minorHAnsi" w:cstheme="minorHAnsi"/>
        </w:rPr>
        <w:t xml:space="preserve">namreč </w:t>
      </w:r>
      <w:r w:rsidRPr="00D26EBD">
        <w:rPr>
          <w:rFonts w:asciiTheme="minorHAnsi" w:hAnsiTheme="minorHAnsi" w:cstheme="minorHAnsi"/>
        </w:rPr>
        <w:t>vsaka zdravstvena storitev, ki je potrebna ali po mnenju zavarovane osebe »nujna«, kot taka nujna tudi z vidika strokovnih smernic.</w:t>
      </w:r>
    </w:p>
    <w:p w14:paraId="412D5BBC" w14:textId="77777777" w:rsidR="00535980" w:rsidRPr="00D26EBD" w:rsidRDefault="00535980" w:rsidP="00D26EBD">
      <w:pPr>
        <w:tabs>
          <w:tab w:val="clear" w:pos="5670"/>
        </w:tabs>
        <w:spacing w:line="240" w:lineRule="auto"/>
        <w:rPr>
          <w:rFonts w:asciiTheme="minorHAnsi" w:hAnsiTheme="minorHAnsi" w:cstheme="minorHAnsi"/>
        </w:rPr>
      </w:pPr>
    </w:p>
    <w:p w14:paraId="1B0C7654" w14:textId="3A4AA8C4" w:rsidR="00B16454" w:rsidRPr="00D26EBD" w:rsidRDefault="004F7100" w:rsidP="00D26EBD">
      <w:pPr>
        <w:tabs>
          <w:tab w:val="clear" w:pos="5670"/>
        </w:tabs>
        <w:spacing w:line="240" w:lineRule="auto"/>
        <w:rPr>
          <w:rFonts w:asciiTheme="minorHAnsi" w:hAnsiTheme="minorHAnsi" w:cstheme="minorHAnsi"/>
        </w:rPr>
      </w:pPr>
      <w:r w:rsidRPr="00D26EBD">
        <w:rPr>
          <w:rFonts w:asciiTheme="minorHAnsi" w:hAnsiTheme="minorHAnsi" w:cstheme="minorHAnsi"/>
        </w:rPr>
        <w:t>Kot nepotrebni sta črtani s</w:t>
      </w:r>
      <w:r w:rsidR="00B16454" w:rsidRPr="00D26EBD">
        <w:rPr>
          <w:rFonts w:asciiTheme="minorHAnsi" w:hAnsiTheme="minorHAnsi" w:cstheme="minorHAnsi"/>
        </w:rPr>
        <w:t>edma in osma alineja</w:t>
      </w:r>
      <w:r w:rsidR="00535980" w:rsidRPr="00D26EBD">
        <w:rPr>
          <w:rFonts w:asciiTheme="minorHAnsi" w:hAnsiTheme="minorHAnsi" w:cstheme="minorHAnsi"/>
        </w:rPr>
        <w:t>, ki sta določali</w:t>
      </w:r>
      <w:r w:rsidR="00B16454" w:rsidRPr="00D26EBD">
        <w:rPr>
          <w:rFonts w:asciiTheme="minorHAnsi" w:hAnsiTheme="minorHAnsi" w:cstheme="minorHAnsi"/>
        </w:rPr>
        <w:t xml:space="preserve">, da nujno zdravljenje vključuje tudi zdravila na recept s pozitivne liste zdravil in pripomočke. </w:t>
      </w:r>
      <w:r w:rsidRPr="00D26EBD">
        <w:rPr>
          <w:rFonts w:asciiTheme="minorHAnsi" w:hAnsiTheme="minorHAnsi" w:cstheme="minorHAnsi"/>
        </w:rPr>
        <w:t>Ž</w:t>
      </w:r>
      <w:r w:rsidR="00B16454" w:rsidRPr="00D26EBD">
        <w:rPr>
          <w:rFonts w:asciiTheme="minorHAnsi" w:hAnsiTheme="minorHAnsi" w:cstheme="minorHAnsi"/>
        </w:rPr>
        <w:t>e</w:t>
      </w:r>
      <w:r w:rsidR="009F6993" w:rsidRPr="00D26EBD">
        <w:rPr>
          <w:rFonts w:asciiTheme="minorHAnsi" w:hAnsiTheme="minorHAnsi" w:cstheme="minorHAnsi"/>
        </w:rPr>
        <w:t xml:space="preserve"> iz</w:t>
      </w:r>
      <w:r w:rsidR="00B16454" w:rsidRPr="00D26EBD">
        <w:rPr>
          <w:rFonts w:asciiTheme="minorHAnsi" w:hAnsiTheme="minorHAnsi" w:cstheme="minorHAnsi"/>
        </w:rPr>
        <w:t xml:space="preserve"> ZZVZZ </w:t>
      </w:r>
      <w:r w:rsidRPr="00D26EBD">
        <w:rPr>
          <w:rFonts w:asciiTheme="minorHAnsi" w:hAnsiTheme="minorHAnsi" w:cstheme="minorHAnsi"/>
        </w:rPr>
        <w:t>izhaja</w:t>
      </w:r>
      <w:r w:rsidR="00B16454" w:rsidRPr="00D26EBD">
        <w:rPr>
          <w:rFonts w:asciiTheme="minorHAnsi" w:hAnsiTheme="minorHAnsi" w:cstheme="minorHAnsi"/>
        </w:rPr>
        <w:t>, da so zdravila, živila in pripomočki vključeni v zdravstveno storitev,</w:t>
      </w:r>
      <w:r w:rsidRPr="00D26EBD">
        <w:rPr>
          <w:rFonts w:asciiTheme="minorHAnsi" w:hAnsiTheme="minorHAnsi" w:cstheme="minorHAnsi"/>
        </w:rPr>
        <w:t xml:space="preserve"> zato</w:t>
      </w:r>
      <w:r w:rsidR="00B16454" w:rsidRPr="00D26EBD">
        <w:rPr>
          <w:rFonts w:asciiTheme="minorHAnsi" w:hAnsiTheme="minorHAnsi" w:cstheme="minorHAnsi"/>
        </w:rPr>
        <w:t xml:space="preserve"> tega ni treba določati tudi s pravili. </w:t>
      </w:r>
    </w:p>
    <w:p w14:paraId="35481255" w14:textId="77777777" w:rsidR="00B16454" w:rsidRPr="00D26EBD" w:rsidRDefault="00B16454" w:rsidP="00D26EBD">
      <w:pPr>
        <w:rPr>
          <w:rFonts w:asciiTheme="minorHAnsi" w:hAnsiTheme="minorHAnsi" w:cstheme="minorHAnsi"/>
        </w:rPr>
      </w:pPr>
    </w:p>
    <w:p w14:paraId="3ECDE70E" w14:textId="75BD0567" w:rsidR="004A3014" w:rsidRPr="00337D84" w:rsidRDefault="00565AE6" w:rsidP="00D26EBD">
      <w:pPr>
        <w:pStyle w:val="Brezrazmikov"/>
        <w:numPr>
          <w:ilvl w:val="0"/>
          <w:numId w:val="7"/>
        </w:numPr>
        <w:ind w:firstLine="0"/>
        <w:rPr>
          <w:rFonts w:asciiTheme="minorHAnsi" w:hAnsiTheme="minorHAnsi" w:cstheme="minorHAnsi"/>
          <w:b/>
          <w:bCs/>
          <w:sz w:val="22"/>
          <w:szCs w:val="22"/>
        </w:rPr>
      </w:pPr>
      <w:bookmarkStart w:id="6" w:name="_Toc177992921"/>
      <w:r w:rsidRPr="00D26EBD">
        <w:rPr>
          <w:rFonts w:asciiTheme="minorHAnsi" w:hAnsiTheme="minorHAnsi" w:cstheme="minorHAnsi"/>
          <w:b/>
          <w:bCs/>
          <w:sz w:val="22"/>
          <w:szCs w:val="22"/>
        </w:rPr>
        <w:t>ZAČASN</w:t>
      </w:r>
      <w:r w:rsidR="004F7100" w:rsidRPr="00D26EBD">
        <w:rPr>
          <w:rFonts w:asciiTheme="minorHAnsi" w:hAnsiTheme="minorHAnsi" w:cstheme="minorHAnsi"/>
          <w:b/>
          <w:bCs/>
          <w:sz w:val="22"/>
          <w:szCs w:val="22"/>
        </w:rPr>
        <w:t>A</w:t>
      </w:r>
      <w:r w:rsidRPr="00D26EBD">
        <w:rPr>
          <w:rFonts w:asciiTheme="minorHAnsi" w:hAnsiTheme="minorHAnsi" w:cstheme="minorHAnsi"/>
          <w:b/>
          <w:bCs/>
          <w:sz w:val="22"/>
          <w:szCs w:val="22"/>
        </w:rPr>
        <w:t xml:space="preserve"> ZADRŽANOST OD DELA IN NADOMESTIL</w:t>
      </w:r>
      <w:r w:rsidR="004F7100" w:rsidRPr="00D26EBD">
        <w:rPr>
          <w:rFonts w:asciiTheme="minorHAnsi" w:hAnsiTheme="minorHAnsi" w:cstheme="minorHAnsi"/>
          <w:b/>
          <w:bCs/>
          <w:sz w:val="22"/>
          <w:szCs w:val="22"/>
        </w:rPr>
        <w:t>O</w:t>
      </w:r>
      <w:r w:rsidRPr="00D26EBD">
        <w:rPr>
          <w:rFonts w:asciiTheme="minorHAnsi" w:hAnsiTheme="minorHAnsi" w:cstheme="minorHAnsi"/>
          <w:b/>
          <w:bCs/>
          <w:sz w:val="22"/>
          <w:szCs w:val="22"/>
        </w:rPr>
        <w:t xml:space="preserve"> PLAČE</w:t>
      </w:r>
      <w:bookmarkEnd w:id="6"/>
      <w:r w:rsidR="00337D84" w:rsidRPr="00337D84">
        <w:rPr>
          <w:rFonts w:asciiTheme="minorHAnsi" w:hAnsiTheme="minorHAnsi" w:cstheme="minorHAnsi"/>
          <w:sz w:val="22"/>
          <w:szCs w:val="22"/>
        </w:rPr>
        <w:t xml:space="preserve"> </w:t>
      </w:r>
      <w:r w:rsidR="00337D84" w:rsidRPr="00337D84">
        <w:rPr>
          <w:rFonts w:asciiTheme="minorHAnsi" w:hAnsiTheme="minorHAnsi" w:cstheme="minorHAnsi"/>
          <w:b/>
          <w:bCs/>
          <w:sz w:val="22"/>
          <w:szCs w:val="22"/>
        </w:rPr>
        <w:t>(členi  229., 229. a, 230, 232., 233. in 260.)</w:t>
      </w:r>
    </w:p>
    <w:p w14:paraId="2AC1B4F2" w14:textId="77777777" w:rsidR="00162360" w:rsidRDefault="00162360" w:rsidP="00D26EBD">
      <w:pPr>
        <w:pStyle w:val="Brezrazmikov"/>
        <w:rPr>
          <w:rFonts w:asciiTheme="minorHAnsi" w:hAnsiTheme="minorHAnsi" w:cstheme="minorHAnsi"/>
          <w:b/>
          <w:bCs/>
          <w:sz w:val="22"/>
          <w:szCs w:val="22"/>
        </w:rPr>
      </w:pPr>
    </w:p>
    <w:p w14:paraId="0293367C" w14:textId="63A12270" w:rsidR="006A0050" w:rsidRPr="00D26EBD" w:rsidRDefault="006A0050" w:rsidP="00D26EBD">
      <w:pPr>
        <w:pStyle w:val="Brezrazmikov"/>
        <w:rPr>
          <w:rFonts w:asciiTheme="minorHAnsi" w:hAnsiTheme="minorHAnsi" w:cstheme="minorHAnsi"/>
          <w:sz w:val="22"/>
          <w:szCs w:val="22"/>
        </w:rPr>
      </w:pPr>
      <w:r w:rsidRPr="00D26EBD">
        <w:rPr>
          <w:rFonts w:asciiTheme="minorHAnsi" w:hAnsiTheme="minorHAnsi" w:cstheme="minorHAnsi"/>
          <w:sz w:val="22"/>
          <w:szCs w:val="22"/>
        </w:rPr>
        <w:t xml:space="preserve">Ureditev, ki je navedena v členih </w:t>
      </w:r>
      <w:r w:rsidR="00162360" w:rsidRPr="00D26EBD">
        <w:rPr>
          <w:rFonts w:asciiTheme="minorHAnsi" w:hAnsiTheme="minorHAnsi" w:cstheme="minorHAnsi"/>
          <w:sz w:val="22"/>
          <w:szCs w:val="22"/>
        </w:rPr>
        <w:t xml:space="preserve"> 229., 229. a, 230</w:t>
      </w:r>
      <w:r w:rsidR="002850D8" w:rsidRPr="00D26EBD">
        <w:rPr>
          <w:rFonts w:asciiTheme="minorHAnsi" w:hAnsiTheme="minorHAnsi" w:cstheme="minorHAnsi"/>
          <w:sz w:val="22"/>
          <w:szCs w:val="22"/>
        </w:rPr>
        <w:t>,</w:t>
      </w:r>
      <w:r w:rsidR="00162360" w:rsidRPr="00D26EBD">
        <w:rPr>
          <w:rFonts w:asciiTheme="minorHAnsi" w:hAnsiTheme="minorHAnsi" w:cstheme="minorHAnsi"/>
          <w:sz w:val="22"/>
          <w:szCs w:val="22"/>
        </w:rPr>
        <w:t xml:space="preserve"> 232.</w:t>
      </w:r>
      <w:r w:rsidRPr="00D26EBD">
        <w:rPr>
          <w:rFonts w:asciiTheme="minorHAnsi" w:hAnsiTheme="minorHAnsi" w:cstheme="minorHAnsi"/>
          <w:sz w:val="22"/>
          <w:szCs w:val="22"/>
        </w:rPr>
        <w:t xml:space="preserve">, </w:t>
      </w:r>
      <w:r w:rsidR="002850D8" w:rsidRPr="00D26EBD">
        <w:rPr>
          <w:rFonts w:asciiTheme="minorHAnsi" w:hAnsiTheme="minorHAnsi" w:cstheme="minorHAnsi"/>
          <w:sz w:val="22"/>
          <w:szCs w:val="22"/>
        </w:rPr>
        <w:t xml:space="preserve">233. in 260. </w:t>
      </w:r>
      <w:r w:rsidRPr="00D26EBD">
        <w:rPr>
          <w:rFonts w:asciiTheme="minorHAnsi" w:hAnsiTheme="minorHAnsi" w:cstheme="minorHAnsi"/>
          <w:sz w:val="22"/>
          <w:szCs w:val="22"/>
        </w:rPr>
        <w:t>v pretežni meri sledi dosedanji ureditvi, bistvene spremembe</w:t>
      </w:r>
      <w:r w:rsidR="005847AD">
        <w:rPr>
          <w:rFonts w:asciiTheme="minorHAnsi" w:hAnsiTheme="minorHAnsi" w:cstheme="minorHAnsi"/>
          <w:sz w:val="22"/>
          <w:szCs w:val="22"/>
        </w:rPr>
        <w:t>, ki posegajo v delo izvajalcev,</w:t>
      </w:r>
      <w:r w:rsidRPr="00D26EBD">
        <w:rPr>
          <w:rFonts w:asciiTheme="minorHAnsi" w:hAnsiTheme="minorHAnsi" w:cstheme="minorHAnsi"/>
          <w:sz w:val="22"/>
          <w:szCs w:val="22"/>
        </w:rPr>
        <w:t xml:space="preserve"> pa se nanašajo na:</w:t>
      </w:r>
    </w:p>
    <w:p w14:paraId="3C02DB85" w14:textId="77777777" w:rsidR="006A0050" w:rsidRPr="00D26EBD" w:rsidRDefault="006A0050" w:rsidP="00D26EBD">
      <w:pPr>
        <w:pStyle w:val="Brezrazmikov"/>
        <w:rPr>
          <w:rFonts w:asciiTheme="minorHAnsi" w:hAnsiTheme="minorHAnsi" w:cstheme="minorHAnsi"/>
          <w:sz w:val="22"/>
          <w:szCs w:val="22"/>
        </w:rPr>
      </w:pPr>
    </w:p>
    <w:p w14:paraId="0E53B9DF" w14:textId="01CB928C" w:rsidR="006A0050" w:rsidRPr="00D26EBD" w:rsidRDefault="006A0050" w:rsidP="00D26EBD">
      <w:pPr>
        <w:pStyle w:val="Brezrazmikov"/>
        <w:numPr>
          <w:ilvl w:val="0"/>
          <w:numId w:val="21"/>
        </w:numPr>
        <w:rPr>
          <w:rStyle w:val="cf01"/>
          <w:rFonts w:asciiTheme="minorHAnsi" w:hAnsiTheme="minorHAnsi" w:cstheme="minorHAnsi"/>
          <w:sz w:val="22"/>
          <w:szCs w:val="22"/>
        </w:rPr>
      </w:pPr>
      <w:r w:rsidRPr="00D26EBD">
        <w:rPr>
          <w:rStyle w:val="cf01"/>
          <w:rFonts w:asciiTheme="minorHAnsi" w:hAnsiTheme="minorHAnsi" w:cstheme="minorHAnsi"/>
          <w:sz w:val="22"/>
          <w:szCs w:val="22"/>
        </w:rPr>
        <w:t xml:space="preserve">uvedbo nove vrste potrdila, in sicer gre za potrdilo izvajalca o zadržanosti od dela (ePZD), ki bo izdano v dveh primerih: zaradi sobivanja in zaradi spremstva otroka do </w:t>
      </w:r>
      <w:r w:rsidRPr="00D26EBD">
        <w:rPr>
          <w:rStyle w:val="cf01"/>
          <w:rFonts w:asciiTheme="minorHAnsi" w:hAnsiTheme="minorHAnsi" w:cstheme="minorHAnsi"/>
          <w:sz w:val="22"/>
          <w:szCs w:val="22"/>
        </w:rPr>
        <w:lastRenderedPageBreak/>
        <w:t>dopolnjenega 15. leta starosti. Potrdilo bo izdal izvajalec</w:t>
      </w:r>
      <w:r w:rsidR="002850D8" w:rsidRPr="00D26EBD">
        <w:rPr>
          <w:rStyle w:val="cf01"/>
          <w:rFonts w:asciiTheme="minorHAnsi" w:hAnsiTheme="minorHAnsi" w:cstheme="minorHAnsi"/>
          <w:sz w:val="22"/>
          <w:szCs w:val="22"/>
        </w:rPr>
        <w:t>,</w:t>
      </w:r>
      <w:r w:rsidRPr="00D26EBD">
        <w:rPr>
          <w:rStyle w:val="cf01"/>
          <w:rFonts w:asciiTheme="minorHAnsi" w:hAnsiTheme="minorHAnsi" w:cstheme="minorHAnsi"/>
          <w:sz w:val="22"/>
          <w:szCs w:val="22"/>
        </w:rPr>
        <w:t xml:space="preserve"> pri katerem je zavarovanec uveljavljal pravico do sobivanja oziroma izvajalec</w:t>
      </w:r>
      <w:r w:rsidR="002B5E25" w:rsidRPr="00D26EBD">
        <w:rPr>
          <w:rStyle w:val="cf01"/>
          <w:rFonts w:asciiTheme="minorHAnsi" w:hAnsiTheme="minorHAnsi" w:cstheme="minorHAnsi"/>
          <w:sz w:val="22"/>
          <w:szCs w:val="22"/>
        </w:rPr>
        <w:t>,</w:t>
      </w:r>
      <w:r w:rsidRPr="00D26EBD">
        <w:rPr>
          <w:rStyle w:val="cf01"/>
          <w:rFonts w:asciiTheme="minorHAnsi" w:hAnsiTheme="minorHAnsi" w:cstheme="minorHAnsi"/>
          <w:sz w:val="22"/>
          <w:szCs w:val="22"/>
        </w:rPr>
        <w:t xml:space="preserve"> </w:t>
      </w:r>
      <w:r w:rsidR="00F37584">
        <w:rPr>
          <w:rStyle w:val="cf01"/>
          <w:rFonts w:asciiTheme="minorHAnsi" w:hAnsiTheme="minorHAnsi" w:cstheme="minorHAnsi"/>
          <w:sz w:val="22"/>
          <w:szCs w:val="22"/>
        </w:rPr>
        <w:t xml:space="preserve">h </w:t>
      </w:r>
      <w:r w:rsidRPr="00D26EBD">
        <w:rPr>
          <w:rStyle w:val="cf01"/>
          <w:rFonts w:asciiTheme="minorHAnsi" w:hAnsiTheme="minorHAnsi" w:cstheme="minorHAnsi"/>
          <w:sz w:val="22"/>
          <w:szCs w:val="22"/>
        </w:rPr>
        <w:t>kateremu je spremljevalec spremljal otroka</w:t>
      </w:r>
      <w:r w:rsidR="00D93AA1" w:rsidRPr="00D93AA1">
        <w:rPr>
          <w:rStyle w:val="cf01"/>
          <w:rFonts w:asciiTheme="minorHAnsi" w:hAnsiTheme="minorHAnsi" w:cstheme="minorHAnsi"/>
          <w:sz w:val="22"/>
          <w:szCs w:val="22"/>
        </w:rPr>
        <w:t xml:space="preserve"> </w:t>
      </w:r>
      <w:r w:rsidR="00D93AA1">
        <w:rPr>
          <w:rStyle w:val="cf01"/>
          <w:rFonts w:asciiTheme="minorHAnsi" w:hAnsiTheme="minorHAnsi" w:cstheme="minorHAnsi"/>
          <w:sz w:val="22"/>
          <w:szCs w:val="22"/>
        </w:rPr>
        <w:t>do dopolnjenega 15. leta starosti</w:t>
      </w:r>
      <w:r w:rsidRPr="00D26EBD">
        <w:rPr>
          <w:rStyle w:val="cf01"/>
          <w:rFonts w:asciiTheme="minorHAnsi" w:hAnsiTheme="minorHAnsi" w:cstheme="minorHAnsi"/>
          <w:sz w:val="22"/>
          <w:szCs w:val="22"/>
        </w:rPr>
        <w:t xml:space="preserve">; </w:t>
      </w:r>
    </w:p>
    <w:p w14:paraId="6570DB2C" w14:textId="28034CFE" w:rsidR="006A0050" w:rsidRDefault="006A0050" w:rsidP="00085053">
      <w:pPr>
        <w:pStyle w:val="Brezrazmikov"/>
        <w:numPr>
          <w:ilvl w:val="0"/>
          <w:numId w:val="21"/>
        </w:numPr>
        <w:rPr>
          <w:rFonts w:asciiTheme="minorHAnsi" w:hAnsiTheme="minorHAnsi" w:cstheme="minorHAnsi"/>
          <w:sz w:val="22"/>
          <w:szCs w:val="22"/>
        </w:rPr>
      </w:pPr>
      <w:r w:rsidRPr="003D3E6A">
        <w:rPr>
          <w:rFonts w:asciiTheme="minorHAnsi" w:hAnsiTheme="minorHAnsi" w:cstheme="minorHAnsi"/>
          <w:sz w:val="22"/>
          <w:szCs w:val="22"/>
        </w:rPr>
        <w:t>uved</w:t>
      </w:r>
      <w:r w:rsidR="002850D8" w:rsidRPr="003D3E6A">
        <w:rPr>
          <w:rFonts w:asciiTheme="minorHAnsi" w:hAnsiTheme="minorHAnsi" w:cstheme="minorHAnsi"/>
          <w:sz w:val="22"/>
          <w:szCs w:val="22"/>
        </w:rPr>
        <w:t>b</w:t>
      </w:r>
      <w:r w:rsidRPr="003D3E6A">
        <w:rPr>
          <w:rFonts w:asciiTheme="minorHAnsi" w:hAnsiTheme="minorHAnsi" w:cstheme="minorHAnsi"/>
          <w:sz w:val="22"/>
          <w:szCs w:val="22"/>
        </w:rPr>
        <w:t>o elektron</w:t>
      </w:r>
      <w:r w:rsidR="00F37584" w:rsidRPr="003D3E6A">
        <w:rPr>
          <w:rFonts w:asciiTheme="minorHAnsi" w:hAnsiTheme="minorHAnsi" w:cstheme="minorHAnsi"/>
          <w:sz w:val="22"/>
          <w:szCs w:val="22"/>
        </w:rPr>
        <w:t>s</w:t>
      </w:r>
      <w:r w:rsidRPr="003D3E6A">
        <w:rPr>
          <w:rFonts w:asciiTheme="minorHAnsi" w:hAnsiTheme="minorHAnsi" w:cstheme="minorHAnsi"/>
          <w:sz w:val="22"/>
          <w:szCs w:val="22"/>
        </w:rPr>
        <w:t>kega predloga</w:t>
      </w:r>
      <w:r w:rsidR="00D93AA1" w:rsidRPr="003D3E6A">
        <w:rPr>
          <w:rFonts w:asciiTheme="minorHAnsi" w:hAnsiTheme="minorHAnsi" w:cstheme="minorHAnsi"/>
          <w:sz w:val="22"/>
          <w:szCs w:val="22"/>
        </w:rPr>
        <w:t xml:space="preserve"> imenovanemu zdravniku. </w:t>
      </w:r>
    </w:p>
    <w:p w14:paraId="193575C1" w14:textId="77777777" w:rsidR="003D3E6A" w:rsidRPr="003D3E6A" w:rsidRDefault="003D3E6A" w:rsidP="003D3E6A">
      <w:pPr>
        <w:pStyle w:val="Brezrazmikov"/>
        <w:ind w:left="720"/>
        <w:rPr>
          <w:rFonts w:asciiTheme="minorHAnsi" w:hAnsiTheme="minorHAnsi" w:cstheme="minorHAnsi"/>
          <w:sz w:val="22"/>
          <w:szCs w:val="22"/>
        </w:rPr>
      </w:pPr>
    </w:p>
    <w:p w14:paraId="5E8F67F5" w14:textId="49020882" w:rsidR="00337D84" w:rsidRPr="00337D84" w:rsidRDefault="00337D84" w:rsidP="00D26EBD">
      <w:pPr>
        <w:pStyle w:val="Brezrazmikov"/>
        <w:rPr>
          <w:rFonts w:asciiTheme="minorHAnsi" w:hAnsiTheme="minorHAnsi" w:cstheme="minorHAnsi"/>
          <w:b/>
          <w:bCs/>
          <w:sz w:val="22"/>
          <w:szCs w:val="22"/>
        </w:rPr>
      </w:pPr>
      <w:r w:rsidRPr="00337D84">
        <w:rPr>
          <w:rFonts w:asciiTheme="minorHAnsi" w:hAnsiTheme="minorHAnsi" w:cstheme="minorHAnsi"/>
          <w:b/>
          <w:bCs/>
          <w:sz w:val="22"/>
          <w:szCs w:val="22"/>
        </w:rPr>
        <w:t xml:space="preserve">členi  229., 229. a, </w:t>
      </w:r>
      <w:r w:rsidR="005622C6" w:rsidRPr="00337D84">
        <w:rPr>
          <w:rFonts w:asciiTheme="minorHAnsi" w:hAnsiTheme="minorHAnsi" w:cstheme="minorHAnsi"/>
          <w:b/>
          <w:bCs/>
          <w:sz w:val="22"/>
          <w:szCs w:val="22"/>
        </w:rPr>
        <w:t xml:space="preserve">in </w:t>
      </w:r>
      <w:r w:rsidRPr="00337D84">
        <w:rPr>
          <w:rFonts w:asciiTheme="minorHAnsi" w:hAnsiTheme="minorHAnsi" w:cstheme="minorHAnsi"/>
          <w:b/>
          <w:bCs/>
          <w:sz w:val="22"/>
          <w:szCs w:val="22"/>
        </w:rPr>
        <w:t>230</w:t>
      </w:r>
      <w:r w:rsidR="005622C6">
        <w:rPr>
          <w:rFonts w:asciiTheme="minorHAnsi" w:hAnsiTheme="minorHAnsi" w:cstheme="minorHAnsi"/>
          <w:b/>
          <w:bCs/>
          <w:sz w:val="22"/>
          <w:szCs w:val="22"/>
        </w:rPr>
        <w:t>.</w:t>
      </w:r>
    </w:p>
    <w:p w14:paraId="377CE624" w14:textId="77777777" w:rsidR="00337D84" w:rsidRDefault="00337D84" w:rsidP="00D26EBD">
      <w:pPr>
        <w:pStyle w:val="Brezrazmikov"/>
        <w:rPr>
          <w:rFonts w:asciiTheme="minorHAnsi" w:hAnsiTheme="minorHAnsi" w:cstheme="minorHAnsi"/>
          <w:sz w:val="22"/>
          <w:szCs w:val="22"/>
        </w:rPr>
      </w:pPr>
    </w:p>
    <w:p w14:paraId="3DC1B1CC" w14:textId="075A8010" w:rsidR="005622C6" w:rsidRPr="00D26EBD" w:rsidRDefault="005622C6" w:rsidP="005622C6">
      <w:pPr>
        <w:pStyle w:val="pf0"/>
        <w:spacing w:before="12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b/>
          <w:bCs/>
          <w:i/>
          <w:iCs/>
          <w:sz w:val="22"/>
          <w:szCs w:val="22"/>
        </w:rPr>
        <w:t xml:space="preserve">ePZD </w:t>
      </w:r>
      <w:r w:rsidRPr="00D637EB">
        <w:rPr>
          <w:rStyle w:val="cf01"/>
          <w:rFonts w:asciiTheme="minorHAnsi" w:hAnsiTheme="minorHAnsi" w:cstheme="minorHAnsi"/>
          <w:sz w:val="22"/>
          <w:szCs w:val="22"/>
        </w:rPr>
        <w:t>(</w:t>
      </w:r>
      <w:r w:rsidRPr="00D26EBD">
        <w:rPr>
          <w:rStyle w:val="cf01"/>
          <w:rFonts w:asciiTheme="minorHAnsi" w:hAnsiTheme="minorHAnsi" w:cstheme="minorHAnsi"/>
          <w:sz w:val="22"/>
          <w:szCs w:val="22"/>
        </w:rPr>
        <w:t>potrdil</w:t>
      </w:r>
      <w:r>
        <w:rPr>
          <w:rStyle w:val="cf01"/>
          <w:rFonts w:asciiTheme="minorHAnsi" w:hAnsiTheme="minorHAnsi" w:cstheme="minorHAnsi"/>
          <w:sz w:val="22"/>
          <w:szCs w:val="22"/>
        </w:rPr>
        <w:t>o</w:t>
      </w:r>
      <w:r w:rsidRPr="00D26EBD">
        <w:rPr>
          <w:rStyle w:val="cf01"/>
          <w:rFonts w:asciiTheme="minorHAnsi" w:hAnsiTheme="minorHAnsi" w:cstheme="minorHAnsi"/>
          <w:sz w:val="22"/>
          <w:szCs w:val="22"/>
        </w:rPr>
        <w:t xml:space="preserve"> izvajalca o zadržanosti od dela)</w:t>
      </w:r>
      <w:r>
        <w:rPr>
          <w:rStyle w:val="cf01"/>
          <w:rFonts w:asciiTheme="minorHAnsi" w:hAnsiTheme="minorHAnsi" w:cstheme="minorHAnsi"/>
          <w:sz w:val="22"/>
          <w:szCs w:val="22"/>
        </w:rPr>
        <w:t>, ki je kot rečeno</w:t>
      </w:r>
      <w:r w:rsidRPr="00D26EBD">
        <w:rPr>
          <w:rStyle w:val="cf01"/>
          <w:rFonts w:asciiTheme="minorHAnsi" w:hAnsiTheme="minorHAnsi" w:cstheme="minorHAnsi"/>
          <w:sz w:val="22"/>
          <w:szCs w:val="22"/>
        </w:rPr>
        <w:t xml:space="preserve"> nova vrsta potrdila</w:t>
      </w:r>
      <w:r>
        <w:rPr>
          <w:rStyle w:val="cf01"/>
          <w:rFonts w:asciiTheme="minorHAnsi" w:hAnsiTheme="minorHAnsi" w:cstheme="minorHAnsi"/>
          <w:sz w:val="22"/>
          <w:szCs w:val="22"/>
        </w:rPr>
        <w:t>, bo</w:t>
      </w:r>
      <w:r w:rsidRPr="00D26EBD">
        <w:rPr>
          <w:rStyle w:val="cf01"/>
          <w:rFonts w:asciiTheme="minorHAnsi" w:hAnsiTheme="minorHAnsi" w:cstheme="minorHAnsi"/>
          <w:sz w:val="22"/>
          <w:szCs w:val="22"/>
        </w:rPr>
        <w:t xml:space="preserve"> izvajalec izdal v dveh primerih, in sicer:</w:t>
      </w:r>
    </w:p>
    <w:p w14:paraId="4ACEBC18" w14:textId="77777777" w:rsidR="005622C6" w:rsidRPr="00D26EBD" w:rsidRDefault="005622C6" w:rsidP="005622C6">
      <w:pPr>
        <w:pStyle w:val="pf1"/>
        <w:numPr>
          <w:ilvl w:val="0"/>
          <w:numId w:val="15"/>
        </w:numPr>
        <w:spacing w:before="0" w:beforeAutospacing="0" w:after="0" w:afterAutospacing="0"/>
        <w:ind w:left="360"/>
        <w:jc w:val="both"/>
        <w:rPr>
          <w:rStyle w:val="cf01"/>
          <w:rFonts w:asciiTheme="minorHAnsi" w:hAnsiTheme="minorHAnsi" w:cstheme="minorHAnsi"/>
          <w:sz w:val="22"/>
          <w:szCs w:val="22"/>
        </w:rPr>
      </w:pPr>
      <w:r w:rsidRPr="00D26EBD">
        <w:rPr>
          <w:rStyle w:val="cf01"/>
          <w:rFonts w:asciiTheme="minorHAnsi" w:hAnsiTheme="minorHAnsi" w:cstheme="minorHAnsi"/>
          <w:sz w:val="22"/>
          <w:szCs w:val="22"/>
        </w:rPr>
        <w:t>če bo zavarovanec sobival ob zavarovani osebi v skladu s 40. členom pravil (prva alineja četrtega odstavka). Izdaja tega potrdila zaradi sobivanja bo nadomestila dosedanje »potrdilo zdravstvenega zavoda ali zdravilišča o sobivanju«</w:t>
      </w:r>
      <w:r>
        <w:rPr>
          <w:rStyle w:val="cf01"/>
          <w:rFonts w:asciiTheme="minorHAnsi" w:hAnsiTheme="minorHAnsi" w:cstheme="minorHAnsi"/>
          <w:sz w:val="22"/>
          <w:szCs w:val="22"/>
        </w:rPr>
        <w:t xml:space="preserve"> v papirnati obliki</w:t>
      </w:r>
      <w:r w:rsidRPr="00D26EBD">
        <w:rPr>
          <w:rStyle w:val="cf01"/>
          <w:rFonts w:asciiTheme="minorHAnsi" w:hAnsiTheme="minorHAnsi" w:cstheme="minorHAnsi"/>
          <w:sz w:val="22"/>
          <w:szCs w:val="22"/>
        </w:rPr>
        <w:t xml:space="preserve">. ePZD izda zdravstveni zavod ali zdravilišče, pri katerem se izvaja sobivanje       </w:t>
      </w:r>
      <w:r w:rsidRPr="00D26EBD">
        <w:rPr>
          <w:rStyle w:val="cf01"/>
          <w:rFonts w:asciiTheme="minorHAnsi" w:hAnsiTheme="minorHAnsi" w:cstheme="minorHAnsi"/>
          <w:b/>
          <w:bCs/>
          <w:sz w:val="22"/>
          <w:szCs w:val="22"/>
        </w:rPr>
        <w:t xml:space="preserve"> in</w:t>
      </w:r>
    </w:p>
    <w:p w14:paraId="7812CE84" w14:textId="77777777" w:rsidR="005622C6" w:rsidRPr="00D26EBD" w:rsidRDefault="005622C6" w:rsidP="005622C6">
      <w:pPr>
        <w:pStyle w:val="pf1"/>
        <w:numPr>
          <w:ilvl w:val="0"/>
          <w:numId w:val="15"/>
        </w:numPr>
        <w:spacing w:before="0" w:beforeAutospacing="0" w:after="0" w:afterAutospacing="0"/>
        <w:ind w:left="360"/>
        <w:jc w:val="both"/>
        <w:rPr>
          <w:rStyle w:val="cf01"/>
          <w:rFonts w:asciiTheme="minorHAnsi" w:eastAsia="Arial" w:hAnsiTheme="minorHAnsi" w:cstheme="minorHAnsi"/>
          <w:sz w:val="22"/>
          <w:szCs w:val="22"/>
        </w:rPr>
      </w:pPr>
      <w:r w:rsidRPr="00D26EBD">
        <w:rPr>
          <w:rStyle w:val="cf01"/>
          <w:rFonts w:asciiTheme="minorHAnsi" w:hAnsiTheme="minorHAnsi" w:cstheme="minorHAnsi"/>
          <w:sz w:val="22"/>
          <w:szCs w:val="22"/>
        </w:rPr>
        <w:t xml:space="preserve">če bo zavarovanec spremljal zavarovano osebo do dopolnjenega 15. leta starosti. ePZD bo v tem primeru izdal izvajalec, </w:t>
      </w:r>
      <w:r>
        <w:rPr>
          <w:rStyle w:val="cf01"/>
          <w:rFonts w:asciiTheme="minorHAnsi" w:hAnsiTheme="minorHAnsi" w:cstheme="minorHAnsi"/>
          <w:sz w:val="22"/>
          <w:szCs w:val="22"/>
        </w:rPr>
        <w:t xml:space="preserve">h </w:t>
      </w:r>
      <w:r w:rsidRPr="00D26EBD">
        <w:rPr>
          <w:rStyle w:val="cf01"/>
          <w:rFonts w:asciiTheme="minorHAnsi" w:hAnsiTheme="minorHAnsi" w:cstheme="minorHAnsi"/>
          <w:sz w:val="22"/>
          <w:szCs w:val="22"/>
        </w:rPr>
        <w:t>kateremu je spremljevalec spremljal zavarovano osebo zaradi uveljavljanja zdravstvenih storitev.</w:t>
      </w:r>
    </w:p>
    <w:p w14:paraId="50934B6F" w14:textId="77777777" w:rsidR="005622C6" w:rsidRPr="00D26EBD" w:rsidRDefault="005622C6" w:rsidP="00D26EBD">
      <w:pPr>
        <w:pStyle w:val="Brezrazmikov"/>
        <w:rPr>
          <w:rFonts w:asciiTheme="minorHAnsi" w:hAnsiTheme="minorHAnsi" w:cstheme="minorHAnsi"/>
          <w:sz w:val="22"/>
          <w:szCs w:val="22"/>
        </w:rPr>
      </w:pPr>
    </w:p>
    <w:p w14:paraId="395844BB" w14:textId="3A4F53ED" w:rsidR="00887EDC" w:rsidRPr="00D26EBD" w:rsidRDefault="0087236C" w:rsidP="0087236C">
      <w:pPr>
        <w:pStyle w:val="pf0"/>
        <w:spacing w:before="0" w:beforeAutospacing="0" w:after="0" w:afterAutospacing="0"/>
        <w:jc w:val="both"/>
        <w:rPr>
          <w:rStyle w:val="cf01"/>
          <w:rFonts w:asciiTheme="minorHAnsi" w:hAnsiTheme="minorHAnsi" w:cstheme="minorHAnsi"/>
          <w:b/>
          <w:bCs/>
          <w:i/>
          <w:iCs/>
          <w:sz w:val="22"/>
          <w:szCs w:val="22"/>
        </w:rPr>
      </w:pPr>
      <w:r>
        <w:rPr>
          <w:rStyle w:val="cf01"/>
          <w:rFonts w:asciiTheme="minorHAnsi" w:hAnsiTheme="minorHAnsi" w:cstheme="minorHAnsi"/>
          <w:sz w:val="22"/>
          <w:szCs w:val="22"/>
        </w:rPr>
        <w:t xml:space="preserve">Pri </w:t>
      </w:r>
      <w:r w:rsidR="005622C6">
        <w:rPr>
          <w:rStyle w:val="cf01"/>
          <w:rFonts w:asciiTheme="minorHAnsi" w:hAnsiTheme="minorHAnsi" w:cstheme="minorHAnsi"/>
          <w:sz w:val="22"/>
          <w:szCs w:val="22"/>
        </w:rPr>
        <w:t xml:space="preserve">tej </w:t>
      </w:r>
      <w:r>
        <w:rPr>
          <w:rStyle w:val="cf01"/>
          <w:rFonts w:asciiTheme="minorHAnsi" w:hAnsiTheme="minorHAnsi" w:cstheme="minorHAnsi"/>
          <w:sz w:val="22"/>
          <w:szCs w:val="22"/>
        </w:rPr>
        <w:t xml:space="preserve">novi vrsti potrdila </w:t>
      </w:r>
      <w:r w:rsidR="004F7100" w:rsidRPr="00D26EBD">
        <w:rPr>
          <w:rStyle w:val="cf01"/>
          <w:rFonts w:asciiTheme="minorHAnsi" w:hAnsiTheme="minorHAnsi" w:cstheme="minorHAnsi"/>
          <w:sz w:val="22"/>
          <w:szCs w:val="22"/>
        </w:rPr>
        <w:t>izvajalca o zadržanosti od dela</w:t>
      </w:r>
      <w:r w:rsidR="00715CAC" w:rsidRPr="00D26EBD">
        <w:rPr>
          <w:rStyle w:val="cf01"/>
          <w:rFonts w:asciiTheme="minorHAnsi" w:hAnsiTheme="minorHAnsi" w:cstheme="minorHAnsi"/>
          <w:sz w:val="22"/>
          <w:szCs w:val="22"/>
        </w:rPr>
        <w:t xml:space="preserve"> (ePZD)</w:t>
      </w:r>
      <w:r>
        <w:rPr>
          <w:rStyle w:val="cf01"/>
          <w:rFonts w:asciiTheme="minorHAnsi" w:hAnsiTheme="minorHAnsi" w:cstheme="minorHAnsi"/>
          <w:sz w:val="22"/>
          <w:szCs w:val="22"/>
        </w:rPr>
        <w:t xml:space="preserve"> gre </w:t>
      </w:r>
      <w:r w:rsidR="004F7100" w:rsidRPr="00D26EBD">
        <w:rPr>
          <w:rStyle w:val="cf01"/>
          <w:rFonts w:asciiTheme="minorHAnsi" w:hAnsiTheme="minorHAnsi" w:cstheme="minorHAnsi"/>
          <w:sz w:val="22"/>
          <w:szCs w:val="22"/>
        </w:rPr>
        <w:t xml:space="preserve">za primera, ko ugotavljanje začasne zadržanosti od dela ni odvisno od ugotavljanja zdravstvenega stanja zavarovane osebe in zadostuje, da je zavarovancu, ki uveljavlja nadomestilo, izdano potrdilo izvajalca o zadržanosti od dela, na podlagi podatkov iz tega potrdila pa mu bo zavod obračunal in izplačal nadomestilo. </w:t>
      </w:r>
    </w:p>
    <w:p w14:paraId="77C23A6E" w14:textId="62A7F202" w:rsidR="00887EDC" w:rsidRPr="00D26EBD" w:rsidRDefault="002A4397" w:rsidP="00D26EBD">
      <w:pPr>
        <w:pStyle w:val="pf0"/>
        <w:spacing w:before="0" w:beforeAutospacing="0" w:after="0" w:afterAutospacing="0"/>
        <w:jc w:val="both"/>
        <w:rPr>
          <w:rStyle w:val="cf01"/>
          <w:rFonts w:asciiTheme="minorHAnsi" w:hAnsiTheme="minorHAnsi" w:cstheme="minorHAnsi"/>
          <w:sz w:val="22"/>
          <w:szCs w:val="22"/>
        </w:rPr>
      </w:pPr>
      <w:r w:rsidRPr="003D3E6A">
        <w:rPr>
          <w:rStyle w:val="cf01"/>
          <w:rFonts w:asciiTheme="minorHAnsi" w:hAnsiTheme="minorHAnsi" w:cstheme="minorHAnsi"/>
          <w:b/>
          <w:bCs/>
          <w:sz w:val="22"/>
          <w:szCs w:val="22"/>
        </w:rPr>
        <w:t xml:space="preserve">ePZD </w:t>
      </w:r>
      <w:r w:rsidR="00887EDC" w:rsidRPr="003D3E6A">
        <w:rPr>
          <w:rStyle w:val="cf01"/>
          <w:rFonts w:asciiTheme="minorHAnsi" w:hAnsiTheme="minorHAnsi" w:cstheme="minorHAnsi"/>
          <w:b/>
          <w:bCs/>
          <w:sz w:val="22"/>
          <w:szCs w:val="22"/>
        </w:rPr>
        <w:t xml:space="preserve">se bo začel uporabljati šele, </w:t>
      </w:r>
      <w:r w:rsidR="00887EDC" w:rsidRPr="00D26EBD">
        <w:rPr>
          <w:rStyle w:val="cf01"/>
          <w:rFonts w:asciiTheme="minorHAnsi" w:hAnsiTheme="minorHAnsi" w:cstheme="minorHAnsi"/>
          <w:b/>
          <w:bCs/>
          <w:sz w:val="22"/>
          <w:szCs w:val="22"/>
        </w:rPr>
        <w:t>ko bodo vzpostavljene tehnične možnosti za</w:t>
      </w:r>
      <w:r w:rsidR="00715CAC" w:rsidRPr="00D26EBD">
        <w:rPr>
          <w:rStyle w:val="cf01"/>
          <w:rFonts w:asciiTheme="minorHAnsi" w:hAnsiTheme="minorHAnsi" w:cstheme="minorHAnsi"/>
          <w:b/>
          <w:bCs/>
          <w:sz w:val="22"/>
          <w:szCs w:val="22"/>
        </w:rPr>
        <w:t xml:space="preserve"> njegovo</w:t>
      </w:r>
      <w:r w:rsidR="00887EDC" w:rsidRPr="00D26EBD">
        <w:rPr>
          <w:rStyle w:val="cf01"/>
          <w:rFonts w:asciiTheme="minorHAnsi" w:hAnsiTheme="minorHAnsi" w:cstheme="minorHAnsi"/>
          <w:b/>
          <w:bCs/>
          <w:sz w:val="22"/>
          <w:szCs w:val="22"/>
        </w:rPr>
        <w:t xml:space="preserve"> elektronsko izdajo </w:t>
      </w:r>
      <w:r w:rsidR="00887EDC" w:rsidRPr="00D26EBD">
        <w:rPr>
          <w:rFonts w:asciiTheme="minorHAnsi" w:eastAsiaTheme="minorHAnsi" w:hAnsiTheme="minorHAnsi" w:cstheme="minorHAnsi"/>
          <w:sz w:val="22"/>
          <w:szCs w:val="22"/>
          <w14:ligatures w14:val="standardContextual"/>
        </w:rPr>
        <w:t xml:space="preserve">in omogočena </w:t>
      </w:r>
      <w:r w:rsidR="00887EDC" w:rsidRPr="00D26EBD">
        <w:rPr>
          <w:rFonts w:asciiTheme="minorHAnsi" w:eastAsiaTheme="minorHAnsi" w:hAnsiTheme="minorHAnsi" w:cstheme="minorHAnsi"/>
          <w:b/>
          <w:bCs/>
          <w:sz w:val="22"/>
          <w:szCs w:val="22"/>
          <w14:ligatures w14:val="standardContextual"/>
        </w:rPr>
        <w:t xml:space="preserve">dostopnost </w:t>
      </w:r>
      <w:r w:rsidR="00715CAC" w:rsidRPr="00D26EBD">
        <w:rPr>
          <w:rFonts w:asciiTheme="minorHAnsi" w:eastAsiaTheme="minorHAnsi" w:hAnsiTheme="minorHAnsi" w:cstheme="minorHAnsi"/>
          <w:b/>
          <w:bCs/>
          <w:sz w:val="22"/>
          <w:szCs w:val="22"/>
          <w14:ligatures w14:val="standardContextual"/>
        </w:rPr>
        <w:t xml:space="preserve">tega potrdila </w:t>
      </w:r>
      <w:r w:rsidR="00887EDC" w:rsidRPr="00D26EBD">
        <w:rPr>
          <w:rFonts w:asciiTheme="minorHAnsi" w:eastAsiaTheme="minorHAnsi" w:hAnsiTheme="minorHAnsi" w:cstheme="minorHAnsi"/>
          <w:b/>
          <w:bCs/>
          <w:sz w:val="22"/>
          <w:szCs w:val="22"/>
          <w14:ligatures w14:val="standardContextual"/>
        </w:rPr>
        <w:t xml:space="preserve">prek </w:t>
      </w:r>
      <w:r w:rsidR="00D93AA1">
        <w:rPr>
          <w:rFonts w:asciiTheme="minorHAnsi" w:eastAsiaTheme="minorHAnsi" w:hAnsiTheme="minorHAnsi" w:cstheme="minorHAnsi"/>
          <w:b/>
          <w:bCs/>
          <w:sz w:val="22"/>
          <w:szCs w:val="22"/>
          <w14:ligatures w14:val="standardContextual"/>
        </w:rPr>
        <w:t xml:space="preserve">sistema </w:t>
      </w:r>
      <w:r w:rsidR="00887EDC" w:rsidRPr="00D26EBD">
        <w:rPr>
          <w:rFonts w:asciiTheme="minorHAnsi" w:eastAsiaTheme="minorHAnsi" w:hAnsiTheme="minorHAnsi" w:cstheme="minorHAnsi"/>
          <w:b/>
          <w:bCs/>
          <w:sz w:val="22"/>
          <w:szCs w:val="22"/>
          <w14:ligatures w14:val="standardContextual"/>
        </w:rPr>
        <w:t>SPOT</w:t>
      </w:r>
      <w:r w:rsidR="00D93AA1" w:rsidRPr="00D93AA1">
        <w:rPr>
          <w:rFonts w:asciiTheme="minorHAnsi" w:eastAsiaTheme="minorHAnsi" w:hAnsiTheme="minorHAnsi" w:cstheme="minorHAnsi"/>
          <w:b/>
          <w:bCs/>
          <w:sz w:val="22"/>
          <w:szCs w:val="22"/>
          <w14:ligatures w14:val="standardContextual"/>
        </w:rPr>
        <w:t xml:space="preserve"> </w:t>
      </w:r>
      <w:r w:rsidR="00D93AA1" w:rsidRPr="00C13118">
        <w:rPr>
          <w:rFonts w:asciiTheme="minorHAnsi" w:eastAsiaTheme="minorHAnsi" w:hAnsiTheme="minorHAnsi" w:cstheme="minorHAnsi"/>
          <w:sz w:val="22"/>
          <w:szCs w:val="22"/>
          <w14:ligatures w14:val="standardContextual"/>
        </w:rPr>
        <w:t>(prek portala SPOT in prek vmesnika eBOL)</w:t>
      </w:r>
      <w:r w:rsidR="0087236C">
        <w:rPr>
          <w:rFonts w:asciiTheme="minorHAnsi" w:eastAsiaTheme="minorHAnsi" w:hAnsiTheme="minorHAnsi" w:cstheme="minorHAnsi"/>
          <w:sz w:val="22"/>
          <w:szCs w:val="22"/>
          <w14:ligatures w14:val="standardContextual"/>
        </w:rPr>
        <w:t>, kar bo predvidoma v letu 2026</w:t>
      </w:r>
      <w:r w:rsidR="00887EDC" w:rsidRPr="00D26EBD">
        <w:rPr>
          <w:rStyle w:val="cf01"/>
          <w:rFonts w:asciiTheme="minorHAnsi" w:hAnsiTheme="minorHAnsi" w:cstheme="minorHAnsi"/>
          <w:sz w:val="22"/>
          <w:szCs w:val="22"/>
        </w:rPr>
        <w:t>. Do takrat se bo uporabljala dosedanja ureditev, torej bo izvajalec (bolnišnica, zdravilišče) izdal papirn</w:t>
      </w:r>
      <w:r w:rsidR="00715CAC" w:rsidRPr="00D26EBD">
        <w:rPr>
          <w:rStyle w:val="cf01"/>
          <w:rFonts w:asciiTheme="minorHAnsi" w:hAnsiTheme="minorHAnsi" w:cstheme="minorHAnsi"/>
          <w:sz w:val="22"/>
          <w:szCs w:val="22"/>
        </w:rPr>
        <w:t>at</w:t>
      </w:r>
      <w:r w:rsidR="00887EDC" w:rsidRPr="00D26EBD">
        <w:rPr>
          <w:rStyle w:val="cf01"/>
          <w:rFonts w:asciiTheme="minorHAnsi" w:hAnsiTheme="minorHAnsi" w:cstheme="minorHAnsi"/>
          <w:sz w:val="22"/>
          <w:szCs w:val="22"/>
        </w:rPr>
        <w:t>o potrdilo o sobivanju, v primeru spremstva pa bo osebni zdravnik izdal eBOL iz razloga »</w:t>
      </w:r>
      <w:r w:rsidR="009879A4" w:rsidRPr="00D26EBD">
        <w:rPr>
          <w:rStyle w:val="cf01"/>
          <w:rFonts w:asciiTheme="minorHAnsi" w:hAnsiTheme="minorHAnsi" w:cstheme="minorHAnsi"/>
          <w:sz w:val="22"/>
          <w:szCs w:val="22"/>
        </w:rPr>
        <w:t>09 - SPREMSTVO</w:t>
      </w:r>
      <w:r w:rsidR="00887EDC" w:rsidRPr="00D26EBD">
        <w:rPr>
          <w:rStyle w:val="cf01"/>
          <w:rFonts w:asciiTheme="minorHAnsi" w:hAnsiTheme="minorHAnsi" w:cstheme="minorHAnsi"/>
          <w:sz w:val="22"/>
          <w:szCs w:val="22"/>
        </w:rPr>
        <w:t xml:space="preserve">«. </w:t>
      </w:r>
    </w:p>
    <w:p w14:paraId="0E24790A" w14:textId="77777777" w:rsidR="00887EDC" w:rsidRPr="00D26EBD" w:rsidRDefault="00887EDC" w:rsidP="00D26EBD">
      <w:pPr>
        <w:pStyle w:val="pf0"/>
        <w:spacing w:before="0" w:beforeAutospacing="0" w:after="0" w:afterAutospacing="0"/>
        <w:jc w:val="both"/>
        <w:rPr>
          <w:rStyle w:val="cf01"/>
          <w:rFonts w:asciiTheme="minorHAnsi" w:hAnsiTheme="minorHAnsi" w:cstheme="minorHAnsi"/>
          <w:sz w:val="22"/>
          <w:szCs w:val="22"/>
        </w:rPr>
      </w:pPr>
    </w:p>
    <w:p w14:paraId="72AC0C0A" w14:textId="77777777" w:rsidR="0087236C" w:rsidRDefault="0087236C" w:rsidP="0087236C">
      <w:pPr>
        <w:pStyle w:val="pf0"/>
        <w:spacing w:before="0" w:beforeAutospacing="0" w:after="0" w:afterAutospacing="0"/>
        <w:jc w:val="both"/>
        <w:rPr>
          <w:rStyle w:val="cf01"/>
          <w:rFonts w:asciiTheme="minorHAnsi" w:hAnsiTheme="minorHAnsi" w:cstheme="minorHAnsi"/>
          <w:b/>
          <w:bCs/>
          <w:sz w:val="22"/>
          <w:szCs w:val="22"/>
        </w:rPr>
      </w:pPr>
      <w:r w:rsidRPr="00D26EBD">
        <w:rPr>
          <w:rStyle w:val="cf01"/>
          <w:rFonts w:asciiTheme="minorHAnsi" w:hAnsiTheme="minorHAnsi" w:cstheme="minorHAnsi"/>
          <w:b/>
          <w:bCs/>
          <w:sz w:val="22"/>
          <w:szCs w:val="22"/>
        </w:rPr>
        <w:t>O začetku uporabe ePZD bodo izvajalci pravočasno obveščeni in jim bodo posredovana tudi ustrezna navodila.</w:t>
      </w:r>
    </w:p>
    <w:p w14:paraId="3DCC78DC" w14:textId="77777777" w:rsidR="005622C6" w:rsidRDefault="005622C6" w:rsidP="0087236C">
      <w:pPr>
        <w:pStyle w:val="pf0"/>
        <w:spacing w:before="0" w:beforeAutospacing="0" w:after="0" w:afterAutospacing="0"/>
        <w:jc w:val="both"/>
        <w:rPr>
          <w:rStyle w:val="cf01"/>
          <w:rFonts w:asciiTheme="minorHAnsi" w:hAnsiTheme="minorHAnsi" w:cstheme="minorHAnsi"/>
          <w:b/>
          <w:bCs/>
          <w:sz w:val="22"/>
          <w:szCs w:val="22"/>
        </w:rPr>
      </w:pPr>
    </w:p>
    <w:p w14:paraId="3CDE5E4E" w14:textId="77777777" w:rsidR="005622C6" w:rsidRPr="00D26EBD" w:rsidRDefault="005622C6" w:rsidP="005622C6">
      <w:pPr>
        <w:pStyle w:val="pf0"/>
        <w:spacing w:before="120" w:beforeAutospacing="0" w:after="0" w:afterAutospacing="0"/>
        <w:jc w:val="both"/>
        <w:rPr>
          <w:rFonts w:asciiTheme="minorHAnsi" w:hAnsiTheme="minorHAnsi" w:cstheme="minorHAnsi"/>
          <w:sz w:val="22"/>
          <w:szCs w:val="22"/>
        </w:rPr>
      </w:pPr>
      <w:r w:rsidRPr="00D26EBD">
        <w:rPr>
          <w:rFonts w:asciiTheme="minorHAnsi" w:hAnsiTheme="minorHAnsi" w:cstheme="minorHAnsi"/>
          <w:b/>
          <w:bCs/>
          <w:sz w:val="22"/>
          <w:szCs w:val="22"/>
        </w:rPr>
        <w:t>232. člen</w:t>
      </w:r>
    </w:p>
    <w:p w14:paraId="2C1EE68F" w14:textId="7C50CC6D" w:rsidR="005622C6" w:rsidRPr="00D26EBD" w:rsidRDefault="005622C6" w:rsidP="005622C6">
      <w:pPr>
        <w:pStyle w:val="pf0"/>
        <w:spacing w:before="12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sz w:val="22"/>
          <w:szCs w:val="22"/>
        </w:rPr>
        <w:t>Veljavni 232. člen pravil v prvem odstavku ureja ugotavljanje začasne zadržanosti od dela, vključno z oceno za nazaj. Tako je določeno, da lahko osebni zdravnik izjemoma oceni zavarovančevo začasno zadržanost od dela za nazaj, vendar največ za tri delovne dni od dneva, ko se je zavarovanec zglasil pri njem, razen če osebni zdravnik zaradi praznikov ni bil dosegljiv v tem času. S spremembo določbe se</w:t>
      </w:r>
      <w:r w:rsidR="00DE3164">
        <w:rPr>
          <w:rStyle w:val="cf01"/>
          <w:rFonts w:asciiTheme="minorHAnsi" w:hAnsiTheme="minorHAnsi" w:cstheme="minorHAnsi"/>
          <w:sz w:val="22"/>
          <w:szCs w:val="22"/>
        </w:rPr>
        <w:t xml:space="preserve"> torej </w:t>
      </w:r>
      <w:r w:rsidRPr="00D26EBD">
        <w:rPr>
          <w:rStyle w:val="cf01"/>
          <w:rFonts w:asciiTheme="minorHAnsi" w:hAnsiTheme="minorHAnsi" w:cstheme="minorHAnsi"/>
          <w:sz w:val="22"/>
          <w:szCs w:val="22"/>
        </w:rPr>
        <w:t>trije koledarski dnevi nadomestijo s tremi delovnimi dnevi, saj je dosegljivost osebnega zdravnika odvisna tudi od tega, ali gre za dneve, ko zdravnik dela (torej delovne dneve) ali pa ne.</w:t>
      </w:r>
    </w:p>
    <w:p w14:paraId="1B39780F" w14:textId="47188395" w:rsidR="005622C6" w:rsidRPr="00D26EBD" w:rsidRDefault="005622C6" w:rsidP="005622C6">
      <w:pPr>
        <w:pStyle w:val="pf0"/>
        <w:spacing w:before="12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V tem členu je z</w:t>
      </w:r>
      <w:r w:rsidRPr="00D26EBD">
        <w:rPr>
          <w:rStyle w:val="cf01"/>
          <w:rFonts w:asciiTheme="minorHAnsi" w:hAnsiTheme="minorHAnsi" w:cstheme="minorHAnsi"/>
          <w:sz w:val="22"/>
          <w:szCs w:val="22"/>
        </w:rPr>
        <w:t>aradi večje jasnosti je določeno, kdo izda posamezna potrdila, ki se nanašajo na zavarovančevo začasno zadržanost od dela, pri čemer se ohranja dosedanja ureditev, in sicer je določeno</w:t>
      </w:r>
      <w:r>
        <w:rPr>
          <w:rStyle w:val="cf01"/>
          <w:rFonts w:asciiTheme="minorHAnsi" w:hAnsiTheme="minorHAnsi" w:cstheme="minorHAnsi"/>
          <w:sz w:val="22"/>
          <w:szCs w:val="22"/>
        </w:rPr>
        <w:t>:</w:t>
      </w:r>
    </w:p>
    <w:p w14:paraId="24D1EBA1" w14:textId="1C0CC9D6" w:rsidR="005622C6" w:rsidRPr="00D26EBD" w:rsidRDefault="005622C6" w:rsidP="005622C6">
      <w:pPr>
        <w:pStyle w:val="pf0"/>
        <w:numPr>
          <w:ilvl w:val="0"/>
          <w:numId w:val="20"/>
        </w:numPr>
        <w:spacing w:before="12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b/>
          <w:bCs/>
          <w:sz w:val="22"/>
          <w:szCs w:val="22"/>
        </w:rPr>
        <w:t>eBOL</w:t>
      </w:r>
      <w:r w:rsidRPr="00D26EBD">
        <w:rPr>
          <w:rStyle w:val="cf01"/>
          <w:rFonts w:asciiTheme="minorHAnsi" w:hAnsiTheme="minorHAnsi" w:cstheme="minorHAnsi"/>
          <w:sz w:val="22"/>
          <w:szCs w:val="22"/>
        </w:rPr>
        <w:t xml:space="preserve">, ki je predpisana listina zavoda, izda osebni zdravnik, </w:t>
      </w:r>
      <w:r w:rsidR="00763B42">
        <w:rPr>
          <w:rStyle w:val="cf01"/>
          <w:rFonts w:asciiTheme="minorHAnsi" w:hAnsiTheme="minorHAnsi" w:cstheme="minorHAnsi"/>
          <w:sz w:val="22"/>
          <w:szCs w:val="22"/>
        </w:rPr>
        <w:t xml:space="preserve">in sicer </w:t>
      </w:r>
      <w:r w:rsidRPr="00D26EBD">
        <w:rPr>
          <w:rStyle w:val="cf01"/>
          <w:rFonts w:asciiTheme="minorHAnsi" w:hAnsiTheme="minorHAnsi" w:cstheme="minorHAnsi"/>
          <w:sz w:val="22"/>
          <w:szCs w:val="22"/>
        </w:rPr>
        <w:t xml:space="preserve">na podlagi svoje ocene o začasni zadržanosti od dela ali na podlagi odločbe imenovanega zdravnika ali zdravstvene komisije. eBOL se že izdaja v elektronski obliki, za določene zavarovance pa </w:t>
      </w:r>
      <w:r>
        <w:rPr>
          <w:rStyle w:val="cf01"/>
          <w:rFonts w:asciiTheme="minorHAnsi" w:hAnsiTheme="minorHAnsi" w:cstheme="minorHAnsi"/>
          <w:sz w:val="22"/>
          <w:szCs w:val="22"/>
        </w:rPr>
        <w:t xml:space="preserve">je treba zagotoviti </w:t>
      </w:r>
      <w:r w:rsidRPr="00D26EBD">
        <w:rPr>
          <w:rStyle w:val="cf01"/>
          <w:rFonts w:asciiTheme="minorHAnsi" w:hAnsiTheme="minorHAnsi" w:cstheme="minorHAnsi"/>
          <w:sz w:val="22"/>
          <w:szCs w:val="22"/>
        </w:rPr>
        <w:t xml:space="preserve">tudi </w:t>
      </w:r>
      <w:r>
        <w:rPr>
          <w:rStyle w:val="cf01"/>
          <w:rFonts w:asciiTheme="minorHAnsi" w:hAnsiTheme="minorHAnsi" w:cstheme="minorHAnsi"/>
          <w:sz w:val="22"/>
          <w:szCs w:val="22"/>
        </w:rPr>
        <w:t xml:space="preserve">izpis vizualizacije eBOL na papir. </w:t>
      </w:r>
    </w:p>
    <w:p w14:paraId="244956A2" w14:textId="0F5B7D1E" w:rsidR="005622C6" w:rsidRPr="00D26EBD" w:rsidRDefault="005622C6" w:rsidP="005622C6">
      <w:pPr>
        <w:pStyle w:val="pf0"/>
        <w:numPr>
          <w:ilvl w:val="0"/>
          <w:numId w:val="20"/>
        </w:numPr>
        <w:spacing w:before="12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b/>
          <w:bCs/>
          <w:sz w:val="22"/>
          <w:szCs w:val="22"/>
        </w:rPr>
        <w:t>eP</w:t>
      </w:r>
      <w:r>
        <w:rPr>
          <w:rStyle w:val="cf01"/>
          <w:rFonts w:asciiTheme="minorHAnsi" w:hAnsiTheme="minorHAnsi" w:cstheme="minorHAnsi"/>
          <w:b/>
          <w:bCs/>
          <w:sz w:val="22"/>
          <w:szCs w:val="22"/>
        </w:rPr>
        <w:t>O</w:t>
      </w:r>
      <w:r w:rsidRPr="00D26EBD">
        <w:rPr>
          <w:rStyle w:val="cf01"/>
          <w:rFonts w:asciiTheme="minorHAnsi" w:hAnsiTheme="minorHAnsi" w:cstheme="minorHAnsi"/>
          <w:b/>
          <w:bCs/>
          <w:sz w:val="22"/>
          <w:szCs w:val="22"/>
        </w:rPr>
        <w:t>DK</w:t>
      </w:r>
      <w:r w:rsidRPr="00D26EBD">
        <w:rPr>
          <w:rStyle w:val="cf01"/>
          <w:rFonts w:asciiTheme="minorHAnsi" w:hAnsiTheme="minorHAnsi" w:cstheme="minorHAnsi"/>
          <w:sz w:val="22"/>
          <w:szCs w:val="22"/>
        </w:rPr>
        <w:t xml:space="preserve"> (potrdilo o prostovoljnem darovanju krvi) izda izvajalec, ki opravlja dejavnost jemanja krvi. To potrdilo se že izdaja v elektronski obliki.</w:t>
      </w:r>
    </w:p>
    <w:p w14:paraId="2C8D41D8" w14:textId="1C22E798" w:rsidR="00763B42" w:rsidRPr="00D26EBD" w:rsidRDefault="005622C6" w:rsidP="00763B42">
      <w:pPr>
        <w:pStyle w:val="pf0"/>
        <w:numPr>
          <w:ilvl w:val="0"/>
          <w:numId w:val="20"/>
        </w:numPr>
        <w:spacing w:before="12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b/>
          <w:bCs/>
          <w:i/>
          <w:iCs/>
          <w:sz w:val="22"/>
          <w:szCs w:val="22"/>
        </w:rPr>
        <w:t xml:space="preserve">ePZD </w:t>
      </w:r>
      <w:r w:rsidRPr="00D637EB">
        <w:rPr>
          <w:rStyle w:val="cf01"/>
          <w:rFonts w:asciiTheme="minorHAnsi" w:hAnsiTheme="minorHAnsi" w:cstheme="minorHAnsi"/>
          <w:sz w:val="22"/>
          <w:szCs w:val="22"/>
        </w:rPr>
        <w:t>(</w:t>
      </w:r>
      <w:r w:rsidRPr="00D26EBD">
        <w:rPr>
          <w:rStyle w:val="cf01"/>
          <w:rFonts w:asciiTheme="minorHAnsi" w:hAnsiTheme="minorHAnsi" w:cstheme="minorHAnsi"/>
          <w:sz w:val="22"/>
          <w:szCs w:val="22"/>
        </w:rPr>
        <w:t>potrdil</w:t>
      </w:r>
      <w:r>
        <w:rPr>
          <w:rStyle w:val="cf01"/>
          <w:rFonts w:asciiTheme="minorHAnsi" w:hAnsiTheme="minorHAnsi" w:cstheme="minorHAnsi"/>
          <w:sz w:val="22"/>
          <w:szCs w:val="22"/>
        </w:rPr>
        <w:t>o</w:t>
      </w:r>
      <w:r w:rsidRPr="00D26EBD">
        <w:rPr>
          <w:rStyle w:val="cf01"/>
          <w:rFonts w:asciiTheme="minorHAnsi" w:hAnsiTheme="minorHAnsi" w:cstheme="minorHAnsi"/>
          <w:sz w:val="22"/>
          <w:szCs w:val="22"/>
        </w:rPr>
        <w:t xml:space="preserve"> izvajalca o zadržanosti od dela) je nova vrsta potrdila. To potrdilo bo </w:t>
      </w:r>
    </w:p>
    <w:p w14:paraId="72E652F0" w14:textId="091AE143" w:rsidR="005622C6" w:rsidRPr="00D26EBD" w:rsidRDefault="00763B42" w:rsidP="00763B42">
      <w:pPr>
        <w:pStyle w:val="pf1"/>
        <w:spacing w:before="0" w:beforeAutospacing="0" w:after="0" w:afterAutospacing="0"/>
        <w:ind w:left="1080"/>
        <w:jc w:val="both"/>
        <w:rPr>
          <w:rStyle w:val="cf01"/>
          <w:rFonts w:asciiTheme="minorHAnsi" w:eastAsia="Arial" w:hAnsiTheme="minorHAnsi" w:cstheme="minorHAnsi"/>
          <w:sz w:val="22"/>
          <w:szCs w:val="22"/>
        </w:rPr>
      </w:pPr>
      <w:r>
        <w:rPr>
          <w:rStyle w:val="cf01"/>
          <w:rFonts w:asciiTheme="minorHAnsi" w:hAnsiTheme="minorHAnsi" w:cstheme="minorHAnsi"/>
          <w:sz w:val="22"/>
          <w:szCs w:val="22"/>
        </w:rPr>
        <w:lastRenderedPageBreak/>
        <w:t xml:space="preserve">v primeru sobivanja </w:t>
      </w:r>
      <w:r w:rsidR="005622C6" w:rsidRPr="00763B42">
        <w:rPr>
          <w:rStyle w:val="cf01"/>
          <w:rFonts w:asciiTheme="minorHAnsi" w:hAnsiTheme="minorHAnsi" w:cstheme="minorHAnsi"/>
          <w:sz w:val="22"/>
          <w:szCs w:val="22"/>
        </w:rPr>
        <w:t>izda zdravstveni zavod ali zdravilišče, pri katerem se izvaja sobivanje</w:t>
      </w:r>
      <w:r>
        <w:rPr>
          <w:rStyle w:val="cf01"/>
          <w:rFonts w:asciiTheme="minorHAnsi" w:hAnsiTheme="minorHAnsi" w:cstheme="minorHAnsi"/>
          <w:sz w:val="22"/>
          <w:szCs w:val="22"/>
        </w:rPr>
        <w:t xml:space="preserve">, v primeru spremstva </w:t>
      </w:r>
      <w:r w:rsidR="005622C6" w:rsidRPr="00D26EBD">
        <w:rPr>
          <w:rStyle w:val="cf01"/>
          <w:rFonts w:asciiTheme="minorHAnsi" w:hAnsiTheme="minorHAnsi" w:cstheme="minorHAnsi"/>
          <w:sz w:val="22"/>
          <w:szCs w:val="22"/>
        </w:rPr>
        <w:t>zavarovan</w:t>
      </w:r>
      <w:r>
        <w:rPr>
          <w:rStyle w:val="cf01"/>
          <w:rFonts w:asciiTheme="minorHAnsi" w:hAnsiTheme="minorHAnsi" w:cstheme="minorHAnsi"/>
          <w:sz w:val="22"/>
          <w:szCs w:val="22"/>
        </w:rPr>
        <w:t xml:space="preserve">e </w:t>
      </w:r>
      <w:r w:rsidR="005622C6" w:rsidRPr="00D26EBD">
        <w:rPr>
          <w:rStyle w:val="cf01"/>
          <w:rFonts w:asciiTheme="minorHAnsi" w:hAnsiTheme="minorHAnsi" w:cstheme="minorHAnsi"/>
          <w:sz w:val="22"/>
          <w:szCs w:val="22"/>
        </w:rPr>
        <w:t>oseb</w:t>
      </w:r>
      <w:r>
        <w:rPr>
          <w:rStyle w:val="cf01"/>
          <w:rFonts w:asciiTheme="minorHAnsi" w:hAnsiTheme="minorHAnsi" w:cstheme="minorHAnsi"/>
          <w:sz w:val="22"/>
          <w:szCs w:val="22"/>
        </w:rPr>
        <w:t>e</w:t>
      </w:r>
      <w:r w:rsidR="005622C6" w:rsidRPr="00D26EBD">
        <w:rPr>
          <w:rStyle w:val="cf01"/>
          <w:rFonts w:asciiTheme="minorHAnsi" w:hAnsiTheme="minorHAnsi" w:cstheme="minorHAnsi"/>
          <w:sz w:val="22"/>
          <w:szCs w:val="22"/>
        </w:rPr>
        <w:t xml:space="preserve"> do dopolnjenega 15. leta starosti</w:t>
      </w:r>
      <w:r>
        <w:rPr>
          <w:rStyle w:val="cf01"/>
          <w:rFonts w:asciiTheme="minorHAnsi" w:hAnsiTheme="minorHAnsi" w:cstheme="minorHAnsi"/>
          <w:sz w:val="22"/>
          <w:szCs w:val="22"/>
        </w:rPr>
        <w:t xml:space="preserve">, pa ga bo izdal </w:t>
      </w:r>
      <w:r w:rsidR="005622C6" w:rsidRPr="00D26EBD">
        <w:rPr>
          <w:rStyle w:val="cf01"/>
          <w:rFonts w:asciiTheme="minorHAnsi" w:hAnsiTheme="minorHAnsi" w:cstheme="minorHAnsi"/>
          <w:sz w:val="22"/>
          <w:szCs w:val="22"/>
        </w:rPr>
        <w:t xml:space="preserve">izvajalec, </w:t>
      </w:r>
      <w:r w:rsidR="005622C6">
        <w:rPr>
          <w:rStyle w:val="cf01"/>
          <w:rFonts w:asciiTheme="minorHAnsi" w:hAnsiTheme="minorHAnsi" w:cstheme="minorHAnsi"/>
          <w:sz w:val="22"/>
          <w:szCs w:val="22"/>
        </w:rPr>
        <w:t xml:space="preserve">h </w:t>
      </w:r>
      <w:r w:rsidR="005622C6" w:rsidRPr="00D26EBD">
        <w:rPr>
          <w:rStyle w:val="cf01"/>
          <w:rFonts w:asciiTheme="minorHAnsi" w:hAnsiTheme="minorHAnsi" w:cstheme="minorHAnsi"/>
          <w:sz w:val="22"/>
          <w:szCs w:val="22"/>
        </w:rPr>
        <w:t>kateremu je spremljevalec spremljal zavarovano osebo zaradi uveljavljanja zdravstvenih storitev.</w:t>
      </w:r>
    </w:p>
    <w:p w14:paraId="487EA074" w14:textId="77777777" w:rsidR="005622C6" w:rsidRPr="00D26EBD" w:rsidRDefault="005622C6" w:rsidP="0087236C">
      <w:pPr>
        <w:pStyle w:val="pf0"/>
        <w:spacing w:before="0" w:beforeAutospacing="0" w:after="0" w:afterAutospacing="0"/>
        <w:jc w:val="both"/>
        <w:rPr>
          <w:rStyle w:val="cf01"/>
          <w:rFonts w:asciiTheme="minorHAnsi" w:hAnsiTheme="minorHAnsi" w:cstheme="minorHAnsi"/>
          <w:b/>
          <w:bCs/>
          <w:sz w:val="22"/>
          <w:szCs w:val="22"/>
        </w:rPr>
      </w:pPr>
    </w:p>
    <w:p w14:paraId="44247DC2" w14:textId="3C4C0ACD" w:rsidR="004F7100" w:rsidRPr="00D26EBD" w:rsidRDefault="004F7100" w:rsidP="00AD0407">
      <w:pPr>
        <w:pStyle w:val="Odstavekseznama"/>
        <w:tabs>
          <w:tab w:val="clear" w:pos="5670"/>
          <w:tab w:val="left" w:pos="1134"/>
        </w:tabs>
        <w:spacing w:line="240" w:lineRule="auto"/>
        <w:ind w:left="0"/>
        <w:contextualSpacing w:val="0"/>
        <w:rPr>
          <w:rFonts w:asciiTheme="minorHAnsi" w:hAnsiTheme="minorHAnsi" w:cstheme="minorHAnsi"/>
          <w:b/>
          <w:bCs/>
        </w:rPr>
      </w:pPr>
      <w:r w:rsidRPr="00D26EBD">
        <w:rPr>
          <w:rFonts w:asciiTheme="minorHAnsi" w:hAnsiTheme="minorHAnsi" w:cstheme="minorHAnsi"/>
          <w:b/>
          <w:bCs/>
        </w:rPr>
        <w:t>233. člen</w:t>
      </w:r>
    </w:p>
    <w:p w14:paraId="0557F48C" w14:textId="77777777" w:rsidR="00AD0407" w:rsidRDefault="00AD0407" w:rsidP="00AD0407">
      <w:pPr>
        <w:pStyle w:val="pf0"/>
        <w:spacing w:before="0" w:beforeAutospacing="0" w:after="0" w:afterAutospacing="0"/>
        <w:jc w:val="both"/>
        <w:rPr>
          <w:rStyle w:val="cf01"/>
          <w:rFonts w:asciiTheme="minorHAnsi" w:hAnsiTheme="minorHAnsi" w:cstheme="minorHAnsi"/>
          <w:sz w:val="22"/>
          <w:szCs w:val="22"/>
        </w:rPr>
      </w:pPr>
    </w:p>
    <w:p w14:paraId="6ADEE5E5" w14:textId="437F4A73" w:rsidR="00093E85" w:rsidRDefault="0044391A" w:rsidP="00AD0407">
      <w:pPr>
        <w:pStyle w:val="pf0"/>
        <w:spacing w:before="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sz w:val="22"/>
          <w:szCs w:val="22"/>
        </w:rPr>
        <w:t>Z d</w:t>
      </w:r>
      <w:r w:rsidR="004F7100" w:rsidRPr="00D26EBD">
        <w:rPr>
          <w:rStyle w:val="cf01"/>
          <w:rFonts w:asciiTheme="minorHAnsi" w:hAnsiTheme="minorHAnsi" w:cstheme="minorHAnsi"/>
          <w:sz w:val="22"/>
          <w:szCs w:val="22"/>
        </w:rPr>
        <w:t>rugi</w:t>
      </w:r>
      <w:r w:rsidRPr="00D26EBD">
        <w:rPr>
          <w:rStyle w:val="cf01"/>
          <w:rFonts w:asciiTheme="minorHAnsi" w:hAnsiTheme="minorHAnsi" w:cstheme="minorHAnsi"/>
          <w:sz w:val="22"/>
          <w:szCs w:val="22"/>
        </w:rPr>
        <w:t>m</w:t>
      </w:r>
      <w:r w:rsidR="004F7100" w:rsidRPr="00D26EBD">
        <w:rPr>
          <w:rStyle w:val="cf01"/>
          <w:rFonts w:asciiTheme="minorHAnsi" w:hAnsiTheme="minorHAnsi" w:cstheme="minorHAnsi"/>
          <w:sz w:val="22"/>
          <w:szCs w:val="22"/>
        </w:rPr>
        <w:t xml:space="preserve"> odstavk</w:t>
      </w:r>
      <w:r w:rsidRPr="00D26EBD">
        <w:rPr>
          <w:rStyle w:val="cf01"/>
          <w:rFonts w:asciiTheme="minorHAnsi" w:hAnsiTheme="minorHAnsi" w:cstheme="minorHAnsi"/>
          <w:sz w:val="22"/>
          <w:szCs w:val="22"/>
        </w:rPr>
        <w:t>om</w:t>
      </w:r>
      <w:r w:rsidR="004F7100" w:rsidRPr="00D26EBD">
        <w:rPr>
          <w:rStyle w:val="cf01"/>
          <w:rFonts w:asciiTheme="minorHAnsi" w:hAnsiTheme="minorHAnsi" w:cstheme="minorHAnsi"/>
          <w:sz w:val="22"/>
          <w:szCs w:val="22"/>
        </w:rPr>
        <w:t xml:space="preserve"> 233. člena pravil, ki </w:t>
      </w:r>
      <w:r w:rsidRPr="00D26EBD">
        <w:rPr>
          <w:rStyle w:val="cf01"/>
          <w:rFonts w:asciiTheme="minorHAnsi" w:hAnsiTheme="minorHAnsi" w:cstheme="minorHAnsi"/>
          <w:sz w:val="22"/>
          <w:szCs w:val="22"/>
        </w:rPr>
        <w:t xml:space="preserve">se nanaša na navodila o </w:t>
      </w:r>
      <w:r w:rsidR="004F7100" w:rsidRPr="00D26EBD">
        <w:rPr>
          <w:rStyle w:val="cf01"/>
          <w:rFonts w:asciiTheme="minorHAnsi" w:hAnsiTheme="minorHAnsi" w:cstheme="minorHAnsi"/>
          <w:sz w:val="22"/>
          <w:szCs w:val="22"/>
        </w:rPr>
        <w:t xml:space="preserve">v času zadržanosti od dela (npr. režim življenja, strogo ležanje, počitek, sprehodi), je </w:t>
      </w:r>
      <w:r w:rsidRPr="00D26EBD">
        <w:rPr>
          <w:rStyle w:val="cf01"/>
          <w:rFonts w:asciiTheme="minorHAnsi" w:hAnsiTheme="minorHAnsi" w:cstheme="minorHAnsi"/>
          <w:sz w:val="22"/>
          <w:szCs w:val="22"/>
        </w:rPr>
        <w:t xml:space="preserve">določena </w:t>
      </w:r>
      <w:r w:rsidR="004F7100" w:rsidRPr="00D26EBD">
        <w:rPr>
          <w:rStyle w:val="cf01"/>
          <w:rFonts w:asciiTheme="minorHAnsi" w:hAnsiTheme="minorHAnsi" w:cstheme="minorHAnsi"/>
          <w:sz w:val="22"/>
          <w:szCs w:val="22"/>
        </w:rPr>
        <w:t xml:space="preserve">obveznost osebnega zdravnika, da navodila, ki jih je sam dal zavarovancu, zapiše v zdravstveno dokumentacijo zavarovanca. </w:t>
      </w:r>
    </w:p>
    <w:p w14:paraId="56865C4F" w14:textId="77777777" w:rsidR="00AD0407" w:rsidRPr="00D26EBD" w:rsidRDefault="00AD0407" w:rsidP="00D26EBD">
      <w:pPr>
        <w:pStyle w:val="pf0"/>
        <w:spacing w:before="120" w:beforeAutospacing="0" w:after="0" w:afterAutospacing="0"/>
        <w:jc w:val="both"/>
        <w:rPr>
          <w:rStyle w:val="cf01"/>
          <w:rFonts w:asciiTheme="minorHAnsi" w:hAnsiTheme="minorHAnsi" w:cstheme="minorHAnsi"/>
          <w:sz w:val="22"/>
          <w:szCs w:val="22"/>
        </w:rPr>
      </w:pPr>
    </w:p>
    <w:p w14:paraId="14421381" w14:textId="1845AECE" w:rsidR="00150FA4" w:rsidRPr="00D26EBD" w:rsidRDefault="00150FA4" w:rsidP="00AD0407">
      <w:pPr>
        <w:pStyle w:val="pf0"/>
        <w:spacing w:before="0" w:beforeAutospacing="0" w:after="0" w:afterAutospacing="0"/>
        <w:jc w:val="both"/>
        <w:rPr>
          <w:rFonts w:asciiTheme="minorHAnsi" w:hAnsiTheme="minorHAnsi" w:cstheme="minorHAnsi"/>
          <w:b/>
          <w:bCs/>
          <w:sz w:val="22"/>
          <w:szCs w:val="22"/>
        </w:rPr>
      </w:pPr>
      <w:r w:rsidRPr="00D26EBD">
        <w:rPr>
          <w:rFonts w:asciiTheme="minorHAnsi" w:hAnsiTheme="minorHAnsi" w:cstheme="minorHAnsi"/>
          <w:b/>
          <w:bCs/>
          <w:sz w:val="22"/>
          <w:szCs w:val="22"/>
        </w:rPr>
        <w:t>260. člen</w:t>
      </w:r>
    </w:p>
    <w:p w14:paraId="64FC70C6" w14:textId="77777777" w:rsidR="00AD0407" w:rsidRDefault="00AD0407" w:rsidP="00AD0407">
      <w:pPr>
        <w:pStyle w:val="pf0"/>
        <w:spacing w:before="0" w:beforeAutospacing="0" w:after="0" w:afterAutospacing="0"/>
        <w:jc w:val="both"/>
        <w:rPr>
          <w:rStyle w:val="cf01"/>
          <w:rFonts w:asciiTheme="minorHAnsi" w:hAnsiTheme="minorHAnsi" w:cstheme="minorHAnsi"/>
          <w:sz w:val="22"/>
          <w:szCs w:val="22"/>
        </w:rPr>
      </w:pPr>
    </w:p>
    <w:p w14:paraId="45F2F90B" w14:textId="7B902C32" w:rsidR="00150FA4" w:rsidRDefault="00D54F3D" w:rsidP="00AD0407">
      <w:pPr>
        <w:pStyle w:val="pf0"/>
        <w:spacing w:before="0" w:beforeAutospacing="0" w:after="0" w:afterAutospacing="0"/>
        <w:jc w:val="both"/>
        <w:rPr>
          <w:rStyle w:val="cf01"/>
          <w:rFonts w:asciiTheme="minorHAnsi" w:hAnsiTheme="minorHAnsi" w:cstheme="minorHAnsi"/>
          <w:sz w:val="22"/>
          <w:szCs w:val="22"/>
        </w:rPr>
      </w:pPr>
      <w:r w:rsidRPr="00D26EBD">
        <w:rPr>
          <w:rStyle w:val="cf01"/>
          <w:rFonts w:asciiTheme="minorHAnsi" w:hAnsiTheme="minorHAnsi" w:cstheme="minorHAnsi"/>
          <w:sz w:val="22"/>
          <w:szCs w:val="22"/>
        </w:rPr>
        <w:t>Z novim tretjim odstavkom 260. člena</w:t>
      </w:r>
      <w:r w:rsidR="00CB754F">
        <w:rPr>
          <w:rStyle w:val="cf01"/>
          <w:rFonts w:asciiTheme="minorHAnsi" w:hAnsiTheme="minorHAnsi" w:cstheme="minorHAnsi"/>
          <w:sz w:val="22"/>
          <w:szCs w:val="22"/>
        </w:rPr>
        <w:t xml:space="preserve"> pravil</w:t>
      </w:r>
      <w:r w:rsidRPr="00D26EBD">
        <w:rPr>
          <w:rStyle w:val="cf01"/>
          <w:rFonts w:asciiTheme="minorHAnsi" w:hAnsiTheme="minorHAnsi" w:cstheme="minorHAnsi"/>
          <w:sz w:val="22"/>
          <w:szCs w:val="22"/>
        </w:rPr>
        <w:t xml:space="preserve"> je določena obveznost </w:t>
      </w:r>
      <w:r w:rsidR="00150FA4" w:rsidRPr="00D26EBD">
        <w:rPr>
          <w:rStyle w:val="cf01"/>
          <w:rFonts w:asciiTheme="minorHAnsi" w:hAnsiTheme="minorHAnsi" w:cstheme="minorHAnsi"/>
          <w:sz w:val="22"/>
          <w:szCs w:val="22"/>
        </w:rPr>
        <w:t>pristojn</w:t>
      </w:r>
      <w:r w:rsidRPr="00D26EBD">
        <w:rPr>
          <w:rStyle w:val="cf01"/>
          <w:rFonts w:asciiTheme="minorHAnsi" w:hAnsiTheme="minorHAnsi" w:cstheme="minorHAnsi"/>
          <w:sz w:val="22"/>
          <w:szCs w:val="22"/>
        </w:rPr>
        <w:t>ih</w:t>
      </w:r>
      <w:r w:rsidR="00150FA4" w:rsidRPr="00D26EBD">
        <w:rPr>
          <w:rStyle w:val="cf01"/>
          <w:rFonts w:asciiTheme="minorHAnsi" w:hAnsiTheme="minorHAnsi" w:cstheme="minorHAnsi"/>
          <w:sz w:val="22"/>
          <w:szCs w:val="22"/>
        </w:rPr>
        <w:t xml:space="preserve"> zdravnik</w:t>
      </w:r>
      <w:r w:rsidRPr="00D26EBD">
        <w:rPr>
          <w:rStyle w:val="cf01"/>
          <w:rFonts w:asciiTheme="minorHAnsi" w:hAnsiTheme="minorHAnsi" w:cstheme="minorHAnsi"/>
          <w:sz w:val="22"/>
          <w:szCs w:val="22"/>
        </w:rPr>
        <w:t>ov</w:t>
      </w:r>
      <w:r w:rsidR="00150FA4" w:rsidRPr="00D26EBD">
        <w:rPr>
          <w:rStyle w:val="cf01"/>
          <w:rFonts w:asciiTheme="minorHAnsi" w:hAnsiTheme="minorHAnsi" w:cstheme="minorHAnsi"/>
          <w:sz w:val="22"/>
          <w:szCs w:val="22"/>
        </w:rPr>
        <w:t xml:space="preserve"> (osebni zdravniki – splošni in pediatri, napotni zdravniki in zdravniki v zdravilišču)</w:t>
      </w:r>
      <w:r w:rsidRPr="00D26EBD">
        <w:rPr>
          <w:rStyle w:val="cf01"/>
          <w:rFonts w:asciiTheme="minorHAnsi" w:hAnsiTheme="minorHAnsi" w:cstheme="minorHAnsi"/>
          <w:sz w:val="22"/>
          <w:szCs w:val="22"/>
        </w:rPr>
        <w:t xml:space="preserve">, da v elektronski obliki izdajo Predlog imenovanemu zdravniku, s katerim </w:t>
      </w:r>
      <w:r w:rsidR="00150FA4" w:rsidRPr="00D26EBD">
        <w:rPr>
          <w:rStyle w:val="cf01"/>
          <w:rFonts w:asciiTheme="minorHAnsi" w:hAnsiTheme="minorHAnsi" w:cstheme="minorHAnsi"/>
          <w:sz w:val="22"/>
          <w:szCs w:val="22"/>
        </w:rPr>
        <w:t xml:space="preserve">predlagajo uvedbo postopka na zavodu glede pravic, o katerih odloča imenovani zdravnik (tj. bolniški stalež, zdraviliško zdravljenje, medicinski pripomočki). Predlog se je do sedaj izdajal le v fizični obliki. </w:t>
      </w:r>
      <w:r w:rsidRPr="00D26EBD">
        <w:rPr>
          <w:rStyle w:val="cf01"/>
          <w:rFonts w:asciiTheme="minorHAnsi" w:hAnsiTheme="minorHAnsi" w:cstheme="minorHAnsi"/>
          <w:sz w:val="22"/>
          <w:szCs w:val="22"/>
        </w:rPr>
        <w:t>P</w:t>
      </w:r>
      <w:r w:rsidR="00150FA4" w:rsidRPr="00D26EBD">
        <w:rPr>
          <w:rStyle w:val="cf01"/>
          <w:rFonts w:asciiTheme="minorHAnsi" w:hAnsiTheme="minorHAnsi" w:cstheme="minorHAnsi"/>
          <w:sz w:val="22"/>
          <w:szCs w:val="22"/>
        </w:rPr>
        <w:t xml:space="preserve">redlogi </w:t>
      </w:r>
      <w:r w:rsidRPr="00D26EBD">
        <w:rPr>
          <w:rStyle w:val="cf01"/>
          <w:rFonts w:asciiTheme="minorHAnsi" w:hAnsiTheme="minorHAnsi" w:cstheme="minorHAnsi"/>
          <w:sz w:val="22"/>
          <w:szCs w:val="22"/>
        </w:rPr>
        <w:t xml:space="preserve">bodo </w:t>
      </w:r>
      <w:r w:rsidR="00150FA4" w:rsidRPr="00D26EBD">
        <w:rPr>
          <w:rStyle w:val="cf01"/>
          <w:rFonts w:asciiTheme="minorHAnsi" w:hAnsiTheme="minorHAnsi" w:cstheme="minorHAnsi"/>
          <w:sz w:val="22"/>
          <w:szCs w:val="22"/>
        </w:rPr>
        <w:t>izda</w:t>
      </w:r>
      <w:r w:rsidRPr="00D26EBD">
        <w:rPr>
          <w:rStyle w:val="cf01"/>
          <w:rFonts w:asciiTheme="minorHAnsi" w:hAnsiTheme="minorHAnsi" w:cstheme="minorHAnsi"/>
          <w:sz w:val="22"/>
          <w:szCs w:val="22"/>
        </w:rPr>
        <w:t>n</w:t>
      </w:r>
      <w:r w:rsidR="00150FA4" w:rsidRPr="00D26EBD">
        <w:rPr>
          <w:rStyle w:val="cf01"/>
          <w:rFonts w:asciiTheme="minorHAnsi" w:hAnsiTheme="minorHAnsi" w:cstheme="minorHAnsi"/>
          <w:sz w:val="22"/>
          <w:szCs w:val="22"/>
        </w:rPr>
        <w:t>i v elektronski obliki</w:t>
      </w:r>
      <w:r w:rsidRPr="00D26EBD">
        <w:rPr>
          <w:rStyle w:val="cf01"/>
          <w:rFonts w:asciiTheme="minorHAnsi" w:hAnsiTheme="minorHAnsi" w:cstheme="minorHAnsi"/>
          <w:sz w:val="22"/>
          <w:szCs w:val="22"/>
        </w:rPr>
        <w:t xml:space="preserve"> le</w:t>
      </w:r>
      <w:r w:rsidR="00150FA4" w:rsidRPr="00D26EBD">
        <w:rPr>
          <w:rStyle w:val="cf01"/>
          <w:rFonts w:asciiTheme="minorHAnsi" w:hAnsiTheme="minorHAnsi" w:cstheme="minorHAnsi"/>
          <w:sz w:val="22"/>
          <w:szCs w:val="22"/>
        </w:rPr>
        <w:t>, kadar bo predlagano odločanje glede pravice do zdraviliškega zdravljenja in začasne zadržanosti od dela, ne pa tudi glede medicinskih pripomočkov. Zaradi napovedanih zakonskih sprememb, ki predvidevajo, da imenovani zdravnik ne bi več odločal o pravici do medicinskih pripomočkov, se bo do spremembe zakona oziroma uveljavitve zakonske spremembe za medicinske pripomočke še nadalje uporabljal predlog imenovanemu zdravniku v fizični obliki.</w:t>
      </w:r>
    </w:p>
    <w:p w14:paraId="79B4B091" w14:textId="77777777" w:rsidR="00AD0407" w:rsidRDefault="00AD0407" w:rsidP="00AD0407">
      <w:pPr>
        <w:pStyle w:val="pf0"/>
        <w:spacing w:before="0" w:beforeAutospacing="0" w:after="0" w:afterAutospacing="0"/>
        <w:jc w:val="both"/>
        <w:rPr>
          <w:rStyle w:val="cf01"/>
          <w:rFonts w:asciiTheme="minorHAnsi" w:hAnsiTheme="minorHAnsi" w:cstheme="minorHAnsi"/>
          <w:sz w:val="22"/>
          <w:szCs w:val="22"/>
        </w:rPr>
      </w:pPr>
      <w:bookmarkStart w:id="7" w:name="_Hlk216880568"/>
    </w:p>
    <w:p w14:paraId="6390F11B" w14:textId="77777777" w:rsidR="00C93CED" w:rsidRDefault="00AD0407" w:rsidP="00AD0407">
      <w:pPr>
        <w:pStyle w:val="pf0"/>
        <w:spacing w:before="0" w:beforeAutospacing="0" w:after="0" w:afterAutospacing="0"/>
        <w:jc w:val="both"/>
        <w:rPr>
          <w:rStyle w:val="cf01"/>
          <w:rFonts w:asciiTheme="minorHAnsi" w:hAnsiTheme="minorHAnsi" w:cstheme="minorHAnsi"/>
          <w:sz w:val="22"/>
          <w:szCs w:val="22"/>
        </w:rPr>
      </w:pPr>
      <w:r w:rsidRPr="00AD0407">
        <w:rPr>
          <w:rStyle w:val="cf01"/>
          <w:rFonts w:asciiTheme="minorHAnsi" w:hAnsiTheme="minorHAnsi" w:cstheme="minorHAnsi"/>
          <w:b/>
          <w:bCs/>
          <w:sz w:val="22"/>
          <w:szCs w:val="22"/>
        </w:rPr>
        <w:t>Nova ureditev se začne uporabljati s 1. januarjem 2026.</w:t>
      </w:r>
      <w:r w:rsidRPr="00D26EBD">
        <w:rPr>
          <w:rStyle w:val="cf01"/>
          <w:rFonts w:asciiTheme="minorHAnsi" w:hAnsiTheme="minorHAnsi" w:cstheme="minorHAnsi"/>
          <w:sz w:val="22"/>
          <w:szCs w:val="22"/>
        </w:rPr>
        <w:t xml:space="preserve"> </w:t>
      </w:r>
    </w:p>
    <w:p w14:paraId="73D82FBF" w14:textId="77777777" w:rsidR="00C93CED" w:rsidRDefault="00C93CED" w:rsidP="00AD0407">
      <w:pPr>
        <w:pStyle w:val="pf0"/>
        <w:spacing w:before="0" w:beforeAutospacing="0" w:after="0" w:afterAutospacing="0"/>
        <w:jc w:val="both"/>
        <w:rPr>
          <w:rStyle w:val="cf01"/>
          <w:rFonts w:asciiTheme="minorHAnsi" w:hAnsiTheme="minorHAnsi" w:cstheme="minorHAnsi"/>
          <w:sz w:val="22"/>
          <w:szCs w:val="22"/>
        </w:rPr>
      </w:pPr>
    </w:p>
    <w:p w14:paraId="61FA19B6" w14:textId="4A7E8C46" w:rsidR="00AD0407" w:rsidRPr="00D26EBD" w:rsidRDefault="00AD0407" w:rsidP="00AD0407">
      <w:pPr>
        <w:pStyle w:val="pf0"/>
        <w:spacing w:before="0" w:beforeAutospacing="0" w:after="0" w:afterAutospacing="0"/>
        <w:jc w:val="both"/>
        <w:rPr>
          <w:rStyle w:val="cf01"/>
          <w:rFonts w:asciiTheme="minorHAnsi" w:hAnsiTheme="minorHAnsi" w:cstheme="minorHAnsi"/>
          <w:sz w:val="22"/>
          <w:szCs w:val="22"/>
        </w:rPr>
      </w:pPr>
      <w:r>
        <w:rPr>
          <w:rStyle w:val="cf01"/>
          <w:rFonts w:asciiTheme="minorHAnsi" w:hAnsiTheme="minorHAnsi" w:cstheme="minorHAnsi"/>
          <w:sz w:val="22"/>
          <w:szCs w:val="22"/>
        </w:rPr>
        <w:t>P</w:t>
      </w:r>
      <w:r w:rsidRPr="001D5E42">
        <w:rPr>
          <w:rStyle w:val="cf01"/>
          <w:rFonts w:asciiTheme="minorHAnsi" w:hAnsiTheme="minorHAnsi" w:cstheme="minorHAnsi"/>
          <w:sz w:val="22"/>
          <w:szCs w:val="22"/>
        </w:rPr>
        <w:t>ošiljanje ePIZ v fizični obliki od 1. 1. 2026 še vedno ostaja, kadar se predlog izdaja v zvezi z uveljavljanjem pravice do medicinskih pripomočkov in kadar se izdaja predlog za zavarovano osebo, ki uveljavlja pravice iz OZZ na podlagi EUKZZ, Certifikata ali kartice Medicare (ZZZS številka zavarovane osebe večja od 700.000.000).</w:t>
      </w:r>
    </w:p>
    <w:bookmarkEnd w:id="7"/>
    <w:p w14:paraId="0E5A93E9" w14:textId="77777777" w:rsidR="00AD0407" w:rsidRDefault="00AD0407" w:rsidP="00AD0407">
      <w:pPr>
        <w:pStyle w:val="pf0"/>
        <w:spacing w:before="0" w:beforeAutospacing="0" w:after="0" w:afterAutospacing="0"/>
        <w:jc w:val="both"/>
        <w:rPr>
          <w:rStyle w:val="cf01"/>
          <w:rFonts w:asciiTheme="minorHAnsi" w:hAnsiTheme="minorHAnsi" w:cstheme="minorHAnsi"/>
          <w:b/>
          <w:bCs/>
          <w:sz w:val="22"/>
          <w:szCs w:val="22"/>
        </w:rPr>
      </w:pPr>
    </w:p>
    <w:p w14:paraId="29EA4FC1" w14:textId="3436D3B1" w:rsidR="005847AD" w:rsidRDefault="005847AD" w:rsidP="005847AD">
      <w:pPr>
        <w:pStyle w:val="pf0"/>
        <w:numPr>
          <w:ilvl w:val="0"/>
          <w:numId w:val="7"/>
        </w:numPr>
        <w:spacing w:before="120" w:beforeAutospacing="0" w:after="0" w:afterAutospacing="0"/>
        <w:jc w:val="both"/>
        <w:rPr>
          <w:rFonts w:ascii="Calibri" w:hAnsi="Calibri" w:cs="Calibri"/>
          <w:b/>
          <w:bCs/>
          <w:sz w:val="22"/>
          <w:szCs w:val="22"/>
        </w:rPr>
      </w:pPr>
      <w:bookmarkStart w:id="8" w:name="_Hlk216765539"/>
      <w:r w:rsidRPr="00634AC8">
        <w:rPr>
          <w:rFonts w:ascii="Calibri" w:hAnsi="Calibri" w:cs="Calibri"/>
          <w:b/>
          <w:bCs/>
          <w:sz w:val="22"/>
          <w:szCs w:val="22"/>
        </w:rPr>
        <w:t xml:space="preserve">SPREMEMBE UREDITVE S PODROČJA ZDRAVIL IN ŽIVIL NA RECEPT </w:t>
      </w:r>
      <w:r w:rsidR="00337D84">
        <w:rPr>
          <w:rFonts w:ascii="Calibri" w:hAnsi="Calibri" w:cs="Calibri"/>
          <w:b/>
          <w:bCs/>
          <w:sz w:val="22"/>
          <w:szCs w:val="22"/>
        </w:rPr>
        <w:t>(</w:t>
      </w:r>
      <w:r w:rsidR="00C93CED">
        <w:rPr>
          <w:rFonts w:ascii="Calibri" w:hAnsi="Calibri" w:cs="Calibri"/>
          <w:b/>
          <w:bCs/>
          <w:sz w:val="22"/>
          <w:szCs w:val="22"/>
        </w:rPr>
        <w:t xml:space="preserve">členi </w:t>
      </w:r>
      <w:r w:rsidR="00337D84">
        <w:rPr>
          <w:rFonts w:ascii="Calibri" w:hAnsi="Calibri" w:cs="Calibri"/>
          <w:b/>
          <w:bCs/>
          <w:sz w:val="22"/>
          <w:szCs w:val="22"/>
        </w:rPr>
        <w:t>57</w:t>
      </w:r>
      <w:r w:rsidR="00C93CED">
        <w:rPr>
          <w:rFonts w:ascii="Calibri" w:hAnsi="Calibri" w:cs="Calibri"/>
          <w:b/>
          <w:bCs/>
          <w:sz w:val="22"/>
          <w:szCs w:val="22"/>
        </w:rPr>
        <w:t>., 57. a, 58. in 59.)</w:t>
      </w:r>
    </w:p>
    <w:bookmarkEnd w:id="8"/>
    <w:p w14:paraId="1B70E867" w14:textId="77777777" w:rsidR="00870C2B" w:rsidRDefault="00870C2B" w:rsidP="00870C2B">
      <w:pPr>
        <w:pStyle w:val="pf0"/>
        <w:spacing w:before="120" w:beforeAutospacing="0" w:after="0" w:afterAutospacing="0"/>
        <w:ind w:left="360"/>
        <w:jc w:val="both"/>
        <w:rPr>
          <w:rFonts w:ascii="Calibri" w:hAnsi="Calibri" w:cs="Calibri"/>
          <w:b/>
          <w:bCs/>
          <w:sz w:val="22"/>
          <w:szCs w:val="22"/>
        </w:rPr>
      </w:pPr>
    </w:p>
    <w:p w14:paraId="55906DBD" w14:textId="77777777" w:rsidR="00870C2B" w:rsidRDefault="00870C2B" w:rsidP="00870C2B">
      <w:pPr>
        <w:pStyle w:val="pf0"/>
        <w:spacing w:before="0" w:beforeAutospacing="0" w:after="0" w:afterAutospacing="0"/>
        <w:jc w:val="both"/>
        <w:rPr>
          <w:rFonts w:ascii="Calibri" w:hAnsi="Calibri" w:cs="Calibri"/>
          <w:b/>
          <w:bCs/>
          <w:sz w:val="22"/>
          <w:szCs w:val="22"/>
        </w:rPr>
      </w:pPr>
      <w:r>
        <w:rPr>
          <w:rFonts w:ascii="Calibri" w:hAnsi="Calibri" w:cs="Calibri"/>
          <w:b/>
          <w:bCs/>
          <w:sz w:val="22"/>
          <w:szCs w:val="22"/>
        </w:rPr>
        <w:t>57. člen</w:t>
      </w:r>
    </w:p>
    <w:p w14:paraId="20CEDFF3" w14:textId="77777777" w:rsidR="00870C2B" w:rsidRDefault="00870C2B" w:rsidP="00870C2B">
      <w:pPr>
        <w:pStyle w:val="pf0"/>
        <w:spacing w:before="0" w:beforeAutospacing="0" w:after="0" w:afterAutospacing="0"/>
        <w:jc w:val="both"/>
        <w:rPr>
          <w:rFonts w:asciiTheme="minorHAnsi" w:hAnsiTheme="minorHAnsi" w:cstheme="minorHAnsi"/>
          <w:sz w:val="22"/>
          <w:szCs w:val="22"/>
        </w:rPr>
      </w:pPr>
    </w:p>
    <w:p w14:paraId="3B724385" w14:textId="77777777" w:rsidR="00870C2B" w:rsidRPr="00D95D6B" w:rsidRDefault="00870C2B" w:rsidP="00870C2B">
      <w:pPr>
        <w:pStyle w:val="pf0"/>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Nov </w:t>
      </w:r>
      <w:r w:rsidRPr="009261A5">
        <w:rPr>
          <w:rFonts w:asciiTheme="minorHAnsi" w:hAnsiTheme="minorHAnsi" w:cstheme="minorHAnsi"/>
          <w:sz w:val="22"/>
          <w:szCs w:val="22"/>
        </w:rPr>
        <w:t xml:space="preserve">57. člen pravil ureja </w:t>
      </w:r>
      <w:r w:rsidRPr="00303D91">
        <w:rPr>
          <w:rFonts w:asciiTheme="minorHAnsi" w:hAnsiTheme="minorHAnsi" w:cstheme="minorHAnsi"/>
          <w:b/>
          <w:bCs/>
          <w:sz w:val="22"/>
          <w:szCs w:val="22"/>
        </w:rPr>
        <w:t>pravico zavarovanih oseb do zdravil na recept</w:t>
      </w:r>
      <w:r w:rsidRPr="009261A5">
        <w:rPr>
          <w:rFonts w:asciiTheme="minorHAnsi" w:hAnsiTheme="minorHAnsi" w:cstheme="minorHAnsi"/>
          <w:sz w:val="22"/>
          <w:szCs w:val="22"/>
        </w:rPr>
        <w:t>, tj. do tistih zdravil, ki jih sme kot pravico pooblaščeni zdravnik predpisati zavarovani osebi na recept</w:t>
      </w:r>
      <w:r>
        <w:rPr>
          <w:rFonts w:asciiTheme="minorHAnsi" w:hAnsiTheme="minorHAnsi" w:cstheme="minorHAnsi"/>
          <w:sz w:val="22"/>
          <w:szCs w:val="22"/>
        </w:rPr>
        <w:t>.</w:t>
      </w:r>
    </w:p>
    <w:p w14:paraId="299521C8" w14:textId="77777777" w:rsidR="00870C2B" w:rsidRPr="00D95D6B" w:rsidRDefault="00870C2B" w:rsidP="00870C2B">
      <w:pPr>
        <w:spacing w:line="240" w:lineRule="auto"/>
        <w:rPr>
          <w:rFonts w:asciiTheme="minorHAnsi" w:hAnsiTheme="minorHAnsi" w:cstheme="minorHAnsi"/>
        </w:rPr>
      </w:pPr>
      <w:r w:rsidRPr="009261A5">
        <w:rPr>
          <w:rFonts w:asciiTheme="minorHAnsi" w:hAnsiTheme="minorHAnsi" w:cstheme="minorHAnsi"/>
        </w:rPr>
        <w:t xml:space="preserve">Zavarovana oseba ima </w:t>
      </w:r>
      <w:r w:rsidRPr="00432CAF">
        <w:rPr>
          <w:rFonts w:asciiTheme="minorHAnsi" w:hAnsiTheme="minorHAnsi" w:cstheme="minorHAnsi"/>
          <w:b/>
          <w:bCs/>
        </w:rPr>
        <w:t>pravico do industrijsko proizvedenega zdravila, galenskega zdravila in magistralnega zdravila s pozitivne liste zdravil.</w:t>
      </w:r>
    </w:p>
    <w:p w14:paraId="593DAEAD" w14:textId="77777777" w:rsidR="00870C2B" w:rsidRPr="00DA1FAF" w:rsidRDefault="00870C2B" w:rsidP="00870C2B">
      <w:pPr>
        <w:spacing w:line="240" w:lineRule="auto"/>
        <w:rPr>
          <w:rFonts w:eastAsia="Arial" w:cs="Calibri"/>
          <w:b/>
          <w:bCs/>
        </w:rPr>
      </w:pPr>
      <w:r w:rsidRPr="00D76345">
        <w:rPr>
          <w:rFonts w:cs="Calibri"/>
        </w:rPr>
        <w:t>Drugi odstavek spremenjenega 57. člena pravil</w:t>
      </w:r>
      <w:r>
        <w:rPr>
          <w:rFonts w:cs="Calibri"/>
        </w:rPr>
        <w:t xml:space="preserve"> </w:t>
      </w:r>
      <w:r w:rsidRPr="00D76345">
        <w:rPr>
          <w:rFonts w:cs="Calibri"/>
        </w:rPr>
        <w:t xml:space="preserve">določa, da se lahko </w:t>
      </w:r>
      <w:r w:rsidRPr="00DA2B0F">
        <w:rPr>
          <w:rFonts w:eastAsia="Arial" w:cs="Calibri"/>
          <w:b/>
          <w:bCs/>
        </w:rPr>
        <w:t>zdravilo s pozitivne liste zdravil</w:t>
      </w:r>
      <w:r w:rsidRPr="00D76345">
        <w:rPr>
          <w:rFonts w:eastAsia="Arial" w:cs="Calibri"/>
        </w:rPr>
        <w:t xml:space="preserve">, ki mu zavod določi </w:t>
      </w:r>
      <w:r w:rsidRPr="00DA1FAF">
        <w:rPr>
          <w:rFonts w:eastAsia="Arial" w:cs="Calibri"/>
          <w:b/>
          <w:bCs/>
        </w:rPr>
        <w:t>omejitev predpisovanja »za otroke«, predpiše zavarovani osebi, mlajši od 15 let.</w:t>
      </w:r>
    </w:p>
    <w:p w14:paraId="2E630574" w14:textId="77777777" w:rsidR="00870C2B" w:rsidRPr="009261A5" w:rsidRDefault="00870C2B" w:rsidP="00870C2B">
      <w:pPr>
        <w:spacing w:line="240" w:lineRule="auto"/>
        <w:rPr>
          <w:rFonts w:eastAsia="Arial" w:cs="Calibri"/>
          <w:b/>
          <w:bCs/>
          <w:i/>
          <w:iCs/>
        </w:rPr>
      </w:pPr>
      <w:r w:rsidRPr="00D76345">
        <w:rPr>
          <w:rFonts w:eastAsia="Arial" w:cs="Calibri"/>
        </w:rPr>
        <w:t>Tretji odstavek spremenjenega 57. člena pravil določa zdravilo, ki se zavarovani osebi lahko predpiše na recept, čeprav zdravilo ni razvrščeno na pozitivno listo zdravil. Ureditev pomeni odstop od prvega odstavka tega člena, da se na recept predpisujejo le zdravila s pozitivne liste zdravil. Izjema se nanaša na</w:t>
      </w:r>
      <w:r w:rsidRPr="00D76345">
        <w:rPr>
          <w:rFonts w:cs="Calibri"/>
        </w:rPr>
        <w:t xml:space="preserve"> magistralna zdravila, ki niso in ne bodo mogla biti razvrščena na pozitivno listo zdravil zaradi pogojev, ki so določeni za njihov predpis na recept. </w:t>
      </w:r>
      <w:r w:rsidRPr="00D76345">
        <w:rPr>
          <w:rFonts w:eastAsia="Arial" w:cs="Calibri"/>
        </w:rPr>
        <w:t xml:space="preserve">Nova ureditev </w:t>
      </w:r>
      <w:r w:rsidRPr="00432CAF">
        <w:rPr>
          <w:rFonts w:eastAsia="Arial" w:cs="Calibri"/>
          <w:b/>
          <w:bCs/>
        </w:rPr>
        <w:t>pravice do nerazvrščenega magistralnega zdravila je namenjena le za določena magistralna zdravila in zavarovane osebe.</w:t>
      </w:r>
      <w:r>
        <w:rPr>
          <w:rFonts w:eastAsia="Arial" w:cs="Calibri"/>
        </w:rPr>
        <w:t xml:space="preserve"> </w:t>
      </w:r>
      <w:r w:rsidRPr="00D76345">
        <w:rPr>
          <w:rFonts w:eastAsia="Arial" w:cs="Calibri"/>
        </w:rPr>
        <w:t xml:space="preserve">V skladu z novo ureditvijo se lahko nerazvrščeno magistralno </w:t>
      </w:r>
      <w:r w:rsidRPr="00D76345">
        <w:rPr>
          <w:rFonts w:eastAsia="Arial" w:cs="Calibri"/>
        </w:rPr>
        <w:lastRenderedPageBreak/>
        <w:t xml:space="preserve">zdravilo predpiše na recept, </w:t>
      </w:r>
      <w:r w:rsidRPr="00DA2B0F">
        <w:rPr>
          <w:rFonts w:eastAsia="Arial" w:cs="Calibri"/>
          <w:b/>
          <w:bCs/>
        </w:rPr>
        <w:t>če so sočasno izpolnjenji naslednji pogoji</w:t>
      </w:r>
      <w:r w:rsidRPr="00D76345">
        <w:rPr>
          <w:rFonts w:eastAsia="Arial" w:cs="Calibri"/>
        </w:rPr>
        <w:t>, ki se nanašajo na samo zdravilo in na zavarovano osebo:</w:t>
      </w:r>
    </w:p>
    <w:p w14:paraId="27D50E7B" w14:textId="77777777" w:rsidR="00870C2B" w:rsidRPr="00D76345" w:rsidRDefault="00870C2B" w:rsidP="00870C2B">
      <w:pPr>
        <w:pStyle w:val="Odstavekseznama"/>
        <w:numPr>
          <w:ilvl w:val="0"/>
          <w:numId w:val="22"/>
        </w:numPr>
        <w:tabs>
          <w:tab w:val="clear" w:pos="5670"/>
        </w:tabs>
        <w:spacing w:line="240" w:lineRule="auto"/>
        <w:ind w:left="360"/>
        <w:contextualSpacing w:val="0"/>
        <w:rPr>
          <w:rFonts w:eastAsia="Arial" w:cs="Calibri"/>
        </w:rPr>
      </w:pPr>
      <w:r w:rsidRPr="00D76345">
        <w:rPr>
          <w:rFonts w:cs="Calibri"/>
        </w:rPr>
        <w:t xml:space="preserve">magistralno zdravilo je namenjeno peroralni uporabi: </w:t>
      </w:r>
    </w:p>
    <w:p w14:paraId="33994845" w14:textId="77777777" w:rsidR="00870C2B" w:rsidRPr="00D76345" w:rsidRDefault="00870C2B" w:rsidP="00870C2B">
      <w:pPr>
        <w:pStyle w:val="Odstavekseznama"/>
        <w:numPr>
          <w:ilvl w:val="0"/>
          <w:numId w:val="22"/>
        </w:numPr>
        <w:tabs>
          <w:tab w:val="clear" w:pos="5670"/>
        </w:tabs>
        <w:spacing w:line="240" w:lineRule="auto"/>
        <w:ind w:left="357" w:hanging="357"/>
        <w:contextualSpacing w:val="0"/>
        <w:rPr>
          <w:rFonts w:cs="Calibri"/>
        </w:rPr>
      </w:pPr>
      <w:r w:rsidRPr="00D76345">
        <w:rPr>
          <w:rFonts w:cs="Calibri"/>
        </w:rPr>
        <w:t xml:space="preserve">magistralno zdravilo se predpiše in pripravi le iz učinkovin, ki jih vsebujejo zdravila s pozitivne liste zdravil, torej iz učinkovin v zdravilih, ki so sicer pravica. </w:t>
      </w:r>
    </w:p>
    <w:p w14:paraId="1A7652C4" w14:textId="77777777" w:rsidR="00870C2B" w:rsidRPr="00D76345" w:rsidRDefault="00870C2B" w:rsidP="00870C2B">
      <w:pPr>
        <w:pStyle w:val="Odstavekseznama"/>
        <w:numPr>
          <w:ilvl w:val="0"/>
          <w:numId w:val="22"/>
        </w:numPr>
        <w:tabs>
          <w:tab w:val="clear" w:pos="5670"/>
        </w:tabs>
        <w:spacing w:line="240" w:lineRule="auto"/>
        <w:ind w:left="357" w:hanging="357"/>
        <w:contextualSpacing w:val="0"/>
        <w:rPr>
          <w:rFonts w:eastAsia="Arial" w:cs="Calibri"/>
        </w:rPr>
      </w:pPr>
      <w:r w:rsidRPr="00D76345">
        <w:rPr>
          <w:rFonts w:eastAsia="Arial" w:cs="Calibri"/>
        </w:rPr>
        <w:t>predpiše se določeni populacijski skupini zavarovanih oseb, in sicer:</w:t>
      </w:r>
    </w:p>
    <w:p w14:paraId="4851D88F" w14:textId="77777777" w:rsidR="00870C2B" w:rsidRPr="00D76345" w:rsidRDefault="00870C2B" w:rsidP="00870C2B">
      <w:pPr>
        <w:pStyle w:val="Odstavekseznama"/>
        <w:numPr>
          <w:ilvl w:val="0"/>
          <w:numId w:val="23"/>
        </w:numPr>
        <w:tabs>
          <w:tab w:val="clear" w:pos="5670"/>
        </w:tabs>
        <w:spacing w:line="240" w:lineRule="auto"/>
        <w:ind w:left="714" w:hanging="357"/>
        <w:contextualSpacing w:val="0"/>
        <w:rPr>
          <w:rFonts w:cs="Calibri"/>
        </w:rPr>
      </w:pPr>
      <w:r w:rsidRPr="00D76345">
        <w:rPr>
          <w:rFonts w:eastAsia="Arial" w:cs="Calibri"/>
        </w:rPr>
        <w:t>zavarovani osebi,</w:t>
      </w:r>
      <w:r w:rsidRPr="00D76345">
        <w:rPr>
          <w:rFonts w:cs="Calibri"/>
        </w:rPr>
        <w:t xml:space="preserve"> mlajši od 15 let, ali</w:t>
      </w:r>
    </w:p>
    <w:p w14:paraId="06EDB800" w14:textId="77777777" w:rsidR="00870C2B" w:rsidRPr="00D76345" w:rsidRDefault="00870C2B" w:rsidP="00870C2B">
      <w:pPr>
        <w:pStyle w:val="Odstavekseznama"/>
        <w:numPr>
          <w:ilvl w:val="0"/>
          <w:numId w:val="23"/>
        </w:numPr>
        <w:tabs>
          <w:tab w:val="clear" w:pos="5670"/>
        </w:tabs>
        <w:spacing w:line="240" w:lineRule="auto"/>
        <w:ind w:left="714" w:hanging="357"/>
        <w:contextualSpacing w:val="0"/>
        <w:rPr>
          <w:rFonts w:cs="Calibri"/>
        </w:rPr>
      </w:pPr>
      <w:r w:rsidRPr="00D76345">
        <w:rPr>
          <w:rFonts w:cs="Calibri"/>
        </w:rPr>
        <w:t>zavarovani osebi z motnjo v telesnem ali duševnem razvoju, ne glede na njeno starost;</w:t>
      </w:r>
    </w:p>
    <w:p w14:paraId="68B88781" w14:textId="77777777" w:rsidR="00870C2B" w:rsidRPr="00D76345" w:rsidRDefault="00870C2B" w:rsidP="00870C2B">
      <w:pPr>
        <w:pStyle w:val="Odstavekseznama"/>
        <w:numPr>
          <w:ilvl w:val="0"/>
          <w:numId w:val="22"/>
        </w:numPr>
        <w:tabs>
          <w:tab w:val="clear" w:pos="5670"/>
        </w:tabs>
        <w:spacing w:line="240" w:lineRule="auto"/>
        <w:ind w:left="357" w:hanging="357"/>
        <w:contextualSpacing w:val="0"/>
        <w:rPr>
          <w:rFonts w:cs="Calibri"/>
        </w:rPr>
      </w:pPr>
      <w:r>
        <w:rPr>
          <w:rFonts w:cs="Calibri"/>
        </w:rPr>
        <w:t>magistralno zdravilo se predpiše, kadar</w:t>
      </w:r>
      <w:r w:rsidRPr="00D76345">
        <w:rPr>
          <w:rFonts w:cs="Calibri"/>
        </w:rPr>
        <w:t>:</w:t>
      </w:r>
    </w:p>
    <w:p w14:paraId="0A333FDA" w14:textId="77777777" w:rsidR="00870C2B" w:rsidRDefault="00870C2B" w:rsidP="00870C2B">
      <w:pPr>
        <w:pStyle w:val="Odstavekseznama"/>
        <w:numPr>
          <w:ilvl w:val="0"/>
          <w:numId w:val="23"/>
        </w:numPr>
        <w:tabs>
          <w:tab w:val="clear" w:pos="5670"/>
        </w:tabs>
        <w:spacing w:line="240" w:lineRule="auto"/>
        <w:ind w:left="714" w:hanging="357"/>
        <w:contextualSpacing w:val="0"/>
        <w:rPr>
          <w:rFonts w:eastAsia="Arial" w:cs="Calibri"/>
        </w:rPr>
      </w:pPr>
      <w:r w:rsidRPr="00D76345">
        <w:rPr>
          <w:rFonts w:cs="Calibri"/>
        </w:rPr>
        <w:t xml:space="preserve">na </w:t>
      </w:r>
      <w:r w:rsidRPr="00D76345">
        <w:rPr>
          <w:rFonts w:eastAsia="Arial" w:cs="Calibri"/>
        </w:rPr>
        <w:t>pozitivni listi zdravil ni razvrščenega zdravila s primerljivo jakostjo, kot jo potrebuje zavarovana oseba, ali</w:t>
      </w:r>
      <w:r>
        <w:rPr>
          <w:rFonts w:eastAsia="Arial" w:cs="Calibri"/>
        </w:rPr>
        <w:t xml:space="preserve"> </w:t>
      </w:r>
    </w:p>
    <w:p w14:paraId="6B253575" w14:textId="77777777" w:rsidR="00870C2B" w:rsidRPr="009261A5" w:rsidRDefault="00870C2B" w:rsidP="00870C2B">
      <w:pPr>
        <w:pStyle w:val="Odstavekseznama"/>
        <w:numPr>
          <w:ilvl w:val="0"/>
          <w:numId w:val="23"/>
        </w:numPr>
        <w:tabs>
          <w:tab w:val="clear" w:pos="5670"/>
        </w:tabs>
        <w:spacing w:line="240" w:lineRule="auto"/>
        <w:ind w:left="714" w:hanging="357"/>
        <w:contextualSpacing w:val="0"/>
        <w:rPr>
          <w:rFonts w:eastAsia="Arial" w:cs="Calibri"/>
        </w:rPr>
      </w:pPr>
      <w:r w:rsidRPr="000D53A0">
        <w:rPr>
          <w:rFonts w:eastAsia="Arial" w:cs="Calibri"/>
        </w:rPr>
        <w:t>zaradi</w:t>
      </w:r>
      <w:r w:rsidRPr="000D53A0">
        <w:rPr>
          <w:rFonts w:cs="Calibri"/>
        </w:rPr>
        <w:t xml:space="preserve"> zdravstvenih razlogov ali starosti zavarovane osebe ni mogoče njeno enakovredno zdravljenje s farmacevtsko obliko zdravila, ki je razvrščeno na pozitivno listo zdravil</w:t>
      </w:r>
      <w:r>
        <w:rPr>
          <w:rFonts w:cs="Calibri"/>
        </w:rPr>
        <w:t>.</w:t>
      </w:r>
    </w:p>
    <w:p w14:paraId="0D80AA3D" w14:textId="77777777" w:rsidR="00870C2B" w:rsidRPr="00D95D6B" w:rsidRDefault="00870C2B" w:rsidP="00870C2B">
      <w:pPr>
        <w:spacing w:before="120"/>
        <w:rPr>
          <w:rFonts w:cs="Calibri"/>
        </w:rPr>
      </w:pPr>
      <w:r w:rsidRPr="00C050CF">
        <w:rPr>
          <w:rFonts w:cs="Calibri"/>
        </w:rPr>
        <w:t>Seznam magistralnih zdravil na recept</w:t>
      </w:r>
      <w:r w:rsidRPr="000B56E6">
        <w:rPr>
          <w:rFonts w:cs="Calibri"/>
        </w:rPr>
        <w:t xml:space="preserve"> </w:t>
      </w:r>
      <w:r w:rsidRPr="00D76345">
        <w:rPr>
          <w:rFonts w:cs="Calibri"/>
        </w:rPr>
        <w:t>kot Priloga pravil se črta</w:t>
      </w:r>
      <w:r>
        <w:rPr>
          <w:rFonts w:cs="Calibri"/>
        </w:rPr>
        <w:t>.</w:t>
      </w:r>
    </w:p>
    <w:p w14:paraId="1C0FACD2" w14:textId="77777777" w:rsidR="00870C2B" w:rsidRPr="009261A5" w:rsidRDefault="00870C2B" w:rsidP="00870C2B">
      <w:pPr>
        <w:tabs>
          <w:tab w:val="clear" w:pos="5670"/>
        </w:tabs>
        <w:spacing w:line="240" w:lineRule="auto"/>
        <w:rPr>
          <w:rFonts w:eastAsia="Arial" w:cs="Calibri"/>
          <w:b/>
          <w:bCs/>
          <w:i/>
          <w:iCs/>
        </w:rPr>
      </w:pPr>
      <w:r>
        <w:rPr>
          <w:rFonts w:eastAsia="Arial" w:cs="Calibri"/>
        </w:rPr>
        <w:t xml:space="preserve">Pooblaščeni zdravnik mora upravičenost </w:t>
      </w:r>
      <w:r w:rsidRPr="00D76345">
        <w:rPr>
          <w:rFonts w:eastAsia="Arial" w:cs="Calibri"/>
        </w:rPr>
        <w:t>predpis</w:t>
      </w:r>
      <w:r>
        <w:rPr>
          <w:rFonts w:eastAsia="Arial" w:cs="Calibri"/>
        </w:rPr>
        <w:t>a</w:t>
      </w:r>
      <w:r w:rsidRPr="00D76345">
        <w:rPr>
          <w:rFonts w:eastAsia="Arial" w:cs="Calibri"/>
        </w:rPr>
        <w:t xml:space="preserve"> nerazvrščenega magistralnega zdravila za peroralno uporabo utemeljiti z dokumentiranjem v zdravstveni dokumentaciji zavarovane osebe.</w:t>
      </w:r>
    </w:p>
    <w:p w14:paraId="2065B2C8" w14:textId="77777777" w:rsidR="00870C2B" w:rsidRDefault="00870C2B" w:rsidP="00870C2B">
      <w:pPr>
        <w:rPr>
          <w:rFonts w:eastAsia="Arial" w:cs="Calibri"/>
          <w:b/>
          <w:bCs/>
        </w:rPr>
      </w:pPr>
    </w:p>
    <w:p w14:paraId="788868DC" w14:textId="77777777" w:rsidR="00870C2B" w:rsidRPr="009261A5" w:rsidRDefault="00870C2B" w:rsidP="00870C2B">
      <w:pPr>
        <w:rPr>
          <w:rFonts w:cs="Calibri"/>
          <w:b/>
          <w:bCs/>
        </w:rPr>
      </w:pPr>
      <w:r w:rsidRPr="009261A5">
        <w:rPr>
          <w:rFonts w:eastAsia="Arial" w:cs="Calibri"/>
          <w:b/>
          <w:bCs/>
        </w:rPr>
        <w:t>57.a člen</w:t>
      </w:r>
    </w:p>
    <w:p w14:paraId="242BC7B2" w14:textId="77777777" w:rsidR="00870C2B" w:rsidRDefault="00870C2B" w:rsidP="00870C2B">
      <w:pPr>
        <w:spacing w:line="240" w:lineRule="auto"/>
        <w:rPr>
          <w:rFonts w:cs="Calibri"/>
        </w:rPr>
      </w:pPr>
    </w:p>
    <w:p w14:paraId="3E98B03C" w14:textId="77777777" w:rsidR="00870C2B" w:rsidRPr="00DA1FAF" w:rsidRDefault="00870C2B" w:rsidP="00870C2B">
      <w:pPr>
        <w:spacing w:line="240" w:lineRule="auto"/>
        <w:rPr>
          <w:rFonts w:cs="Calibri"/>
          <w:b/>
          <w:bCs/>
        </w:rPr>
      </w:pPr>
      <w:r>
        <w:rPr>
          <w:rFonts w:cs="Calibri"/>
        </w:rPr>
        <w:t>D</w:t>
      </w:r>
      <w:r w:rsidRPr="00D76345">
        <w:rPr>
          <w:rFonts w:cs="Calibri"/>
        </w:rPr>
        <w:t xml:space="preserve">rugi odstavek 57.a člena pravil </w:t>
      </w:r>
      <w:r>
        <w:rPr>
          <w:rFonts w:cs="Calibri"/>
        </w:rPr>
        <w:t xml:space="preserve">enako kot pri zdravilih </w:t>
      </w:r>
      <w:r w:rsidRPr="00D76345">
        <w:rPr>
          <w:rFonts w:cs="Calibri"/>
        </w:rPr>
        <w:t xml:space="preserve">določa, da ima </w:t>
      </w:r>
      <w:r w:rsidRPr="00DA1FAF">
        <w:rPr>
          <w:rFonts w:cs="Calibri"/>
          <w:b/>
          <w:bCs/>
        </w:rPr>
        <w:t>pravico do živila</w:t>
      </w:r>
      <w:r w:rsidRPr="00D76345">
        <w:rPr>
          <w:rFonts w:cs="Calibri"/>
        </w:rPr>
        <w:t xml:space="preserve"> s pozitivne liste živil, za katero je določena </w:t>
      </w:r>
      <w:r w:rsidRPr="00DA1FAF">
        <w:rPr>
          <w:rFonts w:cs="Calibri"/>
          <w:b/>
          <w:bCs/>
        </w:rPr>
        <w:t>omejitev predpisovanja »za otroke«, zavarovana oseba, mlajša od 15 let.</w:t>
      </w:r>
    </w:p>
    <w:p w14:paraId="02ADCCF6" w14:textId="77777777" w:rsidR="00870C2B" w:rsidRPr="00432CAF" w:rsidRDefault="00870C2B" w:rsidP="00870C2B">
      <w:pPr>
        <w:spacing w:line="240" w:lineRule="auto"/>
        <w:rPr>
          <w:rFonts w:eastAsia="Arial" w:cs="Calibri"/>
          <w:color w:val="FF0000"/>
        </w:rPr>
      </w:pPr>
    </w:p>
    <w:p w14:paraId="609CA0B4" w14:textId="77777777" w:rsidR="00870C2B" w:rsidRDefault="00870C2B" w:rsidP="00870C2B">
      <w:pPr>
        <w:rPr>
          <w:rFonts w:eastAsia="Arial" w:cs="Calibri"/>
          <w:b/>
          <w:bCs/>
        </w:rPr>
      </w:pPr>
      <w:r w:rsidRPr="009261A5">
        <w:rPr>
          <w:rFonts w:eastAsia="Arial" w:cs="Calibri"/>
          <w:b/>
          <w:bCs/>
        </w:rPr>
        <w:t>58. člen</w:t>
      </w:r>
    </w:p>
    <w:p w14:paraId="73CE0117" w14:textId="77777777" w:rsidR="00870C2B" w:rsidRDefault="00870C2B" w:rsidP="00870C2B">
      <w:pPr>
        <w:rPr>
          <w:rFonts w:eastAsia="Arial" w:cs="Calibri"/>
          <w:b/>
          <w:bCs/>
          <w:i/>
          <w:iCs/>
        </w:rPr>
      </w:pPr>
    </w:p>
    <w:p w14:paraId="410CCF2F" w14:textId="77777777" w:rsidR="00870C2B" w:rsidRPr="00D76345" w:rsidRDefault="00870C2B" w:rsidP="00870C2B">
      <w:pPr>
        <w:spacing w:line="240" w:lineRule="auto"/>
        <w:rPr>
          <w:rFonts w:cs="Calibri"/>
        </w:rPr>
      </w:pPr>
      <w:r w:rsidRPr="00D76345">
        <w:rPr>
          <w:rFonts w:cs="Calibri"/>
        </w:rPr>
        <w:t>S spremembo drugega odstavka 58. člena pravil se ohranja</w:t>
      </w:r>
      <w:r>
        <w:rPr>
          <w:rFonts w:cs="Calibri"/>
        </w:rPr>
        <w:t xml:space="preserve"> </w:t>
      </w:r>
      <w:r w:rsidRPr="00D76345">
        <w:rPr>
          <w:rFonts w:cs="Calibri"/>
        </w:rPr>
        <w:t xml:space="preserve">za OZZ potrebna ureditev predpisovanja </w:t>
      </w:r>
      <w:r w:rsidRPr="00432CAF">
        <w:rPr>
          <w:rFonts w:cs="Calibri"/>
          <w:b/>
          <w:bCs/>
        </w:rPr>
        <w:t>magistralnih zdravil s pozitivne liste zdravil</w:t>
      </w:r>
      <w:r w:rsidRPr="00D76345">
        <w:rPr>
          <w:rFonts w:cs="Calibri"/>
        </w:rPr>
        <w:t xml:space="preserve">, ki </w:t>
      </w:r>
      <w:r w:rsidRPr="00432CAF">
        <w:rPr>
          <w:rFonts w:cs="Calibri"/>
          <w:b/>
          <w:bCs/>
        </w:rPr>
        <w:t>se morajo še naprej predpisovati z imenom, s katerim jih zavod razvrsti na to listo.</w:t>
      </w:r>
    </w:p>
    <w:p w14:paraId="2375136B" w14:textId="77777777" w:rsidR="00870C2B" w:rsidRDefault="00870C2B" w:rsidP="00870C2B">
      <w:pPr>
        <w:spacing w:line="240" w:lineRule="auto"/>
        <w:rPr>
          <w:rFonts w:eastAsia="Arial" w:cs="Calibri"/>
        </w:rPr>
      </w:pPr>
      <w:r>
        <w:rPr>
          <w:rFonts w:cs="Calibri"/>
        </w:rPr>
        <w:t xml:space="preserve">Ostale </w:t>
      </w:r>
      <w:r>
        <w:rPr>
          <w:rFonts w:eastAsia="Arial" w:cs="Calibri"/>
        </w:rPr>
        <w:t>d</w:t>
      </w:r>
      <w:r w:rsidRPr="00D76345">
        <w:rPr>
          <w:rFonts w:eastAsia="Arial" w:cs="Calibri"/>
        </w:rPr>
        <w:t>oločb</w:t>
      </w:r>
      <w:r>
        <w:rPr>
          <w:rFonts w:eastAsia="Arial" w:cs="Calibri"/>
        </w:rPr>
        <w:t>e iz prvega in drugega odstavka</w:t>
      </w:r>
      <w:r w:rsidRPr="00D76345">
        <w:rPr>
          <w:rFonts w:eastAsia="Arial" w:cs="Calibri"/>
        </w:rPr>
        <w:t xml:space="preserve"> </w:t>
      </w:r>
      <w:r>
        <w:rPr>
          <w:rFonts w:eastAsia="Arial" w:cs="Calibri"/>
        </w:rPr>
        <w:t xml:space="preserve">tega člena </w:t>
      </w:r>
      <w:r w:rsidRPr="00D76345">
        <w:rPr>
          <w:rFonts w:eastAsia="Arial" w:cs="Calibri"/>
        </w:rPr>
        <w:t>se črta kot nepotrebn</w:t>
      </w:r>
      <w:r>
        <w:rPr>
          <w:rFonts w:eastAsia="Arial" w:cs="Calibri"/>
        </w:rPr>
        <w:t>e</w:t>
      </w:r>
      <w:r w:rsidRPr="00D76345">
        <w:rPr>
          <w:rFonts w:eastAsia="Arial" w:cs="Calibri"/>
        </w:rPr>
        <w:t>, saj način predpisovanja imena zdravila na recept določa predpis, ki ureja predpisovanje in izdajanje zdravil za uporabo v humani medicini</w:t>
      </w:r>
      <w:r>
        <w:rPr>
          <w:rFonts w:eastAsia="Arial" w:cs="Calibri"/>
        </w:rPr>
        <w:t>.</w:t>
      </w:r>
    </w:p>
    <w:p w14:paraId="5D76C570" w14:textId="77777777" w:rsidR="00870C2B" w:rsidRDefault="00870C2B" w:rsidP="00870C2B">
      <w:pPr>
        <w:spacing w:line="240" w:lineRule="auto"/>
        <w:rPr>
          <w:rFonts w:eastAsia="Arial" w:cs="Calibri"/>
        </w:rPr>
      </w:pPr>
    </w:p>
    <w:p w14:paraId="30814429" w14:textId="77777777" w:rsidR="00870C2B" w:rsidRDefault="00870C2B" w:rsidP="00870C2B">
      <w:pPr>
        <w:rPr>
          <w:rFonts w:eastAsia="Arial" w:cs="Calibri"/>
          <w:b/>
          <w:bCs/>
        </w:rPr>
      </w:pPr>
      <w:r w:rsidRPr="009261A5">
        <w:rPr>
          <w:rFonts w:eastAsia="Arial" w:cs="Calibri"/>
          <w:b/>
          <w:bCs/>
        </w:rPr>
        <w:t>59. člen</w:t>
      </w:r>
    </w:p>
    <w:p w14:paraId="6A20B701" w14:textId="77777777" w:rsidR="00870C2B" w:rsidRDefault="00870C2B" w:rsidP="00870C2B">
      <w:pPr>
        <w:spacing w:line="240" w:lineRule="auto"/>
        <w:rPr>
          <w:rFonts w:asciiTheme="minorHAnsi" w:hAnsiTheme="minorHAnsi" w:cstheme="minorHAnsi"/>
        </w:rPr>
      </w:pPr>
    </w:p>
    <w:p w14:paraId="0419809A" w14:textId="77777777" w:rsidR="00870C2B" w:rsidRPr="00B63104" w:rsidRDefault="00870C2B" w:rsidP="00870C2B">
      <w:pPr>
        <w:spacing w:line="240" w:lineRule="auto"/>
        <w:rPr>
          <w:rFonts w:cs="Calibri"/>
        </w:rPr>
      </w:pPr>
      <w:r w:rsidRPr="009261A5">
        <w:rPr>
          <w:rFonts w:asciiTheme="minorHAnsi" w:hAnsiTheme="minorHAnsi" w:cstheme="minorHAnsi"/>
        </w:rPr>
        <w:t>Črta se dosedanji tretji odstavek 59. člena</w:t>
      </w:r>
      <w:r w:rsidRPr="009261A5">
        <w:rPr>
          <w:rStyle w:val="cf01"/>
          <w:rFonts w:asciiTheme="minorHAnsi" w:hAnsiTheme="minorHAnsi" w:cstheme="minorHAnsi"/>
          <w:sz w:val="22"/>
          <w:szCs w:val="22"/>
        </w:rPr>
        <w:t xml:space="preserve"> pravil, ki</w:t>
      </w:r>
      <w:r w:rsidRPr="009261A5">
        <w:rPr>
          <w:rFonts w:asciiTheme="minorHAnsi" w:hAnsiTheme="minorHAnsi" w:cstheme="minorHAnsi"/>
        </w:rPr>
        <w:t xml:space="preserve"> določa magistralna zdravila, ki jih ni dopustno predpisati na recept. Določba se črta zaradi uskladitve s spremenjenim 57. členom pravil</w:t>
      </w:r>
      <w:r w:rsidRPr="009261A5">
        <w:rPr>
          <w:rStyle w:val="cf01"/>
          <w:rFonts w:asciiTheme="minorHAnsi" w:hAnsiTheme="minorHAnsi" w:cstheme="minorHAnsi"/>
          <w:sz w:val="22"/>
          <w:szCs w:val="22"/>
        </w:rPr>
        <w:t>, ki ukinja Seznam magistralnih zdravil in določa, da se lahko na recept predpisujejo le še magistralna zdravila s pozitivne liste in nerazvrščena magistralna zdravila za peroralno uporabo iz tretjega odstavka spremenjenega 57. člena pravil</w:t>
      </w:r>
      <w:r w:rsidRPr="00B63104">
        <w:rPr>
          <w:rStyle w:val="cf01"/>
          <w:rFonts w:asciiTheme="minorHAnsi" w:hAnsiTheme="minorHAnsi" w:cstheme="minorHAnsi"/>
          <w:sz w:val="22"/>
          <w:szCs w:val="22"/>
        </w:rPr>
        <w:t>.</w:t>
      </w:r>
      <w:r w:rsidRPr="00B63104">
        <w:rPr>
          <w:rFonts w:asciiTheme="minorHAnsi" w:eastAsia="Arial" w:hAnsiTheme="minorHAnsi" w:cstheme="minorHAnsi"/>
        </w:rPr>
        <w:t xml:space="preserve"> Posledično </w:t>
      </w:r>
      <w:r w:rsidRPr="00B63104">
        <w:rPr>
          <w:rFonts w:asciiTheme="minorHAnsi" w:hAnsiTheme="minorHAnsi" w:cstheme="minorHAnsi"/>
        </w:rPr>
        <w:t>ni več dopustno na recept predpisati drugih nerazvrščenih magistralnih zdravil z različnimi recepturami in zato ni več potrebno, da se v pravilih določajo posamezne omejitve predpisa magistralnih zdravil.</w:t>
      </w:r>
    </w:p>
    <w:p w14:paraId="61674240" w14:textId="77777777" w:rsidR="00870C2B" w:rsidRPr="00316C28" w:rsidRDefault="00870C2B" w:rsidP="00870C2B">
      <w:pPr>
        <w:pStyle w:val="Odstavek"/>
        <w:spacing w:before="0"/>
        <w:ind w:firstLine="0"/>
        <w:rPr>
          <w:rFonts w:asciiTheme="minorHAnsi" w:hAnsiTheme="minorHAnsi" w:cstheme="minorHAnsi"/>
          <w:color w:val="FF0000"/>
          <w:sz w:val="22"/>
        </w:rPr>
      </w:pPr>
    </w:p>
    <w:p w14:paraId="644BAA58" w14:textId="77777777" w:rsidR="00C93CED" w:rsidRDefault="00C93CED" w:rsidP="00D26EBD">
      <w:pPr>
        <w:pStyle w:val="Odstavek"/>
        <w:spacing w:before="0"/>
        <w:ind w:firstLine="0"/>
        <w:rPr>
          <w:rFonts w:asciiTheme="minorHAnsi" w:hAnsiTheme="minorHAnsi" w:cstheme="minorHAnsi"/>
          <w:sz w:val="22"/>
        </w:rPr>
      </w:pPr>
    </w:p>
    <w:p w14:paraId="22EB01F5" w14:textId="428430A9" w:rsidR="00B30697" w:rsidRPr="00D26EBD" w:rsidRDefault="000A3002" w:rsidP="00D26EBD">
      <w:pPr>
        <w:pStyle w:val="Odstavek"/>
        <w:spacing w:before="0"/>
        <w:ind w:firstLine="0"/>
        <w:rPr>
          <w:rFonts w:asciiTheme="minorHAnsi" w:hAnsiTheme="minorHAnsi" w:cstheme="minorHAnsi"/>
          <w:sz w:val="22"/>
        </w:rPr>
      </w:pPr>
      <w:r w:rsidRPr="00D26EBD">
        <w:rPr>
          <w:rFonts w:asciiTheme="minorHAnsi" w:hAnsiTheme="minorHAnsi" w:cstheme="minorHAnsi"/>
          <w:sz w:val="22"/>
        </w:rPr>
        <w:t>L</w:t>
      </w:r>
      <w:r w:rsidR="00261F00" w:rsidRPr="00D26EBD">
        <w:rPr>
          <w:rFonts w:asciiTheme="minorHAnsi" w:hAnsiTheme="minorHAnsi" w:cstheme="minorHAnsi"/>
          <w:sz w:val="22"/>
        </w:rPr>
        <w:t xml:space="preserve">epo </w:t>
      </w:r>
      <w:r w:rsidRPr="00D26EBD">
        <w:rPr>
          <w:rFonts w:asciiTheme="minorHAnsi" w:hAnsiTheme="minorHAnsi" w:cstheme="minorHAnsi"/>
          <w:sz w:val="22"/>
        </w:rPr>
        <w:t>p</w:t>
      </w:r>
      <w:r w:rsidR="00261F00" w:rsidRPr="00D26EBD">
        <w:rPr>
          <w:rFonts w:asciiTheme="minorHAnsi" w:hAnsiTheme="minorHAnsi" w:cstheme="minorHAnsi"/>
          <w:sz w:val="22"/>
        </w:rPr>
        <w:t>ozdravljeni.</w:t>
      </w:r>
    </w:p>
    <w:p w14:paraId="32EFB88F" w14:textId="0F18299F" w:rsidR="00132615" w:rsidRPr="00D26EBD" w:rsidRDefault="00FE5FB1" w:rsidP="00D26EBD">
      <w:pPr>
        <w:pStyle w:val="Odstavek"/>
        <w:spacing w:before="0"/>
        <w:ind w:firstLine="0"/>
        <w:rPr>
          <w:rFonts w:asciiTheme="minorHAnsi" w:hAnsiTheme="minorHAnsi" w:cstheme="minorHAnsi"/>
          <w:sz w:val="22"/>
        </w:rPr>
      </w:pPr>
      <w:r w:rsidRPr="00D26EBD">
        <w:rPr>
          <w:rFonts w:asciiTheme="minorHAnsi" w:hAnsiTheme="minorHAnsi" w:cstheme="minorHAnsi"/>
          <w:sz w:val="22"/>
        </w:rPr>
        <w:t xml:space="preserve"> </w:t>
      </w:r>
      <w:r w:rsidR="00DA4350" w:rsidRPr="00D26EBD">
        <w:rPr>
          <w:rFonts w:asciiTheme="minorHAnsi" w:hAnsiTheme="minorHAnsi" w:cstheme="minorHAnsi"/>
          <w:sz w:val="22"/>
        </w:rPr>
        <w:t xml:space="preserve">                       </w:t>
      </w:r>
      <w:r w:rsidR="00132615" w:rsidRPr="00D26EBD">
        <w:rPr>
          <w:rFonts w:asciiTheme="minorHAnsi" w:hAnsiTheme="minorHAnsi" w:cstheme="minorHAnsi"/>
          <w:sz w:val="22"/>
        </w:rPr>
        <w:t xml:space="preserve">                                                                                   Področje za odločanje o pravicah in</w:t>
      </w:r>
    </w:p>
    <w:p w14:paraId="318826AF" w14:textId="603BBC83" w:rsidR="00132615" w:rsidRPr="00D26EBD" w:rsidRDefault="00132615" w:rsidP="00D26EBD">
      <w:pPr>
        <w:pStyle w:val="Odstavek"/>
        <w:spacing w:before="0"/>
        <w:ind w:firstLine="0"/>
        <w:rPr>
          <w:rFonts w:asciiTheme="minorHAnsi" w:hAnsiTheme="minorHAnsi" w:cstheme="minorHAnsi"/>
          <w:sz w:val="22"/>
        </w:rPr>
      </w:pPr>
      <w:r w:rsidRPr="00D26EBD">
        <w:rPr>
          <w:rFonts w:asciiTheme="minorHAnsi" w:hAnsiTheme="minorHAnsi" w:cstheme="minorHAnsi"/>
          <w:sz w:val="22"/>
        </w:rPr>
        <w:t xml:space="preserve">                                                                                                           medicinske pripomočke                     </w:t>
      </w:r>
    </w:p>
    <w:p w14:paraId="4F40CE28" w14:textId="77777777" w:rsidR="00132615" w:rsidRPr="00D26EBD" w:rsidRDefault="00132615" w:rsidP="00D26EBD">
      <w:pPr>
        <w:pStyle w:val="Odstavek"/>
        <w:spacing w:before="0"/>
        <w:ind w:firstLine="0"/>
        <w:rPr>
          <w:rFonts w:asciiTheme="minorHAnsi" w:hAnsiTheme="minorHAnsi" w:cstheme="minorHAnsi"/>
          <w:sz w:val="22"/>
        </w:rPr>
      </w:pPr>
      <w:r w:rsidRPr="00D26EBD">
        <w:rPr>
          <w:rFonts w:asciiTheme="minorHAnsi" w:hAnsiTheme="minorHAnsi" w:cstheme="minorHAnsi"/>
          <w:sz w:val="22"/>
        </w:rPr>
        <w:t xml:space="preserve">                                                                                  </w:t>
      </w:r>
    </w:p>
    <w:p w14:paraId="0431B26C" w14:textId="734B879B" w:rsidR="00132615" w:rsidRPr="00D26EBD" w:rsidRDefault="00132615" w:rsidP="00D26EBD">
      <w:pPr>
        <w:pStyle w:val="Odstavek"/>
        <w:spacing w:before="0"/>
        <w:ind w:firstLine="0"/>
        <w:rPr>
          <w:rFonts w:asciiTheme="minorHAnsi" w:hAnsiTheme="minorHAnsi" w:cstheme="minorHAnsi"/>
          <w:sz w:val="22"/>
        </w:rPr>
      </w:pPr>
      <w:r w:rsidRPr="00D26EBD">
        <w:rPr>
          <w:rFonts w:asciiTheme="minorHAnsi" w:hAnsiTheme="minorHAnsi" w:cstheme="minorHAnsi"/>
          <w:sz w:val="22"/>
        </w:rPr>
        <w:t xml:space="preserve">                                                                                                           Ana Vodičar</w:t>
      </w:r>
    </w:p>
    <w:p w14:paraId="01967D34" w14:textId="287BAACD" w:rsidR="00132615" w:rsidRPr="00D26EBD" w:rsidRDefault="00132615" w:rsidP="00D26EBD">
      <w:pPr>
        <w:pStyle w:val="Odstavek"/>
        <w:spacing w:before="0"/>
        <w:ind w:firstLine="0"/>
        <w:rPr>
          <w:rFonts w:asciiTheme="minorHAnsi" w:hAnsiTheme="minorHAnsi" w:cstheme="minorHAnsi"/>
          <w:sz w:val="22"/>
        </w:rPr>
      </w:pPr>
      <w:r w:rsidRPr="00D26EBD">
        <w:rPr>
          <w:rFonts w:asciiTheme="minorHAnsi" w:hAnsiTheme="minorHAnsi" w:cstheme="minorHAnsi"/>
          <w:sz w:val="22"/>
        </w:rPr>
        <w:t xml:space="preserve">                                                                                                           Vodja – direktorica področja I</w:t>
      </w:r>
    </w:p>
    <w:p w14:paraId="0F68171B" w14:textId="77777777" w:rsidR="005F5675" w:rsidRPr="00D26EBD" w:rsidRDefault="005F5675" w:rsidP="00D26EBD">
      <w:pPr>
        <w:pStyle w:val="Odstavek"/>
        <w:spacing w:before="0"/>
        <w:ind w:firstLine="0"/>
        <w:rPr>
          <w:rFonts w:asciiTheme="minorHAnsi" w:hAnsiTheme="minorHAnsi" w:cstheme="minorHAnsi"/>
          <w:sz w:val="22"/>
        </w:rPr>
      </w:pPr>
    </w:p>
    <w:sectPr w:rsidR="005F5675" w:rsidRPr="00D26EBD" w:rsidSect="008E319B">
      <w:footerReference w:type="default" r:id="rId8"/>
      <w:headerReference w:type="first" r:id="rId9"/>
      <w:footerReference w:type="first" r:id="rId10"/>
      <w:pgSz w:w="11906" w:h="16838" w:code="9"/>
      <w:pgMar w:top="1304"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2AAE" w14:textId="77777777" w:rsidR="00A167A9" w:rsidRDefault="00A167A9">
      <w:pPr>
        <w:spacing w:line="240" w:lineRule="auto"/>
      </w:pPr>
      <w:r>
        <w:separator/>
      </w:r>
    </w:p>
  </w:endnote>
  <w:endnote w:type="continuationSeparator" w:id="0">
    <w:p w14:paraId="31ADA5AE" w14:textId="77777777" w:rsidR="00A167A9" w:rsidRDefault="00A16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jaVu Sans">
    <w:altName w:val="MS Mincho"/>
    <w:charset w:val="80"/>
    <w:family w:val="auto"/>
    <w:pitch w:val="variable"/>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3999492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AA836B" w14:textId="7262C248" w:rsidR="0095361A" w:rsidRPr="00471B75" w:rsidRDefault="00533181" w:rsidP="00533181">
            <w:pPr>
              <w:pStyle w:val="Noga"/>
              <w:tabs>
                <w:tab w:val="left" w:pos="3018"/>
                <w:tab w:val="right" w:pos="8504"/>
              </w:tabs>
              <w:jc w:val="left"/>
              <w:rPr>
                <w:sz w:val="16"/>
                <w:szCs w:val="16"/>
              </w:rPr>
            </w:pPr>
            <w:r>
              <w:rPr>
                <w:sz w:val="16"/>
                <w:szCs w:val="16"/>
              </w:rPr>
              <w:tab/>
            </w:r>
            <w:r>
              <w:rPr>
                <w:sz w:val="16"/>
                <w:szCs w:val="16"/>
              </w:rPr>
              <w:tab/>
            </w:r>
            <w:r>
              <w:rPr>
                <w:sz w:val="16"/>
                <w:szCs w:val="16"/>
              </w:rPr>
              <w:tab/>
            </w:r>
            <w:r>
              <w:rPr>
                <w:sz w:val="16"/>
                <w:szCs w:val="16"/>
              </w:rPr>
              <w:tab/>
            </w:r>
            <w:r w:rsidR="0095361A" w:rsidRPr="00471B75">
              <w:rPr>
                <w:sz w:val="16"/>
                <w:szCs w:val="16"/>
              </w:rPr>
              <w:t xml:space="preserve">Stran </w:t>
            </w:r>
            <w:r w:rsidR="0095361A" w:rsidRPr="00471B75">
              <w:rPr>
                <w:b/>
                <w:bCs/>
                <w:sz w:val="16"/>
                <w:szCs w:val="16"/>
              </w:rPr>
              <w:fldChar w:fldCharType="begin"/>
            </w:r>
            <w:r w:rsidR="0095361A" w:rsidRPr="00471B75">
              <w:rPr>
                <w:b/>
                <w:bCs/>
                <w:sz w:val="16"/>
                <w:szCs w:val="16"/>
              </w:rPr>
              <w:instrText>PAGE</w:instrText>
            </w:r>
            <w:r w:rsidR="0095361A" w:rsidRPr="00471B75">
              <w:rPr>
                <w:b/>
                <w:bCs/>
                <w:sz w:val="16"/>
                <w:szCs w:val="16"/>
              </w:rPr>
              <w:fldChar w:fldCharType="separate"/>
            </w:r>
            <w:r w:rsidR="0095361A" w:rsidRPr="00471B75">
              <w:rPr>
                <w:b/>
                <w:bCs/>
                <w:sz w:val="16"/>
                <w:szCs w:val="16"/>
              </w:rPr>
              <w:t>2</w:t>
            </w:r>
            <w:r w:rsidR="0095361A" w:rsidRPr="00471B75">
              <w:rPr>
                <w:b/>
                <w:bCs/>
                <w:sz w:val="16"/>
                <w:szCs w:val="16"/>
              </w:rPr>
              <w:fldChar w:fldCharType="end"/>
            </w:r>
            <w:r w:rsidR="0095361A" w:rsidRPr="00471B75">
              <w:rPr>
                <w:sz w:val="16"/>
                <w:szCs w:val="16"/>
              </w:rPr>
              <w:t xml:space="preserve"> od </w:t>
            </w:r>
            <w:r w:rsidR="0095361A" w:rsidRPr="00471B75">
              <w:rPr>
                <w:b/>
                <w:bCs/>
                <w:sz w:val="16"/>
                <w:szCs w:val="16"/>
              </w:rPr>
              <w:fldChar w:fldCharType="begin"/>
            </w:r>
            <w:r w:rsidR="0095361A" w:rsidRPr="00471B75">
              <w:rPr>
                <w:b/>
                <w:bCs/>
                <w:sz w:val="16"/>
                <w:szCs w:val="16"/>
              </w:rPr>
              <w:instrText>NUMPAGES</w:instrText>
            </w:r>
            <w:r w:rsidR="0095361A" w:rsidRPr="00471B75">
              <w:rPr>
                <w:b/>
                <w:bCs/>
                <w:sz w:val="16"/>
                <w:szCs w:val="16"/>
              </w:rPr>
              <w:fldChar w:fldCharType="separate"/>
            </w:r>
            <w:r w:rsidR="0095361A" w:rsidRPr="00471B75">
              <w:rPr>
                <w:b/>
                <w:bCs/>
                <w:sz w:val="16"/>
                <w:szCs w:val="16"/>
              </w:rPr>
              <w:t>2</w:t>
            </w:r>
            <w:r w:rsidR="0095361A" w:rsidRPr="00471B75">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8839"/>
      <w:docPartObj>
        <w:docPartGallery w:val="Page Numbers (Bottom of Page)"/>
        <w:docPartUnique/>
      </w:docPartObj>
    </w:sdtPr>
    <w:sdtEndPr/>
    <w:sdtContent>
      <w:sdt>
        <w:sdtPr>
          <w:id w:val="-86544284"/>
          <w:docPartObj>
            <w:docPartGallery w:val="Page Numbers (Top of Page)"/>
            <w:docPartUnique/>
          </w:docPartObj>
        </w:sdtPr>
        <w:sdtEndPr/>
        <w:sdtContent>
          <w:p w14:paraId="0672B504" w14:textId="15EA4268" w:rsidR="00815C1C" w:rsidRDefault="00815C1C">
            <w:pPr>
              <w:pStyle w:val="Noga"/>
              <w:jc w:val="right"/>
            </w:pPr>
            <w:r w:rsidRPr="00815C1C">
              <w:rPr>
                <w:sz w:val="16"/>
                <w:szCs w:val="16"/>
              </w:rPr>
              <w:t xml:space="preserve">Stran </w:t>
            </w:r>
            <w:r w:rsidRPr="00815C1C">
              <w:rPr>
                <w:b/>
                <w:bCs/>
                <w:sz w:val="16"/>
                <w:szCs w:val="16"/>
              </w:rPr>
              <w:fldChar w:fldCharType="begin"/>
            </w:r>
            <w:r w:rsidRPr="00815C1C">
              <w:rPr>
                <w:b/>
                <w:bCs/>
                <w:sz w:val="16"/>
                <w:szCs w:val="16"/>
              </w:rPr>
              <w:instrText>PAGE</w:instrText>
            </w:r>
            <w:r w:rsidRPr="00815C1C">
              <w:rPr>
                <w:b/>
                <w:bCs/>
                <w:sz w:val="16"/>
                <w:szCs w:val="16"/>
              </w:rPr>
              <w:fldChar w:fldCharType="separate"/>
            </w:r>
            <w:r w:rsidRPr="00815C1C">
              <w:rPr>
                <w:b/>
                <w:bCs/>
                <w:sz w:val="16"/>
                <w:szCs w:val="16"/>
              </w:rPr>
              <w:t>2</w:t>
            </w:r>
            <w:r w:rsidRPr="00815C1C">
              <w:rPr>
                <w:b/>
                <w:bCs/>
                <w:sz w:val="16"/>
                <w:szCs w:val="16"/>
              </w:rPr>
              <w:fldChar w:fldCharType="end"/>
            </w:r>
            <w:r w:rsidRPr="00815C1C">
              <w:rPr>
                <w:sz w:val="16"/>
                <w:szCs w:val="16"/>
              </w:rPr>
              <w:t xml:space="preserve"> od </w:t>
            </w:r>
            <w:r w:rsidRPr="00815C1C">
              <w:rPr>
                <w:b/>
                <w:bCs/>
                <w:sz w:val="16"/>
                <w:szCs w:val="16"/>
              </w:rPr>
              <w:fldChar w:fldCharType="begin"/>
            </w:r>
            <w:r w:rsidRPr="00815C1C">
              <w:rPr>
                <w:b/>
                <w:bCs/>
                <w:sz w:val="16"/>
                <w:szCs w:val="16"/>
              </w:rPr>
              <w:instrText>NUMPAGES</w:instrText>
            </w:r>
            <w:r w:rsidRPr="00815C1C">
              <w:rPr>
                <w:b/>
                <w:bCs/>
                <w:sz w:val="16"/>
                <w:szCs w:val="16"/>
              </w:rPr>
              <w:fldChar w:fldCharType="separate"/>
            </w:r>
            <w:r w:rsidRPr="00815C1C">
              <w:rPr>
                <w:b/>
                <w:bCs/>
                <w:sz w:val="16"/>
                <w:szCs w:val="16"/>
              </w:rPr>
              <w:t>2</w:t>
            </w:r>
            <w:r w:rsidRPr="00815C1C">
              <w:rPr>
                <w:b/>
                <w:bCs/>
                <w:sz w:val="16"/>
                <w:szCs w:val="16"/>
              </w:rPr>
              <w:fldChar w:fldCharType="end"/>
            </w:r>
          </w:p>
        </w:sdtContent>
      </w:sdt>
    </w:sdtContent>
  </w:sdt>
  <w:p w14:paraId="112C5928" w14:textId="77777777" w:rsidR="00675E41" w:rsidRDefault="00675E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9C1C" w14:textId="77777777" w:rsidR="00A167A9" w:rsidRDefault="00A167A9">
      <w:pPr>
        <w:spacing w:line="240" w:lineRule="auto"/>
      </w:pPr>
      <w:r>
        <w:separator/>
      </w:r>
    </w:p>
  </w:footnote>
  <w:footnote w:type="continuationSeparator" w:id="0">
    <w:p w14:paraId="6830D93A" w14:textId="77777777" w:rsidR="00A167A9" w:rsidRDefault="00A167A9">
      <w:pPr>
        <w:spacing w:line="240" w:lineRule="auto"/>
      </w:pPr>
      <w:r>
        <w:continuationSeparator/>
      </w:r>
    </w:p>
  </w:footnote>
  <w:footnote w:id="1">
    <w:p w14:paraId="7E08D3DE" w14:textId="77777777" w:rsidR="009B76B8" w:rsidRPr="00311671" w:rsidRDefault="009B76B8" w:rsidP="009B76B8">
      <w:pPr>
        <w:pStyle w:val="Sprotnaopomba-besedilo"/>
        <w:rPr>
          <w:rFonts w:cs="Calibri"/>
          <w:sz w:val="16"/>
          <w:szCs w:val="16"/>
          <w:u w:val="single"/>
        </w:rPr>
      </w:pPr>
      <w:r w:rsidRPr="00311671">
        <w:rPr>
          <w:rStyle w:val="Sprotnaopomba-sklic"/>
          <w:rFonts w:cs="Calibri"/>
          <w:sz w:val="16"/>
          <w:szCs w:val="16"/>
        </w:rPr>
        <w:footnoteRef/>
      </w:r>
      <w:r w:rsidRPr="00311671">
        <w:rPr>
          <w:rFonts w:cs="Calibri"/>
          <w:sz w:val="16"/>
          <w:szCs w:val="16"/>
        </w:rPr>
        <w:t xml:space="preserve"> Uradni list RS, št. 102/24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40"/>
      <w:gridCol w:w="2839"/>
      <w:gridCol w:w="2825"/>
    </w:tblGrid>
    <w:tr w:rsidR="0095361A" w:rsidRPr="007B6600" w14:paraId="0EF67BDA" w14:textId="77777777" w:rsidTr="008E319B">
      <w:trPr>
        <w:trHeight w:hRule="exact" w:val="907"/>
      </w:trPr>
      <w:tc>
        <w:tcPr>
          <w:tcW w:w="2881" w:type="dxa"/>
          <w:shd w:val="clear" w:color="auto" w:fill="auto"/>
        </w:tcPr>
        <w:p w14:paraId="263A27BF" w14:textId="77777777" w:rsidR="0095361A" w:rsidRPr="007B6600" w:rsidRDefault="0095361A" w:rsidP="008E319B">
          <w:pPr>
            <w:pStyle w:val="Glava"/>
          </w:pPr>
          <w:r>
            <w:rPr>
              <w:noProof/>
              <w:lang w:eastAsia="sl-SI"/>
            </w:rPr>
            <w:drawing>
              <wp:inline distT="0" distB="0" distL="0" distR="0" wp14:anchorId="220B37B4" wp14:editId="2364A911">
                <wp:extent cx="905773" cy="220047"/>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20139C83" w14:textId="77777777" w:rsidR="0095361A" w:rsidRPr="007B6600" w:rsidRDefault="0095361A" w:rsidP="008E319B">
          <w:pPr>
            <w:pStyle w:val="Glava"/>
            <w:spacing w:line="220" w:lineRule="exact"/>
            <w:jc w:val="left"/>
            <w:rPr>
              <w:b/>
            </w:rPr>
          </w:pPr>
          <w:r w:rsidRPr="007B6600">
            <w:rPr>
              <w:b/>
            </w:rPr>
            <w:t>Zavod za zdravstveno</w:t>
          </w:r>
          <w:r w:rsidRPr="007B6600">
            <w:rPr>
              <w:b/>
            </w:rPr>
            <w:br/>
            <w:t>zavarovanje Slovenije</w:t>
          </w:r>
        </w:p>
      </w:tc>
      <w:tc>
        <w:tcPr>
          <w:tcW w:w="2881" w:type="dxa"/>
          <w:shd w:val="clear" w:color="auto" w:fill="auto"/>
        </w:tcPr>
        <w:p w14:paraId="2B680410" w14:textId="77777777" w:rsidR="0095361A" w:rsidRPr="007B6600" w:rsidRDefault="0095361A" w:rsidP="008E319B">
          <w:pPr>
            <w:pStyle w:val="Glava"/>
            <w:jc w:val="center"/>
          </w:pPr>
          <w:r>
            <w:rPr>
              <w:noProof/>
              <w:lang w:eastAsia="sl-SI"/>
            </w:rPr>
            <w:drawing>
              <wp:inline distT="0" distB="0" distL="0" distR="0" wp14:anchorId="67B6BF40" wp14:editId="68D3DE6D">
                <wp:extent cx="896513" cy="552090"/>
                <wp:effectExtent l="0" t="0" r="0"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82" w:type="dxa"/>
          <w:shd w:val="clear" w:color="auto" w:fill="auto"/>
          <w:tcMar>
            <w:left w:w="0" w:type="dxa"/>
          </w:tcMar>
        </w:tcPr>
        <w:p w14:paraId="5070B5AD" w14:textId="77777777" w:rsidR="0095361A" w:rsidRPr="007B6600" w:rsidRDefault="0095361A" w:rsidP="008E319B">
          <w:pPr>
            <w:pStyle w:val="Glava"/>
          </w:pPr>
        </w:p>
      </w:tc>
    </w:tr>
    <w:tr w:rsidR="0095361A" w:rsidRPr="007B6600" w14:paraId="3EEBF916" w14:textId="77777777" w:rsidTr="008E319B">
      <w:trPr>
        <w:trHeight w:hRule="exact" w:val="113"/>
      </w:trPr>
      <w:tc>
        <w:tcPr>
          <w:tcW w:w="2881" w:type="dxa"/>
          <w:shd w:val="clear" w:color="auto" w:fill="auto"/>
        </w:tcPr>
        <w:p w14:paraId="20FA110C" w14:textId="77777777" w:rsidR="0095361A" w:rsidRPr="00CE24E4" w:rsidRDefault="0095361A" w:rsidP="008E319B">
          <w:pPr>
            <w:pStyle w:val="Glava"/>
            <w:rPr>
              <w:b/>
              <w:noProof/>
              <w:lang w:eastAsia="sl-SI"/>
            </w:rPr>
          </w:pPr>
        </w:p>
      </w:tc>
      <w:tc>
        <w:tcPr>
          <w:tcW w:w="2881" w:type="dxa"/>
          <w:shd w:val="clear" w:color="auto" w:fill="auto"/>
        </w:tcPr>
        <w:p w14:paraId="346CAB56" w14:textId="77777777" w:rsidR="0095361A" w:rsidRPr="007B6600" w:rsidRDefault="0095361A" w:rsidP="008E319B">
          <w:pPr>
            <w:pStyle w:val="Glava"/>
            <w:jc w:val="center"/>
            <w:rPr>
              <w:noProof/>
              <w:lang w:eastAsia="sl-SI"/>
            </w:rPr>
          </w:pPr>
        </w:p>
      </w:tc>
      <w:tc>
        <w:tcPr>
          <w:tcW w:w="2882" w:type="dxa"/>
          <w:shd w:val="clear" w:color="auto" w:fill="auto"/>
          <w:tcMar>
            <w:left w:w="0" w:type="dxa"/>
          </w:tcMar>
        </w:tcPr>
        <w:p w14:paraId="47F5E200" w14:textId="77777777" w:rsidR="0095361A" w:rsidRPr="007B6600" w:rsidRDefault="0095361A" w:rsidP="008E319B">
          <w:pPr>
            <w:pStyle w:val="Glava"/>
          </w:pPr>
        </w:p>
      </w:tc>
    </w:tr>
    <w:tr w:rsidR="0095361A" w:rsidRPr="007B6600" w14:paraId="1FA16660" w14:textId="77777777" w:rsidTr="008E319B">
      <w:tc>
        <w:tcPr>
          <w:tcW w:w="5762" w:type="dxa"/>
          <w:gridSpan w:val="2"/>
          <w:shd w:val="clear" w:color="auto" w:fill="auto"/>
        </w:tcPr>
        <w:p w14:paraId="7DBF87B9" w14:textId="77777777" w:rsidR="0095361A" w:rsidRDefault="0095361A" w:rsidP="008E319B">
          <w:pPr>
            <w:pStyle w:val="Ulica"/>
            <w:rPr>
              <w:b/>
            </w:rPr>
          </w:pPr>
          <w:r w:rsidRPr="00A25A3B">
            <w:rPr>
              <w:b/>
            </w:rPr>
            <w:t>Direkcija</w:t>
          </w:r>
        </w:p>
        <w:p w14:paraId="37C6B008" w14:textId="77777777" w:rsidR="0095361A" w:rsidRPr="00BA612C" w:rsidRDefault="0095361A" w:rsidP="008E319B">
          <w:pPr>
            <w:pStyle w:val="Ulica"/>
          </w:pPr>
          <w:r>
            <w:t>Miklošičeva cesta 24</w:t>
          </w:r>
        </w:p>
        <w:p w14:paraId="5C5BE511" w14:textId="77777777" w:rsidR="0095361A" w:rsidRDefault="0095361A" w:rsidP="008E319B">
          <w:pPr>
            <w:pStyle w:val="Ulica"/>
          </w:pPr>
          <w:r>
            <w:t>1000 Ljubljana</w:t>
          </w:r>
        </w:p>
        <w:p w14:paraId="4C6FA5ED" w14:textId="77777777" w:rsidR="0095361A" w:rsidRDefault="0095361A" w:rsidP="008E319B">
          <w:pPr>
            <w:pStyle w:val="Ulica"/>
          </w:pPr>
        </w:p>
        <w:p w14:paraId="723D4C63" w14:textId="77777777" w:rsidR="0095361A" w:rsidRPr="00BA612C" w:rsidRDefault="0095361A" w:rsidP="008E319B">
          <w:pPr>
            <w:pStyle w:val="Ulica"/>
            <w:rPr>
              <w:lang w:eastAsia="sl-SI"/>
            </w:rPr>
          </w:pPr>
        </w:p>
      </w:tc>
      <w:tc>
        <w:tcPr>
          <w:tcW w:w="2882" w:type="dxa"/>
          <w:shd w:val="clear" w:color="auto" w:fill="auto"/>
          <w:tcMar>
            <w:left w:w="0" w:type="dxa"/>
          </w:tcMar>
        </w:tcPr>
        <w:p w14:paraId="34A86342" w14:textId="77777777" w:rsidR="0095361A" w:rsidRDefault="0095361A" w:rsidP="008E319B">
          <w:pPr>
            <w:pStyle w:val="Glava"/>
            <w:spacing w:line="240" w:lineRule="exact"/>
            <w:jc w:val="left"/>
            <w:rPr>
              <w:noProof/>
            </w:rPr>
          </w:pPr>
          <w:r w:rsidRPr="00BA612C">
            <w:t xml:space="preserve">Tel.: </w:t>
          </w:r>
          <w:r>
            <w:rPr>
              <w:noProof/>
            </w:rPr>
            <w:t>01 30 77 478</w:t>
          </w:r>
        </w:p>
        <w:p w14:paraId="3AF4A708" w14:textId="77777777" w:rsidR="0095361A" w:rsidRPr="00BA612C" w:rsidRDefault="0095361A" w:rsidP="008E319B">
          <w:pPr>
            <w:pStyle w:val="Glava"/>
            <w:spacing w:line="240" w:lineRule="exact"/>
            <w:jc w:val="left"/>
            <w:rPr>
              <w:noProof/>
            </w:rPr>
          </w:pPr>
          <w:r>
            <w:rPr>
              <w:noProof/>
            </w:rPr>
            <w:t>Faks: 01 23 12 182</w:t>
          </w:r>
        </w:p>
        <w:p w14:paraId="56B89F64" w14:textId="77777777" w:rsidR="0095361A" w:rsidRPr="00BA612C" w:rsidRDefault="0095361A" w:rsidP="008E319B">
          <w:pPr>
            <w:pStyle w:val="Glava"/>
            <w:spacing w:line="240" w:lineRule="exact"/>
            <w:jc w:val="left"/>
          </w:pPr>
          <w:r w:rsidRPr="00BA612C">
            <w:t xml:space="preserve">E-pošta: </w:t>
          </w:r>
          <w:r>
            <w:rPr>
              <w:noProof/>
            </w:rPr>
            <w:t>di@zzzs.si</w:t>
          </w:r>
        </w:p>
        <w:p w14:paraId="03C7B618" w14:textId="77777777" w:rsidR="0095361A" w:rsidRPr="00BA612C" w:rsidRDefault="0095361A" w:rsidP="008E319B">
          <w:pPr>
            <w:pStyle w:val="Glava"/>
            <w:spacing w:line="240" w:lineRule="exact"/>
            <w:jc w:val="left"/>
          </w:pPr>
          <w:r w:rsidRPr="00BA612C">
            <w:t>www.zzzs.si</w:t>
          </w:r>
        </w:p>
      </w:tc>
    </w:tr>
  </w:tbl>
  <w:p w14:paraId="0DE1386F" w14:textId="77777777" w:rsidR="0095361A" w:rsidRDefault="0095361A" w:rsidP="008E31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B1C"/>
    <w:multiLevelType w:val="hybridMultilevel"/>
    <w:tmpl w:val="7598AE90"/>
    <w:lvl w:ilvl="0" w:tplc="E080164E">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B6C4DAA"/>
    <w:multiLevelType w:val="hybridMultilevel"/>
    <w:tmpl w:val="FFE813E2"/>
    <w:lvl w:ilvl="0" w:tplc="044E9E6A">
      <w:start w:val="1"/>
      <w:numFmt w:val="decimal"/>
      <w:lvlText w:val="%1."/>
      <w:lvlJc w:val="left"/>
      <w:pPr>
        <w:ind w:left="360" w:hanging="360"/>
      </w:pPr>
      <w:rPr>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0990034"/>
    <w:multiLevelType w:val="hybridMultilevel"/>
    <w:tmpl w:val="FB823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C15240"/>
    <w:multiLevelType w:val="hybridMultilevel"/>
    <w:tmpl w:val="2E04C29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632005E"/>
    <w:multiLevelType w:val="hybridMultilevel"/>
    <w:tmpl w:val="D25C9C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E080164E">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AF545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370D4F"/>
    <w:multiLevelType w:val="hybridMultilevel"/>
    <w:tmpl w:val="6CDA8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3A3158"/>
    <w:multiLevelType w:val="hybridMultilevel"/>
    <w:tmpl w:val="838C11C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4D7458"/>
    <w:multiLevelType w:val="hybridMultilevel"/>
    <w:tmpl w:val="61DA876A"/>
    <w:lvl w:ilvl="0" w:tplc="89CE1712">
      <w:start w:val="1"/>
      <w:numFmt w:val="decimal"/>
      <w:lvlText w:val="%1."/>
      <w:lvlJc w:val="left"/>
      <w:pPr>
        <w:ind w:left="720" w:hanging="360"/>
      </w:pPr>
      <w:rPr>
        <w:rFonts w:asciiTheme="minorHAnsi" w:eastAsia="Calibri" w:hAnsiTheme="minorHAnsi" w:cstheme="min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2730AC"/>
    <w:multiLevelType w:val="hybridMultilevel"/>
    <w:tmpl w:val="7B086C4E"/>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6F2705F"/>
    <w:multiLevelType w:val="hybridMultilevel"/>
    <w:tmpl w:val="A906BC0A"/>
    <w:lvl w:ilvl="0" w:tplc="668C82CA">
      <w:start w:val="1"/>
      <w:numFmt w:val="decimal"/>
      <w:lvlText w:val="K %1. členu"/>
      <w:lvlJc w:val="left"/>
      <w:pPr>
        <w:ind w:left="1353" w:hanging="360"/>
      </w:pPr>
      <w:rPr>
        <w:rFonts w:ascii="Calibri" w:hAnsi="Calibri" w:cs="Calibri" w:hint="default"/>
        <w:b/>
        <w:sz w:val="22"/>
        <w:szCs w:val="22"/>
      </w:rPr>
    </w:lvl>
    <w:lvl w:ilvl="1" w:tplc="04240019">
      <w:start w:val="1"/>
      <w:numFmt w:val="lowerLetter"/>
      <w:lvlText w:val="%2."/>
      <w:lvlJc w:val="left"/>
      <w:pPr>
        <w:ind w:left="2073" w:hanging="360"/>
      </w:pPr>
    </w:lvl>
    <w:lvl w:ilvl="2" w:tplc="E080164E">
      <w:start w:val="1"/>
      <w:numFmt w:val="bullet"/>
      <w:lvlText w:val=""/>
      <w:lvlJc w:val="left"/>
      <w:pPr>
        <w:ind w:left="1713" w:hanging="360"/>
      </w:pPr>
      <w:rPr>
        <w:rFonts w:ascii="Symbol" w:hAnsi="Symbol" w:hint="default"/>
      </w:rPr>
    </w:lvl>
    <w:lvl w:ilvl="3" w:tplc="7B002952">
      <w:start w:val="1"/>
      <w:numFmt w:val="decimal"/>
      <w:lvlText w:val="(%4)"/>
      <w:lvlJc w:val="left"/>
      <w:pPr>
        <w:ind w:left="3513" w:hanging="360"/>
      </w:pPr>
      <w:rPr>
        <w:rFonts w:hint="default"/>
      </w:rPr>
    </w:lvl>
    <w:lvl w:ilvl="4" w:tplc="6CB60C6E">
      <w:numFmt w:val="bullet"/>
      <w:lvlText w:val="-"/>
      <w:lvlJc w:val="left"/>
      <w:pPr>
        <w:ind w:left="4233" w:hanging="360"/>
      </w:pPr>
      <w:rPr>
        <w:rFonts w:ascii="Calibri" w:eastAsia="Times New Roman" w:hAnsi="Calibri" w:cs="Calibri" w:hint="default"/>
      </w:r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2" w15:restartNumberingAfterBreak="0">
    <w:nsid w:val="4B483B0C"/>
    <w:multiLevelType w:val="hybridMultilevel"/>
    <w:tmpl w:val="938CF882"/>
    <w:lvl w:ilvl="0" w:tplc="D45EC23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934169"/>
    <w:multiLevelType w:val="hybridMultilevel"/>
    <w:tmpl w:val="2F0E98E0"/>
    <w:lvl w:ilvl="0" w:tplc="A258B9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CE3CA3"/>
    <w:multiLevelType w:val="hybridMultilevel"/>
    <w:tmpl w:val="87D0DB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E113F4"/>
    <w:multiLevelType w:val="hybridMultilevel"/>
    <w:tmpl w:val="0930AFD8"/>
    <w:lvl w:ilvl="0" w:tplc="D04C691E">
      <w:start w:val="22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856AAE"/>
    <w:multiLevelType w:val="hybridMultilevel"/>
    <w:tmpl w:val="E326E980"/>
    <w:lvl w:ilvl="0" w:tplc="E080164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AE51D9A"/>
    <w:multiLevelType w:val="hybridMultilevel"/>
    <w:tmpl w:val="BA84E084"/>
    <w:lvl w:ilvl="0" w:tplc="35A08460">
      <w:start w:val="1"/>
      <w:numFmt w:val="decimal"/>
      <w:lvlText w:val="%1."/>
      <w:lvlJc w:val="left"/>
      <w:pPr>
        <w:ind w:left="720" w:hanging="360"/>
      </w:pPr>
      <w:rPr>
        <w:rFonts w:ascii="Calibri" w:eastAsia="Calibri" w:hAnsi="Calibri" w:cs="Times New Roman" w:hint="default"/>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252157"/>
    <w:multiLevelType w:val="multilevel"/>
    <w:tmpl w:val="042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023658"/>
    <w:multiLevelType w:val="hybridMultilevel"/>
    <w:tmpl w:val="23B0961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D900BCE"/>
    <w:multiLevelType w:val="hybridMultilevel"/>
    <w:tmpl w:val="06D8F042"/>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F94632C"/>
    <w:multiLevelType w:val="hybridMultilevel"/>
    <w:tmpl w:val="9BBC0582"/>
    <w:lvl w:ilvl="0" w:tplc="E0801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310598469">
    <w:abstractNumId w:val="18"/>
  </w:num>
  <w:num w:numId="2" w16cid:durableId="477920417">
    <w:abstractNumId w:val="22"/>
  </w:num>
  <w:num w:numId="3" w16cid:durableId="136385293">
    <w:abstractNumId w:val="9"/>
  </w:num>
  <w:num w:numId="4" w16cid:durableId="2135365904">
    <w:abstractNumId w:val="19"/>
  </w:num>
  <w:num w:numId="5" w16cid:durableId="24404019">
    <w:abstractNumId w:val="12"/>
  </w:num>
  <w:num w:numId="6" w16cid:durableId="982734631">
    <w:abstractNumId w:val="8"/>
  </w:num>
  <w:num w:numId="7" w16cid:durableId="877746296">
    <w:abstractNumId w:val="5"/>
  </w:num>
  <w:num w:numId="8" w16cid:durableId="1522159050">
    <w:abstractNumId w:val="1"/>
  </w:num>
  <w:num w:numId="9" w16cid:durableId="1572080353">
    <w:abstractNumId w:val="17"/>
  </w:num>
  <w:num w:numId="10" w16cid:durableId="1201555950">
    <w:abstractNumId w:val="4"/>
  </w:num>
  <w:num w:numId="11" w16cid:durableId="1915699648">
    <w:abstractNumId w:val="11"/>
  </w:num>
  <w:num w:numId="12" w16cid:durableId="1933582512">
    <w:abstractNumId w:val="10"/>
  </w:num>
  <w:num w:numId="13" w16cid:durableId="428088575">
    <w:abstractNumId w:val="3"/>
  </w:num>
  <w:num w:numId="14" w16cid:durableId="1061178834">
    <w:abstractNumId w:val="6"/>
  </w:num>
  <w:num w:numId="15" w16cid:durableId="495071182">
    <w:abstractNumId w:val="7"/>
  </w:num>
  <w:num w:numId="16" w16cid:durableId="1243954855">
    <w:abstractNumId w:val="21"/>
  </w:num>
  <w:num w:numId="17" w16cid:durableId="2126610080">
    <w:abstractNumId w:val="2"/>
  </w:num>
  <w:num w:numId="18" w16cid:durableId="2095475247">
    <w:abstractNumId w:val="13"/>
  </w:num>
  <w:num w:numId="19" w16cid:durableId="155608196">
    <w:abstractNumId w:val="16"/>
  </w:num>
  <w:num w:numId="20" w16cid:durableId="342511017">
    <w:abstractNumId w:val="20"/>
  </w:num>
  <w:num w:numId="21" w16cid:durableId="261226728">
    <w:abstractNumId w:val="15"/>
  </w:num>
  <w:num w:numId="22" w16cid:durableId="1947693949">
    <w:abstractNumId w:val="14"/>
  </w:num>
  <w:num w:numId="23" w16cid:durableId="13953945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D2"/>
    <w:rsid w:val="000020B3"/>
    <w:rsid w:val="0003097C"/>
    <w:rsid w:val="0003202F"/>
    <w:rsid w:val="000433D1"/>
    <w:rsid w:val="00045DCE"/>
    <w:rsid w:val="0006525D"/>
    <w:rsid w:val="000765CD"/>
    <w:rsid w:val="00093E85"/>
    <w:rsid w:val="000A3002"/>
    <w:rsid w:val="000A34FA"/>
    <w:rsid w:val="000B139E"/>
    <w:rsid w:val="000B1434"/>
    <w:rsid w:val="000B3D59"/>
    <w:rsid w:val="000B5314"/>
    <w:rsid w:val="000C4946"/>
    <w:rsid w:val="000E0482"/>
    <w:rsid w:val="000E0844"/>
    <w:rsid w:val="000E26E9"/>
    <w:rsid w:val="000F0C33"/>
    <w:rsid w:val="000F798E"/>
    <w:rsid w:val="00101297"/>
    <w:rsid w:val="00120B93"/>
    <w:rsid w:val="00122E7D"/>
    <w:rsid w:val="00126DF2"/>
    <w:rsid w:val="00131400"/>
    <w:rsid w:val="00132615"/>
    <w:rsid w:val="00150FA4"/>
    <w:rsid w:val="001552C7"/>
    <w:rsid w:val="00155D5A"/>
    <w:rsid w:val="00162360"/>
    <w:rsid w:val="001648CD"/>
    <w:rsid w:val="001A0E22"/>
    <w:rsid w:val="001A2B77"/>
    <w:rsid w:val="001B313C"/>
    <w:rsid w:val="001F0D0F"/>
    <w:rsid w:val="001F7A25"/>
    <w:rsid w:val="00201F88"/>
    <w:rsid w:val="002073A3"/>
    <w:rsid w:val="00256D50"/>
    <w:rsid w:val="00261755"/>
    <w:rsid w:val="00261F00"/>
    <w:rsid w:val="00270B19"/>
    <w:rsid w:val="00276054"/>
    <w:rsid w:val="0028192D"/>
    <w:rsid w:val="002850D8"/>
    <w:rsid w:val="00296F16"/>
    <w:rsid w:val="002A4397"/>
    <w:rsid w:val="002B1804"/>
    <w:rsid w:val="002B5E25"/>
    <w:rsid w:val="002C7774"/>
    <w:rsid w:val="002E21BE"/>
    <w:rsid w:val="002E24E8"/>
    <w:rsid w:val="002E378E"/>
    <w:rsid w:val="002E7D19"/>
    <w:rsid w:val="00301BA5"/>
    <w:rsid w:val="003078CA"/>
    <w:rsid w:val="003115B4"/>
    <w:rsid w:val="00325E08"/>
    <w:rsid w:val="00337D84"/>
    <w:rsid w:val="00340417"/>
    <w:rsid w:val="00345DC0"/>
    <w:rsid w:val="00346E22"/>
    <w:rsid w:val="003472DC"/>
    <w:rsid w:val="003476C4"/>
    <w:rsid w:val="003550A8"/>
    <w:rsid w:val="00362FAC"/>
    <w:rsid w:val="00374280"/>
    <w:rsid w:val="00377223"/>
    <w:rsid w:val="00377B50"/>
    <w:rsid w:val="00383823"/>
    <w:rsid w:val="00385709"/>
    <w:rsid w:val="003C4A98"/>
    <w:rsid w:val="003D3E6A"/>
    <w:rsid w:val="003F13F3"/>
    <w:rsid w:val="003F622A"/>
    <w:rsid w:val="0041069E"/>
    <w:rsid w:val="00410F2F"/>
    <w:rsid w:val="00411DBF"/>
    <w:rsid w:val="004435FB"/>
    <w:rsid w:val="0044391A"/>
    <w:rsid w:val="00447EC5"/>
    <w:rsid w:val="0047320D"/>
    <w:rsid w:val="004803CC"/>
    <w:rsid w:val="00483EE3"/>
    <w:rsid w:val="00485D10"/>
    <w:rsid w:val="004A1889"/>
    <w:rsid w:val="004A3014"/>
    <w:rsid w:val="004A5EA3"/>
    <w:rsid w:val="004C15D5"/>
    <w:rsid w:val="004D2E81"/>
    <w:rsid w:val="004D6882"/>
    <w:rsid w:val="004F69F8"/>
    <w:rsid w:val="004F7100"/>
    <w:rsid w:val="00515C09"/>
    <w:rsid w:val="00533181"/>
    <w:rsid w:val="00535980"/>
    <w:rsid w:val="00561344"/>
    <w:rsid w:val="005622C6"/>
    <w:rsid w:val="005632CC"/>
    <w:rsid w:val="00565AE6"/>
    <w:rsid w:val="005665E2"/>
    <w:rsid w:val="005847AD"/>
    <w:rsid w:val="00590F89"/>
    <w:rsid w:val="005B467C"/>
    <w:rsid w:val="005B4989"/>
    <w:rsid w:val="005D2A06"/>
    <w:rsid w:val="005E40D3"/>
    <w:rsid w:val="005F5675"/>
    <w:rsid w:val="00604518"/>
    <w:rsid w:val="006114E5"/>
    <w:rsid w:val="0063365C"/>
    <w:rsid w:val="006353AE"/>
    <w:rsid w:val="006369E4"/>
    <w:rsid w:val="00660FFB"/>
    <w:rsid w:val="0066680B"/>
    <w:rsid w:val="00667495"/>
    <w:rsid w:val="00675E41"/>
    <w:rsid w:val="0068294E"/>
    <w:rsid w:val="00687082"/>
    <w:rsid w:val="006A0050"/>
    <w:rsid w:val="006A6A58"/>
    <w:rsid w:val="006B0968"/>
    <w:rsid w:val="006C3BF8"/>
    <w:rsid w:val="006E0AD9"/>
    <w:rsid w:val="006E5478"/>
    <w:rsid w:val="006E7E7F"/>
    <w:rsid w:val="006F1175"/>
    <w:rsid w:val="006F187C"/>
    <w:rsid w:val="006F1D07"/>
    <w:rsid w:val="006F269A"/>
    <w:rsid w:val="006F6D06"/>
    <w:rsid w:val="007032DB"/>
    <w:rsid w:val="007055B1"/>
    <w:rsid w:val="00715CAC"/>
    <w:rsid w:val="00726956"/>
    <w:rsid w:val="00730E64"/>
    <w:rsid w:val="007436C6"/>
    <w:rsid w:val="0075075B"/>
    <w:rsid w:val="0075318B"/>
    <w:rsid w:val="00763B42"/>
    <w:rsid w:val="00775A9D"/>
    <w:rsid w:val="00777327"/>
    <w:rsid w:val="007868A7"/>
    <w:rsid w:val="007967FC"/>
    <w:rsid w:val="007B7CCB"/>
    <w:rsid w:val="007C3272"/>
    <w:rsid w:val="007D43C8"/>
    <w:rsid w:val="007D60E2"/>
    <w:rsid w:val="007E2190"/>
    <w:rsid w:val="007E2723"/>
    <w:rsid w:val="0081382E"/>
    <w:rsid w:val="00815C1C"/>
    <w:rsid w:val="00836DC6"/>
    <w:rsid w:val="00843AD6"/>
    <w:rsid w:val="0084690E"/>
    <w:rsid w:val="00855E6D"/>
    <w:rsid w:val="00870C2B"/>
    <w:rsid w:val="0087236C"/>
    <w:rsid w:val="008767C6"/>
    <w:rsid w:val="00887EDC"/>
    <w:rsid w:val="008920D2"/>
    <w:rsid w:val="008A105C"/>
    <w:rsid w:val="008B2220"/>
    <w:rsid w:val="008B5770"/>
    <w:rsid w:val="008C4DB9"/>
    <w:rsid w:val="008D4B1B"/>
    <w:rsid w:val="008D55AD"/>
    <w:rsid w:val="008E319B"/>
    <w:rsid w:val="008E506E"/>
    <w:rsid w:val="008F0A5C"/>
    <w:rsid w:val="00925126"/>
    <w:rsid w:val="009258B4"/>
    <w:rsid w:val="00936B2C"/>
    <w:rsid w:val="009450A2"/>
    <w:rsid w:val="009452A0"/>
    <w:rsid w:val="00947C7E"/>
    <w:rsid w:val="0095078B"/>
    <w:rsid w:val="00950860"/>
    <w:rsid w:val="00950AF5"/>
    <w:rsid w:val="00950EE1"/>
    <w:rsid w:val="0095361A"/>
    <w:rsid w:val="00953B4D"/>
    <w:rsid w:val="009703A0"/>
    <w:rsid w:val="009879A4"/>
    <w:rsid w:val="00993889"/>
    <w:rsid w:val="0099461B"/>
    <w:rsid w:val="00997129"/>
    <w:rsid w:val="009979E8"/>
    <w:rsid w:val="009A1D43"/>
    <w:rsid w:val="009B39A7"/>
    <w:rsid w:val="009B3DE6"/>
    <w:rsid w:val="009B76B8"/>
    <w:rsid w:val="009C0993"/>
    <w:rsid w:val="009C61EE"/>
    <w:rsid w:val="009C7599"/>
    <w:rsid w:val="009D119A"/>
    <w:rsid w:val="009D3FC7"/>
    <w:rsid w:val="009D5ABB"/>
    <w:rsid w:val="009E2A9D"/>
    <w:rsid w:val="009F33FA"/>
    <w:rsid w:val="009F3E81"/>
    <w:rsid w:val="009F498D"/>
    <w:rsid w:val="009F6993"/>
    <w:rsid w:val="00A0555F"/>
    <w:rsid w:val="00A05B3B"/>
    <w:rsid w:val="00A1468C"/>
    <w:rsid w:val="00A157B6"/>
    <w:rsid w:val="00A167A9"/>
    <w:rsid w:val="00A33094"/>
    <w:rsid w:val="00A42CA9"/>
    <w:rsid w:val="00A43966"/>
    <w:rsid w:val="00A648CF"/>
    <w:rsid w:val="00A6655D"/>
    <w:rsid w:val="00A6726F"/>
    <w:rsid w:val="00A7402A"/>
    <w:rsid w:val="00A7571B"/>
    <w:rsid w:val="00A75DFA"/>
    <w:rsid w:val="00A763B7"/>
    <w:rsid w:val="00A9041C"/>
    <w:rsid w:val="00AA3BEE"/>
    <w:rsid w:val="00AA5672"/>
    <w:rsid w:val="00AC4145"/>
    <w:rsid w:val="00AD0407"/>
    <w:rsid w:val="00AD19A5"/>
    <w:rsid w:val="00AF2E6A"/>
    <w:rsid w:val="00B02E81"/>
    <w:rsid w:val="00B0544B"/>
    <w:rsid w:val="00B16454"/>
    <w:rsid w:val="00B27723"/>
    <w:rsid w:val="00B30697"/>
    <w:rsid w:val="00B46372"/>
    <w:rsid w:val="00B729A6"/>
    <w:rsid w:val="00B8044B"/>
    <w:rsid w:val="00B8522E"/>
    <w:rsid w:val="00B8680F"/>
    <w:rsid w:val="00B921DD"/>
    <w:rsid w:val="00BB3E85"/>
    <w:rsid w:val="00BC503D"/>
    <w:rsid w:val="00BE3F19"/>
    <w:rsid w:val="00BE5EDC"/>
    <w:rsid w:val="00BF06DF"/>
    <w:rsid w:val="00C11BD6"/>
    <w:rsid w:val="00C138E6"/>
    <w:rsid w:val="00C1470D"/>
    <w:rsid w:val="00C234E6"/>
    <w:rsid w:val="00C26FDE"/>
    <w:rsid w:val="00C45590"/>
    <w:rsid w:val="00C52E4A"/>
    <w:rsid w:val="00C55783"/>
    <w:rsid w:val="00C62662"/>
    <w:rsid w:val="00C76881"/>
    <w:rsid w:val="00C93CED"/>
    <w:rsid w:val="00CA787E"/>
    <w:rsid w:val="00CB754F"/>
    <w:rsid w:val="00CD01A5"/>
    <w:rsid w:val="00CD2C82"/>
    <w:rsid w:val="00D1522D"/>
    <w:rsid w:val="00D1768E"/>
    <w:rsid w:val="00D26EBD"/>
    <w:rsid w:val="00D54F3D"/>
    <w:rsid w:val="00D628BD"/>
    <w:rsid w:val="00D637EB"/>
    <w:rsid w:val="00D64600"/>
    <w:rsid w:val="00D80EAB"/>
    <w:rsid w:val="00D83E8A"/>
    <w:rsid w:val="00D84140"/>
    <w:rsid w:val="00D93AA1"/>
    <w:rsid w:val="00DA315A"/>
    <w:rsid w:val="00DA4350"/>
    <w:rsid w:val="00DA684E"/>
    <w:rsid w:val="00DB516C"/>
    <w:rsid w:val="00DC53A5"/>
    <w:rsid w:val="00DC5F3A"/>
    <w:rsid w:val="00DE3164"/>
    <w:rsid w:val="00E05B18"/>
    <w:rsid w:val="00E11415"/>
    <w:rsid w:val="00E31C75"/>
    <w:rsid w:val="00E3512B"/>
    <w:rsid w:val="00E37B89"/>
    <w:rsid w:val="00E41BFA"/>
    <w:rsid w:val="00E4639E"/>
    <w:rsid w:val="00E5308B"/>
    <w:rsid w:val="00E561E6"/>
    <w:rsid w:val="00E762B5"/>
    <w:rsid w:val="00E920EC"/>
    <w:rsid w:val="00E97D57"/>
    <w:rsid w:val="00EB3A17"/>
    <w:rsid w:val="00EC25D8"/>
    <w:rsid w:val="00EC445F"/>
    <w:rsid w:val="00ED21A7"/>
    <w:rsid w:val="00F3023D"/>
    <w:rsid w:val="00F3203C"/>
    <w:rsid w:val="00F37584"/>
    <w:rsid w:val="00F707B5"/>
    <w:rsid w:val="00F81C0F"/>
    <w:rsid w:val="00F823B9"/>
    <w:rsid w:val="00F83467"/>
    <w:rsid w:val="00F84D11"/>
    <w:rsid w:val="00F9445E"/>
    <w:rsid w:val="00F95730"/>
    <w:rsid w:val="00F96927"/>
    <w:rsid w:val="00F972A9"/>
    <w:rsid w:val="00FA27DE"/>
    <w:rsid w:val="00FB49AC"/>
    <w:rsid w:val="00FC26FA"/>
    <w:rsid w:val="00FC56D7"/>
    <w:rsid w:val="00FE5F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22D8"/>
  <w15:chartTrackingRefBased/>
  <w15:docId w15:val="{4230DACC-32F6-4DDE-88B2-1973FC9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20D2"/>
    <w:pPr>
      <w:tabs>
        <w:tab w:val="left" w:pos="5670"/>
      </w:tabs>
      <w:spacing w:after="0" w:line="240" w:lineRule="exact"/>
      <w:jc w:val="both"/>
    </w:pPr>
    <w:rPr>
      <w:rFonts w:eastAsia="Calibri" w:cs="Times New Roman"/>
      <w:sz w:val="22"/>
      <w:szCs w:val="22"/>
    </w:rPr>
  </w:style>
  <w:style w:type="paragraph" w:styleId="Naslov1">
    <w:name w:val="heading 1"/>
    <w:basedOn w:val="Navaden"/>
    <w:next w:val="Navaden"/>
    <w:link w:val="Naslov1Znak"/>
    <w:uiPriority w:val="9"/>
    <w:qFormat/>
    <w:rsid w:val="008920D2"/>
    <w:pPr>
      <w:keepNext/>
      <w:tabs>
        <w:tab w:val="clear" w:pos="5670"/>
      </w:tabs>
      <w:spacing w:line="240" w:lineRule="auto"/>
      <w:outlineLvl w:val="0"/>
    </w:pPr>
    <w:rPr>
      <w:rFonts w:ascii="Times New Roman" w:eastAsia="Times New Roman" w:hAnsi="Times New Roman"/>
      <w:b/>
      <w:sz w:val="24"/>
      <w:szCs w:val="28"/>
      <w:lang w:eastAsia="sl-SI"/>
    </w:rPr>
  </w:style>
  <w:style w:type="paragraph" w:styleId="Naslov2">
    <w:name w:val="heading 2"/>
    <w:basedOn w:val="Navaden"/>
    <w:next w:val="Navaden"/>
    <w:link w:val="Naslov2Znak"/>
    <w:uiPriority w:val="9"/>
    <w:unhideWhenUsed/>
    <w:qFormat/>
    <w:rsid w:val="008920D2"/>
    <w:pPr>
      <w:keepNext/>
      <w:keepLines/>
      <w:tabs>
        <w:tab w:val="clear" w:pos="5670"/>
      </w:tabs>
      <w:spacing w:before="200" w:line="240" w:lineRule="auto"/>
      <w:outlineLvl w:val="1"/>
    </w:pPr>
    <w:rPr>
      <w:rFonts w:ascii="Times New Roman" w:eastAsiaTheme="majorEastAsia" w:hAnsi="Times New Roman" w:cstheme="majorBidi"/>
      <w:b/>
      <w:bCs/>
      <w:color w:val="002060"/>
      <w:sz w:val="28"/>
      <w:szCs w:val="26"/>
      <w:lang w:eastAsia="sl-SI"/>
    </w:rPr>
  </w:style>
  <w:style w:type="paragraph" w:styleId="Naslov4">
    <w:name w:val="heading 4"/>
    <w:basedOn w:val="Navaden"/>
    <w:next w:val="Navaden"/>
    <w:link w:val="Naslov4Znak"/>
    <w:qFormat/>
    <w:rsid w:val="008920D2"/>
    <w:pPr>
      <w:keepNext/>
      <w:tabs>
        <w:tab w:val="clear" w:pos="5670"/>
      </w:tabs>
      <w:spacing w:line="240" w:lineRule="auto"/>
      <w:outlineLvl w:val="3"/>
    </w:pPr>
    <w:rPr>
      <w:rFonts w:ascii="Times New Roman" w:eastAsia="Times New Roman" w:hAnsi="Times New Roman"/>
      <w:b/>
      <w:bCs/>
      <w:sz w:val="36"/>
      <w:szCs w:val="28"/>
      <w:lang w:eastAsia="sl-SI"/>
    </w:rPr>
  </w:style>
  <w:style w:type="paragraph" w:styleId="Naslov5">
    <w:name w:val="heading 5"/>
    <w:basedOn w:val="Navaden"/>
    <w:next w:val="Navaden"/>
    <w:link w:val="Naslov5Znak"/>
    <w:uiPriority w:val="9"/>
    <w:semiHidden/>
    <w:unhideWhenUsed/>
    <w:qFormat/>
    <w:rsid w:val="008920D2"/>
    <w:pPr>
      <w:keepNext/>
      <w:keepLines/>
      <w:tabs>
        <w:tab w:val="clear" w:pos="5670"/>
      </w:tabs>
      <w:spacing w:before="200" w:line="240" w:lineRule="auto"/>
      <w:outlineLvl w:val="4"/>
    </w:pPr>
    <w:rPr>
      <w:rFonts w:ascii="Times New Roman" w:eastAsiaTheme="majorEastAsia" w:hAnsi="Times New Roman" w:cstheme="majorBidi"/>
      <w:b/>
      <w:color w:val="1F3763" w:themeColor="accent1" w:themeShade="7F"/>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920D2"/>
    <w:rPr>
      <w:rFonts w:ascii="Times New Roman" w:eastAsia="Times New Roman" w:hAnsi="Times New Roman" w:cs="Times New Roman"/>
      <w:b/>
      <w:sz w:val="24"/>
      <w:szCs w:val="28"/>
      <w:lang w:eastAsia="sl-SI"/>
    </w:rPr>
  </w:style>
  <w:style w:type="character" w:customStyle="1" w:styleId="Naslov2Znak">
    <w:name w:val="Naslov 2 Znak"/>
    <w:basedOn w:val="Privzetapisavaodstavka"/>
    <w:link w:val="Naslov2"/>
    <w:uiPriority w:val="9"/>
    <w:rsid w:val="008920D2"/>
    <w:rPr>
      <w:rFonts w:ascii="Times New Roman" w:eastAsiaTheme="majorEastAsia" w:hAnsi="Times New Roman" w:cstheme="majorBidi"/>
      <w:b/>
      <w:bCs/>
      <w:color w:val="002060"/>
      <w:sz w:val="28"/>
      <w:szCs w:val="26"/>
      <w:lang w:eastAsia="sl-SI"/>
    </w:rPr>
  </w:style>
  <w:style w:type="character" w:customStyle="1" w:styleId="Naslov4Znak">
    <w:name w:val="Naslov 4 Znak"/>
    <w:basedOn w:val="Privzetapisavaodstavka"/>
    <w:link w:val="Naslov4"/>
    <w:rsid w:val="008920D2"/>
    <w:rPr>
      <w:rFonts w:ascii="Times New Roman" w:eastAsia="Times New Roman" w:hAnsi="Times New Roman" w:cs="Times New Roman"/>
      <w:b/>
      <w:bCs/>
      <w:sz w:val="36"/>
      <w:szCs w:val="28"/>
      <w:lang w:eastAsia="sl-SI"/>
    </w:rPr>
  </w:style>
  <w:style w:type="character" w:customStyle="1" w:styleId="Naslov5Znak">
    <w:name w:val="Naslov 5 Znak"/>
    <w:basedOn w:val="Privzetapisavaodstavka"/>
    <w:link w:val="Naslov5"/>
    <w:uiPriority w:val="9"/>
    <w:semiHidden/>
    <w:rsid w:val="008920D2"/>
    <w:rPr>
      <w:rFonts w:ascii="Times New Roman" w:eastAsiaTheme="majorEastAsia" w:hAnsi="Times New Roman" w:cstheme="majorBidi"/>
      <w:b/>
      <w:color w:val="1F3763" w:themeColor="accent1" w:themeShade="7F"/>
      <w:sz w:val="28"/>
      <w:lang w:eastAsia="sl-SI"/>
    </w:rPr>
  </w:style>
  <w:style w:type="paragraph" w:styleId="Glava">
    <w:name w:val="header"/>
    <w:basedOn w:val="Navaden"/>
    <w:link w:val="GlavaZnak"/>
    <w:unhideWhenUsed/>
    <w:rsid w:val="008920D2"/>
    <w:pPr>
      <w:tabs>
        <w:tab w:val="center" w:pos="4536"/>
        <w:tab w:val="right" w:pos="9072"/>
      </w:tabs>
      <w:spacing w:line="240" w:lineRule="auto"/>
    </w:pPr>
  </w:style>
  <w:style w:type="character" w:customStyle="1" w:styleId="GlavaZnak">
    <w:name w:val="Glava Znak"/>
    <w:basedOn w:val="Privzetapisavaodstavka"/>
    <w:link w:val="Glava"/>
    <w:rsid w:val="008920D2"/>
    <w:rPr>
      <w:rFonts w:eastAsia="Calibri" w:cs="Times New Roman"/>
      <w:sz w:val="22"/>
      <w:szCs w:val="22"/>
    </w:rPr>
  </w:style>
  <w:style w:type="paragraph" w:styleId="Noga">
    <w:name w:val="footer"/>
    <w:basedOn w:val="Navaden"/>
    <w:link w:val="NogaZnak"/>
    <w:uiPriority w:val="99"/>
    <w:unhideWhenUsed/>
    <w:rsid w:val="008920D2"/>
    <w:pPr>
      <w:tabs>
        <w:tab w:val="center" w:pos="4536"/>
        <w:tab w:val="right" w:pos="9072"/>
      </w:tabs>
      <w:spacing w:line="240" w:lineRule="auto"/>
    </w:pPr>
  </w:style>
  <w:style w:type="character" w:customStyle="1" w:styleId="NogaZnak">
    <w:name w:val="Noga Znak"/>
    <w:basedOn w:val="Privzetapisavaodstavka"/>
    <w:link w:val="Noga"/>
    <w:uiPriority w:val="99"/>
    <w:rsid w:val="008920D2"/>
    <w:rPr>
      <w:rFonts w:eastAsia="Calibri" w:cs="Times New Roman"/>
      <w:sz w:val="22"/>
      <w:szCs w:val="22"/>
    </w:rPr>
  </w:style>
  <w:style w:type="paragraph" w:customStyle="1" w:styleId="Ulica">
    <w:name w:val="Ulica"/>
    <w:basedOn w:val="Glava"/>
    <w:qFormat/>
    <w:rsid w:val="008920D2"/>
    <w:pPr>
      <w:spacing w:line="240" w:lineRule="exact"/>
      <w:jc w:val="left"/>
    </w:pPr>
    <w:rPr>
      <w:noProof/>
    </w:rPr>
  </w:style>
  <w:style w:type="paragraph" w:styleId="Odstavekseznama">
    <w:name w:val="List Paragraph"/>
    <w:basedOn w:val="Navaden"/>
    <w:link w:val="OdstavekseznamaZnak"/>
    <w:uiPriority w:val="34"/>
    <w:qFormat/>
    <w:rsid w:val="008920D2"/>
    <w:pPr>
      <w:ind w:left="720"/>
      <w:contextualSpacing/>
    </w:pPr>
  </w:style>
  <w:style w:type="paragraph" w:styleId="Brezrazmikov">
    <w:name w:val="No Spacing"/>
    <w:aliases w:val="Naslov 11"/>
    <w:link w:val="BrezrazmikovZnak"/>
    <w:uiPriority w:val="1"/>
    <w:qFormat/>
    <w:rsid w:val="008920D2"/>
    <w:pPr>
      <w:spacing w:after="0" w:line="240" w:lineRule="auto"/>
      <w:jc w:val="both"/>
    </w:pPr>
    <w:rPr>
      <w:rFonts w:eastAsia="Times New Roman" w:cs="Times New Roman"/>
      <w:sz w:val="18"/>
      <w:lang w:eastAsia="sl-SI"/>
    </w:rPr>
  </w:style>
  <w:style w:type="character" w:customStyle="1" w:styleId="BrezrazmikovZnak">
    <w:name w:val="Brez razmikov Znak"/>
    <w:aliases w:val="Naslov 11 Znak"/>
    <w:link w:val="Brezrazmikov"/>
    <w:uiPriority w:val="1"/>
    <w:rsid w:val="008920D2"/>
    <w:rPr>
      <w:rFonts w:eastAsia="Times New Roman" w:cs="Times New Roman"/>
      <w:sz w:val="18"/>
      <w:lang w:eastAsia="sl-SI"/>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qFormat/>
    <w:rsid w:val="008920D2"/>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8920D2"/>
    <w:rPr>
      <w:rFonts w:ascii="Times New Roman" w:eastAsia="Times New Roman" w:hAnsi="Times New Roman" w:cs="Times New Roman"/>
      <w:lang w:eastAsia="sl-SI"/>
    </w:rPr>
  </w:style>
  <w:style w:type="paragraph" w:customStyle="1" w:styleId="ZnakZnak">
    <w:name w:val="Znak Znak"/>
    <w:basedOn w:val="Navaden"/>
    <w:rsid w:val="008920D2"/>
    <w:pPr>
      <w:tabs>
        <w:tab w:val="clear" w:pos="5670"/>
      </w:tabs>
      <w:spacing w:after="160"/>
      <w:jc w:val="left"/>
    </w:pPr>
    <w:rPr>
      <w:rFonts w:ascii="Tahoma" w:eastAsia="Times New Roman" w:hAnsi="Tahoma" w:cs="Tahoma"/>
      <w:color w:val="222222"/>
      <w:sz w:val="20"/>
      <w:szCs w:val="20"/>
      <w:lang w:val="en-US"/>
    </w:rPr>
  </w:style>
  <w:style w:type="paragraph" w:customStyle="1" w:styleId="len">
    <w:name w:val="Člen"/>
    <w:basedOn w:val="Navaden"/>
    <w:link w:val="lenZnak"/>
    <w:qFormat/>
    <w:rsid w:val="008920D2"/>
    <w:pPr>
      <w:tabs>
        <w:tab w:val="clear" w:pos="5670"/>
      </w:tabs>
      <w:suppressAutoHyphens/>
      <w:overflowPunct w:val="0"/>
      <w:autoSpaceDE w:val="0"/>
      <w:autoSpaceDN w:val="0"/>
      <w:adjustRightInd w:val="0"/>
      <w:spacing w:before="480" w:line="240" w:lineRule="auto"/>
      <w:jc w:val="center"/>
      <w:textAlignment w:val="baseline"/>
    </w:pPr>
    <w:rPr>
      <w:rFonts w:cs="Calibri"/>
      <w:b/>
      <w:color w:val="000000"/>
      <w:sz w:val="20"/>
    </w:rPr>
  </w:style>
  <w:style w:type="character" w:customStyle="1" w:styleId="lenZnak">
    <w:name w:val="Člen Znak"/>
    <w:link w:val="len"/>
    <w:rsid w:val="008920D2"/>
    <w:rPr>
      <w:rFonts w:eastAsia="Calibri"/>
      <w:b/>
      <w:color w:val="000000"/>
      <w:szCs w:val="22"/>
    </w:rPr>
  </w:style>
  <w:style w:type="paragraph" w:customStyle="1" w:styleId="Odstavek">
    <w:name w:val="Odstavek"/>
    <w:basedOn w:val="Navaden"/>
    <w:link w:val="OdstavekZnak"/>
    <w:qFormat/>
    <w:rsid w:val="008920D2"/>
    <w:pPr>
      <w:tabs>
        <w:tab w:val="clear" w:pos="5670"/>
      </w:tabs>
      <w:overflowPunct w:val="0"/>
      <w:autoSpaceDE w:val="0"/>
      <w:autoSpaceDN w:val="0"/>
      <w:adjustRightInd w:val="0"/>
      <w:spacing w:before="240" w:line="240" w:lineRule="auto"/>
      <w:ind w:firstLine="1021"/>
      <w:textAlignment w:val="baseline"/>
    </w:pPr>
    <w:rPr>
      <w:rFonts w:cs="Calibri"/>
      <w:color w:val="000000"/>
      <w:sz w:val="20"/>
    </w:rPr>
  </w:style>
  <w:style w:type="character" w:customStyle="1" w:styleId="OdstavekZnak">
    <w:name w:val="Odstavek Znak"/>
    <w:link w:val="Odstavek"/>
    <w:rsid w:val="008920D2"/>
    <w:rPr>
      <w:rFonts w:eastAsia="Calibri"/>
      <w:color w:val="000000"/>
      <w:szCs w:val="22"/>
    </w:rPr>
  </w:style>
  <w:style w:type="paragraph" w:customStyle="1" w:styleId="Alineazatevilnotoko">
    <w:name w:val="Alinea za številčno točko"/>
    <w:basedOn w:val="Navaden"/>
    <w:link w:val="AlineazatevilnotokoZnak"/>
    <w:qFormat/>
    <w:rsid w:val="008920D2"/>
    <w:pPr>
      <w:tabs>
        <w:tab w:val="clear" w:pos="5670"/>
        <w:tab w:val="left" w:pos="540"/>
        <w:tab w:val="left" w:pos="900"/>
      </w:tabs>
      <w:spacing w:line="240" w:lineRule="auto"/>
    </w:pPr>
    <w:rPr>
      <w:rFonts w:cs="Arial"/>
      <w:color w:val="000000"/>
      <w:sz w:val="20"/>
    </w:rPr>
  </w:style>
  <w:style w:type="character" w:customStyle="1" w:styleId="AlineazatevilnotokoZnak">
    <w:name w:val="Alinea za številčno točko Znak"/>
    <w:link w:val="Alineazatevilnotoko"/>
    <w:rsid w:val="008920D2"/>
    <w:rPr>
      <w:rFonts w:eastAsia="Calibri" w:cs="Arial"/>
      <w:color w:val="000000"/>
      <w:szCs w:val="22"/>
    </w:rPr>
  </w:style>
  <w:style w:type="paragraph" w:customStyle="1" w:styleId="Alineazaodstavkom">
    <w:name w:val="Alinea za odstavkom"/>
    <w:basedOn w:val="Navaden"/>
    <w:link w:val="AlineazaodstavkomZnak"/>
    <w:qFormat/>
    <w:rsid w:val="008920D2"/>
    <w:pPr>
      <w:tabs>
        <w:tab w:val="clear" w:pos="5670"/>
        <w:tab w:val="left" w:pos="540"/>
        <w:tab w:val="left" w:pos="900"/>
      </w:tabs>
      <w:spacing w:line="240" w:lineRule="auto"/>
    </w:pPr>
    <w:rPr>
      <w:rFonts w:ascii="Arial" w:eastAsia="Times New Roman" w:hAnsi="Arial"/>
      <w:lang w:eastAsia="sl-SI"/>
    </w:rPr>
  </w:style>
  <w:style w:type="character" w:customStyle="1" w:styleId="AlineazaodstavkomZnak">
    <w:name w:val="Alinea za odstavkom Znak"/>
    <w:link w:val="Alineazaodstavkom"/>
    <w:rsid w:val="008920D2"/>
    <w:rPr>
      <w:rFonts w:ascii="Arial" w:eastAsia="Times New Roman" w:hAnsi="Arial" w:cs="Times New Roman"/>
      <w:sz w:val="22"/>
      <w:szCs w:val="22"/>
      <w:lang w:eastAsia="sl-SI"/>
    </w:rPr>
  </w:style>
  <w:style w:type="paragraph" w:customStyle="1" w:styleId="tevilnatoka">
    <w:name w:val="Številčna točka"/>
    <w:basedOn w:val="Navaden"/>
    <w:link w:val="tevilnatokaZnak"/>
    <w:qFormat/>
    <w:rsid w:val="008920D2"/>
    <w:pPr>
      <w:tabs>
        <w:tab w:val="clear" w:pos="5670"/>
        <w:tab w:val="left" w:pos="540"/>
        <w:tab w:val="left" w:pos="900"/>
      </w:tabs>
      <w:spacing w:line="240" w:lineRule="auto"/>
    </w:pPr>
    <w:rPr>
      <w:rFonts w:ascii="Arial" w:eastAsia="Times New Roman" w:hAnsi="Arial"/>
      <w:lang w:eastAsia="sl-SI"/>
    </w:rPr>
  </w:style>
  <w:style w:type="character" w:customStyle="1" w:styleId="tevilnatokaZnak">
    <w:name w:val="Številčna točka Znak"/>
    <w:link w:val="tevilnatoka"/>
    <w:rsid w:val="008920D2"/>
    <w:rPr>
      <w:rFonts w:ascii="Arial" w:eastAsia="Times New Roman" w:hAnsi="Arial" w:cs="Times New Roman"/>
      <w:sz w:val="22"/>
      <w:szCs w:val="22"/>
      <w:lang w:eastAsia="sl-SI"/>
    </w:rPr>
  </w:style>
  <w:style w:type="paragraph" w:styleId="Pripombabesedilo">
    <w:name w:val="annotation text"/>
    <w:aliases w:val="Komentar - besedilo Znak1,Komentar - besedilo Znak Znak,Znak1 Znak Znak,Znak1 Znak1,Znak1 Znak,Znak1,Komentar - besedilo"/>
    <w:basedOn w:val="Navaden"/>
    <w:link w:val="PripombabesediloZnak"/>
    <w:autoRedefine/>
    <w:unhideWhenUsed/>
    <w:qFormat/>
    <w:rsid w:val="00C62662"/>
    <w:pPr>
      <w:tabs>
        <w:tab w:val="clear" w:pos="5670"/>
      </w:tabs>
      <w:overflowPunct w:val="0"/>
      <w:autoSpaceDE w:val="0"/>
      <w:autoSpaceDN w:val="0"/>
      <w:adjustRightInd w:val="0"/>
      <w:spacing w:line="260" w:lineRule="atLeast"/>
      <w:jc w:val="left"/>
      <w:textAlignment w:val="baseline"/>
    </w:pPr>
    <w:rPr>
      <w:rFonts w:asciiTheme="minorHAnsi" w:eastAsiaTheme="minorHAnsi" w:hAnsiTheme="minorHAnsi" w:cs="Helv"/>
      <w:color w:val="000000"/>
      <w:sz w:val="20"/>
      <w:szCs w:val="21"/>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rsid w:val="00C62662"/>
    <w:rPr>
      <w:rFonts w:asciiTheme="minorHAnsi" w:hAnsiTheme="minorHAnsi" w:cs="Helv"/>
      <w:color w:val="000000"/>
      <w:szCs w:val="21"/>
    </w:rPr>
  </w:style>
  <w:style w:type="paragraph" w:customStyle="1" w:styleId="AA">
    <w:name w:val="AA"/>
    <w:basedOn w:val="Navaden"/>
    <w:link w:val="AAZnak"/>
    <w:qFormat/>
    <w:rsid w:val="008920D2"/>
    <w:pPr>
      <w:tabs>
        <w:tab w:val="clear" w:pos="5670"/>
      </w:tabs>
      <w:autoSpaceDE w:val="0"/>
      <w:autoSpaceDN w:val="0"/>
      <w:adjustRightInd w:val="0"/>
      <w:spacing w:line="240" w:lineRule="auto"/>
    </w:pPr>
    <w:rPr>
      <w:rFonts w:ascii="Times New Roman" w:eastAsia="Times New Roman" w:hAnsi="Times New Roman"/>
      <w:sz w:val="20"/>
      <w:szCs w:val="20"/>
      <w:lang w:eastAsia="sl-SI"/>
    </w:rPr>
  </w:style>
  <w:style w:type="character" w:customStyle="1" w:styleId="AAZnak">
    <w:name w:val="AA Znak"/>
    <w:basedOn w:val="Privzetapisavaodstavka"/>
    <w:link w:val="AA"/>
    <w:rsid w:val="008920D2"/>
    <w:rPr>
      <w:rFonts w:ascii="Times New Roman" w:eastAsia="Times New Roman" w:hAnsi="Times New Roman" w:cs="Times New Roman"/>
      <w:lang w:eastAsia="sl-SI"/>
    </w:rPr>
  </w:style>
  <w:style w:type="character" w:customStyle="1" w:styleId="FontStyle21">
    <w:name w:val="Font Style21"/>
    <w:uiPriority w:val="99"/>
    <w:rsid w:val="008920D2"/>
    <w:rPr>
      <w:rFonts w:ascii="Palatino Linotype" w:hAnsi="Palatino Linotype"/>
      <w:i/>
      <w:sz w:val="20"/>
    </w:rPr>
  </w:style>
  <w:style w:type="paragraph" w:customStyle="1" w:styleId="ZADEVA">
    <w:name w:val="ZADEVA"/>
    <w:basedOn w:val="Navaden"/>
    <w:qFormat/>
    <w:rsid w:val="008920D2"/>
    <w:pPr>
      <w:tabs>
        <w:tab w:val="clear" w:pos="5670"/>
        <w:tab w:val="left" w:pos="1701"/>
      </w:tabs>
      <w:spacing w:line="240" w:lineRule="auto"/>
      <w:ind w:left="1701" w:hanging="1701"/>
    </w:pPr>
    <w:rPr>
      <w:rFonts w:ascii="Times New Roman" w:eastAsia="Times New Roman" w:hAnsi="Times New Roman"/>
      <w:b/>
      <w:sz w:val="20"/>
      <w:szCs w:val="20"/>
      <w:lang w:val="it-IT" w:eastAsia="sl-SI"/>
    </w:rPr>
  </w:style>
  <w:style w:type="paragraph" w:customStyle="1" w:styleId="Telobesedila2">
    <w:name w:val="Telo besedila2"/>
    <w:basedOn w:val="Navaden"/>
    <w:link w:val="Bodytext"/>
    <w:autoRedefine/>
    <w:uiPriority w:val="99"/>
    <w:rsid w:val="008920D2"/>
    <w:pPr>
      <w:widowControl w:val="0"/>
      <w:shd w:val="clear" w:color="auto" w:fill="FFFFFF"/>
      <w:tabs>
        <w:tab w:val="clear" w:pos="5670"/>
      </w:tabs>
      <w:spacing w:before="180" w:line="260" w:lineRule="atLeast"/>
      <w:ind w:hanging="360"/>
    </w:pPr>
    <w:rPr>
      <w:rFonts w:ascii="Times New Roman" w:eastAsia="Times New Roman" w:hAnsi="Times New Roman"/>
      <w:sz w:val="20"/>
      <w:szCs w:val="20"/>
      <w:lang w:eastAsia="sl-SI"/>
    </w:rPr>
  </w:style>
  <w:style w:type="character" w:customStyle="1" w:styleId="Bodytext">
    <w:name w:val="Body text_"/>
    <w:link w:val="Telobesedila2"/>
    <w:uiPriority w:val="99"/>
    <w:locked/>
    <w:rsid w:val="008920D2"/>
    <w:rPr>
      <w:rFonts w:ascii="Times New Roman" w:eastAsia="Times New Roman" w:hAnsi="Times New Roman" w:cs="Times New Roman"/>
      <w:shd w:val="clear" w:color="auto" w:fill="FFFFFF"/>
      <w:lang w:eastAsia="sl-SI"/>
    </w:rPr>
  </w:style>
  <w:style w:type="paragraph" w:customStyle="1" w:styleId="Odstavekseznama1">
    <w:name w:val="Odstavek seznama1"/>
    <w:basedOn w:val="Navaden"/>
    <w:uiPriority w:val="99"/>
    <w:qFormat/>
    <w:rsid w:val="008920D2"/>
    <w:pPr>
      <w:tabs>
        <w:tab w:val="clear" w:pos="5670"/>
      </w:tabs>
      <w:spacing w:line="240" w:lineRule="auto"/>
      <w:ind w:left="720"/>
      <w:contextualSpacing/>
    </w:pPr>
    <w:rPr>
      <w:rFonts w:ascii="Cambria" w:eastAsia="SimSun" w:hAnsi="Cambria"/>
      <w:sz w:val="20"/>
      <w:szCs w:val="20"/>
      <w:lang w:eastAsia="sl-SI"/>
    </w:rPr>
  </w:style>
  <w:style w:type="paragraph" w:styleId="Napis">
    <w:name w:val="caption"/>
    <w:basedOn w:val="Navaden"/>
    <w:next w:val="Navaden"/>
    <w:qFormat/>
    <w:rsid w:val="008920D2"/>
    <w:pPr>
      <w:tabs>
        <w:tab w:val="clear" w:pos="5670"/>
      </w:tabs>
      <w:spacing w:line="240" w:lineRule="auto"/>
    </w:pPr>
    <w:rPr>
      <w:rFonts w:ascii="Times New Roman" w:eastAsia="Times New Roman" w:hAnsi="Times New Roman"/>
      <w:b/>
      <w:bCs/>
      <w:sz w:val="20"/>
      <w:szCs w:val="20"/>
      <w:lang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AAZnak"/>
    <w:uiPriority w:val="99"/>
    <w:qFormat/>
    <w:rsid w:val="008920D2"/>
    <w:rPr>
      <w:rFonts w:ascii="Times New Roman" w:eastAsia="Times New Roman" w:hAnsi="Times New Roman" w:cs="Times New Roman"/>
      <w:vertAlign w:val="superscript"/>
      <w:lang w:eastAsia="sl-SI"/>
    </w:rPr>
  </w:style>
  <w:style w:type="paragraph" w:styleId="Naslov">
    <w:name w:val="Title"/>
    <w:basedOn w:val="Navaden"/>
    <w:next w:val="Navaden"/>
    <w:link w:val="NaslovZnak"/>
    <w:uiPriority w:val="10"/>
    <w:qFormat/>
    <w:rsid w:val="008920D2"/>
    <w:pPr>
      <w:tabs>
        <w:tab w:val="clear" w:pos="5670"/>
      </w:tabs>
      <w:autoSpaceDE w:val="0"/>
      <w:autoSpaceDN w:val="0"/>
      <w:adjustRightInd w:val="0"/>
      <w:spacing w:line="240" w:lineRule="auto"/>
      <w:jc w:val="center"/>
    </w:pPr>
    <w:rPr>
      <w:rFonts w:ascii="Arial" w:eastAsia="Times New Roman" w:hAnsi="Arial"/>
      <w:b/>
      <w:bCs/>
      <w:sz w:val="32"/>
      <w:szCs w:val="32"/>
      <w:lang w:eastAsia="sl-SI"/>
    </w:rPr>
  </w:style>
  <w:style w:type="character" w:customStyle="1" w:styleId="NaslovZnak">
    <w:name w:val="Naslov Znak"/>
    <w:basedOn w:val="Privzetapisavaodstavka"/>
    <w:link w:val="Naslov"/>
    <w:uiPriority w:val="10"/>
    <w:rsid w:val="008920D2"/>
    <w:rPr>
      <w:rFonts w:ascii="Arial" w:eastAsia="Times New Roman" w:hAnsi="Arial" w:cs="Times New Roman"/>
      <w:b/>
      <w:bCs/>
      <w:sz w:val="32"/>
      <w:szCs w:val="32"/>
      <w:lang w:eastAsia="sl-SI"/>
    </w:rPr>
  </w:style>
  <w:style w:type="paragraph" w:styleId="Telobesedila">
    <w:name w:val="Body Text"/>
    <w:basedOn w:val="Navaden"/>
    <w:link w:val="TelobesedilaZnak"/>
    <w:uiPriority w:val="99"/>
    <w:rsid w:val="008920D2"/>
    <w:pPr>
      <w:tabs>
        <w:tab w:val="clear" w:pos="5670"/>
      </w:tabs>
      <w:spacing w:after="120" w:line="240" w:lineRule="auto"/>
    </w:pPr>
    <w:rPr>
      <w:rFonts w:ascii="Times New Roman" w:eastAsia="Times New Roman" w:hAnsi="Times New Roman"/>
      <w:sz w:val="20"/>
      <w:szCs w:val="20"/>
      <w:lang w:eastAsia="sl-SI"/>
    </w:rPr>
  </w:style>
  <w:style w:type="character" w:customStyle="1" w:styleId="TelobesedilaZnak">
    <w:name w:val="Telo besedila Znak"/>
    <w:basedOn w:val="Privzetapisavaodstavka"/>
    <w:link w:val="Telobesedila"/>
    <w:uiPriority w:val="99"/>
    <w:rsid w:val="008920D2"/>
    <w:rPr>
      <w:rFonts w:ascii="Times New Roman" w:eastAsia="Times New Roman" w:hAnsi="Times New Roman" w:cs="Times New Roman"/>
      <w:lang w:eastAsia="sl-SI"/>
    </w:rPr>
  </w:style>
  <w:style w:type="paragraph" w:styleId="Telobesedila-zamik">
    <w:name w:val="Body Text Indent"/>
    <w:basedOn w:val="Navaden"/>
    <w:link w:val="Telobesedila-zamikZnak"/>
    <w:uiPriority w:val="99"/>
    <w:semiHidden/>
    <w:unhideWhenUsed/>
    <w:rsid w:val="008920D2"/>
    <w:pPr>
      <w:tabs>
        <w:tab w:val="clear" w:pos="5670"/>
      </w:tabs>
      <w:spacing w:after="120" w:line="240" w:lineRule="auto"/>
      <w:ind w:left="283"/>
    </w:pPr>
    <w:rPr>
      <w:rFonts w:ascii="Times New Roman" w:eastAsia="Times New Roman" w:hAnsi="Times New Roman"/>
      <w:sz w:val="20"/>
      <w:szCs w:val="20"/>
      <w:lang w:eastAsia="sl-SI"/>
    </w:rPr>
  </w:style>
  <w:style w:type="character" w:customStyle="1" w:styleId="Telobesedila-zamikZnak">
    <w:name w:val="Telo besedila - zamik Znak"/>
    <w:basedOn w:val="Privzetapisavaodstavka"/>
    <w:link w:val="Telobesedila-zamik"/>
    <w:uiPriority w:val="99"/>
    <w:semiHidden/>
    <w:rsid w:val="008920D2"/>
    <w:rPr>
      <w:rFonts w:ascii="Times New Roman" w:eastAsia="Times New Roman" w:hAnsi="Times New Roman" w:cs="Times New Roman"/>
      <w:lang w:eastAsia="sl-SI"/>
    </w:rPr>
  </w:style>
  <w:style w:type="character" w:styleId="Hiperpovezava">
    <w:name w:val="Hyperlink"/>
    <w:basedOn w:val="Privzetapisavaodstavka"/>
    <w:uiPriority w:val="99"/>
    <w:rsid w:val="008920D2"/>
    <w:rPr>
      <w:color w:val="0000FF"/>
      <w:u w:val="single"/>
    </w:rPr>
  </w:style>
  <w:style w:type="numbering" w:styleId="111111">
    <w:name w:val="Outline List 2"/>
    <w:basedOn w:val="Brezseznama"/>
    <w:uiPriority w:val="99"/>
    <w:semiHidden/>
    <w:unhideWhenUsed/>
    <w:rsid w:val="008920D2"/>
    <w:pPr>
      <w:numPr>
        <w:numId w:val="1"/>
      </w:numPr>
    </w:pPr>
  </w:style>
  <w:style w:type="paragraph" w:styleId="Besedilooblaka">
    <w:name w:val="Balloon Text"/>
    <w:basedOn w:val="Navaden"/>
    <w:link w:val="BesedilooblakaZnak"/>
    <w:uiPriority w:val="99"/>
    <w:semiHidden/>
    <w:unhideWhenUsed/>
    <w:rsid w:val="008920D2"/>
    <w:pPr>
      <w:tabs>
        <w:tab w:val="clear" w:pos="5670"/>
      </w:tabs>
      <w:spacing w:line="240" w:lineRule="auto"/>
    </w:pPr>
    <w:rPr>
      <w:rFonts w:ascii="Segoe UI" w:eastAsia="Times New Roman" w:hAnsi="Segoe UI" w:cs="Segoe UI"/>
      <w:sz w:val="20"/>
      <w:szCs w:val="18"/>
      <w:lang w:eastAsia="sl-SI"/>
    </w:rPr>
  </w:style>
  <w:style w:type="character" w:customStyle="1" w:styleId="BesedilooblakaZnak">
    <w:name w:val="Besedilo oblačka Znak"/>
    <w:basedOn w:val="Privzetapisavaodstavka"/>
    <w:link w:val="Besedilooblaka"/>
    <w:uiPriority w:val="99"/>
    <w:semiHidden/>
    <w:rsid w:val="008920D2"/>
    <w:rPr>
      <w:rFonts w:ascii="Segoe UI" w:eastAsia="Times New Roman" w:hAnsi="Segoe UI" w:cs="Segoe UI"/>
      <w:szCs w:val="18"/>
      <w:lang w:eastAsia="sl-SI"/>
    </w:rPr>
  </w:style>
  <w:style w:type="table" w:styleId="Tabelamrea">
    <w:name w:val="Table Grid"/>
    <w:basedOn w:val="Navadnatabela"/>
    <w:uiPriority w:val="59"/>
    <w:rsid w:val="008920D2"/>
    <w:pPr>
      <w:spacing w:after="0" w:line="240" w:lineRule="auto"/>
      <w:jc w:val="both"/>
    </w:pPr>
    <w:rPr>
      <w:rFonts w:eastAsia="Times New Roman" w:cs="Times New Roman"/>
      <w:sz w:val="22"/>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besedilo1">
    <w:name w:val="Komentar - besedilo1"/>
    <w:basedOn w:val="Navaden"/>
    <w:autoRedefine/>
    <w:rsid w:val="008920D2"/>
    <w:pPr>
      <w:widowControl w:val="0"/>
      <w:tabs>
        <w:tab w:val="clear" w:pos="5670"/>
      </w:tabs>
      <w:suppressAutoHyphens/>
      <w:spacing w:line="240" w:lineRule="auto"/>
    </w:pPr>
    <w:rPr>
      <w:rFonts w:ascii="Times New Roman" w:eastAsia="DejaVu Sans" w:hAnsi="Times New Roman"/>
      <w:kern w:val="1"/>
      <w:sz w:val="20"/>
      <w:szCs w:val="20"/>
      <w:lang w:eastAsia="ar-SA"/>
    </w:rPr>
  </w:style>
  <w:style w:type="character" w:customStyle="1" w:styleId="PripombabesediloZnak2">
    <w:name w:val="Pripomba – besedilo Znak2"/>
    <w:rsid w:val="008920D2"/>
    <w:rPr>
      <w:rFonts w:ascii="Calibri" w:eastAsia="Calibri" w:hAnsi="Calibri" w:cs="Calibri"/>
      <w:sz w:val="20"/>
      <w:lang w:val="sl-SI"/>
    </w:rPr>
  </w:style>
  <w:style w:type="paragraph" w:customStyle="1" w:styleId="Pripombabesedilo1">
    <w:name w:val="Pripomba – besedilo1"/>
    <w:basedOn w:val="Navaden"/>
    <w:autoRedefine/>
    <w:rsid w:val="008920D2"/>
    <w:pPr>
      <w:tabs>
        <w:tab w:val="clear" w:pos="5670"/>
      </w:tabs>
      <w:suppressAutoHyphens/>
      <w:spacing w:after="200" w:line="276" w:lineRule="auto"/>
    </w:pPr>
    <w:rPr>
      <w:rFonts w:ascii="Times New Roman" w:eastAsia="Times New Roman" w:hAnsi="Times New Roman"/>
      <w:sz w:val="20"/>
      <w:szCs w:val="20"/>
      <w:lang w:eastAsia="ar-SA"/>
    </w:rPr>
  </w:style>
  <w:style w:type="character" w:customStyle="1" w:styleId="Pripombasklic1">
    <w:name w:val="Pripomba – sklic1"/>
    <w:rsid w:val="008920D2"/>
    <w:rPr>
      <w:rFonts w:ascii="Calibri" w:hAnsi="Calibri"/>
      <w:sz w:val="18"/>
      <w:szCs w:val="16"/>
      <w:lang w:val="sl-SI"/>
    </w:rPr>
  </w:style>
  <w:style w:type="character" w:customStyle="1" w:styleId="Privzetapisavaodstavka1">
    <w:name w:val="Privzeta pisava odstavka1"/>
    <w:rsid w:val="008920D2"/>
    <w:rPr>
      <w:rFonts w:ascii="Calibri" w:hAnsi="Calibri"/>
      <w:sz w:val="20"/>
      <w:lang w:val="sl-SI"/>
    </w:rPr>
  </w:style>
  <w:style w:type="paragraph" w:styleId="Stvarnokazalo1">
    <w:name w:val="index 1"/>
    <w:basedOn w:val="Navaden"/>
    <w:next w:val="Navaden"/>
    <w:autoRedefine/>
    <w:uiPriority w:val="99"/>
    <w:unhideWhenUsed/>
    <w:rsid w:val="008920D2"/>
    <w:pPr>
      <w:tabs>
        <w:tab w:val="clear" w:pos="5670"/>
      </w:tabs>
      <w:suppressAutoHyphens/>
      <w:spacing w:after="200" w:line="276" w:lineRule="auto"/>
      <w:ind w:left="220" w:hanging="220"/>
    </w:pPr>
    <w:rPr>
      <w:rFonts w:ascii="Times New Roman" w:eastAsia="Times New Roman" w:hAnsi="Times New Roman" w:cs="Calibri"/>
      <w:sz w:val="20"/>
      <w:lang w:eastAsia="ar-SA"/>
    </w:rPr>
  </w:style>
  <w:style w:type="paragraph" w:styleId="Zadevapripombe">
    <w:name w:val="annotation subject"/>
    <w:basedOn w:val="Pripombabesedilo"/>
    <w:next w:val="Pripombabesedilo"/>
    <w:link w:val="ZadevapripombeZnak"/>
    <w:autoRedefine/>
    <w:rsid w:val="008920D2"/>
    <w:pPr>
      <w:overflowPunct/>
      <w:autoSpaceDE/>
      <w:autoSpaceDN/>
      <w:adjustRightInd/>
      <w:spacing w:line="240" w:lineRule="auto"/>
      <w:textAlignment w:val="auto"/>
    </w:pPr>
    <w:rPr>
      <w:rFonts w:ascii="Calibri" w:hAnsi="Calibri" w:cs="Times New Roman"/>
      <w:b/>
      <w:bCs/>
      <w:szCs w:val="20"/>
    </w:rPr>
  </w:style>
  <w:style w:type="character" w:customStyle="1" w:styleId="ZadevapripombeZnak">
    <w:name w:val="Zadeva pripombe Znak"/>
    <w:basedOn w:val="PripombabesediloZnak"/>
    <w:link w:val="Zadevapripombe"/>
    <w:rsid w:val="008920D2"/>
    <w:rPr>
      <w:rFonts w:asciiTheme="minorHAnsi" w:hAnsiTheme="minorHAnsi" w:cs="Times New Roman"/>
      <w:b/>
      <w:bCs/>
      <w:color w:val="000000"/>
      <w:szCs w:val="21"/>
    </w:rPr>
  </w:style>
  <w:style w:type="paragraph" w:customStyle="1" w:styleId="Oddelek">
    <w:name w:val="Oddelek"/>
    <w:basedOn w:val="Navaden"/>
    <w:link w:val="OddelekZnak1"/>
    <w:qFormat/>
    <w:rsid w:val="008920D2"/>
    <w:pPr>
      <w:tabs>
        <w:tab w:val="clear" w:pos="5670"/>
        <w:tab w:val="left" w:pos="540"/>
        <w:tab w:val="left" w:pos="900"/>
      </w:tabs>
      <w:overflowPunct w:val="0"/>
      <w:autoSpaceDE w:val="0"/>
      <w:autoSpaceDN w:val="0"/>
      <w:adjustRightInd w:val="0"/>
      <w:spacing w:before="480" w:line="240" w:lineRule="auto"/>
      <w:jc w:val="center"/>
      <w:textAlignment w:val="baseline"/>
    </w:pPr>
    <w:rPr>
      <w:rFonts w:ascii="Arial" w:eastAsia="Times New Roman" w:hAnsi="Arial"/>
      <w:lang w:eastAsia="sl-SI"/>
    </w:rPr>
  </w:style>
  <w:style w:type="character" w:customStyle="1" w:styleId="OddelekZnak1">
    <w:name w:val="Oddelek Znak1"/>
    <w:link w:val="Oddelek"/>
    <w:rsid w:val="008920D2"/>
    <w:rPr>
      <w:rFonts w:ascii="Arial" w:eastAsia="Times New Roman" w:hAnsi="Arial" w:cs="Times New Roman"/>
      <w:sz w:val="22"/>
      <w:szCs w:val="22"/>
      <w:lang w:eastAsia="sl-SI"/>
    </w:rPr>
  </w:style>
  <w:style w:type="character" w:styleId="Pripombasklic">
    <w:name w:val="annotation reference"/>
    <w:semiHidden/>
    <w:rsid w:val="008920D2"/>
    <w:rPr>
      <w:sz w:val="16"/>
      <w:szCs w:val="16"/>
    </w:rPr>
  </w:style>
  <w:style w:type="paragraph" w:customStyle="1" w:styleId="Prehodneinkoncnedolocbe">
    <w:name w:val="Prehodne in koncne dolocbe"/>
    <w:basedOn w:val="Navaden"/>
    <w:rsid w:val="008920D2"/>
    <w:pPr>
      <w:tabs>
        <w:tab w:val="clear" w:pos="5670"/>
      </w:tabs>
      <w:overflowPunct w:val="0"/>
      <w:autoSpaceDE w:val="0"/>
      <w:autoSpaceDN w:val="0"/>
      <w:adjustRightInd w:val="0"/>
      <w:spacing w:before="400" w:after="600" w:line="240" w:lineRule="auto"/>
      <w:textAlignment w:val="baseline"/>
    </w:pPr>
    <w:rPr>
      <w:rFonts w:ascii="Arial" w:eastAsia="Times New Roman" w:hAnsi="Arial"/>
      <w:b/>
      <w:szCs w:val="16"/>
      <w:lang w:eastAsia="sl-SI"/>
    </w:rPr>
  </w:style>
  <w:style w:type="paragraph" w:customStyle="1" w:styleId="lennovele">
    <w:name w:val="Člen_novele"/>
    <w:basedOn w:val="len"/>
    <w:link w:val="lennoveleZnak"/>
    <w:qFormat/>
    <w:rsid w:val="008920D2"/>
    <w:rPr>
      <w:rFonts w:ascii="Arial" w:eastAsia="Times New Roman" w:hAnsi="Arial" w:cs="Times New Roman"/>
      <w:b w:val="0"/>
      <w:color w:val="auto"/>
      <w:sz w:val="22"/>
    </w:rPr>
  </w:style>
  <w:style w:type="character" w:customStyle="1" w:styleId="lennoveleZnak">
    <w:name w:val="Člen_novele Znak"/>
    <w:link w:val="lennovele"/>
    <w:rsid w:val="008920D2"/>
    <w:rPr>
      <w:rFonts w:ascii="Arial" w:eastAsia="Times New Roman" w:hAnsi="Arial" w:cs="Times New Roman"/>
      <w:sz w:val="22"/>
      <w:szCs w:val="22"/>
    </w:rPr>
  </w:style>
  <w:style w:type="paragraph" w:customStyle="1" w:styleId="rkovnatokazatevilnotoko">
    <w:name w:val="Črkovna točka za številčno točko"/>
    <w:basedOn w:val="tevilnatoka"/>
    <w:link w:val="rkovnatokazatevilnotokoZnak"/>
    <w:qFormat/>
    <w:rsid w:val="008920D2"/>
    <w:pPr>
      <w:numPr>
        <w:numId w:val="2"/>
      </w:numPr>
      <w:ind w:left="907" w:hanging="510"/>
    </w:pPr>
  </w:style>
  <w:style w:type="character" w:customStyle="1" w:styleId="rkovnatokazatevilnotokoZnak">
    <w:name w:val="Črkovna točka za številčno točko Znak"/>
    <w:link w:val="rkovnatokazatevilnotoko"/>
    <w:rsid w:val="008920D2"/>
    <w:rPr>
      <w:rFonts w:ascii="Arial" w:eastAsia="Times New Roman" w:hAnsi="Arial" w:cs="Times New Roman"/>
      <w:sz w:val="22"/>
      <w:szCs w:val="22"/>
      <w:lang w:eastAsia="sl-SI"/>
    </w:rPr>
  </w:style>
  <w:style w:type="paragraph" w:customStyle="1" w:styleId="odstavek1">
    <w:name w:val="odstavek1"/>
    <w:basedOn w:val="Navaden"/>
    <w:uiPriority w:val="99"/>
    <w:rsid w:val="008920D2"/>
    <w:pPr>
      <w:tabs>
        <w:tab w:val="clear" w:pos="5670"/>
      </w:tabs>
      <w:spacing w:before="240" w:line="240" w:lineRule="auto"/>
      <w:ind w:firstLine="1021"/>
    </w:pPr>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8920D2"/>
    <w:pPr>
      <w:numPr>
        <w:numId w:val="3"/>
      </w:numPr>
      <w:tabs>
        <w:tab w:val="clear" w:pos="5670"/>
      </w:tabs>
      <w:overflowPunct w:val="0"/>
      <w:autoSpaceDE w:val="0"/>
      <w:autoSpaceDN w:val="0"/>
      <w:adjustRightInd w:val="0"/>
      <w:spacing w:line="240" w:lineRule="auto"/>
      <w:ind w:left="284" w:hanging="284"/>
      <w:textAlignment w:val="baseline"/>
    </w:pPr>
    <w:rPr>
      <w:rFonts w:ascii="Arial" w:eastAsia="Times New Roman" w:hAnsi="Arial"/>
      <w:lang w:eastAsia="sl-SI"/>
    </w:rPr>
  </w:style>
  <w:style w:type="character" w:customStyle="1" w:styleId="highlight">
    <w:name w:val="highlight"/>
    <w:basedOn w:val="Privzetapisavaodstavka"/>
    <w:rsid w:val="008920D2"/>
  </w:style>
  <w:style w:type="paragraph" w:styleId="Revizija">
    <w:name w:val="Revision"/>
    <w:hidden/>
    <w:uiPriority w:val="99"/>
    <w:semiHidden/>
    <w:rsid w:val="008920D2"/>
    <w:pPr>
      <w:spacing w:after="0" w:line="240" w:lineRule="auto"/>
    </w:pPr>
    <w:rPr>
      <w:rFonts w:ascii="Times New Roman" w:eastAsia="Times New Roman" w:hAnsi="Times New Roman" w:cs="Times New Roman"/>
      <w:lang w:eastAsia="sl-SI"/>
    </w:rPr>
  </w:style>
  <w:style w:type="paragraph" w:customStyle="1" w:styleId="len0">
    <w:name w:val="len"/>
    <w:basedOn w:val="Navaden"/>
    <w:rsid w:val="008920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odstavek0">
    <w:name w:val="odstavek"/>
    <w:basedOn w:val="Navaden"/>
    <w:rsid w:val="008920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riloga">
    <w:name w:val="Priloga"/>
    <w:basedOn w:val="Navaden"/>
    <w:link w:val="PrilogaZnak"/>
    <w:qFormat/>
    <w:rsid w:val="008920D2"/>
    <w:pPr>
      <w:tabs>
        <w:tab w:val="clear" w:pos="5670"/>
      </w:tabs>
      <w:overflowPunct w:val="0"/>
      <w:autoSpaceDE w:val="0"/>
      <w:autoSpaceDN w:val="0"/>
      <w:adjustRightInd w:val="0"/>
      <w:spacing w:before="380" w:after="60" w:line="200" w:lineRule="exact"/>
      <w:textAlignment w:val="baseline"/>
    </w:pPr>
    <w:rPr>
      <w:rFonts w:ascii="Arial" w:eastAsia="Times New Roman" w:hAnsi="Arial"/>
      <w:b/>
      <w:sz w:val="17"/>
      <w:szCs w:val="17"/>
      <w:lang w:eastAsia="sl-SI"/>
    </w:rPr>
  </w:style>
  <w:style w:type="character" w:customStyle="1" w:styleId="PrilogaZnak">
    <w:name w:val="Priloga Znak"/>
    <w:link w:val="Priloga"/>
    <w:rsid w:val="008920D2"/>
    <w:rPr>
      <w:rFonts w:ascii="Arial" w:eastAsia="Times New Roman" w:hAnsi="Arial" w:cs="Times New Roman"/>
      <w:b/>
      <w:sz w:val="17"/>
      <w:szCs w:val="17"/>
      <w:lang w:eastAsia="sl-SI"/>
    </w:rPr>
  </w:style>
  <w:style w:type="paragraph" w:customStyle="1" w:styleId="rta">
    <w:name w:val="Črta"/>
    <w:basedOn w:val="Navaden"/>
    <w:link w:val="rtaZnak"/>
    <w:qFormat/>
    <w:rsid w:val="008920D2"/>
    <w:pPr>
      <w:tabs>
        <w:tab w:val="clear" w:pos="5670"/>
      </w:tabs>
      <w:overflowPunct w:val="0"/>
      <w:autoSpaceDE w:val="0"/>
      <w:autoSpaceDN w:val="0"/>
      <w:adjustRightInd w:val="0"/>
      <w:spacing w:before="360" w:line="240" w:lineRule="auto"/>
      <w:jc w:val="center"/>
      <w:textAlignment w:val="baseline"/>
    </w:pPr>
    <w:rPr>
      <w:rFonts w:ascii="Arial" w:eastAsia="Times New Roman" w:hAnsi="Arial"/>
      <w:lang w:eastAsia="sl-SI"/>
    </w:rPr>
  </w:style>
  <w:style w:type="character" w:customStyle="1" w:styleId="rtaZnak">
    <w:name w:val="Črta Znak"/>
    <w:link w:val="rta"/>
    <w:rsid w:val="008920D2"/>
    <w:rPr>
      <w:rFonts w:ascii="Arial" w:eastAsia="Times New Roman" w:hAnsi="Arial" w:cs="Times New Roman"/>
      <w:sz w:val="22"/>
      <w:szCs w:val="22"/>
      <w:lang w:eastAsia="sl-SI"/>
    </w:rPr>
  </w:style>
  <w:style w:type="character" w:customStyle="1" w:styleId="rkovnatokazaodstavkomZnak">
    <w:name w:val="Črkovna točka_za odstavkom Znak"/>
    <w:link w:val="rkovnatokazaodstavkom"/>
    <w:rsid w:val="008920D2"/>
    <w:rPr>
      <w:rFonts w:ascii="Arial" w:eastAsia="Times New Roman" w:hAnsi="Arial" w:cs="Times New Roman"/>
      <w:sz w:val="22"/>
      <w:szCs w:val="22"/>
      <w:lang w:eastAsia="sl-SI"/>
    </w:rPr>
  </w:style>
  <w:style w:type="paragraph" w:customStyle="1" w:styleId="CM1">
    <w:name w:val="CM1"/>
    <w:basedOn w:val="Navaden"/>
    <w:next w:val="Navaden"/>
    <w:uiPriority w:val="99"/>
    <w:rsid w:val="008920D2"/>
    <w:pPr>
      <w:tabs>
        <w:tab w:val="clear" w:pos="5670"/>
      </w:tabs>
      <w:autoSpaceDE w:val="0"/>
      <w:autoSpaceDN w:val="0"/>
      <w:adjustRightInd w:val="0"/>
      <w:spacing w:line="240" w:lineRule="auto"/>
      <w:jc w:val="left"/>
    </w:pPr>
    <w:rPr>
      <w:rFonts w:ascii="EUAlbertina" w:eastAsiaTheme="minorHAnsi" w:hAnsi="EUAlbertina" w:cstheme="minorBidi"/>
      <w:sz w:val="24"/>
      <w:szCs w:val="24"/>
    </w:rPr>
  </w:style>
  <w:style w:type="paragraph" w:customStyle="1" w:styleId="CM3">
    <w:name w:val="CM3"/>
    <w:basedOn w:val="Navaden"/>
    <w:next w:val="Navaden"/>
    <w:uiPriority w:val="99"/>
    <w:rsid w:val="008920D2"/>
    <w:pPr>
      <w:tabs>
        <w:tab w:val="clear" w:pos="5670"/>
      </w:tabs>
      <w:autoSpaceDE w:val="0"/>
      <w:autoSpaceDN w:val="0"/>
      <w:adjustRightInd w:val="0"/>
      <w:spacing w:line="240" w:lineRule="auto"/>
      <w:jc w:val="left"/>
    </w:pPr>
    <w:rPr>
      <w:rFonts w:ascii="EUAlbertina" w:eastAsiaTheme="minorHAnsi" w:hAnsi="EUAlbertina" w:cstheme="minorBidi"/>
      <w:sz w:val="24"/>
      <w:szCs w:val="24"/>
    </w:rPr>
  </w:style>
  <w:style w:type="paragraph" w:customStyle="1" w:styleId="CM4">
    <w:name w:val="CM4"/>
    <w:basedOn w:val="Navaden"/>
    <w:next w:val="Navaden"/>
    <w:uiPriority w:val="99"/>
    <w:rsid w:val="008920D2"/>
    <w:pPr>
      <w:tabs>
        <w:tab w:val="clear" w:pos="5670"/>
      </w:tabs>
      <w:autoSpaceDE w:val="0"/>
      <w:autoSpaceDN w:val="0"/>
      <w:adjustRightInd w:val="0"/>
      <w:spacing w:line="240" w:lineRule="auto"/>
      <w:jc w:val="left"/>
    </w:pPr>
    <w:rPr>
      <w:rFonts w:ascii="EUAlbertina" w:eastAsiaTheme="minorHAnsi" w:hAnsi="EUAlbertina" w:cstheme="minorBidi"/>
      <w:sz w:val="24"/>
      <w:szCs w:val="24"/>
    </w:rPr>
  </w:style>
  <w:style w:type="paragraph" w:customStyle="1" w:styleId="Default">
    <w:name w:val="Default"/>
    <w:rsid w:val="008920D2"/>
    <w:pPr>
      <w:autoSpaceDE w:val="0"/>
      <w:autoSpaceDN w:val="0"/>
      <w:adjustRightInd w:val="0"/>
      <w:spacing w:after="0" w:line="240" w:lineRule="auto"/>
    </w:pPr>
    <w:rPr>
      <w:rFonts w:ascii="EUAlbertina" w:hAnsi="EUAlbertina" w:cs="EUAlbertina"/>
      <w:color w:val="000000"/>
      <w:sz w:val="24"/>
      <w:szCs w:val="24"/>
    </w:rPr>
  </w:style>
  <w:style w:type="paragraph" w:customStyle="1" w:styleId="lennaslov">
    <w:name w:val="lennaslov"/>
    <w:basedOn w:val="Navaden"/>
    <w:rsid w:val="008920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qFormat/>
    <w:rsid w:val="008920D2"/>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lang w:eastAsia="sl-SI"/>
    </w:rPr>
  </w:style>
  <w:style w:type="paragraph" w:customStyle="1" w:styleId="Pravnapodlaga">
    <w:name w:val="Pravna podlaga"/>
    <w:basedOn w:val="Odstavek"/>
    <w:link w:val="PravnapodlagaZnak"/>
    <w:qFormat/>
    <w:rsid w:val="008920D2"/>
    <w:pPr>
      <w:spacing w:before="480"/>
    </w:pPr>
    <w:rPr>
      <w:rFonts w:ascii="Arial" w:eastAsia="Times New Roman" w:hAnsi="Arial" w:cs="Times New Roman"/>
      <w:color w:val="auto"/>
      <w:sz w:val="22"/>
    </w:rPr>
  </w:style>
  <w:style w:type="character" w:customStyle="1" w:styleId="PravnapodlagaZnak">
    <w:name w:val="Pravna podlaga Znak"/>
    <w:link w:val="Pravnapodlaga"/>
    <w:rsid w:val="008920D2"/>
    <w:rPr>
      <w:rFonts w:ascii="Arial" w:eastAsia="Times New Roman" w:hAnsi="Arial" w:cs="Times New Roman"/>
      <w:sz w:val="22"/>
      <w:szCs w:val="22"/>
    </w:rPr>
  </w:style>
  <w:style w:type="paragraph" w:customStyle="1" w:styleId="Navad">
    <w:name w:val="Navad"/>
    <w:basedOn w:val="Navaden"/>
    <w:rsid w:val="008920D2"/>
    <w:pPr>
      <w:tabs>
        <w:tab w:val="clear" w:pos="5670"/>
      </w:tabs>
      <w:spacing w:line="240" w:lineRule="auto"/>
    </w:pPr>
    <w:rPr>
      <w:rFonts w:ascii="Tahoma" w:eastAsia="Times New Roman" w:hAnsi="Tahoma" w:cs="Tahoma"/>
      <w:szCs w:val="20"/>
      <w:lang w:eastAsia="sl-SI"/>
    </w:rPr>
  </w:style>
  <w:style w:type="paragraph" w:customStyle="1" w:styleId="ZnakZnak1">
    <w:name w:val="Znak Znak1"/>
    <w:basedOn w:val="Navaden"/>
    <w:rsid w:val="008920D2"/>
    <w:pPr>
      <w:tabs>
        <w:tab w:val="clear" w:pos="5670"/>
      </w:tabs>
      <w:spacing w:after="160"/>
      <w:jc w:val="left"/>
    </w:pPr>
    <w:rPr>
      <w:rFonts w:ascii="Tahoma" w:eastAsia="Times New Roman" w:hAnsi="Tahoma" w:cs="Tahoma"/>
      <w:color w:val="222222"/>
      <w:sz w:val="20"/>
      <w:szCs w:val="20"/>
      <w:lang w:val="en-US"/>
    </w:rPr>
  </w:style>
  <w:style w:type="paragraph" w:customStyle="1" w:styleId="Zadeva0">
    <w:name w:val="Zadeva"/>
    <w:basedOn w:val="Navaden"/>
    <w:qFormat/>
    <w:rsid w:val="008920D2"/>
    <w:pPr>
      <w:spacing w:before="1440"/>
    </w:pPr>
    <w:rPr>
      <w:b/>
    </w:rPr>
  </w:style>
  <w:style w:type="paragraph" w:customStyle="1" w:styleId="ZnakZnak2">
    <w:name w:val="Znak Znak2"/>
    <w:basedOn w:val="Navaden"/>
    <w:rsid w:val="008920D2"/>
    <w:pPr>
      <w:tabs>
        <w:tab w:val="clear" w:pos="5670"/>
      </w:tabs>
      <w:spacing w:after="160"/>
      <w:jc w:val="left"/>
    </w:pPr>
    <w:rPr>
      <w:rFonts w:ascii="Tahoma" w:eastAsia="Times New Roman" w:hAnsi="Tahoma" w:cs="Tahoma"/>
      <w:color w:val="222222"/>
      <w:sz w:val="20"/>
      <w:szCs w:val="20"/>
      <w:lang w:val="en-US"/>
    </w:rPr>
  </w:style>
  <w:style w:type="paragraph" w:customStyle="1" w:styleId="Zamaknjenadolobaprvinivo">
    <w:name w:val="Zamaknjena določba_prvi nivo"/>
    <w:basedOn w:val="Alineazaodstavkom"/>
    <w:link w:val="ZamaknjenadolobaprvinivoZnak"/>
    <w:qFormat/>
    <w:rsid w:val="008920D2"/>
    <w:rPr>
      <w:lang w:val="x-none" w:eastAsia="x-none"/>
    </w:rPr>
  </w:style>
  <w:style w:type="character" w:customStyle="1" w:styleId="ZamaknjenadolobaprvinivoZnak">
    <w:name w:val="Zamaknjena določba_prvi nivo Znak"/>
    <w:link w:val="Zamaknjenadolobaprvinivo"/>
    <w:rsid w:val="008920D2"/>
    <w:rPr>
      <w:rFonts w:ascii="Arial" w:eastAsia="Times New Roman" w:hAnsi="Arial" w:cs="Times New Roman"/>
      <w:sz w:val="22"/>
      <w:szCs w:val="22"/>
      <w:lang w:val="x-none" w:eastAsia="x-none"/>
    </w:rPr>
  </w:style>
  <w:style w:type="paragraph" w:customStyle="1" w:styleId="t-datum">
    <w:name w:val="št-datum"/>
    <w:basedOn w:val="Navaden"/>
    <w:qFormat/>
    <w:rsid w:val="009F498D"/>
    <w:pPr>
      <w:ind w:left="5670"/>
    </w:pPr>
    <w:rPr>
      <w:lang w:val="it-IT"/>
    </w:rPr>
  </w:style>
  <w:style w:type="character" w:customStyle="1" w:styleId="OdstavekseznamaZnak">
    <w:name w:val="Odstavek seznama Znak"/>
    <w:link w:val="Odstavekseznama"/>
    <w:uiPriority w:val="34"/>
    <w:rsid w:val="00BE5EDC"/>
    <w:rPr>
      <w:rFonts w:eastAsia="Calibri" w:cs="Times New Roman"/>
      <w:sz w:val="22"/>
      <w:szCs w:val="22"/>
    </w:rPr>
  </w:style>
  <w:style w:type="character" w:customStyle="1" w:styleId="cf01">
    <w:name w:val="cf01"/>
    <w:basedOn w:val="Privzetapisavaodstavka"/>
    <w:rsid w:val="00A6726F"/>
    <w:rPr>
      <w:rFonts w:ascii="Segoe UI" w:hAnsi="Segoe UI" w:cs="Segoe UI" w:hint="default"/>
      <w:sz w:val="18"/>
      <w:szCs w:val="18"/>
    </w:rPr>
  </w:style>
  <w:style w:type="character" w:customStyle="1" w:styleId="cf11">
    <w:name w:val="cf11"/>
    <w:basedOn w:val="Privzetapisavaodstavka"/>
    <w:rsid w:val="00A6726F"/>
    <w:rPr>
      <w:rFonts w:ascii="Segoe UI" w:hAnsi="Segoe UI" w:cs="Segoe UI" w:hint="default"/>
      <w:sz w:val="18"/>
      <w:szCs w:val="18"/>
      <w:shd w:val="clear" w:color="auto" w:fill="FFFFFF"/>
    </w:rPr>
  </w:style>
  <w:style w:type="paragraph" w:customStyle="1" w:styleId="pf0">
    <w:name w:val="pf0"/>
    <w:basedOn w:val="Navaden"/>
    <w:rsid w:val="000C4946"/>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cf21">
    <w:name w:val="cf21"/>
    <w:basedOn w:val="Privzetapisavaodstavka"/>
    <w:rsid w:val="000C4946"/>
    <w:rPr>
      <w:rFonts w:ascii="Segoe UI" w:hAnsi="Segoe UI" w:cs="Segoe UI" w:hint="default"/>
      <w:sz w:val="18"/>
      <w:szCs w:val="18"/>
      <w:shd w:val="clear" w:color="auto" w:fill="FFFFFF"/>
    </w:rPr>
  </w:style>
  <w:style w:type="paragraph" w:styleId="NaslovTOC">
    <w:name w:val="TOC Heading"/>
    <w:basedOn w:val="Naslov1"/>
    <w:next w:val="Navaden"/>
    <w:uiPriority w:val="39"/>
    <w:unhideWhenUsed/>
    <w:qFormat/>
    <w:rsid w:val="006E0AD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Kazalovsebine2">
    <w:name w:val="toc 2"/>
    <w:basedOn w:val="Navaden"/>
    <w:next w:val="Navaden"/>
    <w:autoRedefine/>
    <w:uiPriority w:val="39"/>
    <w:unhideWhenUsed/>
    <w:rsid w:val="006E0AD9"/>
    <w:pPr>
      <w:tabs>
        <w:tab w:val="clear" w:pos="5670"/>
      </w:tabs>
      <w:spacing w:after="100" w:line="259" w:lineRule="auto"/>
      <w:ind w:left="220"/>
      <w:jc w:val="left"/>
    </w:pPr>
    <w:rPr>
      <w:rFonts w:asciiTheme="minorHAnsi" w:eastAsiaTheme="minorEastAsia" w:hAnsiTheme="minorHAnsi"/>
      <w:lang w:eastAsia="sl-SI"/>
    </w:rPr>
  </w:style>
  <w:style w:type="paragraph" w:styleId="Kazalovsebine1">
    <w:name w:val="toc 1"/>
    <w:basedOn w:val="Navaden"/>
    <w:next w:val="Navaden"/>
    <w:autoRedefine/>
    <w:uiPriority w:val="39"/>
    <w:unhideWhenUsed/>
    <w:rsid w:val="006E0AD9"/>
    <w:pPr>
      <w:tabs>
        <w:tab w:val="clear" w:pos="5670"/>
      </w:tabs>
      <w:spacing w:after="100" w:line="259" w:lineRule="auto"/>
      <w:jc w:val="left"/>
    </w:pPr>
    <w:rPr>
      <w:rFonts w:asciiTheme="minorHAnsi" w:eastAsiaTheme="minorEastAsia" w:hAnsiTheme="minorHAnsi"/>
      <w:lang w:eastAsia="sl-SI"/>
    </w:rPr>
  </w:style>
  <w:style w:type="paragraph" w:styleId="Kazalovsebine3">
    <w:name w:val="toc 3"/>
    <w:basedOn w:val="Navaden"/>
    <w:next w:val="Navaden"/>
    <w:autoRedefine/>
    <w:uiPriority w:val="39"/>
    <w:unhideWhenUsed/>
    <w:rsid w:val="006E0AD9"/>
    <w:pPr>
      <w:tabs>
        <w:tab w:val="clear" w:pos="5670"/>
      </w:tabs>
      <w:spacing w:after="100" w:line="259" w:lineRule="auto"/>
      <w:ind w:left="440"/>
      <w:jc w:val="left"/>
    </w:pPr>
    <w:rPr>
      <w:rFonts w:asciiTheme="minorHAnsi" w:eastAsiaTheme="minorEastAsia" w:hAnsiTheme="minorHAnsi"/>
      <w:lang w:eastAsia="sl-SI"/>
    </w:rPr>
  </w:style>
  <w:style w:type="character" w:styleId="Krepko">
    <w:name w:val="Strong"/>
    <w:basedOn w:val="Privzetapisavaodstavka"/>
    <w:uiPriority w:val="22"/>
    <w:qFormat/>
    <w:rsid w:val="00C138E6"/>
    <w:rPr>
      <w:b/>
      <w:bCs/>
    </w:rPr>
  </w:style>
  <w:style w:type="paragraph" w:customStyle="1" w:styleId="zamik">
    <w:name w:val="zamik"/>
    <w:basedOn w:val="Navaden"/>
    <w:rsid w:val="00565AE6"/>
    <w:pPr>
      <w:tabs>
        <w:tab w:val="clear" w:pos="5670"/>
      </w:tabs>
      <w:spacing w:line="240" w:lineRule="auto"/>
      <w:ind w:firstLine="1021"/>
      <w:jc w:val="left"/>
    </w:pPr>
    <w:rPr>
      <w:rFonts w:ascii="Times New Roman" w:eastAsia="Times New Roman" w:hAnsi="Times New Roman"/>
      <w:sz w:val="24"/>
      <w:szCs w:val="24"/>
      <w:lang w:val="en-US"/>
    </w:rPr>
  </w:style>
  <w:style w:type="paragraph" w:customStyle="1" w:styleId="pf1">
    <w:name w:val="pf1"/>
    <w:basedOn w:val="Navaden"/>
    <w:rsid w:val="004F7100"/>
    <w:pPr>
      <w:tabs>
        <w:tab w:val="clear" w:pos="5670"/>
      </w:tabs>
      <w:spacing w:before="100" w:beforeAutospacing="1" w:after="100" w:afterAutospacing="1" w:line="240" w:lineRule="auto"/>
      <w:ind w:left="300"/>
      <w:jc w:val="left"/>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7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5FD01B-8A69-4D3F-B741-F2914DE8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2879</Words>
  <Characters>16415</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ZZZS</cp:lastModifiedBy>
  <cp:revision>11</cp:revision>
  <cp:lastPrinted>2025-12-18T09:08:00Z</cp:lastPrinted>
  <dcterms:created xsi:type="dcterms:W3CDTF">2025-12-15T12:36:00Z</dcterms:created>
  <dcterms:modified xsi:type="dcterms:W3CDTF">2025-12-19T08:39:00Z</dcterms:modified>
</cp:coreProperties>
</file>