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02AA" w14:textId="77777777" w:rsidR="00AB0750" w:rsidRDefault="00AB0750" w:rsidP="00AB0750">
      <w:pPr>
        <w:tabs>
          <w:tab w:val="left" w:pos="360"/>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Na podlagi </w:t>
      </w:r>
      <w:r w:rsidRPr="00E16EC5">
        <w:rPr>
          <w:rFonts w:cs="Calibri"/>
          <w:color w:val="000000"/>
        </w:rPr>
        <w:t>petega odstavka 8. člena Pravilnika o obrazcu in listinah za uresničevanje obveznega zdravstvenega zavarovanja (</w:t>
      </w:r>
      <w:hyperlink r:id="rId8" w:anchor="!/Uradni-list-RS-st-104-2013-z-dne-13-12-2013" w:tooltip="Uradni list RS, št. 104/2013 z dne 13. 12. 2013" w:history="1">
        <w:r w:rsidRPr="00E16EC5">
          <w:rPr>
            <w:rFonts w:cs="Calibri"/>
            <w:color w:val="000000"/>
          </w:rPr>
          <w:t xml:space="preserve">Uradni list RS, št. 97/23 in 125/23 – popr.) </w:t>
        </w:r>
      </w:hyperlink>
      <w:r>
        <w:t xml:space="preserve">in 20. točke </w:t>
      </w:r>
      <w:r w:rsidRPr="00D41FD9">
        <w:rPr>
          <w:rFonts w:cstheme="minorHAnsi"/>
          <w:color w:val="000000"/>
          <w:sz w:val="24"/>
          <w:szCs w:val="24"/>
        </w:rPr>
        <w:t xml:space="preserve">28. </w:t>
      </w:r>
      <w:r>
        <w:rPr>
          <w:rFonts w:cstheme="minorHAnsi"/>
          <w:color w:val="000000"/>
          <w:sz w:val="24"/>
          <w:szCs w:val="24"/>
        </w:rPr>
        <w:t xml:space="preserve">člena </w:t>
      </w:r>
      <w:r w:rsidRPr="00D41FD9">
        <w:rPr>
          <w:rFonts w:cstheme="minorHAnsi"/>
          <w:color w:val="000000"/>
          <w:sz w:val="24"/>
          <w:szCs w:val="24"/>
        </w:rPr>
        <w:t>in 71. člena Statuta Zavoda za zdravstveno zavarovanje Slovenije (Uradni list RS, št. 87/2001, 1/2002 popr.</w:t>
      </w:r>
      <w:r>
        <w:rPr>
          <w:rFonts w:cstheme="minorHAnsi"/>
          <w:color w:val="000000"/>
          <w:sz w:val="24"/>
          <w:szCs w:val="24"/>
        </w:rPr>
        <w:t xml:space="preserve"> in 90/24</w:t>
      </w:r>
      <w:r w:rsidRPr="00D41FD9">
        <w:rPr>
          <w:rFonts w:cstheme="minorHAnsi"/>
          <w:color w:val="000000"/>
          <w:sz w:val="24"/>
          <w:szCs w:val="24"/>
        </w:rPr>
        <w:t>) izdaja generaln</w:t>
      </w:r>
      <w:r>
        <w:rPr>
          <w:rFonts w:cstheme="minorHAnsi"/>
          <w:color w:val="000000"/>
          <w:sz w:val="24"/>
          <w:szCs w:val="24"/>
        </w:rPr>
        <w:t>i</w:t>
      </w:r>
      <w:r w:rsidRPr="00D41FD9">
        <w:rPr>
          <w:rFonts w:cstheme="minorHAnsi"/>
          <w:color w:val="000000"/>
          <w:sz w:val="24"/>
          <w:szCs w:val="24"/>
        </w:rPr>
        <w:t xml:space="preserve"> direktor Zavoda za zdravstveno zavarovanje Slovenije </w:t>
      </w:r>
    </w:p>
    <w:p w14:paraId="053F1C83" w14:textId="77777777" w:rsidR="00AB0750" w:rsidRPr="00D41FD9" w:rsidRDefault="00AB0750" w:rsidP="00AB0750">
      <w:pPr>
        <w:tabs>
          <w:tab w:val="left" w:pos="360"/>
        </w:tabs>
        <w:autoSpaceDE w:val="0"/>
        <w:autoSpaceDN w:val="0"/>
        <w:adjustRightInd w:val="0"/>
        <w:spacing w:line="240" w:lineRule="auto"/>
        <w:rPr>
          <w:rFonts w:cstheme="minorHAnsi"/>
          <w:color w:val="000000"/>
          <w:sz w:val="24"/>
          <w:szCs w:val="24"/>
        </w:rPr>
      </w:pPr>
    </w:p>
    <w:p w14:paraId="61357E84" w14:textId="77777777" w:rsidR="00AB0750" w:rsidRPr="00D41FD9" w:rsidRDefault="00AB0750" w:rsidP="00AB0750">
      <w:pPr>
        <w:keepLines/>
        <w:autoSpaceDE w:val="0"/>
        <w:autoSpaceDN w:val="0"/>
        <w:adjustRightInd w:val="0"/>
        <w:spacing w:line="240" w:lineRule="auto"/>
        <w:jc w:val="center"/>
        <w:rPr>
          <w:rFonts w:cstheme="minorHAnsi"/>
          <w:b/>
          <w:bCs/>
          <w:color w:val="000000"/>
          <w:sz w:val="24"/>
          <w:szCs w:val="24"/>
        </w:rPr>
      </w:pPr>
      <w:bookmarkStart w:id="0" w:name="_Hlk78370047"/>
      <w:r w:rsidRPr="00D41FD9">
        <w:rPr>
          <w:rFonts w:cstheme="minorHAnsi"/>
          <w:b/>
          <w:bCs/>
          <w:color w:val="000000"/>
          <w:sz w:val="24"/>
          <w:szCs w:val="24"/>
        </w:rPr>
        <w:t>NAVODILO O URESNIČEVANJU PRAVICE ZAVAROVANCEV DO ZAČASNE ZADRŽANOSTI OD DELA IN DO NADOMESTILA PLAČE</w:t>
      </w:r>
    </w:p>
    <w:bookmarkEnd w:id="0"/>
    <w:p w14:paraId="5C437F3E" w14:textId="77777777" w:rsidR="00AB0750" w:rsidRPr="00D41FD9" w:rsidRDefault="00AB0750" w:rsidP="00AB0750">
      <w:pPr>
        <w:keepNext/>
        <w:keepLines/>
        <w:autoSpaceDE w:val="0"/>
        <w:autoSpaceDN w:val="0"/>
        <w:adjustRightInd w:val="0"/>
        <w:spacing w:line="240" w:lineRule="auto"/>
        <w:rPr>
          <w:rFonts w:cstheme="minorHAnsi"/>
          <w:color w:val="000000"/>
          <w:sz w:val="24"/>
          <w:szCs w:val="24"/>
        </w:rPr>
      </w:pPr>
    </w:p>
    <w:p w14:paraId="24755FF1" w14:textId="77777777" w:rsidR="00AB0750" w:rsidRPr="00D41FD9" w:rsidRDefault="00AB0750" w:rsidP="00AB0750">
      <w:pPr>
        <w:keepNext/>
        <w:keepLines/>
        <w:autoSpaceDE w:val="0"/>
        <w:autoSpaceDN w:val="0"/>
        <w:adjustRightInd w:val="0"/>
        <w:spacing w:line="240" w:lineRule="auto"/>
        <w:jc w:val="center"/>
        <w:rPr>
          <w:rFonts w:cstheme="minorHAnsi"/>
          <w:b/>
          <w:bCs/>
          <w:color w:val="000000"/>
          <w:sz w:val="24"/>
          <w:szCs w:val="24"/>
        </w:rPr>
      </w:pPr>
      <w:r w:rsidRPr="00D41FD9">
        <w:rPr>
          <w:rFonts w:cstheme="minorHAnsi"/>
          <w:b/>
          <w:bCs/>
          <w:color w:val="000000"/>
          <w:sz w:val="24"/>
          <w:szCs w:val="24"/>
        </w:rPr>
        <w:t>I. UVOD</w:t>
      </w:r>
    </w:p>
    <w:p w14:paraId="45EE620A"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rPr>
      </w:pPr>
    </w:p>
    <w:p w14:paraId="6533EA07"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S tem navodilom se natančneje opredeljuje:</w:t>
      </w:r>
    </w:p>
    <w:p w14:paraId="13A60AED"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63FDEDA7"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1. izvajanje določb Zakona o zdravstvenem varstvu in zdravstvenem zavarovanju</w:t>
      </w:r>
      <w:r w:rsidRPr="00D41FD9">
        <w:rPr>
          <w:rStyle w:val="Sprotnaopomba-sklic"/>
          <w:rFonts w:cstheme="minorHAnsi"/>
          <w:color w:val="000000"/>
          <w:sz w:val="24"/>
          <w:szCs w:val="24"/>
        </w:rPr>
        <w:footnoteReference w:id="1"/>
      </w:r>
      <w:r w:rsidRPr="00D41FD9">
        <w:rPr>
          <w:rFonts w:cstheme="minorHAnsi"/>
          <w:color w:val="000000"/>
          <w:sz w:val="24"/>
          <w:szCs w:val="24"/>
        </w:rPr>
        <w:t xml:space="preserve"> (v nadaljnjem besedilu: ZZVZZ) in Pravil obveznega zdravstvenega zavarovanja</w:t>
      </w:r>
      <w:r w:rsidRPr="00D41FD9">
        <w:rPr>
          <w:rStyle w:val="Sprotnaopomba-sklic"/>
          <w:rFonts w:cstheme="minorHAnsi"/>
          <w:color w:val="000000"/>
          <w:sz w:val="24"/>
          <w:szCs w:val="24"/>
        </w:rPr>
        <w:footnoteReference w:id="2"/>
      </w:r>
      <w:r w:rsidRPr="00D41FD9">
        <w:rPr>
          <w:rFonts w:cstheme="minorHAnsi"/>
          <w:color w:val="000000"/>
          <w:sz w:val="24"/>
          <w:szCs w:val="24"/>
        </w:rPr>
        <w:t xml:space="preserve"> (v nadaljnjem besedilu: Pravila OZZ) glede uresničevanja pravice zavarovancev do začasne zadržanosti od dela in pravice do nadomestila plače</w:t>
      </w:r>
      <w:r>
        <w:rPr>
          <w:rFonts w:cstheme="minorHAnsi"/>
          <w:color w:val="000000"/>
          <w:sz w:val="24"/>
          <w:szCs w:val="24"/>
        </w:rPr>
        <w:t>;</w:t>
      </w:r>
      <w:r w:rsidRPr="00D41FD9">
        <w:rPr>
          <w:rFonts w:cstheme="minorHAnsi"/>
          <w:color w:val="000000"/>
          <w:sz w:val="24"/>
          <w:szCs w:val="24"/>
        </w:rPr>
        <w:t xml:space="preserve"> </w:t>
      </w:r>
    </w:p>
    <w:p w14:paraId="1F930B6B"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6729C2FD" w14:textId="77777777" w:rsidR="00AB0750"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2. uporaba in način izpolnjevanja listine POTRDILO O UPRAVIČENI ZADRŽANOSTI OD DELA (Obr. BOL, v nadaljnjem besedilu: POTRDILO), ki ga je založil Zavod za zdravstveno zavarovanje Slovenije (v nadaljnjem besedilu: Zavod). Listina je objavljena v Pravilniku o obrazcih in listinah za uresničevanje obveznega zdravstvenega zavarovanja</w:t>
      </w:r>
      <w:r w:rsidRPr="00D41FD9">
        <w:rPr>
          <w:rStyle w:val="Sprotnaopomba-sklic"/>
          <w:rFonts w:cstheme="minorHAnsi"/>
          <w:color w:val="000000"/>
          <w:sz w:val="24"/>
          <w:szCs w:val="24"/>
        </w:rPr>
        <w:footnoteReference w:id="3"/>
      </w:r>
      <w:r>
        <w:rPr>
          <w:rFonts w:cstheme="minorHAnsi"/>
          <w:color w:val="000000"/>
          <w:sz w:val="24"/>
          <w:szCs w:val="24"/>
        </w:rPr>
        <w:t>;</w:t>
      </w:r>
    </w:p>
    <w:p w14:paraId="482A49D0" w14:textId="77777777" w:rsidR="00AB0750" w:rsidRDefault="00AB0750" w:rsidP="00AB0750">
      <w:pPr>
        <w:tabs>
          <w:tab w:val="left" w:pos="283"/>
        </w:tabs>
        <w:autoSpaceDE w:val="0"/>
        <w:autoSpaceDN w:val="0"/>
        <w:adjustRightInd w:val="0"/>
        <w:spacing w:line="240" w:lineRule="auto"/>
        <w:rPr>
          <w:rFonts w:cstheme="minorHAnsi"/>
          <w:color w:val="000000"/>
          <w:sz w:val="24"/>
          <w:szCs w:val="24"/>
        </w:rPr>
      </w:pPr>
    </w:p>
    <w:p w14:paraId="195E8B9A" w14:textId="77777777" w:rsidR="00AB0750" w:rsidRDefault="00AB0750" w:rsidP="00AB0750">
      <w:pPr>
        <w:tabs>
          <w:tab w:val="left" w:pos="283"/>
        </w:tabs>
        <w:autoSpaceDE w:val="0"/>
        <w:autoSpaceDN w:val="0"/>
        <w:adjustRightInd w:val="0"/>
        <w:spacing w:line="240" w:lineRule="auto"/>
        <w:rPr>
          <w:rFonts w:cstheme="minorHAnsi"/>
          <w:color w:val="000000"/>
          <w:sz w:val="24"/>
          <w:szCs w:val="24"/>
        </w:rPr>
      </w:pPr>
      <w:r>
        <w:rPr>
          <w:rFonts w:cstheme="minorHAnsi"/>
          <w:color w:val="000000"/>
          <w:sz w:val="24"/>
          <w:szCs w:val="24"/>
        </w:rPr>
        <w:t xml:space="preserve">3. izvajanje 22. člena </w:t>
      </w:r>
      <w:r w:rsidRPr="00B5162F">
        <w:rPr>
          <w:rFonts w:cstheme="minorHAnsi"/>
          <w:color w:val="000000"/>
          <w:sz w:val="24"/>
          <w:szCs w:val="24"/>
        </w:rPr>
        <w:t>Zakona o do</w:t>
      </w:r>
      <w:r>
        <w:rPr>
          <w:rFonts w:cstheme="minorHAnsi"/>
          <w:color w:val="000000"/>
          <w:sz w:val="24"/>
          <w:szCs w:val="24"/>
        </w:rPr>
        <w:t>d</w:t>
      </w:r>
      <w:r w:rsidRPr="00B5162F">
        <w:rPr>
          <w:rFonts w:cstheme="minorHAnsi"/>
          <w:color w:val="000000"/>
          <w:sz w:val="24"/>
          <w:szCs w:val="24"/>
        </w:rPr>
        <w:t>atnih interventih ukrepih na področju zdravstva</w:t>
      </w:r>
      <w:r w:rsidRPr="00B5162F">
        <w:rPr>
          <w:rStyle w:val="Sprotnaopomba-sklic"/>
        </w:rPr>
        <w:footnoteReference w:id="4"/>
      </w:r>
      <w:r w:rsidRPr="00B5162F">
        <w:rPr>
          <w:rStyle w:val="Sprotnaopomba-sklic"/>
        </w:rPr>
        <w:t xml:space="preserve"> </w:t>
      </w:r>
      <w:r w:rsidRPr="00B5162F">
        <w:rPr>
          <w:rFonts w:cstheme="minorHAnsi"/>
          <w:color w:val="000000"/>
          <w:sz w:val="24"/>
          <w:szCs w:val="24"/>
        </w:rPr>
        <w:t>(v nadaljnjem besedilu: ZDIUPZ) glede določanja navodil o ravnanju zavarovanca med začasno zadržanostjo od dela</w:t>
      </w:r>
      <w:r>
        <w:rPr>
          <w:rFonts w:cstheme="minorHAnsi"/>
          <w:color w:val="000000"/>
          <w:sz w:val="24"/>
          <w:szCs w:val="24"/>
        </w:rPr>
        <w:t>.</w:t>
      </w:r>
    </w:p>
    <w:p w14:paraId="5B1E6105" w14:textId="77777777" w:rsidR="00AB0750" w:rsidRDefault="00AB0750" w:rsidP="00AB0750">
      <w:pPr>
        <w:tabs>
          <w:tab w:val="left" w:pos="283"/>
        </w:tabs>
        <w:autoSpaceDE w:val="0"/>
        <w:autoSpaceDN w:val="0"/>
        <w:adjustRightInd w:val="0"/>
        <w:spacing w:line="240" w:lineRule="auto"/>
        <w:rPr>
          <w:rFonts w:cstheme="minorHAnsi"/>
          <w:color w:val="000000"/>
          <w:sz w:val="24"/>
          <w:szCs w:val="24"/>
        </w:rPr>
      </w:pPr>
    </w:p>
    <w:p w14:paraId="377CE0FF"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4CD06ADB" w14:textId="77777777" w:rsidR="00AB0750" w:rsidRPr="00D41FD9" w:rsidRDefault="00AB0750" w:rsidP="00AB0750">
      <w:pPr>
        <w:keepNext/>
        <w:keepLines/>
        <w:autoSpaceDE w:val="0"/>
        <w:autoSpaceDN w:val="0"/>
        <w:adjustRightInd w:val="0"/>
        <w:spacing w:line="240" w:lineRule="auto"/>
        <w:jc w:val="center"/>
        <w:rPr>
          <w:rFonts w:cstheme="minorHAnsi"/>
          <w:b/>
          <w:bCs/>
          <w:color w:val="000000"/>
          <w:sz w:val="24"/>
          <w:szCs w:val="24"/>
        </w:rPr>
      </w:pPr>
      <w:bookmarkStart w:id="1" w:name="_Hlk216442786"/>
      <w:r w:rsidRPr="00D41FD9">
        <w:rPr>
          <w:rFonts w:cstheme="minorHAnsi"/>
          <w:b/>
          <w:bCs/>
          <w:color w:val="000000"/>
          <w:sz w:val="24"/>
          <w:szCs w:val="24"/>
        </w:rPr>
        <w:t>II. UVELJAVLJANJE PRAVICE DO ZAČASNE ZADRŽANOSTI OD DELA IN DO NADOMESTILA PLAČE</w:t>
      </w:r>
    </w:p>
    <w:bookmarkEnd w:id="1"/>
    <w:p w14:paraId="72A033B0"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rPr>
      </w:pPr>
    </w:p>
    <w:p w14:paraId="06EBE8DE" w14:textId="77777777" w:rsidR="00AB0750" w:rsidRPr="00D41FD9" w:rsidRDefault="00AB0750" w:rsidP="00AB0750">
      <w:pPr>
        <w:keepNext/>
        <w:keepLines/>
        <w:autoSpaceDE w:val="0"/>
        <w:autoSpaceDN w:val="0"/>
        <w:adjustRightInd w:val="0"/>
        <w:spacing w:line="240" w:lineRule="auto"/>
        <w:jc w:val="center"/>
        <w:rPr>
          <w:rFonts w:cstheme="minorHAnsi"/>
          <w:b/>
          <w:bCs/>
          <w:color w:val="000000"/>
          <w:sz w:val="24"/>
          <w:szCs w:val="24"/>
        </w:rPr>
      </w:pPr>
      <w:r w:rsidRPr="00D41FD9">
        <w:rPr>
          <w:rFonts w:cstheme="minorHAnsi"/>
          <w:b/>
          <w:bCs/>
          <w:color w:val="000000"/>
          <w:sz w:val="24"/>
          <w:szCs w:val="24"/>
        </w:rPr>
        <w:t>1. SPLOŠNO</w:t>
      </w:r>
    </w:p>
    <w:p w14:paraId="23513EED"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rPr>
      </w:pPr>
    </w:p>
    <w:p w14:paraId="7EE7DF5D"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V breme obveznega zdravstvenega zavarovanja lahko zavarovanci uveljavljajo pravico do nadomestila plače le v primeru, če je zadržanost od dela ugotovljena po postopku in na način, kot ga določata ZZVZZ in Pravila OZZ. Izplačilo nadomestila uveljavljajo na podlagi POTRDILA, ki ga izda izbrani osebni zdravnik.</w:t>
      </w:r>
    </w:p>
    <w:p w14:paraId="2677790F" w14:textId="77777777" w:rsidR="00AB0750" w:rsidRPr="00D41FD9" w:rsidRDefault="00AB0750" w:rsidP="00AB0750">
      <w:pPr>
        <w:tabs>
          <w:tab w:val="left" w:pos="283"/>
        </w:tabs>
        <w:autoSpaceDE w:val="0"/>
        <w:autoSpaceDN w:val="0"/>
        <w:adjustRightInd w:val="0"/>
        <w:spacing w:line="240" w:lineRule="auto"/>
        <w:jc w:val="center"/>
        <w:rPr>
          <w:rFonts w:cstheme="minorHAnsi"/>
          <w:color w:val="000000"/>
          <w:sz w:val="24"/>
          <w:szCs w:val="24"/>
        </w:rPr>
      </w:pPr>
    </w:p>
    <w:p w14:paraId="506BF2CA" w14:textId="77777777" w:rsidR="00AB0750" w:rsidRPr="00D41FD9" w:rsidRDefault="00AB0750" w:rsidP="00AB0750">
      <w:pPr>
        <w:keepNext/>
        <w:keepLines/>
        <w:tabs>
          <w:tab w:val="left" w:pos="720"/>
        </w:tabs>
        <w:autoSpaceDE w:val="0"/>
        <w:autoSpaceDN w:val="0"/>
        <w:adjustRightInd w:val="0"/>
        <w:spacing w:line="240" w:lineRule="auto"/>
        <w:jc w:val="center"/>
        <w:rPr>
          <w:rFonts w:cstheme="minorHAnsi"/>
          <w:b/>
          <w:bCs/>
          <w:color w:val="000000"/>
          <w:sz w:val="24"/>
          <w:szCs w:val="24"/>
        </w:rPr>
      </w:pPr>
      <w:r w:rsidRPr="00D41FD9">
        <w:rPr>
          <w:rFonts w:cstheme="minorHAnsi"/>
          <w:b/>
          <w:bCs/>
          <w:color w:val="000000"/>
          <w:sz w:val="24"/>
          <w:szCs w:val="24"/>
        </w:rPr>
        <w:t>2.</w:t>
      </w:r>
      <w:r w:rsidRPr="00D41FD9">
        <w:rPr>
          <w:rFonts w:cstheme="minorHAnsi"/>
          <w:b/>
          <w:bCs/>
          <w:color w:val="000000"/>
          <w:sz w:val="24"/>
          <w:szCs w:val="24"/>
        </w:rPr>
        <w:tab/>
      </w:r>
      <w:bookmarkStart w:id="2" w:name="_Hlk216442855"/>
      <w:r w:rsidRPr="00D41FD9">
        <w:rPr>
          <w:rFonts w:cstheme="minorHAnsi"/>
          <w:b/>
          <w:bCs/>
          <w:color w:val="000000"/>
          <w:sz w:val="24"/>
          <w:szCs w:val="24"/>
        </w:rPr>
        <w:t>UPRAVIČENCI DO NADOMESTILA PLAČE V BREME OBVEZNEGA ZDRAVSTVENEGA ZAVAROVANJA</w:t>
      </w:r>
    </w:p>
    <w:bookmarkEnd w:id="2"/>
    <w:p w14:paraId="584E0E04" w14:textId="77777777" w:rsidR="00AB0750" w:rsidRPr="00D41FD9" w:rsidRDefault="00AB0750" w:rsidP="00AB0750">
      <w:pPr>
        <w:keepNext/>
        <w:keepLines/>
        <w:autoSpaceDE w:val="0"/>
        <w:autoSpaceDN w:val="0"/>
        <w:adjustRightInd w:val="0"/>
        <w:spacing w:line="240" w:lineRule="auto"/>
        <w:rPr>
          <w:rFonts w:cstheme="minorHAnsi"/>
          <w:b/>
          <w:bCs/>
          <w:color w:val="000000"/>
          <w:sz w:val="24"/>
          <w:szCs w:val="24"/>
        </w:rPr>
      </w:pPr>
    </w:p>
    <w:p w14:paraId="457C991A"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bookmarkStart w:id="3" w:name="_Hlk216442986"/>
      <w:r w:rsidRPr="00D41FD9">
        <w:rPr>
          <w:rFonts w:cstheme="minorHAnsi"/>
          <w:color w:val="000000"/>
          <w:sz w:val="24"/>
          <w:szCs w:val="24"/>
        </w:rPr>
        <w:t>POTRDILO se izpolnjuje le za zavarovance, ki so obvezno zdravstveno zavarovani po eni izmed naslednjih šifer zavarovalnih podlag: 001000, 002000, 005000, 008000, 012000</w:t>
      </w:r>
      <w:r w:rsidRPr="00D41FD9">
        <w:rPr>
          <w:rFonts w:cstheme="minorHAnsi"/>
          <w:bCs/>
          <w:color w:val="000000"/>
          <w:sz w:val="24"/>
          <w:szCs w:val="24"/>
        </w:rPr>
        <w:t>,</w:t>
      </w:r>
      <w:r w:rsidRPr="00D41FD9">
        <w:rPr>
          <w:rFonts w:cstheme="minorHAnsi"/>
          <w:b/>
          <w:bCs/>
          <w:color w:val="000000"/>
          <w:sz w:val="24"/>
          <w:szCs w:val="24"/>
        </w:rPr>
        <w:t xml:space="preserve"> </w:t>
      </w:r>
      <w:r w:rsidRPr="00D41FD9">
        <w:rPr>
          <w:rFonts w:cstheme="minorHAnsi"/>
          <w:color w:val="000000"/>
          <w:sz w:val="24"/>
          <w:szCs w:val="24"/>
        </w:rPr>
        <w:t>013000, 016000, 019000, 020000, 021000, 027000, 029000, 034000, 036000, 040000, 051000, 052000, 064000, 113000, 114000, 115000, 118000, 119000</w:t>
      </w:r>
      <w:r>
        <w:rPr>
          <w:rFonts w:cstheme="minorHAnsi"/>
          <w:color w:val="000000"/>
          <w:sz w:val="24"/>
          <w:szCs w:val="24"/>
        </w:rPr>
        <w:t>,</w:t>
      </w:r>
      <w:r w:rsidRPr="00D41FD9">
        <w:rPr>
          <w:rFonts w:cstheme="minorHAnsi"/>
          <w:color w:val="000000"/>
          <w:sz w:val="24"/>
          <w:szCs w:val="24"/>
        </w:rPr>
        <w:t xml:space="preserve"> 120000</w:t>
      </w:r>
      <w:r>
        <w:rPr>
          <w:rFonts w:cstheme="minorHAnsi"/>
          <w:color w:val="000000"/>
          <w:sz w:val="24"/>
          <w:szCs w:val="24"/>
        </w:rPr>
        <w:t xml:space="preserve"> in 122000</w:t>
      </w:r>
      <w:r w:rsidRPr="00D41FD9">
        <w:rPr>
          <w:rFonts w:cstheme="minorHAnsi"/>
          <w:color w:val="000000"/>
          <w:sz w:val="24"/>
          <w:szCs w:val="24"/>
        </w:rPr>
        <w:t>.</w:t>
      </w:r>
    </w:p>
    <w:bookmarkEnd w:id="3"/>
    <w:p w14:paraId="580A58A1"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1FF6FEB1"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POTRDILO se izpolnjuje tudi za:</w:t>
      </w:r>
    </w:p>
    <w:p w14:paraId="61959CD9" w14:textId="2EE076E6" w:rsidR="00AB0750" w:rsidRPr="00992346" w:rsidRDefault="00AB0750" w:rsidP="00992346">
      <w:pPr>
        <w:pStyle w:val="Odstavekseznama"/>
        <w:numPr>
          <w:ilvl w:val="0"/>
          <w:numId w:val="14"/>
        </w:numPr>
        <w:tabs>
          <w:tab w:val="left" w:pos="360"/>
        </w:tabs>
        <w:autoSpaceDE w:val="0"/>
        <w:autoSpaceDN w:val="0"/>
        <w:adjustRightInd w:val="0"/>
        <w:rPr>
          <w:rFonts w:cstheme="minorHAnsi"/>
          <w:color w:val="000000"/>
          <w:sz w:val="24"/>
          <w:szCs w:val="24"/>
        </w:rPr>
      </w:pPr>
      <w:r w:rsidRPr="00992346">
        <w:rPr>
          <w:rFonts w:cstheme="minorHAnsi"/>
          <w:color w:val="000000"/>
          <w:sz w:val="24"/>
          <w:szCs w:val="24"/>
        </w:rPr>
        <w:t>tuje zavarovane osebe, ki so v evidenci obveznega zdravstvenega zavarovanja evidentirane po šifri zavarovalne podlage 090000, 091000 ali 092000;</w:t>
      </w:r>
    </w:p>
    <w:p w14:paraId="43AF14C9" w14:textId="3EA3805A" w:rsidR="00AB0750" w:rsidRPr="00992346" w:rsidRDefault="00AB0750" w:rsidP="00992346">
      <w:pPr>
        <w:pStyle w:val="Odstavekseznama"/>
        <w:numPr>
          <w:ilvl w:val="0"/>
          <w:numId w:val="14"/>
        </w:numPr>
        <w:tabs>
          <w:tab w:val="left" w:pos="360"/>
        </w:tabs>
        <w:autoSpaceDE w:val="0"/>
        <w:autoSpaceDN w:val="0"/>
        <w:adjustRightInd w:val="0"/>
        <w:rPr>
          <w:rFonts w:cstheme="minorHAnsi"/>
          <w:color w:val="000000"/>
          <w:sz w:val="24"/>
          <w:szCs w:val="24"/>
        </w:rPr>
      </w:pPr>
      <w:r w:rsidRPr="00992346">
        <w:rPr>
          <w:rFonts w:cstheme="minorHAnsi"/>
          <w:color w:val="000000"/>
          <w:sz w:val="24"/>
          <w:szCs w:val="24"/>
        </w:rPr>
        <w:t xml:space="preserve">tuje zavarovane osebe, ki uveljavljajo pravico do zdravstvenih storitev na podlagi evropske kartice zdravstvenega zavarovanja ali certifikata, ki začasno nadomešča evropsko kartico </w:t>
      </w:r>
      <w:r w:rsidRPr="00992346">
        <w:rPr>
          <w:rFonts w:cstheme="minorHAnsi"/>
          <w:color w:val="FF0000"/>
          <w:sz w:val="24"/>
          <w:szCs w:val="24"/>
        </w:rPr>
        <w:t xml:space="preserve"> </w:t>
      </w:r>
      <w:r w:rsidRPr="00992346">
        <w:rPr>
          <w:rFonts w:cstheme="minorHAnsi"/>
          <w:color w:val="000000"/>
          <w:sz w:val="24"/>
          <w:szCs w:val="24"/>
        </w:rPr>
        <w:t>ali kartice Medicare (zavarovalna podlaga 999999);</w:t>
      </w:r>
    </w:p>
    <w:p w14:paraId="2EBD48B3" w14:textId="19BE1264" w:rsidR="00AB0750" w:rsidRPr="00992346" w:rsidRDefault="00AB0750" w:rsidP="00992346">
      <w:pPr>
        <w:pStyle w:val="Odstavekseznama"/>
        <w:numPr>
          <w:ilvl w:val="0"/>
          <w:numId w:val="14"/>
        </w:numPr>
        <w:tabs>
          <w:tab w:val="left" w:pos="360"/>
        </w:tabs>
        <w:autoSpaceDE w:val="0"/>
        <w:autoSpaceDN w:val="0"/>
        <w:adjustRightInd w:val="0"/>
        <w:rPr>
          <w:rFonts w:cstheme="minorHAnsi"/>
          <w:color w:val="000000"/>
          <w:sz w:val="24"/>
          <w:szCs w:val="24"/>
        </w:rPr>
      </w:pPr>
      <w:r w:rsidRPr="00992346">
        <w:rPr>
          <w:rFonts w:cstheme="minorHAnsi"/>
          <w:color w:val="000000"/>
          <w:sz w:val="24"/>
          <w:szCs w:val="24"/>
        </w:rPr>
        <w:t>tuje zavarovane osebe, ki uveljavljajo pravico do zdravstvenih storitev na podlagi Potrdila o pravici do zdravstvenih storitev za tujo zavarovano osebo - Potrdilo MedZZ (zavarovalna podlaga 030000, 023000).</w:t>
      </w:r>
    </w:p>
    <w:p w14:paraId="2E9AC129" w14:textId="77777777" w:rsidR="00AB0750" w:rsidRPr="00D41FD9" w:rsidRDefault="00AB0750" w:rsidP="00AB0750">
      <w:pPr>
        <w:autoSpaceDE w:val="0"/>
        <w:autoSpaceDN w:val="0"/>
        <w:adjustRightInd w:val="0"/>
        <w:spacing w:line="240" w:lineRule="auto"/>
        <w:rPr>
          <w:rFonts w:cstheme="minorHAnsi"/>
          <w:color w:val="000000"/>
          <w:sz w:val="24"/>
          <w:szCs w:val="24"/>
        </w:rPr>
      </w:pPr>
    </w:p>
    <w:p w14:paraId="01F11C56" w14:textId="77777777" w:rsidR="00AB0750"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Pri naslednjih zavarovalnih podlagah je potrebno upoštevati določene posebnosti:</w:t>
      </w:r>
    </w:p>
    <w:p w14:paraId="19D8CBF0" w14:textId="77777777" w:rsidR="00AB0750" w:rsidRPr="00D41FD9" w:rsidRDefault="00AB0750" w:rsidP="00AB0750">
      <w:pPr>
        <w:autoSpaceDE w:val="0"/>
        <w:autoSpaceDN w:val="0"/>
        <w:adjustRightInd w:val="0"/>
        <w:spacing w:line="240" w:lineRule="auto"/>
        <w:rPr>
          <w:rFonts w:cstheme="minorHAnsi"/>
          <w:color w:val="000000"/>
          <w:sz w:val="24"/>
          <w:szCs w:val="24"/>
        </w:rPr>
      </w:pPr>
    </w:p>
    <w:p w14:paraId="2D146E9D" w14:textId="77777777" w:rsidR="00AB0750" w:rsidRPr="00D41FD9" w:rsidRDefault="00AB0750" w:rsidP="00AB0750">
      <w:pPr>
        <w:tabs>
          <w:tab w:val="left" w:pos="0"/>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1. Upravičenci do nadomestila plače po prenehanju delovnega razmerja - 012000</w:t>
      </w:r>
    </w:p>
    <w:p w14:paraId="03E43EE7" w14:textId="77777777" w:rsidR="00AB0750" w:rsidRPr="00D41FD9" w:rsidRDefault="00AB0750" w:rsidP="00AB0750">
      <w:pPr>
        <w:tabs>
          <w:tab w:val="left" w:pos="142"/>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Pravico do nadomestila plače po prenehanju delovnega razmerja ima zavarovanec, ki mu je v času začasne nezmožnosti za delo prenehalo delovno razmerje. Zavarovanec, ki je bil v času prenehanja delovnega razmerja začasno nezmožen za delo zaradi bolezni ali poškodbe izven dela, ima pravico do nadomestila plače še največ 30 koledarskih dni, zavarovanec, ki je bil na dan prenehanja delovnega razmerja začasno nezmožen za delo zaradi poškodbe pri delu</w:t>
      </w:r>
      <w:r>
        <w:rPr>
          <w:rFonts w:cstheme="minorHAnsi"/>
          <w:color w:val="000000"/>
          <w:sz w:val="24"/>
          <w:szCs w:val="24"/>
        </w:rPr>
        <w:t xml:space="preserve"> </w:t>
      </w:r>
      <w:r w:rsidRPr="00D41FD9">
        <w:rPr>
          <w:rFonts w:cstheme="minorHAnsi"/>
          <w:color w:val="000000"/>
          <w:sz w:val="24"/>
          <w:szCs w:val="24"/>
        </w:rPr>
        <w:t xml:space="preserve">ali poklicne bolezni pa ima pravico do nadomestila plače do ponovne delazmožnosti. </w:t>
      </w:r>
    </w:p>
    <w:p w14:paraId="664DCA6E" w14:textId="77777777" w:rsidR="00AB0750" w:rsidRPr="00D41FD9" w:rsidRDefault="00AB0750" w:rsidP="00AB0750">
      <w:pPr>
        <w:tabs>
          <w:tab w:val="left" w:pos="142"/>
          <w:tab w:val="left" w:pos="1134"/>
          <w:tab w:val="left" w:pos="3855"/>
        </w:tabs>
        <w:autoSpaceDE w:val="0"/>
        <w:autoSpaceDN w:val="0"/>
        <w:adjustRightInd w:val="0"/>
        <w:spacing w:line="240" w:lineRule="auto"/>
        <w:rPr>
          <w:rFonts w:cstheme="minorHAnsi"/>
          <w:color w:val="000000"/>
          <w:sz w:val="24"/>
          <w:szCs w:val="24"/>
        </w:rPr>
      </w:pPr>
    </w:p>
    <w:p w14:paraId="515BC5BC" w14:textId="77777777" w:rsidR="00AB0750" w:rsidRPr="00D41FD9" w:rsidRDefault="00AB0750" w:rsidP="00AB0750">
      <w:pPr>
        <w:tabs>
          <w:tab w:val="left" w:pos="567"/>
          <w:tab w:val="left" w:pos="720"/>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2</w:t>
      </w:r>
      <w:r w:rsidRPr="00D41FD9">
        <w:rPr>
          <w:rFonts w:cstheme="minorHAnsi"/>
          <w:b/>
          <w:bCs/>
          <w:color w:val="000000"/>
          <w:sz w:val="24"/>
          <w:szCs w:val="24"/>
        </w:rPr>
        <w:t xml:space="preserve">. Oseba, ki opravlja dopolnilno delo - 036000 </w:t>
      </w:r>
    </w:p>
    <w:p w14:paraId="48BDAD17"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Delavec, ki dela polni delovni čas, sme v skladu s 147. členom Zakona o delovnih razmerjih</w:t>
      </w:r>
      <w:r w:rsidRPr="00D41FD9">
        <w:rPr>
          <w:rStyle w:val="Sprotnaopomba-sklic"/>
          <w:rFonts w:cstheme="minorHAnsi"/>
          <w:color w:val="000000"/>
          <w:sz w:val="24"/>
          <w:szCs w:val="24"/>
        </w:rPr>
        <w:footnoteReference w:id="5"/>
      </w:r>
      <w:r w:rsidRPr="00D41FD9">
        <w:rPr>
          <w:rFonts w:cstheme="minorHAnsi"/>
          <w:color w:val="000000"/>
          <w:sz w:val="24"/>
          <w:szCs w:val="24"/>
        </w:rPr>
        <w:t xml:space="preserve"> (v nadaljnjem besedilu: ZDR-1), izjemoma skleniti pogodbo o zaposlitvi s krajšim delovnim časom z drugim delodajalcem, vendar največ za osem ur na teden, in sicer po poprejšnjem soglasju delodajalcev, pri katerih je zaposlen s polnim delovnim časom, če gre za opravljanje deficitarnih poklicev po podatkih Zavoda RS za zaposlovanje (v nadaljnjem besedilu: ZRSZ) ali za opravljanje vzgojno-izobraževalnih, kulturno umetniških in raziskovalnih del. Zato ima takšna oseba poleg podlage 036000 obvezno še eno od zavarovalnih podlag, ki pomenijo zavarovanje na podlagi delovnega razmerja in torej dva ali več zavezancev za prispevek. POTRDILO se ji zato izda za vsakega zavezanca posebej, saj tudi pravico do nadomestila uveljavlja pri vseh zavezancih, sorazmerno njeni urni delovni obveznosti pri posameznem zavezancu. Isto velja za šifro zavarovalne podlage 113000.</w:t>
      </w:r>
    </w:p>
    <w:p w14:paraId="2FA6257F" w14:textId="77777777" w:rsidR="00AB0750" w:rsidRDefault="00AB0750" w:rsidP="00AB0750">
      <w:pPr>
        <w:tabs>
          <w:tab w:val="left" w:pos="142"/>
        </w:tabs>
        <w:autoSpaceDE w:val="0"/>
        <w:autoSpaceDN w:val="0"/>
        <w:adjustRightInd w:val="0"/>
        <w:spacing w:line="240" w:lineRule="auto"/>
        <w:rPr>
          <w:rFonts w:cstheme="minorHAnsi"/>
          <w:color w:val="000000"/>
          <w:sz w:val="24"/>
          <w:szCs w:val="24"/>
        </w:rPr>
      </w:pPr>
    </w:p>
    <w:p w14:paraId="28DDCF0F" w14:textId="77777777" w:rsidR="00CB6CE2" w:rsidRDefault="00CB6CE2" w:rsidP="00AB0750">
      <w:pPr>
        <w:tabs>
          <w:tab w:val="left" w:pos="142"/>
        </w:tabs>
        <w:autoSpaceDE w:val="0"/>
        <w:autoSpaceDN w:val="0"/>
        <w:adjustRightInd w:val="0"/>
        <w:spacing w:line="240" w:lineRule="auto"/>
        <w:rPr>
          <w:rFonts w:cstheme="minorHAnsi"/>
          <w:color w:val="000000"/>
          <w:sz w:val="24"/>
          <w:szCs w:val="24"/>
        </w:rPr>
      </w:pPr>
    </w:p>
    <w:p w14:paraId="743C3BF6" w14:textId="77777777" w:rsidR="00CB6CE2" w:rsidRPr="00D41FD9" w:rsidRDefault="00CB6CE2" w:rsidP="00AB0750">
      <w:pPr>
        <w:tabs>
          <w:tab w:val="left" w:pos="142"/>
        </w:tabs>
        <w:autoSpaceDE w:val="0"/>
        <w:autoSpaceDN w:val="0"/>
        <w:adjustRightInd w:val="0"/>
        <w:spacing w:line="240" w:lineRule="auto"/>
        <w:rPr>
          <w:rFonts w:cstheme="minorHAnsi"/>
          <w:color w:val="000000"/>
          <w:sz w:val="24"/>
          <w:szCs w:val="24"/>
        </w:rPr>
      </w:pPr>
    </w:p>
    <w:p w14:paraId="13F94052" w14:textId="77777777" w:rsidR="00AB0750" w:rsidRPr="00D41FD9" w:rsidRDefault="00AB0750" w:rsidP="00AB0750">
      <w:pPr>
        <w:tabs>
          <w:tab w:val="left" w:pos="0"/>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lastRenderedPageBreak/>
        <w:t>3</w:t>
      </w:r>
      <w:r w:rsidRPr="00D41FD9">
        <w:rPr>
          <w:rFonts w:cstheme="minorHAnsi"/>
          <w:b/>
          <w:bCs/>
          <w:color w:val="000000"/>
          <w:sz w:val="24"/>
          <w:szCs w:val="24"/>
        </w:rPr>
        <w:t>. Pravice zavarovancev iz tretjega in četrtega odstavka 137. (80 dni, recidiv) in drugega odstavka 167. člena ZDR-1 (darovanje krvi)</w:t>
      </w:r>
    </w:p>
    <w:p w14:paraId="5C2552B1" w14:textId="77777777" w:rsidR="00AB0750" w:rsidRPr="00D41FD9" w:rsidRDefault="00AB0750" w:rsidP="00AB0750">
      <w:pPr>
        <w:autoSpaceDE w:val="0"/>
        <w:autoSpaceDN w:val="0"/>
        <w:adjustRightInd w:val="0"/>
        <w:spacing w:line="240" w:lineRule="auto"/>
        <w:rPr>
          <w:rFonts w:cstheme="minorHAnsi"/>
          <w:color w:val="000000"/>
          <w:sz w:val="24"/>
          <w:szCs w:val="24"/>
        </w:rPr>
      </w:pPr>
    </w:p>
    <w:p w14:paraId="1EE24664" w14:textId="77777777" w:rsidR="00AB0750" w:rsidRPr="00D41FD9" w:rsidRDefault="00AB0750" w:rsidP="00AB0750">
      <w:pPr>
        <w:autoSpaceDE w:val="0"/>
        <w:autoSpaceDN w:val="0"/>
        <w:adjustRightInd w:val="0"/>
        <w:spacing w:line="240" w:lineRule="auto"/>
        <w:rPr>
          <w:rFonts w:cs="Arial"/>
          <w:sz w:val="24"/>
          <w:szCs w:val="24"/>
          <w:lang w:val="x-none"/>
        </w:rPr>
      </w:pPr>
      <w:r w:rsidRPr="00D41FD9">
        <w:rPr>
          <w:rFonts w:cstheme="minorHAnsi"/>
          <w:color w:val="000000"/>
          <w:sz w:val="24"/>
          <w:szCs w:val="24"/>
        </w:rPr>
        <w:t xml:space="preserve">Tretji odstavek 137. člena ZDR-1 tako določa, </w:t>
      </w:r>
      <w:bookmarkStart w:id="4" w:name="_Hlk95833250"/>
      <w:r w:rsidRPr="00D41FD9">
        <w:rPr>
          <w:rFonts w:cstheme="minorHAnsi"/>
          <w:color w:val="000000"/>
          <w:sz w:val="24"/>
          <w:szCs w:val="24"/>
        </w:rPr>
        <w:t>da d</w:t>
      </w:r>
      <w:r w:rsidRPr="00D41FD9">
        <w:rPr>
          <w:rFonts w:cs="Arial"/>
          <w:sz w:val="24"/>
          <w:szCs w:val="24"/>
          <w:lang w:val="x-none"/>
        </w:rPr>
        <w:t xml:space="preserve">elodajalec izplačuje nadomestilo plače iz lastnih sredstev v primerih </w:t>
      </w:r>
      <w:r w:rsidRPr="00D41FD9">
        <w:rPr>
          <w:rFonts w:cs="Arial"/>
          <w:sz w:val="24"/>
          <w:szCs w:val="24"/>
        </w:rPr>
        <w:t>odsotnosti</w:t>
      </w:r>
      <w:r w:rsidRPr="00D41FD9">
        <w:rPr>
          <w:rFonts w:cs="Arial"/>
          <w:sz w:val="24"/>
          <w:szCs w:val="24"/>
          <w:lang w:val="x-none"/>
        </w:rPr>
        <w:t xml:space="preserve"> delavca z del</w:t>
      </w:r>
      <w:r w:rsidRPr="00D41FD9">
        <w:rPr>
          <w:rFonts w:cs="Arial"/>
          <w:sz w:val="24"/>
          <w:szCs w:val="24"/>
        </w:rPr>
        <w:t>a</w:t>
      </w:r>
      <w:r w:rsidRPr="00D41FD9">
        <w:rPr>
          <w:rFonts w:cs="Arial"/>
          <w:sz w:val="24"/>
          <w:szCs w:val="24"/>
          <w:lang w:val="x-none"/>
        </w:rPr>
        <w:t xml:space="preserve"> zaradi njegove bolezni</w:t>
      </w:r>
      <w:r w:rsidRPr="00D41FD9">
        <w:rPr>
          <w:rFonts w:cs="Arial"/>
          <w:sz w:val="24"/>
          <w:szCs w:val="24"/>
        </w:rPr>
        <w:t xml:space="preserve"> (razlog 01)</w:t>
      </w:r>
      <w:r w:rsidRPr="00D41FD9">
        <w:rPr>
          <w:rFonts w:cs="Arial"/>
          <w:sz w:val="24"/>
          <w:szCs w:val="24"/>
          <w:lang w:val="x-none"/>
        </w:rPr>
        <w:t xml:space="preserve"> ali poškodbe, ki ni povezana z delom</w:t>
      </w:r>
      <w:r w:rsidRPr="00D41FD9">
        <w:rPr>
          <w:rFonts w:cs="Arial"/>
          <w:sz w:val="24"/>
          <w:szCs w:val="24"/>
        </w:rPr>
        <w:t xml:space="preserve"> (razloga 02 in 05)</w:t>
      </w:r>
      <w:r w:rsidRPr="00D41FD9">
        <w:rPr>
          <w:rFonts w:cs="Arial"/>
          <w:sz w:val="24"/>
          <w:szCs w:val="24"/>
          <w:lang w:val="x-none"/>
        </w:rPr>
        <w:t xml:space="preserve">, in sicer do </w:t>
      </w:r>
      <w:r>
        <w:rPr>
          <w:rFonts w:cs="Arial"/>
          <w:sz w:val="24"/>
          <w:szCs w:val="24"/>
        </w:rPr>
        <w:t>3</w:t>
      </w:r>
      <w:r w:rsidRPr="00D41FD9">
        <w:rPr>
          <w:rFonts w:cs="Arial"/>
          <w:sz w:val="24"/>
          <w:szCs w:val="24"/>
          <w:lang w:val="x-none"/>
        </w:rPr>
        <w:t xml:space="preserve">0 delovnih dni za posamezno odsotnost z dela, vendar največ za </w:t>
      </w:r>
      <w:r w:rsidRPr="00D41FD9">
        <w:rPr>
          <w:rFonts w:cs="Arial"/>
          <w:sz w:val="24"/>
          <w:szCs w:val="24"/>
        </w:rPr>
        <w:t>8</w:t>
      </w:r>
      <w:r w:rsidRPr="00D41FD9">
        <w:rPr>
          <w:rFonts w:cs="Arial"/>
          <w:sz w:val="24"/>
          <w:szCs w:val="24"/>
          <w:lang w:val="x-none"/>
        </w:rPr>
        <w:t xml:space="preserve">0 delovnih dni v koledarskem letu. V primerih </w:t>
      </w:r>
      <w:r w:rsidRPr="00D41FD9">
        <w:rPr>
          <w:rFonts w:cs="Arial"/>
          <w:sz w:val="24"/>
          <w:szCs w:val="24"/>
        </w:rPr>
        <w:t>odsotnosti</w:t>
      </w:r>
      <w:r w:rsidRPr="00D41FD9">
        <w:rPr>
          <w:rFonts w:cs="Arial"/>
          <w:sz w:val="24"/>
          <w:szCs w:val="24"/>
          <w:lang w:val="x-none"/>
        </w:rPr>
        <w:t xml:space="preserve"> delavca </w:t>
      </w:r>
      <w:r w:rsidRPr="00D41FD9">
        <w:rPr>
          <w:rFonts w:cs="Arial"/>
          <w:sz w:val="24"/>
          <w:szCs w:val="24"/>
        </w:rPr>
        <w:t xml:space="preserve">z dela </w:t>
      </w:r>
      <w:r w:rsidRPr="00D41FD9">
        <w:rPr>
          <w:rFonts w:cs="Arial"/>
          <w:sz w:val="24"/>
          <w:szCs w:val="24"/>
          <w:lang w:val="x-none"/>
        </w:rPr>
        <w:t>zaradi poklicne bolezni ali poškodbe pri delu, izplačuje delodajalec nadomestilo plače delavcu iz lastnih sredstev do 30 delovnih dni za vsako posamezno odsotnost z dela. V času daljše odsotnosti z dela izplača delodajalec nadomestilo plače v breme zdravstvenega zavarovanja</w:t>
      </w:r>
    </w:p>
    <w:p w14:paraId="69B327FE" w14:textId="77777777" w:rsidR="00AB0750" w:rsidRPr="00D41FD9" w:rsidRDefault="00AB0750" w:rsidP="00AB0750">
      <w:pPr>
        <w:autoSpaceDE w:val="0"/>
        <w:autoSpaceDN w:val="0"/>
        <w:adjustRightInd w:val="0"/>
        <w:spacing w:line="240" w:lineRule="auto"/>
        <w:rPr>
          <w:rFonts w:cstheme="minorHAnsi"/>
          <w:color w:val="000000"/>
          <w:sz w:val="24"/>
          <w:szCs w:val="24"/>
        </w:rPr>
      </w:pPr>
    </w:p>
    <w:bookmarkEnd w:id="4"/>
    <w:p w14:paraId="191227EC" w14:textId="77777777" w:rsidR="00AB0750" w:rsidRPr="00D41FD9"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Četrti odstavek 137. člena ZDR-1 pa določa, da v primeru, da gre za dve ali več zaporednih odsotnosti z dela zaradi iste bolezni ali poškodbe, ki ni povezana z delom, do </w:t>
      </w:r>
      <w:r>
        <w:rPr>
          <w:rFonts w:cstheme="minorHAnsi"/>
          <w:color w:val="000000"/>
          <w:sz w:val="24"/>
          <w:szCs w:val="24"/>
        </w:rPr>
        <w:t>3</w:t>
      </w:r>
      <w:r w:rsidRPr="00D41FD9">
        <w:rPr>
          <w:rFonts w:cstheme="minorHAnsi"/>
          <w:color w:val="000000"/>
          <w:sz w:val="24"/>
          <w:szCs w:val="24"/>
        </w:rPr>
        <w:t xml:space="preserve">0 delovnih dni, pa traja v posameznem primeru prekinitev med eno in drugo odsotnostjo manj kot 10 delovnih dni, izplača delodajalec za čas nadaljnje odsotnosti od prekinitve dalje, nadomestilo plače v breme obveznega zdravstvenega zavarovanja (t.i. recidiv). </w:t>
      </w:r>
    </w:p>
    <w:p w14:paraId="68924ABE" w14:textId="77777777" w:rsidR="00AB0750" w:rsidRDefault="00AB0750" w:rsidP="00AB0750">
      <w:pPr>
        <w:autoSpaceDE w:val="0"/>
        <w:autoSpaceDN w:val="0"/>
        <w:adjustRightInd w:val="0"/>
        <w:spacing w:line="240" w:lineRule="auto"/>
        <w:rPr>
          <w:rFonts w:cstheme="minorHAnsi"/>
          <w:color w:val="000000"/>
          <w:sz w:val="24"/>
          <w:szCs w:val="24"/>
        </w:rPr>
      </w:pPr>
    </w:p>
    <w:p w14:paraId="4F4A5C33" w14:textId="77777777" w:rsidR="00AB0750" w:rsidRPr="00D41FD9"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Drugi odstavek 167. člena ZDR-1 določa, da ima delavec pravico do odsotnosti z dela zaradi darovanja krvi na dan, ko prostovoljno daruje kri, delodajalec pa izplača nadomestilo plače delavcu v breme zdravstvenega zavarovanja.</w:t>
      </w:r>
    </w:p>
    <w:p w14:paraId="72BFF00F" w14:textId="77777777" w:rsidR="00AB0750" w:rsidRDefault="00AB0750" w:rsidP="00AB0750">
      <w:pPr>
        <w:pStyle w:val="Odstavek"/>
        <w:spacing w:before="0"/>
        <w:ind w:firstLine="0"/>
        <w:rPr>
          <w:rFonts w:asciiTheme="minorHAnsi" w:hAnsiTheme="minorHAnsi" w:cstheme="minorHAnsi"/>
          <w:color w:val="000000"/>
          <w:sz w:val="24"/>
          <w:szCs w:val="24"/>
        </w:rPr>
      </w:pPr>
    </w:p>
    <w:p w14:paraId="48695FFE" w14:textId="77777777" w:rsidR="00AB0750" w:rsidRPr="00D41FD9" w:rsidRDefault="00AB0750" w:rsidP="00AB0750">
      <w:pPr>
        <w:pStyle w:val="Odstavek"/>
        <w:spacing w:before="0"/>
        <w:ind w:firstLine="0"/>
        <w:rPr>
          <w:rFonts w:asciiTheme="minorHAnsi" w:hAnsiTheme="minorHAnsi" w:cstheme="minorHAnsi"/>
          <w:sz w:val="24"/>
          <w:szCs w:val="24"/>
          <w:lang w:val="sl-SI"/>
        </w:rPr>
      </w:pPr>
      <w:r w:rsidRPr="00D41FD9">
        <w:rPr>
          <w:rFonts w:asciiTheme="minorHAnsi" w:hAnsiTheme="minorHAnsi" w:cstheme="minorHAnsi"/>
          <w:color w:val="000000"/>
          <w:sz w:val="24"/>
          <w:szCs w:val="24"/>
        </w:rPr>
        <w:t xml:space="preserve">Ne glede na to, da so pravice do nadomestila plače v primeru darovanja krvi, recidiva in nadomestila nad </w:t>
      </w:r>
      <w:r w:rsidRPr="00D41FD9">
        <w:rPr>
          <w:rFonts w:asciiTheme="minorHAnsi" w:hAnsiTheme="minorHAnsi" w:cstheme="minorHAnsi"/>
          <w:color w:val="000000"/>
          <w:sz w:val="24"/>
          <w:szCs w:val="24"/>
          <w:lang w:val="sl-SI"/>
        </w:rPr>
        <w:t xml:space="preserve">80 delovnih </w:t>
      </w:r>
      <w:r w:rsidRPr="00D41FD9">
        <w:rPr>
          <w:rFonts w:asciiTheme="minorHAnsi" w:hAnsiTheme="minorHAnsi" w:cstheme="minorHAnsi"/>
          <w:color w:val="000000"/>
          <w:sz w:val="24"/>
          <w:szCs w:val="24"/>
        </w:rPr>
        <w:t>dni navedene v ZDR-1, ki se uporablja za delovna razmerja med delodajalci in pri njih zaposlenimi delavci, so do navedenih pravic upravičeni tudi samostojni zavezanci (samostojni podjetniki, družbeniki, kmetje,…), saj je položaj samostojnega zavezanca, ki je obvezno zdravstveno zavarovan, povsem primerljiv s položajem delavca v delovnem razmerju.</w:t>
      </w:r>
      <w:r w:rsidRPr="00D41FD9">
        <w:rPr>
          <w:rStyle w:val="Sprotnaopomba-sklic"/>
          <w:rFonts w:asciiTheme="minorHAnsi" w:hAnsiTheme="minorHAnsi" w:cstheme="minorHAnsi"/>
          <w:color w:val="000000"/>
          <w:sz w:val="24"/>
          <w:szCs w:val="24"/>
        </w:rPr>
        <w:footnoteReference w:id="6"/>
      </w:r>
      <w:r w:rsidRPr="00D41FD9">
        <w:rPr>
          <w:rFonts w:asciiTheme="minorHAnsi" w:hAnsiTheme="minorHAnsi" w:cstheme="minorHAnsi"/>
          <w:color w:val="000000"/>
          <w:sz w:val="24"/>
          <w:szCs w:val="24"/>
          <w:vertAlign w:val="superscript"/>
          <w:lang w:val="sl-SI"/>
        </w:rPr>
        <w:t xml:space="preserve"> </w:t>
      </w:r>
      <w:r w:rsidRPr="00D41FD9">
        <w:rPr>
          <w:rFonts w:asciiTheme="minorHAnsi" w:hAnsiTheme="minorHAnsi" w:cstheme="minorHAnsi"/>
          <w:sz w:val="24"/>
          <w:szCs w:val="24"/>
          <w:lang w:val="sl-SI"/>
        </w:rPr>
        <w:t>Do navedenih pravic so na podlagi Uredbe (ES) št. 883/2004 Evropskega parlamenta in Sveta, z dne 29. aprila 2004 o koordinaciji sistemov socialne varnosti (UL L št. 166, z dne 30. 4. 2004), ki v 4. členu določa, da imajo osebe, za katere se uporablja ta uredba, enake pravice in obveznosti po zakonodaji vsake države članice, kot državljani te države članice (načelo enakega obravnavanja), upravičeni tudi zavarovanci po podlagah 113000, 114000, 115000, 119000 in 120000.</w:t>
      </w:r>
    </w:p>
    <w:p w14:paraId="0D946686" w14:textId="77777777" w:rsidR="00AB0750" w:rsidRDefault="00AB0750" w:rsidP="00AB0750">
      <w:pPr>
        <w:pStyle w:val="Odstavek"/>
        <w:spacing w:before="0"/>
        <w:ind w:firstLine="0"/>
        <w:rPr>
          <w:rFonts w:asciiTheme="minorHAnsi" w:eastAsiaTheme="minorHAnsi" w:hAnsiTheme="minorHAnsi" w:cstheme="minorHAnsi"/>
          <w:color w:val="000000"/>
          <w:sz w:val="24"/>
          <w:szCs w:val="24"/>
          <w:lang w:val="sl-SI" w:eastAsia="en-US"/>
        </w:rPr>
      </w:pPr>
    </w:p>
    <w:p w14:paraId="112DCE97" w14:textId="77777777" w:rsidR="00AB0750" w:rsidRDefault="00AB0750" w:rsidP="00AB0750">
      <w:pPr>
        <w:pStyle w:val="Odstavek"/>
        <w:spacing w:before="0"/>
        <w:ind w:firstLine="0"/>
        <w:rPr>
          <w:rFonts w:asciiTheme="minorHAnsi" w:hAnsiTheme="minorHAnsi" w:cstheme="minorHAnsi"/>
          <w:sz w:val="24"/>
          <w:szCs w:val="24"/>
          <w:lang w:val="sl-SI"/>
        </w:rPr>
      </w:pPr>
      <w:r w:rsidRPr="00D41FD9">
        <w:rPr>
          <w:rFonts w:asciiTheme="minorHAnsi" w:eastAsiaTheme="minorHAnsi" w:hAnsiTheme="minorHAnsi" w:cstheme="minorHAnsi"/>
          <w:color w:val="000000"/>
          <w:sz w:val="24"/>
          <w:szCs w:val="24"/>
          <w:lang w:val="sl-SI" w:eastAsia="en-US"/>
        </w:rPr>
        <w:t>Vse p</w:t>
      </w:r>
      <w:r w:rsidRPr="00D41FD9">
        <w:rPr>
          <w:rFonts w:asciiTheme="minorHAnsi" w:hAnsiTheme="minorHAnsi" w:cstheme="minorHAnsi"/>
          <w:sz w:val="24"/>
          <w:szCs w:val="24"/>
          <w:lang w:val="sl-SI"/>
        </w:rPr>
        <w:t>ravice, navedene v tej točki, pripadajo tako zavarovancem, ki imajo sklenjeno pogodbo o zaposlitvi, kot tudi samostojnim zavezancem. Te osebe so vključene v obvezno zdravstveno zavarovanje po naslednjih zavarovalnih podlagah: 001000, 002000, 005000, 008000, 013000, 016000, 019000, 020000, 021000, 027000, 029000, 034000, 036000, 040000, 051000, 052000, 064000, 113000, 114000, 115000, 118000, 119000</w:t>
      </w:r>
      <w:r>
        <w:rPr>
          <w:rFonts w:asciiTheme="minorHAnsi" w:hAnsiTheme="minorHAnsi" w:cstheme="minorHAnsi"/>
          <w:sz w:val="24"/>
          <w:szCs w:val="24"/>
          <w:lang w:val="sl-SI"/>
        </w:rPr>
        <w:t>,</w:t>
      </w:r>
      <w:r w:rsidRPr="00D41FD9">
        <w:rPr>
          <w:rFonts w:asciiTheme="minorHAnsi" w:hAnsiTheme="minorHAnsi" w:cstheme="minorHAnsi"/>
          <w:sz w:val="24"/>
          <w:szCs w:val="24"/>
          <w:lang w:val="sl-SI"/>
        </w:rPr>
        <w:t xml:space="preserve"> 120000</w:t>
      </w:r>
      <w:r>
        <w:rPr>
          <w:rFonts w:asciiTheme="minorHAnsi" w:hAnsiTheme="minorHAnsi" w:cstheme="minorHAnsi"/>
          <w:sz w:val="24"/>
          <w:szCs w:val="24"/>
          <w:lang w:val="sl-SI"/>
        </w:rPr>
        <w:t xml:space="preserve"> in 122000</w:t>
      </w:r>
    </w:p>
    <w:p w14:paraId="255B3B44" w14:textId="77777777" w:rsidR="00AB0750" w:rsidRPr="00D41FD9" w:rsidRDefault="00AB0750" w:rsidP="00AB0750">
      <w:pPr>
        <w:pStyle w:val="Brezrazmikov"/>
      </w:pPr>
    </w:p>
    <w:p w14:paraId="37FD7353" w14:textId="77777777" w:rsidR="00AB0750" w:rsidRPr="00D41FD9" w:rsidRDefault="00AB0750" w:rsidP="00AB0750">
      <w:pPr>
        <w:pStyle w:val="Brezrazmikov"/>
        <w:jc w:val="both"/>
        <w:rPr>
          <w:sz w:val="24"/>
          <w:szCs w:val="24"/>
        </w:rPr>
      </w:pPr>
      <w:r w:rsidRPr="00D41FD9">
        <w:rPr>
          <w:b/>
          <w:bCs/>
          <w:color w:val="000000"/>
          <w:sz w:val="24"/>
          <w:szCs w:val="24"/>
        </w:rPr>
        <w:t>Opozorilo:</w:t>
      </w:r>
      <w:r w:rsidRPr="00D41FD9">
        <w:rPr>
          <w:color w:val="000000"/>
          <w:sz w:val="24"/>
          <w:szCs w:val="24"/>
        </w:rPr>
        <w:t xml:space="preserve"> V primeru zadržanosti od dela na dan darovanja krvi, se ne izpolnjuje POTRDILO, temveč se izda posebno potrdilo o darovanju krvi (izstavi ga ustanova, kjer je delavec daroval kri). </w:t>
      </w:r>
      <w:r w:rsidRPr="00D41FD9">
        <w:rPr>
          <w:sz w:val="24"/>
          <w:szCs w:val="24"/>
        </w:rPr>
        <w:t xml:space="preserve">Na podlagi potrdila te ustanove so do začasne zadržanosti od dela in do nadomestila plače v višini 100 % od osnove na dan darovanja krvi in krvnih pripravkov upravičeni vsi darovalci, ki darujejo kri po klasičnem postopku in so zajeti v 167. členu ZDR-1, tisti, ki darujejo krvne pripravke z afereznimi postopki – to je darovanje krvne plazme, trombocitov, levkocitov, </w:t>
      </w:r>
      <w:r w:rsidRPr="00D41FD9">
        <w:rPr>
          <w:sz w:val="24"/>
          <w:szCs w:val="24"/>
        </w:rPr>
        <w:lastRenderedPageBreak/>
        <w:t>eritrocitov ter tudi tisti, ki darujejo krvotvorne matične celice. Darovalci krvotvornih matičnih celic so upravičeni do začasne zadržanosti od dela in do nadomestila plače v višini 100 % od osnove tudi za dneve pregledov v zvezi z darovanjem, ki vključujejo dva pregleda pred darovanjem in dva pregleda (po enem mesecu in enem letu) po darovanju krvotvornih matičnih celic. V vseh navedenih primerih izbrani osebni zdravnik ne izda POTRDILA, temveč se pravica do nadomestila plače uveljavlja na podlagi posebnega potrdila ustanove, kjer je zavarovanec daroval kri in krvne pripravke oziroma krvotvorne matične celice.</w:t>
      </w:r>
    </w:p>
    <w:p w14:paraId="113E05E8"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13754517"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4</w:t>
      </w:r>
      <w:r w:rsidRPr="00D41FD9">
        <w:rPr>
          <w:rFonts w:cstheme="minorHAnsi"/>
          <w:b/>
          <w:bCs/>
          <w:color w:val="000000"/>
          <w:sz w:val="24"/>
          <w:szCs w:val="24"/>
        </w:rPr>
        <w:t>. Invalidi in pravica do nadomestila plače</w:t>
      </w:r>
    </w:p>
    <w:p w14:paraId="14E8327D"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Pri zavarovancih, ki so zavarovani iz naslova delovnega razmerja in za katere se uporabljajo določbe ZDR-1 pogodba o zaposlitvi preneha veljati po samem zakonu, ko je delavcu vročena odločba o ugotovljeni invalidnosti I. kategorije ali o pridobitvi pravice do invalidske pokojnine postala pravnomočna. Ti zavarovanci so zavarovani po naslednjih podlagah zavarovanja: 001000, 002000, 008000, 013000, 016000, 020000, 021000, 029000, 034000, 036000</w:t>
      </w:r>
      <w:r>
        <w:rPr>
          <w:rFonts w:cstheme="minorHAnsi"/>
          <w:color w:val="000000"/>
          <w:sz w:val="24"/>
          <w:szCs w:val="24"/>
        </w:rPr>
        <w:t>, 122000</w:t>
      </w:r>
      <w:r w:rsidRPr="00D41FD9">
        <w:rPr>
          <w:rFonts w:cstheme="minorHAnsi"/>
          <w:color w:val="000000"/>
          <w:sz w:val="24"/>
          <w:szCs w:val="24"/>
        </w:rPr>
        <w:t xml:space="preserve">. </w:t>
      </w:r>
    </w:p>
    <w:p w14:paraId="2AE5A28E"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4699DD74"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Zavarovancem iz 5. točke (zavarovalni podlagi 005</w:t>
      </w:r>
      <w:r>
        <w:rPr>
          <w:rFonts w:cstheme="minorHAnsi"/>
          <w:color w:val="000000"/>
          <w:sz w:val="24"/>
          <w:szCs w:val="24"/>
        </w:rPr>
        <w:t>000</w:t>
      </w:r>
      <w:r w:rsidRPr="00D41FD9">
        <w:rPr>
          <w:rFonts w:cstheme="minorHAnsi"/>
          <w:color w:val="000000"/>
          <w:sz w:val="24"/>
          <w:szCs w:val="24"/>
        </w:rPr>
        <w:t xml:space="preserve"> in 019</w:t>
      </w:r>
      <w:r>
        <w:rPr>
          <w:rFonts w:cstheme="minorHAnsi"/>
          <w:color w:val="000000"/>
          <w:sz w:val="24"/>
          <w:szCs w:val="24"/>
        </w:rPr>
        <w:t>000</w:t>
      </w:r>
      <w:r w:rsidRPr="00D41FD9">
        <w:rPr>
          <w:rFonts w:cstheme="minorHAnsi"/>
          <w:color w:val="000000"/>
          <w:sz w:val="24"/>
          <w:szCs w:val="24"/>
        </w:rPr>
        <w:t>), 6. točke (zavarovalna podlaga 040), 7. točke (zavarovalne podlage 051</w:t>
      </w:r>
      <w:r>
        <w:rPr>
          <w:rFonts w:cstheme="minorHAnsi"/>
          <w:color w:val="000000"/>
          <w:sz w:val="24"/>
          <w:szCs w:val="24"/>
        </w:rPr>
        <w:t>000</w:t>
      </w:r>
      <w:r w:rsidRPr="00D41FD9">
        <w:rPr>
          <w:rFonts w:cstheme="minorHAnsi"/>
          <w:color w:val="000000"/>
          <w:sz w:val="24"/>
          <w:szCs w:val="24"/>
        </w:rPr>
        <w:t>, 052</w:t>
      </w:r>
      <w:r>
        <w:rPr>
          <w:rFonts w:cstheme="minorHAnsi"/>
          <w:color w:val="000000"/>
          <w:sz w:val="24"/>
          <w:szCs w:val="24"/>
        </w:rPr>
        <w:t>000</w:t>
      </w:r>
      <w:r w:rsidRPr="00D41FD9">
        <w:rPr>
          <w:rFonts w:cstheme="minorHAnsi"/>
          <w:color w:val="000000"/>
          <w:sz w:val="24"/>
          <w:szCs w:val="24"/>
        </w:rPr>
        <w:t xml:space="preserve"> in 064</w:t>
      </w:r>
      <w:r>
        <w:rPr>
          <w:rFonts w:cstheme="minorHAnsi"/>
          <w:color w:val="000000"/>
          <w:sz w:val="24"/>
          <w:szCs w:val="24"/>
        </w:rPr>
        <w:t>000</w:t>
      </w:r>
      <w:r w:rsidRPr="00D41FD9">
        <w:rPr>
          <w:rFonts w:cstheme="minorHAnsi"/>
          <w:color w:val="000000"/>
          <w:sz w:val="24"/>
          <w:szCs w:val="24"/>
        </w:rPr>
        <w:t>) in 8. točke (zavarovalna podlaga 027</w:t>
      </w:r>
      <w:r>
        <w:rPr>
          <w:rFonts w:cstheme="minorHAnsi"/>
          <w:color w:val="000000"/>
          <w:sz w:val="24"/>
          <w:szCs w:val="24"/>
        </w:rPr>
        <w:t>000</w:t>
      </w:r>
      <w:r w:rsidRPr="00D41FD9">
        <w:rPr>
          <w:rFonts w:cstheme="minorHAnsi"/>
          <w:color w:val="000000"/>
          <w:sz w:val="24"/>
          <w:szCs w:val="24"/>
        </w:rPr>
        <w:t xml:space="preserve">) prvega odstavka 15. člena ZZVZZ preneha lastnost zavarovanca v obveznem zavarovanju iz tega naslova z dnem, ko postane odločba o ugotovljeni invalidnosti I. kategorije pravnomočna. Od naslednjega dne dalje zavarovanec ni več upravičen do nadomestila.   </w:t>
      </w:r>
    </w:p>
    <w:p w14:paraId="17D18A01"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5CA7FA30" w14:textId="77777777" w:rsidR="00AB0750"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Če je zavarovanec z dokončno odločbo ZPIZ-a spoznan za invalida II. kategorije oziroma invalida III. kategorije, ki opravlja delo vsaj s polovico polnega delovnega časa, je v breme obveznega zdravstvenega zavarovanja upravičen do nadomestila plače le za čas (ure), za katerega je po odločbi  ZPIZ še zmožen za delo.</w:t>
      </w:r>
    </w:p>
    <w:p w14:paraId="3335FBA0" w14:textId="77777777" w:rsidR="00AB0750" w:rsidRDefault="00AB0750" w:rsidP="00AB0750">
      <w:pPr>
        <w:tabs>
          <w:tab w:val="left" w:pos="283"/>
        </w:tabs>
        <w:autoSpaceDE w:val="0"/>
        <w:autoSpaceDN w:val="0"/>
        <w:adjustRightInd w:val="0"/>
        <w:spacing w:line="240" w:lineRule="auto"/>
        <w:rPr>
          <w:rFonts w:cstheme="minorHAnsi"/>
          <w:color w:val="000000"/>
          <w:sz w:val="24"/>
          <w:szCs w:val="24"/>
        </w:rPr>
      </w:pPr>
    </w:p>
    <w:p w14:paraId="3902EA17" w14:textId="77777777" w:rsidR="00AB0750" w:rsidRPr="00D41FD9" w:rsidRDefault="00AB0750" w:rsidP="00AB0750">
      <w:pPr>
        <w:keepNext/>
        <w:tabs>
          <w:tab w:val="left" w:pos="720"/>
        </w:tabs>
        <w:autoSpaceDE w:val="0"/>
        <w:autoSpaceDN w:val="0"/>
        <w:adjustRightInd w:val="0"/>
        <w:spacing w:line="240" w:lineRule="auto"/>
        <w:jc w:val="center"/>
        <w:rPr>
          <w:rFonts w:cstheme="minorHAnsi"/>
          <w:b/>
          <w:bCs/>
          <w:color w:val="000000"/>
          <w:sz w:val="24"/>
          <w:szCs w:val="24"/>
        </w:rPr>
      </w:pPr>
      <w:r w:rsidRPr="00D41FD9">
        <w:rPr>
          <w:rFonts w:cstheme="minorHAnsi"/>
          <w:b/>
          <w:bCs/>
          <w:color w:val="000000"/>
          <w:sz w:val="24"/>
          <w:szCs w:val="24"/>
        </w:rPr>
        <w:t>3.</w:t>
      </w:r>
      <w:r w:rsidRPr="00D41FD9">
        <w:rPr>
          <w:rFonts w:cstheme="minorHAnsi"/>
          <w:b/>
          <w:bCs/>
          <w:color w:val="000000"/>
          <w:sz w:val="24"/>
          <w:szCs w:val="24"/>
        </w:rPr>
        <w:tab/>
        <w:t>PRISTOJNOST ZA OCENJEVANJE ZAČASNE ZADRŽANOSTI OD DELA</w:t>
      </w:r>
    </w:p>
    <w:p w14:paraId="3FDB3A57" w14:textId="77777777" w:rsidR="00AB0750" w:rsidRPr="00D41FD9" w:rsidRDefault="00AB0750" w:rsidP="00AB0750">
      <w:pPr>
        <w:keepNext/>
        <w:autoSpaceDE w:val="0"/>
        <w:autoSpaceDN w:val="0"/>
        <w:adjustRightInd w:val="0"/>
        <w:spacing w:line="240" w:lineRule="auto"/>
        <w:rPr>
          <w:rFonts w:cstheme="minorHAnsi"/>
          <w:b/>
          <w:bCs/>
          <w:color w:val="000000"/>
          <w:sz w:val="24"/>
          <w:szCs w:val="24"/>
        </w:rPr>
      </w:pPr>
    </w:p>
    <w:p w14:paraId="5859E81B"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Glede na vzrok in trajanje zadržanosti od dela, je za ugotavljanje in ocenjevanje upravičenosti le-te pristojen osebni zdravnik ali</w:t>
      </w:r>
      <w:r w:rsidRPr="00D41FD9">
        <w:rPr>
          <w:rFonts w:cstheme="minorHAnsi"/>
          <w:b/>
          <w:bCs/>
          <w:color w:val="000000"/>
          <w:sz w:val="24"/>
          <w:szCs w:val="24"/>
        </w:rPr>
        <w:t xml:space="preserve"> </w:t>
      </w:r>
      <w:r w:rsidRPr="00D41FD9">
        <w:rPr>
          <w:rFonts w:cstheme="minorHAnsi"/>
          <w:color w:val="000000"/>
          <w:sz w:val="24"/>
          <w:szCs w:val="24"/>
        </w:rPr>
        <w:t>imenovani zdravnik oziroma zdravstvena komisija.</w:t>
      </w:r>
    </w:p>
    <w:p w14:paraId="0C2A3F1C"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4BC3CCD8"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Utemeljenost upravičene zadržanosti od dela ocenjuje:</w:t>
      </w:r>
    </w:p>
    <w:p w14:paraId="319652BC" w14:textId="77777777" w:rsidR="00AB0750" w:rsidRPr="00D41FD9" w:rsidRDefault="00AB0750" w:rsidP="00AB0750">
      <w:pPr>
        <w:tabs>
          <w:tab w:val="left" w:pos="0"/>
          <w:tab w:val="left" w:pos="1134"/>
          <w:tab w:val="left" w:pos="3855"/>
        </w:tabs>
        <w:autoSpaceDE w:val="0"/>
        <w:autoSpaceDN w:val="0"/>
        <w:adjustRightInd w:val="0"/>
        <w:spacing w:line="240" w:lineRule="auto"/>
        <w:rPr>
          <w:rFonts w:cstheme="minorHAnsi"/>
          <w:color w:val="000000"/>
          <w:sz w:val="24"/>
          <w:szCs w:val="24"/>
        </w:rPr>
      </w:pPr>
    </w:p>
    <w:p w14:paraId="6EF0CF16" w14:textId="77777777" w:rsidR="00AB0750" w:rsidRPr="00D41FD9" w:rsidRDefault="00AB0750" w:rsidP="00AB0750">
      <w:pPr>
        <w:tabs>
          <w:tab w:val="left" w:pos="0"/>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a) OSEBNI ZDRAVNIK ZAVAROVANCA</w:t>
      </w:r>
    </w:p>
    <w:p w14:paraId="27456233" w14:textId="77777777" w:rsidR="00AB0750" w:rsidRPr="00D41FD9" w:rsidRDefault="00AB0750" w:rsidP="00AB0750">
      <w:pPr>
        <w:tabs>
          <w:tab w:val="left" w:pos="0"/>
          <w:tab w:val="left" w:pos="1134"/>
          <w:tab w:val="left" w:pos="3855"/>
        </w:tabs>
        <w:autoSpaceDE w:val="0"/>
        <w:autoSpaceDN w:val="0"/>
        <w:adjustRightInd w:val="0"/>
        <w:spacing w:line="240" w:lineRule="auto"/>
        <w:rPr>
          <w:rFonts w:cstheme="minorHAnsi"/>
          <w:b/>
          <w:bCs/>
          <w:color w:val="000000"/>
          <w:sz w:val="24"/>
          <w:szCs w:val="24"/>
        </w:rPr>
      </w:pPr>
    </w:p>
    <w:p w14:paraId="2BD504E3" w14:textId="77777777" w:rsidR="00AB0750" w:rsidRPr="00D41FD9" w:rsidRDefault="00AB0750" w:rsidP="00AB0750">
      <w:pPr>
        <w:tabs>
          <w:tab w:val="left" w:pos="567"/>
          <w:tab w:val="left" w:pos="1701"/>
          <w:tab w:val="left" w:pos="2438"/>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 xml:space="preserve">za </w:t>
      </w:r>
      <w:r w:rsidRPr="00D41FD9">
        <w:rPr>
          <w:rFonts w:cstheme="minorHAnsi"/>
          <w:b/>
          <w:bCs/>
          <w:color w:val="000000"/>
          <w:sz w:val="24"/>
          <w:szCs w:val="24"/>
        </w:rPr>
        <w:t>prvih 30 koledarskih dni</w:t>
      </w:r>
      <w:r w:rsidRPr="00D41FD9">
        <w:rPr>
          <w:rFonts w:cstheme="minorHAnsi"/>
          <w:color w:val="000000"/>
          <w:sz w:val="24"/>
          <w:szCs w:val="24"/>
        </w:rPr>
        <w:t xml:space="preserve"> zaradi bolezni, poklicne bolezni, poškodbe izven dela, poškodbe pri delu, poškodbe po tretji osebi izven dela, izolacije in spremstva;</w:t>
      </w:r>
    </w:p>
    <w:p w14:paraId="26294172" w14:textId="77777777" w:rsidR="00AB0750" w:rsidRPr="00D41FD9" w:rsidRDefault="00AB0750" w:rsidP="00AB0750">
      <w:pPr>
        <w:tabs>
          <w:tab w:val="left" w:pos="567"/>
          <w:tab w:val="left" w:pos="1701"/>
          <w:tab w:val="left" w:pos="2438"/>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 xml:space="preserve">za </w:t>
      </w:r>
      <w:r w:rsidRPr="00D41FD9">
        <w:rPr>
          <w:rFonts w:cstheme="minorHAnsi"/>
          <w:b/>
          <w:bCs/>
          <w:color w:val="000000"/>
          <w:sz w:val="24"/>
          <w:szCs w:val="24"/>
        </w:rPr>
        <w:t>prvih 10 koledarskih dni</w:t>
      </w:r>
      <w:r w:rsidRPr="00D41FD9">
        <w:rPr>
          <w:rFonts w:cstheme="minorHAnsi"/>
          <w:color w:val="000000"/>
          <w:sz w:val="24"/>
          <w:szCs w:val="24"/>
        </w:rPr>
        <w:t xml:space="preserve"> za nego zakonca; v tem primeru predlaga nego osebni zdravnik zakonca, ki potrebuje nego, osebnemu zdravniku zakonca, ki ga neguje. Predlog mora vsebovati tudi podatke, ki se izpolnjujejo v rubriki 4 POTRDILA.</w:t>
      </w:r>
    </w:p>
    <w:p w14:paraId="17C0891C" w14:textId="77777777" w:rsidR="00AB0750" w:rsidRPr="00D41FD9" w:rsidRDefault="00AB0750" w:rsidP="00AB0750">
      <w:pPr>
        <w:tabs>
          <w:tab w:val="left" w:pos="567"/>
          <w:tab w:val="left" w:pos="1701"/>
          <w:tab w:val="left" w:pos="2438"/>
        </w:tabs>
        <w:autoSpaceDE w:val="0"/>
        <w:autoSpaceDN w:val="0"/>
        <w:adjustRightInd w:val="0"/>
        <w:spacing w:line="240" w:lineRule="auto"/>
        <w:rPr>
          <w:rFonts w:cstheme="minorHAnsi"/>
          <w:color w:val="000000"/>
          <w:sz w:val="24"/>
          <w:szCs w:val="24"/>
        </w:rPr>
      </w:pPr>
    </w:p>
    <w:p w14:paraId="5058B0B7" w14:textId="77777777" w:rsidR="00AB0750" w:rsidRPr="00D41FD9"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Z zakoncem je izenačen tudi zunajzakonski partner ter partner iz sklenjene in nesklenjene partnerske zveze</w:t>
      </w:r>
    </w:p>
    <w:p w14:paraId="75804980"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5590985A" w14:textId="77777777" w:rsidR="00AB0750" w:rsidRPr="00D41FD9" w:rsidRDefault="00AB0750" w:rsidP="00AB0750">
      <w:pPr>
        <w:tabs>
          <w:tab w:val="left" w:pos="0"/>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b) OTROKOV OSEBNI ZDRAVNIK</w:t>
      </w:r>
    </w:p>
    <w:p w14:paraId="2731A16B"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b/>
          <w:bCs/>
          <w:color w:val="000000"/>
          <w:sz w:val="24"/>
          <w:szCs w:val="24"/>
        </w:rPr>
      </w:pPr>
    </w:p>
    <w:p w14:paraId="360A4EDA" w14:textId="77777777" w:rsidR="00AB0750" w:rsidRPr="00D41FD9" w:rsidRDefault="00AB0750" w:rsidP="00AB0750">
      <w:pPr>
        <w:tabs>
          <w:tab w:val="left" w:pos="567"/>
          <w:tab w:val="left" w:pos="1701"/>
          <w:tab w:val="left" w:pos="2438"/>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 za </w:t>
      </w:r>
      <w:r w:rsidRPr="00D41FD9">
        <w:rPr>
          <w:rFonts w:cstheme="minorHAnsi"/>
          <w:b/>
          <w:bCs/>
          <w:color w:val="000000"/>
          <w:sz w:val="24"/>
          <w:szCs w:val="24"/>
        </w:rPr>
        <w:t>prvih 10 koledarskih dni</w:t>
      </w:r>
      <w:r w:rsidRPr="00D41FD9">
        <w:rPr>
          <w:rFonts w:cstheme="minorHAnsi"/>
          <w:color w:val="000000"/>
          <w:sz w:val="24"/>
          <w:szCs w:val="24"/>
        </w:rPr>
        <w:t xml:space="preserve"> za nego otroka, starejšega od 7 let;</w:t>
      </w:r>
    </w:p>
    <w:p w14:paraId="447FD7E3" w14:textId="77777777" w:rsidR="00AB0750" w:rsidRPr="00D41FD9" w:rsidRDefault="00AB0750" w:rsidP="00AB0750">
      <w:pPr>
        <w:tabs>
          <w:tab w:val="left" w:pos="567"/>
          <w:tab w:val="left" w:pos="1701"/>
          <w:tab w:val="left" w:pos="2438"/>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lastRenderedPageBreak/>
        <w:t>-</w:t>
      </w:r>
      <w:r w:rsidRPr="00D41FD9">
        <w:rPr>
          <w:rFonts w:cstheme="minorHAnsi"/>
          <w:color w:val="000000"/>
          <w:sz w:val="24"/>
          <w:szCs w:val="24"/>
        </w:rPr>
        <w:tab/>
        <w:t xml:space="preserve">za </w:t>
      </w:r>
      <w:r w:rsidRPr="00D41FD9">
        <w:rPr>
          <w:rFonts w:cstheme="minorHAnsi"/>
          <w:b/>
          <w:bCs/>
          <w:color w:val="000000"/>
          <w:sz w:val="24"/>
          <w:szCs w:val="24"/>
        </w:rPr>
        <w:t>prvih 20 koledarskih dni</w:t>
      </w:r>
      <w:r w:rsidRPr="00D41FD9">
        <w:rPr>
          <w:rFonts w:cstheme="minorHAnsi"/>
          <w:color w:val="000000"/>
          <w:sz w:val="24"/>
          <w:szCs w:val="24"/>
        </w:rPr>
        <w:t xml:space="preserve"> zaradi nege otroka do 7 let starosti in starejšega zmerno, težje ali težko duševno in telesno prizadetega otroka;</w:t>
      </w:r>
    </w:p>
    <w:p w14:paraId="7789FF5F" w14:textId="77777777" w:rsidR="00AB0750" w:rsidRPr="00D41FD9" w:rsidRDefault="00AB0750" w:rsidP="00AB0750">
      <w:pPr>
        <w:tabs>
          <w:tab w:val="left" w:pos="567"/>
          <w:tab w:val="left" w:pos="1701"/>
          <w:tab w:val="left" w:pos="2438"/>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 xml:space="preserve">za </w:t>
      </w:r>
      <w:r w:rsidRPr="00D41FD9">
        <w:rPr>
          <w:rFonts w:cstheme="minorHAnsi"/>
          <w:b/>
          <w:bCs/>
          <w:color w:val="000000"/>
          <w:sz w:val="24"/>
          <w:szCs w:val="24"/>
        </w:rPr>
        <w:t>prvih 30 koledarskih dni</w:t>
      </w:r>
      <w:r w:rsidRPr="00D41FD9">
        <w:rPr>
          <w:rFonts w:cstheme="minorHAnsi"/>
          <w:color w:val="000000"/>
          <w:sz w:val="24"/>
          <w:szCs w:val="24"/>
        </w:rPr>
        <w:t xml:space="preserve"> zaradi spremstva.</w:t>
      </w:r>
    </w:p>
    <w:p w14:paraId="0416CC89" w14:textId="77777777" w:rsidR="00AB0750" w:rsidRPr="00D41FD9" w:rsidRDefault="00AB0750" w:rsidP="00AB0750">
      <w:pPr>
        <w:tabs>
          <w:tab w:val="left" w:pos="567"/>
          <w:tab w:val="left" w:pos="1701"/>
          <w:tab w:val="left" w:pos="2438"/>
        </w:tabs>
        <w:autoSpaceDE w:val="0"/>
        <w:autoSpaceDN w:val="0"/>
        <w:adjustRightInd w:val="0"/>
        <w:spacing w:line="240" w:lineRule="auto"/>
        <w:rPr>
          <w:rFonts w:cstheme="minorHAnsi"/>
          <w:color w:val="000000"/>
          <w:sz w:val="24"/>
          <w:szCs w:val="24"/>
        </w:rPr>
      </w:pPr>
    </w:p>
    <w:p w14:paraId="79B16255" w14:textId="77777777" w:rsidR="00AB0750" w:rsidRPr="00D41FD9" w:rsidRDefault="00AB0750" w:rsidP="00AB0750">
      <w:pPr>
        <w:pStyle w:val="Brezrazmikov"/>
        <w:rPr>
          <w:sz w:val="24"/>
          <w:szCs w:val="24"/>
        </w:rPr>
      </w:pPr>
      <w:r w:rsidRPr="00D41FD9">
        <w:rPr>
          <w:sz w:val="24"/>
          <w:szCs w:val="24"/>
        </w:rPr>
        <w:t>Določbe Pravil OZZ, ki se nanašajo na pravico do nadomestila oziroma na zadržanost od dela zaradi nege otroka, se smiselno uporabljajo tudi za rejnika in skrbnika, kadar otroka dejansko neguje in varuje, ter za zakonca ali zunajzakonskega partnerja, kadar dejansko neguje in varuje otroka svojega zakonca ali zunajzakonskega partnerja.</w:t>
      </w:r>
    </w:p>
    <w:p w14:paraId="25164A6C" w14:textId="77777777" w:rsidR="00AB0750" w:rsidRPr="00D41FD9" w:rsidRDefault="00AB0750" w:rsidP="00AB0750">
      <w:pPr>
        <w:pStyle w:val="Brezrazmikov"/>
        <w:rPr>
          <w:sz w:val="24"/>
          <w:szCs w:val="24"/>
        </w:rPr>
      </w:pPr>
    </w:p>
    <w:p w14:paraId="6331C84E"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Pravico do nadomestila plače zaradi nege otroka lahko uveljavlja eden od staršev, in sicer do dopolnjenega 18. leta otrokove starosti</w:t>
      </w:r>
      <w:r w:rsidRPr="00D41FD9">
        <w:rPr>
          <w:rFonts w:cstheme="minorHAnsi"/>
          <w:b/>
          <w:bCs/>
          <w:color w:val="000000"/>
          <w:sz w:val="24"/>
          <w:szCs w:val="24"/>
        </w:rPr>
        <w:t xml:space="preserve"> </w:t>
      </w:r>
      <w:r w:rsidRPr="00D41FD9">
        <w:rPr>
          <w:rFonts w:cstheme="minorHAnsi"/>
          <w:color w:val="000000"/>
          <w:sz w:val="24"/>
          <w:szCs w:val="24"/>
        </w:rPr>
        <w:t>oziroma dokler traja starševska skrb (prej roditeljska pravica) oziroma je oseba postavljena pod skrbništvo.</w:t>
      </w:r>
    </w:p>
    <w:p w14:paraId="07DE4596"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75203885"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Pravico do začasne zadržanosti od dela zaradi spremstva otroka lahko zavarovanec uveljavi pri otrokovem osebnem zdravniku ali pri svojem izbranem zdravniku. </w:t>
      </w:r>
    </w:p>
    <w:p w14:paraId="70254CE3" w14:textId="77777777" w:rsidR="00AB0750" w:rsidRPr="00D41FD9" w:rsidRDefault="00AB0750" w:rsidP="00AB0750">
      <w:pPr>
        <w:tabs>
          <w:tab w:val="left" w:pos="567"/>
          <w:tab w:val="left" w:pos="1701"/>
          <w:tab w:val="left" w:pos="2438"/>
        </w:tabs>
        <w:autoSpaceDE w:val="0"/>
        <w:autoSpaceDN w:val="0"/>
        <w:adjustRightInd w:val="0"/>
        <w:spacing w:line="240" w:lineRule="auto"/>
        <w:rPr>
          <w:rFonts w:cstheme="minorHAnsi"/>
          <w:color w:val="000000"/>
          <w:sz w:val="24"/>
          <w:szCs w:val="24"/>
        </w:rPr>
      </w:pPr>
    </w:p>
    <w:p w14:paraId="620382FE" w14:textId="77777777" w:rsidR="00AB0750" w:rsidRPr="00D41FD9" w:rsidRDefault="00AB0750" w:rsidP="00AB0750">
      <w:pPr>
        <w:tabs>
          <w:tab w:val="left" w:pos="0"/>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 xml:space="preserve">c) IMENOVANI ZDRAVNIK </w:t>
      </w:r>
    </w:p>
    <w:p w14:paraId="3BC54515" w14:textId="77777777" w:rsidR="00AB0750" w:rsidRPr="00D41FD9" w:rsidRDefault="00AB0750" w:rsidP="00AB0750">
      <w:pPr>
        <w:tabs>
          <w:tab w:val="left" w:pos="567"/>
          <w:tab w:val="left" w:pos="642"/>
          <w:tab w:val="left" w:pos="1134"/>
          <w:tab w:val="left" w:pos="3855"/>
        </w:tabs>
        <w:autoSpaceDE w:val="0"/>
        <w:autoSpaceDN w:val="0"/>
        <w:adjustRightInd w:val="0"/>
        <w:spacing w:line="240" w:lineRule="auto"/>
        <w:rPr>
          <w:rFonts w:cstheme="minorHAnsi"/>
          <w:color w:val="000000"/>
          <w:sz w:val="24"/>
          <w:szCs w:val="24"/>
        </w:rPr>
      </w:pPr>
    </w:p>
    <w:p w14:paraId="19F8054E" w14:textId="77777777" w:rsidR="00AB0750" w:rsidRPr="00D41FD9" w:rsidRDefault="00AB0750" w:rsidP="00AB0750">
      <w:pPr>
        <w:tabs>
          <w:tab w:val="left" w:pos="567"/>
          <w:tab w:val="left" w:pos="642"/>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Daljšo zadržanost od dela, kot jo lahko v okviru svoje pristojnosti ugotavljata izbrani osebni zdravnik zavarovanca oziroma otroka, lahko ugotovi le imenovani zdravnik oziroma zdravstvena komisija. Zato mora osebni zdravnik, če meni, da zavarovanec še vedno ni zmožen za delo oziroma, da je ožji družinski član še vedno potreben nege, vsaj 3 dni pred iztekom prej navedenih rokov, zavarovano osebo napotiti</w:t>
      </w:r>
      <w:r w:rsidRPr="00D41FD9">
        <w:rPr>
          <w:rFonts w:cstheme="minorHAnsi"/>
          <w:b/>
          <w:bCs/>
          <w:i/>
          <w:iCs/>
          <w:color w:val="000000"/>
          <w:sz w:val="24"/>
          <w:szCs w:val="24"/>
        </w:rPr>
        <w:t xml:space="preserve"> </w:t>
      </w:r>
      <w:r w:rsidRPr="00D41FD9">
        <w:rPr>
          <w:rFonts w:cstheme="minorHAnsi"/>
          <w:color w:val="000000"/>
          <w:sz w:val="24"/>
          <w:szCs w:val="24"/>
        </w:rPr>
        <w:t xml:space="preserve">k imenovanemu zdravniku in mu posredovati tudi vso potrebno dokumentacijo. </w:t>
      </w:r>
    </w:p>
    <w:p w14:paraId="5AF05089" w14:textId="77777777" w:rsidR="00AB0750" w:rsidRPr="00D41FD9" w:rsidRDefault="00AB0750" w:rsidP="00AB0750">
      <w:pPr>
        <w:pStyle w:val="Odstavek"/>
        <w:spacing w:before="0"/>
        <w:ind w:firstLine="0"/>
        <w:rPr>
          <w:rFonts w:asciiTheme="minorHAnsi" w:hAnsiTheme="minorHAnsi" w:cstheme="minorHAnsi"/>
          <w:sz w:val="24"/>
          <w:szCs w:val="24"/>
        </w:rPr>
      </w:pPr>
      <w:r w:rsidRPr="00D41FD9">
        <w:rPr>
          <w:rFonts w:asciiTheme="minorHAnsi" w:hAnsiTheme="minorHAnsi" w:cstheme="minorHAnsi"/>
          <w:sz w:val="24"/>
          <w:szCs w:val="24"/>
        </w:rPr>
        <w:t xml:space="preserve">Pravico </w:t>
      </w:r>
      <w:r w:rsidRPr="00D41FD9">
        <w:rPr>
          <w:rFonts w:asciiTheme="minorHAnsi" w:hAnsiTheme="minorHAnsi" w:cstheme="minorHAnsi"/>
          <w:sz w:val="24"/>
          <w:szCs w:val="24"/>
          <w:lang w:val="sl-SI"/>
        </w:rPr>
        <w:t xml:space="preserve">do nege </w:t>
      </w:r>
      <w:r w:rsidRPr="00D41FD9">
        <w:rPr>
          <w:rFonts w:asciiTheme="minorHAnsi" w:hAnsiTheme="minorHAnsi" w:cstheme="minorHAnsi"/>
          <w:sz w:val="24"/>
          <w:szCs w:val="24"/>
        </w:rPr>
        <w:t>lahko imenovani zdravnik, kadar to terja zdravstveno stanje, izjemoma podaljša, tako da traja:</w:t>
      </w:r>
    </w:p>
    <w:p w14:paraId="504E7162" w14:textId="77777777" w:rsidR="00AB0750" w:rsidRPr="00D41FD9" w:rsidRDefault="00AB0750" w:rsidP="00AB0750">
      <w:pPr>
        <w:pStyle w:val="tevilnatoka"/>
        <w:numPr>
          <w:ilvl w:val="0"/>
          <w:numId w:val="9"/>
        </w:numPr>
        <w:ind w:left="0" w:firstLine="0"/>
        <w:rPr>
          <w:rFonts w:asciiTheme="minorHAnsi" w:hAnsiTheme="minorHAnsi" w:cstheme="minorHAnsi"/>
          <w:sz w:val="24"/>
          <w:szCs w:val="24"/>
        </w:rPr>
      </w:pPr>
      <w:r w:rsidRPr="00D41FD9">
        <w:rPr>
          <w:rFonts w:asciiTheme="minorHAnsi" w:hAnsiTheme="minorHAnsi" w:cstheme="minorHAnsi"/>
          <w:b/>
          <w:bCs/>
          <w:sz w:val="24"/>
          <w:szCs w:val="24"/>
        </w:rPr>
        <w:t xml:space="preserve">največ do </w:t>
      </w:r>
      <w:r w:rsidRPr="00D41FD9">
        <w:rPr>
          <w:rFonts w:asciiTheme="minorHAnsi" w:hAnsiTheme="minorHAnsi" w:cstheme="minorHAnsi"/>
          <w:b/>
          <w:bCs/>
          <w:sz w:val="24"/>
          <w:szCs w:val="24"/>
          <w:lang w:val="sl-SI"/>
        </w:rPr>
        <w:t>4</w:t>
      </w:r>
      <w:r w:rsidRPr="00D41FD9">
        <w:rPr>
          <w:rFonts w:asciiTheme="minorHAnsi" w:hAnsiTheme="minorHAnsi" w:cstheme="minorHAnsi"/>
          <w:b/>
          <w:bCs/>
          <w:sz w:val="24"/>
          <w:szCs w:val="24"/>
        </w:rPr>
        <w:t xml:space="preserve">0 </w:t>
      </w:r>
      <w:r w:rsidRPr="00D41FD9">
        <w:rPr>
          <w:rFonts w:asciiTheme="minorHAnsi" w:hAnsiTheme="minorHAnsi" w:cstheme="minorHAnsi"/>
          <w:b/>
          <w:bCs/>
          <w:sz w:val="24"/>
          <w:szCs w:val="24"/>
          <w:lang w:val="sl-SI"/>
        </w:rPr>
        <w:t xml:space="preserve">koledarskih </w:t>
      </w:r>
      <w:r w:rsidRPr="00D41FD9">
        <w:rPr>
          <w:rFonts w:asciiTheme="minorHAnsi" w:hAnsiTheme="minorHAnsi" w:cstheme="minorHAnsi"/>
          <w:b/>
          <w:bCs/>
          <w:sz w:val="24"/>
          <w:szCs w:val="24"/>
        </w:rPr>
        <w:t>dni</w:t>
      </w:r>
      <w:r w:rsidRPr="00D41FD9">
        <w:rPr>
          <w:rFonts w:asciiTheme="minorHAnsi" w:hAnsiTheme="minorHAnsi" w:cstheme="minorHAnsi"/>
          <w:sz w:val="24"/>
          <w:szCs w:val="24"/>
        </w:rPr>
        <w:t xml:space="preserve"> za nego otroka do 7. leta starosti ali za starejše zmerno, težje ali težko duševno in telesno prizadete otroke;</w:t>
      </w:r>
    </w:p>
    <w:p w14:paraId="6C609FBB" w14:textId="77777777" w:rsidR="00AB0750" w:rsidRPr="00D41FD9" w:rsidRDefault="00AB0750" w:rsidP="00AB0750">
      <w:pPr>
        <w:pStyle w:val="tevilnatoka"/>
        <w:numPr>
          <w:ilvl w:val="0"/>
          <w:numId w:val="9"/>
        </w:numPr>
        <w:ind w:left="0" w:firstLine="0"/>
        <w:rPr>
          <w:rFonts w:asciiTheme="minorHAnsi" w:hAnsiTheme="minorHAnsi" w:cstheme="minorHAnsi"/>
          <w:sz w:val="24"/>
          <w:szCs w:val="24"/>
        </w:rPr>
      </w:pPr>
      <w:r w:rsidRPr="00D41FD9">
        <w:rPr>
          <w:rFonts w:asciiTheme="minorHAnsi" w:hAnsiTheme="minorHAnsi" w:cstheme="minorHAnsi"/>
          <w:b/>
          <w:bCs/>
          <w:sz w:val="24"/>
          <w:szCs w:val="24"/>
        </w:rPr>
        <w:t>največ</w:t>
      </w:r>
      <w:r w:rsidRPr="00D41FD9">
        <w:rPr>
          <w:rFonts w:asciiTheme="minorHAnsi" w:hAnsiTheme="minorHAnsi" w:cstheme="minorHAnsi"/>
          <w:sz w:val="24"/>
          <w:szCs w:val="24"/>
        </w:rPr>
        <w:t xml:space="preserve"> </w:t>
      </w:r>
      <w:r w:rsidRPr="00D41FD9">
        <w:rPr>
          <w:rFonts w:asciiTheme="minorHAnsi" w:hAnsiTheme="minorHAnsi" w:cstheme="minorHAnsi"/>
          <w:b/>
          <w:bCs/>
          <w:sz w:val="24"/>
          <w:szCs w:val="24"/>
        </w:rPr>
        <w:t xml:space="preserve">do </w:t>
      </w:r>
      <w:r w:rsidRPr="00D41FD9">
        <w:rPr>
          <w:rFonts w:asciiTheme="minorHAnsi" w:hAnsiTheme="minorHAnsi" w:cstheme="minorHAnsi"/>
          <w:b/>
          <w:bCs/>
          <w:sz w:val="24"/>
          <w:szCs w:val="24"/>
          <w:lang w:val="sl-SI"/>
        </w:rPr>
        <w:t>20 koledarskih</w:t>
      </w:r>
      <w:r w:rsidRPr="00D41FD9">
        <w:rPr>
          <w:rFonts w:asciiTheme="minorHAnsi" w:hAnsiTheme="minorHAnsi" w:cstheme="minorHAnsi"/>
          <w:b/>
          <w:bCs/>
          <w:sz w:val="24"/>
          <w:szCs w:val="24"/>
        </w:rPr>
        <w:t xml:space="preserve"> dni</w:t>
      </w:r>
      <w:r w:rsidRPr="00D41FD9">
        <w:rPr>
          <w:rFonts w:asciiTheme="minorHAnsi" w:hAnsiTheme="minorHAnsi" w:cstheme="minorHAnsi"/>
          <w:sz w:val="24"/>
          <w:szCs w:val="24"/>
        </w:rPr>
        <w:t xml:space="preserve"> za nego drugih ožjih družinskih članov;</w:t>
      </w:r>
    </w:p>
    <w:p w14:paraId="51DCAEAF" w14:textId="77777777" w:rsidR="00AB0750" w:rsidRPr="00D41FD9" w:rsidRDefault="00AB0750" w:rsidP="00AB0750">
      <w:pPr>
        <w:pStyle w:val="tevilnatoka"/>
        <w:numPr>
          <w:ilvl w:val="0"/>
          <w:numId w:val="9"/>
        </w:numPr>
        <w:ind w:left="0" w:firstLine="0"/>
        <w:rPr>
          <w:rFonts w:asciiTheme="minorHAnsi" w:hAnsiTheme="minorHAnsi" w:cstheme="minorHAnsi"/>
          <w:sz w:val="24"/>
          <w:szCs w:val="24"/>
        </w:rPr>
      </w:pPr>
      <w:r w:rsidRPr="00D41FD9">
        <w:rPr>
          <w:rFonts w:asciiTheme="minorHAnsi" w:hAnsiTheme="minorHAnsi" w:cstheme="minorHAnsi"/>
          <w:b/>
          <w:bCs/>
          <w:sz w:val="24"/>
          <w:szCs w:val="24"/>
        </w:rPr>
        <w:t>največ do 6 mesecev</w:t>
      </w:r>
      <w:r w:rsidRPr="00D41FD9">
        <w:rPr>
          <w:rFonts w:asciiTheme="minorHAnsi" w:hAnsiTheme="minorHAnsi" w:cstheme="minorHAnsi"/>
          <w:sz w:val="24"/>
          <w:szCs w:val="24"/>
        </w:rPr>
        <w:t xml:space="preserve"> za nego otroka zaradi nenadnega hudega poslabšanja zdravstvenega stanja;</w:t>
      </w:r>
    </w:p>
    <w:p w14:paraId="1A266331" w14:textId="77777777" w:rsidR="00AB0750" w:rsidRPr="00D41FD9" w:rsidRDefault="00AB0750" w:rsidP="00AB0750">
      <w:pPr>
        <w:pStyle w:val="tevilnatoka"/>
        <w:numPr>
          <w:ilvl w:val="0"/>
          <w:numId w:val="9"/>
        </w:numPr>
        <w:ind w:left="0" w:firstLine="0"/>
        <w:rPr>
          <w:rFonts w:asciiTheme="minorHAnsi" w:hAnsiTheme="minorHAnsi" w:cstheme="minorHAnsi"/>
          <w:sz w:val="24"/>
          <w:szCs w:val="24"/>
        </w:rPr>
      </w:pPr>
      <w:r w:rsidRPr="00D41FD9">
        <w:rPr>
          <w:rFonts w:asciiTheme="minorHAnsi" w:hAnsiTheme="minorHAnsi" w:cstheme="minorHAnsi"/>
          <w:b/>
          <w:bCs/>
          <w:color w:val="000000"/>
          <w:sz w:val="24"/>
          <w:szCs w:val="24"/>
        </w:rPr>
        <w:t xml:space="preserve">več kot </w:t>
      </w:r>
      <w:r w:rsidRPr="00D41FD9">
        <w:rPr>
          <w:rFonts w:asciiTheme="minorHAnsi" w:hAnsiTheme="minorHAnsi" w:cstheme="minorHAnsi"/>
          <w:b/>
          <w:bCs/>
          <w:color w:val="000000"/>
          <w:sz w:val="24"/>
          <w:szCs w:val="24"/>
          <w:lang w:val="sl-SI"/>
        </w:rPr>
        <w:t>6</w:t>
      </w:r>
      <w:r w:rsidRPr="00D41FD9">
        <w:rPr>
          <w:rFonts w:asciiTheme="minorHAnsi" w:hAnsiTheme="minorHAnsi" w:cstheme="minorHAnsi"/>
          <w:b/>
          <w:bCs/>
          <w:color w:val="000000"/>
          <w:sz w:val="24"/>
          <w:szCs w:val="24"/>
        </w:rPr>
        <w:t xml:space="preserve"> mesecev</w:t>
      </w:r>
      <w:r w:rsidRPr="00D41FD9">
        <w:rPr>
          <w:rFonts w:asciiTheme="minorHAnsi" w:hAnsiTheme="minorHAnsi" w:cstheme="minorHAnsi"/>
          <w:color w:val="000000"/>
          <w:sz w:val="24"/>
          <w:szCs w:val="24"/>
        </w:rPr>
        <w:t xml:space="preserve"> za nego otroka zaradi težke možganske okvare, rakavih obolenj ali drugih posebno hudih poslabšanj zdravstvenega stanja, na predlog strokovnega kolegija za pediatrijo univerzitetnega kliničnega centra.</w:t>
      </w:r>
    </w:p>
    <w:p w14:paraId="4DB80CB1" w14:textId="77777777" w:rsidR="00AB0750" w:rsidRPr="00D41FD9" w:rsidRDefault="00AB0750" w:rsidP="00AB0750">
      <w:pPr>
        <w:tabs>
          <w:tab w:val="left" w:pos="567"/>
          <w:tab w:val="left" w:pos="642"/>
          <w:tab w:val="left" w:pos="1134"/>
          <w:tab w:val="left" w:pos="3855"/>
        </w:tabs>
        <w:autoSpaceDE w:val="0"/>
        <w:autoSpaceDN w:val="0"/>
        <w:adjustRightInd w:val="0"/>
        <w:spacing w:line="240" w:lineRule="auto"/>
        <w:rPr>
          <w:rFonts w:cstheme="minorHAnsi"/>
          <w:color w:val="000000"/>
          <w:sz w:val="24"/>
          <w:szCs w:val="24"/>
        </w:rPr>
      </w:pPr>
    </w:p>
    <w:p w14:paraId="28CBBD7E"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Imenovani zdravnik je pristojen za odločanje že od prvega dne</w:t>
      </w:r>
      <w:r w:rsidRPr="00D41FD9">
        <w:rPr>
          <w:rFonts w:cstheme="minorHAnsi"/>
          <w:b/>
          <w:bCs/>
          <w:color w:val="000000"/>
          <w:sz w:val="24"/>
          <w:szCs w:val="24"/>
        </w:rPr>
        <w:t xml:space="preserve"> </w:t>
      </w:r>
      <w:r w:rsidRPr="00D41FD9">
        <w:rPr>
          <w:rFonts w:cstheme="minorHAnsi"/>
          <w:color w:val="000000"/>
          <w:sz w:val="24"/>
          <w:szCs w:val="24"/>
        </w:rPr>
        <w:t>tudi</w:t>
      </w:r>
      <w:r w:rsidRPr="00D41FD9">
        <w:rPr>
          <w:rFonts w:cstheme="minorHAnsi"/>
          <w:b/>
          <w:bCs/>
          <w:color w:val="000000"/>
          <w:sz w:val="24"/>
          <w:szCs w:val="24"/>
        </w:rPr>
        <w:t xml:space="preserve"> </w:t>
      </w:r>
      <w:r w:rsidRPr="00D41FD9">
        <w:rPr>
          <w:rFonts w:cstheme="minorHAnsi"/>
          <w:color w:val="000000"/>
          <w:sz w:val="24"/>
          <w:szCs w:val="24"/>
        </w:rPr>
        <w:t xml:space="preserve">v primeru zadržanosti zaradi transplantacije, poškodb pri delu, ki so nastale v okoliščinah iz 18. člena ZZVZZ ter v primerih iz tretjega in četrtega odstavka 137. člena ZDR-1. </w:t>
      </w:r>
    </w:p>
    <w:p w14:paraId="2B31406C"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1B814B2D"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Osebni zdravnik mora upravičence do nadomestila plače po prenehanju delovnega razmerja (zavarovalna podlaga 012000) takoj napotiti k imenovanemu zdravniku.</w:t>
      </w:r>
    </w:p>
    <w:p w14:paraId="4A2DABF4"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r>
    </w:p>
    <w:p w14:paraId="552A88BB"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Za odločanje o začasni zadržanosti od dela je pristojen imenovani zdravnik območne enote Zavoda, v kateri ima sedež osebni zdravnik, ki je pristojen za izdajo POTRDILA.</w:t>
      </w:r>
    </w:p>
    <w:p w14:paraId="5BCC46A6"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46BF2A8B" w14:textId="77777777" w:rsidR="00AB0750"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1FA2D459" w14:textId="77777777" w:rsidR="00CB6CE2" w:rsidRDefault="00CB6CE2"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0BC09F73" w14:textId="77777777" w:rsidR="00CB6CE2" w:rsidRPr="00D41FD9" w:rsidRDefault="00CB6CE2"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2ECFE0FA" w14:textId="77777777" w:rsidR="00AB0750" w:rsidRPr="00D41FD9" w:rsidRDefault="00AB0750" w:rsidP="00AB0750">
      <w:pPr>
        <w:tabs>
          <w:tab w:val="left" w:pos="567"/>
          <w:tab w:val="left" w:pos="1134"/>
          <w:tab w:val="left" w:pos="3855"/>
        </w:tabs>
        <w:autoSpaceDE w:val="0"/>
        <w:autoSpaceDN w:val="0"/>
        <w:adjustRightInd w:val="0"/>
        <w:spacing w:line="240" w:lineRule="auto"/>
        <w:jc w:val="center"/>
        <w:rPr>
          <w:rFonts w:cstheme="minorHAnsi"/>
          <w:b/>
          <w:bCs/>
          <w:color w:val="000000"/>
          <w:sz w:val="24"/>
          <w:szCs w:val="24"/>
        </w:rPr>
      </w:pPr>
      <w:r w:rsidRPr="00D41FD9">
        <w:rPr>
          <w:rFonts w:cstheme="minorHAnsi"/>
          <w:b/>
          <w:bCs/>
          <w:color w:val="000000"/>
          <w:sz w:val="24"/>
          <w:szCs w:val="24"/>
        </w:rPr>
        <w:lastRenderedPageBreak/>
        <w:t>4. PRISTOJNOST ZA IZDAJO POTRDILA</w:t>
      </w:r>
    </w:p>
    <w:p w14:paraId="77F69F6C"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rPr>
      </w:pPr>
    </w:p>
    <w:p w14:paraId="4B4EF2D0"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Ne glede na to, ali je za ocenjevanje zavarovančeve upravičene zadržanosti od dela pristojen osebni zdravnik ali imenovani zdravnik, POTRDILO vedno izda osebni zdravnik.</w:t>
      </w:r>
    </w:p>
    <w:p w14:paraId="2EC5E3B7"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78BDA843"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Za izdajo POTRDILA je pristojen zavarovančev osebni zdravnik. Izjema je POTRDILO zaradi nege otroka, ki ga zavarovancu izda otrokov osebni zdravnik ter POTRDILO zaradi spremstva otroka, ki ga zavarovancu lahko izda otrokov osebni zdravnik ali osebni zdravnik zavarovanca. O izdaji POTRDILA zaradi nege otroka je otrokov osebni zdravnik dolžan najpozneje v 3 dneh obvestiti osebnega zdravnika zavarovanca, ki bo otroka negoval. Zdravnik obvestilo obvezno evidentira v zdravstvenem kartonu zavarovanca. Oblika obvestila ni predpisana. </w:t>
      </w:r>
    </w:p>
    <w:p w14:paraId="1EED08CE"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0677810F"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POTRDILA zavarovancu ne more izdati osebni zobozdravnik in tudi ne osebni ginekolog. Ta dva zdravnika</w:t>
      </w:r>
      <w:r w:rsidRPr="00D41FD9">
        <w:rPr>
          <w:rFonts w:cstheme="minorHAnsi"/>
          <w:b/>
          <w:bCs/>
          <w:color w:val="000000"/>
          <w:sz w:val="24"/>
          <w:szCs w:val="24"/>
        </w:rPr>
        <w:t xml:space="preserve"> </w:t>
      </w:r>
      <w:r w:rsidRPr="00D41FD9">
        <w:rPr>
          <w:rFonts w:cstheme="minorHAnsi"/>
          <w:color w:val="000000"/>
          <w:sz w:val="24"/>
          <w:szCs w:val="24"/>
        </w:rPr>
        <w:t>osebnemu zdravniku podata le mnenje o zavarovančevi nezmožnosti za delo.</w:t>
      </w:r>
    </w:p>
    <w:p w14:paraId="319ED519"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3561DFD9"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POTRDILA tudi ne more izdati zdravnik, ki izvaja specialistično ali bolnišnično dejavnost in ga je osebni zdravnik pooblastil za zdravljenje zavarovanca. Osebnemu zdravniku lahko poda le mnenje o zavarovančevi nezmožnosti za delo.</w:t>
      </w:r>
    </w:p>
    <w:p w14:paraId="06D5516A"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40A11138" w14:textId="77777777" w:rsidR="00AB0750" w:rsidRPr="00D41FD9" w:rsidRDefault="00AB0750" w:rsidP="00AB0750">
      <w:pPr>
        <w:tabs>
          <w:tab w:val="left" w:pos="142"/>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Zdravnik, ki nima sklenjene pogodbe z Zavodom za opravljanje osnovne zdravstvene dejavnosti ter</w:t>
      </w:r>
      <w:r>
        <w:rPr>
          <w:rFonts w:cstheme="minorHAnsi"/>
          <w:color w:val="000000"/>
          <w:sz w:val="24"/>
          <w:szCs w:val="24"/>
        </w:rPr>
        <w:t xml:space="preserve"> </w:t>
      </w:r>
      <w:r w:rsidRPr="00D41FD9">
        <w:rPr>
          <w:rFonts w:cstheme="minorHAnsi"/>
          <w:color w:val="000000"/>
          <w:sz w:val="24"/>
          <w:szCs w:val="24"/>
        </w:rPr>
        <w:t>zdravnik, zaposlen v javnem zdravstvenem zavodu ali pri zasebniku, ki zavarovanim osebam nudi zdravstvene storitve v okviru samoplačniške ambulante, zavarovancem ne sme izdati POTRDILA.</w:t>
      </w:r>
    </w:p>
    <w:p w14:paraId="71BA87F5" w14:textId="0321B5A3" w:rsidR="00AB0750" w:rsidRDefault="00AB0750" w:rsidP="00AB0750">
      <w:pPr>
        <w:tabs>
          <w:tab w:val="left" w:pos="142"/>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 </w:t>
      </w:r>
    </w:p>
    <w:p w14:paraId="1BFEB120" w14:textId="77777777" w:rsidR="00AB0750" w:rsidRPr="00D41FD9" w:rsidRDefault="00AB0750" w:rsidP="00AB0750">
      <w:pPr>
        <w:tabs>
          <w:tab w:val="left" w:pos="142"/>
        </w:tabs>
        <w:autoSpaceDE w:val="0"/>
        <w:autoSpaceDN w:val="0"/>
        <w:adjustRightInd w:val="0"/>
        <w:spacing w:line="240" w:lineRule="auto"/>
        <w:jc w:val="center"/>
        <w:rPr>
          <w:rFonts w:cstheme="minorHAnsi"/>
          <w:b/>
          <w:bCs/>
          <w:color w:val="000000"/>
          <w:sz w:val="24"/>
          <w:szCs w:val="24"/>
        </w:rPr>
      </w:pPr>
      <w:r w:rsidRPr="00D41FD9">
        <w:rPr>
          <w:rFonts w:cstheme="minorHAnsi"/>
          <w:b/>
          <w:bCs/>
          <w:color w:val="000000"/>
          <w:sz w:val="24"/>
          <w:szCs w:val="24"/>
        </w:rPr>
        <w:t>III. VSEBINA IN NAČIN IZPOLNJEVANJA POTRDILA</w:t>
      </w:r>
    </w:p>
    <w:p w14:paraId="14DDDA7D" w14:textId="77777777" w:rsidR="00AB0750" w:rsidRPr="00D41FD9" w:rsidRDefault="00AB0750" w:rsidP="00AB0750">
      <w:pPr>
        <w:keepNext/>
        <w:tabs>
          <w:tab w:val="left" w:pos="720"/>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1.</w:t>
      </w:r>
      <w:r w:rsidRPr="00D41FD9">
        <w:rPr>
          <w:rFonts w:cstheme="minorHAnsi"/>
          <w:b/>
          <w:bCs/>
          <w:color w:val="000000"/>
          <w:sz w:val="24"/>
          <w:szCs w:val="24"/>
        </w:rPr>
        <w:tab/>
        <w:t>Splošno</w:t>
      </w:r>
    </w:p>
    <w:p w14:paraId="1E13BA4A"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rPr>
      </w:pPr>
    </w:p>
    <w:p w14:paraId="75DE6A4B"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POTRDILO je javna listina, s katero zavarovanec uveljavlja pravico do izplačila nadomestila med začasno zadržanostjo od dela iz obveznega zdravstvenega zavarovanja in tudi do izplačila nadomestila, ki mu ga je v skladu z zakonom in kolektivno pogodbo dolžan izplačati delodajalec.</w:t>
      </w:r>
      <w:r w:rsidRPr="00D41FD9">
        <w:rPr>
          <w:rFonts w:cstheme="minorHAnsi"/>
          <w:b/>
          <w:bCs/>
          <w:color w:val="000000"/>
          <w:sz w:val="24"/>
          <w:szCs w:val="24"/>
        </w:rPr>
        <w:t xml:space="preserve"> </w:t>
      </w:r>
      <w:r w:rsidRPr="00D41FD9">
        <w:rPr>
          <w:rFonts w:cstheme="minorHAnsi"/>
          <w:color w:val="000000"/>
          <w:sz w:val="24"/>
          <w:szCs w:val="24"/>
        </w:rPr>
        <w:t>Hkrati je POTRDILO tudi osnova za vodenje nacionalne zdravstvene statistike o nezmožnosti za delo aktivnih zavarovancev (po razlogu obravnave, diagnozi, trajanju ipd.), ki jo izvaja Nacionalni inštitut za javno zdravje (v nadaljnjem besedilu: NIJZ).</w:t>
      </w:r>
    </w:p>
    <w:p w14:paraId="70A0AF09"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5F67ECC5" w14:textId="77777777" w:rsidR="00AB0750" w:rsidRPr="00D41FD9" w:rsidRDefault="00AB0750" w:rsidP="00AB0750">
      <w:pPr>
        <w:keepNext/>
        <w:keepLines/>
        <w:tabs>
          <w:tab w:val="left" w:pos="720"/>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2.</w:t>
      </w:r>
      <w:r w:rsidRPr="00D41FD9">
        <w:rPr>
          <w:rFonts w:cstheme="minorHAnsi"/>
          <w:b/>
          <w:bCs/>
          <w:color w:val="000000"/>
          <w:sz w:val="24"/>
          <w:szCs w:val="24"/>
        </w:rPr>
        <w:tab/>
        <w:t>Izdaja POTRDILA</w:t>
      </w:r>
    </w:p>
    <w:p w14:paraId="30F32F30" w14:textId="77777777" w:rsidR="00AB0750" w:rsidRPr="00D41FD9" w:rsidRDefault="00AB0750" w:rsidP="00AB0750">
      <w:pPr>
        <w:keepNext/>
        <w:keepLines/>
        <w:autoSpaceDE w:val="0"/>
        <w:autoSpaceDN w:val="0"/>
        <w:adjustRightInd w:val="0"/>
        <w:spacing w:line="240" w:lineRule="auto"/>
        <w:rPr>
          <w:rFonts w:cstheme="minorHAnsi"/>
          <w:b/>
          <w:bCs/>
          <w:color w:val="000000"/>
          <w:sz w:val="24"/>
          <w:szCs w:val="24"/>
        </w:rPr>
      </w:pPr>
    </w:p>
    <w:p w14:paraId="7C66144F"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POTRDILO se izda ob: </w:t>
      </w:r>
    </w:p>
    <w:p w14:paraId="73260CAA"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zaključku zadržanosti od dela</w:t>
      </w:r>
    </w:p>
    <w:p w14:paraId="15C0BA3D"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spremembi razloga</w:t>
      </w:r>
    </w:p>
    <w:p w14:paraId="1DB57FF8"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spremembi diagnoze</w:t>
      </w:r>
    </w:p>
    <w:p w14:paraId="56FAFD59"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 xml:space="preserve">zaključku vsakega koledarskega meseca, kljub temu, da zadržanost od dela še traja </w:t>
      </w:r>
    </w:p>
    <w:p w14:paraId="75D61845"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316E0036" w14:textId="77777777" w:rsidR="00AB0750" w:rsidRPr="00D41FD9" w:rsidRDefault="00AB0750" w:rsidP="00AB0750">
      <w:pPr>
        <w:keepNext/>
        <w:keepLines/>
        <w:tabs>
          <w:tab w:val="left" w:pos="720"/>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3.</w:t>
      </w:r>
      <w:r w:rsidRPr="00D41FD9">
        <w:rPr>
          <w:rFonts w:cstheme="minorHAnsi"/>
          <w:b/>
          <w:bCs/>
          <w:color w:val="000000"/>
          <w:sz w:val="24"/>
          <w:szCs w:val="24"/>
        </w:rPr>
        <w:tab/>
        <w:t>Način izpolnjevanja POTRDILA</w:t>
      </w:r>
    </w:p>
    <w:p w14:paraId="640AD5E1" w14:textId="77777777" w:rsidR="00AB0750" w:rsidRPr="00D41FD9" w:rsidRDefault="00AB0750" w:rsidP="00AB0750">
      <w:pPr>
        <w:keepNext/>
        <w:keepLines/>
        <w:autoSpaceDE w:val="0"/>
        <w:autoSpaceDN w:val="0"/>
        <w:adjustRightInd w:val="0"/>
        <w:spacing w:line="240" w:lineRule="auto"/>
        <w:rPr>
          <w:rFonts w:cstheme="minorHAnsi"/>
          <w:b/>
          <w:bCs/>
          <w:color w:val="000000"/>
          <w:sz w:val="24"/>
          <w:szCs w:val="24"/>
        </w:rPr>
      </w:pPr>
    </w:p>
    <w:p w14:paraId="0EBC16C5"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Podatki, ki so na obrazcu, so združeni v vsebinsko smiselne celote kot na primer: podatki o izvajalcu, osebnem zdravniku, zavarovani osebi. Zaradi nedvoumnosti pri zapisu so na obrazcu pri nekaterih podatkih še prazna okenca. V tem primeru je mogoče podatke vpisati na dva načina:</w:t>
      </w:r>
    </w:p>
    <w:p w14:paraId="60C24AF9"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lastRenderedPageBreak/>
        <w:t>-</w:t>
      </w:r>
      <w:r w:rsidRPr="00D41FD9">
        <w:rPr>
          <w:rFonts w:cstheme="minorHAnsi"/>
          <w:color w:val="000000"/>
          <w:sz w:val="24"/>
          <w:szCs w:val="24"/>
        </w:rPr>
        <w:tab/>
        <w:t xml:space="preserve">da se označi številko pred navedbo podatka ali </w:t>
      </w:r>
    </w:p>
    <w:p w14:paraId="18C31045"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da se v predvideno okence vpiše ustrezno številko, ki podatek označuje.</w:t>
      </w:r>
    </w:p>
    <w:p w14:paraId="0E53EA6E"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44553CC0" w14:textId="77777777" w:rsidR="00AB0750" w:rsidRPr="00D41FD9" w:rsidRDefault="00AB0750" w:rsidP="00AB0750">
      <w:pPr>
        <w:tabs>
          <w:tab w:val="left" w:pos="283"/>
        </w:tabs>
        <w:autoSpaceDE w:val="0"/>
        <w:autoSpaceDN w:val="0"/>
        <w:adjustRightInd w:val="0"/>
        <w:spacing w:line="240" w:lineRule="auto"/>
        <w:jc w:val="center"/>
        <w:rPr>
          <w:rFonts w:cstheme="minorHAnsi"/>
          <w:b/>
          <w:bCs/>
          <w:color w:val="000000"/>
          <w:sz w:val="24"/>
          <w:szCs w:val="24"/>
          <w:u w:val="single"/>
        </w:rPr>
      </w:pPr>
      <w:r w:rsidRPr="00D41FD9">
        <w:rPr>
          <w:rFonts w:cstheme="minorHAnsi"/>
          <w:b/>
          <w:bCs/>
          <w:color w:val="000000"/>
          <w:sz w:val="24"/>
          <w:szCs w:val="24"/>
          <w:u w:val="single"/>
        </w:rPr>
        <w:t>A.  Podatki, ki se izpolnjujejo pri osebnem zdravniku</w:t>
      </w:r>
    </w:p>
    <w:p w14:paraId="150873D6"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u w:val="single"/>
        </w:rPr>
      </w:pPr>
    </w:p>
    <w:p w14:paraId="0050834E"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1 IZVAJALEC</w:t>
      </w:r>
    </w:p>
    <w:p w14:paraId="2BCA0168" w14:textId="0E0EF3A2" w:rsidR="00AB0750" w:rsidRPr="00D41FD9" w:rsidRDefault="00992346"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ŠTEVILKA IN NAZIV IZVAJALCA</w:t>
      </w:r>
    </w:p>
    <w:p w14:paraId="7FA4C3DA"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vpiše se 5-mestna številka (iz baze podatkov o izvajalcih zdravstvene dejavnosti v nadaljevanju: BPI), in naziv izvajalca, kjer dela osebni zdravnik oziroma nadomestni zdravnik, ki izpolnjuje POTRDILO</w:t>
      </w:r>
    </w:p>
    <w:p w14:paraId="6EFA7EF3"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1AE51AC1" w14:textId="77777777" w:rsidR="00AB0750" w:rsidRPr="00D41FD9" w:rsidRDefault="00AB0750" w:rsidP="00AB0750">
      <w:pPr>
        <w:tabs>
          <w:tab w:val="left" w:pos="284"/>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2 OSEBNI ZDRAVNIK/NADOMESTNI ZDRAVNIK</w:t>
      </w:r>
    </w:p>
    <w:p w14:paraId="624015EF" w14:textId="77777777" w:rsidR="00AB0750" w:rsidRPr="00D41FD9" w:rsidRDefault="00AB0750" w:rsidP="00AB0750">
      <w:pPr>
        <w:tabs>
          <w:tab w:val="left" w:pos="284"/>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 xml:space="preserve">          </w:t>
      </w:r>
      <w:r w:rsidRPr="00D41FD9">
        <w:rPr>
          <w:rFonts w:cstheme="minorHAnsi"/>
          <w:color w:val="000000"/>
          <w:sz w:val="24"/>
          <w:szCs w:val="24"/>
        </w:rPr>
        <w:t>vpiše se ustrezna številka, ki opredeljuje zdravnika, ki izpolnjuje POTRDILO</w:t>
      </w:r>
    </w:p>
    <w:p w14:paraId="4F965807" w14:textId="6EA54C1D" w:rsidR="00AB0750" w:rsidRPr="00D41FD9" w:rsidRDefault="00992346" w:rsidP="00AB0750">
      <w:pPr>
        <w:numPr>
          <w:ilvl w:val="0"/>
          <w:numId w:val="3"/>
        </w:numPr>
        <w:tabs>
          <w:tab w:val="clear" w:pos="5670"/>
          <w:tab w:val="left" w:pos="567"/>
          <w:tab w:val="left" w:pos="720"/>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ŠTEVILKA ZDRAVNIKA</w:t>
      </w:r>
    </w:p>
    <w:p w14:paraId="55BBD517"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vpiše se 5-mestna šifra zdravnika iz BPI</w:t>
      </w:r>
    </w:p>
    <w:p w14:paraId="21EAB750" w14:textId="5665F290" w:rsidR="00AB0750" w:rsidRPr="00D41FD9" w:rsidRDefault="00992346" w:rsidP="00AB0750">
      <w:pPr>
        <w:numPr>
          <w:ilvl w:val="0"/>
          <w:numId w:val="3"/>
        </w:numPr>
        <w:tabs>
          <w:tab w:val="clear" w:pos="5670"/>
          <w:tab w:val="left" w:pos="567"/>
          <w:tab w:val="left" w:pos="720"/>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IME IN PRIIMEK</w:t>
      </w:r>
    </w:p>
    <w:p w14:paraId="44873761"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vpiše se ime in priimek zdravnika, ki izdaja POTRDILO ali se odtisne njegov imenski žig.</w:t>
      </w:r>
    </w:p>
    <w:p w14:paraId="12644A60" w14:textId="77777777" w:rsidR="00AB0750" w:rsidRPr="00D41FD9" w:rsidRDefault="00AB0750" w:rsidP="00AB0750">
      <w:pPr>
        <w:autoSpaceDE w:val="0"/>
        <w:autoSpaceDN w:val="0"/>
        <w:adjustRightInd w:val="0"/>
        <w:spacing w:line="240" w:lineRule="auto"/>
        <w:rPr>
          <w:rFonts w:cstheme="minorHAnsi"/>
          <w:color w:val="000000"/>
          <w:sz w:val="24"/>
          <w:szCs w:val="24"/>
        </w:rPr>
      </w:pPr>
    </w:p>
    <w:p w14:paraId="2C85F8F4" w14:textId="77777777" w:rsidR="00AB0750" w:rsidRPr="00D41FD9"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Možen je vpis le številke 1 in 2. Vsak zdravnik, ki ni osebni zdravnik, je nadomestni zdravnik. Nadomestnega zdravnika je dopustno vpisati le, če zavarovanec sicer ima izbranega osebnega zdravnika, vendar je le-ta odsoten.</w:t>
      </w:r>
    </w:p>
    <w:p w14:paraId="2AAC6556"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32B84CAA"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3 ZAVAROVANA OSEBA</w:t>
      </w:r>
    </w:p>
    <w:p w14:paraId="6361E6FA" w14:textId="2B802114" w:rsidR="00AB0750" w:rsidRPr="00D41FD9" w:rsidRDefault="00992346" w:rsidP="00AB0750">
      <w:pPr>
        <w:numPr>
          <w:ilvl w:val="0"/>
          <w:numId w:val="3"/>
        </w:numPr>
        <w:tabs>
          <w:tab w:val="clear" w:pos="5670"/>
          <w:tab w:val="left" w:pos="567"/>
          <w:tab w:val="left" w:pos="720"/>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ŠTEVILKA ZAVAROVANE OSEBE</w:t>
      </w:r>
    </w:p>
    <w:p w14:paraId="3DE70120" w14:textId="77777777" w:rsidR="00AB0750" w:rsidRPr="00D41FD9" w:rsidRDefault="00AB0750" w:rsidP="00AB0750">
      <w:pPr>
        <w:tabs>
          <w:tab w:val="left" w:pos="709"/>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vpiše se 9-mestna številka zdravstvenega zavarovanja</w:t>
      </w:r>
    </w:p>
    <w:p w14:paraId="62230F93" w14:textId="77777777" w:rsidR="00AB0750" w:rsidRPr="00D41FD9"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Velja tudi za tuje zavarovane osebe, ki uveljavljajo pravico do zdravstvenih storitev na podlagi KZZ, Potrdila KZZ ali Potrdila MedZZ. Za tuje zavarovane osebe, ki uveljavljajo pravico do zdravstvenih storitev na podlagi EUKZZ, certifikata ali kartice Medicare, pa se vpiše 9-mestna ZZZS-TZO številka zavarovane osebe, ki jo izvajalec prejme iz on-line sistema.</w:t>
      </w:r>
    </w:p>
    <w:p w14:paraId="76196A44" w14:textId="6D81BD3A" w:rsidR="00AB0750" w:rsidRPr="00D41FD9" w:rsidRDefault="00992346" w:rsidP="00AB0750">
      <w:pPr>
        <w:numPr>
          <w:ilvl w:val="0"/>
          <w:numId w:val="3"/>
        </w:numPr>
        <w:tabs>
          <w:tab w:val="clear" w:pos="5670"/>
        </w:tabs>
        <w:autoSpaceDE w:val="0"/>
        <w:autoSpaceDN w:val="0"/>
        <w:adjustRightInd w:val="0"/>
        <w:spacing w:line="240" w:lineRule="auto"/>
        <w:jc w:val="left"/>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DATUM ROJSTVA</w:t>
      </w:r>
    </w:p>
    <w:p w14:paraId="480EBA2C" w14:textId="77777777" w:rsidR="00AB0750" w:rsidRPr="00D41FD9"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podatek se vpiše v obliki DDMMLLLL.  </w:t>
      </w:r>
    </w:p>
    <w:p w14:paraId="78091368" w14:textId="2545466B" w:rsidR="00AB0750" w:rsidRPr="00D41FD9" w:rsidRDefault="00992346"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ZAVAROVALNA PODLAGA</w:t>
      </w:r>
    </w:p>
    <w:p w14:paraId="0F3A6C6D" w14:textId="77777777" w:rsidR="00AB0750" w:rsidRPr="00D41FD9"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vpiše se 6-mestna šifra zavarovalne podlage, ki jo izvajalec pridobi iz on-line sistema. Velja tudi za tuje zavarovane osebe, ki uveljavljajo pravico do zdravstvenih storitev na podlagi KZZ, Potrdila KZZ ali Potrdila MedZZ. Za tuje zavarovane osebe, ki uveljavljajo pravice do zdravstvenih storitev na podlagi EUKZZ, certifikata ali kartice Medicare, se vpiše 999999. </w:t>
      </w:r>
    </w:p>
    <w:p w14:paraId="4F5E5DF3" w14:textId="77777777" w:rsidR="00AB0750" w:rsidRPr="00D41FD9" w:rsidRDefault="00AB0750" w:rsidP="00AB0750">
      <w:pPr>
        <w:tabs>
          <w:tab w:val="clear" w:pos="5670"/>
          <w:tab w:val="left" w:pos="709"/>
        </w:tabs>
        <w:autoSpaceDE w:val="0"/>
        <w:autoSpaceDN w:val="0"/>
        <w:adjustRightInd w:val="0"/>
        <w:spacing w:line="240" w:lineRule="auto"/>
        <w:rPr>
          <w:rFonts w:cstheme="minorHAnsi"/>
          <w:color w:val="000000"/>
          <w:sz w:val="24"/>
          <w:szCs w:val="24"/>
        </w:rPr>
      </w:pPr>
      <w:r>
        <w:rPr>
          <w:rFonts w:cstheme="minorHAnsi"/>
          <w:color w:val="000000"/>
          <w:sz w:val="24"/>
          <w:szCs w:val="24"/>
        </w:rPr>
        <w:tab/>
      </w:r>
      <w:r w:rsidRPr="00D41FD9">
        <w:rPr>
          <w:rFonts w:cstheme="minorHAnsi"/>
          <w:color w:val="000000"/>
          <w:sz w:val="24"/>
          <w:szCs w:val="24"/>
        </w:rPr>
        <w:t>POTRDILO se izpolnjuje le za zavarovane osebe z zavarovalnimi podlagami, navedenimi v poglavju II/2 teh navodil.</w:t>
      </w:r>
    </w:p>
    <w:p w14:paraId="724710A3" w14:textId="6DAB4385" w:rsidR="00AB0750" w:rsidRPr="00D41FD9" w:rsidRDefault="00992346" w:rsidP="00AB0750">
      <w:pPr>
        <w:numPr>
          <w:ilvl w:val="0"/>
          <w:numId w:val="3"/>
        </w:numPr>
        <w:tabs>
          <w:tab w:val="clear" w:pos="5670"/>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 xml:space="preserve">ENOTA ZZZS ZAVAROVANJA </w:t>
      </w:r>
    </w:p>
    <w:p w14:paraId="2B56237E" w14:textId="77777777" w:rsidR="00AB0750" w:rsidRPr="00D41FD9" w:rsidRDefault="00AB0750" w:rsidP="00AB0750">
      <w:pPr>
        <w:tabs>
          <w:tab w:val="left" w:pos="709"/>
          <w:tab w:val="left" w:pos="1111"/>
          <w:tab w:val="left" w:pos="3832"/>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vpiše se 2-mestna šifra izpostave Zavoda, ki jo izvajalec dobi iz on-line sistema. Vpiše se z vodilnima ničlama (00xx).  </w:t>
      </w:r>
    </w:p>
    <w:p w14:paraId="229C705E" w14:textId="77777777" w:rsidR="00AB0750" w:rsidRPr="00D41FD9" w:rsidRDefault="00AB0750" w:rsidP="00AB0750">
      <w:pPr>
        <w:tabs>
          <w:tab w:val="left" w:pos="544"/>
          <w:tab w:val="left" w:pos="1111"/>
          <w:tab w:val="left" w:pos="3832"/>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           Za tuje zavarovane osebe, ki nimajo kartice zdravstvenega zavarovanja, se za vse razloge obravnave vpiše 2- mestna šifra izpostave Zavoda, kjer si je tuja zavarovana oseba uredila dokumente za uveljavljanje pravic do zdravstvenih storitev oziroma po izpostavi Zavoda, v kateri ima sedež osebni zdravnik, z vodilnima ničlama (00xx).</w:t>
      </w:r>
    </w:p>
    <w:p w14:paraId="668F8696" w14:textId="5E4A3E8D" w:rsidR="00AB0750" w:rsidRPr="00D41FD9" w:rsidRDefault="00992346"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SPOL</w:t>
      </w:r>
    </w:p>
    <w:p w14:paraId="2B2B0A6D" w14:textId="77777777" w:rsidR="00AB0750"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označi se številka 1 ali 2 glede na to, ali je zavarovana oseba moški ali ženska.</w:t>
      </w:r>
    </w:p>
    <w:p w14:paraId="5B3D2ED7" w14:textId="77777777" w:rsidR="00CB6CE2" w:rsidRPr="00D41FD9" w:rsidRDefault="00CB6CE2"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2D3BBA96" w14:textId="614E7D2A" w:rsidR="00AB0750" w:rsidRPr="00D41FD9" w:rsidRDefault="00992346"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lastRenderedPageBreak/>
        <w:t xml:space="preserve"> </w:t>
      </w:r>
      <w:r w:rsidR="00AB0750" w:rsidRPr="00D41FD9">
        <w:rPr>
          <w:rFonts w:cstheme="minorHAnsi"/>
          <w:b/>
          <w:bCs/>
          <w:color w:val="000000"/>
          <w:sz w:val="24"/>
          <w:szCs w:val="24"/>
        </w:rPr>
        <w:t>PRIIMEK IN IME</w:t>
      </w:r>
    </w:p>
    <w:p w14:paraId="6771CECD"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vpiše se priimek in ime zavarovane osebe, ki uveljavlja pravico do zadržanosti od dela. </w:t>
      </w:r>
    </w:p>
    <w:p w14:paraId="14178529" w14:textId="1B249B36" w:rsidR="00AB0750" w:rsidRPr="00D41FD9" w:rsidRDefault="00992346"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NASLOV</w:t>
      </w:r>
    </w:p>
    <w:p w14:paraId="655C44F1"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vpiše se ulica, hišna številka, poštna številka in kraj bivališča zavarovane osebe v RS. Ker se v on-line sistemu izvajalcu v primeru, če ima oseba poleg stalnega prebivališča prijavljeno tudi začasno prebivališče, posredujeta oba naslova, se na listine za uveljavljanje pravic iz OZZ praviloma zapiše začasni naslov v Sloveniji, razen, če zavarovana oseba želi, da se zapiše stalni naslov v Sloveniji.</w:t>
      </w:r>
    </w:p>
    <w:p w14:paraId="1FCDC398"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33D5633B" w14:textId="77777777" w:rsidR="00AB0750" w:rsidRPr="00D41FD9" w:rsidRDefault="00AB0750" w:rsidP="00AB0750">
      <w:pPr>
        <w:tabs>
          <w:tab w:val="left" w:pos="283"/>
        </w:tabs>
        <w:autoSpaceDE w:val="0"/>
        <w:autoSpaceDN w:val="0"/>
        <w:adjustRightInd w:val="0"/>
        <w:spacing w:line="240" w:lineRule="auto"/>
        <w:rPr>
          <w:rFonts w:cstheme="minorHAnsi"/>
          <w:sz w:val="24"/>
          <w:szCs w:val="24"/>
        </w:rPr>
      </w:pPr>
      <w:r w:rsidRPr="00D41FD9">
        <w:rPr>
          <w:rFonts w:cstheme="minorHAnsi"/>
          <w:b/>
          <w:sz w:val="24"/>
          <w:szCs w:val="24"/>
        </w:rPr>
        <w:t>Rubrika 4 POVEZANA OSEBA</w:t>
      </w:r>
    </w:p>
    <w:p w14:paraId="1C4C8D13" w14:textId="77777777" w:rsidR="00AB0750" w:rsidRPr="00D41FD9" w:rsidRDefault="00AB0750" w:rsidP="00AB0750">
      <w:pPr>
        <w:tabs>
          <w:tab w:val="left" w:pos="283"/>
        </w:tabs>
        <w:autoSpaceDE w:val="0"/>
        <w:autoSpaceDN w:val="0"/>
        <w:adjustRightInd w:val="0"/>
        <w:spacing w:line="240" w:lineRule="auto"/>
        <w:rPr>
          <w:rFonts w:cstheme="minorHAnsi"/>
          <w:sz w:val="24"/>
          <w:szCs w:val="24"/>
        </w:rPr>
      </w:pPr>
      <w:r w:rsidRPr="00D41FD9">
        <w:rPr>
          <w:rFonts w:cstheme="minorHAnsi"/>
          <w:color w:val="000000"/>
          <w:sz w:val="24"/>
          <w:szCs w:val="24"/>
        </w:rPr>
        <w:t xml:space="preserve">podatke se izpolnjuje le v primeru, ko je kot razlog zadržanosti navedena nega partnerja ali otroka (razlog 06) ali spremstvo (razlog 09). </w:t>
      </w:r>
    </w:p>
    <w:p w14:paraId="3FCCE60C" w14:textId="5C169907" w:rsidR="00AB0750" w:rsidRPr="00D41FD9" w:rsidRDefault="0052307C"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PRIIMEK IN IME</w:t>
      </w:r>
    </w:p>
    <w:p w14:paraId="32A23386"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vpiše se priimek in ime zavarovane osebe, zaradi katere zdravnik zavarovancu izdaja POTRDILO.</w:t>
      </w:r>
    </w:p>
    <w:p w14:paraId="139F7B5E" w14:textId="69F997DA" w:rsidR="00AB0750" w:rsidRPr="00D41FD9" w:rsidRDefault="0052307C"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DATUM ROJSTVA</w:t>
      </w:r>
    </w:p>
    <w:p w14:paraId="684C76E6"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vpiše se datum rojstva v obliki DDMMLLLL.</w:t>
      </w:r>
    </w:p>
    <w:p w14:paraId="587A46C5" w14:textId="1CE9020B" w:rsidR="00AB0750" w:rsidRPr="00992346" w:rsidRDefault="00AB0750" w:rsidP="00992346">
      <w:pPr>
        <w:tabs>
          <w:tab w:val="left" w:pos="567"/>
          <w:tab w:val="left" w:pos="1134"/>
          <w:tab w:val="left" w:pos="3855"/>
        </w:tabs>
        <w:autoSpaceDE w:val="0"/>
        <w:autoSpaceDN w:val="0"/>
        <w:adjustRightInd w:val="0"/>
        <w:ind w:left="160"/>
        <w:rPr>
          <w:rFonts w:cstheme="minorHAnsi"/>
          <w:b/>
          <w:color w:val="000000"/>
          <w:sz w:val="24"/>
          <w:szCs w:val="24"/>
        </w:rPr>
      </w:pPr>
      <w:r w:rsidRPr="00992346">
        <w:rPr>
          <w:rFonts w:cstheme="minorHAnsi"/>
          <w:b/>
          <w:sz w:val="24"/>
          <w:szCs w:val="24"/>
        </w:rPr>
        <w:t>1 - PARTNER  2 - OTROK  3 - DRUGO</w:t>
      </w:r>
      <w:r w:rsidRPr="00992346">
        <w:rPr>
          <w:rFonts w:cstheme="minorHAnsi"/>
          <w:b/>
          <w:sz w:val="24"/>
          <w:szCs w:val="24"/>
        </w:rPr>
        <w:tab/>
      </w:r>
    </w:p>
    <w:p w14:paraId="65F9DF03" w14:textId="77777777" w:rsidR="00AB0750" w:rsidRPr="00D41FD9" w:rsidRDefault="00AB0750" w:rsidP="00AB0750">
      <w:pPr>
        <w:tabs>
          <w:tab w:val="left" w:pos="709"/>
          <w:tab w:val="left" w:pos="1134"/>
          <w:tab w:val="left" w:pos="3855"/>
        </w:tabs>
        <w:autoSpaceDE w:val="0"/>
        <w:autoSpaceDN w:val="0"/>
        <w:adjustRightInd w:val="0"/>
        <w:rPr>
          <w:rFonts w:cstheme="minorHAnsi"/>
          <w:color w:val="000000"/>
          <w:sz w:val="24"/>
          <w:szCs w:val="24"/>
        </w:rPr>
      </w:pPr>
      <w:r w:rsidRPr="00D41FD9">
        <w:rPr>
          <w:rFonts w:cstheme="minorHAnsi"/>
          <w:sz w:val="24"/>
          <w:szCs w:val="24"/>
        </w:rPr>
        <w:t xml:space="preserve">            označi </w:t>
      </w:r>
      <w:r w:rsidRPr="00D41FD9">
        <w:rPr>
          <w:rFonts w:cstheme="minorHAnsi"/>
          <w:color w:val="000000"/>
          <w:sz w:val="24"/>
          <w:szCs w:val="24"/>
        </w:rPr>
        <w:t xml:space="preserve">ali vpiše se številka 1, 2 ali 3, glede na to, ali se POTRDILO izdaja za nego ali spremstvo partnerja, nego ali spremstvo otroka ali zaradi spremstva druge osebe (sorodnika, soseda, prijatelja, ipd.). </w:t>
      </w:r>
    </w:p>
    <w:p w14:paraId="3DED6210"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56D7CFD6"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5 PRVI DAN ZADRŽANOSTI</w:t>
      </w:r>
    </w:p>
    <w:p w14:paraId="304D1E48" w14:textId="144EF72D"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vpiše se datum, ko se je zavarovana oseba zglasila pri osebnem zdravniku zaradi ugotovitve vzroka in pravice do zadržanosti od dela, in sicer v obliki DDMMLLLL. Le v upravičenih primerih, ki jih določajo Pravila OZZ, se izjemoma lahko oceni zavarovančevo zadržanost za nazaj. Utemeljenost zadržanosti od dela za največ 3 dni za nazaj ocenjuje osebni zdravnik, za daljše obdobje pa le</w:t>
      </w:r>
      <w:r w:rsidRPr="00D41FD9">
        <w:rPr>
          <w:rFonts w:cstheme="minorHAnsi"/>
          <w:b/>
          <w:bCs/>
          <w:i/>
          <w:iCs/>
          <w:color w:val="000000"/>
          <w:sz w:val="24"/>
          <w:szCs w:val="24"/>
        </w:rPr>
        <w:t xml:space="preserve"> </w:t>
      </w:r>
      <w:r w:rsidRPr="00D41FD9">
        <w:rPr>
          <w:rFonts w:cstheme="minorHAnsi"/>
          <w:color w:val="000000"/>
          <w:sz w:val="24"/>
          <w:szCs w:val="24"/>
        </w:rPr>
        <w:t xml:space="preserve">imenovani zdravnik oziroma zdravstvena komisija. </w:t>
      </w:r>
    </w:p>
    <w:p w14:paraId="198F8C52" w14:textId="6CADA16C" w:rsidR="00AB0750" w:rsidRPr="00D41FD9" w:rsidRDefault="0052307C"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Pr>
          <w:rFonts w:cstheme="minorHAnsi"/>
          <w:color w:val="000000"/>
          <w:sz w:val="24"/>
          <w:szCs w:val="24"/>
        </w:rPr>
        <w:tab/>
      </w:r>
      <w:r w:rsidR="00AB0750" w:rsidRPr="00D41FD9">
        <w:rPr>
          <w:rFonts w:cstheme="minorHAnsi"/>
          <w:color w:val="000000"/>
          <w:sz w:val="24"/>
          <w:szCs w:val="24"/>
        </w:rPr>
        <w:t>V primeru, da je zavarovanec že dalj časa zadržan od dela, vendar zaradi različnih razlogov, je potrebno za vpis prvega dne zadržanosti upoštevati tudi določbo 231. člena Pravil OZZ o načinu seštevanja teh dni. Tako velja:</w:t>
      </w:r>
    </w:p>
    <w:p w14:paraId="3306E94D" w14:textId="5F7390B9" w:rsidR="00AB0750" w:rsidRPr="00D41FD9" w:rsidRDefault="0052307C"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color w:val="000000"/>
          <w:sz w:val="24"/>
          <w:szCs w:val="24"/>
        </w:rPr>
      </w:pPr>
      <w:r>
        <w:rPr>
          <w:rFonts w:cstheme="minorHAnsi"/>
          <w:color w:val="000000"/>
          <w:sz w:val="24"/>
          <w:szCs w:val="24"/>
        </w:rPr>
        <w:t xml:space="preserve"> </w:t>
      </w:r>
      <w:r w:rsidR="00AB0750" w:rsidRPr="00D41FD9">
        <w:rPr>
          <w:rFonts w:cstheme="minorHAnsi"/>
          <w:color w:val="000000"/>
          <w:sz w:val="24"/>
          <w:szCs w:val="24"/>
        </w:rPr>
        <w:t xml:space="preserve">če je zavarovanec že dalj časa </w:t>
      </w:r>
      <w:r w:rsidR="00AB0750" w:rsidRPr="00D41FD9">
        <w:rPr>
          <w:rFonts w:cstheme="minorHAnsi"/>
          <w:b/>
          <w:bCs/>
          <w:color w:val="000000"/>
          <w:sz w:val="24"/>
          <w:szCs w:val="24"/>
        </w:rPr>
        <w:t xml:space="preserve">neprekinjeno </w:t>
      </w:r>
      <w:r w:rsidR="00AB0750" w:rsidRPr="00D41FD9">
        <w:rPr>
          <w:rFonts w:cstheme="minorHAnsi"/>
          <w:color w:val="000000"/>
          <w:sz w:val="24"/>
          <w:szCs w:val="24"/>
        </w:rPr>
        <w:t>nezmožen za delo in so se v tem času pri njem spreminjale diagnoze ali razlogi od 01 do 05, navedeni v okencu 11 - RAZLOG ZADRŽANOSTI, se kot prvi dan zadržanosti od dela ves čas v vsa izdana POTRDILA vpiše datum, ko se je zavarovanec prvič zglasil pri zdravniku zaradi ugotovitve nezmožnosti za delo;</w:t>
      </w:r>
    </w:p>
    <w:p w14:paraId="2B30FBB3" w14:textId="6F83E285" w:rsidR="00AB0750" w:rsidRPr="00D41FD9" w:rsidRDefault="0052307C"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color w:val="000000"/>
          <w:sz w:val="24"/>
          <w:szCs w:val="24"/>
        </w:rPr>
      </w:pPr>
      <w:r>
        <w:rPr>
          <w:rFonts w:cstheme="minorHAnsi"/>
          <w:color w:val="000000"/>
          <w:sz w:val="24"/>
          <w:szCs w:val="24"/>
        </w:rPr>
        <w:t xml:space="preserve"> </w:t>
      </w:r>
      <w:r w:rsidR="00AB0750" w:rsidRPr="00D41FD9">
        <w:rPr>
          <w:rFonts w:cstheme="minorHAnsi"/>
          <w:color w:val="000000"/>
          <w:sz w:val="24"/>
          <w:szCs w:val="24"/>
        </w:rPr>
        <w:t xml:space="preserve">če je zavarovanec dalj časa </w:t>
      </w:r>
      <w:r w:rsidR="00AB0750" w:rsidRPr="00D41FD9">
        <w:rPr>
          <w:rFonts w:cstheme="minorHAnsi"/>
          <w:b/>
          <w:bCs/>
          <w:color w:val="000000"/>
          <w:sz w:val="24"/>
          <w:szCs w:val="24"/>
        </w:rPr>
        <w:t>neprekinjeno</w:t>
      </w:r>
      <w:r w:rsidR="00AB0750" w:rsidRPr="00D41FD9">
        <w:rPr>
          <w:rFonts w:cstheme="minorHAnsi"/>
          <w:color w:val="000000"/>
          <w:sz w:val="24"/>
          <w:szCs w:val="24"/>
        </w:rPr>
        <w:t xml:space="preserve"> zadržan od dela, vendar zaradi različnih razlogov od 06 do 11, se kot prvi dan zadržanosti vpisuje datum nastopa posameznega razloga zadržanosti;</w:t>
      </w:r>
    </w:p>
    <w:p w14:paraId="1134DBDF" w14:textId="3195F5F0" w:rsidR="00AB0750" w:rsidRPr="00D41FD9" w:rsidRDefault="0052307C"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color w:val="000000"/>
          <w:sz w:val="24"/>
          <w:szCs w:val="24"/>
        </w:rPr>
      </w:pPr>
      <w:r>
        <w:rPr>
          <w:rFonts w:cstheme="minorHAnsi"/>
          <w:color w:val="000000"/>
          <w:sz w:val="24"/>
          <w:szCs w:val="24"/>
        </w:rPr>
        <w:t xml:space="preserve"> </w:t>
      </w:r>
      <w:r w:rsidR="00AB0750" w:rsidRPr="00D41FD9">
        <w:rPr>
          <w:rFonts w:cstheme="minorHAnsi"/>
          <w:color w:val="000000"/>
          <w:sz w:val="24"/>
          <w:szCs w:val="24"/>
        </w:rPr>
        <w:t xml:space="preserve">če je zavarovanec dalj časa </w:t>
      </w:r>
      <w:r w:rsidR="00AB0750" w:rsidRPr="00D41FD9">
        <w:rPr>
          <w:rFonts w:cstheme="minorHAnsi"/>
          <w:b/>
          <w:bCs/>
          <w:color w:val="000000"/>
          <w:sz w:val="24"/>
          <w:szCs w:val="24"/>
        </w:rPr>
        <w:t>neprekinjeno</w:t>
      </w:r>
      <w:r w:rsidR="00AB0750" w:rsidRPr="00D41FD9">
        <w:rPr>
          <w:rFonts w:cstheme="minorHAnsi"/>
          <w:color w:val="000000"/>
          <w:sz w:val="24"/>
          <w:szCs w:val="24"/>
        </w:rPr>
        <w:t xml:space="preserve"> zadržan od dela, in sicer najprej zaradi razloga od 01 do 05 in nato zaradi razloga od 06 do 11 (ali obratno), se kot prvi dan zadržanosti vpisuje datum nastopa posameznega razloga zadržanosti;</w:t>
      </w:r>
    </w:p>
    <w:p w14:paraId="33E3A552" w14:textId="6108C822" w:rsidR="00AB0750" w:rsidRPr="00D41FD9" w:rsidRDefault="0052307C"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i/>
          <w:iCs/>
          <w:color w:val="000000"/>
          <w:sz w:val="24"/>
          <w:szCs w:val="24"/>
        </w:rPr>
      </w:pPr>
      <w:r>
        <w:rPr>
          <w:rFonts w:cstheme="minorHAnsi"/>
          <w:color w:val="000000"/>
          <w:sz w:val="24"/>
          <w:szCs w:val="24"/>
        </w:rPr>
        <w:t xml:space="preserve"> </w:t>
      </w:r>
      <w:r w:rsidR="00AB0750" w:rsidRPr="00D41FD9">
        <w:rPr>
          <w:rFonts w:cstheme="minorHAnsi"/>
          <w:color w:val="000000"/>
          <w:sz w:val="24"/>
          <w:szCs w:val="24"/>
        </w:rPr>
        <w:t xml:space="preserve">če je bila zavarovančeva zadržanost od dela </w:t>
      </w:r>
      <w:r w:rsidR="00AB0750" w:rsidRPr="00D41FD9">
        <w:rPr>
          <w:rFonts w:cstheme="minorHAnsi"/>
          <w:b/>
          <w:bCs/>
          <w:color w:val="000000"/>
          <w:sz w:val="24"/>
          <w:szCs w:val="24"/>
        </w:rPr>
        <w:t xml:space="preserve">prekinjena </w:t>
      </w:r>
      <w:r w:rsidR="00AB0750" w:rsidRPr="00D41FD9">
        <w:rPr>
          <w:rFonts w:cstheme="minorHAnsi"/>
          <w:color w:val="000000"/>
          <w:sz w:val="24"/>
          <w:szCs w:val="24"/>
        </w:rPr>
        <w:t>med zdravljenjem pri razlogih od 01 do 05, se kot prvi dan zadržanosti vpiše datum, ko je osebni zdravnik ponovno ugotovil upravičeno zadržanost od dela. V primeru, da je bil zavarovancu zaradi iste bolezni ali stanja zaključen</w:t>
      </w:r>
      <w:r w:rsidR="00AB0750">
        <w:rPr>
          <w:rFonts w:cstheme="minorHAnsi"/>
          <w:color w:val="000000"/>
          <w:sz w:val="24"/>
          <w:szCs w:val="24"/>
        </w:rPr>
        <w:t xml:space="preserve">a začasna zadržanost od dela </w:t>
      </w:r>
      <w:r w:rsidR="00AB0750" w:rsidRPr="00D41FD9">
        <w:rPr>
          <w:rFonts w:cstheme="minorHAnsi"/>
          <w:color w:val="000000"/>
          <w:sz w:val="24"/>
          <w:szCs w:val="24"/>
        </w:rPr>
        <w:t>na podlagi odločbe imenovanega zdravnika ali zdravstvene komisije in od odločbe še ni poteklo 30 dni, lahko oceno o utemeljenosti ponovne zadržanosti podata le imenovani zdravnik oziroma zdravstvena komisija z odločbo (244. člen Pravil OZZ).</w:t>
      </w:r>
      <w:r w:rsidR="00AB0750" w:rsidRPr="00D41FD9">
        <w:rPr>
          <w:rFonts w:cstheme="minorHAnsi"/>
          <w:b/>
          <w:bCs/>
          <w:i/>
          <w:iCs/>
          <w:color w:val="000000"/>
          <w:sz w:val="24"/>
          <w:szCs w:val="24"/>
        </w:rPr>
        <w:t xml:space="preserve"> </w:t>
      </w:r>
    </w:p>
    <w:p w14:paraId="3F4A142E" w14:textId="77777777" w:rsidR="00AB0750" w:rsidRPr="00D41FD9" w:rsidRDefault="00AB0750" w:rsidP="00AB0750">
      <w:pPr>
        <w:tabs>
          <w:tab w:val="left" w:pos="567"/>
          <w:tab w:val="left" w:pos="3855"/>
        </w:tabs>
        <w:autoSpaceDE w:val="0"/>
        <w:autoSpaceDN w:val="0"/>
        <w:adjustRightInd w:val="0"/>
        <w:spacing w:line="240" w:lineRule="auto"/>
        <w:rPr>
          <w:rFonts w:cstheme="minorHAnsi"/>
          <w:b/>
          <w:bCs/>
          <w:i/>
          <w:iCs/>
          <w:color w:val="000000"/>
          <w:sz w:val="24"/>
          <w:szCs w:val="24"/>
        </w:rPr>
      </w:pPr>
    </w:p>
    <w:p w14:paraId="17F4F6F0" w14:textId="77777777" w:rsidR="00AB0750" w:rsidRPr="00D41FD9" w:rsidRDefault="00AB0750" w:rsidP="00AB0750">
      <w:pPr>
        <w:tabs>
          <w:tab w:val="left" w:pos="567"/>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lastRenderedPageBreak/>
        <w:t>Prejšnja zadržanost od dela - recidiv</w:t>
      </w:r>
    </w:p>
    <w:p w14:paraId="2BB220F1" w14:textId="27861F82" w:rsidR="00AB0750" w:rsidRPr="00D41FD9" w:rsidRDefault="00AB0750" w:rsidP="00AB0750">
      <w:pPr>
        <w:tabs>
          <w:tab w:val="left" w:pos="567"/>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vpiše se obdobje (datum začetka in zaključka) prejšnje zadržanosti od dela od_____do____, ki jo je zavarovancu odobril osebni zdravnik v primeru, da gre za dve ali več zaporednih zadržanosti od dela do </w:t>
      </w:r>
      <w:r>
        <w:rPr>
          <w:rFonts w:cstheme="minorHAnsi"/>
          <w:color w:val="000000"/>
          <w:sz w:val="24"/>
          <w:szCs w:val="24"/>
        </w:rPr>
        <w:t>3</w:t>
      </w:r>
      <w:r w:rsidRPr="00D41FD9">
        <w:rPr>
          <w:rFonts w:cstheme="minorHAnsi"/>
          <w:color w:val="000000"/>
          <w:sz w:val="24"/>
          <w:szCs w:val="24"/>
        </w:rPr>
        <w:t xml:space="preserve">0 delovnih dni zaradi iste bolezni ali poškodbe, ki ni povezana z delom, pa traja v posameznem primeru prekinitev med eno in drugo odsotnostjo manj kot 10 delovnih dni. Datum se izpiše v obliki DDMMLLLL. </w:t>
      </w:r>
    </w:p>
    <w:p w14:paraId="6BA68987" w14:textId="77777777" w:rsidR="00AB0750" w:rsidRPr="00D41FD9" w:rsidRDefault="00AB0750" w:rsidP="00AB0750">
      <w:pPr>
        <w:tabs>
          <w:tab w:val="left" w:pos="567"/>
          <w:tab w:val="left" w:pos="3855"/>
        </w:tabs>
        <w:autoSpaceDE w:val="0"/>
        <w:autoSpaceDN w:val="0"/>
        <w:adjustRightInd w:val="0"/>
        <w:spacing w:line="240" w:lineRule="auto"/>
        <w:rPr>
          <w:rFonts w:cstheme="minorHAnsi"/>
          <w:color w:val="000000"/>
          <w:sz w:val="24"/>
          <w:szCs w:val="24"/>
        </w:rPr>
      </w:pPr>
    </w:p>
    <w:p w14:paraId="6EF6E0EC" w14:textId="77777777" w:rsidR="00AB0750" w:rsidRPr="00D41FD9" w:rsidRDefault="00AB0750" w:rsidP="00AB0750">
      <w:pPr>
        <w:tabs>
          <w:tab w:val="left" w:pos="567"/>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V teh primerih mora osebni zdravnik takoj posredovati imenovanemu zdravniku obrazec Predlog imenovanemu zdravniku. </w:t>
      </w:r>
    </w:p>
    <w:p w14:paraId="101FB8B2" w14:textId="77777777" w:rsidR="00AB0750" w:rsidRPr="00D41FD9" w:rsidRDefault="00AB0750" w:rsidP="00AB0750">
      <w:pPr>
        <w:tabs>
          <w:tab w:val="left" w:pos="567"/>
          <w:tab w:val="left" w:pos="3855"/>
        </w:tabs>
        <w:autoSpaceDE w:val="0"/>
        <w:autoSpaceDN w:val="0"/>
        <w:adjustRightInd w:val="0"/>
        <w:spacing w:line="240" w:lineRule="auto"/>
        <w:rPr>
          <w:rFonts w:cstheme="minorHAnsi"/>
          <w:color w:val="000000"/>
          <w:sz w:val="24"/>
          <w:szCs w:val="24"/>
        </w:rPr>
      </w:pPr>
    </w:p>
    <w:p w14:paraId="2BFD3AFD" w14:textId="77777777" w:rsidR="00AB0750" w:rsidRPr="00D41FD9" w:rsidRDefault="00AB0750" w:rsidP="00AB0750">
      <w:pPr>
        <w:tabs>
          <w:tab w:val="left" w:pos="567"/>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Če traja prekinitev med zadržanostjo od dela zaradi iste bolezni ali poškodbe, ki ni povezana z delom, manj kot 10 delovnih dni, izplača delodajalec za čas nadaljnje zadržanosti od dela od prekinitve dalje nadomestilo plače v breme obveznega zdravstvenega zavarovanja.</w:t>
      </w:r>
    </w:p>
    <w:p w14:paraId="2CCCC9D6" w14:textId="77777777" w:rsidR="00AB0750" w:rsidRPr="00D41FD9" w:rsidRDefault="00AB0750" w:rsidP="00AB0750">
      <w:pPr>
        <w:tabs>
          <w:tab w:val="left" w:pos="567"/>
        </w:tabs>
        <w:autoSpaceDE w:val="0"/>
        <w:autoSpaceDN w:val="0"/>
        <w:adjustRightInd w:val="0"/>
        <w:spacing w:line="240" w:lineRule="auto"/>
        <w:rPr>
          <w:rFonts w:cstheme="minorHAnsi"/>
          <w:color w:val="000000"/>
          <w:sz w:val="24"/>
          <w:szCs w:val="24"/>
        </w:rPr>
      </w:pPr>
    </w:p>
    <w:p w14:paraId="4767ECFC" w14:textId="77777777" w:rsidR="00AB0750" w:rsidRPr="00D41FD9" w:rsidRDefault="00AB0750" w:rsidP="00AB0750">
      <w:pPr>
        <w:tabs>
          <w:tab w:val="left" w:pos="567"/>
        </w:tabs>
        <w:autoSpaceDE w:val="0"/>
        <w:autoSpaceDN w:val="0"/>
        <w:adjustRightInd w:val="0"/>
        <w:spacing w:line="240" w:lineRule="auto"/>
        <w:rPr>
          <w:rFonts w:cstheme="minorHAnsi"/>
          <w:color w:val="000000"/>
          <w:sz w:val="24"/>
          <w:szCs w:val="24"/>
        </w:rPr>
      </w:pPr>
      <w:r w:rsidRPr="00D41FD9">
        <w:rPr>
          <w:rFonts w:cstheme="minorHAnsi"/>
          <w:b/>
          <w:bCs/>
          <w:color w:val="000000"/>
          <w:sz w:val="24"/>
          <w:szCs w:val="24"/>
        </w:rPr>
        <w:t>Opozorilo</w:t>
      </w:r>
      <w:r w:rsidRPr="00D41FD9">
        <w:rPr>
          <w:rFonts w:cstheme="minorHAnsi"/>
          <w:color w:val="000000"/>
          <w:sz w:val="24"/>
          <w:szCs w:val="24"/>
        </w:rPr>
        <w:t>: Rubrika prejšnja zadržanost od dela – recidiv se izpolnjuje celotno obdobje posamezne zadržanosti od dela (ob izdaji novega POTRDILA na prehodu koledarskega meseca).</w:t>
      </w:r>
    </w:p>
    <w:p w14:paraId="78FB5C01"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5E05981C"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6 ZADNJI DAN ZADRŽANOSTI</w:t>
      </w:r>
    </w:p>
    <w:p w14:paraId="17A94CDB"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rPr>
      </w:pPr>
      <w:r w:rsidRPr="00D41FD9">
        <w:rPr>
          <w:rFonts w:cstheme="minorHAnsi"/>
          <w:color w:val="000000"/>
          <w:sz w:val="24"/>
          <w:szCs w:val="24"/>
        </w:rPr>
        <w:t>Ker Zavod in NIJZ spremljata trajanje zadržanosti od dela po razlogih, NIJZ pa tudi po diagnozah, je potrebno po zaključku zadržanosti od dela zaradi spremembe razloga ali diagnoze izstaviti novo POTRDILO.</w:t>
      </w:r>
      <w:r w:rsidRPr="00D41FD9">
        <w:rPr>
          <w:rFonts w:cstheme="minorHAnsi"/>
          <w:color w:val="000000"/>
          <w:sz w:val="24"/>
          <w:szCs w:val="24"/>
        </w:rPr>
        <w:tab/>
      </w:r>
    </w:p>
    <w:p w14:paraId="54F62980"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Trajanje zadržanosti po posameznem razlogu se ugotovi na podlagi datumov, vpisanih v okencu 10 - ZADRŽANOST OD DELA ter okencu 11 - RAZLOG ZADRŽANOSTI. </w:t>
      </w:r>
    </w:p>
    <w:p w14:paraId="02A2F955"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Trajanje zadržanosti po posamezni diagnozi se ugotovi na podlagi podatkov, ki jih osebni     zdravnik evidentira v rubriki 13 - DIAGNOZA na spodnjem delu POTRDILA (oziroma posreduje v računalniški obliki). </w:t>
      </w:r>
    </w:p>
    <w:p w14:paraId="4143DF96"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Podatki se v okencu evidentirajo takole:</w:t>
      </w:r>
    </w:p>
    <w:p w14:paraId="63E54FB0" w14:textId="77777777" w:rsidR="00AB0750" w:rsidRPr="00D41FD9" w:rsidRDefault="00AB0750"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 xml:space="preserve">ZA DIAGNOZO </w:t>
      </w:r>
    </w:p>
    <w:p w14:paraId="6F2F0DBE"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r>
      <w:r w:rsidRPr="00D41FD9">
        <w:rPr>
          <w:rFonts w:cstheme="minorHAnsi"/>
          <w:b/>
          <w:bCs/>
          <w:color w:val="000000"/>
          <w:sz w:val="24"/>
          <w:szCs w:val="24"/>
        </w:rPr>
        <w:t>“DA” za diagnozo</w:t>
      </w:r>
      <w:r w:rsidRPr="00D41FD9">
        <w:rPr>
          <w:rFonts w:cstheme="minorHAnsi"/>
          <w:color w:val="000000"/>
          <w:sz w:val="24"/>
          <w:szCs w:val="24"/>
        </w:rPr>
        <w:t xml:space="preserve"> se označi le, če se je zadržanost od dela zaradi določene diagnoze zaključila. </w:t>
      </w:r>
    </w:p>
    <w:p w14:paraId="7B2F270F" w14:textId="11717208" w:rsidR="00AB0750" w:rsidRPr="00D41FD9" w:rsidRDefault="00165A2A"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ZA RAZLOG</w:t>
      </w:r>
    </w:p>
    <w:p w14:paraId="5AFA6029"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r>
      <w:r w:rsidRPr="00D41FD9">
        <w:rPr>
          <w:rFonts w:cstheme="minorHAnsi"/>
          <w:b/>
          <w:bCs/>
          <w:color w:val="000000"/>
          <w:sz w:val="24"/>
          <w:szCs w:val="24"/>
        </w:rPr>
        <w:t>“DA” za razlog</w:t>
      </w:r>
      <w:r w:rsidRPr="00D41FD9">
        <w:rPr>
          <w:rFonts w:cstheme="minorHAnsi"/>
          <w:color w:val="000000"/>
          <w:sz w:val="24"/>
          <w:szCs w:val="24"/>
        </w:rPr>
        <w:t xml:space="preserve"> se označi le, če se je zadržanost od dela zaključila zaradi določenega razloga.</w:t>
      </w:r>
    </w:p>
    <w:p w14:paraId="5247EC85"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Če je označen “DA” za razlog, mora biti označen tudi “DA” za diagnozo.</w:t>
      </w:r>
    </w:p>
    <w:p w14:paraId="2C498C2D" w14:textId="48305374" w:rsidR="00AB0750" w:rsidRPr="00D41FD9" w:rsidRDefault="00165A2A"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ZA PLAČNIKA</w:t>
      </w:r>
    </w:p>
    <w:p w14:paraId="1C93565E"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“DA” za plačnika se označi, ko po oceni osebnega zdravnika oziroma imenovanega zdravnika (ali zdravstvene komisije) ni več razlogov za zavarovančevo nadaljnjo zadržanost od dela. </w:t>
      </w:r>
    </w:p>
    <w:p w14:paraId="5B651A94"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50B99614"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7 ZAVEZANEC</w:t>
      </w:r>
    </w:p>
    <w:p w14:paraId="7ABF4FD5" w14:textId="6F4AF308" w:rsidR="00AB0750" w:rsidRPr="00D41FD9" w:rsidRDefault="00165A2A"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NAZIV, REGISTRSKA ŠTEVILKA, DEJAVNOST</w:t>
      </w:r>
    </w:p>
    <w:p w14:paraId="1866A507" w14:textId="0B8A7E46"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vpiše se</w:t>
      </w:r>
      <w:r w:rsidRPr="00D41FD9">
        <w:rPr>
          <w:rFonts w:cstheme="minorHAnsi"/>
          <w:color w:val="FF0000"/>
          <w:sz w:val="24"/>
          <w:szCs w:val="24"/>
        </w:rPr>
        <w:t xml:space="preserve"> </w:t>
      </w:r>
      <w:r w:rsidRPr="00D41FD9">
        <w:rPr>
          <w:rFonts w:cstheme="minorHAnsi"/>
          <w:color w:val="000000"/>
          <w:sz w:val="24"/>
          <w:szCs w:val="24"/>
        </w:rPr>
        <w:t>naziv zavezanca za prijavo (delodajalca, samostojnega zavezanca, ZRSZ), registrsko številko zavezanca (10-mestna številka) in šifro dejavnosti (6-mestna številka).</w:t>
      </w:r>
    </w:p>
    <w:p w14:paraId="34D5C0C1" w14:textId="295A62BC" w:rsidR="00AB0750" w:rsidRPr="00D41FD9" w:rsidRDefault="00165A2A"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 xml:space="preserve">ZAPOREDNA ŠTEVILKA IZDANEGA POTRDILA </w:t>
      </w:r>
    </w:p>
    <w:p w14:paraId="07508355" w14:textId="5B1AEAD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v okencu se praviloma vpiše šifro 1. V praksi pa niso redki primeri, da so zavarovanci zaposleni pri dveh ali več delodajalcih. Ker bo zavarovanec pri vseh svojih delodajalcih moral izkazati upravičenost do zadržanosti od dela in bo tudi izplačilo nadomestila plače uveljavljal v sorazmernem delu glede na delovno obveznost pri posameznem delodajalcu, mu zdravnik </w:t>
      </w:r>
      <w:r w:rsidRPr="00D41FD9">
        <w:rPr>
          <w:rFonts w:cstheme="minorHAnsi"/>
          <w:color w:val="000000"/>
          <w:sz w:val="24"/>
          <w:szCs w:val="24"/>
        </w:rPr>
        <w:lastRenderedPageBreak/>
        <w:t xml:space="preserve">izpolni POTRDILO za vsakega zavezanca posebej. Če zdravnik zavarovancu izda za isto obdobje in zaradi istega razloga več izvodov POTRDIL, vpiše v okencu ZAPOREDNA ŠTEVILKA IZDANEGA POTRDILA za prvega zavezanca šifro 1, za drugega zavezanca šifro 2, itd. </w:t>
      </w:r>
    </w:p>
    <w:p w14:paraId="36CB17D7" w14:textId="77777777" w:rsidR="00AB0750" w:rsidRPr="00D41FD9" w:rsidRDefault="00AB0750" w:rsidP="00AB0750">
      <w:pPr>
        <w:autoSpaceDE w:val="0"/>
        <w:autoSpaceDN w:val="0"/>
        <w:adjustRightInd w:val="0"/>
        <w:spacing w:line="240" w:lineRule="auto"/>
        <w:rPr>
          <w:rFonts w:cstheme="minorHAnsi"/>
          <w:color w:val="000000"/>
          <w:sz w:val="24"/>
          <w:szCs w:val="24"/>
        </w:rPr>
      </w:pPr>
    </w:p>
    <w:p w14:paraId="285E6348" w14:textId="77777777" w:rsidR="00AB0750" w:rsidRPr="00D41FD9"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Za tuje zavarovane osebe, navedene v 2. odstavku točke II/2 tega navodila, se predmetna rubrika ne izpolnjuje.</w:t>
      </w:r>
    </w:p>
    <w:p w14:paraId="48138245"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2F7964FD"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8 ODLOČBA</w:t>
      </w:r>
    </w:p>
    <w:p w14:paraId="5F24022B"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Izpolnjevanje Rubrike 8 ODLOČBA je neobvezno.</w:t>
      </w:r>
    </w:p>
    <w:p w14:paraId="037417AC" w14:textId="77777777" w:rsidR="00AB0750" w:rsidRPr="00D41FD9" w:rsidRDefault="00AB0750" w:rsidP="00AB0750">
      <w:pPr>
        <w:pStyle w:val="Brezrazmikov"/>
        <w:rPr>
          <w:sz w:val="24"/>
          <w:szCs w:val="24"/>
        </w:rPr>
      </w:pPr>
    </w:p>
    <w:p w14:paraId="17BCD21E" w14:textId="77777777" w:rsidR="00AB0750" w:rsidRPr="00D41FD9" w:rsidRDefault="00AB0750" w:rsidP="00AB0750">
      <w:pPr>
        <w:pStyle w:val="Brezrazmikov"/>
        <w:rPr>
          <w:sz w:val="24"/>
          <w:szCs w:val="24"/>
        </w:rPr>
      </w:pPr>
      <w:r w:rsidRPr="00D41FD9">
        <w:rPr>
          <w:sz w:val="24"/>
          <w:szCs w:val="24"/>
        </w:rPr>
        <w:t xml:space="preserve">Če se rubrika izpolnjuje, se pri: </w:t>
      </w:r>
    </w:p>
    <w:p w14:paraId="41D577F4" w14:textId="2B1918A3" w:rsidR="00AB0750" w:rsidRPr="00D41FD9" w:rsidRDefault="00165A2A"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ZADRŽAN PO ODLOČBI ŠTEVILKA</w:t>
      </w:r>
    </w:p>
    <w:p w14:paraId="3567A82E" w14:textId="32B028C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iz odločbe prepiše številka zadeve, pod katero je postopek vodil imenovani zdravnik ali zdravstvena komisija in je podlaga za izdajo POTRDILA.</w:t>
      </w:r>
    </w:p>
    <w:p w14:paraId="64ABACB3" w14:textId="77777777" w:rsidR="00AB0750" w:rsidRPr="00D41FD9" w:rsidRDefault="00AB0750"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b/>
          <w:bCs/>
          <w:color w:val="000000"/>
          <w:sz w:val="24"/>
          <w:szCs w:val="24"/>
        </w:rPr>
        <w:t xml:space="preserve"> DO</w:t>
      </w:r>
      <w:r w:rsidRPr="00D41FD9">
        <w:rPr>
          <w:rFonts w:cstheme="minorHAnsi"/>
          <w:color w:val="000000"/>
          <w:sz w:val="24"/>
          <w:szCs w:val="24"/>
        </w:rPr>
        <w:t xml:space="preserve"> </w:t>
      </w:r>
    </w:p>
    <w:p w14:paraId="290D2D83" w14:textId="7CD2DD7C"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iz odločbe prepiše datum, do katerega je imenovani zdravnik ali zdravstvena komisija ocenila utemeljenost zavarovančeve zadržanosti od dela. Datum se izpiše v obliki DDMMLLLL. </w:t>
      </w:r>
    </w:p>
    <w:p w14:paraId="7997D64D" w14:textId="3404D600" w:rsidR="00AB0750" w:rsidRPr="00D41FD9" w:rsidRDefault="00165A2A"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IMENOVANI ZDRAVNIK/ZDRAVSTVENA KOMISIJA</w:t>
      </w:r>
    </w:p>
    <w:p w14:paraId="51052E66" w14:textId="4087C7B2"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v ustrezno okence vpiše številka 1 ali 2 glede na to, ali je na podlagi predloga za zadržanost zavarovanca od dela izdal odločbo imenovani zdravnik ali zdravstvena komisija.  </w:t>
      </w:r>
    </w:p>
    <w:p w14:paraId="4ED1E495"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653B06B0" w14:textId="77777777" w:rsidR="00AB0750" w:rsidRDefault="00AB0750" w:rsidP="00AB0750">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9 NAPOTEN NA IK</w:t>
      </w:r>
    </w:p>
    <w:p w14:paraId="247C709F"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rPr>
      </w:pPr>
      <w:r w:rsidRPr="00D41FD9">
        <w:rPr>
          <w:rFonts w:cstheme="minorHAnsi"/>
          <w:color w:val="000000"/>
          <w:sz w:val="24"/>
          <w:szCs w:val="24"/>
        </w:rPr>
        <w:t>Izpolnjevanje Rubrike 9 NAPOTEN NA IK je neobvezno.</w:t>
      </w:r>
    </w:p>
    <w:p w14:paraId="54F93FB4"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790DC237"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r w:rsidRPr="00D41FD9">
        <w:rPr>
          <w:sz w:val="24"/>
          <w:szCs w:val="24"/>
        </w:rPr>
        <w:t xml:space="preserve">Če se rubrika izpolnjuje, se pri: </w:t>
      </w:r>
    </w:p>
    <w:p w14:paraId="1FE0B26A" w14:textId="38928BC7" w:rsidR="00AB0750" w:rsidRPr="00D41FD9" w:rsidRDefault="00165A2A"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NAPOTEN DNE</w:t>
      </w:r>
    </w:p>
    <w:p w14:paraId="0A295EDC" w14:textId="126A41F8" w:rsidR="00AB0750"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vpiše datum, ko je osebni zdravnik ali imenovani zdravnik oziroma zdravstvena komisija odstopila invalidski komisiji ZPIZ predlog in dokumentacijo zaradi ocene stopnje invalidnosti. Datum se izpiše v obliki DDMMLLLL. </w:t>
      </w:r>
    </w:p>
    <w:p w14:paraId="7028C2EF"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66CB40AF" w14:textId="60763A6C" w:rsidR="00AB0750" w:rsidRPr="00D41FD9" w:rsidRDefault="00165A2A"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POSTOPEK ZAKLJUČEN</w:t>
      </w:r>
    </w:p>
    <w:p w14:paraId="1E7D6F24" w14:textId="706CA105"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označi se DA, če je postopek pred invalidsko komisijo ZPIZ že zaključen. Postopek pred invalidsko komisijo je zaključen, ko je izdano izvedensko mnenje.</w:t>
      </w:r>
    </w:p>
    <w:p w14:paraId="4D1D6B54"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7CAB58A4"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10 ZADRŽANOST OD DELA</w:t>
      </w:r>
    </w:p>
    <w:p w14:paraId="547497B1" w14:textId="32AC2531" w:rsidR="00AB0750" w:rsidRPr="00D41FD9" w:rsidRDefault="00165A2A"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ZA POLNI DELOVNI ČAS OD - DO</w:t>
      </w:r>
    </w:p>
    <w:p w14:paraId="17EC54EB" w14:textId="3A97E658"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vpiše se obdobje (datume), ko je po oceni osebnega zdravnika oziroma na podlagi odločbe imenovanega zdravnika oziroma zdravstvene komisije</w:t>
      </w:r>
      <w:r w:rsidRPr="00D41FD9">
        <w:rPr>
          <w:rFonts w:cstheme="minorHAnsi"/>
          <w:b/>
          <w:bCs/>
          <w:color w:val="000000"/>
          <w:sz w:val="24"/>
          <w:szCs w:val="24"/>
        </w:rPr>
        <w:t xml:space="preserve"> </w:t>
      </w:r>
      <w:r w:rsidRPr="00D41FD9">
        <w:rPr>
          <w:rFonts w:cstheme="minorHAnsi"/>
          <w:color w:val="000000"/>
          <w:sz w:val="24"/>
          <w:szCs w:val="24"/>
        </w:rPr>
        <w:t>zavarovanec upravičen do zadržanosti od dela za polni delovni čas</w:t>
      </w:r>
      <w:r w:rsidRPr="00D41FD9">
        <w:rPr>
          <w:rStyle w:val="Sprotnaopomba-sklic"/>
          <w:rFonts w:cstheme="minorHAnsi"/>
          <w:color w:val="000000"/>
          <w:sz w:val="24"/>
          <w:szCs w:val="24"/>
        </w:rPr>
        <w:footnoteReference w:id="7"/>
      </w:r>
      <w:r w:rsidRPr="00D41FD9">
        <w:rPr>
          <w:rFonts w:cstheme="minorHAnsi"/>
          <w:color w:val="000000"/>
          <w:sz w:val="24"/>
          <w:szCs w:val="24"/>
        </w:rPr>
        <w:t xml:space="preserve">. </w:t>
      </w:r>
    </w:p>
    <w:p w14:paraId="60827943"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Datum se izpiše v obliki DDMMLLLL.</w:t>
      </w:r>
    </w:p>
    <w:p w14:paraId="0872DA88"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3936490E" w14:textId="111B881E" w:rsidR="00AB0750" w:rsidRPr="00D41FD9" w:rsidRDefault="00165A2A"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ZA KRAJŠI DELOVNI ČAS OD – DO</w:t>
      </w:r>
    </w:p>
    <w:p w14:paraId="729D7A05" w14:textId="6841AD0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vpiše se obdobje (datume), ko je po oceni osebnega zdravnika oziroma na podlagi odločbe imenovanega zdravnika oziroma zdravstvene komisije zavarovanec upravičen do zadržanosti od dela za krajši delovni čas od polnega. Datum se izpiše v obliki DDMMLLLL. </w:t>
      </w:r>
    </w:p>
    <w:p w14:paraId="1E5F0D27" w14:textId="77777777" w:rsidR="00AB0750" w:rsidRPr="00D41FD9" w:rsidRDefault="00AB0750" w:rsidP="00AB0750">
      <w:pPr>
        <w:autoSpaceDE w:val="0"/>
        <w:autoSpaceDN w:val="0"/>
        <w:adjustRightInd w:val="0"/>
        <w:spacing w:line="240" w:lineRule="auto"/>
        <w:rPr>
          <w:rFonts w:cstheme="minorHAnsi"/>
          <w:color w:val="000000"/>
          <w:sz w:val="24"/>
          <w:szCs w:val="24"/>
        </w:rPr>
      </w:pPr>
    </w:p>
    <w:p w14:paraId="3F88440B" w14:textId="77777777" w:rsidR="00AB0750" w:rsidRPr="00D41FD9" w:rsidRDefault="00AB0750" w:rsidP="00AB0750">
      <w:pPr>
        <w:autoSpaceDE w:val="0"/>
        <w:autoSpaceDN w:val="0"/>
        <w:adjustRightInd w:val="0"/>
        <w:spacing w:line="240" w:lineRule="auto"/>
        <w:rPr>
          <w:rFonts w:cstheme="minorHAnsi"/>
          <w:sz w:val="24"/>
          <w:szCs w:val="24"/>
        </w:rPr>
      </w:pPr>
      <w:r w:rsidRPr="00D41FD9">
        <w:rPr>
          <w:rFonts w:cstheme="minorHAnsi"/>
          <w:sz w:val="24"/>
          <w:szCs w:val="24"/>
        </w:rPr>
        <w:lastRenderedPageBreak/>
        <w:t>Rubrika se izpolni:</w:t>
      </w:r>
    </w:p>
    <w:p w14:paraId="69A740A5" w14:textId="77777777" w:rsidR="00AB0750" w:rsidRPr="00D41FD9" w:rsidRDefault="00AB0750" w:rsidP="00AB0750">
      <w:pPr>
        <w:pStyle w:val="Odstavekseznama"/>
        <w:numPr>
          <w:ilvl w:val="0"/>
          <w:numId w:val="5"/>
        </w:numPr>
        <w:tabs>
          <w:tab w:val="left" w:pos="284"/>
        </w:tabs>
        <w:autoSpaceDE w:val="0"/>
        <w:autoSpaceDN w:val="0"/>
        <w:adjustRightInd w:val="0"/>
        <w:spacing w:after="0"/>
        <w:ind w:left="0" w:firstLine="0"/>
        <w:jc w:val="both"/>
        <w:rPr>
          <w:rFonts w:cstheme="minorHAnsi"/>
          <w:color w:val="auto"/>
          <w:sz w:val="24"/>
          <w:szCs w:val="24"/>
        </w:rPr>
      </w:pPr>
      <w:r w:rsidRPr="00D41FD9">
        <w:rPr>
          <w:rFonts w:cstheme="minorHAnsi"/>
          <w:color w:val="auto"/>
          <w:sz w:val="24"/>
          <w:szCs w:val="24"/>
        </w:rPr>
        <w:t>pri zavarovancu s polnim delovnim časom, če je po oceni osebnega zdravnika, ali na podlagi odločbe imenovanega zdravnika oziroma zdravstvene komisije, začasno zadržan od dela za krajši delovni čas od polnega. Enako velja za invalida II ali III. kategorije, ki je zmožen za delo v polnem delovnem času z omejitvami.</w:t>
      </w:r>
    </w:p>
    <w:p w14:paraId="5067F44C" w14:textId="77777777" w:rsidR="00AB0750" w:rsidRPr="00D41FD9" w:rsidRDefault="00AB0750" w:rsidP="00AB0750">
      <w:pPr>
        <w:pStyle w:val="Odstavekseznama"/>
        <w:numPr>
          <w:ilvl w:val="0"/>
          <w:numId w:val="5"/>
        </w:numPr>
        <w:tabs>
          <w:tab w:val="left" w:pos="284"/>
        </w:tabs>
        <w:autoSpaceDE w:val="0"/>
        <w:autoSpaceDN w:val="0"/>
        <w:adjustRightInd w:val="0"/>
        <w:spacing w:after="0"/>
        <w:ind w:left="0" w:firstLine="0"/>
        <w:jc w:val="both"/>
        <w:rPr>
          <w:rFonts w:cstheme="minorHAnsi"/>
          <w:color w:val="auto"/>
          <w:sz w:val="24"/>
          <w:szCs w:val="24"/>
        </w:rPr>
      </w:pPr>
      <w:r w:rsidRPr="00D41FD9">
        <w:rPr>
          <w:rFonts w:cstheme="minorHAnsi"/>
          <w:color w:val="auto"/>
          <w:sz w:val="24"/>
          <w:szCs w:val="24"/>
        </w:rPr>
        <w:t>pri invalidu II. ali III. kategorije invalidnosti, ki opravlja delo vsaj s polovico polnega delovnega časa, vendar manj kot polni delovni čas</w:t>
      </w:r>
      <w:r w:rsidRPr="00D41FD9">
        <w:rPr>
          <w:rStyle w:val="Sprotnaopomba-sklic"/>
          <w:rFonts w:cstheme="minorHAnsi"/>
          <w:color w:val="auto"/>
          <w:sz w:val="24"/>
          <w:szCs w:val="24"/>
        </w:rPr>
        <w:footnoteReference w:id="8"/>
      </w:r>
      <w:r w:rsidRPr="00D41FD9">
        <w:rPr>
          <w:rFonts w:cstheme="minorHAnsi"/>
          <w:color w:val="auto"/>
          <w:sz w:val="24"/>
          <w:szCs w:val="24"/>
        </w:rPr>
        <w:t xml:space="preserve"> (ne izpolnjuje se pri invalidu II ali III. kategorije, ki je zmožen za delo v polnem delovnem času z omejitvami)</w:t>
      </w:r>
      <w:r>
        <w:rPr>
          <w:rFonts w:cstheme="minorHAnsi"/>
          <w:color w:val="auto"/>
          <w:sz w:val="24"/>
          <w:szCs w:val="24"/>
        </w:rPr>
        <w:t>.</w:t>
      </w:r>
    </w:p>
    <w:p w14:paraId="3F13F933" w14:textId="77777777" w:rsidR="00AB0750" w:rsidRPr="00D41FD9" w:rsidRDefault="00AB0750" w:rsidP="00AB0750">
      <w:pPr>
        <w:autoSpaceDE w:val="0"/>
        <w:autoSpaceDN w:val="0"/>
        <w:adjustRightInd w:val="0"/>
        <w:spacing w:line="240" w:lineRule="auto"/>
        <w:rPr>
          <w:rFonts w:cstheme="minorHAnsi"/>
          <w:color w:val="000000"/>
          <w:sz w:val="24"/>
          <w:szCs w:val="24"/>
        </w:rPr>
      </w:pPr>
    </w:p>
    <w:p w14:paraId="7C4C0173" w14:textId="77777777" w:rsidR="00AB0750"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Rubriki ''dolžan delati____ ur na dan'' in ''od tega zadržan od dela____ ur na dan'' se izpolnita le v primeru zadržanosti od dela za krajši delovni čas, in sicer:</w:t>
      </w:r>
    </w:p>
    <w:p w14:paraId="0455124D" w14:textId="77777777" w:rsidR="00AB0750" w:rsidRPr="00D41FD9" w:rsidRDefault="00AB0750" w:rsidP="00AB0750">
      <w:pPr>
        <w:autoSpaceDE w:val="0"/>
        <w:autoSpaceDN w:val="0"/>
        <w:adjustRightInd w:val="0"/>
        <w:spacing w:line="240" w:lineRule="auto"/>
        <w:rPr>
          <w:rFonts w:cstheme="minorHAnsi"/>
          <w:color w:val="000000"/>
          <w:sz w:val="24"/>
          <w:szCs w:val="24"/>
        </w:rPr>
      </w:pPr>
    </w:p>
    <w:p w14:paraId="4EABCD98" w14:textId="10A66A04" w:rsidR="00AB0750" w:rsidRPr="00D41FD9" w:rsidRDefault="00165A2A" w:rsidP="00AB0750">
      <w:pPr>
        <w:numPr>
          <w:ilvl w:val="0"/>
          <w:numId w:val="3"/>
        </w:numPr>
        <w:tabs>
          <w:tab w:val="clear" w:pos="5670"/>
          <w:tab w:val="left" w:pos="283"/>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DOLŽAN DELATI_______UR NA DAN</w:t>
      </w:r>
    </w:p>
    <w:p w14:paraId="2FFB0DD9" w14:textId="1261215B" w:rsidR="00AB0750" w:rsidRPr="00D41FD9"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 vpiše se, koliko ur na dan je v primeru krajšega delovnega časa od polnega zavarovanec dolžan delati.</w:t>
      </w:r>
    </w:p>
    <w:p w14:paraId="4D4EF833" w14:textId="77777777" w:rsidR="00AB0750" w:rsidRPr="00D41FD9" w:rsidRDefault="00AB0750" w:rsidP="00AB0750">
      <w:pPr>
        <w:autoSpaceDE w:val="0"/>
        <w:autoSpaceDN w:val="0"/>
        <w:adjustRightInd w:val="0"/>
        <w:spacing w:line="240" w:lineRule="auto"/>
        <w:rPr>
          <w:rFonts w:cstheme="minorHAnsi"/>
          <w:color w:val="000000"/>
          <w:sz w:val="24"/>
          <w:szCs w:val="24"/>
        </w:rPr>
      </w:pPr>
    </w:p>
    <w:p w14:paraId="6994A979" w14:textId="77777777" w:rsidR="00AB0750" w:rsidRPr="00D41FD9"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Pri tem se:</w:t>
      </w:r>
    </w:p>
    <w:p w14:paraId="073664D9" w14:textId="77777777" w:rsidR="00AB0750" w:rsidRPr="00D41FD9" w:rsidRDefault="00AB0750" w:rsidP="00AB0750">
      <w:pPr>
        <w:tabs>
          <w:tab w:val="clear" w:pos="5670"/>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pri zavarovancu s polnim delovnim časom se vpiše število ur, ki jih je dolžan delati na dan v skladu z oceno osebnega zdravnika oziroma na podlagi odločbe imenovanega zdravnika oziroma zdravstvene komisije.</w:t>
      </w:r>
    </w:p>
    <w:p w14:paraId="4CC77CCC" w14:textId="77777777" w:rsidR="00AB0750" w:rsidRPr="00D41FD9" w:rsidRDefault="00AB0750" w:rsidP="00AB0750">
      <w:pPr>
        <w:tabs>
          <w:tab w:val="clear" w:pos="5670"/>
          <w:tab w:val="left" w:pos="709"/>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pri invalidu II. oziroma III. kategorije invalidnosti, ki opravlja delo vsaj s polovico polnega delovnega časa, vendar manj kot polni delovni čas, vpiše število ur njegove delovne obveznosti po izvršljivi odločbi ZPIZ</w:t>
      </w:r>
      <w:r>
        <w:rPr>
          <w:rFonts w:cstheme="minorHAnsi"/>
          <w:color w:val="000000"/>
          <w:sz w:val="24"/>
          <w:szCs w:val="24"/>
        </w:rPr>
        <w:t>.</w:t>
      </w:r>
    </w:p>
    <w:p w14:paraId="1C0B7F25" w14:textId="77777777" w:rsidR="00AB0750" w:rsidRPr="00D41FD9" w:rsidRDefault="00AB0750" w:rsidP="00AB0750">
      <w:pPr>
        <w:autoSpaceDE w:val="0"/>
        <w:autoSpaceDN w:val="0"/>
        <w:adjustRightInd w:val="0"/>
        <w:spacing w:line="240" w:lineRule="auto"/>
        <w:rPr>
          <w:rFonts w:cstheme="minorHAnsi"/>
          <w:color w:val="000000"/>
          <w:sz w:val="24"/>
          <w:szCs w:val="24"/>
        </w:rPr>
      </w:pPr>
    </w:p>
    <w:p w14:paraId="00196A8A" w14:textId="77777777" w:rsidR="00AB0750" w:rsidRPr="00D41FD9" w:rsidRDefault="00AB0750" w:rsidP="00AB0750">
      <w:pPr>
        <w:autoSpaceDE w:val="0"/>
        <w:autoSpaceDN w:val="0"/>
        <w:adjustRightInd w:val="0"/>
        <w:spacing w:line="240" w:lineRule="auto"/>
        <w:rPr>
          <w:rFonts w:cstheme="minorHAnsi"/>
          <w:i/>
          <w:sz w:val="24"/>
          <w:szCs w:val="24"/>
        </w:rPr>
      </w:pPr>
      <w:r w:rsidRPr="00D41FD9">
        <w:rPr>
          <w:rFonts w:cstheme="minorHAnsi"/>
          <w:color w:val="000000"/>
          <w:sz w:val="24"/>
          <w:szCs w:val="24"/>
        </w:rPr>
        <w:t xml:space="preserve">Če zavarovanec uveljavlja nadomestilo plače pri več delodajalcih, se na vsa izdana </w:t>
      </w:r>
      <w:bookmarkStart w:id="5" w:name="_Hlk25570661"/>
      <w:r w:rsidRPr="00D41FD9">
        <w:rPr>
          <w:rFonts w:cstheme="minorHAnsi"/>
          <w:color w:val="000000"/>
          <w:sz w:val="24"/>
          <w:szCs w:val="24"/>
        </w:rPr>
        <w:t>POTRDILA</w:t>
      </w:r>
      <w:bookmarkEnd w:id="5"/>
      <w:r w:rsidRPr="00D41FD9">
        <w:rPr>
          <w:rFonts w:cstheme="minorHAnsi"/>
          <w:color w:val="000000"/>
          <w:sz w:val="24"/>
          <w:szCs w:val="24"/>
        </w:rPr>
        <w:t xml:space="preserve"> vedno vpiše delovni čas, ki ga je delavec dolžan delati pri vseh delodajalcih skupaj</w:t>
      </w:r>
      <w:r w:rsidRPr="00D41FD9">
        <w:rPr>
          <w:rStyle w:val="Sprotnaopomba-sklic"/>
          <w:rFonts w:cstheme="minorHAnsi"/>
          <w:color w:val="000000"/>
          <w:sz w:val="24"/>
          <w:szCs w:val="24"/>
        </w:rPr>
        <w:footnoteReference w:id="9"/>
      </w:r>
      <w:r w:rsidRPr="00D41FD9">
        <w:rPr>
          <w:rFonts w:cstheme="minorHAnsi"/>
          <w:color w:val="000000"/>
          <w:sz w:val="24"/>
          <w:szCs w:val="24"/>
        </w:rPr>
        <w:t xml:space="preserve">. </w:t>
      </w:r>
    </w:p>
    <w:p w14:paraId="6A18D72B" w14:textId="77777777" w:rsidR="00AB0750" w:rsidRPr="00D41FD9" w:rsidRDefault="00AB0750" w:rsidP="00AB0750">
      <w:pPr>
        <w:autoSpaceDE w:val="0"/>
        <w:autoSpaceDN w:val="0"/>
        <w:adjustRightInd w:val="0"/>
        <w:spacing w:line="240" w:lineRule="auto"/>
        <w:rPr>
          <w:rFonts w:cstheme="minorHAnsi"/>
          <w:color w:val="000000"/>
          <w:sz w:val="24"/>
          <w:szCs w:val="24"/>
        </w:rPr>
      </w:pPr>
    </w:p>
    <w:p w14:paraId="56037ED0" w14:textId="5C2C4D13" w:rsidR="00AB0750" w:rsidRPr="00D41FD9" w:rsidRDefault="00165A2A" w:rsidP="00AB0750">
      <w:pPr>
        <w:numPr>
          <w:ilvl w:val="0"/>
          <w:numId w:val="3"/>
        </w:numPr>
        <w:tabs>
          <w:tab w:val="clear" w:pos="5670"/>
          <w:tab w:val="left" w:pos="283"/>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OD TEGA ZADRŽAN OD DELA ____ UR NA DAN</w:t>
      </w:r>
    </w:p>
    <w:p w14:paraId="5F24D225" w14:textId="05D0CA35" w:rsidR="00AB0750" w:rsidRPr="00D41FD9"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vpiše se, koliko ur na dan je zavarovanec zadržan od dela po oceni osebnega zdravnika ali na podlagi odločbe imenovanega zdravnika oziroma zdravstvene komisije.</w:t>
      </w:r>
    </w:p>
    <w:p w14:paraId="229EB474" w14:textId="77777777" w:rsidR="00AB0750" w:rsidRPr="00D41FD9" w:rsidRDefault="00AB0750" w:rsidP="00AB0750">
      <w:pPr>
        <w:autoSpaceDE w:val="0"/>
        <w:autoSpaceDN w:val="0"/>
        <w:adjustRightInd w:val="0"/>
        <w:spacing w:line="240" w:lineRule="auto"/>
        <w:rPr>
          <w:rFonts w:cstheme="minorHAnsi"/>
          <w:color w:val="000000"/>
          <w:sz w:val="24"/>
          <w:szCs w:val="24"/>
        </w:rPr>
      </w:pPr>
    </w:p>
    <w:p w14:paraId="3D7D85E8" w14:textId="77777777" w:rsidR="00AB0750" w:rsidRPr="00D41FD9"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Rubrika se izpolni:</w:t>
      </w:r>
    </w:p>
    <w:p w14:paraId="1386DEDD" w14:textId="77777777" w:rsidR="00AB0750" w:rsidRPr="00165A2A" w:rsidRDefault="00AB0750" w:rsidP="00165A2A">
      <w:pPr>
        <w:pStyle w:val="Odstavekseznama"/>
        <w:numPr>
          <w:ilvl w:val="0"/>
          <w:numId w:val="29"/>
        </w:numPr>
        <w:tabs>
          <w:tab w:val="left" w:pos="283"/>
        </w:tabs>
        <w:autoSpaceDE w:val="0"/>
        <w:autoSpaceDN w:val="0"/>
        <w:adjustRightInd w:val="0"/>
        <w:rPr>
          <w:rFonts w:cstheme="minorHAnsi"/>
          <w:b/>
          <w:bCs/>
          <w:color w:val="000000"/>
          <w:sz w:val="24"/>
          <w:szCs w:val="24"/>
        </w:rPr>
      </w:pPr>
      <w:r w:rsidRPr="00165A2A">
        <w:rPr>
          <w:rFonts w:cstheme="minorHAnsi"/>
          <w:color w:val="000000"/>
          <w:sz w:val="24"/>
          <w:szCs w:val="24"/>
        </w:rPr>
        <w:t>pri zavarovancu s polnim delovnim časom, če gre za razlog zadržanosti »nega« ali »spremstvo«. Vpiše se število ur, za katere je zavarovanec v skladu z oceno osebnega zdravnika oziroma na podlagi odločbe imenovanega zdravnika oziroma zdravstvene komisije, zadržan od dela;</w:t>
      </w:r>
    </w:p>
    <w:p w14:paraId="38208600" w14:textId="77777777" w:rsidR="00AB0750" w:rsidRPr="00165A2A" w:rsidRDefault="00AB0750" w:rsidP="00165A2A">
      <w:pPr>
        <w:pStyle w:val="Odstavekseznama"/>
        <w:numPr>
          <w:ilvl w:val="0"/>
          <w:numId w:val="29"/>
        </w:numPr>
        <w:tabs>
          <w:tab w:val="left" w:pos="283"/>
        </w:tabs>
        <w:autoSpaceDE w:val="0"/>
        <w:autoSpaceDN w:val="0"/>
        <w:adjustRightInd w:val="0"/>
        <w:rPr>
          <w:rFonts w:cstheme="minorHAnsi"/>
          <w:b/>
          <w:bCs/>
          <w:color w:val="000000"/>
          <w:sz w:val="24"/>
          <w:szCs w:val="24"/>
        </w:rPr>
      </w:pPr>
      <w:r w:rsidRPr="00165A2A">
        <w:rPr>
          <w:rFonts w:cstheme="minorHAnsi"/>
          <w:color w:val="000000"/>
          <w:sz w:val="24"/>
          <w:szCs w:val="24"/>
        </w:rPr>
        <w:t>pri invalidu II. ali III. kategorije invalidnosti, ki opravlja delo vsaj s polovico polnega delovnega časa, vendar manj kot polni delovni čas. Vpiše se, koliko ur na dan je zadržan od dela (razlika med številom ur njegove delovne obveznosti po odločbi ZPIZ in številom ur, ki jih je zavarovanec po oceno osebnega zdravnika oziroma na podlagi odločbe imenovanega zdravnika oziroma zdravstvene komisije zmožen delati. V primeru nege in spremstva se rubrika izpolni tako, kot je navedeno v predhodni alineji.).</w:t>
      </w:r>
    </w:p>
    <w:p w14:paraId="52C16CF0" w14:textId="77777777" w:rsidR="00AB0750" w:rsidRDefault="00AB0750" w:rsidP="00AB0750">
      <w:pPr>
        <w:pStyle w:val="Odstavekseznama"/>
        <w:tabs>
          <w:tab w:val="left" w:pos="284"/>
        </w:tabs>
        <w:autoSpaceDE w:val="0"/>
        <w:autoSpaceDN w:val="0"/>
        <w:adjustRightInd w:val="0"/>
        <w:spacing w:after="0"/>
        <w:ind w:left="0" w:firstLine="0"/>
        <w:jc w:val="both"/>
        <w:rPr>
          <w:rFonts w:cstheme="minorHAnsi"/>
          <w:color w:val="000000"/>
          <w:sz w:val="24"/>
          <w:szCs w:val="24"/>
        </w:rPr>
      </w:pPr>
    </w:p>
    <w:p w14:paraId="4B7FBBCD" w14:textId="77777777" w:rsidR="00CB6CE2" w:rsidRPr="00D41FD9" w:rsidRDefault="00CB6CE2" w:rsidP="00AB0750">
      <w:pPr>
        <w:pStyle w:val="Odstavekseznama"/>
        <w:tabs>
          <w:tab w:val="left" w:pos="284"/>
        </w:tabs>
        <w:autoSpaceDE w:val="0"/>
        <w:autoSpaceDN w:val="0"/>
        <w:adjustRightInd w:val="0"/>
        <w:spacing w:after="0"/>
        <w:ind w:left="0" w:firstLine="0"/>
        <w:jc w:val="both"/>
        <w:rPr>
          <w:rFonts w:cstheme="minorHAnsi"/>
          <w:color w:val="000000"/>
          <w:sz w:val="24"/>
          <w:szCs w:val="24"/>
        </w:rPr>
      </w:pPr>
    </w:p>
    <w:p w14:paraId="617D2334" w14:textId="77777777" w:rsidR="00AB0750" w:rsidRPr="00D41FD9" w:rsidRDefault="00AB0750" w:rsidP="00AB0750">
      <w:pPr>
        <w:tabs>
          <w:tab w:val="left" w:pos="283"/>
        </w:tabs>
        <w:autoSpaceDE w:val="0"/>
        <w:autoSpaceDN w:val="0"/>
        <w:adjustRightInd w:val="0"/>
        <w:rPr>
          <w:rFonts w:cstheme="minorHAnsi"/>
          <w:b/>
          <w:bCs/>
          <w:i/>
          <w:color w:val="000000"/>
          <w:sz w:val="24"/>
          <w:szCs w:val="24"/>
        </w:rPr>
      </w:pPr>
      <w:r w:rsidRPr="00D41FD9">
        <w:rPr>
          <w:rFonts w:cstheme="minorHAnsi"/>
          <w:b/>
          <w:bCs/>
          <w:i/>
          <w:color w:val="000000"/>
          <w:sz w:val="24"/>
          <w:szCs w:val="24"/>
        </w:rPr>
        <w:t>Primeri:</w:t>
      </w:r>
    </w:p>
    <w:p w14:paraId="18BC70F0" w14:textId="77777777" w:rsidR="00AB0750" w:rsidRDefault="00AB0750" w:rsidP="00AB0750">
      <w:pPr>
        <w:tabs>
          <w:tab w:val="left" w:pos="283"/>
        </w:tabs>
        <w:autoSpaceDE w:val="0"/>
        <w:autoSpaceDN w:val="0"/>
        <w:adjustRightInd w:val="0"/>
        <w:spacing w:line="240" w:lineRule="auto"/>
        <w:rPr>
          <w:rFonts w:cstheme="minorHAnsi"/>
          <w:i/>
          <w:iCs/>
          <w:color w:val="000000"/>
          <w:sz w:val="24"/>
          <w:szCs w:val="24"/>
          <w:u w:val="single"/>
        </w:rPr>
      </w:pPr>
      <w:r w:rsidRPr="00D41FD9">
        <w:rPr>
          <w:rFonts w:cstheme="minorHAnsi"/>
          <w:b/>
          <w:bCs/>
          <w:i/>
          <w:color w:val="000000"/>
          <w:sz w:val="24"/>
          <w:szCs w:val="24"/>
          <w:u w:val="single"/>
        </w:rPr>
        <w:t xml:space="preserve">Za zavarovanca, </w:t>
      </w:r>
      <w:r w:rsidRPr="00D41FD9">
        <w:rPr>
          <w:rFonts w:cstheme="minorHAnsi"/>
          <w:b/>
          <w:bCs/>
          <w:i/>
          <w:iCs/>
          <w:color w:val="000000"/>
          <w:sz w:val="24"/>
          <w:szCs w:val="24"/>
          <w:u w:val="single"/>
        </w:rPr>
        <w:t>ki ni invalid</w:t>
      </w:r>
      <w:r w:rsidRPr="00D41FD9">
        <w:rPr>
          <w:rFonts w:cstheme="minorHAnsi"/>
          <w:i/>
          <w:iCs/>
          <w:color w:val="000000"/>
          <w:sz w:val="24"/>
          <w:szCs w:val="24"/>
          <w:u w:val="single"/>
        </w:rPr>
        <w:t>:</w:t>
      </w:r>
    </w:p>
    <w:p w14:paraId="10456202" w14:textId="77777777" w:rsidR="00AB0750" w:rsidRPr="00D41FD9" w:rsidRDefault="00AB0750" w:rsidP="00AB0750">
      <w:pPr>
        <w:tabs>
          <w:tab w:val="left" w:pos="283"/>
        </w:tabs>
        <w:autoSpaceDE w:val="0"/>
        <w:autoSpaceDN w:val="0"/>
        <w:adjustRightInd w:val="0"/>
        <w:spacing w:line="240" w:lineRule="auto"/>
        <w:rPr>
          <w:rFonts w:cstheme="minorHAnsi"/>
          <w:i/>
          <w:color w:val="000000"/>
          <w:sz w:val="24"/>
          <w:szCs w:val="24"/>
          <w:u w:val="single"/>
        </w:rPr>
      </w:pPr>
    </w:p>
    <w:p w14:paraId="50CDB0C1" w14:textId="77777777" w:rsidR="00AB0750" w:rsidRPr="00D41FD9" w:rsidRDefault="00AB0750" w:rsidP="00AB0750">
      <w:pPr>
        <w:pStyle w:val="Odstavekseznama"/>
        <w:numPr>
          <w:ilvl w:val="0"/>
          <w:numId w:val="6"/>
        </w:numPr>
        <w:autoSpaceDE w:val="0"/>
        <w:autoSpaceDN w:val="0"/>
        <w:adjustRightInd w:val="0"/>
        <w:spacing w:after="0"/>
        <w:ind w:left="0" w:firstLine="0"/>
        <w:jc w:val="both"/>
        <w:rPr>
          <w:rFonts w:cstheme="minorHAnsi"/>
          <w:i/>
          <w:iCs/>
          <w:color w:val="000000"/>
          <w:sz w:val="24"/>
          <w:szCs w:val="24"/>
        </w:rPr>
      </w:pPr>
      <w:r w:rsidRPr="00D41FD9">
        <w:rPr>
          <w:rFonts w:cstheme="minorHAnsi"/>
          <w:i/>
          <w:iCs/>
          <w:color w:val="000000"/>
          <w:sz w:val="24"/>
          <w:szCs w:val="24"/>
        </w:rPr>
        <w:t xml:space="preserve">primer: </w:t>
      </w:r>
    </w:p>
    <w:p w14:paraId="7E02C7A2" w14:textId="77777777" w:rsidR="00AB0750" w:rsidRPr="00D41FD9" w:rsidRDefault="00AB0750" w:rsidP="00AB0750">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Zavarovanec je zaposlen za 20 ur na teden oziroma 4 ure na dan. Na podlagi ocene osebnega zdravnika ali odločbe imenovanega zdravnika oziroma zdravstvene komisije je za to delo nezmožen. </w:t>
      </w:r>
    </w:p>
    <w:p w14:paraId="4BB184CB" w14:textId="77777777" w:rsidR="00AB0750" w:rsidRPr="00D41FD9" w:rsidRDefault="00AB0750" w:rsidP="00AB0750">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Glede na to, da navedeni obseg ur predstavlja njegov polni delovni čas, se izpolni le: ''za polni delovni čas, od - do -''.</w:t>
      </w:r>
    </w:p>
    <w:p w14:paraId="74402BCC" w14:textId="77777777" w:rsidR="00AB0750" w:rsidRDefault="00AB0750" w:rsidP="00AB0750">
      <w:pPr>
        <w:tabs>
          <w:tab w:val="left" w:pos="283"/>
        </w:tabs>
        <w:autoSpaceDE w:val="0"/>
        <w:autoSpaceDN w:val="0"/>
        <w:adjustRightInd w:val="0"/>
        <w:spacing w:line="240" w:lineRule="auto"/>
        <w:rPr>
          <w:rFonts w:cstheme="minorHAnsi"/>
          <w:color w:val="000000"/>
          <w:sz w:val="24"/>
          <w:szCs w:val="24"/>
        </w:rPr>
      </w:pPr>
    </w:p>
    <w:p w14:paraId="5CDD18F5" w14:textId="77777777" w:rsidR="00AB0750" w:rsidRPr="00D41FD9" w:rsidRDefault="00AB0750" w:rsidP="00AB0750">
      <w:pPr>
        <w:pStyle w:val="Odstavekseznama"/>
        <w:numPr>
          <w:ilvl w:val="0"/>
          <w:numId w:val="6"/>
        </w:numPr>
        <w:tabs>
          <w:tab w:val="left" w:pos="283"/>
        </w:tabs>
        <w:autoSpaceDE w:val="0"/>
        <w:autoSpaceDN w:val="0"/>
        <w:adjustRightInd w:val="0"/>
        <w:spacing w:after="0"/>
        <w:ind w:left="0" w:firstLine="0"/>
        <w:jc w:val="both"/>
        <w:rPr>
          <w:rFonts w:cstheme="minorHAnsi"/>
          <w:color w:val="000000"/>
          <w:sz w:val="24"/>
          <w:szCs w:val="24"/>
        </w:rPr>
      </w:pPr>
      <w:r w:rsidRPr="00D41FD9">
        <w:rPr>
          <w:rFonts w:cstheme="minorHAnsi"/>
          <w:i/>
          <w:color w:val="000000"/>
          <w:sz w:val="24"/>
          <w:szCs w:val="24"/>
        </w:rPr>
        <w:t>primer:</w:t>
      </w:r>
      <w:r w:rsidRPr="00D41FD9">
        <w:rPr>
          <w:rFonts w:cstheme="minorHAnsi"/>
          <w:color w:val="000000"/>
          <w:sz w:val="24"/>
          <w:szCs w:val="24"/>
        </w:rPr>
        <w:t xml:space="preserve"> </w:t>
      </w:r>
    </w:p>
    <w:p w14:paraId="291365EB" w14:textId="77777777" w:rsidR="00AB0750" w:rsidRPr="00D41FD9" w:rsidRDefault="00AB0750" w:rsidP="00AB0750">
      <w:pPr>
        <w:tabs>
          <w:tab w:val="left" w:pos="283"/>
        </w:tabs>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Zavarovanec je zaposlen za 20 ur na teden oziroma 4 ure na dan, za preostale ure (20 ur na teden) pa je zavarovan iz naslova pravice do dela s skrajšanim delovnim časom zaradi starševstva (podlaga zavarovanja 072). Na podlagi ocene osebnega zdravnika ali odločbe imenovanega zdravnika oziroma zdravstvene komisije je za to delo nezmožen. </w:t>
      </w:r>
    </w:p>
    <w:p w14:paraId="6839A5F6" w14:textId="77777777" w:rsidR="00AB0750" w:rsidRPr="00D41FD9" w:rsidRDefault="00AB0750" w:rsidP="00AB0750">
      <w:pPr>
        <w:tabs>
          <w:tab w:val="left" w:pos="283"/>
        </w:tabs>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Glede na to, da navedeni obseg ur iz naslova zaposlitve predstavlja njegov polni delovni čas, se izpolni le: ''za polni delovni čas, od - do -''.</w:t>
      </w:r>
    </w:p>
    <w:p w14:paraId="06A0B40C" w14:textId="77777777" w:rsidR="00AB0750" w:rsidRPr="00D41FD9" w:rsidRDefault="00AB0750" w:rsidP="00AB0750">
      <w:pPr>
        <w:tabs>
          <w:tab w:val="left" w:pos="283"/>
        </w:tabs>
        <w:autoSpaceDE w:val="0"/>
        <w:autoSpaceDN w:val="0"/>
        <w:adjustRightInd w:val="0"/>
        <w:spacing w:line="240" w:lineRule="auto"/>
        <w:rPr>
          <w:rFonts w:cstheme="minorHAnsi"/>
          <w:i/>
          <w:iCs/>
          <w:color w:val="000000"/>
          <w:sz w:val="24"/>
          <w:szCs w:val="24"/>
        </w:rPr>
      </w:pPr>
    </w:p>
    <w:p w14:paraId="5E27F67E" w14:textId="77777777" w:rsidR="00AB0750" w:rsidRPr="00D41FD9" w:rsidRDefault="00AB0750" w:rsidP="00AB0750">
      <w:pPr>
        <w:tabs>
          <w:tab w:val="left" w:pos="283"/>
        </w:tabs>
        <w:autoSpaceDE w:val="0"/>
        <w:autoSpaceDN w:val="0"/>
        <w:adjustRightInd w:val="0"/>
        <w:spacing w:line="240" w:lineRule="auto"/>
        <w:rPr>
          <w:rFonts w:cstheme="minorHAnsi"/>
          <w:sz w:val="24"/>
          <w:szCs w:val="24"/>
        </w:rPr>
      </w:pPr>
      <w:r w:rsidRPr="00D41FD9">
        <w:rPr>
          <w:rFonts w:cstheme="minorHAnsi"/>
          <w:i/>
          <w:sz w:val="24"/>
          <w:szCs w:val="24"/>
        </w:rPr>
        <w:t>3. primer:</w:t>
      </w:r>
      <w:r w:rsidRPr="00D41FD9">
        <w:rPr>
          <w:rFonts w:cstheme="minorHAnsi"/>
          <w:sz w:val="24"/>
          <w:szCs w:val="24"/>
        </w:rPr>
        <w:t xml:space="preserve"> </w:t>
      </w:r>
    </w:p>
    <w:p w14:paraId="3E281A36" w14:textId="77777777" w:rsidR="00AB0750" w:rsidRPr="00D41FD9" w:rsidRDefault="00AB0750" w:rsidP="00AB0750">
      <w:pPr>
        <w:tabs>
          <w:tab w:val="left" w:pos="283"/>
        </w:tabs>
        <w:autoSpaceDE w:val="0"/>
        <w:autoSpaceDN w:val="0"/>
        <w:adjustRightInd w:val="0"/>
        <w:spacing w:line="240" w:lineRule="auto"/>
        <w:rPr>
          <w:rFonts w:cstheme="minorHAnsi"/>
          <w:i/>
          <w:iCs/>
          <w:sz w:val="24"/>
          <w:szCs w:val="24"/>
        </w:rPr>
      </w:pPr>
      <w:r w:rsidRPr="00D41FD9">
        <w:rPr>
          <w:rFonts w:cstheme="minorHAnsi"/>
          <w:i/>
          <w:iCs/>
          <w:sz w:val="24"/>
          <w:szCs w:val="24"/>
        </w:rPr>
        <w:t xml:space="preserve">Zavarovanec je zaposlen za 20 ur na teden oziroma 4 ure na dan pri delodajalcu X (podlaga 001), za 20 ur tedensko pa je zavarovan kot samostojni podjetnik (podlaga 005). Na podlagi </w:t>
      </w:r>
      <w:r w:rsidRPr="00D41FD9">
        <w:rPr>
          <w:rFonts w:cstheme="minorHAnsi"/>
          <w:i/>
          <w:iCs/>
          <w:color w:val="000000"/>
          <w:sz w:val="24"/>
          <w:szCs w:val="24"/>
        </w:rPr>
        <w:t>ocene osebnega zdravnika ali odločbe imenovanega zdravnika oziroma zdravstvene komisije</w:t>
      </w:r>
      <w:r w:rsidRPr="00D41FD9">
        <w:rPr>
          <w:rFonts w:cstheme="minorHAnsi"/>
          <w:i/>
          <w:iCs/>
          <w:sz w:val="24"/>
          <w:szCs w:val="24"/>
        </w:rPr>
        <w:t xml:space="preserve"> je nezmožen za delo. </w:t>
      </w:r>
    </w:p>
    <w:p w14:paraId="23826CAD" w14:textId="77777777" w:rsidR="00AB0750" w:rsidRPr="00D41FD9" w:rsidRDefault="00AB0750" w:rsidP="00AB0750">
      <w:pPr>
        <w:tabs>
          <w:tab w:val="left" w:pos="283"/>
        </w:tabs>
        <w:autoSpaceDE w:val="0"/>
        <w:autoSpaceDN w:val="0"/>
        <w:adjustRightInd w:val="0"/>
        <w:spacing w:line="240" w:lineRule="auto"/>
        <w:rPr>
          <w:rFonts w:cstheme="minorHAnsi"/>
          <w:i/>
          <w:iCs/>
          <w:sz w:val="24"/>
          <w:szCs w:val="24"/>
        </w:rPr>
      </w:pPr>
      <w:r w:rsidRPr="00D41FD9">
        <w:rPr>
          <w:rFonts w:cstheme="minorHAnsi"/>
          <w:i/>
          <w:iCs/>
          <w:sz w:val="24"/>
          <w:szCs w:val="24"/>
        </w:rPr>
        <w:t xml:space="preserve">Ker je za celotno delovno obveznost pri delodajalcu in za svojo dejavnosti nezmožen za delo, se izdata dve POTRDILI, pri čemer se na vsakem izpolni le ''za polni delovni čas, od - do -''. </w:t>
      </w:r>
    </w:p>
    <w:p w14:paraId="5D8FE144" w14:textId="77777777" w:rsidR="00AB0750" w:rsidRPr="00D41FD9" w:rsidRDefault="00AB0750" w:rsidP="00AB0750">
      <w:pPr>
        <w:autoSpaceDE w:val="0"/>
        <w:autoSpaceDN w:val="0"/>
        <w:adjustRightInd w:val="0"/>
        <w:spacing w:line="240" w:lineRule="auto"/>
        <w:rPr>
          <w:rFonts w:cstheme="minorHAnsi"/>
          <w:i/>
          <w:iCs/>
          <w:color w:val="000000"/>
          <w:sz w:val="24"/>
          <w:szCs w:val="24"/>
        </w:rPr>
      </w:pPr>
    </w:p>
    <w:p w14:paraId="73C1E549" w14:textId="77777777" w:rsidR="00AB0750" w:rsidRPr="00D41FD9" w:rsidRDefault="00AB0750" w:rsidP="00AB0750">
      <w:pPr>
        <w:pStyle w:val="Odstavekseznama"/>
        <w:numPr>
          <w:ilvl w:val="0"/>
          <w:numId w:val="7"/>
        </w:numPr>
        <w:autoSpaceDE w:val="0"/>
        <w:autoSpaceDN w:val="0"/>
        <w:adjustRightInd w:val="0"/>
        <w:spacing w:after="0"/>
        <w:ind w:left="0" w:firstLine="0"/>
        <w:jc w:val="both"/>
        <w:rPr>
          <w:rFonts w:cstheme="minorHAnsi"/>
          <w:i/>
          <w:iCs/>
          <w:color w:val="000000"/>
          <w:sz w:val="24"/>
          <w:szCs w:val="24"/>
        </w:rPr>
      </w:pPr>
      <w:r w:rsidRPr="00D41FD9">
        <w:rPr>
          <w:rFonts w:cstheme="minorHAnsi"/>
          <w:i/>
          <w:iCs/>
          <w:color w:val="000000"/>
          <w:sz w:val="24"/>
          <w:szCs w:val="24"/>
        </w:rPr>
        <w:t xml:space="preserve">primer: </w:t>
      </w:r>
    </w:p>
    <w:p w14:paraId="70861DD3" w14:textId="77777777" w:rsidR="00AB0750" w:rsidRPr="00D41FD9" w:rsidRDefault="00AB0750" w:rsidP="00AB0750">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Zavarovanec je zaposlen za polni delovni čas in bi imel v primeru, da ne bi bil zadržan od dela polno delovno obveznost. Na podlagi ocene osebnega zdravnika ali odločbe imenovanega zdravnika oziroma zdravstvene komisije je zmožen za delo 4 ure na dan. </w:t>
      </w:r>
    </w:p>
    <w:p w14:paraId="64330EAD" w14:textId="77777777" w:rsidR="00AB0750" w:rsidRPr="00D41FD9" w:rsidRDefault="00AB0750" w:rsidP="00AB0750">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V tem primeru se izpolni: »za krajši delovni čas, od - do -« in: ''dolžan delati </w:t>
      </w:r>
      <w:r w:rsidRPr="00D41FD9">
        <w:rPr>
          <w:rFonts w:cstheme="minorHAnsi"/>
          <w:i/>
          <w:iCs/>
          <w:color w:val="000000"/>
          <w:sz w:val="24"/>
          <w:szCs w:val="24"/>
          <w:u w:val="single"/>
        </w:rPr>
        <w:t xml:space="preserve">4 </w:t>
      </w:r>
      <w:r w:rsidRPr="00D41FD9">
        <w:rPr>
          <w:rFonts w:cstheme="minorHAnsi"/>
          <w:i/>
          <w:iCs/>
          <w:color w:val="000000"/>
          <w:sz w:val="24"/>
          <w:szCs w:val="24"/>
        </w:rPr>
        <w:t xml:space="preserve">ure na dan''. </w:t>
      </w:r>
    </w:p>
    <w:p w14:paraId="15C6F9C3" w14:textId="77777777" w:rsidR="00AB0750" w:rsidRPr="00D41FD9" w:rsidRDefault="00AB0750" w:rsidP="00AB0750">
      <w:pPr>
        <w:autoSpaceDE w:val="0"/>
        <w:autoSpaceDN w:val="0"/>
        <w:adjustRightInd w:val="0"/>
        <w:spacing w:line="240" w:lineRule="auto"/>
        <w:rPr>
          <w:rFonts w:cstheme="minorHAnsi"/>
          <w:i/>
          <w:iCs/>
          <w:color w:val="000000"/>
          <w:sz w:val="24"/>
          <w:szCs w:val="24"/>
        </w:rPr>
      </w:pPr>
    </w:p>
    <w:p w14:paraId="0D686B6F" w14:textId="77777777" w:rsidR="00AB0750" w:rsidRPr="00D41FD9" w:rsidRDefault="00AB0750" w:rsidP="00AB0750">
      <w:pPr>
        <w:pStyle w:val="Odstavekseznama"/>
        <w:numPr>
          <w:ilvl w:val="0"/>
          <w:numId w:val="7"/>
        </w:numPr>
        <w:autoSpaceDE w:val="0"/>
        <w:autoSpaceDN w:val="0"/>
        <w:adjustRightInd w:val="0"/>
        <w:spacing w:after="0"/>
        <w:ind w:left="0" w:firstLine="0"/>
        <w:jc w:val="both"/>
        <w:rPr>
          <w:rFonts w:cstheme="minorHAnsi"/>
          <w:i/>
          <w:iCs/>
          <w:color w:val="000000"/>
          <w:sz w:val="24"/>
          <w:szCs w:val="24"/>
        </w:rPr>
      </w:pPr>
      <w:r w:rsidRPr="00D41FD9">
        <w:rPr>
          <w:rFonts w:cstheme="minorHAnsi"/>
          <w:i/>
          <w:iCs/>
          <w:color w:val="000000"/>
          <w:sz w:val="24"/>
          <w:szCs w:val="24"/>
        </w:rPr>
        <w:t xml:space="preserve">primer: </w:t>
      </w:r>
    </w:p>
    <w:p w14:paraId="79EE40A3" w14:textId="77777777" w:rsidR="00AB0750" w:rsidRPr="00D41FD9" w:rsidRDefault="00AB0750" w:rsidP="00AB0750">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Zavarovanec je zaposlen za polni delovni čas in bi imel v primeru, da ne bi bil zadržan od dela polno delovno obveznost. Na podlagi ocene osebnega zdravnika ali odločbe imenovanega zdravnika oziroma zdravstvene komisije je upravičen do nege 4 ure na dan. </w:t>
      </w:r>
    </w:p>
    <w:p w14:paraId="443299B6" w14:textId="77777777" w:rsidR="00AB0750" w:rsidRPr="00D41FD9" w:rsidRDefault="00AB0750" w:rsidP="00AB0750">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V tem primeru se izpolni: »za krajši delovni čas, od – do« in : ''zadržan od dela </w:t>
      </w:r>
      <w:r w:rsidRPr="00D41FD9">
        <w:rPr>
          <w:rFonts w:cstheme="minorHAnsi"/>
          <w:i/>
          <w:iCs/>
          <w:color w:val="000000"/>
          <w:sz w:val="24"/>
          <w:szCs w:val="24"/>
          <w:u w:val="single"/>
        </w:rPr>
        <w:t xml:space="preserve">4 </w:t>
      </w:r>
      <w:r w:rsidRPr="00D41FD9">
        <w:rPr>
          <w:rFonts w:cstheme="minorHAnsi"/>
          <w:i/>
          <w:iCs/>
          <w:color w:val="000000"/>
          <w:sz w:val="24"/>
          <w:szCs w:val="24"/>
        </w:rPr>
        <w:t>ure na dan''</w:t>
      </w:r>
    </w:p>
    <w:p w14:paraId="643FB58E" w14:textId="77777777" w:rsidR="00AB0750" w:rsidRPr="00D41FD9" w:rsidRDefault="00AB0750" w:rsidP="00AB0750">
      <w:pPr>
        <w:autoSpaceDE w:val="0"/>
        <w:autoSpaceDN w:val="0"/>
        <w:adjustRightInd w:val="0"/>
        <w:spacing w:line="240" w:lineRule="auto"/>
        <w:rPr>
          <w:rFonts w:cstheme="minorHAnsi"/>
          <w:i/>
          <w:iCs/>
          <w:color w:val="000000"/>
          <w:sz w:val="24"/>
          <w:szCs w:val="24"/>
        </w:rPr>
      </w:pPr>
    </w:p>
    <w:p w14:paraId="7B24EBA3" w14:textId="77777777" w:rsidR="00AB0750" w:rsidRPr="00D41FD9" w:rsidRDefault="00AB0750" w:rsidP="00AB0750">
      <w:pPr>
        <w:pStyle w:val="Odstavekseznama"/>
        <w:numPr>
          <w:ilvl w:val="0"/>
          <w:numId w:val="7"/>
        </w:numPr>
        <w:tabs>
          <w:tab w:val="left" w:pos="283"/>
        </w:tabs>
        <w:autoSpaceDE w:val="0"/>
        <w:autoSpaceDN w:val="0"/>
        <w:adjustRightInd w:val="0"/>
        <w:spacing w:after="0"/>
        <w:ind w:left="0" w:firstLine="0"/>
        <w:jc w:val="both"/>
        <w:rPr>
          <w:rFonts w:cstheme="minorHAnsi"/>
          <w:color w:val="000000"/>
          <w:sz w:val="24"/>
          <w:szCs w:val="24"/>
        </w:rPr>
      </w:pPr>
      <w:r w:rsidRPr="00D41FD9">
        <w:rPr>
          <w:rFonts w:cstheme="minorHAnsi"/>
          <w:i/>
          <w:color w:val="000000"/>
          <w:sz w:val="24"/>
          <w:szCs w:val="24"/>
        </w:rPr>
        <w:t>primer:</w:t>
      </w:r>
      <w:r w:rsidRPr="00D41FD9">
        <w:rPr>
          <w:rFonts w:cstheme="minorHAnsi"/>
          <w:color w:val="000000"/>
          <w:sz w:val="24"/>
          <w:szCs w:val="24"/>
        </w:rPr>
        <w:t xml:space="preserve"> </w:t>
      </w:r>
    </w:p>
    <w:p w14:paraId="5270D15D" w14:textId="77777777" w:rsidR="00AB0750" w:rsidRPr="00D41FD9" w:rsidRDefault="00AB0750" w:rsidP="00AB0750">
      <w:pPr>
        <w:tabs>
          <w:tab w:val="left" w:pos="283"/>
        </w:tabs>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Zavarovanec je zaposlen za 20 ur na teden oziroma 4 ure na dan pri delodajalcu X (podlaga 001), za 20 ur tedensko pa je zavarovan kot samostojni podjetnik (podlaga 005). Na podlagi ocene osebnega zdravnika ali odločbe imenovanega zdravnika oziroma zdravstvene komisije je zmožen za delo 4 ure dnevno pri delodajalcu, v celoti nezmožen za delo samostojnega podjetnika.</w:t>
      </w:r>
    </w:p>
    <w:p w14:paraId="4D1CAE15" w14:textId="77777777" w:rsidR="00AB0750" w:rsidRPr="00D41FD9" w:rsidRDefault="00AB0750" w:rsidP="00AB0750">
      <w:pPr>
        <w:tabs>
          <w:tab w:val="left" w:pos="283"/>
        </w:tabs>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Osebni zdravnik izda POTRDILO le za podlago 005, pri čemer izpolni le ''za polni delovni čas, od - do -''.</w:t>
      </w:r>
    </w:p>
    <w:p w14:paraId="604F388A" w14:textId="77777777" w:rsidR="00AB0750" w:rsidRDefault="00AB0750" w:rsidP="00AB0750">
      <w:pPr>
        <w:tabs>
          <w:tab w:val="left" w:pos="283"/>
        </w:tabs>
        <w:autoSpaceDE w:val="0"/>
        <w:autoSpaceDN w:val="0"/>
        <w:adjustRightInd w:val="0"/>
        <w:spacing w:line="240" w:lineRule="auto"/>
        <w:rPr>
          <w:rFonts w:cstheme="minorHAnsi"/>
          <w:i/>
          <w:iCs/>
          <w:strike/>
          <w:color w:val="000000"/>
          <w:sz w:val="24"/>
          <w:szCs w:val="24"/>
        </w:rPr>
      </w:pPr>
    </w:p>
    <w:p w14:paraId="0B05CAD5" w14:textId="77777777" w:rsidR="00CB6CE2" w:rsidRPr="00D41FD9" w:rsidRDefault="00CB6CE2" w:rsidP="00AB0750">
      <w:pPr>
        <w:tabs>
          <w:tab w:val="left" w:pos="283"/>
        </w:tabs>
        <w:autoSpaceDE w:val="0"/>
        <w:autoSpaceDN w:val="0"/>
        <w:adjustRightInd w:val="0"/>
        <w:spacing w:line="240" w:lineRule="auto"/>
        <w:rPr>
          <w:rFonts w:cstheme="minorHAnsi"/>
          <w:i/>
          <w:iCs/>
          <w:strike/>
          <w:color w:val="000000"/>
          <w:sz w:val="24"/>
          <w:szCs w:val="24"/>
        </w:rPr>
      </w:pPr>
    </w:p>
    <w:p w14:paraId="5A38E8F6" w14:textId="77777777" w:rsidR="00AB0750" w:rsidRPr="00D41FD9" w:rsidRDefault="00AB0750" w:rsidP="00AB0750">
      <w:pPr>
        <w:tabs>
          <w:tab w:val="left" w:pos="283"/>
        </w:tabs>
        <w:autoSpaceDE w:val="0"/>
        <w:autoSpaceDN w:val="0"/>
        <w:adjustRightInd w:val="0"/>
        <w:spacing w:line="240" w:lineRule="auto"/>
        <w:rPr>
          <w:rFonts w:cstheme="minorHAnsi"/>
          <w:b/>
          <w:bCs/>
          <w:i/>
          <w:iCs/>
          <w:color w:val="000000"/>
          <w:sz w:val="24"/>
          <w:szCs w:val="24"/>
          <w:u w:val="single"/>
        </w:rPr>
      </w:pPr>
      <w:r w:rsidRPr="00D41FD9">
        <w:rPr>
          <w:rFonts w:cstheme="minorHAnsi"/>
          <w:b/>
          <w:bCs/>
          <w:i/>
          <w:color w:val="000000"/>
          <w:sz w:val="24"/>
          <w:szCs w:val="24"/>
          <w:u w:val="single"/>
        </w:rPr>
        <w:lastRenderedPageBreak/>
        <w:t xml:space="preserve">Za zavarovanca, </w:t>
      </w:r>
      <w:r w:rsidRPr="00D41FD9">
        <w:rPr>
          <w:rFonts w:cstheme="minorHAnsi"/>
          <w:b/>
          <w:bCs/>
          <w:i/>
          <w:iCs/>
          <w:color w:val="000000"/>
          <w:sz w:val="24"/>
          <w:szCs w:val="24"/>
          <w:u w:val="single"/>
        </w:rPr>
        <w:t>ki je invalid:</w:t>
      </w:r>
    </w:p>
    <w:p w14:paraId="544E159C" w14:textId="77777777" w:rsidR="00AB0750" w:rsidRPr="00D41FD9" w:rsidRDefault="00AB0750" w:rsidP="00AB0750">
      <w:pPr>
        <w:tabs>
          <w:tab w:val="left" w:pos="283"/>
        </w:tabs>
        <w:autoSpaceDE w:val="0"/>
        <w:autoSpaceDN w:val="0"/>
        <w:adjustRightInd w:val="0"/>
        <w:spacing w:line="240" w:lineRule="auto"/>
        <w:rPr>
          <w:rFonts w:cstheme="minorHAnsi"/>
          <w:i/>
          <w:color w:val="000000"/>
          <w:sz w:val="24"/>
          <w:szCs w:val="24"/>
          <w:u w:val="single"/>
        </w:rPr>
      </w:pPr>
    </w:p>
    <w:p w14:paraId="529FDF42" w14:textId="77777777" w:rsidR="00AB0750" w:rsidRPr="00D41FD9" w:rsidRDefault="00AB0750" w:rsidP="00AB0750">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7. primer: </w:t>
      </w:r>
    </w:p>
    <w:p w14:paraId="5A44BBCB" w14:textId="77777777" w:rsidR="00AB0750" w:rsidRPr="00D41FD9" w:rsidRDefault="00AB0750" w:rsidP="00AB0750">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Zavarovanec je po dokončni odločbi ZPIZ invalid III. kategorije in je dolžan delati 6 ur dnevno, od tega pa je 2 uri odsoten zaradi spremstva.</w:t>
      </w:r>
    </w:p>
    <w:p w14:paraId="19E54C44" w14:textId="77777777" w:rsidR="00AB0750" w:rsidRPr="00D41FD9" w:rsidRDefault="00AB0750" w:rsidP="00AB0750">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V tem primeru se izpolni: »za krajši delovni čas, od - do –'', ''dolžan delati </w:t>
      </w:r>
      <w:r w:rsidRPr="00D41FD9">
        <w:rPr>
          <w:rFonts w:cstheme="minorHAnsi"/>
          <w:i/>
          <w:iCs/>
          <w:color w:val="000000"/>
          <w:sz w:val="24"/>
          <w:szCs w:val="24"/>
          <w:u w:val="single"/>
        </w:rPr>
        <w:t>6</w:t>
      </w:r>
      <w:r w:rsidRPr="00D41FD9">
        <w:rPr>
          <w:rFonts w:cstheme="minorHAnsi"/>
          <w:i/>
          <w:iCs/>
          <w:color w:val="000000"/>
          <w:sz w:val="24"/>
          <w:szCs w:val="24"/>
        </w:rPr>
        <w:t xml:space="preserve"> ur na dan'' in ''od tega zadržan od dela </w:t>
      </w:r>
      <w:r w:rsidRPr="00D41FD9">
        <w:rPr>
          <w:rFonts w:cstheme="minorHAnsi"/>
          <w:i/>
          <w:iCs/>
          <w:color w:val="000000"/>
          <w:sz w:val="24"/>
          <w:szCs w:val="24"/>
          <w:u w:val="single"/>
        </w:rPr>
        <w:t>2</w:t>
      </w:r>
      <w:r w:rsidRPr="00D41FD9">
        <w:rPr>
          <w:rFonts w:cstheme="minorHAnsi"/>
          <w:i/>
          <w:iCs/>
          <w:color w:val="000000"/>
          <w:sz w:val="24"/>
          <w:szCs w:val="24"/>
        </w:rPr>
        <w:t xml:space="preserve"> uri na dan''. </w:t>
      </w:r>
    </w:p>
    <w:p w14:paraId="0CAB874D" w14:textId="77777777" w:rsidR="00AB0750" w:rsidRPr="00D41FD9" w:rsidRDefault="00AB0750" w:rsidP="00AB0750">
      <w:pPr>
        <w:autoSpaceDE w:val="0"/>
        <w:autoSpaceDN w:val="0"/>
        <w:adjustRightInd w:val="0"/>
        <w:spacing w:line="240" w:lineRule="auto"/>
        <w:rPr>
          <w:rFonts w:cstheme="minorHAnsi"/>
          <w:i/>
          <w:iCs/>
          <w:color w:val="000000"/>
          <w:sz w:val="24"/>
          <w:szCs w:val="24"/>
        </w:rPr>
      </w:pPr>
    </w:p>
    <w:p w14:paraId="2B724A19" w14:textId="77777777" w:rsidR="00AB0750" w:rsidRPr="00D41FD9" w:rsidRDefault="00AB0750" w:rsidP="00AB0750">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8. primer: </w:t>
      </w:r>
    </w:p>
    <w:p w14:paraId="5A91729A" w14:textId="77777777" w:rsidR="00AB0750" w:rsidRPr="00D41FD9" w:rsidRDefault="00AB0750" w:rsidP="00AB0750">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Zavarovanec je po dokončni odločbi ZPIZ invalid III. kategorije in je dolžan delati 4 ure dnevno. Na podlagi ocene osebnega zdravnika ali odločbe imenovanega zdravnika oziroma zdravstvene komisije je za to delo nezmožen.</w:t>
      </w:r>
    </w:p>
    <w:p w14:paraId="18E66FC4" w14:textId="77777777" w:rsidR="00AB0750" w:rsidRPr="00D41FD9" w:rsidRDefault="00AB0750" w:rsidP="00AB0750">
      <w:pPr>
        <w:autoSpaceDE w:val="0"/>
        <w:autoSpaceDN w:val="0"/>
        <w:adjustRightInd w:val="0"/>
        <w:spacing w:line="240" w:lineRule="auto"/>
        <w:rPr>
          <w:rFonts w:cstheme="minorHAnsi"/>
          <w:i/>
          <w:iCs/>
          <w:color w:val="000000"/>
          <w:sz w:val="24"/>
          <w:szCs w:val="24"/>
        </w:rPr>
      </w:pPr>
      <w:r w:rsidRPr="00D41FD9">
        <w:rPr>
          <w:rFonts w:cstheme="minorHAnsi"/>
          <w:i/>
          <w:iCs/>
          <w:color w:val="000000"/>
          <w:sz w:val="24"/>
          <w:szCs w:val="24"/>
        </w:rPr>
        <w:t xml:space="preserve">V tem primeru se izpolni: ''za krajši delovni čas, od – do'', ''dolžan delati </w:t>
      </w:r>
      <w:r w:rsidRPr="00D41FD9">
        <w:rPr>
          <w:rFonts w:cstheme="minorHAnsi"/>
          <w:i/>
          <w:iCs/>
          <w:color w:val="000000"/>
          <w:sz w:val="24"/>
          <w:szCs w:val="24"/>
          <w:u w:val="single"/>
        </w:rPr>
        <w:t>4</w:t>
      </w:r>
      <w:r w:rsidRPr="00D41FD9">
        <w:rPr>
          <w:rFonts w:cstheme="minorHAnsi"/>
          <w:i/>
          <w:iCs/>
          <w:color w:val="000000"/>
          <w:sz w:val="24"/>
          <w:szCs w:val="24"/>
        </w:rPr>
        <w:t xml:space="preserve"> ure na dan'' in ''od tega zadržan od dela </w:t>
      </w:r>
      <w:r w:rsidRPr="00D41FD9">
        <w:rPr>
          <w:rFonts w:cstheme="minorHAnsi"/>
          <w:i/>
          <w:iCs/>
          <w:color w:val="000000"/>
          <w:sz w:val="24"/>
          <w:szCs w:val="24"/>
          <w:u w:val="single"/>
        </w:rPr>
        <w:t>4</w:t>
      </w:r>
      <w:r w:rsidRPr="00D41FD9">
        <w:rPr>
          <w:rFonts w:cstheme="minorHAnsi"/>
          <w:i/>
          <w:iCs/>
          <w:color w:val="000000"/>
          <w:sz w:val="24"/>
          <w:szCs w:val="24"/>
        </w:rPr>
        <w:t xml:space="preserve"> ure na dan''.</w:t>
      </w:r>
    </w:p>
    <w:p w14:paraId="5B5A624E" w14:textId="77777777" w:rsidR="00AB0750" w:rsidRPr="00D41FD9" w:rsidRDefault="00AB0750" w:rsidP="00AB0750">
      <w:pPr>
        <w:tabs>
          <w:tab w:val="left" w:pos="283"/>
        </w:tabs>
        <w:autoSpaceDE w:val="0"/>
        <w:autoSpaceDN w:val="0"/>
        <w:adjustRightInd w:val="0"/>
        <w:spacing w:line="240" w:lineRule="auto"/>
        <w:rPr>
          <w:rFonts w:cstheme="minorHAnsi"/>
          <w:i/>
          <w:iCs/>
          <w:color w:val="000000"/>
          <w:sz w:val="24"/>
          <w:szCs w:val="24"/>
        </w:rPr>
      </w:pPr>
    </w:p>
    <w:p w14:paraId="357A3BB4"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11 RAZLOG ZADRŽANOSTI</w:t>
      </w:r>
    </w:p>
    <w:p w14:paraId="2D513B6A"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b/>
          <w:bCs/>
          <w:color w:val="000000"/>
          <w:sz w:val="24"/>
          <w:szCs w:val="24"/>
        </w:rPr>
      </w:pPr>
    </w:p>
    <w:p w14:paraId="20610EE0"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Podatek o razlogu je možno vpisati na dva načina:</w:t>
      </w:r>
    </w:p>
    <w:p w14:paraId="46847826" w14:textId="77777777" w:rsidR="00AB0750" w:rsidRPr="00D41FD9" w:rsidRDefault="00AB0750" w:rsidP="00AB0750">
      <w:pPr>
        <w:tabs>
          <w:tab w:val="left" w:pos="567"/>
          <w:tab w:val="left" w:pos="1701"/>
          <w:tab w:val="left" w:pos="2438"/>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 xml:space="preserve"> da se označi posamezna številka pred navedbo razloga za zadržanost od dela ali</w:t>
      </w:r>
    </w:p>
    <w:p w14:paraId="63021C4D" w14:textId="77777777" w:rsidR="00AB0750" w:rsidRPr="00D41FD9" w:rsidRDefault="00AB0750" w:rsidP="00AB0750">
      <w:pPr>
        <w:tabs>
          <w:tab w:val="left" w:pos="567"/>
          <w:tab w:val="left" w:pos="1701"/>
          <w:tab w:val="left" w:pos="2438"/>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w:t>
      </w:r>
      <w:r w:rsidRPr="00D41FD9">
        <w:rPr>
          <w:rFonts w:cstheme="minorHAnsi"/>
          <w:color w:val="000000"/>
          <w:sz w:val="24"/>
          <w:szCs w:val="24"/>
        </w:rPr>
        <w:tab/>
        <w:t xml:space="preserve"> da se v predvideno okence vpiše ustrezna številka, ki označuje razlog za zadržanost</w:t>
      </w:r>
    </w:p>
    <w:p w14:paraId="63048F49" w14:textId="77777777" w:rsidR="00AB0750" w:rsidRPr="00D41FD9" w:rsidRDefault="00AB0750" w:rsidP="00AB0750">
      <w:pPr>
        <w:tabs>
          <w:tab w:val="left" w:pos="567"/>
          <w:tab w:val="left" w:pos="1701"/>
          <w:tab w:val="left" w:pos="2438"/>
        </w:tabs>
        <w:autoSpaceDE w:val="0"/>
        <w:autoSpaceDN w:val="0"/>
        <w:adjustRightInd w:val="0"/>
        <w:spacing w:line="240" w:lineRule="auto"/>
        <w:rPr>
          <w:rFonts w:cstheme="minorHAnsi"/>
          <w:color w:val="000000"/>
          <w:sz w:val="24"/>
          <w:szCs w:val="24"/>
        </w:rPr>
      </w:pPr>
    </w:p>
    <w:p w14:paraId="40F9D124" w14:textId="446A7CB2" w:rsidR="00AB0750" w:rsidRPr="00D41FD9" w:rsidRDefault="00165A2A" w:rsidP="00AB0750">
      <w:pPr>
        <w:numPr>
          <w:ilvl w:val="0"/>
          <w:numId w:val="3"/>
        </w:numPr>
        <w:tabs>
          <w:tab w:val="clear" w:pos="5670"/>
          <w:tab w:val="left" w:pos="567"/>
          <w:tab w:val="left" w:pos="1134"/>
          <w:tab w:val="left" w:pos="3855"/>
        </w:tabs>
        <w:autoSpaceDE w:val="0"/>
        <w:autoSpaceDN w:val="0"/>
        <w:adjustRightInd w:val="0"/>
        <w:spacing w:line="240" w:lineRule="auto"/>
        <w:rPr>
          <w:rFonts w:cstheme="minorHAnsi"/>
          <w:b/>
          <w:bCs/>
          <w:color w:val="000000"/>
          <w:sz w:val="24"/>
          <w:szCs w:val="24"/>
        </w:rPr>
      </w:pPr>
      <w:r>
        <w:rPr>
          <w:rFonts w:cstheme="minorHAnsi"/>
          <w:b/>
          <w:bCs/>
          <w:color w:val="000000"/>
          <w:sz w:val="24"/>
          <w:szCs w:val="24"/>
        </w:rPr>
        <w:t xml:space="preserve"> </w:t>
      </w:r>
      <w:r w:rsidR="00AB0750" w:rsidRPr="00D41FD9">
        <w:rPr>
          <w:rFonts w:cstheme="minorHAnsi"/>
          <w:b/>
          <w:bCs/>
          <w:color w:val="000000"/>
          <w:sz w:val="24"/>
          <w:szCs w:val="24"/>
        </w:rPr>
        <w:t>PRVI DAN ZADRŽANOSTI ZA RAZLOG</w:t>
      </w:r>
    </w:p>
    <w:p w14:paraId="4AD921F4" w14:textId="443E83E4" w:rsidR="00AB0750"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vpiše se datum, ko je osebni</w:t>
      </w:r>
      <w:r w:rsidRPr="00D41FD9">
        <w:rPr>
          <w:rFonts w:cstheme="minorHAnsi"/>
          <w:b/>
          <w:bCs/>
          <w:i/>
          <w:iCs/>
          <w:color w:val="000000"/>
          <w:sz w:val="24"/>
          <w:szCs w:val="24"/>
        </w:rPr>
        <w:t xml:space="preserve"> </w:t>
      </w:r>
      <w:r w:rsidRPr="00D41FD9">
        <w:rPr>
          <w:rFonts w:cstheme="minorHAnsi"/>
          <w:color w:val="000000"/>
          <w:sz w:val="24"/>
          <w:szCs w:val="24"/>
        </w:rPr>
        <w:t xml:space="preserve">zdravnik pri zavarovancu ugotovil razlog za zadržanost, ki je označen v okencu. Ta je enak ves čas do nastopa novega razloga za zadržanost oziroma najdalj do zaključka zadržanosti od dela zavarovanca. Podatek služi za spremljanje trajanja zadržanosti po razlogih. </w:t>
      </w:r>
    </w:p>
    <w:p w14:paraId="06F8593F" w14:textId="77777777" w:rsidR="00AB0750"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008483EE" w14:textId="10565CA1" w:rsidR="00AB0750"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Pri določenih razlogih za zadržanost se upošteva naslednje:</w:t>
      </w:r>
    </w:p>
    <w:p w14:paraId="32013756" w14:textId="77777777" w:rsidR="00165A2A" w:rsidRPr="00D41FD9" w:rsidRDefault="00165A2A"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76C60438" w14:textId="77777777" w:rsidR="00AB0750" w:rsidRPr="00165A2A" w:rsidRDefault="00AB0750" w:rsidP="00165A2A">
      <w:pPr>
        <w:pStyle w:val="Odstavekseznama"/>
        <w:numPr>
          <w:ilvl w:val="0"/>
          <w:numId w:val="27"/>
        </w:numPr>
        <w:tabs>
          <w:tab w:val="left" w:pos="567"/>
          <w:tab w:val="left" w:pos="1134"/>
          <w:tab w:val="left" w:pos="3855"/>
        </w:tabs>
        <w:autoSpaceDE w:val="0"/>
        <w:autoSpaceDN w:val="0"/>
        <w:adjustRightInd w:val="0"/>
        <w:rPr>
          <w:rFonts w:cstheme="minorHAnsi"/>
          <w:b/>
          <w:bCs/>
          <w:color w:val="000000"/>
          <w:sz w:val="24"/>
          <w:szCs w:val="24"/>
        </w:rPr>
      </w:pPr>
      <w:r w:rsidRPr="00165A2A">
        <w:rPr>
          <w:rFonts w:cstheme="minorHAnsi"/>
          <w:b/>
          <w:bCs/>
          <w:color w:val="000000"/>
          <w:sz w:val="24"/>
          <w:szCs w:val="24"/>
        </w:rPr>
        <w:t>POŠKODBE IN POKLICNA BOLEZEN (02, 03, 04, 05)</w:t>
      </w:r>
    </w:p>
    <w:p w14:paraId="259CD27B" w14:textId="2D56A9C1" w:rsidR="00AB0750"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navedeni razlog osebni zdravnik označi ali vpiše le, če na podlagi pregleda zavarovanca in njegove medicinske in druge dokumentacije oceni, da je zavarovančeva nezmožnost za delo nedvoumno posledica prav določene poškodbe ali poklicne bolezni.</w:t>
      </w:r>
    </w:p>
    <w:p w14:paraId="0C437A8D"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13C119BD" w14:textId="77777777" w:rsidR="00AB0750" w:rsidRPr="00165A2A" w:rsidRDefault="00AB0750" w:rsidP="00165A2A">
      <w:pPr>
        <w:pStyle w:val="Odstavekseznama"/>
        <w:numPr>
          <w:ilvl w:val="0"/>
          <w:numId w:val="24"/>
        </w:numPr>
        <w:tabs>
          <w:tab w:val="left" w:pos="567"/>
          <w:tab w:val="left" w:pos="1134"/>
          <w:tab w:val="left" w:pos="3855"/>
        </w:tabs>
        <w:autoSpaceDE w:val="0"/>
        <w:autoSpaceDN w:val="0"/>
        <w:adjustRightInd w:val="0"/>
        <w:rPr>
          <w:rFonts w:cstheme="minorHAnsi"/>
          <w:b/>
          <w:bCs/>
          <w:color w:val="000000"/>
          <w:sz w:val="24"/>
          <w:szCs w:val="24"/>
        </w:rPr>
      </w:pPr>
      <w:r w:rsidRPr="00165A2A">
        <w:rPr>
          <w:rFonts w:cstheme="minorHAnsi"/>
          <w:b/>
          <w:bCs/>
          <w:color w:val="000000"/>
          <w:sz w:val="24"/>
          <w:szCs w:val="24"/>
        </w:rPr>
        <w:t xml:space="preserve">NEGA OŽJEGA DRUŽINSKEGA ČLANA (06) </w:t>
      </w:r>
    </w:p>
    <w:p w14:paraId="72052912" w14:textId="70BB287A"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Do nadomestila plače zaradi nege so upravičeni zavarovanci, ki negujejo osebo, ki potrebuje nego - zakonca, zunajzakonskega partnerja ali otroka (ožji družinski član, varovanec, rejenec, pastorek), ne glede na to ali z osebo, ki potrebuje nego, živijo v skupnem gospodinjstvu. Za uveljavljanje pravice do zadržanosti zaradi nege ni pogoj, da je otrok ali zakonec, ki potrebuje nego, tudi obvezno zdravstveno zavarovan kot družinski član po zavarovancu (lahko je npr. družinski upokojenec, zavarovan po drugem zakoncu). </w:t>
      </w:r>
    </w:p>
    <w:p w14:paraId="4B058755"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Zavarovanec ima pravico do nadomestila plače za nego ožjega družinskega člana - otroka:</w:t>
      </w:r>
    </w:p>
    <w:p w14:paraId="2E25A205" w14:textId="6750DD64" w:rsidR="00AB0750" w:rsidRPr="00165A2A" w:rsidRDefault="00AB0750" w:rsidP="00165A2A">
      <w:pPr>
        <w:pStyle w:val="Odstavekseznama"/>
        <w:numPr>
          <w:ilvl w:val="0"/>
          <w:numId w:val="25"/>
        </w:numPr>
        <w:tabs>
          <w:tab w:val="left" w:pos="426"/>
          <w:tab w:val="left" w:pos="1134"/>
          <w:tab w:val="left" w:pos="3855"/>
        </w:tabs>
        <w:autoSpaceDE w:val="0"/>
        <w:autoSpaceDN w:val="0"/>
        <w:adjustRightInd w:val="0"/>
        <w:rPr>
          <w:rFonts w:cstheme="minorHAnsi"/>
          <w:color w:val="000000"/>
          <w:sz w:val="24"/>
          <w:szCs w:val="24"/>
        </w:rPr>
      </w:pPr>
      <w:r w:rsidRPr="00165A2A">
        <w:rPr>
          <w:rFonts w:cstheme="minorHAnsi"/>
          <w:color w:val="000000"/>
          <w:sz w:val="24"/>
          <w:szCs w:val="24"/>
        </w:rPr>
        <w:t>če nege ne more zagotoviti zakonec, ki je nezaposlen, upokojen ali lahko zagotavlja nego brez zadržanosti od dela,</w:t>
      </w:r>
    </w:p>
    <w:p w14:paraId="74C560FF" w14:textId="3148D9BB" w:rsidR="00AB0750" w:rsidRPr="00165A2A" w:rsidRDefault="00AB0750" w:rsidP="00165A2A">
      <w:pPr>
        <w:pStyle w:val="Odstavekseznama"/>
        <w:numPr>
          <w:ilvl w:val="0"/>
          <w:numId w:val="25"/>
        </w:numPr>
        <w:tabs>
          <w:tab w:val="left" w:pos="426"/>
          <w:tab w:val="left" w:pos="3855"/>
        </w:tabs>
        <w:autoSpaceDE w:val="0"/>
        <w:autoSpaceDN w:val="0"/>
        <w:adjustRightInd w:val="0"/>
        <w:rPr>
          <w:rFonts w:cstheme="minorHAnsi"/>
          <w:color w:val="000000"/>
          <w:sz w:val="24"/>
          <w:szCs w:val="24"/>
        </w:rPr>
      </w:pPr>
      <w:r w:rsidRPr="00165A2A">
        <w:rPr>
          <w:rFonts w:cstheme="minorHAnsi"/>
          <w:color w:val="000000"/>
          <w:sz w:val="24"/>
          <w:szCs w:val="24"/>
        </w:rPr>
        <w:t xml:space="preserve">največ do dopolnjenega 18. leta starosti otroka oziroma dokler traja roditeljska pravica  (starševska skrb). </w:t>
      </w:r>
    </w:p>
    <w:p w14:paraId="532705E8" w14:textId="77777777" w:rsidR="00AB0750" w:rsidRPr="00D41FD9" w:rsidRDefault="00AB0750" w:rsidP="00AB0750">
      <w:pPr>
        <w:spacing w:line="240" w:lineRule="auto"/>
        <w:rPr>
          <w:rFonts w:eastAsia="Times New Roman" w:cstheme="minorHAnsi"/>
          <w:color w:val="111111"/>
          <w:sz w:val="24"/>
          <w:szCs w:val="24"/>
          <w:lang w:eastAsia="sl-SI"/>
        </w:rPr>
      </w:pPr>
      <w:r w:rsidRPr="00D41FD9">
        <w:rPr>
          <w:rFonts w:cstheme="minorHAnsi"/>
          <w:color w:val="000000"/>
          <w:sz w:val="24"/>
          <w:szCs w:val="24"/>
        </w:rPr>
        <w:lastRenderedPageBreak/>
        <w:t xml:space="preserve">Roditeljska pravica oziroma starševska skrb preneha s polnoletnostjo otroka, to je, ko otrok dopolni 18 let oziroma že prej, </w:t>
      </w:r>
      <w:r w:rsidRPr="00D41FD9">
        <w:rPr>
          <w:rFonts w:eastAsia="Times New Roman" w:cstheme="minorHAnsi"/>
          <w:color w:val="111111"/>
          <w:sz w:val="24"/>
          <w:szCs w:val="24"/>
          <w:lang w:eastAsia="sl-SI"/>
        </w:rPr>
        <w:t>če otrok pridobi popolno poslovno sposobnost pred polnoletnostjo (s sklenitvijo zakonske zveze ali z odločitvijo sodišča v primeru, da postane roditelj in je dosegel tako telesno in duševno zrelost, da je sposoben za samostojno življenje).</w:t>
      </w:r>
      <w:r w:rsidRPr="00D41FD9">
        <w:rPr>
          <w:rFonts w:cstheme="minorHAnsi"/>
          <w:color w:val="000000"/>
          <w:sz w:val="24"/>
          <w:szCs w:val="24"/>
        </w:rPr>
        <w:t xml:space="preserve"> Če oseba zaradi telesne ali duševne prizadetosti ni sposobna, da sama skrbi zase, za svoje koristi in pravice, se ji postavi skrbnika. V tem primeru sodišče izda sklep o postavitvi pod skrbništvo. Po prejšnji zakonodaji je šlo v teh primerih za podaljšanje roditeljske pravice, in v kolikor obstaja odločba o podaljšanju roditeljske pravice je tudi ta ustrezna.</w:t>
      </w:r>
    </w:p>
    <w:p w14:paraId="1B1A6515" w14:textId="77777777" w:rsidR="00AB0750" w:rsidRPr="00D41FD9" w:rsidRDefault="00AB0750" w:rsidP="00AB0750">
      <w:pPr>
        <w:tabs>
          <w:tab w:val="left" w:pos="567"/>
          <w:tab w:val="left" w:pos="3855"/>
        </w:tabs>
        <w:autoSpaceDE w:val="0"/>
        <w:autoSpaceDN w:val="0"/>
        <w:adjustRightInd w:val="0"/>
        <w:spacing w:line="240" w:lineRule="auto"/>
        <w:rPr>
          <w:rFonts w:cstheme="minorHAnsi"/>
          <w:color w:val="000000"/>
          <w:sz w:val="24"/>
          <w:szCs w:val="24"/>
        </w:rPr>
      </w:pPr>
    </w:p>
    <w:p w14:paraId="5EA49B43" w14:textId="77777777" w:rsidR="00AB0750" w:rsidRPr="00D41FD9"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Do nadomestila plače zaradi nege otroka - rejenca, ni upravičen rejnik, ki opravlja rejniško funkcijo kot poklic in je obvezno zavarovan iz naslova opravljanja te funkcije (zavarovalna podlaga 019)</w:t>
      </w:r>
      <w:r w:rsidRPr="00D41FD9">
        <w:rPr>
          <w:rFonts w:cstheme="minorHAnsi"/>
          <w:b/>
          <w:bCs/>
          <w:color w:val="000000"/>
          <w:sz w:val="24"/>
          <w:szCs w:val="24"/>
        </w:rPr>
        <w:t xml:space="preserve">, </w:t>
      </w:r>
      <w:r w:rsidRPr="00D41FD9">
        <w:rPr>
          <w:rFonts w:cstheme="minorHAnsi"/>
          <w:color w:val="000000"/>
          <w:sz w:val="24"/>
          <w:szCs w:val="24"/>
        </w:rPr>
        <w:t xml:space="preserve">saj je po Zakonu o izvajanju rejniške dejavnosti dolžan rejenca negovati tudi v času bolezni. </w:t>
      </w:r>
    </w:p>
    <w:p w14:paraId="6BE541DD" w14:textId="77777777" w:rsidR="00AB0750" w:rsidRPr="00D41FD9" w:rsidRDefault="00AB0750" w:rsidP="00AB0750">
      <w:pPr>
        <w:autoSpaceDE w:val="0"/>
        <w:autoSpaceDN w:val="0"/>
        <w:adjustRightInd w:val="0"/>
        <w:spacing w:line="240" w:lineRule="auto"/>
        <w:rPr>
          <w:rFonts w:cstheme="minorHAnsi"/>
          <w:color w:val="000000"/>
          <w:sz w:val="24"/>
          <w:szCs w:val="24"/>
        </w:rPr>
      </w:pPr>
    </w:p>
    <w:p w14:paraId="551CA409" w14:textId="77777777" w:rsidR="00AB0750" w:rsidRPr="00165A2A" w:rsidRDefault="00AB0750" w:rsidP="00165A2A">
      <w:pPr>
        <w:pStyle w:val="Odstavekseznama"/>
        <w:numPr>
          <w:ilvl w:val="0"/>
          <w:numId w:val="23"/>
        </w:numPr>
        <w:tabs>
          <w:tab w:val="left" w:pos="567"/>
          <w:tab w:val="left" w:pos="1134"/>
          <w:tab w:val="left" w:pos="3855"/>
        </w:tabs>
        <w:autoSpaceDE w:val="0"/>
        <w:autoSpaceDN w:val="0"/>
        <w:adjustRightInd w:val="0"/>
        <w:rPr>
          <w:rFonts w:cstheme="minorHAnsi"/>
          <w:b/>
          <w:bCs/>
          <w:color w:val="000000"/>
          <w:sz w:val="24"/>
          <w:szCs w:val="24"/>
        </w:rPr>
      </w:pPr>
      <w:r w:rsidRPr="00165A2A">
        <w:rPr>
          <w:rFonts w:cstheme="minorHAnsi"/>
          <w:b/>
          <w:bCs/>
          <w:color w:val="000000"/>
          <w:sz w:val="24"/>
          <w:szCs w:val="24"/>
        </w:rPr>
        <w:t>TRANSPLANTACIJA (07)</w:t>
      </w:r>
    </w:p>
    <w:p w14:paraId="46CDC4B6" w14:textId="2DAC3B8C" w:rsidR="00AB0750" w:rsidRPr="00D41FD9" w:rsidRDefault="00165A2A" w:rsidP="00AB0750">
      <w:pPr>
        <w:tabs>
          <w:tab w:val="clear" w:pos="5670"/>
          <w:tab w:val="left" w:pos="567"/>
        </w:tabs>
        <w:autoSpaceDE w:val="0"/>
        <w:autoSpaceDN w:val="0"/>
        <w:adjustRightInd w:val="0"/>
        <w:spacing w:line="240" w:lineRule="auto"/>
        <w:rPr>
          <w:rFonts w:cstheme="minorHAnsi"/>
          <w:b/>
          <w:bCs/>
          <w:color w:val="000000"/>
          <w:sz w:val="24"/>
          <w:szCs w:val="24"/>
        </w:rPr>
      </w:pPr>
      <w:r>
        <w:rPr>
          <w:rFonts w:cstheme="minorHAnsi"/>
          <w:color w:val="000000"/>
          <w:sz w:val="24"/>
          <w:szCs w:val="24"/>
        </w:rPr>
        <w:t>S</w:t>
      </w:r>
      <w:r w:rsidR="00AB0750" w:rsidRPr="00D41FD9">
        <w:rPr>
          <w:rFonts w:cstheme="minorHAnsi"/>
          <w:color w:val="000000"/>
          <w:sz w:val="24"/>
          <w:szCs w:val="24"/>
        </w:rPr>
        <w:t xml:space="preserve"> tem razlogom se označuje zadržanosti od dela le za dajalce živega tkiva oziroma organa. Za prejemnika tkiva oziroma organa</w:t>
      </w:r>
      <w:r w:rsidR="00AB0750" w:rsidRPr="00D41FD9">
        <w:rPr>
          <w:rFonts w:cstheme="minorHAnsi"/>
          <w:b/>
          <w:bCs/>
          <w:color w:val="000000"/>
          <w:sz w:val="24"/>
          <w:szCs w:val="24"/>
        </w:rPr>
        <w:t xml:space="preserve"> </w:t>
      </w:r>
      <w:r w:rsidR="00AB0750" w:rsidRPr="00D41FD9">
        <w:rPr>
          <w:rFonts w:cstheme="minorHAnsi"/>
          <w:color w:val="000000"/>
          <w:sz w:val="24"/>
          <w:szCs w:val="24"/>
        </w:rPr>
        <w:t xml:space="preserve">se vedno označi dejanski razlog, zaradi katerega mu je potrebno opraviti ta poseg (npr. bolezen, poškodba). Prav tako se s tem razlogom označuje zadržanost, ki je posledica bolezni, nastale zaradi dajanja krvi (npr. darovanja krvi na krvodajalski akciji, zaradi posebnih oblik odvzema krvi zaradi pridobivanja krvne plazme, </w:t>
      </w:r>
      <w:r w:rsidR="00AB0750" w:rsidRPr="00D41FD9">
        <w:rPr>
          <w:rFonts w:cstheme="minorHAnsi"/>
          <w:sz w:val="24"/>
          <w:szCs w:val="24"/>
        </w:rPr>
        <w:t>trombocitov, levkocitov, eritrocitov ter tudi krvotvornih matičnih celic)</w:t>
      </w:r>
      <w:r w:rsidR="00AB0750" w:rsidRPr="00D41FD9">
        <w:rPr>
          <w:rFonts w:cstheme="minorHAnsi"/>
          <w:b/>
          <w:bCs/>
          <w:color w:val="000000"/>
          <w:sz w:val="24"/>
          <w:szCs w:val="24"/>
        </w:rPr>
        <w:t>.</w:t>
      </w:r>
    </w:p>
    <w:p w14:paraId="5F0052FB" w14:textId="77777777" w:rsidR="00AB0750" w:rsidRPr="00D41FD9" w:rsidRDefault="00AB0750" w:rsidP="00AB0750">
      <w:pPr>
        <w:autoSpaceDE w:val="0"/>
        <w:autoSpaceDN w:val="0"/>
        <w:adjustRightInd w:val="0"/>
        <w:spacing w:line="240" w:lineRule="auto"/>
        <w:rPr>
          <w:rFonts w:cstheme="minorHAnsi"/>
          <w:b/>
          <w:bCs/>
          <w:color w:val="000000"/>
          <w:sz w:val="24"/>
          <w:szCs w:val="24"/>
        </w:rPr>
      </w:pPr>
    </w:p>
    <w:p w14:paraId="2A7C515C" w14:textId="77777777" w:rsidR="00AB0750" w:rsidRPr="00165A2A" w:rsidRDefault="00AB0750" w:rsidP="00165A2A">
      <w:pPr>
        <w:pStyle w:val="Odstavekseznama"/>
        <w:numPr>
          <w:ilvl w:val="0"/>
          <w:numId w:val="22"/>
        </w:numPr>
        <w:tabs>
          <w:tab w:val="left" w:pos="567"/>
          <w:tab w:val="left" w:pos="1134"/>
          <w:tab w:val="left" w:pos="3855"/>
        </w:tabs>
        <w:autoSpaceDE w:val="0"/>
        <w:autoSpaceDN w:val="0"/>
        <w:adjustRightInd w:val="0"/>
        <w:rPr>
          <w:rFonts w:cstheme="minorHAnsi"/>
          <w:b/>
          <w:bCs/>
          <w:color w:val="000000"/>
          <w:sz w:val="24"/>
          <w:szCs w:val="24"/>
        </w:rPr>
      </w:pPr>
      <w:r w:rsidRPr="00165A2A">
        <w:rPr>
          <w:rFonts w:cstheme="minorHAnsi"/>
          <w:b/>
          <w:bCs/>
          <w:color w:val="000000"/>
          <w:sz w:val="24"/>
          <w:szCs w:val="24"/>
        </w:rPr>
        <w:t xml:space="preserve">SPREMSTVO (09) </w:t>
      </w:r>
    </w:p>
    <w:p w14:paraId="7E49F8A8" w14:textId="4375329D" w:rsidR="00AB0750" w:rsidRPr="00D41FD9" w:rsidRDefault="00165A2A"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Pr>
          <w:rFonts w:cstheme="minorHAnsi"/>
          <w:color w:val="000000"/>
          <w:sz w:val="24"/>
          <w:szCs w:val="24"/>
        </w:rPr>
        <w:t>P</w:t>
      </w:r>
      <w:r w:rsidR="00AB0750" w:rsidRPr="00D41FD9">
        <w:rPr>
          <w:rFonts w:cstheme="minorHAnsi"/>
          <w:color w:val="000000"/>
          <w:sz w:val="24"/>
          <w:szCs w:val="24"/>
        </w:rPr>
        <w:t>ravico do nadomestila zaradi spremstva lahko uveljavlja oseba, ki spremlja zavarovano osebo k izvajalcu v drug kraj kot je kraj prebivališča zavarovane osebe, katero se spremlja Do spremstva je zavarovana oseba upravičena, kadar uveljavlja zdravstvene storitve pri izvajalcih v drugem kraju in zaradi zdravstvenih razlogov ni sposobna sama potovati. Potrebo po spremstvu ugotovi osebni (oziroma napotni) zdravnik.</w:t>
      </w:r>
    </w:p>
    <w:p w14:paraId="76D534BF"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Ne glede na zdravstveno stanje ima pravico do spremstva na vsakem potovanju zavarovana oseba do 15. leta starosti, težje ali težko telesno in duševno prizadeti otrok in mladostnik pa do 18. leta starosti. </w:t>
      </w:r>
    </w:p>
    <w:p w14:paraId="6C557CFE"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 xml:space="preserve">Na poti in med zdravljenjem je izjemoma upravičen do spremstva le otrok do 18. leta starosti, če je napoten na zdravljenje v tujino. </w:t>
      </w:r>
    </w:p>
    <w:p w14:paraId="3F96D300" w14:textId="2AB88C59" w:rsidR="00AB0750" w:rsidRPr="00D41FD9" w:rsidRDefault="00165A2A" w:rsidP="00AB0750">
      <w:pPr>
        <w:tabs>
          <w:tab w:val="left" w:pos="567"/>
          <w:tab w:val="left" w:pos="1134"/>
          <w:tab w:val="left" w:pos="3855"/>
        </w:tabs>
        <w:autoSpaceDE w:val="0"/>
        <w:autoSpaceDN w:val="0"/>
        <w:adjustRightInd w:val="0"/>
        <w:spacing w:line="240" w:lineRule="auto"/>
        <w:rPr>
          <w:rFonts w:cstheme="minorHAnsi"/>
          <w:color w:val="000000"/>
          <w:sz w:val="24"/>
          <w:szCs w:val="24"/>
        </w:rPr>
      </w:pPr>
      <w:r>
        <w:rPr>
          <w:rFonts w:cstheme="minorHAnsi"/>
          <w:color w:val="000000"/>
          <w:sz w:val="24"/>
          <w:szCs w:val="24"/>
        </w:rPr>
        <w:tab/>
      </w:r>
      <w:r w:rsidR="00AB0750" w:rsidRPr="00D41FD9">
        <w:rPr>
          <w:rFonts w:cstheme="minorHAnsi"/>
          <w:color w:val="000000"/>
          <w:sz w:val="24"/>
          <w:szCs w:val="24"/>
        </w:rPr>
        <w:t xml:space="preserve">Za spremstvo otroka ne šteje udeležba enega od staršev na organiziranih skupinskih usposabljanjih, ki jih strokovno vodijo klinike, inštituti ali drugi zdravstveni zavodi po programu. </w:t>
      </w:r>
    </w:p>
    <w:p w14:paraId="18297D78"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t>Zavarovanec pri osebnem zdravniku uveljavlja izdajo POTRDILA zaradi spremstva na podlagi potrdila osebnega ali napotnega zdravnika zavarovane osebe ki je spremstvo potreboval. POTRDILO zaradi spremstva otroka lahko zavarovancu izda otrokov osebni zdravnik ali osebni zdravnik zavarovanca.</w:t>
      </w:r>
    </w:p>
    <w:p w14:paraId="0ABF2F9A"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b/>
          <w:bCs/>
          <w:color w:val="000000"/>
          <w:sz w:val="24"/>
          <w:szCs w:val="24"/>
        </w:rPr>
      </w:pPr>
    </w:p>
    <w:p w14:paraId="6391D39A" w14:textId="5571F87B" w:rsidR="00AB0750" w:rsidRPr="00D41FD9" w:rsidRDefault="00AB0750" w:rsidP="00AB0750">
      <w:pPr>
        <w:pStyle w:val="Brezrazmikov"/>
        <w:numPr>
          <w:ilvl w:val="0"/>
          <w:numId w:val="4"/>
        </w:numPr>
        <w:ind w:left="0" w:firstLine="0"/>
        <w:jc w:val="both"/>
        <w:rPr>
          <w:rFonts w:cstheme="minorHAnsi"/>
          <w:sz w:val="24"/>
          <w:szCs w:val="24"/>
        </w:rPr>
      </w:pPr>
      <w:r w:rsidRPr="00D41FD9">
        <w:rPr>
          <w:rFonts w:cstheme="minorHAnsi"/>
          <w:b/>
          <w:bCs/>
          <w:sz w:val="24"/>
          <w:szCs w:val="24"/>
        </w:rPr>
        <w:t xml:space="preserve">USPOSABLJANJE ZA REHABILITACIJO OTROKA (10) – </w:t>
      </w:r>
      <w:r w:rsidRPr="00D41FD9">
        <w:rPr>
          <w:rFonts w:cstheme="minorHAnsi"/>
          <w:sz w:val="24"/>
          <w:szCs w:val="24"/>
        </w:rPr>
        <w:t xml:space="preserve">za začasno zadržanost od dela </w:t>
      </w:r>
      <w:r w:rsidR="00165A2A">
        <w:rPr>
          <w:rFonts w:cstheme="minorHAnsi"/>
          <w:sz w:val="24"/>
          <w:szCs w:val="24"/>
        </w:rPr>
        <w:t>Z</w:t>
      </w:r>
      <w:r w:rsidRPr="00D41FD9">
        <w:rPr>
          <w:rFonts w:cstheme="minorHAnsi"/>
          <w:sz w:val="24"/>
          <w:szCs w:val="24"/>
        </w:rPr>
        <w:t>aradi</w:t>
      </w:r>
      <w:r>
        <w:rPr>
          <w:rFonts w:cstheme="minorHAnsi"/>
          <w:sz w:val="24"/>
          <w:szCs w:val="24"/>
        </w:rPr>
        <w:t xml:space="preserve"> </w:t>
      </w:r>
      <w:r w:rsidRPr="00D41FD9">
        <w:rPr>
          <w:rFonts w:cstheme="minorHAnsi"/>
          <w:sz w:val="24"/>
          <w:szCs w:val="24"/>
        </w:rPr>
        <w:t>usposabljanja za rehabilitacijo otroka, od vključno 17.4.2021 dalje, ni mogoče več opredeliti tega razloga zadržanosti, saj imajo upravičene osebe v tem primeru pravico do sobivanja.</w:t>
      </w:r>
    </w:p>
    <w:p w14:paraId="6C6F9EAC" w14:textId="77777777" w:rsidR="00AB0750" w:rsidRDefault="00AB0750" w:rsidP="00AB0750">
      <w:pPr>
        <w:tabs>
          <w:tab w:val="left" w:pos="567"/>
          <w:tab w:val="left" w:pos="1134"/>
          <w:tab w:val="left" w:pos="3855"/>
        </w:tabs>
        <w:autoSpaceDE w:val="0"/>
        <w:autoSpaceDN w:val="0"/>
        <w:adjustRightInd w:val="0"/>
        <w:spacing w:line="240" w:lineRule="auto"/>
        <w:rPr>
          <w:rFonts w:cstheme="minorHAnsi"/>
          <w:b/>
          <w:bCs/>
          <w:color w:val="000000"/>
          <w:sz w:val="24"/>
          <w:szCs w:val="24"/>
        </w:rPr>
      </w:pPr>
    </w:p>
    <w:p w14:paraId="3EE35374" w14:textId="77777777" w:rsidR="00CB6CE2" w:rsidRPr="00D41FD9" w:rsidRDefault="00CB6CE2" w:rsidP="00AB0750">
      <w:pPr>
        <w:tabs>
          <w:tab w:val="left" w:pos="567"/>
          <w:tab w:val="left" w:pos="1134"/>
          <w:tab w:val="left" w:pos="3855"/>
        </w:tabs>
        <w:autoSpaceDE w:val="0"/>
        <w:autoSpaceDN w:val="0"/>
        <w:adjustRightInd w:val="0"/>
        <w:spacing w:line="240" w:lineRule="auto"/>
        <w:rPr>
          <w:rFonts w:cstheme="minorHAnsi"/>
          <w:b/>
          <w:bCs/>
          <w:color w:val="000000"/>
          <w:sz w:val="24"/>
          <w:szCs w:val="24"/>
        </w:rPr>
      </w:pPr>
    </w:p>
    <w:p w14:paraId="112723A0" w14:textId="77777777" w:rsidR="00AB0750" w:rsidRPr="00165A2A" w:rsidRDefault="00AB0750" w:rsidP="00CB6CE2">
      <w:pPr>
        <w:pStyle w:val="Odstavekseznama"/>
        <w:numPr>
          <w:ilvl w:val="0"/>
          <w:numId w:val="21"/>
        </w:numPr>
        <w:tabs>
          <w:tab w:val="left" w:pos="567"/>
          <w:tab w:val="left" w:pos="1134"/>
          <w:tab w:val="left" w:pos="3855"/>
        </w:tabs>
        <w:autoSpaceDE w:val="0"/>
        <w:autoSpaceDN w:val="0"/>
        <w:adjustRightInd w:val="0"/>
        <w:spacing w:after="0"/>
        <w:rPr>
          <w:rFonts w:cstheme="minorHAnsi"/>
          <w:b/>
          <w:bCs/>
          <w:color w:val="000000"/>
          <w:sz w:val="24"/>
          <w:szCs w:val="24"/>
        </w:rPr>
      </w:pPr>
      <w:r w:rsidRPr="00165A2A">
        <w:rPr>
          <w:rFonts w:cstheme="minorHAnsi"/>
          <w:b/>
          <w:bCs/>
          <w:color w:val="000000"/>
          <w:sz w:val="24"/>
          <w:szCs w:val="24"/>
        </w:rPr>
        <w:lastRenderedPageBreak/>
        <w:t>POŠKODBA PRI AKTIVNOSTIH IZ 18. ČLENA ZAKONA (11)</w:t>
      </w:r>
    </w:p>
    <w:p w14:paraId="258E5D69" w14:textId="2B66AAD6" w:rsidR="00AB0750" w:rsidRPr="00D41FD9" w:rsidRDefault="00165A2A" w:rsidP="00CB6CE2">
      <w:pPr>
        <w:tabs>
          <w:tab w:val="left" w:pos="567"/>
          <w:tab w:val="left" w:pos="1134"/>
          <w:tab w:val="left" w:pos="3855"/>
        </w:tabs>
        <w:autoSpaceDE w:val="0"/>
        <w:autoSpaceDN w:val="0"/>
        <w:adjustRightInd w:val="0"/>
        <w:spacing w:line="240" w:lineRule="auto"/>
        <w:rPr>
          <w:rFonts w:cstheme="minorHAnsi"/>
          <w:color w:val="000000"/>
          <w:sz w:val="24"/>
          <w:szCs w:val="24"/>
        </w:rPr>
      </w:pPr>
      <w:r>
        <w:rPr>
          <w:rFonts w:cstheme="minorHAnsi"/>
          <w:color w:val="000000"/>
          <w:sz w:val="24"/>
          <w:szCs w:val="24"/>
        </w:rPr>
        <w:t>V</w:t>
      </w:r>
      <w:r w:rsidR="00AB0750" w:rsidRPr="00D41FD9">
        <w:rPr>
          <w:rFonts w:cstheme="minorHAnsi"/>
          <w:color w:val="000000"/>
          <w:sz w:val="24"/>
          <w:szCs w:val="24"/>
        </w:rPr>
        <w:t xml:space="preserve">se osebe, ki so udeležene v aktivnostih, naštetih v 18. členu Zakona (npr. pri reševalnih akcijah, prostovoljnih gasilskih akcijah, športniki, trenerji in organizatorji v okviru organizirane športne dejavnosti pri športnih akcijah itd.), morajo biti v tem času obvezno zdravstveno zavarovane za primer poškodbe pri delu in poklicne bolezni. V primeru, da med opravljanjem navedene aktivnosti dejansko pride do poškodbe, se POTRDILO izpolni le za zavarovanca, ki ima v sistemu ON-LINE vpisano eno od zavarovalnih podlag iz II/2 točke teh navodil. </w:t>
      </w:r>
    </w:p>
    <w:p w14:paraId="61A24608" w14:textId="77777777" w:rsidR="00AB0750" w:rsidRPr="00D41FD9" w:rsidRDefault="00AB0750" w:rsidP="00AB0750">
      <w:pPr>
        <w:tabs>
          <w:tab w:val="left" w:pos="567"/>
          <w:tab w:val="left" w:pos="1134"/>
          <w:tab w:val="left" w:pos="3855"/>
        </w:tabs>
        <w:autoSpaceDE w:val="0"/>
        <w:autoSpaceDN w:val="0"/>
        <w:adjustRightInd w:val="0"/>
        <w:spacing w:line="240" w:lineRule="auto"/>
        <w:rPr>
          <w:rFonts w:cstheme="minorHAnsi"/>
          <w:color w:val="000000"/>
          <w:sz w:val="24"/>
          <w:szCs w:val="24"/>
        </w:rPr>
      </w:pPr>
    </w:p>
    <w:p w14:paraId="29658649" w14:textId="77777777" w:rsidR="00AB0750" w:rsidRPr="00D41FD9" w:rsidRDefault="00AB0750" w:rsidP="00AB0750">
      <w:pPr>
        <w:autoSpaceDE w:val="0"/>
        <w:autoSpaceDN w:val="0"/>
        <w:adjustRightInd w:val="0"/>
        <w:spacing w:line="240" w:lineRule="auto"/>
        <w:rPr>
          <w:rFonts w:cstheme="minorHAnsi"/>
          <w:color w:val="000000" w:themeColor="text1"/>
          <w:sz w:val="24"/>
          <w:szCs w:val="24"/>
        </w:rPr>
      </w:pPr>
      <w:r w:rsidRPr="00D41FD9">
        <w:rPr>
          <w:rFonts w:cstheme="minorHAnsi"/>
          <w:b/>
          <w:bCs/>
          <w:sz w:val="24"/>
          <w:szCs w:val="24"/>
        </w:rPr>
        <w:t>Opozorilo:</w:t>
      </w:r>
      <w:r w:rsidRPr="00D41FD9">
        <w:rPr>
          <w:rFonts w:cstheme="minorHAnsi"/>
          <w:sz w:val="24"/>
          <w:szCs w:val="24"/>
        </w:rPr>
        <w:t xml:space="preserve"> V primeru sobivanja zavarovanec upravičeno zadržanost od dela in s tem tudi ustrezno izplačilo nadomestila uveljavlja </w:t>
      </w:r>
      <w:r w:rsidRPr="00D41FD9">
        <w:rPr>
          <w:rFonts w:cstheme="minorHAnsi"/>
          <w:b/>
          <w:bCs/>
          <w:sz w:val="24"/>
          <w:szCs w:val="24"/>
        </w:rPr>
        <w:t xml:space="preserve">na podlagi posebnega potrdila o sobivanju, ki ga izda </w:t>
      </w:r>
      <w:r w:rsidRPr="00D41FD9">
        <w:rPr>
          <w:rFonts w:cstheme="minorHAnsi"/>
          <w:b/>
          <w:bCs/>
          <w:color w:val="000000" w:themeColor="text1"/>
          <w:sz w:val="24"/>
          <w:szCs w:val="24"/>
        </w:rPr>
        <w:t xml:space="preserve">bolnišnica ali zdravilišče. Potrdilo </w:t>
      </w:r>
      <w:r w:rsidRPr="00D41FD9">
        <w:rPr>
          <w:rFonts w:cstheme="minorHAnsi"/>
          <w:color w:val="000000" w:themeColor="text1"/>
          <w:sz w:val="24"/>
          <w:szCs w:val="24"/>
        </w:rPr>
        <w:t xml:space="preserve">se torej v primeru sobivanja </w:t>
      </w:r>
      <w:r w:rsidRPr="00D41FD9">
        <w:rPr>
          <w:rFonts w:cstheme="minorHAnsi"/>
          <w:b/>
          <w:bCs/>
          <w:color w:val="000000" w:themeColor="text1"/>
          <w:sz w:val="24"/>
          <w:szCs w:val="24"/>
        </w:rPr>
        <w:t>ne izdaja</w:t>
      </w:r>
      <w:r w:rsidRPr="00D41FD9">
        <w:rPr>
          <w:rFonts w:cstheme="minorHAnsi"/>
          <w:color w:val="000000" w:themeColor="text1"/>
          <w:sz w:val="24"/>
          <w:szCs w:val="24"/>
        </w:rPr>
        <w:t>.</w:t>
      </w:r>
    </w:p>
    <w:p w14:paraId="36DD6F25"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67FDA300"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Rubrika 12 INVALIDNOST</w:t>
      </w:r>
    </w:p>
    <w:p w14:paraId="0863188F" w14:textId="77777777" w:rsidR="00AB0750" w:rsidRPr="00D41FD9" w:rsidRDefault="00AB0750" w:rsidP="00AB0750">
      <w:pPr>
        <w:tabs>
          <w:tab w:val="left" w:pos="0"/>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Označi ali vpiše se številka 1, 2 ali 3 glede na to, katera kategorija invalidnosti je ugotovljena pri zavarovancu. Kategorija invalidnosti se označi šele takrat, ko je odločba ZPIZ o priznanju II. oziroma III. kategorije invalidnosti postala dokončna oziroma ko je odločba ZPIZ o priznanju I. kategorije invalidnosti postala pravnomočna. </w:t>
      </w:r>
    </w:p>
    <w:p w14:paraId="5CB1EC75" w14:textId="77777777" w:rsidR="00AB0750" w:rsidRPr="00D41FD9" w:rsidRDefault="00AB0750" w:rsidP="00AB0750">
      <w:pPr>
        <w:tabs>
          <w:tab w:val="left" w:pos="0"/>
          <w:tab w:val="left" w:pos="1134"/>
          <w:tab w:val="left" w:pos="3855"/>
        </w:tabs>
        <w:autoSpaceDE w:val="0"/>
        <w:autoSpaceDN w:val="0"/>
        <w:adjustRightInd w:val="0"/>
        <w:spacing w:line="240" w:lineRule="auto"/>
        <w:rPr>
          <w:rFonts w:cstheme="minorHAnsi"/>
          <w:sz w:val="24"/>
          <w:szCs w:val="24"/>
        </w:rPr>
      </w:pPr>
    </w:p>
    <w:p w14:paraId="30C91B6C" w14:textId="77777777" w:rsidR="00AB0750" w:rsidRPr="00D41FD9" w:rsidRDefault="00AB0750" w:rsidP="00AB0750">
      <w:pPr>
        <w:tabs>
          <w:tab w:val="left" w:pos="0"/>
          <w:tab w:val="left" w:pos="1134"/>
          <w:tab w:val="left" w:pos="3855"/>
        </w:tabs>
        <w:autoSpaceDE w:val="0"/>
        <w:autoSpaceDN w:val="0"/>
        <w:adjustRightInd w:val="0"/>
        <w:spacing w:line="240" w:lineRule="auto"/>
        <w:rPr>
          <w:rFonts w:cstheme="minorHAnsi"/>
          <w:sz w:val="24"/>
          <w:szCs w:val="24"/>
        </w:rPr>
      </w:pPr>
      <w:r w:rsidRPr="00D41FD9">
        <w:rPr>
          <w:rFonts w:cstheme="minorHAnsi"/>
          <w:sz w:val="24"/>
          <w:szCs w:val="24"/>
        </w:rPr>
        <w:t xml:space="preserve">Pri zavarovancu, pri katerem je sicer ugotovljena kategorija invalidnosti, vendar je po odločbi ZPIZ zmožen za delo (na svojem ali na drugem delovnem mestu) v polnem delovnem času z omejitvami, se ta rubrika ne izpolnjuje. </w:t>
      </w:r>
    </w:p>
    <w:p w14:paraId="2E2DCCB0" w14:textId="77777777" w:rsidR="00AB0750" w:rsidRPr="00D41FD9" w:rsidRDefault="00AB0750" w:rsidP="00AB0750">
      <w:pPr>
        <w:tabs>
          <w:tab w:val="left" w:pos="0"/>
          <w:tab w:val="left" w:pos="1134"/>
          <w:tab w:val="left" w:pos="3855"/>
        </w:tabs>
        <w:autoSpaceDE w:val="0"/>
        <w:autoSpaceDN w:val="0"/>
        <w:adjustRightInd w:val="0"/>
        <w:spacing w:line="240" w:lineRule="auto"/>
        <w:rPr>
          <w:rFonts w:cstheme="minorHAnsi"/>
          <w:color w:val="000000"/>
          <w:sz w:val="24"/>
          <w:szCs w:val="24"/>
        </w:rPr>
      </w:pPr>
    </w:p>
    <w:p w14:paraId="2E12363C"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rPr>
      </w:pPr>
      <w:r w:rsidRPr="00D41FD9">
        <w:rPr>
          <w:rFonts w:cstheme="minorHAnsi"/>
          <w:b/>
          <w:bCs/>
          <w:color w:val="000000"/>
          <w:sz w:val="24"/>
          <w:szCs w:val="24"/>
        </w:rPr>
        <w:t>KRAJ, DATUM, PODPIS</w:t>
      </w:r>
    </w:p>
    <w:p w14:paraId="0BB75B6A" w14:textId="77777777" w:rsidR="00AB0750" w:rsidRPr="00D41FD9" w:rsidRDefault="00AB0750" w:rsidP="00AB0750">
      <w:pPr>
        <w:tabs>
          <w:tab w:val="left" w:pos="142"/>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Na POTRDILO osebni zdravnik vpiše kraj in datum njegove izpolnitve ter se lastnoročno podpiše.</w:t>
      </w:r>
    </w:p>
    <w:p w14:paraId="143AAD27" w14:textId="77777777" w:rsidR="00AB0750" w:rsidRPr="00D41FD9" w:rsidRDefault="00AB0750" w:rsidP="00AB0750">
      <w:pPr>
        <w:tabs>
          <w:tab w:val="left" w:pos="142"/>
        </w:tabs>
        <w:autoSpaceDE w:val="0"/>
        <w:autoSpaceDN w:val="0"/>
        <w:adjustRightInd w:val="0"/>
        <w:spacing w:line="240" w:lineRule="auto"/>
        <w:rPr>
          <w:rFonts w:cstheme="minorHAnsi"/>
          <w:color w:val="000000"/>
          <w:sz w:val="24"/>
          <w:szCs w:val="24"/>
        </w:rPr>
      </w:pPr>
    </w:p>
    <w:p w14:paraId="2A117B20" w14:textId="77777777" w:rsidR="00AB0750" w:rsidRDefault="00AB0750" w:rsidP="00AB0750">
      <w:pPr>
        <w:tabs>
          <w:tab w:val="left" w:pos="142"/>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Elektronsko potrdilo o upravičeni zadržanosti od dela (eBOL) osebni zdravnik podpiše s kvalificiranim digitalnim potrdilom.</w:t>
      </w:r>
    </w:p>
    <w:p w14:paraId="7BAD38D0" w14:textId="77777777" w:rsidR="00AB0750" w:rsidRPr="00D41FD9" w:rsidRDefault="00AB0750" w:rsidP="00AB0750">
      <w:pPr>
        <w:tabs>
          <w:tab w:val="left" w:pos="142"/>
        </w:tabs>
        <w:autoSpaceDE w:val="0"/>
        <w:autoSpaceDN w:val="0"/>
        <w:adjustRightInd w:val="0"/>
        <w:spacing w:line="240" w:lineRule="auto"/>
        <w:rPr>
          <w:rFonts w:cstheme="minorHAnsi"/>
          <w:color w:val="000000"/>
          <w:sz w:val="24"/>
          <w:szCs w:val="24"/>
        </w:rPr>
      </w:pPr>
    </w:p>
    <w:p w14:paraId="3F697AA0" w14:textId="77777777" w:rsidR="00AB0750" w:rsidRPr="00D41FD9" w:rsidRDefault="00AB0750" w:rsidP="00AB0750">
      <w:pPr>
        <w:tabs>
          <w:tab w:val="left" w:pos="567"/>
          <w:tab w:val="left" w:pos="1134"/>
          <w:tab w:val="left" w:pos="3855"/>
        </w:tabs>
        <w:autoSpaceDE w:val="0"/>
        <w:autoSpaceDN w:val="0"/>
        <w:adjustRightInd w:val="0"/>
        <w:spacing w:line="240" w:lineRule="auto"/>
        <w:jc w:val="center"/>
        <w:rPr>
          <w:rFonts w:cstheme="minorHAnsi"/>
          <w:color w:val="000000"/>
          <w:sz w:val="24"/>
          <w:szCs w:val="24"/>
        </w:rPr>
      </w:pPr>
    </w:p>
    <w:p w14:paraId="4C9217BA" w14:textId="77777777" w:rsidR="00AB0750" w:rsidRPr="00D41FD9" w:rsidRDefault="00AB0750" w:rsidP="00165A2A">
      <w:pPr>
        <w:tabs>
          <w:tab w:val="left" w:pos="283"/>
        </w:tabs>
        <w:autoSpaceDE w:val="0"/>
        <w:autoSpaceDN w:val="0"/>
        <w:adjustRightInd w:val="0"/>
        <w:spacing w:line="240" w:lineRule="auto"/>
        <w:jc w:val="center"/>
        <w:rPr>
          <w:rFonts w:cstheme="minorHAnsi"/>
          <w:b/>
          <w:bCs/>
          <w:color w:val="000000"/>
          <w:sz w:val="24"/>
          <w:szCs w:val="24"/>
          <w:u w:val="single"/>
        </w:rPr>
      </w:pPr>
      <w:r w:rsidRPr="00D41FD9">
        <w:rPr>
          <w:rFonts w:cstheme="minorHAnsi"/>
          <w:b/>
          <w:bCs/>
          <w:color w:val="000000"/>
          <w:sz w:val="24"/>
          <w:szCs w:val="24"/>
          <w:u w:val="single"/>
        </w:rPr>
        <w:t>B. Podatki, ki jih izpolni delodajalec oziroma pristojna enota Finančne uprave Republike Slovenije</w:t>
      </w:r>
    </w:p>
    <w:p w14:paraId="1BA51EFA" w14:textId="77777777" w:rsidR="00AB0750" w:rsidRPr="00D41FD9" w:rsidRDefault="00AB0750" w:rsidP="00AB0750">
      <w:pPr>
        <w:tabs>
          <w:tab w:val="left" w:pos="0"/>
          <w:tab w:val="left" w:pos="1134"/>
          <w:tab w:val="left" w:pos="3855"/>
        </w:tabs>
        <w:autoSpaceDE w:val="0"/>
        <w:autoSpaceDN w:val="0"/>
        <w:adjustRightInd w:val="0"/>
        <w:spacing w:line="240" w:lineRule="auto"/>
        <w:rPr>
          <w:rFonts w:cstheme="minorHAnsi"/>
          <w:color w:val="000000"/>
          <w:sz w:val="24"/>
          <w:szCs w:val="24"/>
        </w:rPr>
      </w:pPr>
    </w:p>
    <w:p w14:paraId="28A21F95" w14:textId="77777777" w:rsidR="00AB0750" w:rsidRPr="00D41FD9" w:rsidRDefault="00AB0750" w:rsidP="00AB0750">
      <w:pPr>
        <w:tabs>
          <w:tab w:val="left" w:pos="0"/>
          <w:tab w:val="left" w:pos="1134"/>
          <w:tab w:val="left" w:pos="3855"/>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Hrbtna stran POTRDILA vsebuje mesta za vpis podatkov, ki so osnova za obračun nadomestila. Te podatke delavcem izpolni njihov delodajalec, samostojnim zavezancem pa pristojna enota Finančne uprave Republike Slovenije (v nadaljnjem besedilu: FURS).  </w:t>
      </w:r>
    </w:p>
    <w:p w14:paraId="6EA26AE5" w14:textId="77777777" w:rsidR="00AB0750" w:rsidRPr="00D41FD9" w:rsidRDefault="00AB0750" w:rsidP="00AB0750">
      <w:pPr>
        <w:tabs>
          <w:tab w:val="left" w:pos="283"/>
        </w:tabs>
        <w:autoSpaceDE w:val="0"/>
        <w:autoSpaceDN w:val="0"/>
        <w:adjustRightInd w:val="0"/>
        <w:spacing w:line="240" w:lineRule="auto"/>
        <w:rPr>
          <w:rFonts w:cstheme="minorHAnsi"/>
          <w:b/>
          <w:bCs/>
          <w:color w:val="000000"/>
          <w:sz w:val="24"/>
          <w:szCs w:val="24"/>
          <w:u w:val="single"/>
        </w:rPr>
      </w:pPr>
    </w:p>
    <w:p w14:paraId="67EBD63D" w14:textId="77777777" w:rsidR="00AB0750" w:rsidRPr="00D41FD9" w:rsidRDefault="00AB0750" w:rsidP="00AB0750">
      <w:pPr>
        <w:pStyle w:val="Odstavekseznama"/>
        <w:numPr>
          <w:ilvl w:val="0"/>
          <w:numId w:val="10"/>
        </w:numPr>
        <w:tabs>
          <w:tab w:val="left" w:pos="0"/>
          <w:tab w:val="left" w:pos="1134"/>
          <w:tab w:val="left" w:pos="3855"/>
        </w:tabs>
        <w:autoSpaceDE w:val="0"/>
        <w:autoSpaceDN w:val="0"/>
        <w:adjustRightInd w:val="0"/>
        <w:spacing w:after="0"/>
        <w:ind w:left="0" w:firstLine="0"/>
        <w:jc w:val="both"/>
        <w:rPr>
          <w:rFonts w:cstheme="minorHAnsi"/>
          <w:b/>
          <w:bCs/>
          <w:color w:val="000000"/>
          <w:sz w:val="24"/>
          <w:szCs w:val="24"/>
        </w:rPr>
      </w:pPr>
      <w:r w:rsidRPr="00D41FD9">
        <w:rPr>
          <w:rFonts w:cstheme="minorHAnsi"/>
          <w:b/>
          <w:bCs/>
          <w:color w:val="000000"/>
          <w:sz w:val="24"/>
          <w:szCs w:val="24"/>
        </w:rPr>
        <w:t>Delodajalec</w:t>
      </w:r>
    </w:p>
    <w:p w14:paraId="5D86D686" w14:textId="77777777" w:rsidR="00AB0750" w:rsidRPr="00D41FD9" w:rsidRDefault="00AB0750" w:rsidP="00AB0750">
      <w:pPr>
        <w:tabs>
          <w:tab w:val="left" w:pos="283"/>
        </w:tabs>
        <w:autoSpaceDE w:val="0"/>
        <w:autoSpaceDN w:val="0"/>
        <w:adjustRightInd w:val="0"/>
        <w:spacing w:line="240" w:lineRule="auto"/>
        <w:rPr>
          <w:rFonts w:cstheme="minorHAnsi"/>
          <w:sz w:val="24"/>
          <w:szCs w:val="24"/>
        </w:rPr>
      </w:pPr>
    </w:p>
    <w:p w14:paraId="18E0AFE5" w14:textId="77777777" w:rsidR="00AB0750" w:rsidRPr="00D41FD9" w:rsidRDefault="00AB0750" w:rsidP="00AB0750">
      <w:pPr>
        <w:shd w:val="clear" w:color="auto" w:fill="FFFFFF"/>
        <w:spacing w:line="240" w:lineRule="auto"/>
        <w:rPr>
          <w:rFonts w:eastAsia="Times New Roman" w:cstheme="minorHAnsi"/>
          <w:sz w:val="24"/>
          <w:szCs w:val="24"/>
          <w:lang w:eastAsia="sl-SI"/>
        </w:rPr>
      </w:pPr>
      <w:r w:rsidRPr="00D41FD9">
        <w:rPr>
          <w:rFonts w:eastAsia="Times New Roman" w:cstheme="minorHAnsi"/>
          <w:sz w:val="24"/>
          <w:szCs w:val="24"/>
          <w:lang w:eastAsia="sl-SI"/>
        </w:rPr>
        <w:t>Od uvedbe eBOL hrbtno stran potrdila v vseh primerih nadomesti računalniško izpisana specifikacija zahtevka, ki vključuje naslednje podatke:</w:t>
      </w:r>
    </w:p>
    <w:p w14:paraId="7EC8962A" w14:textId="77777777" w:rsidR="00AB0750" w:rsidRPr="00D41FD9" w:rsidRDefault="00AB0750" w:rsidP="00AB0750">
      <w:pPr>
        <w:keepNext/>
        <w:keepLines/>
        <w:tabs>
          <w:tab w:val="left" w:pos="1065"/>
        </w:tabs>
        <w:autoSpaceDE w:val="0"/>
        <w:autoSpaceDN w:val="0"/>
        <w:adjustRightInd w:val="0"/>
        <w:spacing w:line="240" w:lineRule="auto"/>
        <w:rPr>
          <w:rFonts w:cstheme="minorHAnsi"/>
          <w:b/>
          <w:bCs/>
          <w:color w:val="000000"/>
          <w:sz w:val="24"/>
          <w:szCs w:val="24"/>
        </w:rPr>
      </w:pPr>
    </w:p>
    <w:p w14:paraId="7035CF60" w14:textId="52F6745F" w:rsidR="00AB0750" w:rsidRPr="00165A2A" w:rsidRDefault="00AB0750" w:rsidP="00165A2A">
      <w:pPr>
        <w:pStyle w:val="Odstavekseznama"/>
        <w:numPr>
          <w:ilvl w:val="0"/>
          <w:numId w:val="5"/>
        </w:numPr>
        <w:tabs>
          <w:tab w:val="left" w:pos="709"/>
        </w:tabs>
        <w:autoSpaceDE w:val="0"/>
        <w:autoSpaceDN w:val="0"/>
        <w:adjustRightInd w:val="0"/>
        <w:rPr>
          <w:rFonts w:cstheme="minorHAnsi"/>
          <w:color w:val="000000"/>
          <w:sz w:val="24"/>
          <w:szCs w:val="24"/>
        </w:rPr>
      </w:pPr>
      <w:r w:rsidRPr="00165A2A">
        <w:rPr>
          <w:rFonts w:cstheme="minorHAnsi"/>
          <w:color w:val="000000"/>
          <w:sz w:val="24"/>
          <w:szCs w:val="24"/>
        </w:rPr>
        <w:t>o letu oziroma mesecih, v katerih je delavec prejel izplačila bruto plač in nadomestil, ki so osnova za obračun;</w:t>
      </w:r>
    </w:p>
    <w:p w14:paraId="5B619B79" w14:textId="1A045991" w:rsidR="00AB0750" w:rsidRPr="00165A2A" w:rsidRDefault="00AB0750" w:rsidP="00165A2A">
      <w:pPr>
        <w:pStyle w:val="Odstavekseznama"/>
        <w:numPr>
          <w:ilvl w:val="0"/>
          <w:numId w:val="5"/>
        </w:numPr>
        <w:tabs>
          <w:tab w:val="left" w:pos="709"/>
        </w:tabs>
        <w:autoSpaceDE w:val="0"/>
        <w:autoSpaceDN w:val="0"/>
        <w:adjustRightInd w:val="0"/>
        <w:rPr>
          <w:rFonts w:cstheme="minorHAnsi"/>
          <w:color w:val="000000"/>
          <w:sz w:val="24"/>
          <w:szCs w:val="24"/>
        </w:rPr>
      </w:pPr>
      <w:r w:rsidRPr="00165A2A">
        <w:rPr>
          <w:rFonts w:cstheme="minorHAnsi"/>
          <w:color w:val="000000"/>
          <w:sz w:val="24"/>
          <w:szCs w:val="24"/>
        </w:rPr>
        <w:t>o skupnem številu ur, za katere so bile izplačane bruto plače in nadomestila, ki so osnova za obračun;</w:t>
      </w:r>
    </w:p>
    <w:p w14:paraId="4A9645B3" w14:textId="55D52034" w:rsidR="00AB0750" w:rsidRPr="00165A2A" w:rsidRDefault="00AB0750" w:rsidP="00165A2A">
      <w:pPr>
        <w:pStyle w:val="Odstavekseznama"/>
        <w:numPr>
          <w:ilvl w:val="0"/>
          <w:numId w:val="5"/>
        </w:numPr>
        <w:tabs>
          <w:tab w:val="left" w:pos="709"/>
        </w:tabs>
        <w:autoSpaceDE w:val="0"/>
        <w:autoSpaceDN w:val="0"/>
        <w:adjustRightInd w:val="0"/>
        <w:rPr>
          <w:rFonts w:cstheme="minorHAnsi"/>
          <w:color w:val="000000"/>
          <w:sz w:val="24"/>
          <w:szCs w:val="24"/>
        </w:rPr>
      </w:pPr>
      <w:r w:rsidRPr="00165A2A">
        <w:rPr>
          <w:rFonts w:cstheme="minorHAnsi"/>
          <w:color w:val="000000"/>
          <w:sz w:val="24"/>
          <w:szCs w:val="24"/>
        </w:rPr>
        <w:t>o skupnem znesku bruto plač in nadomestil, izplačanih v letu, ki je osnova za obračun;</w:t>
      </w:r>
    </w:p>
    <w:p w14:paraId="01FCCE94" w14:textId="73ABAB90" w:rsidR="00AB0750" w:rsidRPr="00165A2A" w:rsidRDefault="00AB0750" w:rsidP="00165A2A">
      <w:pPr>
        <w:pStyle w:val="Odstavekseznama"/>
        <w:numPr>
          <w:ilvl w:val="0"/>
          <w:numId w:val="5"/>
        </w:numPr>
        <w:tabs>
          <w:tab w:val="left" w:pos="709"/>
        </w:tabs>
        <w:autoSpaceDE w:val="0"/>
        <w:autoSpaceDN w:val="0"/>
        <w:adjustRightInd w:val="0"/>
        <w:rPr>
          <w:rFonts w:cstheme="minorHAnsi"/>
          <w:color w:val="000000"/>
          <w:sz w:val="24"/>
          <w:szCs w:val="24"/>
        </w:rPr>
      </w:pPr>
      <w:r w:rsidRPr="00165A2A">
        <w:rPr>
          <w:rFonts w:cstheme="minorHAnsi"/>
          <w:color w:val="000000"/>
          <w:sz w:val="24"/>
          <w:szCs w:val="24"/>
        </w:rPr>
        <w:t>o urni osnovi za delo oziroma urni postavki za plačo, ki bi jo delavec prejel v mesecu, za katerega je izdano POTRDILO, če bi delal (t.i. limit);</w:t>
      </w:r>
    </w:p>
    <w:p w14:paraId="5A8DC27B" w14:textId="29AB1054" w:rsidR="00AB0750" w:rsidRPr="00165A2A" w:rsidRDefault="00AB0750" w:rsidP="00165A2A">
      <w:pPr>
        <w:pStyle w:val="Odstavekseznama"/>
        <w:numPr>
          <w:ilvl w:val="0"/>
          <w:numId w:val="5"/>
        </w:numPr>
        <w:tabs>
          <w:tab w:val="left" w:pos="709"/>
        </w:tabs>
        <w:autoSpaceDE w:val="0"/>
        <w:autoSpaceDN w:val="0"/>
        <w:adjustRightInd w:val="0"/>
        <w:rPr>
          <w:rFonts w:cstheme="minorHAnsi"/>
          <w:color w:val="000000"/>
          <w:sz w:val="24"/>
          <w:szCs w:val="24"/>
        </w:rPr>
      </w:pPr>
      <w:r w:rsidRPr="00165A2A">
        <w:rPr>
          <w:rFonts w:cstheme="minorHAnsi"/>
          <w:color w:val="000000"/>
          <w:sz w:val="24"/>
          <w:szCs w:val="24"/>
        </w:rPr>
        <w:lastRenderedPageBreak/>
        <w:t>o dejanski mesečni delovni obveznosti delavca v dnevih in urah;</w:t>
      </w:r>
    </w:p>
    <w:p w14:paraId="0B6AC3CD" w14:textId="4E1D7B87" w:rsidR="00AB0750" w:rsidRPr="00165A2A" w:rsidRDefault="00AB0750" w:rsidP="00165A2A">
      <w:pPr>
        <w:pStyle w:val="Odstavekseznama"/>
        <w:numPr>
          <w:ilvl w:val="0"/>
          <w:numId w:val="5"/>
        </w:numPr>
        <w:autoSpaceDE w:val="0"/>
        <w:autoSpaceDN w:val="0"/>
        <w:adjustRightInd w:val="0"/>
        <w:rPr>
          <w:rFonts w:cstheme="minorHAnsi"/>
          <w:color w:val="000000"/>
          <w:sz w:val="24"/>
          <w:szCs w:val="24"/>
        </w:rPr>
      </w:pPr>
      <w:r w:rsidRPr="00165A2A">
        <w:rPr>
          <w:rFonts w:cstheme="minorHAnsi"/>
          <w:color w:val="000000"/>
          <w:sz w:val="24"/>
          <w:szCs w:val="24"/>
        </w:rPr>
        <w:t>o morebitnem posebnem delovnem koledarju;</w:t>
      </w:r>
    </w:p>
    <w:p w14:paraId="19E65529" w14:textId="594FB205" w:rsidR="00AB0750" w:rsidRPr="00165A2A" w:rsidRDefault="00AB0750" w:rsidP="00165A2A">
      <w:pPr>
        <w:pStyle w:val="Odstavekseznama"/>
        <w:numPr>
          <w:ilvl w:val="0"/>
          <w:numId w:val="5"/>
        </w:numPr>
        <w:tabs>
          <w:tab w:val="left" w:pos="709"/>
        </w:tabs>
        <w:autoSpaceDE w:val="0"/>
        <w:autoSpaceDN w:val="0"/>
        <w:adjustRightInd w:val="0"/>
        <w:rPr>
          <w:rFonts w:cstheme="minorHAnsi"/>
          <w:color w:val="000000"/>
          <w:sz w:val="24"/>
          <w:szCs w:val="24"/>
        </w:rPr>
      </w:pPr>
      <w:r w:rsidRPr="00165A2A">
        <w:rPr>
          <w:rFonts w:cstheme="minorHAnsi"/>
          <w:color w:val="000000"/>
          <w:sz w:val="24"/>
          <w:szCs w:val="24"/>
        </w:rPr>
        <w:t>o povprečni mesečni delovni obveznosti v urah (če podjetje uporablja t.i. fiksni obračun plač in nadomestil);</w:t>
      </w:r>
    </w:p>
    <w:p w14:paraId="345DB686" w14:textId="07BC7F0B" w:rsidR="00AB0750" w:rsidRPr="00165A2A" w:rsidRDefault="00AB0750" w:rsidP="00165A2A">
      <w:pPr>
        <w:pStyle w:val="Odstavekseznama"/>
        <w:numPr>
          <w:ilvl w:val="0"/>
          <w:numId w:val="5"/>
        </w:numPr>
        <w:tabs>
          <w:tab w:val="left" w:pos="709"/>
        </w:tabs>
        <w:autoSpaceDE w:val="0"/>
        <w:autoSpaceDN w:val="0"/>
        <w:adjustRightInd w:val="0"/>
        <w:rPr>
          <w:rFonts w:cstheme="minorHAnsi"/>
          <w:color w:val="000000"/>
          <w:sz w:val="24"/>
          <w:szCs w:val="24"/>
        </w:rPr>
      </w:pPr>
      <w:r w:rsidRPr="00165A2A">
        <w:rPr>
          <w:rFonts w:cstheme="minorHAnsi"/>
          <w:color w:val="000000"/>
          <w:sz w:val="24"/>
          <w:szCs w:val="24"/>
        </w:rPr>
        <w:t>o številu delovnih dni, za katere je bilo izplačano nadomestilo v breme delodajalca zaradi bolezni ali poškodbe izven dela in datum 80. delovnega dne, če je bilo opravljeno izplačilo nadomestila s strani delodajalca</w:t>
      </w:r>
      <w:r w:rsidR="00165A2A">
        <w:rPr>
          <w:rFonts w:cstheme="minorHAnsi"/>
          <w:color w:val="000000"/>
          <w:sz w:val="24"/>
          <w:szCs w:val="24"/>
        </w:rPr>
        <w:t>.</w:t>
      </w:r>
      <w:r w:rsidRPr="00165A2A">
        <w:rPr>
          <w:rFonts w:cstheme="minorHAnsi"/>
          <w:color w:val="000000"/>
          <w:sz w:val="24"/>
          <w:szCs w:val="24"/>
        </w:rPr>
        <w:t xml:space="preserve"> </w:t>
      </w:r>
    </w:p>
    <w:p w14:paraId="0A30081A"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6FB3839E"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r w:rsidRPr="00D41FD9">
        <w:rPr>
          <w:rFonts w:cstheme="minorHAnsi"/>
          <w:color w:val="000000"/>
          <w:sz w:val="24"/>
          <w:szCs w:val="24"/>
        </w:rPr>
        <w:t>Pravilnost vpisanih podatkov z lastnoročnim podpisom potrdi pooblaščeni delavec delodajalca, vpiše kraj in datum ter odtisne žig.</w:t>
      </w:r>
    </w:p>
    <w:p w14:paraId="54CD2AC0" w14:textId="77777777" w:rsidR="00AB0750" w:rsidRPr="00D41FD9" w:rsidRDefault="00AB0750" w:rsidP="00AB0750">
      <w:pPr>
        <w:pStyle w:val="Odstavekseznama"/>
        <w:keepNext/>
        <w:keepLines/>
        <w:autoSpaceDE w:val="0"/>
        <w:autoSpaceDN w:val="0"/>
        <w:adjustRightInd w:val="0"/>
        <w:spacing w:after="0"/>
        <w:ind w:left="0" w:firstLine="0"/>
        <w:jc w:val="both"/>
        <w:rPr>
          <w:rFonts w:cstheme="minorHAnsi"/>
          <w:b/>
          <w:bCs/>
          <w:color w:val="000000"/>
          <w:sz w:val="24"/>
          <w:szCs w:val="24"/>
        </w:rPr>
      </w:pPr>
    </w:p>
    <w:p w14:paraId="5DEDE662" w14:textId="77777777" w:rsidR="00AB0750" w:rsidRPr="00D41FD9" w:rsidRDefault="00AB0750" w:rsidP="00AB0750">
      <w:pPr>
        <w:pStyle w:val="Odstavekseznama"/>
        <w:keepNext/>
        <w:keepLines/>
        <w:numPr>
          <w:ilvl w:val="0"/>
          <w:numId w:val="10"/>
        </w:numPr>
        <w:autoSpaceDE w:val="0"/>
        <w:autoSpaceDN w:val="0"/>
        <w:adjustRightInd w:val="0"/>
        <w:spacing w:after="0"/>
        <w:ind w:left="0" w:firstLine="0"/>
        <w:jc w:val="both"/>
        <w:rPr>
          <w:rFonts w:cstheme="minorHAnsi"/>
          <w:b/>
          <w:bCs/>
          <w:color w:val="000000"/>
          <w:sz w:val="24"/>
          <w:szCs w:val="24"/>
        </w:rPr>
      </w:pPr>
      <w:r w:rsidRPr="00D41FD9">
        <w:rPr>
          <w:rFonts w:cstheme="minorHAnsi"/>
          <w:b/>
          <w:bCs/>
          <w:color w:val="000000"/>
          <w:sz w:val="24"/>
          <w:szCs w:val="24"/>
        </w:rPr>
        <w:t>FURS</w:t>
      </w:r>
    </w:p>
    <w:p w14:paraId="110FAFE2" w14:textId="77777777" w:rsidR="00165A2A" w:rsidRDefault="00165A2A" w:rsidP="00AB0750">
      <w:pPr>
        <w:keepNext/>
        <w:keepLines/>
        <w:autoSpaceDE w:val="0"/>
        <w:autoSpaceDN w:val="0"/>
        <w:adjustRightInd w:val="0"/>
        <w:rPr>
          <w:rFonts w:cstheme="minorHAnsi"/>
          <w:color w:val="000000"/>
          <w:sz w:val="24"/>
          <w:szCs w:val="24"/>
        </w:rPr>
      </w:pPr>
    </w:p>
    <w:p w14:paraId="0AAC2741" w14:textId="65628EDD" w:rsidR="00AB0750" w:rsidRPr="00D41FD9" w:rsidRDefault="00AB0750" w:rsidP="00AB0750">
      <w:pPr>
        <w:keepNext/>
        <w:keepLines/>
        <w:autoSpaceDE w:val="0"/>
        <w:autoSpaceDN w:val="0"/>
        <w:adjustRightInd w:val="0"/>
        <w:rPr>
          <w:rFonts w:cstheme="minorHAnsi"/>
          <w:color w:val="000000"/>
          <w:sz w:val="24"/>
          <w:szCs w:val="24"/>
        </w:rPr>
      </w:pPr>
      <w:r w:rsidRPr="00D41FD9">
        <w:rPr>
          <w:rFonts w:cstheme="minorHAnsi"/>
          <w:color w:val="000000"/>
          <w:sz w:val="24"/>
          <w:szCs w:val="24"/>
        </w:rPr>
        <w:t xml:space="preserve">Na podlagi sklenjenega dogovora FURS prek posebne elektronske izmenjave sporoča na </w:t>
      </w:r>
      <w:r>
        <w:rPr>
          <w:rFonts w:cstheme="minorHAnsi"/>
          <w:color w:val="000000"/>
          <w:sz w:val="24"/>
          <w:szCs w:val="24"/>
        </w:rPr>
        <w:t>Zavod</w:t>
      </w:r>
      <w:r w:rsidRPr="00D41FD9">
        <w:rPr>
          <w:rFonts w:cstheme="minorHAnsi"/>
          <w:color w:val="000000"/>
          <w:sz w:val="24"/>
          <w:szCs w:val="24"/>
        </w:rPr>
        <w:t xml:space="preserve"> naslednje podatke za samostojnega zavezanca:</w:t>
      </w:r>
    </w:p>
    <w:p w14:paraId="096AA070" w14:textId="77777777" w:rsidR="00AB0750" w:rsidRPr="00D41FD9" w:rsidRDefault="00AB0750" w:rsidP="00AB0750">
      <w:pPr>
        <w:keepNext/>
        <w:keepLines/>
        <w:autoSpaceDE w:val="0"/>
        <w:autoSpaceDN w:val="0"/>
        <w:adjustRightInd w:val="0"/>
        <w:spacing w:line="240" w:lineRule="auto"/>
        <w:rPr>
          <w:rFonts w:cstheme="minorHAnsi"/>
          <w:color w:val="000000"/>
          <w:sz w:val="24"/>
          <w:szCs w:val="24"/>
        </w:rPr>
      </w:pPr>
    </w:p>
    <w:p w14:paraId="5A99A886" w14:textId="58F1F4DA" w:rsidR="00AB0750" w:rsidRPr="00165A2A" w:rsidRDefault="00AB0750" w:rsidP="00165A2A">
      <w:pPr>
        <w:pStyle w:val="Odstavekseznama"/>
        <w:numPr>
          <w:ilvl w:val="0"/>
          <w:numId w:val="18"/>
        </w:numPr>
        <w:tabs>
          <w:tab w:val="left" w:pos="0"/>
          <w:tab w:val="left" w:pos="1134"/>
          <w:tab w:val="left" w:pos="3855"/>
        </w:tabs>
        <w:autoSpaceDE w:val="0"/>
        <w:autoSpaceDN w:val="0"/>
        <w:adjustRightInd w:val="0"/>
        <w:rPr>
          <w:rFonts w:cstheme="minorHAnsi"/>
          <w:strike/>
          <w:color w:val="000000"/>
          <w:sz w:val="24"/>
          <w:szCs w:val="24"/>
        </w:rPr>
      </w:pPr>
      <w:r w:rsidRPr="00165A2A">
        <w:rPr>
          <w:rFonts w:cstheme="minorHAnsi"/>
          <w:color w:val="000000"/>
          <w:sz w:val="24"/>
          <w:szCs w:val="24"/>
        </w:rPr>
        <w:t>o letu oziroma mesecih, za katere je prikazana skupna osnova za plačilo prispevka</w:t>
      </w:r>
      <w:r w:rsidR="00165A2A" w:rsidRPr="00165A2A">
        <w:rPr>
          <w:rFonts w:cstheme="minorHAnsi"/>
          <w:color w:val="000000"/>
          <w:sz w:val="24"/>
          <w:szCs w:val="24"/>
        </w:rPr>
        <w:t>;</w:t>
      </w:r>
    </w:p>
    <w:p w14:paraId="53E31397" w14:textId="29A0AE20" w:rsidR="00AB0750" w:rsidRPr="00165A2A" w:rsidRDefault="00AB0750" w:rsidP="00165A2A">
      <w:pPr>
        <w:pStyle w:val="Odstavekseznama"/>
        <w:numPr>
          <w:ilvl w:val="0"/>
          <w:numId w:val="18"/>
        </w:numPr>
        <w:tabs>
          <w:tab w:val="left" w:pos="0"/>
          <w:tab w:val="left" w:pos="1134"/>
          <w:tab w:val="left" w:pos="3855"/>
        </w:tabs>
        <w:autoSpaceDE w:val="0"/>
        <w:autoSpaceDN w:val="0"/>
        <w:adjustRightInd w:val="0"/>
        <w:rPr>
          <w:rFonts w:cstheme="minorHAnsi"/>
          <w:color w:val="000000"/>
          <w:sz w:val="24"/>
          <w:szCs w:val="24"/>
        </w:rPr>
      </w:pPr>
      <w:r w:rsidRPr="00165A2A">
        <w:rPr>
          <w:rFonts w:cstheme="minorHAnsi"/>
          <w:color w:val="000000"/>
          <w:sz w:val="24"/>
          <w:szCs w:val="24"/>
        </w:rPr>
        <w:t>o znesku skupne osnove za plačilo prispevkov za koledarsko leto, ki je osnova za obračun nadomestila;</w:t>
      </w:r>
    </w:p>
    <w:p w14:paraId="49736BCF" w14:textId="7FC2574C" w:rsidR="00AB0750" w:rsidRPr="00165A2A" w:rsidRDefault="00AB0750" w:rsidP="00165A2A">
      <w:pPr>
        <w:pStyle w:val="Odstavekseznama"/>
        <w:numPr>
          <w:ilvl w:val="0"/>
          <w:numId w:val="18"/>
        </w:numPr>
        <w:tabs>
          <w:tab w:val="left" w:pos="0"/>
        </w:tabs>
        <w:autoSpaceDE w:val="0"/>
        <w:autoSpaceDN w:val="0"/>
        <w:adjustRightInd w:val="0"/>
        <w:rPr>
          <w:rFonts w:cstheme="minorHAnsi"/>
          <w:color w:val="000000"/>
          <w:sz w:val="24"/>
          <w:szCs w:val="24"/>
        </w:rPr>
      </w:pPr>
      <w:r w:rsidRPr="00165A2A">
        <w:rPr>
          <w:rFonts w:cstheme="minorHAnsi"/>
          <w:color w:val="000000"/>
          <w:sz w:val="24"/>
          <w:szCs w:val="24"/>
        </w:rPr>
        <w:t>o celotnem številu ur skupne osnove za plačilo prispevka;</w:t>
      </w:r>
    </w:p>
    <w:p w14:paraId="6BFBC9E0" w14:textId="6A4798EF" w:rsidR="00AB0750" w:rsidRPr="00165A2A" w:rsidRDefault="00AB0750" w:rsidP="00165A2A">
      <w:pPr>
        <w:pStyle w:val="Odstavekseznama"/>
        <w:numPr>
          <w:ilvl w:val="0"/>
          <w:numId w:val="18"/>
        </w:numPr>
        <w:tabs>
          <w:tab w:val="left" w:pos="0"/>
          <w:tab w:val="left" w:pos="1134"/>
          <w:tab w:val="left" w:pos="3855"/>
        </w:tabs>
        <w:autoSpaceDE w:val="0"/>
        <w:autoSpaceDN w:val="0"/>
        <w:adjustRightInd w:val="0"/>
        <w:rPr>
          <w:rFonts w:cstheme="minorHAnsi"/>
          <w:color w:val="000000"/>
          <w:sz w:val="24"/>
          <w:szCs w:val="24"/>
        </w:rPr>
      </w:pPr>
      <w:r w:rsidRPr="00165A2A">
        <w:rPr>
          <w:rFonts w:cstheme="minorHAnsi"/>
          <w:color w:val="000000"/>
          <w:sz w:val="24"/>
          <w:szCs w:val="24"/>
        </w:rPr>
        <w:t xml:space="preserve">o zavarovančevi osnovi za plačilo prispevka, po kateri bi bil v mesecu zadržanosti od dela zavarovan in za koliko ur bi bila ta osnova za plačilo prispevka. Pri tem se upošteva raven osnove za mesec pred nastankom zadržanosti. </w:t>
      </w:r>
    </w:p>
    <w:p w14:paraId="357C82DF" w14:textId="77777777" w:rsidR="00AB0750" w:rsidRPr="00D41FD9" w:rsidRDefault="00AB0750" w:rsidP="00AB0750">
      <w:pPr>
        <w:tabs>
          <w:tab w:val="left" w:pos="283"/>
        </w:tabs>
        <w:autoSpaceDE w:val="0"/>
        <w:autoSpaceDN w:val="0"/>
        <w:adjustRightInd w:val="0"/>
        <w:spacing w:line="240" w:lineRule="auto"/>
        <w:rPr>
          <w:rFonts w:cstheme="minorHAnsi"/>
          <w:color w:val="000000"/>
          <w:sz w:val="24"/>
          <w:szCs w:val="24"/>
        </w:rPr>
      </w:pPr>
    </w:p>
    <w:p w14:paraId="04B57F74" w14:textId="77777777" w:rsidR="00AB0750" w:rsidRPr="00D41FD9" w:rsidRDefault="00AB0750" w:rsidP="00AB0750">
      <w:pPr>
        <w:keepNext/>
        <w:keepLines/>
        <w:autoSpaceDE w:val="0"/>
        <w:autoSpaceDN w:val="0"/>
        <w:adjustRightInd w:val="0"/>
        <w:spacing w:line="240" w:lineRule="auto"/>
        <w:jc w:val="center"/>
        <w:rPr>
          <w:rFonts w:cstheme="minorHAnsi"/>
          <w:b/>
          <w:bCs/>
          <w:color w:val="000000"/>
          <w:sz w:val="24"/>
          <w:szCs w:val="24"/>
        </w:rPr>
      </w:pPr>
      <w:r w:rsidRPr="00D41FD9">
        <w:rPr>
          <w:rFonts w:cstheme="minorHAnsi"/>
          <w:b/>
          <w:bCs/>
          <w:color w:val="000000"/>
          <w:sz w:val="24"/>
          <w:szCs w:val="24"/>
        </w:rPr>
        <w:t>IV. EVIDENCA IN NACIONALNA ZDRAVSTVENA STATISTIKA ABSENTIZMA</w:t>
      </w:r>
    </w:p>
    <w:p w14:paraId="41E741D5" w14:textId="77777777" w:rsidR="00AB0750" w:rsidRPr="00D41FD9"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V vsebino evidenc na področju zdravstva ter nacionalnega programa zdravstvenih statističnih raziskovanj sodi tudi zdravstveni absentizem. Za zbiranje in vodenje teh podatkov je pooblaščen NIJZ. POTRDILO vsebuje vse podatke, ki so potrebni za vodenje navedene evidence oziroma statistike. </w:t>
      </w:r>
    </w:p>
    <w:p w14:paraId="18E3877C" w14:textId="77777777" w:rsidR="00AB0750" w:rsidRPr="00D41FD9" w:rsidRDefault="00AB0750" w:rsidP="00AB0750">
      <w:pPr>
        <w:pStyle w:val="Default"/>
        <w:jc w:val="both"/>
        <w:rPr>
          <w:rFonts w:asciiTheme="minorHAnsi" w:hAnsiTheme="minorHAnsi" w:cstheme="minorHAnsi"/>
        </w:rPr>
      </w:pPr>
      <w:r w:rsidRPr="00D41FD9">
        <w:rPr>
          <w:rFonts w:asciiTheme="minorHAnsi" w:hAnsiTheme="minorHAnsi" w:cstheme="minorHAnsi"/>
        </w:rPr>
        <w:t>Podatke NIJZ dobi na način, da izvajalci zdravstvenih storitev, ki so pooblaščeni za ugotavljanje zadržanosti od dela, eBOL zapišejo v sistem on-line in na tako Z</w:t>
      </w:r>
      <w:r>
        <w:rPr>
          <w:rFonts w:asciiTheme="minorHAnsi" w:hAnsiTheme="minorHAnsi" w:cstheme="minorHAnsi"/>
        </w:rPr>
        <w:t>avod</w:t>
      </w:r>
      <w:r w:rsidRPr="00D41FD9">
        <w:rPr>
          <w:rFonts w:asciiTheme="minorHAnsi" w:hAnsiTheme="minorHAnsi" w:cstheme="minorHAnsi"/>
        </w:rPr>
        <w:t xml:space="preserve"> sproti pridobiva in zbira podatke, ki jih v skladu s posebnim dogovorom elektronsko posreduje na NIJZ.</w:t>
      </w:r>
    </w:p>
    <w:p w14:paraId="6BD14FA0" w14:textId="77777777" w:rsidR="00AB0750" w:rsidRDefault="00AB0750" w:rsidP="00AB0750">
      <w:pPr>
        <w:tabs>
          <w:tab w:val="left" w:pos="283"/>
        </w:tabs>
        <w:autoSpaceDE w:val="0"/>
        <w:autoSpaceDN w:val="0"/>
        <w:adjustRightInd w:val="0"/>
        <w:spacing w:line="240" w:lineRule="auto"/>
        <w:rPr>
          <w:rFonts w:cstheme="minorHAnsi"/>
          <w:color w:val="000000"/>
          <w:sz w:val="24"/>
          <w:szCs w:val="24"/>
        </w:rPr>
      </w:pPr>
    </w:p>
    <w:p w14:paraId="57E89413" w14:textId="77777777" w:rsidR="00AB0750" w:rsidRPr="00D41FD9" w:rsidRDefault="00AB0750" w:rsidP="00AB0750">
      <w:pPr>
        <w:autoSpaceDE w:val="0"/>
        <w:autoSpaceDN w:val="0"/>
        <w:adjustRightInd w:val="0"/>
        <w:spacing w:line="240" w:lineRule="auto"/>
        <w:jc w:val="center"/>
        <w:rPr>
          <w:rFonts w:cstheme="minorHAnsi"/>
          <w:b/>
          <w:bCs/>
          <w:color w:val="000000"/>
          <w:sz w:val="24"/>
          <w:szCs w:val="24"/>
        </w:rPr>
      </w:pPr>
      <w:r w:rsidRPr="00D41FD9">
        <w:rPr>
          <w:rFonts w:cstheme="minorHAnsi"/>
          <w:b/>
          <w:bCs/>
          <w:color w:val="000000"/>
          <w:sz w:val="24"/>
          <w:szCs w:val="24"/>
        </w:rPr>
        <w:t>V. NAROČANJE POTRDILA</w:t>
      </w:r>
    </w:p>
    <w:p w14:paraId="10858CEC" w14:textId="77777777" w:rsidR="00AB0750" w:rsidRPr="00D41FD9" w:rsidRDefault="00AB0750" w:rsidP="00AB0750">
      <w:pPr>
        <w:autoSpaceDE w:val="0"/>
        <w:autoSpaceDN w:val="0"/>
        <w:adjustRightInd w:val="0"/>
        <w:spacing w:line="240" w:lineRule="auto"/>
        <w:jc w:val="center"/>
        <w:rPr>
          <w:rFonts w:cstheme="minorHAnsi"/>
          <w:b/>
          <w:bCs/>
          <w:color w:val="000000"/>
          <w:sz w:val="24"/>
          <w:szCs w:val="24"/>
        </w:rPr>
      </w:pPr>
    </w:p>
    <w:p w14:paraId="6E7C026A" w14:textId="77777777" w:rsidR="00AB0750"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Če izvajalci za določene primere še potrebujejo POTRDILO, le-tega naročijo neposredno pri tiskarju, s katerim ima Zavod sklenjeno pogodbo o tiskanju in distribuciji obrazcev in listin za uresničevanje obveznega zdravstvenega zavarovanja.</w:t>
      </w:r>
    </w:p>
    <w:p w14:paraId="26757DB1" w14:textId="77777777" w:rsidR="00AB0750" w:rsidRDefault="00AB0750" w:rsidP="00AB0750">
      <w:pPr>
        <w:autoSpaceDE w:val="0"/>
        <w:autoSpaceDN w:val="0"/>
        <w:adjustRightInd w:val="0"/>
        <w:spacing w:line="240" w:lineRule="auto"/>
        <w:rPr>
          <w:rFonts w:cstheme="minorHAnsi"/>
          <w:color w:val="000000"/>
          <w:sz w:val="24"/>
          <w:szCs w:val="24"/>
        </w:rPr>
      </w:pPr>
    </w:p>
    <w:p w14:paraId="00CC96EA" w14:textId="77777777" w:rsidR="00AB0750" w:rsidRPr="006A67D5" w:rsidRDefault="00AB0750" w:rsidP="00AB0750">
      <w:pPr>
        <w:autoSpaceDE w:val="0"/>
        <w:autoSpaceDN w:val="0"/>
        <w:adjustRightInd w:val="0"/>
        <w:spacing w:line="240" w:lineRule="auto"/>
        <w:jc w:val="center"/>
        <w:rPr>
          <w:rFonts w:cstheme="minorHAnsi"/>
          <w:b/>
          <w:bCs/>
          <w:color w:val="000000"/>
          <w:sz w:val="24"/>
          <w:szCs w:val="24"/>
        </w:rPr>
      </w:pPr>
      <w:r w:rsidRPr="006A67D5">
        <w:rPr>
          <w:rFonts w:cstheme="minorHAnsi"/>
          <w:b/>
          <w:bCs/>
          <w:color w:val="000000"/>
          <w:sz w:val="24"/>
          <w:szCs w:val="24"/>
        </w:rPr>
        <w:t>VI. NAVODILO O RAVNANJU ZAVAROVANCA MED ZAČASNO ZADRŽANOSTJO OD DELA</w:t>
      </w:r>
    </w:p>
    <w:p w14:paraId="43C6311A" w14:textId="77777777" w:rsidR="00AB0750" w:rsidRDefault="00AB0750" w:rsidP="00AB0750">
      <w:pPr>
        <w:autoSpaceDE w:val="0"/>
        <w:autoSpaceDN w:val="0"/>
        <w:adjustRightInd w:val="0"/>
        <w:spacing w:line="240" w:lineRule="auto"/>
        <w:rPr>
          <w:rFonts w:cstheme="minorHAnsi"/>
          <w:color w:val="000000"/>
          <w:sz w:val="24"/>
          <w:szCs w:val="24"/>
        </w:rPr>
      </w:pPr>
    </w:p>
    <w:p w14:paraId="25567EBA" w14:textId="77777777" w:rsidR="00AB0750" w:rsidRPr="00AC4D8C" w:rsidRDefault="00AB0750" w:rsidP="00AB0750">
      <w:pPr>
        <w:pStyle w:val="Odstavekseznama"/>
        <w:keepNext/>
        <w:numPr>
          <w:ilvl w:val="0"/>
          <w:numId w:val="11"/>
        </w:numPr>
        <w:tabs>
          <w:tab w:val="left" w:pos="720"/>
        </w:tabs>
        <w:autoSpaceDE w:val="0"/>
        <w:autoSpaceDN w:val="0"/>
        <w:adjustRightInd w:val="0"/>
        <w:spacing w:after="0"/>
        <w:ind w:left="0"/>
        <w:rPr>
          <w:rFonts w:cstheme="minorHAnsi"/>
          <w:b/>
          <w:bCs/>
          <w:color w:val="000000"/>
          <w:sz w:val="24"/>
          <w:szCs w:val="24"/>
        </w:rPr>
      </w:pPr>
      <w:r w:rsidRPr="00AC4D8C">
        <w:rPr>
          <w:rFonts w:cstheme="minorHAnsi"/>
          <w:b/>
          <w:bCs/>
          <w:color w:val="000000"/>
          <w:sz w:val="24"/>
          <w:szCs w:val="24"/>
        </w:rPr>
        <w:t>Namen navodil o ravnanju</w:t>
      </w:r>
    </w:p>
    <w:p w14:paraId="02486111" w14:textId="77777777" w:rsidR="00AB0750" w:rsidRDefault="00AB0750" w:rsidP="00AB0750">
      <w:pPr>
        <w:autoSpaceDE w:val="0"/>
        <w:autoSpaceDN w:val="0"/>
        <w:adjustRightInd w:val="0"/>
        <w:spacing w:line="240" w:lineRule="auto"/>
        <w:rPr>
          <w:rFonts w:cstheme="minorHAnsi"/>
          <w:color w:val="000000"/>
          <w:sz w:val="24"/>
          <w:szCs w:val="24"/>
        </w:rPr>
      </w:pPr>
      <w:r w:rsidRPr="00AC4D8C">
        <w:rPr>
          <w:rFonts w:cstheme="minorHAnsi"/>
          <w:color w:val="000000"/>
          <w:sz w:val="24"/>
          <w:szCs w:val="24"/>
        </w:rPr>
        <w:t xml:space="preserve">Z navodili o ravnanju se določi način ravnanja zavarovanca med začasno zadržanostjo od dela. </w:t>
      </w:r>
    </w:p>
    <w:p w14:paraId="2DC08532" w14:textId="77777777" w:rsidR="00AB0750" w:rsidRDefault="00AB0750" w:rsidP="00AB0750">
      <w:pPr>
        <w:autoSpaceDE w:val="0"/>
        <w:autoSpaceDN w:val="0"/>
        <w:adjustRightInd w:val="0"/>
        <w:spacing w:line="240" w:lineRule="auto"/>
        <w:rPr>
          <w:rFonts w:cstheme="minorHAnsi"/>
          <w:color w:val="000000"/>
          <w:sz w:val="24"/>
          <w:szCs w:val="24"/>
        </w:rPr>
      </w:pPr>
    </w:p>
    <w:p w14:paraId="4DC29599" w14:textId="77777777" w:rsidR="00AB0750" w:rsidRPr="00AC4D8C" w:rsidRDefault="00AB0750" w:rsidP="00AB0750">
      <w:pPr>
        <w:autoSpaceDE w:val="0"/>
        <w:autoSpaceDN w:val="0"/>
        <w:adjustRightInd w:val="0"/>
        <w:spacing w:line="240" w:lineRule="auto"/>
        <w:rPr>
          <w:rFonts w:cstheme="minorHAnsi"/>
          <w:color w:val="000000"/>
          <w:sz w:val="24"/>
          <w:szCs w:val="24"/>
        </w:rPr>
      </w:pPr>
      <w:r w:rsidRPr="00AC4D8C">
        <w:rPr>
          <w:rFonts w:cstheme="minorHAnsi"/>
          <w:color w:val="000000"/>
          <w:sz w:val="24"/>
          <w:szCs w:val="24"/>
        </w:rPr>
        <w:t>Navodilo o ravnanju se ne določa za primer začasne zadržanosti od dela zaradi spremstva</w:t>
      </w:r>
      <w:r>
        <w:rPr>
          <w:rFonts w:cstheme="minorHAnsi"/>
          <w:color w:val="000000"/>
          <w:sz w:val="24"/>
          <w:szCs w:val="24"/>
        </w:rPr>
        <w:t xml:space="preserve"> in sobivanja</w:t>
      </w:r>
      <w:r w:rsidRPr="00AC4D8C">
        <w:rPr>
          <w:rFonts w:cstheme="minorHAnsi"/>
          <w:color w:val="000000"/>
          <w:sz w:val="24"/>
          <w:szCs w:val="24"/>
        </w:rPr>
        <w:t>.</w:t>
      </w:r>
    </w:p>
    <w:p w14:paraId="3CF1F589" w14:textId="77777777" w:rsidR="00AB0750" w:rsidRPr="00AC4D8C" w:rsidRDefault="00AB0750" w:rsidP="00AB0750">
      <w:pPr>
        <w:autoSpaceDE w:val="0"/>
        <w:autoSpaceDN w:val="0"/>
        <w:adjustRightInd w:val="0"/>
        <w:spacing w:line="240" w:lineRule="auto"/>
        <w:rPr>
          <w:rFonts w:cstheme="minorHAnsi"/>
          <w:color w:val="000000"/>
          <w:sz w:val="24"/>
          <w:szCs w:val="24"/>
        </w:rPr>
      </w:pPr>
    </w:p>
    <w:p w14:paraId="29655247" w14:textId="77777777" w:rsidR="00AB0750" w:rsidRPr="00AC4D8C" w:rsidRDefault="00AB0750" w:rsidP="00AB0750">
      <w:pPr>
        <w:autoSpaceDE w:val="0"/>
        <w:autoSpaceDN w:val="0"/>
        <w:adjustRightInd w:val="0"/>
        <w:spacing w:line="240" w:lineRule="auto"/>
        <w:rPr>
          <w:rFonts w:cstheme="minorHAnsi"/>
          <w:color w:val="000000"/>
          <w:sz w:val="24"/>
          <w:szCs w:val="24"/>
        </w:rPr>
      </w:pPr>
      <w:r w:rsidRPr="00AC4D8C">
        <w:rPr>
          <w:rFonts w:cstheme="minorHAnsi"/>
          <w:color w:val="000000"/>
          <w:sz w:val="24"/>
          <w:szCs w:val="24"/>
        </w:rPr>
        <w:lastRenderedPageBreak/>
        <w:t>Navodila o ravnanju se določijo tako, da:</w:t>
      </w:r>
    </w:p>
    <w:p w14:paraId="2F12288A" w14:textId="77777777" w:rsidR="00AB0750" w:rsidRPr="00AC4D8C" w:rsidRDefault="00AB0750" w:rsidP="00AB0750">
      <w:pPr>
        <w:pStyle w:val="Odstavekseznama"/>
        <w:numPr>
          <w:ilvl w:val="0"/>
          <w:numId w:val="5"/>
        </w:numPr>
        <w:autoSpaceDE w:val="0"/>
        <w:autoSpaceDN w:val="0"/>
        <w:adjustRightInd w:val="0"/>
        <w:spacing w:after="0"/>
        <w:ind w:left="0"/>
        <w:jc w:val="both"/>
        <w:rPr>
          <w:rFonts w:cstheme="minorHAnsi"/>
          <w:color w:val="000000"/>
          <w:sz w:val="24"/>
          <w:szCs w:val="24"/>
        </w:rPr>
      </w:pPr>
      <w:r w:rsidRPr="00AC4D8C">
        <w:rPr>
          <w:rFonts w:cstheme="minorHAnsi"/>
          <w:color w:val="000000"/>
          <w:sz w:val="24"/>
          <w:szCs w:val="24"/>
        </w:rPr>
        <w:t xml:space="preserve">so prilagojena zdravstvenemu stanju zavarovanca tako, da prispevajo k čimprejšnji povrnitvi zavarovančeve delovne zmožnosti in s tem vrnitvi na delo, </w:t>
      </w:r>
    </w:p>
    <w:p w14:paraId="66A9F931" w14:textId="77777777" w:rsidR="00AB0750" w:rsidRPr="00AC4D8C" w:rsidRDefault="00AB0750" w:rsidP="00AB0750">
      <w:pPr>
        <w:pStyle w:val="Odstavekseznama"/>
        <w:numPr>
          <w:ilvl w:val="0"/>
          <w:numId w:val="5"/>
        </w:numPr>
        <w:autoSpaceDE w:val="0"/>
        <w:autoSpaceDN w:val="0"/>
        <w:adjustRightInd w:val="0"/>
        <w:spacing w:after="0"/>
        <w:ind w:left="0"/>
        <w:jc w:val="both"/>
        <w:rPr>
          <w:rFonts w:cstheme="minorHAnsi"/>
          <w:color w:val="000000"/>
          <w:sz w:val="24"/>
          <w:szCs w:val="24"/>
        </w:rPr>
      </w:pPr>
      <w:r w:rsidRPr="00AC4D8C">
        <w:rPr>
          <w:rFonts w:cstheme="minorHAnsi"/>
          <w:color w:val="000000"/>
          <w:sz w:val="24"/>
          <w:szCs w:val="24"/>
        </w:rPr>
        <w:t>ne smejo vključevati aktivnosti ali ravnanj, ki bi lahko negativno vplivala na zdravljenje (poslabšanje zdravstvenega stanja) oziroma bi s tem podaljševala čas do povrnitve delazmožnosti,</w:t>
      </w:r>
    </w:p>
    <w:p w14:paraId="21C9BC72" w14:textId="77777777" w:rsidR="00AB0750" w:rsidRPr="00AC4D8C" w:rsidRDefault="00AB0750" w:rsidP="00AB0750">
      <w:pPr>
        <w:pStyle w:val="Odstavekseznama"/>
        <w:numPr>
          <w:ilvl w:val="0"/>
          <w:numId w:val="5"/>
        </w:numPr>
        <w:autoSpaceDE w:val="0"/>
        <w:autoSpaceDN w:val="0"/>
        <w:adjustRightInd w:val="0"/>
        <w:spacing w:after="0"/>
        <w:ind w:left="0"/>
        <w:jc w:val="both"/>
        <w:rPr>
          <w:rFonts w:cstheme="minorHAnsi"/>
          <w:color w:val="000000"/>
          <w:sz w:val="24"/>
          <w:szCs w:val="24"/>
        </w:rPr>
      </w:pPr>
      <w:r w:rsidRPr="00AC4D8C">
        <w:rPr>
          <w:rFonts w:cstheme="minorHAnsi"/>
          <w:color w:val="000000"/>
          <w:sz w:val="24"/>
          <w:szCs w:val="24"/>
        </w:rPr>
        <w:t>so v primeru začasne zadržanosti od dela zaradi nege prilagojena zdravstvenemu stanju ožjega družinskega člana, ki potrebuje nego, tako, da prispevajo k čimprejšnjemu zaključku nege,</w:t>
      </w:r>
    </w:p>
    <w:p w14:paraId="534F2D9E" w14:textId="77777777" w:rsidR="00AB0750" w:rsidRPr="00AC4D8C" w:rsidRDefault="00AB0750" w:rsidP="00AB0750">
      <w:pPr>
        <w:pStyle w:val="Odstavekseznama"/>
        <w:numPr>
          <w:ilvl w:val="0"/>
          <w:numId w:val="5"/>
        </w:numPr>
        <w:autoSpaceDE w:val="0"/>
        <w:autoSpaceDN w:val="0"/>
        <w:adjustRightInd w:val="0"/>
        <w:spacing w:after="0"/>
        <w:ind w:left="0"/>
        <w:jc w:val="both"/>
        <w:rPr>
          <w:rFonts w:cstheme="minorHAnsi"/>
          <w:color w:val="000000"/>
          <w:sz w:val="24"/>
          <w:szCs w:val="24"/>
        </w:rPr>
      </w:pPr>
      <w:r w:rsidRPr="00AC4D8C">
        <w:rPr>
          <w:rFonts w:cstheme="minorHAnsi"/>
          <w:color w:val="000000"/>
          <w:sz w:val="24"/>
          <w:szCs w:val="24"/>
        </w:rPr>
        <w:t>so sorazmerna zavarovančevemu zdravstvenemu stanju ter z njim povezanim potekom oz. načinom zdravljenja in rehabilitacije tako, da ga ne omejujejo bolj, kot je to potrebno za dosego namena.</w:t>
      </w:r>
    </w:p>
    <w:p w14:paraId="1F95D5D3" w14:textId="77777777" w:rsidR="00AB0750" w:rsidRPr="00AC4D8C" w:rsidRDefault="00AB0750" w:rsidP="00AB0750">
      <w:pPr>
        <w:autoSpaceDE w:val="0"/>
        <w:autoSpaceDN w:val="0"/>
        <w:adjustRightInd w:val="0"/>
        <w:spacing w:line="240" w:lineRule="auto"/>
        <w:rPr>
          <w:rFonts w:cstheme="minorHAnsi"/>
          <w:color w:val="000000"/>
          <w:sz w:val="24"/>
          <w:szCs w:val="24"/>
        </w:rPr>
      </w:pPr>
    </w:p>
    <w:p w14:paraId="5238C7CF" w14:textId="77777777" w:rsidR="00AB0750" w:rsidRPr="00720EDE" w:rsidRDefault="00AB0750" w:rsidP="00AB0750">
      <w:pPr>
        <w:pStyle w:val="Odstavekseznama"/>
        <w:numPr>
          <w:ilvl w:val="0"/>
          <w:numId w:val="11"/>
        </w:numPr>
        <w:autoSpaceDE w:val="0"/>
        <w:autoSpaceDN w:val="0"/>
        <w:adjustRightInd w:val="0"/>
        <w:spacing w:after="0"/>
        <w:ind w:left="0"/>
        <w:jc w:val="both"/>
        <w:rPr>
          <w:rFonts w:cstheme="minorHAnsi"/>
          <w:b/>
          <w:bCs/>
          <w:color w:val="000000"/>
          <w:sz w:val="24"/>
          <w:szCs w:val="24"/>
        </w:rPr>
      </w:pPr>
      <w:r w:rsidRPr="00720EDE">
        <w:rPr>
          <w:rFonts w:cstheme="minorHAnsi"/>
          <w:b/>
          <w:bCs/>
          <w:color w:val="000000"/>
          <w:sz w:val="24"/>
          <w:szCs w:val="24"/>
        </w:rPr>
        <w:t>Pisna seznanitev</w:t>
      </w:r>
    </w:p>
    <w:p w14:paraId="675626F7" w14:textId="77777777" w:rsidR="00AB0750" w:rsidRPr="00320819" w:rsidRDefault="00AB0750" w:rsidP="00AB0750">
      <w:pPr>
        <w:autoSpaceDE w:val="0"/>
        <w:autoSpaceDN w:val="0"/>
        <w:adjustRightInd w:val="0"/>
        <w:spacing w:line="240" w:lineRule="auto"/>
        <w:rPr>
          <w:rFonts w:cstheme="minorHAnsi"/>
          <w:color w:val="000000"/>
          <w:sz w:val="24"/>
          <w:szCs w:val="24"/>
          <w:u w:val="single"/>
        </w:rPr>
      </w:pPr>
      <w:r w:rsidRPr="00AC4D8C">
        <w:rPr>
          <w:rFonts w:cstheme="minorHAnsi"/>
          <w:color w:val="000000"/>
          <w:sz w:val="24"/>
          <w:szCs w:val="24"/>
        </w:rPr>
        <w:t xml:space="preserve">Osebni zdravnik navodilo o ravnanju določi in z njimi pisno seznani zavarovanca in njegovega delodajalca </w:t>
      </w:r>
      <w:r w:rsidRPr="00320819">
        <w:rPr>
          <w:rFonts w:cstheme="minorHAnsi"/>
          <w:color w:val="000000"/>
          <w:sz w:val="24"/>
          <w:szCs w:val="24"/>
          <w:u w:val="single"/>
        </w:rPr>
        <w:t>ob začetku začasne zadržanosti od dela in ob morebitni spremembi navodil o ravnanju.</w:t>
      </w:r>
    </w:p>
    <w:p w14:paraId="6F21B89B" w14:textId="77777777" w:rsidR="00AB0750" w:rsidRDefault="00AB0750" w:rsidP="00AB0750">
      <w:pPr>
        <w:autoSpaceDE w:val="0"/>
        <w:autoSpaceDN w:val="0"/>
        <w:adjustRightInd w:val="0"/>
        <w:spacing w:line="240" w:lineRule="auto"/>
        <w:rPr>
          <w:rFonts w:cstheme="minorHAnsi"/>
          <w:color w:val="000000"/>
          <w:sz w:val="24"/>
          <w:szCs w:val="24"/>
        </w:rPr>
      </w:pPr>
    </w:p>
    <w:p w14:paraId="7BB3FB34" w14:textId="77777777" w:rsidR="00AB0750" w:rsidRDefault="00AB0750" w:rsidP="00AB0750">
      <w:pPr>
        <w:autoSpaceDE w:val="0"/>
        <w:autoSpaceDN w:val="0"/>
        <w:adjustRightInd w:val="0"/>
        <w:spacing w:line="240" w:lineRule="auto"/>
        <w:rPr>
          <w:rFonts w:cstheme="minorHAnsi"/>
          <w:color w:val="000000"/>
          <w:sz w:val="24"/>
          <w:szCs w:val="24"/>
        </w:rPr>
      </w:pPr>
      <w:r>
        <w:rPr>
          <w:rFonts w:cstheme="minorHAnsi"/>
          <w:color w:val="000000"/>
          <w:sz w:val="24"/>
          <w:szCs w:val="24"/>
        </w:rPr>
        <w:t>Do začetka uporabe n</w:t>
      </w:r>
      <w:r w:rsidRPr="00EB0540">
        <w:rPr>
          <w:rFonts w:cstheme="minorHAnsi"/>
          <w:color w:val="000000"/>
          <w:sz w:val="24"/>
          <w:szCs w:val="24"/>
        </w:rPr>
        <w:t>ove informacijske rešitve za avtomatično posredovanje navodil o ravnanju</w:t>
      </w:r>
      <w:r>
        <w:rPr>
          <w:rFonts w:cstheme="minorHAnsi"/>
          <w:color w:val="000000"/>
          <w:sz w:val="24"/>
          <w:szCs w:val="24"/>
        </w:rPr>
        <w:t xml:space="preserve"> se pisna seznanitev z navodili o ravnanju izvede za:</w:t>
      </w:r>
    </w:p>
    <w:p w14:paraId="42B9057B" w14:textId="77777777" w:rsidR="00AB0750" w:rsidRPr="00AC4D8C" w:rsidRDefault="00AB0750" w:rsidP="00AB0750">
      <w:pPr>
        <w:autoSpaceDE w:val="0"/>
        <w:autoSpaceDN w:val="0"/>
        <w:adjustRightInd w:val="0"/>
        <w:spacing w:line="240" w:lineRule="auto"/>
        <w:rPr>
          <w:rFonts w:cstheme="minorHAnsi"/>
          <w:color w:val="000000"/>
          <w:sz w:val="24"/>
          <w:szCs w:val="24"/>
        </w:rPr>
      </w:pPr>
    </w:p>
    <w:p w14:paraId="4F1428CF" w14:textId="77777777" w:rsidR="00AB0750" w:rsidRPr="003F4701" w:rsidRDefault="00AB0750" w:rsidP="00AB0750">
      <w:pPr>
        <w:pStyle w:val="Odstavekseznama"/>
        <w:numPr>
          <w:ilvl w:val="0"/>
          <w:numId w:val="4"/>
        </w:numPr>
        <w:autoSpaceDE w:val="0"/>
        <w:autoSpaceDN w:val="0"/>
        <w:adjustRightInd w:val="0"/>
        <w:spacing w:after="0"/>
        <w:ind w:left="0"/>
        <w:rPr>
          <w:rFonts w:cstheme="minorHAnsi"/>
          <w:color w:val="000000"/>
          <w:sz w:val="24"/>
          <w:szCs w:val="24"/>
        </w:rPr>
      </w:pPr>
      <w:r>
        <w:rPr>
          <w:rFonts w:cstheme="minorHAnsi"/>
          <w:color w:val="000000"/>
          <w:sz w:val="24"/>
          <w:szCs w:val="24"/>
        </w:rPr>
        <w:t>z</w:t>
      </w:r>
      <w:r w:rsidRPr="003F4701">
        <w:rPr>
          <w:rFonts w:cstheme="minorHAnsi"/>
          <w:color w:val="000000"/>
          <w:sz w:val="24"/>
          <w:szCs w:val="24"/>
        </w:rPr>
        <w:t>avarovanca:</w:t>
      </w:r>
    </w:p>
    <w:p w14:paraId="536E60F8" w14:textId="77777777" w:rsidR="00AB0750" w:rsidRDefault="00AB0750" w:rsidP="00AB0750">
      <w:pPr>
        <w:autoSpaceDE w:val="0"/>
        <w:autoSpaceDN w:val="0"/>
        <w:adjustRightInd w:val="0"/>
        <w:spacing w:line="240" w:lineRule="auto"/>
        <w:rPr>
          <w:rFonts w:cstheme="minorHAnsi"/>
          <w:color w:val="000000"/>
          <w:sz w:val="24"/>
          <w:szCs w:val="24"/>
        </w:rPr>
      </w:pPr>
      <w:r w:rsidRPr="002865B2">
        <w:rPr>
          <w:rFonts w:cstheme="minorHAnsi"/>
          <w:color w:val="000000"/>
          <w:sz w:val="24"/>
          <w:szCs w:val="24"/>
        </w:rPr>
        <w:t>na e</w:t>
      </w:r>
      <w:r>
        <w:rPr>
          <w:rFonts w:cstheme="minorHAnsi"/>
          <w:color w:val="000000"/>
          <w:sz w:val="24"/>
          <w:szCs w:val="24"/>
        </w:rPr>
        <w:t xml:space="preserve">lektronski </w:t>
      </w:r>
      <w:r w:rsidRPr="002865B2">
        <w:rPr>
          <w:rFonts w:cstheme="minorHAnsi"/>
          <w:color w:val="000000"/>
          <w:sz w:val="24"/>
          <w:szCs w:val="24"/>
        </w:rPr>
        <w:t>naslov zavarovanca, vpisan v centralni zbirki podatkov o pacientih, kot jo določa zakon, ki ureja digitalizacijo zdravstva</w:t>
      </w:r>
      <w:r>
        <w:rPr>
          <w:rFonts w:cstheme="minorHAnsi"/>
          <w:color w:val="000000"/>
          <w:sz w:val="24"/>
          <w:szCs w:val="24"/>
        </w:rPr>
        <w:t xml:space="preserve"> ozrioma prek portala zVEM in aplikacije za mobilne naprave z VEM. Č</w:t>
      </w:r>
      <w:r w:rsidRPr="002865B2">
        <w:rPr>
          <w:rFonts w:cstheme="minorHAnsi"/>
          <w:color w:val="000000"/>
          <w:sz w:val="24"/>
          <w:szCs w:val="24"/>
        </w:rPr>
        <w:t>e zavarovanec ne zagotovi e-naslova, mora sam pridobiti navodila od IOZ - prek druge informacijske poti, za katero je soglašal oz. je dal ta naslov (preko portala za paciente, sporočilo na telefonsko številko) ali na drug način (npr. kopija iz zdravstvene dokumentacije, navodilo na posebnem obrazcu).</w:t>
      </w:r>
    </w:p>
    <w:p w14:paraId="4C8AE6C8" w14:textId="77777777" w:rsidR="00AB0750" w:rsidRPr="002865B2" w:rsidRDefault="00AB0750" w:rsidP="00AB0750">
      <w:pPr>
        <w:autoSpaceDE w:val="0"/>
        <w:autoSpaceDN w:val="0"/>
        <w:adjustRightInd w:val="0"/>
        <w:spacing w:line="240" w:lineRule="auto"/>
        <w:rPr>
          <w:rFonts w:cstheme="minorHAnsi"/>
          <w:color w:val="000000"/>
          <w:sz w:val="24"/>
          <w:szCs w:val="24"/>
        </w:rPr>
      </w:pPr>
    </w:p>
    <w:p w14:paraId="07C45496" w14:textId="77777777" w:rsidR="00AB0750" w:rsidRPr="003F4701" w:rsidRDefault="00AB0750" w:rsidP="00AB0750">
      <w:pPr>
        <w:pStyle w:val="Odstavekseznama"/>
        <w:numPr>
          <w:ilvl w:val="0"/>
          <w:numId w:val="4"/>
        </w:numPr>
        <w:autoSpaceDE w:val="0"/>
        <w:autoSpaceDN w:val="0"/>
        <w:adjustRightInd w:val="0"/>
        <w:spacing w:after="0"/>
        <w:ind w:left="0"/>
        <w:rPr>
          <w:rFonts w:cstheme="minorHAnsi"/>
          <w:color w:val="000000"/>
          <w:sz w:val="24"/>
          <w:szCs w:val="24"/>
        </w:rPr>
      </w:pPr>
      <w:r>
        <w:rPr>
          <w:rFonts w:cstheme="minorHAnsi"/>
          <w:color w:val="000000"/>
          <w:sz w:val="24"/>
          <w:szCs w:val="24"/>
        </w:rPr>
        <w:t>d</w:t>
      </w:r>
      <w:r w:rsidRPr="003F4701">
        <w:rPr>
          <w:rFonts w:cstheme="minorHAnsi"/>
          <w:color w:val="000000"/>
          <w:sz w:val="24"/>
          <w:szCs w:val="24"/>
        </w:rPr>
        <w:t>elodajalca:</w:t>
      </w:r>
    </w:p>
    <w:p w14:paraId="11EDAE60" w14:textId="77777777" w:rsidR="00AB0750" w:rsidRPr="000A125D" w:rsidRDefault="00AB0750" w:rsidP="00AB0750">
      <w:pPr>
        <w:autoSpaceDE w:val="0"/>
        <w:autoSpaceDN w:val="0"/>
        <w:adjustRightInd w:val="0"/>
        <w:spacing w:line="240" w:lineRule="auto"/>
        <w:rPr>
          <w:rFonts w:cstheme="minorHAnsi"/>
          <w:color w:val="000000"/>
          <w:sz w:val="24"/>
          <w:szCs w:val="24"/>
        </w:rPr>
      </w:pPr>
      <w:r w:rsidRPr="000A125D">
        <w:rPr>
          <w:rFonts w:cstheme="minorHAnsi"/>
          <w:color w:val="000000"/>
          <w:sz w:val="24"/>
          <w:szCs w:val="24"/>
        </w:rPr>
        <w:t xml:space="preserve">na zahtevo </w:t>
      </w:r>
      <w:r>
        <w:rPr>
          <w:rFonts w:cstheme="minorHAnsi"/>
          <w:color w:val="000000"/>
          <w:sz w:val="24"/>
          <w:szCs w:val="24"/>
        </w:rPr>
        <w:t xml:space="preserve">delodajalca se </w:t>
      </w:r>
      <w:r w:rsidRPr="000A125D">
        <w:rPr>
          <w:rFonts w:cstheme="minorHAnsi"/>
          <w:color w:val="000000"/>
          <w:sz w:val="24"/>
          <w:szCs w:val="24"/>
        </w:rPr>
        <w:t>navodil</w:t>
      </w:r>
      <w:r>
        <w:rPr>
          <w:rFonts w:cstheme="minorHAnsi"/>
          <w:color w:val="000000"/>
          <w:sz w:val="24"/>
          <w:szCs w:val="24"/>
        </w:rPr>
        <w:t>o</w:t>
      </w:r>
      <w:r w:rsidRPr="000A125D">
        <w:rPr>
          <w:rFonts w:cstheme="minorHAnsi"/>
          <w:color w:val="000000"/>
          <w:sz w:val="24"/>
          <w:szCs w:val="24"/>
        </w:rPr>
        <w:t xml:space="preserve"> o ravnanju, kot </w:t>
      </w:r>
      <w:r>
        <w:rPr>
          <w:rFonts w:cstheme="minorHAnsi"/>
          <w:color w:val="000000"/>
          <w:sz w:val="24"/>
          <w:szCs w:val="24"/>
        </w:rPr>
        <w:t>je</w:t>
      </w:r>
      <w:r w:rsidRPr="000A125D">
        <w:rPr>
          <w:rFonts w:cstheme="minorHAnsi"/>
          <w:color w:val="000000"/>
          <w:sz w:val="24"/>
          <w:szCs w:val="24"/>
        </w:rPr>
        <w:t xml:space="preserve"> zapisan</w:t>
      </w:r>
      <w:r>
        <w:rPr>
          <w:rFonts w:cstheme="minorHAnsi"/>
          <w:color w:val="000000"/>
          <w:sz w:val="24"/>
          <w:szCs w:val="24"/>
        </w:rPr>
        <w:t>o</w:t>
      </w:r>
      <w:r w:rsidRPr="000A125D">
        <w:rPr>
          <w:rFonts w:cstheme="minorHAnsi"/>
          <w:color w:val="000000"/>
          <w:sz w:val="24"/>
          <w:szCs w:val="24"/>
        </w:rPr>
        <w:t xml:space="preserve"> v zdravstveni dokumentaciji zavarovanca</w:t>
      </w:r>
      <w:r>
        <w:rPr>
          <w:rFonts w:cstheme="minorHAnsi"/>
          <w:color w:val="000000"/>
          <w:sz w:val="24"/>
          <w:szCs w:val="24"/>
        </w:rPr>
        <w:t xml:space="preserve">, </w:t>
      </w:r>
      <w:r w:rsidRPr="000A125D">
        <w:rPr>
          <w:rFonts w:cstheme="minorHAnsi"/>
          <w:color w:val="000000"/>
          <w:sz w:val="24"/>
          <w:szCs w:val="24"/>
        </w:rPr>
        <w:t>posreduj</w:t>
      </w:r>
      <w:r>
        <w:rPr>
          <w:rFonts w:cstheme="minorHAnsi"/>
          <w:color w:val="000000"/>
          <w:sz w:val="24"/>
          <w:szCs w:val="24"/>
        </w:rPr>
        <w:t xml:space="preserve">e npr. s </w:t>
      </w:r>
      <w:r w:rsidRPr="000A125D">
        <w:rPr>
          <w:rFonts w:cstheme="minorHAnsi"/>
          <w:color w:val="000000"/>
          <w:sz w:val="24"/>
          <w:szCs w:val="24"/>
        </w:rPr>
        <w:t>kopij</w:t>
      </w:r>
      <w:r>
        <w:rPr>
          <w:rFonts w:cstheme="minorHAnsi"/>
          <w:color w:val="000000"/>
          <w:sz w:val="24"/>
          <w:szCs w:val="24"/>
        </w:rPr>
        <w:t>o</w:t>
      </w:r>
      <w:r w:rsidRPr="000A125D">
        <w:rPr>
          <w:rFonts w:cstheme="minorHAnsi"/>
          <w:color w:val="000000"/>
          <w:sz w:val="24"/>
          <w:szCs w:val="24"/>
        </w:rPr>
        <w:t xml:space="preserve"> iz zdravstvene dokumentacije.</w:t>
      </w:r>
    </w:p>
    <w:p w14:paraId="66474EF9" w14:textId="77777777" w:rsidR="00AB0750" w:rsidRPr="00720EDE" w:rsidRDefault="00AB0750" w:rsidP="00AB0750">
      <w:pPr>
        <w:autoSpaceDE w:val="0"/>
        <w:autoSpaceDN w:val="0"/>
        <w:adjustRightInd w:val="0"/>
        <w:spacing w:line="240" w:lineRule="auto"/>
        <w:rPr>
          <w:rFonts w:cstheme="minorHAnsi"/>
          <w:b/>
          <w:bCs/>
          <w:color w:val="000000"/>
          <w:sz w:val="24"/>
          <w:szCs w:val="24"/>
        </w:rPr>
      </w:pPr>
    </w:p>
    <w:p w14:paraId="58AD85D7" w14:textId="77777777" w:rsidR="00AB0750" w:rsidRPr="00720EDE" w:rsidRDefault="00AB0750" w:rsidP="00AB0750">
      <w:pPr>
        <w:pStyle w:val="Odstavekseznama"/>
        <w:numPr>
          <w:ilvl w:val="0"/>
          <w:numId w:val="11"/>
        </w:numPr>
        <w:autoSpaceDE w:val="0"/>
        <w:autoSpaceDN w:val="0"/>
        <w:adjustRightInd w:val="0"/>
        <w:spacing w:after="0"/>
        <w:ind w:left="0"/>
        <w:rPr>
          <w:rFonts w:cstheme="minorHAnsi"/>
          <w:b/>
          <w:bCs/>
          <w:color w:val="000000"/>
          <w:sz w:val="24"/>
          <w:szCs w:val="24"/>
        </w:rPr>
      </w:pPr>
      <w:r w:rsidRPr="00720EDE">
        <w:rPr>
          <w:rFonts w:cstheme="minorHAnsi"/>
          <w:b/>
          <w:bCs/>
          <w:color w:val="000000"/>
          <w:sz w:val="24"/>
          <w:szCs w:val="24"/>
        </w:rPr>
        <w:t>Vsebina navodil o ravnanju</w:t>
      </w:r>
    </w:p>
    <w:p w14:paraId="13F46BB7" w14:textId="77777777" w:rsidR="00AB0750" w:rsidRDefault="00AB0750" w:rsidP="00AB0750">
      <w:pPr>
        <w:autoSpaceDE w:val="0"/>
        <w:autoSpaceDN w:val="0"/>
        <w:adjustRightInd w:val="0"/>
        <w:spacing w:line="240" w:lineRule="auto"/>
        <w:rPr>
          <w:rFonts w:cstheme="minorHAnsi"/>
          <w:color w:val="000000"/>
          <w:sz w:val="24"/>
          <w:szCs w:val="24"/>
        </w:rPr>
      </w:pPr>
      <w:r>
        <w:rPr>
          <w:rFonts w:cstheme="minorHAnsi"/>
          <w:color w:val="000000"/>
          <w:sz w:val="24"/>
          <w:szCs w:val="24"/>
        </w:rPr>
        <w:t>Osebni zdravnik lahko določi</w:t>
      </w:r>
      <w:r w:rsidRPr="00AC4D8C">
        <w:rPr>
          <w:rFonts w:cstheme="minorHAnsi"/>
          <w:color w:val="000000"/>
          <w:sz w:val="24"/>
          <w:szCs w:val="24"/>
        </w:rPr>
        <w:t xml:space="preserve"> enega od naslednjih standardiziranih navodil o ravnanju:</w:t>
      </w:r>
    </w:p>
    <w:p w14:paraId="22D50075" w14:textId="77777777" w:rsidR="00AB0750" w:rsidRPr="00AC4D8C" w:rsidRDefault="00AB0750" w:rsidP="00AB0750">
      <w:pPr>
        <w:autoSpaceDE w:val="0"/>
        <w:autoSpaceDN w:val="0"/>
        <w:adjustRightInd w:val="0"/>
        <w:spacing w:line="240" w:lineRule="auto"/>
        <w:rPr>
          <w:rFonts w:cstheme="minorHAnsi"/>
          <w:color w:val="000000"/>
          <w:sz w:val="24"/>
          <w:szCs w:val="24"/>
        </w:rPr>
      </w:pPr>
    </w:p>
    <w:p w14:paraId="607F4C16" w14:textId="77777777" w:rsidR="00AB0750" w:rsidRPr="000A125D" w:rsidRDefault="00AB0750" w:rsidP="00165A2A">
      <w:pPr>
        <w:pStyle w:val="Odstavekseznama"/>
        <w:numPr>
          <w:ilvl w:val="0"/>
          <w:numId w:val="12"/>
        </w:numPr>
        <w:autoSpaceDE w:val="0"/>
        <w:autoSpaceDN w:val="0"/>
        <w:adjustRightInd w:val="0"/>
        <w:spacing w:after="0"/>
        <w:ind w:left="0" w:firstLine="0"/>
        <w:rPr>
          <w:rFonts w:cstheme="minorHAnsi"/>
          <w:color w:val="000000"/>
          <w:sz w:val="24"/>
          <w:szCs w:val="24"/>
        </w:rPr>
      </w:pPr>
      <w:r w:rsidRPr="000A125D">
        <w:rPr>
          <w:rFonts w:cstheme="minorHAnsi"/>
          <w:color w:val="000000"/>
          <w:sz w:val="24"/>
          <w:szCs w:val="24"/>
        </w:rPr>
        <w:t xml:space="preserve">Počitek na domu </w:t>
      </w:r>
    </w:p>
    <w:p w14:paraId="0E96E20E" w14:textId="77777777" w:rsidR="00AB0750" w:rsidRPr="000A125D" w:rsidRDefault="00AB0750" w:rsidP="00165A2A">
      <w:pPr>
        <w:pStyle w:val="Odstavekseznama"/>
        <w:numPr>
          <w:ilvl w:val="0"/>
          <w:numId w:val="12"/>
        </w:numPr>
        <w:autoSpaceDE w:val="0"/>
        <w:autoSpaceDN w:val="0"/>
        <w:adjustRightInd w:val="0"/>
        <w:spacing w:after="0"/>
        <w:ind w:left="0" w:firstLine="0"/>
        <w:rPr>
          <w:rFonts w:cstheme="minorHAnsi"/>
          <w:color w:val="000000"/>
          <w:sz w:val="24"/>
          <w:szCs w:val="24"/>
        </w:rPr>
      </w:pPr>
      <w:r w:rsidRPr="000A125D">
        <w:rPr>
          <w:rFonts w:cstheme="minorHAnsi"/>
          <w:color w:val="000000"/>
          <w:sz w:val="24"/>
          <w:szCs w:val="24"/>
        </w:rPr>
        <w:t>Počitek na domu z nujnimi izhodi v kraju prebivališču</w:t>
      </w:r>
    </w:p>
    <w:p w14:paraId="4D6AE271" w14:textId="77777777" w:rsidR="00AB0750" w:rsidRPr="000A125D" w:rsidRDefault="00AB0750" w:rsidP="00165A2A">
      <w:pPr>
        <w:pStyle w:val="Odstavekseznama"/>
        <w:numPr>
          <w:ilvl w:val="0"/>
          <w:numId w:val="12"/>
        </w:numPr>
        <w:autoSpaceDE w:val="0"/>
        <w:autoSpaceDN w:val="0"/>
        <w:adjustRightInd w:val="0"/>
        <w:spacing w:after="0"/>
        <w:ind w:left="0" w:firstLine="0"/>
        <w:rPr>
          <w:rFonts w:cstheme="minorHAnsi"/>
          <w:color w:val="000000"/>
          <w:sz w:val="24"/>
          <w:szCs w:val="24"/>
        </w:rPr>
      </w:pPr>
      <w:r w:rsidRPr="000A125D">
        <w:rPr>
          <w:rFonts w:cstheme="minorHAnsi"/>
          <w:color w:val="000000"/>
          <w:sz w:val="24"/>
          <w:szCs w:val="24"/>
        </w:rPr>
        <w:t>Dovoljeno gibanje v kraju prebivališča</w:t>
      </w:r>
    </w:p>
    <w:p w14:paraId="187DDB1A" w14:textId="77777777" w:rsidR="00AB0750" w:rsidRPr="000A125D" w:rsidRDefault="00AB0750" w:rsidP="00165A2A">
      <w:pPr>
        <w:pStyle w:val="Odstavekseznama"/>
        <w:numPr>
          <w:ilvl w:val="0"/>
          <w:numId w:val="12"/>
        </w:numPr>
        <w:autoSpaceDE w:val="0"/>
        <w:autoSpaceDN w:val="0"/>
        <w:adjustRightInd w:val="0"/>
        <w:spacing w:after="0"/>
        <w:ind w:left="0" w:firstLine="0"/>
        <w:rPr>
          <w:rFonts w:cstheme="minorHAnsi"/>
          <w:color w:val="000000"/>
          <w:sz w:val="24"/>
          <w:szCs w:val="24"/>
        </w:rPr>
      </w:pPr>
      <w:r w:rsidRPr="000A125D">
        <w:rPr>
          <w:rFonts w:cstheme="minorHAnsi"/>
          <w:color w:val="000000"/>
          <w:sz w:val="24"/>
          <w:szCs w:val="24"/>
        </w:rPr>
        <w:t>Dovoljeno gibanje v kraju in izven kraja prebivališča</w:t>
      </w:r>
    </w:p>
    <w:p w14:paraId="2F4B23F4" w14:textId="77777777" w:rsidR="00AB0750" w:rsidRPr="000A125D" w:rsidRDefault="00AB0750" w:rsidP="00165A2A">
      <w:pPr>
        <w:pStyle w:val="Odstavekseznama"/>
        <w:numPr>
          <w:ilvl w:val="0"/>
          <w:numId w:val="12"/>
        </w:numPr>
        <w:autoSpaceDE w:val="0"/>
        <w:autoSpaceDN w:val="0"/>
        <w:adjustRightInd w:val="0"/>
        <w:spacing w:after="0"/>
        <w:ind w:left="0" w:firstLine="0"/>
        <w:rPr>
          <w:rFonts w:cstheme="minorHAnsi"/>
          <w:color w:val="000000"/>
          <w:sz w:val="24"/>
          <w:szCs w:val="24"/>
        </w:rPr>
      </w:pPr>
      <w:r w:rsidRPr="000A125D">
        <w:rPr>
          <w:rFonts w:cstheme="minorHAnsi"/>
          <w:color w:val="000000"/>
          <w:sz w:val="24"/>
          <w:szCs w:val="24"/>
        </w:rPr>
        <w:t xml:space="preserve">Nega </w:t>
      </w:r>
    </w:p>
    <w:p w14:paraId="70AF0142" w14:textId="77777777" w:rsidR="00AB0750" w:rsidRDefault="00AB0750" w:rsidP="00165A2A">
      <w:pPr>
        <w:pStyle w:val="Odstavekseznama"/>
        <w:numPr>
          <w:ilvl w:val="0"/>
          <w:numId w:val="12"/>
        </w:numPr>
        <w:autoSpaceDE w:val="0"/>
        <w:autoSpaceDN w:val="0"/>
        <w:adjustRightInd w:val="0"/>
        <w:spacing w:after="0"/>
        <w:ind w:left="0" w:firstLine="0"/>
        <w:rPr>
          <w:rFonts w:cstheme="minorHAnsi"/>
          <w:color w:val="000000"/>
          <w:sz w:val="24"/>
          <w:szCs w:val="24"/>
        </w:rPr>
      </w:pPr>
      <w:r w:rsidRPr="000A125D">
        <w:rPr>
          <w:rFonts w:cstheme="minorHAnsi"/>
          <w:color w:val="000000"/>
          <w:sz w:val="24"/>
          <w:szCs w:val="24"/>
        </w:rPr>
        <w:t>Izolacija</w:t>
      </w:r>
    </w:p>
    <w:p w14:paraId="04D034F8" w14:textId="77777777" w:rsidR="00AB0750" w:rsidRDefault="00AB0750" w:rsidP="00AB0750">
      <w:pPr>
        <w:pStyle w:val="Odstavekseznama"/>
        <w:autoSpaceDE w:val="0"/>
        <w:autoSpaceDN w:val="0"/>
        <w:adjustRightInd w:val="0"/>
        <w:spacing w:after="0"/>
        <w:ind w:left="0" w:firstLine="0"/>
        <w:rPr>
          <w:rFonts w:cstheme="minorHAnsi"/>
          <w:color w:val="000000"/>
          <w:sz w:val="24"/>
          <w:szCs w:val="24"/>
        </w:rPr>
      </w:pPr>
    </w:p>
    <w:p w14:paraId="428CC877" w14:textId="77777777" w:rsidR="00AB0750" w:rsidRPr="00320819" w:rsidRDefault="00AB0750" w:rsidP="00AB0750">
      <w:pPr>
        <w:pStyle w:val="Odstavekseznama"/>
        <w:autoSpaceDE w:val="0"/>
        <w:autoSpaceDN w:val="0"/>
        <w:adjustRightInd w:val="0"/>
        <w:spacing w:after="0"/>
        <w:ind w:left="0" w:firstLine="0"/>
        <w:jc w:val="both"/>
        <w:rPr>
          <w:rFonts w:cstheme="minorHAnsi"/>
          <w:color w:val="000000"/>
          <w:sz w:val="24"/>
          <w:szCs w:val="24"/>
          <w:u w:val="single"/>
        </w:rPr>
      </w:pPr>
      <w:r w:rsidRPr="00320819">
        <w:rPr>
          <w:rFonts w:cstheme="minorHAnsi"/>
          <w:color w:val="000000"/>
          <w:sz w:val="24"/>
          <w:szCs w:val="24"/>
          <w:u w:val="single"/>
        </w:rPr>
        <w:t xml:space="preserve">Če se tekom trajanja začasne zadržanosti od dela zdravstveno stanje spremeni, osebni zdravnik določi novo navodilo o ravnanju in z njim seznani zavarovanca in delodajalca. </w:t>
      </w:r>
    </w:p>
    <w:p w14:paraId="2DF343D0" w14:textId="77777777" w:rsidR="00AB0750" w:rsidRDefault="00AB0750" w:rsidP="00AB0750">
      <w:pPr>
        <w:pStyle w:val="Odstavekseznama"/>
        <w:autoSpaceDE w:val="0"/>
        <w:autoSpaceDN w:val="0"/>
        <w:adjustRightInd w:val="0"/>
        <w:spacing w:after="0"/>
        <w:ind w:left="0" w:firstLine="0"/>
        <w:rPr>
          <w:rFonts w:cstheme="minorHAnsi"/>
          <w:color w:val="000000"/>
          <w:sz w:val="24"/>
          <w:szCs w:val="24"/>
        </w:rPr>
      </w:pPr>
    </w:p>
    <w:p w14:paraId="687D6072" w14:textId="4D82A770" w:rsidR="00AB0750" w:rsidRPr="00EB0540" w:rsidRDefault="00AB0750" w:rsidP="00AB0750">
      <w:pPr>
        <w:pStyle w:val="Odstavekseznama"/>
        <w:autoSpaceDE w:val="0"/>
        <w:autoSpaceDN w:val="0"/>
        <w:adjustRightInd w:val="0"/>
        <w:spacing w:after="0"/>
        <w:ind w:left="0" w:firstLine="0"/>
        <w:rPr>
          <w:rFonts w:cstheme="minorHAnsi"/>
          <w:color w:val="000000"/>
          <w:sz w:val="24"/>
          <w:szCs w:val="24"/>
        </w:rPr>
      </w:pPr>
      <w:r w:rsidRPr="00EB0540">
        <w:rPr>
          <w:rFonts w:cstheme="minorHAnsi"/>
          <w:color w:val="000000"/>
          <w:sz w:val="24"/>
          <w:szCs w:val="24"/>
        </w:rPr>
        <w:t xml:space="preserve">Vsebina posameznih navodil o ravnanju, s katerimi osebni zdravnik seznani zavarovanca in njegovega delodajalca, je razvidna iz </w:t>
      </w:r>
      <w:r w:rsidR="00992346">
        <w:rPr>
          <w:rFonts w:cstheme="minorHAnsi"/>
          <w:color w:val="000000"/>
          <w:sz w:val="24"/>
          <w:szCs w:val="24"/>
        </w:rPr>
        <w:t>naslednje</w:t>
      </w:r>
      <w:r w:rsidRPr="00EB0540">
        <w:rPr>
          <w:rFonts w:cstheme="minorHAnsi"/>
          <w:color w:val="000000"/>
          <w:sz w:val="24"/>
          <w:szCs w:val="24"/>
        </w:rPr>
        <w:t xml:space="preserve"> tabele:</w:t>
      </w:r>
    </w:p>
    <w:p w14:paraId="164BBDE6" w14:textId="77777777" w:rsidR="00AB0750" w:rsidRDefault="00AB0750" w:rsidP="00AB0750">
      <w:pPr>
        <w:autoSpaceDE w:val="0"/>
        <w:autoSpaceDN w:val="0"/>
        <w:adjustRightInd w:val="0"/>
        <w:spacing w:line="240" w:lineRule="auto"/>
        <w:rPr>
          <w:rFonts w:cstheme="minorHAnsi"/>
          <w:color w:val="000000"/>
          <w:sz w:val="24"/>
          <w:szCs w:val="24"/>
        </w:rPr>
      </w:pPr>
    </w:p>
    <w:p w14:paraId="21A5923C" w14:textId="77777777" w:rsidR="00992346" w:rsidRPr="00AC4D8C" w:rsidRDefault="00992346" w:rsidP="00992346">
      <w:pPr>
        <w:autoSpaceDE w:val="0"/>
        <w:autoSpaceDN w:val="0"/>
        <w:adjustRightInd w:val="0"/>
        <w:spacing w:line="240" w:lineRule="auto"/>
        <w:rPr>
          <w:rFonts w:cstheme="minorHAnsi"/>
          <w:color w:val="000000"/>
          <w:sz w:val="24"/>
          <w:szCs w:val="24"/>
        </w:rPr>
      </w:pPr>
    </w:p>
    <w:tbl>
      <w:tblPr>
        <w:tblStyle w:val="Tabelamrea"/>
        <w:tblW w:w="9493" w:type="dxa"/>
        <w:tblLook w:val="04A0" w:firstRow="1" w:lastRow="0" w:firstColumn="1" w:lastColumn="0" w:noHBand="0" w:noVBand="1"/>
      </w:tblPr>
      <w:tblGrid>
        <w:gridCol w:w="574"/>
        <w:gridCol w:w="1579"/>
        <w:gridCol w:w="7340"/>
      </w:tblGrid>
      <w:tr w:rsidR="00992346" w:rsidRPr="00411D6A" w14:paraId="3EAE26A4" w14:textId="77777777" w:rsidTr="005B6DA3">
        <w:tc>
          <w:tcPr>
            <w:tcW w:w="0" w:type="auto"/>
            <w:shd w:val="clear" w:color="auto" w:fill="DBE5F1" w:themeFill="accent1" w:themeFillTint="33"/>
          </w:tcPr>
          <w:p w14:paraId="67E7C815" w14:textId="77777777" w:rsidR="00992346" w:rsidRPr="00411D6A" w:rsidRDefault="00992346" w:rsidP="005B6DA3">
            <w:pPr>
              <w:pStyle w:val="Brezrazmikov"/>
              <w:rPr>
                <w:b/>
                <w:bCs/>
                <w:sz w:val="19"/>
                <w:szCs w:val="19"/>
              </w:rPr>
            </w:pPr>
            <w:r w:rsidRPr="00411D6A">
              <w:rPr>
                <w:b/>
                <w:bCs/>
                <w:sz w:val="19"/>
                <w:szCs w:val="19"/>
              </w:rPr>
              <w:t xml:space="preserve">Šifra </w:t>
            </w:r>
          </w:p>
        </w:tc>
        <w:tc>
          <w:tcPr>
            <w:tcW w:w="0" w:type="auto"/>
            <w:shd w:val="clear" w:color="auto" w:fill="DBE5F1" w:themeFill="accent1" w:themeFillTint="33"/>
          </w:tcPr>
          <w:p w14:paraId="41F3C7FD" w14:textId="77777777" w:rsidR="00992346" w:rsidRPr="00411D6A" w:rsidRDefault="00992346" w:rsidP="005B6DA3">
            <w:pPr>
              <w:pStyle w:val="Brezrazmikov"/>
              <w:rPr>
                <w:b/>
                <w:bCs/>
                <w:sz w:val="19"/>
                <w:szCs w:val="19"/>
              </w:rPr>
            </w:pPr>
            <w:r w:rsidRPr="00411D6A">
              <w:rPr>
                <w:b/>
                <w:bCs/>
                <w:sz w:val="19"/>
                <w:szCs w:val="19"/>
              </w:rPr>
              <w:t>Navodilo o ravnanju</w:t>
            </w:r>
          </w:p>
        </w:tc>
        <w:tc>
          <w:tcPr>
            <w:tcW w:w="7340" w:type="dxa"/>
            <w:shd w:val="clear" w:color="auto" w:fill="DBE5F1" w:themeFill="accent1" w:themeFillTint="33"/>
          </w:tcPr>
          <w:p w14:paraId="404C0023" w14:textId="77777777" w:rsidR="00992346" w:rsidRPr="00411D6A" w:rsidRDefault="00992346" w:rsidP="005B6DA3">
            <w:pPr>
              <w:pStyle w:val="Brezrazmikov"/>
              <w:rPr>
                <w:b/>
                <w:bCs/>
                <w:sz w:val="19"/>
                <w:szCs w:val="19"/>
              </w:rPr>
            </w:pPr>
            <w:r w:rsidRPr="00411D6A">
              <w:rPr>
                <w:b/>
                <w:bCs/>
                <w:sz w:val="19"/>
                <w:szCs w:val="19"/>
              </w:rPr>
              <w:t>Pojasnilo navodila o ravnanju</w:t>
            </w:r>
          </w:p>
        </w:tc>
      </w:tr>
      <w:tr w:rsidR="00992346" w:rsidRPr="00411D6A" w14:paraId="5F35A5FF" w14:textId="77777777" w:rsidTr="005B6DA3">
        <w:tc>
          <w:tcPr>
            <w:tcW w:w="0" w:type="auto"/>
          </w:tcPr>
          <w:p w14:paraId="3A0D38F2" w14:textId="77777777" w:rsidR="00992346" w:rsidRPr="00411D6A" w:rsidRDefault="00992346" w:rsidP="005B6DA3">
            <w:pPr>
              <w:pStyle w:val="Brezrazmikov"/>
              <w:jc w:val="center"/>
              <w:rPr>
                <w:rFonts w:cstheme="minorHAnsi"/>
                <w:sz w:val="19"/>
                <w:szCs w:val="19"/>
              </w:rPr>
            </w:pPr>
            <w:r w:rsidRPr="00411D6A">
              <w:rPr>
                <w:rFonts w:cstheme="minorHAnsi"/>
                <w:sz w:val="19"/>
                <w:szCs w:val="19"/>
              </w:rPr>
              <w:t>1</w:t>
            </w:r>
          </w:p>
        </w:tc>
        <w:tc>
          <w:tcPr>
            <w:tcW w:w="0" w:type="auto"/>
          </w:tcPr>
          <w:p w14:paraId="284E6DD0" w14:textId="77777777" w:rsidR="00992346" w:rsidRPr="00411D6A" w:rsidRDefault="00992346" w:rsidP="005B6DA3">
            <w:pPr>
              <w:pStyle w:val="Brezrazmikov"/>
              <w:rPr>
                <w:rFonts w:cstheme="minorHAnsi"/>
                <w:sz w:val="19"/>
                <w:szCs w:val="19"/>
              </w:rPr>
            </w:pPr>
            <w:r w:rsidRPr="00411D6A">
              <w:rPr>
                <w:rFonts w:cstheme="minorHAnsi"/>
                <w:sz w:val="19"/>
                <w:szCs w:val="19"/>
              </w:rPr>
              <w:t>Počitek na domu</w:t>
            </w:r>
          </w:p>
        </w:tc>
        <w:tc>
          <w:tcPr>
            <w:tcW w:w="7340" w:type="dxa"/>
          </w:tcPr>
          <w:p w14:paraId="63D78C7E" w14:textId="77777777" w:rsidR="00992346" w:rsidRPr="00411D6A" w:rsidRDefault="00992346" w:rsidP="005B6DA3">
            <w:pPr>
              <w:pStyle w:val="Brezrazmikov"/>
              <w:rPr>
                <w:rFonts w:cstheme="minorHAnsi"/>
                <w:sz w:val="19"/>
                <w:szCs w:val="19"/>
              </w:rPr>
            </w:pPr>
            <w:r w:rsidRPr="00411D6A">
              <w:rPr>
                <w:rFonts w:cstheme="minorHAnsi"/>
                <w:sz w:val="19"/>
                <w:szCs w:val="19"/>
              </w:rPr>
              <w:t>Zavarovanec mora biti med začasno zadržanostjo od dela le na naslovu svojega prebivališča, ki ga brez posebnega dovoljenja lahko zapusti zaradi zdravstvenih storitev (vključno s prevzemom zdravila, živila za posebne zdravstvene namene ali medicinskega pripomočka).</w:t>
            </w:r>
          </w:p>
        </w:tc>
      </w:tr>
      <w:tr w:rsidR="00992346" w:rsidRPr="00411D6A" w14:paraId="335F843C" w14:textId="77777777" w:rsidTr="005B6DA3">
        <w:tc>
          <w:tcPr>
            <w:tcW w:w="0" w:type="auto"/>
          </w:tcPr>
          <w:p w14:paraId="282E1AE1" w14:textId="77777777" w:rsidR="00992346" w:rsidRPr="00411D6A" w:rsidRDefault="00992346" w:rsidP="005B6DA3">
            <w:pPr>
              <w:pStyle w:val="Brezrazmikov"/>
              <w:jc w:val="center"/>
              <w:rPr>
                <w:rFonts w:cstheme="minorHAnsi"/>
                <w:sz w:val="19"/>
                <w:szCs w:val="19"/>
              </w:rPr>
            </w:pPr>
            <w:r w:rsidRPr="00411D6A">
              <w:rPr>
                <w:rFonts w:cstheme="minorHAnsi"/>
                <w:sz w:val="19"/>
                <w:szCs w:val="19"/>
              </w:rPr>
              <w:t>2</w:t>
            </w:r>
          </w:p>
        </w:tc>
        <w:tc>
          <w:tcPr>
            <w:tcW w:w="0" w:type="auto"/>
          </w:tcPr>
          <w:p w14:paraId="0BC9EB27" w14:textId="77777777" w:rsidR="00992346" w:rsidRPr="00411D6A" w:rsidRDefault="00992346" w:rsidP="005B6DA3">
            <w:pPr>
              <w:pStyle w:val="Brezrazmikov"/>
              <w:rPr>
                <w:rFonts w:cstheme="minorHAnsi"/>
                <w:sz w:val="19"/>
                <w:szCs w:val="19"/>
              </w:rPr>
            </w:pPr>
            <w:r w:rsidRPr="00411D6A">
              <w:rPr>
                <w:rFonts w:cstheme="minorHAnsi"/>
                <w:sz w:val="19"/>
                <w:szCs w:val="19"/>
              </w:rPr>
              <w:t>Počitek na domu z nujnimi izhodi v kraju prebivališča</w:t>
            </w:r>
          </w:p>
        </w:tc>
        <w:tc>
          <w:tcPr>
            <w:tcW w:w="7340" w:type="dxa"/>
          </w:tcPr>
          <w:p w14:paraId="5C4F0099" w14:textId="77777777" w:rsidR="00992346" w:rsidRPr="00411D6A" w:rsidRDefault="00992346" w:rsidP="005B6DA3">
            <w:pPr>
              <w:jc w:val="left"/>
              <w:rPr>
                <w:rFonts w:cstheme="minorHAnsi"/>
                <w:sz w:val="19"/>
                <w:szCs w:val="19"/>
              </w:rPr>
            </w:pPr>
            <w:r w:rsidRPr="00411D6A">
              <w:rPr>
                <w:rFonts w:cstheme="minorHAnsi"/>
                <w:sz w:val="19"/>
                <w:szCs w:val="19"/>
              </w:rPr>
              <w:t>Zavarovancu je dovoljeno omejeno gibanje v kraju prebivališča zaradi zdravstvenih storitev, vključno s prevzemom zdravila, živila za posebne zdravstvene namene ali medicinskega pripomočka, zaradi zagotavljanja osnovnih potreb zavarovanca (npr. nakup živil, urejanje nujnih upravnih zadev, prevoz otroka do vrtca/šole). V preostalem času mora biti zavarovanec na naslovu svojega prebivališča.</w:t>
            </w:r>
          </w:p>
          <w:p w14:paraId="5DD6C7B8" w14:textId="77777777" w:rsidR="00992346" w:rsidRPr="00411D6A" w:rsidRDefault="00992346" w:rsidP="005B6DA3">
            <w:pPr>
              <w:jc w:val="left"/>
              <w:rPr>
                <w:rFonts w:cstheme="minorHAnsi"/>
                <w:sz w:val="19"/>
                <w:szCs w:val="19"/>
              </w:rPr>
            </w:pPr>
            <w:r w:rsidRPr="00411D6A">
              <w:rPr>
                <w:rFonts w:cstheme="minorHAnsi"/>
                <w:sz w:val="19"/>
                <w:szCs w:val="19"/>
              </w:rPr>
              <w:t>Za odhod zavarovanca v tujino je potrebna odobritev ZZZS. Vlogo za odhod v tujino lahko</w:t>
            </w:r>
            <w:r>
              <w:rPr>
                <w:rFonts w:cstheme="minorHAnsi"/>
                <w:sz w:val="19"/>
                <w:szCs w:val="19"/>
              </w:rPr>
              <w:t xml:space="preserve"> </w:t>
            </w:r>
            <w:r w:rsidRPr="00411D6A">
              <w:rPr>
                <w:rFonts w:cstheme="minorHAnsi"/>
                <w:sz w:val="19"/>
                <w:szCs w:val="19"/>
              </w:rPr>
              <w:t xml:space="preserve">poda zavarovanec sam ali njegov izbrani osebni zdravnik. Vloga se podaja v primeru začasne zadržanosti od dela zaradi bolezni ali poškodbe, ne pa tudi zaradi nege ali spremstva. </w:t>
            </w:r>
          </w:p>
          <w:p w14:paraId="13B8CB64" w14:textId="77777777" w:rsidR="00992346" w:rsidRPr="00411D6A" w:rsidRDefault="00992346" w:rsidP="005B6DA3">
            <w:pPr>
              <w:jc w:val="left"/>
              <w:rPr>
                <w:rFonts w:cstheme="minorHAnsi"/>
                <w:sz w:val="19"/>
                <w:szCs w:val="19"/>
              </w:rPr>
            </w:pPr>
            <w:r w:rsidRPr="00411D6A">
              <w:rPr>
                <w:rFonts w:cstheme="minorHAnsi"/>
                <w:sz w:val="19"/>
                <w:szCs w:val="19"/>
              </w:rPr>
              <w:t>Kraj prebivališča je naselje, v katerem je naslov prebivališča. Če v tem naselju niso zagotovljene osnovne storitve za preživetje (npr. trgovina) ali druge neodložljive storitve (npr. upravna enota, na kateri mora nujno urediti dokumente), se za kraj prebivališča šteje tudi temu naselju najbližje naselje, v katerem so zavarovancu te storitve zagotovljene. Če ima zavarovanec poleg stalnega prebivališča tudi začasno prebivališče, se šteje, da je zavarovanec v času začasne zadržanosti od dela na naslovu začasnega prebivališča, razen če osebnemu zdravniku ne sporoči drugače.</w:t>
            </w:r>
          </w:p>
        </w:tc>
      </w:tr>
      <w:tr w:rsidR="00992346" w:rsidRPr="00411D6A" w14:paraId="709DFAD8" w14:textId="77777777" w:rsidTr="005B6DA3">
        <w:tc>
          <w:tcPr>
            <w:tcW w:w="0" w:type="auto"/>
          </w:tcPr>
          <w:p w14:paraId="7260C185" w14:textId="77777777" w:rsidR="00992346" w:rsidRPr="00411D6A" w:rsidRDefault="00992346" w:rsidP="005B6DA3">
            <w:pPr>
              <w:pStyle w:val="Brezrazmikov"/>
              <w:jc w:val="center"/>
              <w:rPr>
                <w:rFonts w:cstheme="minorHAnsi"/>
                <w:sz w:val="19"/>
                <w:szCs w:val="19"/>
              </w:rPr>
            </w:pPr>
            <w:r w:rsidRPr="00411D6A">
              <w:rPr>
                <w:rFonts w:cstheme="minorHAnsi"/>
                <w:sz w:val="19"/>
                <w:szCs w:val="19"/>
              </w:rPr>
              <w:t>3</w:t>
            </w:r>
          </w:p>
        </w:tc>
        <w:tc>
          <w:tcPr>
            <w:tcW w:w="0" w:type="auto"/>
          </w:tcPr>
          <w:p w14:paraId="04ECEF5A" w14:textId="77777777" w:rsidR="00992346" w:rsidRPr="00411D6A" w:rsidRDefault="00992346" w:rsidP="005B6DA3">
            <w:pPr>
              <w:pStyle w:val="Brezrazmikov"/>
              <w:rPr>
                <w:rFonts w:cstheme="minorHAnsi"/>
                <w:sz w:val="19"/>
                <w:szCs w:val="19"/>
              </w:rPr>
            </w:pPr>
            <w:r w:rsidRPr="00411D6A">
              <w:rPr>
                <w:rFonts w:cstheme="minorHAnsi"/>
                <w:sz w:val="19"/>
                <w:szCs w:val="19"/>
              </w:rPr>
              <w:t xml:space="preserve">Dovoljeno gibanje v kraju prebivališča </w:t>
            </w:r>
          </w:p>
        </w:tc>
        <w:tc>
          <w:tcPr>
            <w:tcW w:w="7340" w:type="dxa"/>
          </w:tcPr>
          <w:p w14:paraId="10A6EFB1" w14:textId="77777777" w:rsidR="00992346" w:rsidRPr="00411D6A" w:rsidRDefault="00992346" w:rsidP="005B6DA3">
            <w:pPr>
              <w:jc w:val="left"/>
              <w:rPr>
                <w:rFonts w:cstheme="minorHAnsi"/>
                <w:sz w:val="19"/>
                <w:szCs w:val="19"/>
              </w:rPr>
            </w:pPr>
            <w:r w:rsidRPr="00411D6A">
              <w:rPr>
                <w:rFonts w:cstheme="minorHAnsi"/>
                <w:sz w:val="19"/>
                <w:szCs w:val="19"/>
              </w:rPr>
              <w:t>Zavarovancu je v kraju prebivališča dovoljeno gibanje in izvajanje aktivnosti, ki ne vplivajo negativno na zdravstveno stanje zavarovanca oziroma prispevajo k čimprejšnji povrnitvi zavarovančeve zmožnosti za delo in njegovi vrnitvi na delo ter uveljavljanje zdravstvenih storitev, vključno s prevzemom zdravila, živila za posebne zdravstvene namene ali medicinskega pripomočka, zagotavljanje osnovnih potreb zavarovanca (npr. nakup živil, urejanje nujnih upravnih zadev, prevoz otroka v vrtec ali šolo), sprehodi, druge aktivnosti, ki jih določi osebni zdravnik.</w:t>
            </w:r>
            <w:r w:rsidRPr="00411D6A">
              <w:rPr>
                <w:rFonts w:cstheme="minorHAnsi"/>
                <w:sz w:val="19"/>
                <w:szCs w:val="19"/>
              </w:rPr>
              <w:br/>
              <w:t>Za odhod zavarovanca v tujino je potrebna odobritev ZZZS. Vlogo za odhod v tujino lahko poda zavarovanec sam ali njegov izbrani osebni zdravnik. Vloga se podaja v primeru začasne zadržanosti od dela zaradi bolezni ali poškodbe, ne pa tudi zaradi nege ali spremstva.</w:t>
            </w:r>
          </w:p>
          <w:p w14:paraId="6F462247" w14:textId="77777777" w:rsidR="00992346" w:rsidRPr="00411D6A" w:rsidRDefault="00992346" w:rsidP="005B6DA3">
            <w:pPr>
              <w:jc w:val="left"/>
              <w:rPr>
                <w:rFonts w:cstheme="minorHAnsi"/>
                <w:sz w:val="19"/>
                <w:szCs w:val="19"/>
              </w:rPr>
            </w:pPr>
            <w:r w:rsidRPr="00411D6A">
              <w:rPr>
                <w:rFonts w:cstheme="minorHAnsi"/>
                <w:sz w:val="19"/>
                <w:szCs w:val="19"/>
              </w:rPr>
              <w:t>Kraj prebivališča je naselje, v katerem je naslov prebivališča. Če v tem naselju niso zagotovljene osnovne storitve za preživetje (npr. trgovina) ali druge neodložljive storitve (npr. upravna enota, na kateri mora nujno urediti dokumente), se za kraj prebivališča šteje tudi temu naselju najbližje naselje, v katerem so zavarovancu te storitve zagotovljene. Če ima zavarovanec poleg stalnega prebivališča tudi začasno prebivališče, se šteje, da je zavarovanec v času začasne zadržanosti od dela na naslovu začasnega prebivališča, razen če osebnemu zdravniku ne sporoči drugače.</w:t>
            </w:r>
          </w:p>
        </w:tc>
      </w:tr>
      <w:tr w:rsidR="00992346" w:rsidRPr="00411D6A" w14:paraId="1FE5F579" w14:textId="77777777" w:rsidTr="005B6DA3">
        <w:tc>
          <w:tcPr>
            <w:tcW w:w="0" w:type="auto"/>
          </w:tcPr>
          <w:p w14:paraId="77AD36D0" w14:textId="77777777" w:rsidR="00992346" w:rsidRPr="00411D6A" w:rsidRDefault="00992346" w:rsidP="005B6DA3">
            <w:pPr>
              <w:pStyle w:val="Brezrazmikov"/>
              <w:jc w:val="center"/>
              <w:rPr>
                <w:rFonts w:cstheme="minorHAnsi"/>
                <w:sz w:val="19"/>
                <w:szCs w:val="19"/>
              </w:rPr>
            </w:pPr>
            <w:r w:rsidRPr="00411D6A">
              <w:rPr>
                <w:rFonts w:cstheme="minorHAnsi"/>
                <w:sz w:val="19"/>
                <w:szCs w:val="19"/>
              </w:rPr>
              <w:t>4</w:t>
            </w:r>
          </w:p>
        </w:tc>
        <w:tc>
          <w:tcPr>
            <w:tcW w:w="0" w:type="auto"/>
          </w:tcPr>
          <w:p w14:paraId="4B1CBDA0" w14:textId="77777777" w:rsidR="00992346" w:rsidRPr="00411D6A" w:rsidRDefault="00992346" w:rsidP="005B6DA3">
            <w:pPr>
              <w:pStyle w:val="Brezrazmikov"/>
              <w:rPr>
                <w:rFonts w:cstheme="minorHAnsi"/>
                <w:sz w:val="19"/>
                <w:szCs w:val="19"/>
              </w:rPr>
            </w:pPr>
            <w:r w:rsidRPr="00411D6A">
              <w:rPr>
                <w:rFonts w:cstheme="minorHAnsi"/>
                <w:sz w:val="19"/>
                <w:szCs w:val="19"/>
              </w:rPr>
              <w:t>Dovoljeno gibanje v kraju in izven kraja prebivališča</w:t>
            </w:r>
          </w:p>
        </w:tc>
        <w:tc>
          <w:tcPr>
            <w:tcW w:w="7340" w:type="dxa"/>
          </w:tcPr>
          <w:p w14:paraId="28A38AE7" w14:textId="77777777" w:rsidR="00992346" w:rsidRPr="00411D6A" w:rsidRDefault="00992346" w:rsidP="005B6DA3">
            <w:pPr>
              <w:jc w:val="left"/>
              <w:rPr>
                <w:rFonts w:cstheme="minorHAnsi"/>
                <w:sz w:val="19"/>
                <w:szCs w:val="19"/>
              </w:rPr>
            </w:pPr>
            <w:r w:rsidRPr="00411D6A">
              <w:rPr>
                <w:rFonts w:cstheme="minorHAnsi"/>
                <w:sz w:val="19"/>
                <w:szCs w:val="19"/>
              </w:rPr>
              <w:t xml:space="preserve">Dovoljeno gibanje v kraju in izven kraja prebivališča za vse aktivnosti, ki jih določi osebni zdravnik in ne vplivajo negativno na zdravstveno stanje zavarovanca oziroma prispevajo </w:t>
            </w:r>
            <w:r>
              <w:rPr>
                <w:rFonts w:cstheme="minorHAnsi"/>
                <w:sz w:val="19"/>
                <w:szCs w:val="19"/>
              </w:rPr>
              <w:br/>
            </w:r>
            <w:r w:rsidRPr="00411D6A">
              <w:rPr>
                <w:rFonts w:cstheme="minorHAnsi"/>
                <w:sz w:val="19"/>
                <w:szCs w:val="19"/>
              </w:rPr>
              <w:t>k čimprejšnji povrnitvi zavarovančeve zmožnosti za delo in njegovi vrnitvi na delo.</w:t>
            </w:r>
          </w:p>
          <w:p w14:paraId="2514895A" w14:textId="77777777" w:rsidR="00992346" w:rsidRPr="00411D6A" w:rsidRDefault="00992346" w:rsidP="005B6DA3">
            <w:pPr>
              <w:jc w:val="left"/>
              <w:rPr>
                <w:rFonts w:cstheme="minorHAnsi"/>
                <w:sz w:val="19"/>
                <w:szCs w:val="19"/>
              </w:rPr>
            </w:pPr>
            <w:r w:rsidRPr="00411D6A">
              <w:rPr>
                <w:rFonts w:cstheme="minorHAnsi"/>
                <w:sz w:val="19"/>
                <w:szCs w:val="19"/>
              </w:rPr>
              <w:t>Za odhod zavarovanca v tujino je potrebna odobritev ZZZS. Vlogo za odhod v tujino lahko poda zavarovanec sam ali njegov izbrani osebni zdravnik. Vloga se podaja v primeru začasne zadržanosti od dela zaradi bolezni ali poškodbe, ne pa tudi zaradi nege ali spremstva.</w:t>
            </w:r>
          </w:p>
        </w:tc>
      </w:tr>
      <w:tr w:rsidR="00992346" w:rsidRPr="00411D6A" w14:paraId="3CB491B5" w14:textId="77777777" w:rsidTr="005B6DA3">
        <w:tc>
          <w:tcPr>
            <w:tcW w:w="0" w:type="auto"/>
          </w:tcPr>
          <w:p w14:paraId="5406EA23" w14:textId="77777777" w:rsidR="00992346" w:rsidRPr="00411D6A" w:rsidRDefault="00992346" w:rsidP="005B6DA3">
            <w:pPr>
              <w:pStyle w:val="Brezrazmikov"/>
              <w:jc w:val="center"/>
              <w:rPr>
                <w:rFonts w:cstheme="minorHAnsi"/>
                <w:sz w:val="19"/>
                <w:szCs w:val="19"/>
              </w:rPr>
            </w:pPr>
            <w:r w:rsidRPr="00411D6A">
              <w:rPr>
                <w:rFonts w:cstheme="minorHAnsi"/>
                <w:sz w:val="19"/>
                <w:szCs w:val="19"/>
              </w:rPr>
              <w:t>5</w:t>
            </w:r>
          </w:p>
        </w:tc>
        <w:tc>
          <w:tcPr>
            <w:tcW w:w="0" w:type="auto"/>
          </w:tcPr>
          <w:p w14:paraId="28512FFC" w14:textId="77777777" w:rsidR="00992346" w:rsidRPr="00411D6A" w:rsidRDefault="00992346" w:rsidP="005B6DA3">
            <w:pPr>
              <w:pStyle w:val="Brezrazmikov"/>
              <w:rPr>
                <w:rFonts w:cstheme="minorHAnsi"/>
                <w:sz w:val="19"/>
                <w:szCs w:val="19"/>
              </w:rPr>
            </w:pPr>
            <w:r w:rsidRPr="00411D6A">
              <w:rPr>
                <w:rFonts w:cstheme="minorHAnsi"/>
                <w:sz w:val="19"/>
                <w:szCs w:val="19"/>
              </w:rPr>
              <w:t>Nega</w:t>
            </w:r>
          </w:p>
        </w:tc>
        <w:tc>
          <w:tcPr>
            <w:tcW w:w="7340" w:type="dxa"/>
          </w:tcPr>
          <w:p w14:paraId="4DAAA645" w14:textId="77777777" w:rsidR="00992346" w:rsidRPr="00411D6A" w:rsidRDefault="00992346" w:rsidP="005B6DA3">
            <w:pPr>
              <w:pStyle w:val="Brezrazmikov"/>
              <w:rPr>
                <w:rFonts w:cstheme="minorHAnsi"/>
                <w:sz w:val="19"/>
                <w:szCs w:val="19"/>
              </w:rPr>
            </w:pPr>
            <w:r w:rsidRPr="00411D6A">
              <w:rPr>
                <w:rFonts w:cstheme="minorHAnsi"/>
                <w:sz w:val="19"/>
                <w:szCs w:val="19"/>
              </w:rPr>
              <w:t xml:space="preserve">V času začasne zadržanosti od dela zaradi nege je dovoljeno gibanje v kraju in izven kraja prebivališča zaradi </w:t>
            </w:r>
            <w:r>
              <w:rPr>
                <w:rFonts w:cstheme="minorHAnsi"/>
                <w:sz w:val="19"/>
                <w:szCs w:val="19"/>
              </w:rPr>
              <w:t>uveljavljanja</w:t>
            </w:r>
            <w:r w:rsidRPr="00411D6A">
              <w:rPr>
                <w:rFonts w:cstheme="minorHAnsi"/>
                <w:sz w:val="19"/>
                <w:szCs w:val="19"/>
              </w:rPr>
              <w:t xml:space="preserve"> zdravstvenih storitev, vključno s prevzemom zdravila, živila za posebne zdravstvene namene ali medicinskega pripomočka, zagotavljanja osnovnih potreb zavarovanca, kot so npr. nakup živil, urejanje nujnih upravnih zadev, prevoz otroka v vrtec ali šolo ter druge aktivnosti, ki jih po priporočilih osebnega zdravnika ožjega družinskega člana, ta mora izvajati. V preostalem času ni omejitve gibanja. </w:t>
            </w:r>
          </w:p>
          <w:p w14:paraId="26B98919" w14:textId="77777777" w:rsidR="00992346" w:rsidRPr="00411D6A" w:rsidRDefault="00992346" w:rsidP="005B6DA3">
            <w:pPr>
              <w:jc w:val="left"/>
              <w:rPr>
                <w:rFonts w:asciiTheme="minorHAnsi" w:eastAsiaTheme="minorHAnsi" w:hAnsiTheme="minorHAnsi" w:cstheme="minorHAnsi"/>
                <w:sz w:val="19"/>
                <w:szCs w:val="19"/>
              </w:rPr>
            </w:pPr>
            <w:r w:rsidRPr="00411D6A">
              <w:rPr>
                <w:rFonts w:asciiTheme="minorHAnsi" w:eastAsiaTheme="minorHAnsi" w:hAnsiTheme="minorHAnsi" w:cstheme="minorHAnsi"/>
                <w:sz w:val="19"/>
                <w:szCs w:val="19"/>
              </w:rPr>
              <w:t>V času začasne zadržanosti od dela zaradi nege ni potrebn</w:t>
            </w:r>
            <w:r>
              <w:rPr>
                <w:rFonts w:asciiTheme="minorHAnsi" w:eastAsiaTheme="minorHAnsi" w:hAnsiTheme="minorHAnsi" w:cstheme="minorHAnsi"/>
                <w:sz w:val="19"/>
                <w:szCs w:val="19"/>
              </w:rPr>
              <w:t>o</w:t>
            </w:r>
            <w:r w:rsidRPr="00411D6A">
              <w:rPr>
                <w:rFonts w:asciiTheme="minorHAnsi" w:eastAsiaTheme="minorHAnsi" w:hAnsiTheme="minorHAnsi" w:cstheme="minorHAnsi"/>
                <w:sz w:val="19"/>
                <w:szCs w:val="19"/>
              </w:rPr>
              <w:t xml:space="preserve"> dovoljenj</w:t>
            </w:r>
            <w:r>
              <w:rPr>
                <w:rFonts w:asciiTheme="minorHAnsi" w:eastAsiaTheme="minorHAnsi" w:hAnsiTheme="minorHAnsi" w:cstheme="minorHAnsi"/>
                <w:sz w:val="19"/>
                <w:szCs w:val="19"/>
              </w:rPr>
              <w:t>e</w:t>
            </w:r>
            <w:r w:rsidRPr="00411D6A">
              <w:rPr>
                <w:rFonts w:asciiTheme="minorHAnsi" w:eastAsiaTheme="minorHAnsi" w:hAnsiTheme="minorHAnsi" w:cstheme="minorHAnsi"/>
                <w:sz w:val="19"/>
                <w:szCs w:val="19"/>
              </w:rPr>
              <w:t xml:space="preserve"> za odhod v tujino.</w:t>
            </w:r>
          </w:p>
          <w:p w14:paraId="36CD4A5E" w14:textId="77777777" w:rsidR="00992346" w:rsidRPr="00411D6A" w:rsidRDefault="00992346" w:rsidP="005B6DA3">
            <w:pPr>
              <w:jc w:val="left"/>
              <w:rPr>
                <w:rFonts w:asciiTheme="minorHAnsi" w:eastAsiaTheme="minorHAnsi" w:hAnsiTheme="minorHAnsi" w:cstheme="minorHAnsi"/>
                <w:sz w:val="19"/>
                <w:szCs w:val="19"/>
              </w:rPr>
            </w:pPr>
            <w:r w:rsidRPr="00411D6A">
              <w:rPr>
                <w:rFonts w:asciiTheme="minorHAnsi" w:eastAsiaTheme="minorHAnsi" w:hAnsiTheme="minorHAnsi" w:cstheme="minorHAnsi"/>
                <w:sz w:val="19"/>
                <w:szCs w:val="19"/>
              </w:rPr>
              <w:t>Nega se izvaja na domačem naslovu ali na naslovu prebivanja osebe, ki nego potrebuje.</w:t>
            </w:r>
          </w:p>
          <w:p w14:paraId="7CAABA28" w14:textId="77777777" w:rsidR="00992346" w:rsidRPr="00411D6A" w:rsidRDefault="00992346" w:rsidP="005B6DA3">
            <w:pPr>
              <w:jc w:val="left"/>
              <w:rPr>
                <w:rFonts w:cstheme="minorHAnsi"/>
                <w:sz w:val="19"/>
                <w:szCs w:val="19"/>
              </w:rPr>
            </w:pPr>
            <w:r w:rsidRPr="00411D6A">
              <w:rPr>
                <w:rFonts w:asciiTheme="minorHAnsi" w:eastAsiaTheme="minorHAnsi" w:hAnsiTheme="minorHAnsi" w:cstheme="minorHAnsi"/>
                <w:sz w:val="19"/>
                <w:szCs w:val="19"/>
              </w:rPr>
              <w:t xml:space="preserve">Za sobivanje v bolnišnici/zdravilišču ni potrebna odobritev zdravnika. </w:t>
            </w:r>
          </w:p>
        </w:tc>
      </w:tr>
      <w:tr w:rsidR="00992346" w:rsidRPr="00411D6A" w14:paraId="41AACBB9" w14:textId="77777777" w:rsidTr="005B6DA3">
        <w:tc>
          <w:tcPr>
            <w:tcW w:w="0" w:type="auto"/>
          </w:tcPr>
          <w:p w14:paraId="7646AC49" w14:textId="77777777" w:rsidR="00992346" w:rsidRPr="00411D6A" w:rsidRDefault="00992346" w:rsidP="005B6DA3">
            <w:pPr>
              <w:pStyle w:val="Brezrazmikov"/>
              <w:jc w:val="center"/>
              <w:rPr>
                <w:rFonts w:cstheme="minorHAnsi"/>
                <w:sz w:val="19"/>
                <w:szCs w:val="19"/>
              </w:rPr>
            </w:pPr>
            <w:r w:rsidRPr="00411D6A">
              <w:rPr>
                <w:rFonts w:cstheme="minorHAnsi"/>
                <w:sz w:val="19"/>
                <w:szCs w:val="19"/>
              </w:rPr>
              <w:t>6</w:t>
            </w:r>
          </w:p>
        </w:tc>
        <w:tc>
          <w:tcPr>
            <w:tcW w:w="0" w:type="auto"/>
          </w:tcPr>
          <w:p w14:paraId="104C5D11" w14:textId="77777777" w:rsidR="00992346" w:rsidRPr="00411D6A" w:rsidRDefault="00992346" w:rsidP="005B6DA3">
            <w:pPr>
              <w:pStyle w:val="Brezrazmikov"/>
              <w:rPr>
                <w:rFonts w:cstheme="minorHAnsi"/>
                <w:sz w:val="19"/>
                <w:szCs w:val="19"/>
              </w:rPr>
            </w:pPr>
            <w:r w:rsidRPr="00411D6A">
              <w:rPr>
                <w:rFonts w:cstheme="minorHAnsi"/>
                <w:sz w:val="19"/>
                <w:szCs w:val="19"/>
              </w:rPr>
              <w:t>Izolacija</w:t>
            </w:r>
          </w:p>
        </w:tc>
        <w:tc>
          <w:tcPr>
            <w:tcW w:w="7340" w:type="dxa"/>
          </w:tcPr>
          <w:p w14:paraId="5C9B020E" w14:textId="47D29F6C" w:rsidR="00992346" w:rsidRPr="00411D6A" w:rsidRDefault="00992346" w:rsidP="005B6DA3">
            <w:pPr>
              <w:pStyle w:val="Brezrazmikov"/>
              <w:rPr>
                <w:rFonts w:cstheme="minorHAnsi"/>
                <w:sz w:val="19"/>
                <w:szCs w:val="19"/>
              </w:rPr>
            </w:pPr>
            <w:r w:rsidRPr="00411D6A">
              <w:rPr>
                <w:rFonts w:cstheme="minorHAnsi"/>
                <w:sz w:val="19"/>
                <w:szCs w:val="19"/>
              </w:rPr>
              <w:t>Zavarovanec ne sme zapustiti naslova svojega prebivališča. Izolacija je ukrep, ki ga odredi zdravnik in pomeni, da zavarovanec ne sme zapuščati doma ter mora omejiti stike z drugimi osebami in dosledno upoštevati priporočila za preprečevanje širjenja bolezni.</w:t>
            </w:r>
          </w:p>
        </w:tc>
      </w:tr>
    </w:tbl>
    <w:p w14:paraId="50563C9E" w14:textId="77777777" w:rsidR="00992346" w:rsidRDefault="00992346" w:rsidP="00992346">
      <w:pPr>
        <w:autoSpaceDE w:val="0"/>
        <w:autoSpaceDN w:val="0"/>
        <w:adjustRightInd w:val="0"/>
        <w:spacing w:line="240" w:lineRule="auto"/>
        <w:rPr>
          <w:rFonts w:cstheme="minorHAnsi"/>
          <w:color w:val="000000"/>
          <w:sz w:val="24"/>
          <w:szCs w:val="24"/>
        </w:rPr>
      </w:pPr>
    </w:p>
    <w:p w14:paraId="17604D05" w14:textId="77777777" w:rsidR="00992346" w:rsidRDefault="00992346" w:rsidP="00992346">
      <w:pPr>
        <w:rPr>
          <w:b/>
          <w:bCs/>
        </w:rPr>
      </w:pPr>
    </w:p>
    <w:p w14:paraId="6DC643B8" w14:textId="77777777" w:rsidR="00AB0750" w:rsidRPr="0042255C" w:rsidRDefault="00AB0750" w:rsidP="00AB0750">
      <w:pPr>
        <w:rPr>
          <w:rFonts w:cstheme="minorHAnsi"/>
          <w:color w:val="000000"/>
          <w:sz w:val="24"/>
          <w:szCs w:val="24"/>
        </w:rPr>
      </w:pPr>
      <w:r w:rsidRPr="0042255C">
        <w:rPr>
          <w:rFonts w:cstheme="minorHAnsi"/>
          <w:color w:val="000000"/>
          <w:sz w:val="24"/>
          <w:szCs w:val="24"/>
        </w:rPr>
        <w:lastRenderedPageBreak/>
        <w:t>Osebni zdravnika lahko ob določitvi navodil o ravnanju pri navodilu pod točko:</w:t>
      </w:r>
    </w:p>
    <w:p w14:paraId="6A20D211" w14:textId="77777777" w:rsidR="00AB0750" w:rsidRDefault="00AB0750" w:rsidP="00AB0750">
      <w:pPr>
        <w:rPr>
          <w:rFonts w:cstheme="minorHAnsi"/>
          <w:color w:val="000000"/>
          <w:sz w:val="24"/>
          <w:szCs w:val="24"/>
        </w:rPr>
      </w:pPr>
    </w:p>
    <w:p w14:paraId="0827C97F" w14:textId="29DB64BB" w:rsidR="00AB0750" w:rsidRPr="0042255C" w:rsidRDefault="00AB0750" w:rsidP="00AB0750">
      <w:pPr>
        <w:rPr>
          <w:rFonts w:cstheme="minorHAnsi"/>
          <w:color w:val="000000"/>
          <w:sz w:val="24"/>
          <w:szCs w:val="24"/>
        </w:rPr>
      </w:pPr>
      <w:r w:rsidRPr="0042255C">
        <w:rPr>
          <w:rFonts w:cstheme="minorHAnsi"/>
          <w:color w:val="000000"/>
          <w:sz w:val="24"/>
          <w:szCs w:val="24"/>
        </w:rPr>
        <w:t xml:space="preserve">3 – dovoljeno gibanje v kraju prebivališča in </w:t>
      </w:r>
    </w:p>
    <w:p w14:paraId="7969AF27" w14:textId="60B4290E" w:rsidR="00AB0750" w:rsidRPr="00346428" w:rsidRDefault="00AB0750" w:rsidP="00AB0750">
      <w:pPr>
        <w:rPr>
          <w:rFonts w:cstheme="minorHAnsi"/>
          <w:color w:val="000000"/>
          <w:sz w:val="24"/>
          <w:szCs w:val="24"/>
        </w:rPr>
      </w:pPr>
      <w:r w:rsidRPr="0042255C">
        <w:rPr>
          <w:rFonts w:cstheme="minorHAnsi"/>
          <w:color w:val="000000"/>
          <w:sz w:val="24"/>
          <w:szCs w:val="24"/>
        </w:rPr>
        <w:t xml:space="preserve">4 – dovoljeno gibanje </w:t>
      </w:r>
      <w:r w:rsidRPr="00B82364">
        <w:rPr>
          <w:rFonts w:cstheme="minorHAnsi"/>
          <w:color w:val="000000"/>
          <w:sz w:val="24"/>
          <w:szCs w:val="24"/>
        </w:rPr>
        <w:t>v kraju in izven kraja prebivališča</w:t>
      </w:r>
      <w:r w:rsidRPr="00346428">
        <w:rPr>
          <w:rFonts w:cstheme="minorHAnsi"/>
          <w:color w:val="000000"/>
          <w:sz w:val="24"/>
          <w:szCs w:val="24"/>
        </w:rPr>
        <w:t>,</w:t>
      </w:r>
    </w:p>
    <w:p w14:paraId="667156D7" w14:textId="77777777" w:rsidR="00AB0750" w:rsidRPr="00AC4D8C" w:rsidRDefault="00AB0750" w:rsidP="00AB0750">
      <w:pPr>
        <w:autoSpaceDE w:val="0"/>
        <w:autoSpaceDN w:val="0"/>
        <w:adjustRightInd w:val="0"/>
        <w:spacing w:line="240" w:lineRule="auto"/>
        <w:rPr>
          <w:rFonts w:cstheme="minorHAnsi"/>
          <w:color w:val="000000"/>
          <w:sz w:val="24"/>
          <w:szCs w:val="24"/>
        </w:rPr>
      </w:pPr>
      <w:r w:rsidRPr="0042255C">
        <w:rPr>
          <w:rFonts w:cstheme="minorHAnsi"/>
          <w:color w:val="000000"/>
          <w:sz w:val="24"/>
          <w:szCs w:val="24"/>
        </w:rPr>
        <w:t>opredeli eno ali več dovoljenih aktivnosti, ki so navedene v pripeti tabeli, s katerimi</w:t>
      </w:r>
      <w:r>
        <w:rPr>
          <w:rFonts w:cstheme="minorHAnsi"/>
          <w:color w:val="000000"/>
          <w:sz w:val="24"/>
          <w:szCs w:val="24"/>
        </w:rPr>
        <w:t xml:space="preserve"> seznani zavarovanca in njegovega delodajalca. </w:t>
      </w:r>
    </w:p>
    <w:p w14:paraId="6E0B9159" w14:textId="77777777" w:rsidR="00992346" w:rsidRDefault="00992346" w:rsidP="00992346">
      <w:pPr>
        <w:rPr>
          <w:b/>
          <w:bCs/>
        </w:rPr>
      </w:pPr>
    </w:p>
    <w:tbl>
      <w:tblPr>
        <w:tblW w:w="9208" w:type="dxa"/>
        <w:tblInd w:w="95" w:type="dxa"/>
        <w:tblCellMar>
          <w:left w:w="70" w:type="dxa"/>
          <w:right w:w="70" w:type="dxa"/>
        </w:tblCellMar>
        <w:tblLook w:val="04A0" w:firstRow="1" w:lastRow="0" w:firstColumn="1" w:lastColumn="0" w:noHBand="0" w:noVBand="1"/>
      </w:tblPr>
      <w:tblGrid>
        <w:gridCol w:w="276"/>
        <w:gridCol w:w="1336"/>
        <w:gridCol w:w="7596"/>
      </w:tblGrid>
      <w:tr w:rsidR="00992346" w:rsidRPr="007E70E5" w14:paraId="796AF50A" w14:textId="77777777" w:rsidTr="005B6DA3">
        <w:trPr>
          <w:trHeight w:val="303"/>
        </w:trPr>
        <w:tc>
          <w:tcPr>
            <w:tcW w:w="9208" w:type="dxa"/>
            <w:gridSpan w:val="3"/>
            <w:tcBorders>
              <w:top w:val="single" w:sz="4" w:space="0" w:color="auto"/>
              <w:left w:val="single" w:sz="8" w:space="0" w:color="auto"/>
              <w:bottom w:val="single" w:sz="4" w:space="0" w:color="auto"/>
              <w:right w:val="single" w:sz="8" w:space="0" w:color="000000"/>
            </w:tcBorders>
            <w:shd w:val="clear" w:color="000000" w:fill="F8CBAD"/>
            <w:noWrap/>
            <w:vAlign w:val="bottom"/>
            <w:hideMark/>
          </w:tcPr>
          <w:p w14:paraId="4CD3EE54" w14:textId="77777777" w:rsidR="00992346" w:rsidRPr="007E70E5" w:rsidRDefault="00992346" w:rsidP="005B6DA3">
            <w:pPr>
              <w:spacing w:line="240" w:lineRule="auto"/>
              <w:rPr>
                <w:rFonts w:eastAsia="Times New Roman" w:cs="Calibri"/>
                <w:color w:val="000000"/>
                <w:lang w:eastAsia="sl-SI"/>
              </w:rPr>
            </w:pPr>
            <w:r w:rsidRPr="007E70E5">
              <w:rPr>
                <w:rFonts w:eastAsia="Times New Roman" w:cs="Calibri"/>
                <w:color w:val="000000"/>
                <w:lang w:eastAsia="sl-SI"/>
              </w:rPr>
              <w:t xml:space="preserve">Podrobnejša opredelitev aktivnosti </w:t>
            </w:r>
          </w:p>
        </w:tc>
      </w:tr>
      <w:tr w:rsidR="00992346" w:rsidRPr="007E70E5" w14:paraId="33DAB419" w14:textId="77777777" w:rsidTr="005B6DA3">
        <w:trPr>
          <w:trHeight w:val="806"/>
        </w:trPr>
        <w:tc>
          <w:tcPr>
            <w:tcW w:w="269" w:type="dxa"/>
            <w:tcBorders>
              <w:top w:val="nil"/>
              <w:left w:val="single" w:sz="8" w:space="0" w:color="auto"/>
              <w:bottom w:val="single" w:sz="4" w:space="0" w:color="auto"/>
              <w:right w:val="single" w:sz="4" w:space="0" w:color="auto"/>
            </w:tcBorders>
            <w:shd w:val="clear" w:color="000000" w:fill="FCE4D6"/>
            <w:noWrap/>
            <w:vAlign w:val="center"/>
            <w:hideMark/>
          </w:tcPr>
          <w:p w14:paraId="17476963" w14:textId="77777777" w:rsidR="00992346" w:rsidRPr="007E70E5" w:rsidRDefault="00992346" w:rsidP="005B6DA3">
            <w:pPr>
              <w:spacing w:line="240" w:lineRule="auto"/>
              <w:jc w:val="center"/>
              <w:rPr>
                <w:rFonts w:eastAsia="Times New Roman" w:cs="Calibri"/>
                <w:color w:val="000000"/>
                <w:lang w:eastAsia="sl-SI"/>
              </w:rPr>
            </w:pPr>
            <w:r>
              <w:rPr>
                <w:rFonts w:eastAsia="Times New Roman" w:cs="Calibri"/>
                <w:color w:val="000000"/>
                <w:lang w:eastAsia="sl-SI"/>
              </w:rPr>
              <w:t>A</w:t>
            </w:r>
          </w:p>
        </w:tc>
        <w:tc>
          <w:tcPr>
            <w:tcW w:w="1336" w:type="dxa"/>
            <w:tcBorders>
              <w:top w:val="nil"/>
              <w:left w:val="nil"/>
              <w:bottom w:val="single" w:sz="4" w:space="0" w:color="auto"/>
              <w:right w:val="single" w:sz="4" w:space="0" w:color="auto"/>
            </w:tcBorders>
            <w:shd w:val="clear" w:color="auto" w:fill="auto"/>
            <w:noWrap/>
            <w:vAlign w:val="center"/>
            <w:hideMark/>
          </w:tcPr>
          <w:p w14:paraId="29A2AC0B" w14:textId="77777777" w:rsidR="00992346" w:rsidRPr="007E70E5" w:rsidRDefault="00992346" w:rsidP="005B6DA3">
            <w:pPr>
              <w:spacing w:line="240" w:lineRule="auto"/>
              <w:jc w:val="left"/>
              <w:rPr>
                <w:rFonts w:eastAsia="Times New Roman" w:cs="Calibri"/>
                <w:color w:val="000000"/>
                <w:lang w:eastAsia="sl-SI"/>
              </w:rPr>
            </w:pPr>
            <w:r>
              <w:rPr>
                <w:rFonts w:eastAsia="Times New Roman" w:cs="Calibri"/>
                <w:color w:val="000000"/>
                <w:lang w:eastAsia="sl-SI"/>
              </w:rPr>
              <w:t>Sprehodi, g</w:t>
            </w:r>
            <w:r w:rsidRPr="007E70E5">
              <w:rPr>
                <w:rFonts w:eastAsia="Times New Roman" w:cs="Calibri"/>
                <w:color w:val="000000"/>
                <w:lang w:eastAsia="sl-SI"/>
              </w:rPr>
              <w:t>ibanje v naravi</w:t>
            </w:r>
          </w:p>
        </w:tc>
        <w:tc>
          <w:tcPr>
            <w:tcW w:w="7603" w:type="dxa"/>
            <w:tcBorders>
              <w:top w:val="nil"/>
              <w:left w:val="nil"/>
              <w:bottom w:val="single" w:sz="4" w:space="0" w:color="auto"/>
              <w:right w:val="single" w:sz="8" w:space="0" w:color="auto"/>
            </w:tcBorders>
            <w:shd w:val="clear" w:color="auto" w:fill="auto"/>
            <w:vAlign w:val="center"/>
            <w:hideMark/>
          </w:tcPr>
          <w:p w14:paraId="60AEFADC" w14:textId="77777777" w:rsidR="00992346" w:rsidRPr="007E70E5" w:rsidRDefault="00992346" w:rsidP="005B6DA3">
            <w:pPr>
              <w:spacing w:line="240" w:lineRule="auto"/>
              <w:jc w:val="left"/>
              <w:rPr>
                <w:rFonts w:eastAsia="Times New Roman" w:cs="Calibri"/>
                <w:color w:val="000000"/>
                <w:lang w:eastAsia="sl-SI"/>
              </w:rPr>
            </w:pPr>
            <w:r w:rsidRPr="007E70E5">
              <w:rPr>
                <w:rFonts w:eastAsia="Times New Roman" w:cs="Calibri"/>
                <w:color w:val="000000"/>
                <w:lang w:eastAsia="sl-SI"/>
              </w:rPr>
              <w:t>Blaga do zmerna telesna aktivnost za namen sprostitve ali pridobivanja na funk</w:t>
            </w:r>
            <w:r>
              <w:rPr>
                <w:rFonts w:eastAsia="Times New Roman" w:cs="Calibri"/>
                <w:color w:val="000000"/>
                <w:lang w:eastAsia="sl-SI"/>
              </w:rPr>
              <w:t>c</w:t>
            </w:r>
            <w:r w:rsidRPr="007E70E5">
              <w:rPr>
                <w:rFonts w:eastAsia="Times New Roman" w:cs="Calibri"/>
                <w:color w:val="000000"/>
                <w:lang w:eastAsia="sl-SI"/>
              </w:rPr>
              <w:t>ionalni zmogljivosti.</w:t>
            </w:r>
          </w:p>
        </w:tc>
      </w:tr>
      <w:tr w:rsidR="00992346" w:rsidRPr="007E70E5" w14:paraId="348EDC57" w14:textId="77777777" w:rsidTr="005B6DA3">
        <w:trPr>
          <w:trHeight w:val="806"/>
        </w:trPr>
        <w:tc>
          <w:tcPr>
            <w:tcW w:w="269" w:type="dxa"/>
            <w:tcBorders>
              <w:top w:val="nil"/>
              <w:left w:val="single" w:sz="8" w:space="0" w:color="auto"/>
              <w:bottom w:val="single" w:sz="4" w:space="0" w:color="auto"/>
              <w:right w:val="single" w:sz="4" w:space="0" w:color="auto"/>
            </w:tcBorders>
            <w:shd w:val="clear" w:color="000000" w:fill="FCE4D6"/>
            <w:noWrap/>
            <w:vAlign w:val="center"/>
            <w:hideMark/>
          </w:tcPr>
          <w:p w14:paraId="683BE551" w14:textId="77777777" w:rsidR="00992346" w:rsidRPr="007E70E5" w:rsidRDefault="00992346" w:rsidP="005B6DA3">
            <w:pPr>
              <w:spacing w:line="240" w:lineRule="auto"/>
              <w:jc w:val="center"/>
              <w:rPr>
                <w:rFonts w:eastAsia="Times New Roman" w:cs="Calibri"/>
                <w:color w:val="000000"/>
                <w:lang w:eastAsia="sl-SI"/>
              </w:rPr>
            </w:pPr>
            <w:r>
              <w:rPr>
                <w:rFonts w:eastAsia="Times New Roman" w:cs="Calibri"/>
                <w:color w:val="000000"/>
                <w:lang w:eastAsia="sl-SI"/>
              </w:rPr>
              <w:t>B</w:t>
            </w:r>
          </w:p>
        </w:tc>
        <w:tc>
          <w:tcPr>
            <w:tcW w:w="1336" w:type="dxa"/>
            <w:tcBorders>
              <w:top w:val="nil"/>
              <w:left w:val="nil"/>
              <w:bottom w:val="single" w:sz="4" w:space="0" w:color="auto"/>
              <w:right w:val="single" w:sz="4" w:space="0" w:color="auto"/>
            </w:tcBorders>
            <w:shd w:val="clear" w:color="auto" w:fill="auto"/>
            <w:noWrap/>
            <w:vAlign w:val="center"/>
            <w:hideMark/>
          </w:tcPr>
          <w:p w14:paraId="5CD94424" w14:textId="77777777" w:rsidR="00992346" w:rsidRPr="007E70E5" w:rsidRDefault="00992346" w:rsidP="005B6DA3">
            <w:pPr>
              <w:spacing w:line="240" w:lineRule="auto"/>
              <w:jc w:val="left"/>
              <w:rPr>
                <w:rFonts w:eastAsia="Times New Roman" w:cs="Calibri"/>
                <w:color w:val="000000"/>
                <w:lang w:eastAsia="sl-SI"/>
              </w:rPr>
            </w:pPr>
            <w:r w:rsidRPr="007E70E5">
              <w:rPr>
                <w:rFonts w:eastAsia="Times New Roman" w:cs="Calibri"/>
                <w:color w:val="000000"/>
                <w:lang w:eastAsia="sl-SI"/>
              </w:rPr>
              <w:t>Vaje za fizično moč</w:t>
            </w:r>
          </w:p>
        </w:tc>
        <w:tc>
          <w:tcPr>
            <w:tcW w:w="7603" w:type="dxa"/>
            <w:tcBorders>
              <w:top w:val="nil"/>
              <w:left w:val="nil"/>
              <w:bottom w:val="single" w:sz="4" w:space="0" w:color="auto"/>
              <w:right w:val="single" w:sz="8" w:space="0" w:color="auto"/>
            </w:tcBorders>
            <w:shd w:val="clear" w:color="auto" w:fill="auto"/>
            <w:vAlign w:val="center"/>
            <w:hideMark/>
          </w:tcPr>
          <w:p w14:paraId="1618129D" w14:textId="77777777" w:rsidR="00992346" w:rsidRPr="007E70E5" w:rsidRDefault="00992346" w:rsidP="005B6DA3">
            <w:pPr>
              <w:spacing w:line="240" w:lineRule="auto"/>
              <w:jc w:val="left"/>
              <w:rPr>
                <w:rFonts w:eastAsia="Times New Roman" w:cs="Calibri"/>
                <w:color w:val="000000"/>
                <w:lang w:eastAsia="sl-SI"/>
              </w:rPr>
            </w:pPr>
            <w:r w:rsidRPr="007E70E5">
              <w:rPr>
                <w:rFonts w:eastAsia="Times New Roman" w:cs="Calibri"/>
                <w:color w:val="000000"/>
                <w:lang w:eastAsia="sl-SI"/>
              </w:rPr>
              <w:t>Aktivnosti povezane s pridobivanjem na fizični moči/zmogljivosti za name</w:t>
            </w:r>
            <w:r>
              <w:rPr>
                <w:rFonts w:eastAsia="Times New Roman" w:cs="Calibri"/>
                <w:color w:val="000000"/>
                <w:lang w:eastAsia="sl-SI"/>
              </w:rPr>
              <w:t>n</w:t>
            </w:r>
            <w:r w:rsidRPr="007E70E5">
              <w:rPr>
                <w:rFonts w:eastAsia="Times New Roman" w:cs="Calibri"/>
                <w:color w:val="000000"/>
                <w:lang w:eastAsia="sl-SI"/>
              </w:rPr>
              <w:t xml:space="preserve"> čimprejšnje povrnitve funkcionalne zmogljivosti in s tem vrnitve na delo (npr. vodena vadba, fitnes, druge dejavnosti).</w:t>
            </w:r>
          </w:p>
        </w:tc>
      </w:tr>
      <w:tr w:rsidR="00992346" w:rsidRPr="007E70E5" w14:paraId="4F9EF9FD" w14:textId="77777777" w:rsidTr="005B6DA3">
        <w:trPr>
          <w:trHeight w:val="806"/>
        </w:trPr>
        <w:tc>
          <w:tcPr>
            <w:tcW w:w="269" w:type="dxa"/>
            <w:tcBorders>
              <w:top w:val="nil"/>
              <w:left w:val="single" w:sz="8" w:space="0" w:color="auto"/>
              <w:bottom w:val="single" w:sz="4" w:space="0" w:color="auto"/>
              <w:right w:val="single" w:sz="4" w:space="0" w:color="auto"/>
            </w:tcBorders>
            <w:shd w:val="clear" w:color="000000" w:fill="FCE4D6"/>
            <w:noWrap/>
            <w:vAlign w:val="center"/>
            <w:hideMark/>
          </w:tcPr>
          <w:p w14:paraId="67A7BE22" w14:textId="77777777" w:rsidR="00992346" w:rsidRPr="007E70E5" w:rsidRDefault="00992346" w:rsidP="005B6DA3">
            <w:pPr>
              <w:spacing w:line="240" w:lineRule="auto"/>
              <w:jc w:val="center"/>
              <w:rPr>
                <w:rFonts w:eastAsia="Times New Roman" w:cs="Calibri"/>
                <w:color w:val="000000"/>
                <w:lang w:eastAsia="sl-SI"/>
              </w:rPr>
            </w:pPr>
            <w:r>
              <w:rPr>
                <w:rFonts w:eastAsia="Times New Roman" w:cs="Calibri"/>
                <w:color w:val="000000"/>
                <w:lang w:eastAsia="sl-SI"/>
              </w:rPr>
              <w:t>C</w:t>
            </w:r>
          </w:p>
        </w:tc>
        <w:tc>
          <w:tcPr>
            <w:tcW w:w="1336" w:type="dxa"/>
            <w:tcBorders>
              <w:top w:val="nil"/>
              <w:left w:val="nil"/>
              <w:bottom w:val="single" w:sz="4" w:space="0" w:color="auto"/>
              <w:right w:val="single" w:sz="4" w:space="0" w:color="auto"/>
            </w:tcBorders>
            <w:shd w:val="clear" w:color="auto" w:fill="auto"/>
            <w:noWrap/>
            <w:vAlign w:val="center"/>
            <w:hideMark/>
          </w:tcPr>
          <w:p w14:paraId="293617F6" w14:textId="77777777" w:rsidR="00992346" w:rsidRPr="007E70E5" w:rsidRDefault="00992346" w:rsidP="005B6DA3">
            <w:pPr>
              <w:spacing w:line="240" w:lineRule="auto"/>
              <w:jc w:val="left"/>
              <w:rPr>
                <w:rFonts w:eastAsia="Times New Roman" w:cs="Calibri"/>
                <w:color w:val="000000"/>
                <w:lang w:eastAsia="sl-SI"/>
              </w:rPr>
            </w:pPr>
            <w:r w:rsidRPr="007E70E5">
              <w:rPr>
                <w:rFonts w:eastAsia="Times New Roman" w:cs="Calibri"/>
                <w:color w:val="000000"/>
                <w:lang w:eastAsia="sl-SI"/>
              </w:rPr>
              <w:t>Plavanje</w:t>
            </w:r>
          </w:p>
        </w:tc>
        <w:tc>
          <w:tcPr>
            <w:tcW w:w="7603" w:type="dxa"/>
            <w:tcBorders>
              <w:top w:val="nil"/>
              <w:left w:val="nil"/>
              <w:bottom w:val="single" w:sz="4" w:space="0" w:color="auto"/>
              <w:right w:val="single" w:sz="8" w:space="0" w:color="auto"/>
            </w:tcBorders>
            <w:shd w:val="clear" w:color="auto" w:fill="auto"/>
            <w:vAlign w:val="center"/>
            <w:hideMark/>
          </w:tcPr>
          <w:p w14:paraId="1B420AA4" w14:textId="77777777" w:rsidR="00992346" w:rsidRPr="007E70E5" w:rsidRDefault="00992346" w:rsidP="005B6DA3">
            <w:pPr>
              <w:spacing w:line="240" w:lineRule="auto"/>
              <w:jc w:val="left"/>
              <w:rPr>
                <w:rFonts w:eastAsia="Times New Roman" w:cs="Calibri"/>
                <w:color w:val="000000"/>
                <w:lang w:eastAsia="sl-SI"/>
              </w:rPr>
            </w:pPr>
            <w:r w:rsidRPr="007E70E5">
              <w:rPr>
                <w:rFonts w:eastAsia="Times New Roman" w:cs="Calibri"/>
                <w:color w:val="000000"/>
                <w:lang w:eastAsia="sl-SI"/>
              </w:rPr>
              <w:t>Aktivnosti povezane z obiskom bazena (hidroterapija) za namen čimprejšnje povrnitve funkcionalne zmogljivosti in s tem vrnitve na delo.</w:t>
            </w:r>
          </w:p>
        </w:tc>
      </w:tr>
      <w:tr w:rsidR="00992346" w:rsidRPr="007E70E5" w14:paraId="63935685" w14:textId="77777777" w:rsidTr="005B6DA3">
        <w:trPr>
          <w:trHeight w:val="806"/>
        </w:trPr>
        <w:tc>
          <w:tcPr>
            <w:tcW w:w="269" w:type="dxa"/>
            <w:tcBorders>
              <w:top w:val="nil"/>
              <w:left w:val="single" w:sz="8" w:space="0" w:color="auto"/>
              <w:bottom w:val="single" w:sz="8" w:space="0" w:color="auto"/>
              <w:right w:val="single" w:sz="4" w:space="0" w:color="auto"/>
            </w:tcBorders>
            <w:shd w:val="clear" w:color="000000" w:fill="FCE4D6"/>
            <w:noWrap/>
            <w:vAlign w:val="center"/>
            <w:hideMark/>
          </w:tcPr>
          <w:p w14:paraId="20E93288" w14:textId="77777777" w:rsidR="00992346" w:rsidRPr="007E70E5" w:rsidRDefault="00992346" w:rsidP="005B6DA3">
            <w:pPr>
              <w:spacing w:line="240" w:lineRule="auto"/>
              <w:jc w:val="center"/>
              <w:rPr>
                <w:rFonts w:eastAsia="Times New Roman" w:cs="Calibri"/>
                <w:color w:val="000000"/>
                <w:lang w:eastAsia="sl-SI"/>
              </w:rPr>
            </w:pPr>
            <w:r>
              <w:rPr>
                <w:rFonts w:eastAsia="Times New Roman" w:cs="Calibri"/>
                <w:color w:val="000000"/>
                <w:lang w:eastAsia="sl-SI"/>
              </w:rPr>
              <w:t>D</w:t>
            </w:r>
          </w:p>
        </w:tc>
        <w:tc>
          <w:tcPr>
            <w:tcW w:w="1336" w:type="dxa"/>
            <w:tcBorders>
              <w:top w:val="nil"/>
              <w:left w:val="nil"/>
              <w:bottom w:val="single" w:sz="8" w:space="0" w:color="auto"/>
              <w:right w:val="single" w:sz="4" w:space="0" w:color="auto"/>
            </w:tcBorders>
            <w:shd w:val="clear" w:color="auto" w:fill="auto"/>
            <w:noWrap/>
            <w:vAlign w:val="center"/>
            <w:hideMark/>
          </w:tcPr>
          <w:p w14:paraId="2D445A28" w14:textId="77777777" w:rsidR="00992346" w:rsidRPr="007E70E5" w:rsidRDefault="00992346" w:rsidP="005B6DA3">
            <w:pPr>
              <w:spacing w:line="240" w:lineRule="auto"/>
              <w:jc w:val="left"/>
              <w:rPr>
                <w:rFonts w:eastAsia="Times New Roman" w:cs="Calibri"/>
                <w:color w:val="000000"/>
                <w:lang w:eastAsia="sl-SI"/>
              </w:rPr>
            </w:pPr>
            <w:r w:rsidRPr="007E70E5">
              <w:rPr>
                <w:rFonts w:eastAsia="Times New Roman" w:cs="Calibri"/>
                <w:color w:val="000000"/>
                <w:lang w:eastAsia="sl-SI"/>
              </w:rPr>
              <w:t>Sprostitvene tehnike</w:t>
            </w:r>
          </w:p>
        </w:tc>
        <w:tc>
          <w:tcPr>
            <w:tcW w:w="7603" w:type="dxa"/>
            <w:tcBorders>
              <w:top w:val="nil"/>
              <w:left w:val="nil"/>
              <w:bottom w:val="single" w:sz="8" w:space="0" w:color="auto"/>
              <w:right w:val="single" w:sz="8" w:space="0" w:color="auto"/>
            </w:tcBorders>
            <w:shd w:val="clear" w:color="auto" w:fill="auto"/>
            <w:vAlign w:val="center"/>
            <w:hideMark/>
          </w:tcPr>
          <w:p w14:paraId="324386B3" w14:textId="77777777" w:rsidR="00992346" w:rsidRPr="007E70E5" w:rsidRDefault="00992346" w:rsidP="005B6DA3">
            <w:pPr>
              <w:spacing w:line="240" w:lineRule="auto"/>
              <w:jc w:val="left"/>
              <w:rPr>
                <w:rFonts w:eastAsia="Times New Roman" w:cs="Calibri"/>
                <w:color w:val="000000"/>
                <w:lang w:eastAsia="sl-SI"/>
              </w:rPr>
            </w:pPr>
            <w:r w:rsidRPr="007E70E5">
              <w:rPr>
                <w:rFonts w:eastAsia="Times New Roman" w:cs="Calibri"/>
                <w:color w:val="000000"/>
                <w:lang w:eastAsia="sl-SI"/>
              </w:rPr>
              <w:t>Aktivnosti povezane z obiskom organiziranih dejavnosti namenjenih sproščanju in razbremenitvi za namen čimprejšnje povrnitve funkcionalne zmogljivosti in s tem vrnitve na delo.</w:t>
            </w:r>
          </w:p>
        </w:tc>
      </w:tr>
      <w:tr w:rsidR="00992346" w:rsidRPr="007E70E5" w14:paraId="4F8004B0" w14:textId="77777777" w:rsidTr="005B6DA3">
        <w:trPr>
          <w:trHeight w:val="806"/>
        </w:trPr>
        <w:tc>
          <w:tcPr>
            <w:tcW w:w="269" w:type="dxa"/>
            <w:tcBorders>
              <w:top w:val="nil"/>
              <w:left w:val="single" w:sz="8" w:space="0" w:color="auto"/>
              <w:bottom w:val="single" w:sz="8" w:space="0" w:color="auto"/>
              <w:right w:val="single" w:sz="4" w:space="0" w:color="auto"/>
            </w:tcBorders>
            <w:shd w:val="clear" w:color="000000" w:fill="FCE4D6"/>
            <w:noWrap/>
            <w:vAlign w:val="center"/>
            <w:hideMark/>
          </w:tcPr>
          <w:p w14:paraId="266B0FD3" w14:textId="77777777" w:rsidR="00992346" w:rsidRPr="007E70E5" w:rsidRDefault="00992346" w:rsidP="005B6DA3">
            <w:pPr>
              <w:spacing w:line="240" w:lineRule="auto"/>
              <w:jc w:val="center"/>
              <w:rPr>
                <w:rFonts w:eastAsia="Times New Roman" w:cs="Calibri"/>
                <w:color w:val="000000"/>
                <w:lang w:eastAsia="sl-SI"/>
              </w:rPr>
            </w:pPr>
            <w:r>
              <w:rPr>
                <w:rFonts w:eastAsia="Times New Roman" w:cs="Calibri"/>
                <w:color w:val="000000"/>
                <w:lang w:eastAsia="sl-SI"/>
              </w:rPr>
              <w:t>E</w:t>
            </w:r>
          </w:p>
        </w:tc>
        <w:tc>
          <w:tcPr>
            <w:tcW w:w="1336" w:type="dxa"/>
            <w:tcBorders>
              <w:top w:val="nil"/>
              <w:left w:val="nil"/>
              <w:bottom w:val="single" w:sz="8" w:space="0" w:color="auto"/>
              <w:right w:val="single" w:sz="4" w:space="0" w:color="auto"/>
            </w:tcBorders>
            <w:shd w:val="clear" w:color="auto" w:fill="auto"/>
            <w:noWrap/>
            <w:vAlign w:val="center"/>
            <w:hideMark/>
          </w:tcPr>
          <w:p w14:paraId="744ACD84" w14:textId="77777777" w:rsidR="00992346" w:rsidRPr="007E70E5" w:rsidRDefault="00992346" w:rsidP="005B6DA3">
            <w:pPr>
              <w:spacing w:line="240" w:lineRule="auto"/>
              <w:jc w:val="left"/>
              <w:rPr>
                <w:rFonts w:eastAsia="Times New Roman" w:cs="Calibri"/>
                <w:color w:val="000000"/>
                <w:lang w:eastAsia="sl-SI"/>
              </w:rPr>
            </w:pPr>
            <w:r>
              <w:rPr>
                <w:rFonts w:eastAsia="Times New Roman" w:cs="Calibri"/>
                <w:color w:val="000000"/>
                <w:lang w:eastAsia="sl-SI"/>
              </w:rPr>
              <w:t>Drugo</w:t>
            </w:r>
          </w:p>
        </w:tc>
        <w:tc>
          <w:tcPr>
            <w:tcW w:w="7603" w:type="dxa"/>
            <w:tcBorders>
              <w:top w:val="nil"/>
              <w:left w:val="nil"/>
              <w:bottom w:val="single" w:sz="8" w:space="0" w:color="auto"/>
              <w:right w:val="single" w:sz="8" w:space="0" w:color="auto"/>
            </w:tcBorders>
            <w:shd w:val="clear" w:color="auto" w:fill="auto"/>
            <w:vAlign w:val="center"/>
            <w:hideMark/>
          </w:tcPr>
          <w:p w14:paraId="74BB462C" w14:textId="77777777" w:rsidR="00992346" w:rsidRPr="007E70E5" w:rsidRDefault="00992346" w:rsidP="005B6DA3">
            <w:pPr>
              <w:spacing w:line="240" w:lineRule="auto"/>
              <w:jc w:val="left"/>
              <w:rPr>
                <w:rFonts w:eastAsia="Times New Roman" w:cs="Calibri"/>
                <w:color w:val="000000"/>
                <w:lang w:eastAsia="sl-SI"/>
              </w:rPr>
            </w:pPr>
            <w:r>
              <w:rPr>
                <w:rFonts w:eastAsia="Times New Roman" w:cs="Calibri"/>
                <w:color w:val="000000"/>
                <w:lang w:eastAsia="sl-SI"/>
              </w:rPr>
              <w:t>Poljubno besedilo, ki ga doda zdravnik.</w:t>
            </w:r>
          </w:p>
        </w:tc>
      </w:tr>
    </w:tbl>
    <w:p w14:paraId="7D40B3C4" w14:textId="77777777" w:rsidR="00992346" w:rsidRDefault="00992346" w:rsidP="00992346">
      <w:pPr>
        <w:pStyle w:val="Odstavekseznama"/>
        <w:autoSpaceDE w:val="0"/>
        <w:autoSpaceDN w:val="0"/>
        <w:adjustRightInd w:val="0"/>
        <w:spacing w:after="0"/>
        <w:ind w:left="0" w:firstLine="0"/>
        <w:rPr>
          <w:rFonts w:ascii="Calibri" w:eastAsia="Calibri" w:hAnsi="Calibri" w:cstheme="minorHAnsi"/>
          <w:b/>
          <w:bCs/>
          <w:color w:val="000000"/>
          <w:sz w:val="24"/>
          <w:szCs w:val="24"/>
        </w:rPr>
      </w:pPr>
    </w:p>
    <w:p w14:paraId="2ED2F4F1" w14:textId="77777777" w:rsidR="00992346" w:rsidRDefault="00992346" w:rsidP="00AB0750">
      <w:pPr>
        <w:pStyle w:val="Odstavekseznama"/>
        <w:autoSpaceDE w:val="0"/>
        <w:autoSpaceDN w:val="0"/>
        <w:adjustRightInd w:val="0"/>
        <w:spacing w:after="0"/>
        <w:ind w:left="0" w:firstLine="0"/>
        <w:rPr>
          <w:rFonts w:ascii="Calibri" w:eastAsia="Calibri" w:hAnsi="Calibri" w:cstheme="minorHAnsi"/>
          <w:b/>
          <w:bCs/>
          <w:color w:val="000000"/>
          <w:sz w:val="24"/>
          <w:szCs w:val="24"/>
        </w:rPr>
      </w:pPr>
    </w:p>
    <w:p w14:paraId="7FE58382" w14:textId="139C7CA8" w:rsidR="00AB0750" w:rsidRDefault="00165A2A" w:rsidP="00AB0750">
      <w:pPr>
        <w:pStyle w:val="Odstavekseznama"/>
        <w:autoSpaceDE w:val="0"/>
        <w:autoSpaceDN w:val="0"/>
        <w:adjustRightInd w:val="0"/>
        <w:spacing w:after="0"/>
        <w:ind w:left="0" w:firstLine="0"/>
        <w:rPr>
          <w:rFonts w:ascii="Calibri" w:eastAsia="Calibri" w:hAnsi="Calibri" w:cstheme="minorHAnsi"/>
          <w:b/>
          <w:bCs/>
          <w:color w:val="000000"/>
          <w:sz w:val="24"/>
          <w:szCs w:val="24"/>
        </w:rPr>
      </w:pPr>
      <w:r>
        <w:rPr>
          <w:rFonts w:ascii="Calibri" w:eastAsia="Calibri" w:hAnsi="Calibri" w:cstheme="minorHAnsi"/>
          <w:b/>
          <w:bCs/>
          <w:color w:val="000000"/>
          <w:sz w:val="24"/>
          <w:szCs w:val="24"/>
        </w:rPr>
        <w:t xml:space="preserve">Pojasnila za zavarovance in delodajalce so dosegljiva </w:t>
      </w:r>
      <w:r w:rsidR="00AB0750">
        <w:rPr>
          <w:rFonts w:ascii="Calibri" w:eastAsia="Calibri" w:hAnsi="Calibri" w:cstheme="minorHAnsi"/>
          <w:b/>
          <w:bCs/>
          <w:color w:val="000000"/>
          <w:sz w:val="24"/>
          <w:szCs w:val="24"/>
        </w:rPr>
        <w:t>na spletni strani ZZZS:</w:t>
      </w:r>
    </w:p>
    <w:p w14:paraId="5815111C" w14:textId="77777777" w:rsidR="00165A2A" w:rsidRDefault="00165A2A" w:rsidP="00165A2A">
      <w:pPr>
        <w:pStyle w:val="Odstavekseznama"/>
        <w:autoSpaceDE w:val="0"/>
        <w:autoSpaceDN w:val="0"/>
        <w:adjustRightInd w:val="0"/>
        <w:spacing w:after="0"/>
        <w:ind w:left="0" w:firstLine="0"/>
        <w:rPr>
          <w:rFonts w:ascii="Calibri" w:eastAsia="Calibri" w:hAnsi="Calibri" w:cstheme="minorHAnsi"/>
          <w:b/>
          <w:bCs/>
          <w:color w:val="000000"/>
          <w:sz w:val="24"/>
          <w:szCs w:val="24"/>
        </w:rPr>
      </w:pPr>
      <w:hyperlink r:id="rId9" w:history="1">
        <w:r w:rsidRPr="00DC1455">
          <w:rPr>
            <w:rStyle w:val="Hiperpovezava"/>
            <w:rFonts w:ascii="Calibri" w:eastAsia="Calibri" w:hAnsi="Calibri" w:cstheme="minorHAnsi"/>
            <w:b/>
            <w:bCs/>
            <w:sz w:val="24"/>
            <w:szCs w:val="24"/>
          </w:rPr>
          <w:t>Navodila o ravnanju med začasno zadržanostjo od dela - Portal za zavarovance</w:t>
        </w:r>
      </w:hyperlink>
      <w:r w:rsidRPr="00DC1455">
        <w:rPr>
          <w:rFonts w:ascii="Calibri" w:eastAsia="Calibri" w:hAnsi="Calibri" w:cstheme="minorHAnsi"/>
          <w:b/>
          <w:bCs/>
          <w:color w:val="000000"/>
          <w:sz w:val="24"/>
          <w:szCs w:val="24"/>
        </w:rPr>
        <w:t>.</w:t>
      </w:r>
    </w:p>
    <w:p w14:paraId="63B7A4E1" w14:textId="77777777" w:rsidR="00AB0750" w:rsidRDefault="00AB0750" w:rsidP="00AB0750">
      <w:pPr>
        <w:pStyle w:val="Odstavekseznama"/>
        <w:autoSpaceDE w:val="0"/>
        <w:autoSpaceDN w:val="0"/>
        <w:adjustRightInd w:val="0"/>
        <w:spacing w:after="0"/>
        <w:ind w:left="0" w:firstLine="0"/>
        <w:rPr>
          <w:rFonts w:ascii="Calibri" w:eastAsia="Calibri" w:hAnsi="Calibri" w:cstheme="minorHAnsi"/>
          <w:b/>
          <w:bCs/>
          <w:color w:val="000000"/>
          <w:sz w:val="24"/>
          <w:szCs w:val="24"/>
        </w:rPr>
      </w:pPr>
    </w:p>
    <w:p w14:paraId="173D3564" w14:textId="77777777" w:rsidR="00AB0750" w:rsidRDefault="00AB0750" w:rsidP="00AB0750">
      <w:pPr>
        <w:pStyle w:val="Odstavekseznama"/>
        <w:autoSpaceDE w:val="0"/>
        <w:autoSpaceDN w:val="0"/>
        <w:adjustRightInd w:val="0"/>
        <w:spacing w:after="0"/>
        <w:ind w:left="0" w:firstLine="0"/>
        <w:rPr>
          <w:rFonts w:ascii="Calibri" w:eastAsia="Calibri" w:hAnsi="Calibri" w:cstheme="minorHAnsi"/>
          <w:b/>
          <w:bCs/>
          <w:color w:val="000000"/>
          <w:sz w:val="24"/>
          <w:szCs w:val="24"/>
        </w:rPr>
      </w:pPr>
    </w:p>
    <w:p w14:paraId="2235F527" w14:textId="77777777" w:rsidR="00AB0750" w:rsidRPr="00320819" w:rsidRDefault="00AB0750" w:rsidP="00AB0750">
      <w:pPr>
        <w:pStyle w:val="Odstavekseznama"/>
        <w:numPr>
          <w:ilvl w:val="0"/>
          <w:numId w:val="11"/>
        </w:numPr>
        <w:autoSpaceDE w:val="0"/>
        <w:autoSpaceDN w:val="0"/>
        <w:adjustRightInd w:val="0"/>
        <w:spacing w:after="0"/>
        <w:ind w:left="0"/>
        <w:rPr>
          <w:rFonts w:ascii="Calibri" w:eastAsia="Calibri" w:hAnsi="Calibri" w:cstheme="minorHAnsi"/>
          <w:b/>
          <w:bCs/>
          <w:color w:val="000000"/>
          <w:sz w:val="24"/>
          <w:szCs w:val="24"/>
        </w:rPr>
      </w:pPr>
      <w:r w:rsidRPr="00320819">
        <w:rPr>
          <w:rFonts w:ascii="Calibri" w:eastAsia="Calibri" w:hAnsi="Calibri" w:cstheme="minorHAnsi"/>
          <w:b/>
          <w:bCs/>
          <w:color w:val="000000"/>
          <w:sz w:val="24"/>
          <w:szCs w:val="24"/>
        </w:rPr>
        <w:t>Odhod v drugo državo</w:t>
      </w:r>
    </w:p>
    <w:p w14:paraId="0B0A9903" w14:textId="77777777" w:rsidR="00AB0750" w:rsidRPr="00751966" w:rsidRDefault="00AB0750" w:rsidP="00AB0750">
      <w:pPr>
        <w:pStyle w:val="Odstavekseznama"/>
        <w:shd w:val="clear" w:color="auto" w:fill="FFFFFF"/>
        <w:spacing w:before="240" w:after="0"/>
        <w:ind w:left="0" w:firstLine="0"/>
        <w:contextualSpacing w:val="0"/>
        <w:jc w:val="both"/>
        <w:rPr>
          <w:rFonts w:ascii="Calibri" w:eastAsia="Calibri" w:hAnsi="Calibri" w:cstheme="minorHAnsi"/>
          <w:color w:val="000000"/>
          <w:sz w:val="24"/>
          <w:szCs w:val="24"/>
        </w:rPr>
      </w:pPr>
      <w:r w:rsidRPr="00EB0540">
        <w:rPr>
          <w:rFonts w:cstheme="minorHAnsi"/>
          <w:color w:val="000000"/>
          <w:sz w:val="24"/>
          <w:szCs w:val="24"/>
        </w:rPr>
        <w:t>Im</w:t>
      </w:r>
      <w:r>
        <w:rPr>
          <w:rFonts w:cstheme="minorHAnsi"/>
          <w:color w:val="000000"/>
          <w:sz w:val="24"/>
          <w:szCs w:val="24"/>
        </w:rPr>
        <w:t>e</w:t>
      </w:r>
      <w:r w:rsidRPr="00EB0540">
        <w:rPr>
          <w:rFonts w:cstheme="minorHAnsi"/>
          <w:color w:val="000000"/>
          <w:sz w:val="24"/>
          <w:szCs w:val="24"/>
        </w:rPr>
        <w:t xml:space="preserve">novani zdravnik lahko zavarovancu med začasno zadržanostjo od dela, ki jo je odobril osebni zdravnik ali imenovani zdravnik oziroma zdravstvena komisija, </w:t>
      </w:r>
      <w:r>
        <w:rPr>
          <w:rFonts w:cstheme="minorHAnsi"/>
          <w:color w:val="000000"/>
          <w:sz w:val="24"/>
          <w:szCs w:val="24"/>
        </w:rPr>
        <w:t>dovoli</w:t>
      </w:r>
      <w:r w:rsidRPr="00EB0540">
        <w:rPr>
          <w:rFonts w:cstheme="minorHAnsi"/>
          <w:color w:val="000000"/>
          <w:sz w:val="24"/>
          <w:szCs w:val="24"/>
        </w:rPr>
        <w:t xml:space="preserve"> odhod v drugo </w:t>
      </w:r>
      <w:r w:rsidRPr="00751966">
        <w:rPr>
          <w:rFonts w:ascii="Calibri" w:eastAsia="Calibri" w:hAnsi="Calibri" w:cstheme="minorHAnsi"/>
          <w:color w:val="000000"/>
          <w:sz w:val="24"/>
          <w:szCs w:val="24"/>
        </w:rPr>
        <w:t xml:space="preserve">državo. </w:t>
      </w:r>
    </w:p>
    <w:p w14:paraId="309CB247" w14:textId="77777777" w:rsidR="00AB0750" w:rsidRDefault="00AB0750" w:rsidP="00AB0750">
      <w:pPr>
        <w:pStyle w:val="Odstavekseznama"/>
        <w:shd w:val="clear" w:color="auto" w:fill="FFFFFF"/>
        <w:spacing w:before="240" w:after="0"/>
        <w:ind w:left="0" w:firstLine="0"/>
        <w:contextualSpacing w:val="0"/>
        <w:jc w:val="both"/>
        <w:rPr>
          <w:rFonts w:ascii="Calibri" w:eastAsia="Calibri" w:hAnsi="Calibri" w:cstheme="minorHAnsi"/>
          <w:color w:val="000000"/>
          <w:sz w:val="24"/>
          <w:szCs w:val="24"/>
        </w:rPr>
      </w:pPr>
      <w:r>
        <w:rPr>
          <w:rFonts w:ascii="Calibri" w:eastAsia="Calibri" w:hAnsi="Calibri" w:cstheme="minorHAnsi"/>
          <w:color w:val="000000"/>
          <w:sz w:val="24"/>
          <w:szCs w:val="24"/>
        </w:rPr>
        <w:t>Predlog za odobritev odhoda v drugo državo poda zavarovanec sam ali njegov osebni zdravnik.</w:t>
      </w:r>
    </w:p>
    <w:p w14:paraId="06700B63" w14:textId="77777777" w:rsidR="00AB0750" w:rsidRPr="00751966" w:rsidRDefault="00AB0750" w:rsidP="00AB0750">
      <w:pPr>
        <w:pStyle w:val="Odstavekseznama"/>
        <w:shd w:val="clear" w:color="auto" w:fill="FFFFFF"/>
        <w:spacing w:before="240" w:after="0"/>
        <w:ind w:left="0" w:firstLine="0"/>
        <w:contextualSpacing w:val="0"/>
        <w:jc w:val="both"/>
        <w:rPr>
          <w:rFonts w:ascii="Calibri" w:eastAsia="Calibri" w:hAnsi="Calibri" w:cstheme="minorHAnsi"/>
          <w:color w:val="000000"/>
          <w:sz w:val="24"/>
          <w:szCs w:val="24"/>
        </w:rPr>
      </w:pPr>
      <w:r w:rsidRPr="00751966">
        <w:rPr>
          <w:rFonts w:ascii="Calibri" w:eastAsia="Calibri" w:hAnsi="Calibri" w:cstheme="minorHAnsi"/>
          <w:color w:val="000000"/>
          <w:sz w:val="24"/>
          <w:szCs w:val="24"/>
        </w:rPr>
        <w:t>Zavarovancu se lahko dovoli odhod v drugo državo, če to ne vpliva negativno na zdravstveno stanje zavarovanca in je hkrati podan eden od naslednjih razlogov:</w:t>
      </w:r>
    </w:p>
    <w:p w14:paraId="13719448" w14:textId="77777777" w:rsidR="00AB0750" w:rsidRDefault="00AB0750" w:rsidP="00AB0750">
      <w:pPr>
        <w:pStyle w:val="Odstavekseznama"/>
        <w:numPr>
          <w:ilvl w:val="0"/>
          <w:numId w:val="13"/>
        </w:numPr>
        <w:shd w:val="clear" w:color="auto" w:fill="FFFFFF"/>
        <w:spacing w:before="240" w:after="0"/>
        <w:contextualSpacing w:val="0"/>
        <w:jc w:val="both"/>
        <w:rPr>
          <w:rFonts w:ascii="Calibri" w:eastAsia="Calibri" w:hAnsi="Calibri" w:cstheme="minorHAnsi"/>
          <w:color w:val="000000"/>
          <w:sz w:val="24"/>
          <w:szCs w:val="24"/>
        </w:rPr>
      </w:pPr>
      <w:r w:rsidRPr="00115416">
        <w:rPr>
          <w:rFonts w:ascii="Calibri" w:eastAsia="Calibri" w:hAnsi="Calibri" w:cstheme="minorHAnsi"/>
          <w:color w:val="000000"/>
          <w:sz w:val="24"/>
          <w:szCs w:val="24"/>
        </w:rPr>
        <w:t>če bo zavarovanec v tujini opravljal zdravstvene storitve. Če je zavarovancu z odločbo Z</w:t>
      </w:r>
      <w:r>
        <w:rPr>
          <w:rFonts w:ascii="Calibri" w:eastAsia="Calibri" w:hAnsi="Calibri" w:cstheme="minorHAnsi"/>
          <w:color w:val="000000"/>
          <w:sz w:val="24"/>
          <w:szCs w:val="24"/>
        </w:rPr>
        <w:t>avoda</w:t>
      </w:r>
      <w:r w:rsidRPr="00115416">
        <w:rPr>
          <w:rFonts w:ascii="Calibri" w:eastAsia="Calibri" w:hAnsi="Calibri" w:cstheme="minorHAnsi"/>
          <w:color w:val="000000"/>
          <w:sz w:val="24"/>
          <w:szCs w:val="24"/>
        </w:rPr>
        <w:t xml:space="preserve"> odobreno zdravljenje v tujini, posebna odobritev imenovanega zdravnika ni potrebna. Zavarovancu se lahko </w:t>
      </w:r>
      <w:r>
        <w:rPr>
          <w:rFonts w:ascii="Calibri" w:eastAsia="Calibri" w:hAnsi="Calibri" w:cstheme="minorHAnsi"/>
          <w:color w:val="000000"/>
          <w:sz w:val="24"/>
          <w:szCs w:val="24"/>
        </w:rPr>
        <w:t>dovoli</w:t>
      </w:r>
      <w:r w:rsidRPr="00115416">
        <w:rPr>
          <w:rFonts w:ascii="Calibri" w:eastAsia="Calibri" w:hAnsi="Calibri" w:cstheme="minorHAnsi"/>
          <w:color w:val="000000"/>
          <w:sz w:val="24"/>
          <w:szCs w:val="24"/>
        </w:rPr>
        <w:t xml:space="preserve"> odhod v tujino tako za zdravstvene storitve, ki jih bo zavarovanec izvajal v okviru javne mreže kot tudi za tiste, ki jih bo izvajal samoplačniško;</w:t>
      </w:r>
    </w:p>
    <w:p w14:paraId="0752544B" w14:textId="77777777" w:rsidR="00AB0750" w:rsidRPr="00115416" w:rsidRDefault="00AB0750" w:rsidP="00AB0750">
      <w:pPr>
        <w:pStyle w:val="Odstavekseznama"/>
        <w:numPr>
          <w:ilvl w:val="0"/>
          <w:numId w:val="13"/>
        </w:numPr>
        <w:shd w:val="clear" w:color="auto" w:fill="FFFFFF"/>
        <w:spacing w:before="240" w:after="0"/>
        <w:contextualSpacing w:val="0"/>
        <w:jc w:val="both"/>
        <w:rPr>
          <w:rFonts w:ascii="Calibri" w:eastAsia="Calibri" w:hAnsi="Calibri" w:cstheme="minorHAnsi"/>
          <w:color w:val="000000"/>
          <w:sz w:val="24"/>
          <w:szCs w:val="24"/>
        </w:rPr>
      </w:pPr>
      <w:r w:rsidRPr="00115416">
        <w:rPr>
          <w:rFonts w:ascii="Calibri" w:eastAsia="Calibri" w:hAnsi="Calibri" w:cstheme="minorHAnsi"/>
          <w:color w:val="000000"/>
          <w:sz w:val="24"/>
          <w:szCs w:val="24"/>
        </w:rPr>
        <w:t xml:space="preserve">če je podan drug opravičljiv osebni razlog (npr. smrt v družini, če je zavarovančevo zdravstveno stanje takšno, da ne more sam poskrbeti za osnovna življenjska opravila, bolezen družinskega člana, nujno urejanje administrativnih postopkov v tujini, ki jih zavarovanec ne more opraviti po pooblaščencu). </w:t>
      </w:r>
      <w:r w:rsidRPr="00115416">
        <w:rPr>
          <w:rFonts w:ascii="Calibri" w:eastAsia="Calibri" w:hAnsi="Calibri" w:cstheme="minorHAnsi"/>
          <w:color w:val="000000"/>
          <w:sz w:val="24"/>
          <w:szCs w:val="24"/>
        </w:rPr>
        <w:tab/>
      </w:r>
    </w:p>
    <w:p w14:paraId="7C787551" w14:textId="77777777" w:rsidR="00AB0750" w:rsidRPr="00751966" w:rsidRDefault="00AB0750" w:rsidP="00AB0750">
      <w:pPr>
        <w:pStyle w:val="Odstavekseznama"/>
        <w:shd w:val="clear" w:color="auto" w:fill="FFFFFF"/>
        <w:spacing w:before="240" w:after="0"/>
        <w:ind w:left="0" w:firstLine="0"/>
        <w:contextualSpacing w:val="0"/>
        <w:jc w:val="both"/>
        <w:rPr>
          <w:rFonts w:ascii="Calibri" w:eastAsia="Calibri" w:hAnsi="Calibri" w:cstheme="minorHAnsi"/>
          <w:color w:val="000000"/>
          <w:sz w:val="24"/>
          <w:szCs w:val="24"/>
        </w:rPr>
      </w:pPr>
      <w:r w:rsidRPr="00751966">
        <w:rPr>
          <w:rFonts w:ascii="Calibri" w:eastAsia="Calibri" w:hAnsi="Calibri" w:cstheme="minorHAnsi"/>
          <w:color w:val="000000"/>
          <w:sz w:val="24"/>
          <w:szCs w:val="24"/>
        </w:rPr>
        <w:lastRenderedPageBreak/>
        <w:t>Za dnevnega migranta, to je zavarovanca, ki ima prebivališče v drugi sosednji državi in se praviloma vsak dan ali vsaj enkrat tedensko vrača v Republiko Slovenijo, se šteje, da se lahko giblje v obeh državah, če mu je z navodili o ravnanju dovoljen odhod z naslova prebivališča. V teh primerih dovolitev odhoda v drugo državo ni potrebna.</w:t>
      </w:r>
    </w:p>
    <w:p w14:paraId="3439ADD8" w14:textId="77777777" w:rsidR="00AB0750" w:rsidRPr="00526EFA" w:rsidRDefault="00AB0750" w:rsidP="00AB0750">
      <w:pPr>
        <w:pStyle w:val="Odstavekseznama"/>
        <w:numPr>
          <w:ilvl w:val="0"/>
          <w:numId w:val="11"/>
        </w:numPr>
        <w:shd w:val="clear" w:color="auto" w:fill="FFFFFF"/>
        <w:spacing w:before="240" w:after="0"/>
        <w:contextualSpacing w:val="0"/>
        <w:jc w:val="both"/>
        <w:rPr>
          <w:rFonts w:ascii="Calibri" w:eastAsia="Calibri" w:hAnsi="Calibri" w:cstheme="minorHAnsi"/>
          <w:b/>
          <w:bCs/>
          <w:color w:val="000000"/>
          <w:sz w:val="24"/>
          <w:szCs w:val="24"/>
        </w:rPr>
      </w:pPr>
      <w:r w:rsidRPr="00526EFA">
        <w:rPr>
          <w:rFonts w:ascii="Calibri" w:eastAsia="Calibri" w:hAnsi="Calibri" w:cstheme="minorHAnsi"/>
          <w:b/>
          <w:bCs/>
          <w:color w:val="000000"/>
          <w:sz w:val="24"/>
          <w:szCs w:val="24"/>
        </w:rPr>
        <w:t>Navodila o ravnanju, ki jih določita imenovani zdravnik in zdravstvena komisija</w:t>
      </w:r>
    </w:p>
    <w:p w14:paraId="23CF1668" w14:textId="77777777" w:rsidR="00AB0750" w:rsidRPr="00751966" w:rsidRDefault="00AB0750" w:rsidP="00AB0750">
      <w:pPr>
        <w:pStyle w:val="Odstavekseznama"/>
        <w:shd w:val="clear" w:color="auto" w:fill="FFFFFF"/>
        <w:spacing w:before="240" w:after="0"/>
        <w:ind w:left="0" w:firstLine="0"/>
        <w:contextualSpacing w:val="0"/>
        <w:jc w:val="both"/>
        <w:rPr>
          <w:rFonts w:ascii="Calibri" w:eastAsia="Calibri" w:hAnsi="Calibri" w:cstheme="minorHAnsi"/>
          <w:color w:val="000000"/>
          <w:sz w:val="24"/>
          <w:szCs w:val="24"/>
        </w:rPr>
      </w:pPr>
      <w:r w:rsidRPr="00751966">
        <w:rPr>
          <w:rFonts w:ascii="Calibri" w:eastAsia="Calibri" w:hAnsi="Calibri" w:cstheme="minorHAnsi"/>
          <w:color w:val="000000"/>
          <w:sz w:val="24"/>
          <w:szCs w:val="24"/>
        </w:rPr>
        <w:t>Zavarovanec in delodajalec se pisno seznanita z navodili o ravnanju, ki jih določi imenovani zdravnik in zdravstvena komisija, z odločbo o zavarovančevi začasni zadržanosti od dela.</w:t>
      </w:r>
    </w:p>
    <w:p w14:paraId="5A9B4C93" w14:textId="77777777" w:rsidR="00AB0750" w:rsidRDefault="00AB0750" w:rsidP="00AB0750">
      <w:pPr>
        <w:pStyle w:val="Odstavekseznama"/>
        <w:shd w:val="clear" w:color="auto" w:fill="FFFFFF"/>
        <w:spacing w:before="240" w:after="0"/>
        <w:ind w:left="0" w:firstLine="0"/>
        <w:contextualSpacing w:val="0"/>
        <w:jc w:val="both"/>
        <w:rPr>
          <w:rFonts w:ascii="Calibri" w:eastAsia="Calibri" w:hAnsi="Calibri" w:cstheme="minorHAnsi"/>
          <w:color w:val="000000"/>
          <w:sz w:val="24"/>
          <w:szCs w:val="24"/>
        </w:rPr>
      </w:pPr>
      <w:r w:rsidRPr="00320819">
        <w:rPr>
          <w:rFonts w:ascii="Calibri" w:eastAsia="Calibri" w:hAnsi="Calibri" w:cstheme="minorHAnsi"/>
          <w:color w:val="000000"/>
          <w:sz w:val="24"/>
          <w:szCs w:val="24"/>
        </w:rPr>
        <w:t>Če se tekom trajanja odobrene začasne zadržanosti od dela zdravstveno stanje zavarovanca spremeni, lahko osebni zdravnik določi tudi drugačno navodilo o ravnanju, kot je bilo določeno v odločbi imenovanega zdravnika ali zdravstvene komisije, če ga je za to pooblastil imenovani zdravnik ali zdra</w:t>
      </w:r>
      <w:r>
        <w:rPr>
          <w:rFonts w:ascii="Calibri" w:eastAsia="Calibri" w:hAnsi="Calibri" w:cstheme="minorHAnsi"/>
          <w:color w:val="000000"/>
          <w:sz w:val="24"/>
          <w:szCs w:val="24"/>
        </w:rPr>
        <w:t>v</w:t>
      </w:r>
      <w:r w:rsidRPr="00320819">
        <w:rPr>
          <w:rFonts w:ascii="Calibri" w:eastAsia="Calibri" w:hAnsi="Calibri" w:cstheme="minorHAnsi"/>
          <w:color w:val="000000"/>
          <w:sz w:val="24"/>
          <w:szCs w:val="24"/>
        </w:rPr>
        <w:t>stvena komisija. Imenovani zdravnik ali zdravstvena komisija namreč lahko v odločb</w:t>
      </w:r>
      <w:r>
        <w:rPr>
          <w:rFonts w:ascii="Calibri" w:eastAsia="Calibri" w:hAnsi="Calibri" w:cstheme="minorHAnsi"/>
          <w:color w:val="000000"/>
          <w:sz w:val="24"/>
          <w:szCs w:val="24"/>
        </w:rPr>
        <w:t>i</w:t>
      </w:r>
      <w:r w:rsidRPr="00320819">
        <w:rPr>
          <w:rFonts w:ascii="Calibri" w:eastAsia="Calibri" w:hAnsi="Calibri" w:cstheme="minorHAnsi"/>
          <w:color w:val="000000"/>
          <w:sz w:val="24"/>
          <w:szCs w:val="24"/>
        </w:rPr>
        <w:t xml:space="preserve"> v okviru navodil o ravnanju določita, da ta lahko sprem</w:t>
      </w:r>
      <w:r>
        <w:rPr>
          <w:rFonts w:ascii="Calibri" w:eastAsia="Calibri" w:hAnsi="Calibri" w:cstheme="minorHAnsi"/>
          <w:color w:val="000000"/>
          <w:sz w:val="24"/>
          <w:szCs w:val="24"/>
        </w:rPr>
        <w:t>e</w:t>
      </w:r>
      <w:r w:rsidRPr="00320819">
        <w:rPr>
          <w:rFonts w:ascii="Calibri" w:eastAsia="Calibri" w:hAnsi="Calibri" w:cstheme="minorHAnsi"/>
          <w:color w:val="000000"/>
          <w:sz w:val="24"/>
          <w:szCs w:val="24"/>
        </w:rPr>
        <w:t>ni osebni zdra</w:t>
      </w:r>
      <w:r>
        <w:rPr>
          <w:rFonts w:ascii="Calibri" w:eastAsia="Calibri" w:hAnsi="Calibri" w:cstheme="minorHAnsi"/>
          <w:color w:val="000000"/>
          <w:sz w:val="24"/>
          <w:szCs w:val="24"/>
        </w:rPr>
        <w:t>v</w:t>
      </w:r>
      <w:r w:rsidRPr="00320819">
        <w:rPr>
          <w:rFonts w:ascii="Calibri" w:eastAsia="Calibri" w:hAnsi="Calibri" w:cstheme="minorHAnsi"/>
          <w:color w:val="000000"/>
          <w:sz w:val="24"/>
          <w:szCs w:val="24"/>
        </w:rPr>
        <w:t>nik, če to terja spremenjeno zdra</w:t>
      </w:r>
      <w:r>
        <w:rPr>
          <w:rFonts w:ascii="Calibri" w:eastAsia="Calibri" w:hAnsi="Calibri" w:cstheme="minorHAnsi"/>
          <w:color w:val="000000"/>
          <w:sz w:val="24"/>
          <w:szCs w:val="24"/>
        </w:rPr>
        <w:t>v</w:t>
      </w:r>
      <w:r w:rsidRPr="00320819">
        <w:rPr>
          <w:rFonts w:ascii="Calibri" w:eastAsia="Calibri" w:hAnsi="Calibri" w:cstheme="minorHAnsi"/>
          <w:color w:val="000000"/>
          <w:sz w:val="24"/>
          <w:szCs w:val="24"/>
        </w:rPr>
        <w:t xml:space="preserve">stveno stanje zavarovanca. </w:t>
      </w:r>
    </w:p>
    <w:p w14:paraId="12D59778" w14:textId="77777777" w:rsidR="00AB0750" w:rsidRPr="00320819" w:rsidRDefault="00AB0750" w:rsidP="00AB0750">
      <w:pPr>
        <w:pStyle w:val="Odstavekseznama"/>
        <w:shd w:val="clear" w:color="auto" w:fill="FFFFFF"/>
        <w:spacing w:before="240" w:after="0"/>
        <w:ind w:left="0" w:firstLine="0"/>
        <w:contextualSpacing w:val="0"/>
        <w:jc w:val="both"/>
        <w:rPr>
          <w:rFonts w:ascii="Calibri" w:eastAsia="Calibri" w:hAnsi="Calibri" w:cstheme="minorHAnsi"/>
          <w:color w:val="000000"/>
          <w:sz w:val="24"/>
          <w:szCs w:val="24"/>
        </w:rPr>
      </w:pPr>
      <w:r w:rsidRPr="00320819">
        <w:rPr>
          <w:rFonts w:ascii="Calibri" w:eastAsia="Calibri" w:hAnsi="Calibri" w:cstheme="minorHAnsi"/>
          <w:color w:val="000000"/>
          <w:sz w:val="24"/>
          <w:szCs w:val="24"/>
        </w:rPr>
        <w:t>Odhod zavarovanca izven kraja prebivališča, razen odhoda v drugo državo, lahko vedno odobri osebni zdravnik.</w:t>
      </w:r>
    </w:p>
    <w:p w14:paraId="272097EF" w14:textId="77777777" w:rsidR="00AB0750" w:rsidRPr="00751966" w:rsidRDefault="00AB0750" w:rsidP="00AB0750">
      <w:pPr>
        <w:pStyle w:val="Odstavekseznama"/>
        <w:shd w:val="clear" w:color="auto" w:fill="FFFFFF"/>
        <w:spacing w:before="240" w:after="0"/>
        <w:ind w:left="0" w:firstLine="0"/>
        <w:contextualSpacing w:val="0"/>
        <w:jc w:val="both"/>
        <w:rPr>
          <w:rFonts w:ascii="Calibri" w:eastAsia="Calibri" w:hAnsi="Calibri" w:cstheme="minorHAnsi"/>
          <w:color w:val="000000"/>
          <w:sz w:val="24"/>
          <w:szCs w:val="24"/>
        </w:rPr>
      </w:pPr>
      <w:r w:rsidRPr="00751966">
        <w:rPr>
          <w:rFonts w:ascii="Calibri" w:eastAsia="Calibri" w:hAnsi="Calibri" w:cstheme="minorHAnsi"/>
          <w:color w:val="000000"/>
          <w:sz w:val="24"/>
          <w:szCs w:val="24"/>
        </w:rPr>
        <w:t xml:space="preserve"> </w:t>
      </w:r>
    </w:p>
    <w:p w14:paraId="28716E4A" w14:textId="77777777" w:rsidR="00AB0750" w:rsidRPr="00D41FD9" w:rsidRDefault="00AB0750" w:rsidP="00AB0750">
      <w:pPr>
        <w:pStyle w:val="Brezrazmikov"/>
        <w:jc w:val="center"/>
        <w:rPr>
          <w:rFonts w:cstheme="minorHAnsi"/>
          <w:b/>
          <w:bCs/>
          <w:sz w:val="24"/>
          <w:szCs w:val="24"/>
        </w:rPr>
      </w:pPr>
      <w:r w:rsidRPr="00D41FD9">
        <w:rPr>
          <w:rFonts w:cstheme="minorHAnsi"/>
          <w:b/>
          <w:bCs/>
          <w:sz w:val="24"/>
          <w:szCs w:val="24"/>
        </w:rPr>
        <w:t>»</w:t>
      </w:r>
      <w:r>
        <w:rPr>
          <w:rFonts w:cstheme="minorHAnsi"/>
          <w:b/>
          <w:bCs/>
          <w:sz w:val="24"/>
          <w:szCs w:val="24"/>
        </w:rPr>
        <w:t xml:space="preserve">PREHODNA IN </w:t>
      </w:r>
      <w:r w:rsidRPr="00D41FD9">
        <w:rPr>
          <w:rFonts w:cstheme="minorHAnsi"/>
          <w:b/>
          <w:bCs/>
          <w:sz w:val="24"/>
          <w:szCs w:val="24"/>
        </w:rPr>
        <w:t>KONČNA DOLOČBA«</w:t>
      </w:r>
    </w:p>
    <w:p w14:paraId="22A0C4C8" w14:textId="77777777" w:rsidR="00AB0750" w:rsidRPr="00D41FD9" w:rsidRDefault="00AB0750" w:rsidP="00AB0750">
      <w:pPr>
        <w:pStyle w:val="Brezrazmikov"/>
        <w:jc w:val="center"/>
        <w:rPr>
          <w:rFonts w:cstheme="minorHAnsi"/>
          <w:b/>
          <w:bCs/>
          <w:sz w:val="24"/>
          <w:szCs w:val="24"/>
        </w:rPr>
      </w:pPr>
    </w:p>
    <w:p w14:paraId="0CA9F378" w14:textId="77777777" w:rsidR="00AB0750" w:rsidRPr="0038294F" w:rsidRDefault="00AB0750" w:rsidP="00AB0750">
      <w:pPr>
        <w:autoSpaceDE w:val="0"/>
        <w:autoSpaceDN w:val="0"/>
        <w:adjustRightInd w:val="0"/>
        <w:spacing w:line="240" w:lineRule="auto"/>
        <w:rPr>
          <w:rFonts w:cstheme="minorHAnsi"/>
          <w:color w:val="000000"/>
          <w:sz w:val="24"/>
          <w:szCs w:val="24"/>
        </w:rPr>
      </w:pPr>
      <w:r w:rsidRPr="0038294F">
        <w:rPr>
          <w:rFonts w:cstheme="minorHAnsi"/>
          <w:color w:val="000000"/>
          <w:sz w:val="24"/>
          <w:szCs w:val="24"/>
        </w:rPr>
        <w:t xml:space="preserve">To navodilo začne veljati dne </w:t>
      </w:r>
      <w:r>
        <w:rPr>
          <w:rFonts w:cstheme="minorHAnsi"/>
          <w:color w:val="000000"/>
          <w:sz w:val="24"/>
          <w:szCs w:val="24"/>
        </w:rPr>
        <w:t>naslednji dan po objavi na spetni strani Zavoda.</w:t>
      </w:r>
    </w:p>
    <w:p w14:paraId="6EEDE8A8" w14:textId="77777777" w:rsidR="00AB0750" w:rsidRDefault="00AB0750" w:rsidP="00AB0750">
      <w:pPr>
        <w:keepLines/>
        <w:autoSpaceDE w:val="0"/>
        <w:autoSpaceDN w:val="0"/>
        <w:adjustRightInd w:val="0"/>
        <w:spacing w:line="240" w:lineRule="auto"/>
        <w:rPr>
          <w:rFonts w:cstheme="minorHAnsi"/>
          <w:color w:val="000000"/>
          <w:sz w:val="24"/>
          <w:szCs w:val="24"/>
        </w:rPr>
      </w:pPr>
    </w:p>
    <w:p w14:paraId="3803595C" w14:textId="77777777" w:rsidR="00AB0750" w:rsidRDefault="00AB0750" w:rsidP="00AB0750">
      <w:pPr>
        <w:keepLines/>
        <w:autoSpaceDE w:val="0"/>
        <w:autoSpaceDN w:val="0"/>
        <w:adjustRightInd w:val="0"/>
        <w:spacing w:line="240" w:lineRule="auto"/>
        <w:rPr>
          <w:rFonts w:cstheme="minorHAnsi"/>
          <w:color w:val="000000"/>
          <w:sz w:val="24"/>
          <w:szCs w:val="24"/>
        </w:rPr>
      </w:pPr>
      <w:r w:rsidRPr="00D41FD9">
        <w:rPr>
          <w:rFonts w:cstheme="minorHAnsi"/>
          <w:color w:val="000000"/>
          <w:sz w:val="24"/>
          <w:szCs w:val="24"/>
        </w:rPr>
        <w:t>Z dnem začetka veljave tega navodila preneha veljati Navodilo o uresničevanju pravice zavarovancev do začasne zadržanosti od dela in do nadomestila plače, št.: 0072-9/2022-DI/1</w:t>
      </w:r>
      <w:r w:rsidRPr="00D41FD9">
        <w:rPr>
          <w:rFonts w:cstheme="minorHAnsi"/>
          <w:sz w:val="24"/>
          <w:szCs w:val="24"/>
        </w:rPr>
        <w:t xml:space="preserve">, </w:t>
      </w:r>
      <w:r w:rsidRPr="00D41FD9">
        <w:rPr>
          <w:rFonts w:cstheme="minorHAnsi"/>
          <w:color w:val="000000"/>
          <w:sz w:val="24"/>
          <w:szCs w:val="24"/>
        </w:rPr>
        <w:t>z dne 18. 2. 2022.</w:t>
      </w:r>
    </w:p>
    <w:p w14:paraId="738800A6" w14:textId="77777777" w:rsidR="00AB0750" w:rsidRDefault="00AB0750" w:rsidP="00AB0750">
      <w:pPr>
        <w:autoSpaceDE w:val="0"/>
        <w:autoSpaceDN w:val="0"/>
        <w:adjustRightInd w:val="0"/>
        <w:spacing w:line="240" w:lineRule="auto"/>
        <w:rPr>
          <w:rFonts w:cstheme="minorHAnsi"/>
          <w:color w:val="000000"/>
          <w:sz w:val="24"/>
          <w:szCs w:val="24"/>
        </w:rPr>
      </w:pPr>
    </w:p>
    <w:p w14:paraId="438DE587" w14:textId="77777777" w:rsidR="00AB0750"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Številka: </w:t>
      </w:r>
      <w:r w:rsidRPr="00373294">
        <w:rPr>
          <w:rFonts w:cstheme="minorHAnsi"/>
          <w:color w:val="000000"/>
          <w:sz w:val="24"/>
          <w:szCs w:val="24"/>
        </w:rPr>
        <w:t>0072-22/2026-D</w:t>
      </w:r>
      <w:r>
        <w:rPr>
          <w:rFonts w:cstheme="minorHAnsi"/>
          <w:color w:val="000000"/>
          <w:sz w:val="24"/>
          <w:szCs w:val="24"/>
        </w:rPr>
        <w:t>I/1</w:t>
      </w:r>
    </w:p>
    <w:p w14:paraId="35AB4462" w14:textId="77777777" w:rsidR="00AB0750" w:rsidRPr="00D41FD9"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 xml:space="preserve">Datum: </w:t>
      </w:r>
      <w:r>
        <w:rPr>
          <w:rFonts w:cstheme="minorHAnsi"/>
          <w:color w:val="000000"/>
          <w:sz w:val="24"/>
          <w:szCs w:val="24"/>
        </w:rPr>
        <w:t>20</w:t>
      </w:r>
      <w:r w:rsidRPr="00D41FD9">
        <w:rPr>
          <w:rFonts w:cstheme="minorHAnsi"/>
          <w:color w:val="000000"/>
          <w:sz w:val="24"/>
          <w:szCs w:val="24"/>
        </w:rPr>
        <w:t xml:space="preserve">. </w:t>
      </w:r>
      <w:r>
        <w:rPr>
          <w:rFonts w:cstheme="minorHAnsi"/>
          <w:color w:val="000000"/>
          <w:sz w:val="24"/>
          <w:szCs w:val="24"/>
        </w:rPr>
        <w:t>3</w:t>
      </w:r>
      <w:r w:rsidRPr="00D41FD9">
        <w:rPr>
          <w:rFonts w:cstheme="minorHAnsi"/>
          <w:color w:val="000000"/>
          <w:sz w:val="24"/>
          <w:szCs w:val="24"/>
        </w:rPr>
        <w:t>. 202</w:t>
      </w:r>
      <w:r>
        <w:rPr>
          <w:rFonts w:cstheme="minorHAnsi"/>
          <w:color w:val="000000"/>
          <w:sz w:val="24"/>
          <w:szCs w:val="24"/>
        </w:rPr>
        <w:t>6</w:t>
      </w:r>
      <w:r w:rsidRPr="00EA146B">
        <w:rPr>
          <w:rFonts w:cstheme="minorHAnsi"/>
          <w:color w:val="000000"/>
          <w:sz w:val="24"/>
          <w:szCs w:val="24"/>
        </w:rPr>
        <w:t xml:space="preserve"> </w:t>
      </w:r>
      <w:r>
        <w:rPr>
          <w:rFonts w:cstheme="minorHAnsi"/>
          <w:color w:val="000000"/>
          <w:sz w:val="24"/>
          <w:szCs w:val="24"/>
        </w:rPr>
        <w:t xml:space="preserve">                                                                    </w:t>
      </w:r>
      <w:r w:rsidRPr="00D41FD9">
        <w:rPr>
          <w:rFonts w:cstheme="minorHAnsi"/>
          <w:color w:val="000000"/>
          <w:sz w:val="24"/>
          <w:szCs w:val="24"/>
        </w:rPr>
        <w:t>generaln</w:t>
      </w:r>
      <w:r>
        <w:rPr>
          <w:rFonts w:cstheme="minorHAnsi"/>
          <w:color w:val="000000"/>
          <w:sz w:val="24"/>
          <w:szCs w:val="24"/>
        </w:rPr>
        <w:t>i</w:t>
      </w:r>
      <w:r w:rsidRPr="00D41FD9">
        <w:rPr>
          <w:rFonts w:cstheme="minorHAnsi"/>
          <w:color w:val="000000"/>
          <w:sz w:val="24"/>
          <w:szCs w:val="24"/>
        </w:rPr>
        <w:t xml:space="preserve"> direktor</w:t>
      </w:r>
    </w:p>
    <w:p w14:paraId="5864706E" w14:textId="1922E50E" w:rsidR="00AB0750" w:rsidRDefault="00AB0750" w:rsidP="00AB0750">
      <w:pPr>
        <w:autoSpaceDE w:val="0"/>
        <w:autoSpaceDN w:val="0"/>
        <w:adjustRightInd w:val="0"/>
        <w:spacing w:line="240" w:lineRule="auto"/>
        <w:rPr>
          <w:rFonts w:cstheme="minorHAnsi"/>
          <w:color w:val="000000"/>
          <w:sz w:val="24"/>
          <w:szCs w:val="24"/>
        </w:rPr>
      </w:pPr>
      <w:r>
        <w:rPr>
          <w:rFonts w:cstheme="minorHAnsi"/>
          <w:color w:val="000000"/>
          <w:sz w:val="24"/>
          <w:szCs w:val="24"/>
        </w:rPr>
        <w:t xml:space="preserve">                                                                                                       mag. Robert Ljoljo</w:t>
      </w:r>
    </w:p>
    <w:p w14:paraId="066B435D" w14:textId="77777777" w:rsidR="00AB0750" w:rsidRPr="00D41FD9" w:rsidRDefault="00AB0750" w:rsidP="00AB0750">
      <w:pPr>
        <w:autoSpaceDE w:val="0"/>
        <w:autoSpaceDN w:val="0"/>
        <w:adjustRightInd w:val="0"/>
        <w:spacing w:line="240" w:lineRule="auto"/>
        <w:rPr>
          <w:rFonts w:cstheme="minorHAnsi"/>
          <w:color w:val="000000"/>
          <w:sz w:val="24"/>
          <w:szCs w:val="24"/>
        </w:rPr>
      </w:pPr>
      <w:r w:rsidRPr="00D41FD9">
        <w:rPr>
          <w:rFonts w:cstheme="minorHAnsi"/>
          <w:color w:val="000000"/>
          <w:sz w:val="24"/>
          <w:szCs w:val="24"/>
        </w:rPr>
        <w:tab/>
      </w:r>
      <w:r w:rsidRPr="00D41FD9">
        <w:rPr>
          <w:rFonts w:cstheme="minorHAnsi"/>
          <w:color w:val="000000"/>
          <w:sz w:val="24"/>
          <w:szCs w:val="24"/>
        </w:rPr>
        <w:tab/>
      </w:r>
      <w:r w:rsidRPr="00D41FD9">
        <w:rPr>
          <w:rFonts w:cstheme="minorHAnsi"/>
          <w:color w:val="000000"/>
          <w:sz w:val="24"/>
          <w:szCs w:val="24"/>
        </w:rPr>
        <w:tab/>
      </w:r>
      <w:r w:rsidRPr="00D41FD9">
        <w:rPr>
          <w:rFonts w:cstheme="minorHAnsi"/>
          <w:color w:val="000000"/>
          <w:sz w:val="24"/>
          <w:szCs w:val="24"/>
        </w:rPr>
        <w:tab/>
      </w:r>
      <w:r w:rsidRPr="00D41FD9">
        <w:rPr>
          <w:rFonts w:cstheme="minorHAnsi"/>
          <w:color w:val="000000"/>
          <w:sz w:val="24"/>
          <w:szCs w:val="24"/>
        </w:rPr>
        <w:tab/>
      </w:r>
    </w:p>
    <w:p w14:paraId="750CB3D6" w14:textId="77777777" w:rsidR="00DD168B" w:rsidRPr="00AB0750" w:rsidRDefault="00DD168B" w:rsidP="00AB0750"/>
    <w:sectPr w:rsidR="00DD168B" w:rsidRPr="00AB0750" w:rsidSect="00992346">
      <w:footerReference w:type="default" r:id="rId10"/>
      <w:headerReference w:type="first" r:id="rId11"/>
      <w:pgSz w:w="11906" w:h="16838" w:code="9"/>
      <w:pgMar w:top="1304" w:right="991" w:bottom="1418" w:left="1701"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FEED" w14:textId="77777777" w:rsidR="00466F66" w:rsidRDefault="00466F66" w:rsidP="001F51E9">
      <w:pPr>
        <w:spacing w:line="240" w:lineRule="auto"/>
      </w:pPr>
      <w:r>
        <w:separator/>
      </w:r>
    </w:p>
  </w:endnote>
  <w:endnote w:type="continuationSeparator" w:id="0">
    <w:p w14:paraId="1496BD97" w14:textId="77777777" w:rsidR="00466F66" w:rsidRDefault="00466F66" w:rsidP="001F51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4879" w14:textId="77777777" w:rsidR="00F94033" w:rsidRDefault="00F94033" w:rsidP="004F30B9">
    <w:pPr>
      <w:pStyle w:val="Noga"/>
      <w:jc w:val="center"/>
    </w:pPr>
    <w:r>
      <w:fldChar w:fldCharType="begin"/>
    </w:r>
    <w:r>
      <w:instrText>PAGE   \* MERGEFORMAT</w:instrText>
    </w:r>
    <w:r>
      <w:fldChar w:fldCharType="separate"/>
    </w:r>
    <w:r w:rsidR="004465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F0E86" w14:textId="77777777" w:rsidR="00466F66" w:rsidRDefault="00466F66" w:rsidP="001F51E9">
      <w:pPr>
        <w:spacing w:line="240" w:lineRule="auto"/>
      </w:pPr>
      <w:r>
        <w:separator/>
      </w:r>
    </w:p>
  </w:footnote>
  <w:footnote w:type="continuationSeparator" w:id="0">
    <w:p w14:paraId="085AFA21" w14:textId="77777777" w:rsidR="00466F66" w:rsidRDefault="00466F66" w:rsidP="001F51E9">
      <w:pPr>
        <w:spacing w:line="240" w:lineRule="auto"/>
      </w:pPr>
      <w:r>
        <w:continuationSeparator/>
      </w:r>
    </w:p>
  </w:footnote>
  <w:footnote w:id="1">
    <w:p w14:paraId="5C03FF81" w14:textId="77777777" w:rsidR="00AB0750" w:rsidRPr="0078051B" w:rsidRDefault="00AB0750" w:rsidP="00AB0750">
      <w:pPr>
        <w:pStyle w:val="Sprotnaopomba-besedilo"/>
        <w:jc w:val="both"/>
        <w:rPr>
          <w:rFonts w:cstheme="minorHAnsi"/>
          <w:sz w:val="16"/>
          <w:szCs w:val="16"/>
        </w:rPr>
      </w:pPr>
      <w:r w:rsidRPr="0078051B">
        <w:rPr>
          <w:rStyle w:val="Sprotnaopomba-sklic"/>
          <w:rFonts w:cstheme="minorHAnsi"/>
          <w:sz w:val="16"/>
          <w:szCs w:val="16"/>
        </w:rPr>
        <w:footnoteRef/>
      </w:r>
      <w:r w:rsidRPr="0078051B">
        <w:rPr>
          <w:rFonts w:cstheme="minorHAnsi"/>
          <w:sz w:val="16"/>
          <w:szCs w:val="16"/>
        </w:rPr>
        <w:t xml:space="preserve"> Zakon o zdravstvenem varstvu in zdravstvenem zavarovanju (Uradni list RS, št. 72/06-uradno prečiščeno besedilo, 114/2006-ZUTPG, 91/2007, 76/2008, 118/2008 Skl. US: U-I-163/08-1, 62/2010 – ZUPJS, 40/2012 – ZUJF, 21/2013 - ZUTD-A, 63/2013 – ZUIPTDSV, 91/20013, 99/13 – ZUPJS-C, 99/13 – ZSVarPre-C, 111/13 – ZMEPIZ-1 in </w:t>
      </w:r>
      <w:hyperlink r:id="rId1" w:history="1">
        <w:r w:rsidRPr="0078051B">
          <w:rPr>
            <w:rFonts w:cstheme="minorHAnsi"/>
            <w:sz w:val="16"/>
            <w:szCs w:val="16"/>
          </w:rPr>
          <w:t>95/14</w:t>
        </w:r>
      </w:hyperlink>
      <w:r w:rsidRPr="0078051B">
        <w:rPr>
          <w:rFonts w:cstheme="minorHAnsi"/>
          <w:sz w:val="16"/>
          <w:szCs w:val="16"/>
        </w:rPr>
        <w:t xml:space="preserve"> – ZUJF-C, </w:t>
      </w:r>
      <w:hyperlink r:id="rId2" w:history="1">
        <w:r w:rsidRPr="0078051B">
          <w:rPr>
            <w:rFonts w:cstheme="minorHAnsi"/>
            <w:sz w:val="16"/>
            <w:szCs w:val="16"/>
          </w:rPr>
          <w:t>47/15</w:t>
        </w:r>
      </w:hyperlink>
      <w:r w:rsidRPr="0078051B">
        <w:rPr>
          <w:rFonts w:cstheme="minorHAnsi"/>
          <w:sz w:val="16"/>
          <w:szCs w:val="16"/>
        </w:rPr>
        <w:t xml:space="preserve"> – ZZSDT, </w:t>
      </w:r>
      <w:hyperlink r:id="rId3" w:tgtFrame="_blank" w:tooltip="Zakon za urejanje položaja študentov" w:history="1">
        <w:r w:rsidRPr="0078051B">
          <w:rPr>
            <w:rStyle w:val="Hiperpovezava"/>
            <w:rFonts w:cstheme="minorHAnsi"/>
            <w:color w:val="auto"/>
            <w:sz w:val="16"/>
            <w:szCs w:val="16"/>
            <w:u w:val="none"/>
            <w:shd w:val="clear" w:color="auto" w:fill="FFFFFF"/>
          </w:rPr>
          <w:t>61/17</w:t>
        </w:r>
      </w:hyperlink>
      <w:r w:rsidRPr="0078051B">
        <w:rPr>
          <w:rFonts w:cstheme="minorHAnsi"/>
          <w:sz w:val="16"/>
          <w:szCs w:val="16"/>
          <w:shd w:val="clear" w:color="auto" w:fill="FFFFFF"/>
        </w:rPr>
        <w:t> – ZUPŠ, </w:t>
      </w:r>
      <w:hyperlink r:id="rId4" w:tgtFrame="_blank" w:tooltip="Zakon o spremembah in dopolnitvah Zakona o zdravstveni dejavnosti" w:history="1">
        <w:r w:rsidRPr="0078051B">
          <w:rPr>
            <w:rStyle w:val="Hiperpovezava"/>
            <w:rFonts w:cstheme="minorHAnsi"/>
            <w:color w:val="auto"/>
            <w:sz w:val="16"/>
            <w:szCs w:val="16"/>
            <w:u w:val="none"/>
            <w:shd w:val="clear" w:color="auto" w:fill="FFFFFF"/>
          </w:rPr>
          <w:t>64/17</w:t>
        </w:r>
      </w:hyperlink>
      <w:r w:rsidRPr="0078051B">
        <w:rPr>
          <w:rFonts w:cstheme="minorHAnsi"/>
          <w:sz w:val="16"/>
          <w:szCs w:val="16"/>
          <w:shd w:val="clear" w:color="auto" w:fill="FFFFFF"/>
        </w:rPr>
        <w:t> – ZZDej-K, </w:t>
      </w:r>
      <w:hyperlink r:id="rId5" w:tgtFrame="_blank" w:tooltip="Zakon o spremembah in dopolnitvah Zakona o zdravstvenem varstvu in zdravstvenem zavarovanju" w:history="1">
        <w:r w:rsidRPr="0078051B">
          <w:rPr>
            <w:rStyle w:val="Hiperpovezava"/>
            <w:rFonts w:cstheme="minorHAnsi"/>
            <w:color w:val="auto"/>
            <w:sz w:val="16"/>
            <w:szCs w:val="16"/>
            <w:u w:val="none"/>
            <w:shd w:val="clear" w:color="auto" w:fill="FFFFFF"/>
          </w:rPr>
          <w:t>36/19</w:t>
        </w:r>
      </w:hyperlink>
      <w:r w:rsidRPr="0078051B">
        <w:rPr>
          <w:rFonts w:cstheme="minorHAnsi"/>
          <w:sz w:val="16"/>
          <w:szCs w:val="16"/>
          <w:shd w:val="clear" w:color="auto" w:fill="FFFFFF"/>
        </w:rPr>
        <w:t>, </w:t>
      </w:r>
      <w:hyperlink r:id="rId6" w:tgtFrame="_blank" w:tooltip="Zakon o finančni razbremenitvi občin" w:history="1">
        <w:r w:rsidRPr="0078051B">
          <w:rPr>
            <w:rStyle w:val="Hiperpovezava"/>
            <w:rFonts w:cstheme="minorHAnsi"/>
            <w:color w:val="auto"/>
            <w:sz w:val="16"/>
            <w:szCs w:val="16"/>
            <w:u w:val="none"/>
            <w:shd w:val="clear" w:color="auto" w:fill="FFFFFF"/>
          </w:rPr>
          <w:t>189/20</w:t>
        </w:r>
      </w:hyperlink>
      <w:r w:rsidRPr="0078051B">
        <w:rPr>
          <w:rFonts w:cstheme="minorHAnsi"/>
          <w:sz w:val="16"/>
          <w:szCs w:val="16"/>
          <w:shd w:val="clear" w:color="auto" w:fill="FFFFFF"/>
        </w:rPr>
        <w:t xml:space="preserve"> – ZFRO, </w:t>
      </w:r>
      <w:hyperlink r:id="rId7" w:tgtFrame="_blank" w:tooltip="Zakon o spremembah in dopolnitvah Zakona o zdravstvenem varstvu in zdravstvenem zavarovanju" w:history="1">
        <w:r w:rsidRPr="0078051B">
          <w:rPr>
            <w:rStyle w:val="Hiperpovezava"/>
            <w:rFonts w:cstheme="minorHAnsi"/>
            <w:color w:val="auto"/>
            <w:sz w:val="16"/>
            <w:szCs w:val="16"/>
            <w:u w:val="none"/>
            <w:shd w:val="clear" w:color="auto" w:fill="FFFFFF"/>
          </w:rPr>
          <w:t>51/21</w:t>
        </w:r>
      </w:hyperlink>
      <w:r w:rsidRPr="0078051B">
        <w:rPr>
          <w:rStyle w:val="Hiperpovezava"/>
          <w:rFonts w:cstheme="minorHAnsi"/>
          <w:color w:val="auto"/>
          <w:sz w:val="16"/>
          <w:szCs w:val="16"/>
          <w:u w:val="none"/>
          <w:shd w:val="clear" w:color="auto" w:fill="FFFFFF"/>
        </w:rPr>
        <w:t xml:space="preserve">, </w:t>
      </w:r>
      <w:hyperlink r:id="rId8" w:tgtFrame="_blank" w:tooltip="Zakon o dopolnitvah Zakona o zdravstvenem varstvu in zdravstvenem zavarovanju" w:history="1">
        <w:r w:rsidRPr="0078051B">
          <w:rPr>
            <w:rStyle w:val="Hiperpovezava"/>
            <w:rFonts w:ascii="Calibri" w:eastAsiaTheme="majorEastAsia" w:hAnsi="Calibri" w:cs="Calibri"/>
            <w:color w:val="auto"/>
            <w:sz w:val="16"/>
            <w:szCs w:val="16"/>
            <w:u w:val="none"/>
            <w:shd w:val="clear" w:color="auto" w:fill="FFFFFF"/>
          </w:rPr>
          <w:t>159/21</w:t>
        </w:r>
      </w:hyperlink>
      <w:r w:rsidRPr="0078051B">
        <w:rPr>
          <w:rFonts w:ascii="Calibri" w:hAnsi="Calibri" w:cs="Calibri"/>
          <w:sz w:val="16"/>
          <w:szCs w:val="16"/>
          <w:shd w:val="clear" w:color="auto" w:fill="FFFFFF"/>
        </w:rPr>
        <w:t>, </w:t>
      </w:r>
      <w:hyperlink r:id="rId9" w:tgtFrame="_blank" w:tooltip="Zakon o dolgotrajni oskrbi" w:history="1">
        <w:r w:rsidRPr="0078051B">
          <w:rPr>
            <w:rStyle w:val="Hiperpovezava"/>
            <w:rFonts w:ascii="Calibri" w:eastAsiaTheme="majorEastAsia" w:hAnsi="Calibri" w:cs="Calibri"/>
            <w:color w:val="auto"/>
            <w:sz w:val="16"/>
            <w:szCs w:val="16"/>
            <w:u w:val="none"/>
            <w:shd w:val="clear" w:color="auto" w:fill="FFFFFF"/>
          </w:rPr>
          <w:t>196/21</w:t>
        </w:r>
      </w:hyperlink>
      <w:r w:rsidRPr="0078051B">
        <w:rPr>
          <w:rFonts w:ascii="Calibri" w:hAnsi="Calibri" w:cs="Calibri"/>
          <w:sz w:val="16"/>
          <w:szCs w:val="16"/>
          <w:shd w:val="clear" w:color="auto" w:fill="FFFFFF"/>
        </w:rPr>
        <w:t xml:space="preserve"> – ZDOsk, , </w:t>
      </w:r>
      <w:hyperlink r:id="rId10" w:tgtFrame="_blank" w:tooltip="Zakon o dopolnitvi Zakona o zdravstvenem varstvu in zdravstvenem zavarovanju (ZZVZZ-R)" w:history="1">
        <w:r w:rsidRPr="0078051B">
          <w:rPr>
            <w:rStyle w:val="Hiperpovezava"/>
            <w:rFonts w:ascii="Calibri" w:hAnsi="Calibri" w:cs="Calibri"/>
            <w:color w:val="auto"/>
            <w:sz w:val="16"/>
            <w:szCs w:val="16"/>
            <w:u w:val="none"/>
            <w:shd w:val="clear" w:color="auto" w:fill="FFFFFF"/>
          </w:rPr>
          <w:t>15/22</w:t>
        </w:r>
      </w:hyperlink>
      <w:r w:rsidRPr="0078051B">
        <w:rPr>
          <w:rFonts w:ascii="Calibri" w:hAnsi="Calibri" w:cs="Calibri"/>
          <w:sz w:val="16"/>
          <w:szCs w:val="16"/>
          <w:shd w:val="clear" w:color="auto" w:fill="FFFFFF"/>
        </w:rPr>
        <w:t>, </w:t>
      </w:r>
      <w:hyperlink r:id="rId11" w:tgtFrame="_blank" w:tooltip="Zakon o spremembi Zakona o zdravstvenem varstvu in zdravstvenem zavarovanju (ZZVZZ-S)" w:history="1">
        <w:r w:rsidRPr="0078051B">
          <w:rPr>
            <w:rStyle w:val="Hiperpovezava"/>
            <w:rFonts w:ascii="Calibri" w:hAnsi="Calibri" w:cs="Calibri"/>
            <w:color w:val="auto"/>
            <w:sz w:val="16"/>
            <w:szCs w:val="16"/>
            <w:u w:val="none"/>
            <w:shd w:val="clear" w:color="auto" w:fill="FFFFFF"/>
          </w:rPr>
          <w:t>43/22</w:t>
        </w:r>
      </w:hyperlink>
      <w:r w:rsidRPr="0078051B">
        <w:rPr>
          <w:rFonts w:ascii="Calibri" w:hAnsi="Calibri" w:cs="Calibri"/>
          <w:sz w:val="16"/>
          <w:szCs w:val="16"/>
          <w:shd w:val="clear" w:color="auto" w:fill="FFFFFF"/>
        </w:rPr>
        <w:t>, </w:t>
      </w:r>
      <w:hyperlink r:id="rId12" w:tgtFrame="_blank" w:tooltip="Zakon o nujnih ukrepih za zagotovitev stabilnosti zdravstvenega sistema (ZNUZSZS)" w:history="1">
        <w:r w:rsidRPr="0078051B">
          <w:rPr>
            <w:rStyle w:val="Hiperpovezava"/>
            <w:rFonts w:ascii="Calibri" w:hAnsi="Calibri" w:cs="Calibri"/>
            <w:color w:val="auto"/>
            <w:sz w:val="16"/>
            <w:szCs w:val="16"/>
            <w:u w:val="none"/>
            <w:shd w:val="clear" w:color="auto" w:fill="FFFFFF"/>
          </w:rPr>
          <w:t>100/22</w:t>
        </w:r>
      </w:hyperlink>
      <w:r w:rsidRPr="0078051B">
        <w:rPr>
          <w:rFonts w:ascii="Calibri" w:hAnsi="Calibri" w:cs="Calibri"/>
          <w:sz w:val="16"/>
          <w:szCs w:val="16"/>
          <w:shd w:val="clear" w:color="auto" w:fill="FFFFFF"/>
        </w:rPr>
        <w:t> – ZNUZSZS, </w:t>
      </w:r>
      <w:hyperlink r:id="rId13" w:tgtFrame="_blank" w:tooltip="Zakon o nujnih ukrepih za zajezitev širjenja in blaženja posledic nalezljive bolezni COVID-19 na področju zdravstva (ZNUNBZ)" w:history="1">
        <w:r w:rsidRPr="0078051B">
          <w:rPr>
            <w:rStyle w:val="Hiperpovezava"/>
            <w:rFonts w:ascii="Calibri" w:hAnsi="Calibri" w:cs="Calibri"/>
            <w:color w:val="auto"/>
            <w:sz w:val="16"/>
            <w:szCs w:val="16"/>
            <w:u w:val="none"/>
            <w:shd w:val="clear" w:color="auto" w:fill="FFFFFF"/>
          </w:rPr>
          <w:t>141/22</w:t>
        </w:r>
      </w:hyperlink>
      <w:r w:rsidRPr="0078051B">
        <w:rPr>
          <w:rFonts w:ascii="Calibri" w:hAnsi="Calibri" w:cs="Calibri"/>
          <w:sz w:val="16"/>
          <w:szCs w:val="16"/>
          <w:shd w:val="clear" w:color="auto" w:fill="FFFFFF"/>
        </w:rPr>
        <w:t> – ZNUNBZ, </w:t>
      </w:r>
      <w:hyperlink r:id="rId14" w:tgtFrame="_blank" w:tooltip="Zakon o čezmejnem izvajanju storitev (ZČmIS-1)" w:history="1">
        <w:r w:rsidRPr="0078051B">
          <w:rPr>
            <w:rStyle w:val="Hiperpovezava"/>
            <w:rFonts w:ascii="Calibri" w:hAnsi="Calibri" w:cs="Calibri"/>
            <w:color w:val="auto"/>
            <w:sz w:val="16"/>
            <w:szCs w:val="16"/>
            <w:u w:val="none"/>
            <w:shd w:val="clear" w:color="auto" w:fill="FFFFFF"/>
          </w:rPr>
          <w:t>40/23</w:t>
        </w:r>
      </w:hyperlink>
      <w:r w:rsidRPr="0078051B">
        <w:rPr>
          <w:rFonts w:ascii="Calibri" w:hAnsi="Calibri" w:cs="Calibri"/>
          <w:sz w:val="16"/>
          <w:szCs w:val="16"/>
          <w:shd w:val="clear" w:color="auto" w:fill="FFFFFF"/>
        </w:rPr>
        <w:t> – ZČmIS-1, </w:t>
      </w:r>
      <w:hyperlink r:id="rId15" w:tgtFrame="_blank" w:tooltip="Zakon o spremembah in dopolnitvah Zakona o zdravstvenem varstvu in zdravstvenem zavarovanju (ZZVZZ-T)" w:history="1">
        <w:r w:rsidRPr="0078051B">
          <w:rPr>
            <w:rStyle w:val="Hiperpovezava"/>
            <w:rFonts w:ascii="Calibri" w:hAnsi="Calibri" w:cs="Calibri"/>
            <w:color w:val="auto"/>
            <w:sz w:val="16"/>
            <w:szCs w:val="16"/>
            <w:u w:val="none"/>
            <w:shd w:val="clear" w:color="auto" w:fill="FFFFFF"/>
          </w:rPr>
          <w:t>78/23</w:t>
        </w:r>
      </w:hyperlink>
      <w:r w:rsidRPr="0078051B">
        <w:rPr>
          <w:rFonts w:ascii="Calibri" w:hAnsi="Calibri" w:cs="Calibri"/>
          <w:sz w:val="16"/>
          <w:szCs w:val="16"/>
          <w:shd w:val="clear" w:color="auto" w:fill="FFFFFF"/>
        </w:rPr>
        <w:t> in </w:t>
      </w:r>
      <w:hyperlink r:id="rId16" w:tgtFrame="_blank" w:tooltip="Zakon o spremembah in dopolnitvah Zakona o zdravstveni dejavnosti (ZZDej-N)" w:history="1">
        <w:r w:rsidRPr="0078051B">
          <w:rPr>
            <w:rStyle w:val="Hiperpovezava"/>
            <w:rFonts w:ascii="Calibri" w:hAnsi="Calibri" w:cs="Calibri"/>
            <w:color w:val="auto"/>
            <w:sz w:val="16"/>
            <w:szCs w:val="16"/>
            <w:u w:val="none"/>
            <w:shd w:val="clear" w:color="auto" w:fill="FFFFFF"/>
          </w:rPr>
          <w:t>32/25</w:t>
        </w:r>
      </w:hyperlink>
      <w:r w:rsidRPr="0078051B">
        <w:rPr>
          <w:rFonts w:ascii="Calibri" w:hAnsi="Calibri" w:cs="Calibri"/>
          <w:sz w:val="16"/>
          <w:szCs w:val="16"/>
          <w:shd w:val="clear" w:color="auto" w:fill="FFFFFF"/>
        </w:rPr>
        <w:t> – ZZDej-N</w:t>
      </w:r>
      <w:r w:rsidRPr="0078051B">
        <w:rPr>
          <w:rFonts w:cstheme="minorHAnsi"/>
          <w:sz w:val="16"/>
          <w:szCs w:val="16"/>
        </w:rPr>
        <w:t>)</w:t>
      </w:r>
    </w:p>
  </w:footnote>
  <w:footnote w:id="2">
    <w:p w14:paraId="206DE4F6" w14:textId="77777777" w:rsidR="00AB0750" w:rsidRPr="0078051B" w:rsidRDefault="00AB0750" w:rsidP="00AB0750">
      <w:pPr>
        <w:pStyle w:val="Sprotnaopomba-besedilo"/>
        <w:jc w:val="both"/>
        <w:rPr>
          <w:rFonts w:cstheme="minorHAnsi"/>
          <w:sz w:val="16"/>
          <w:szCs w:val="16"/>
        </w:rPr>
      </w:pPr>
      <w:r w:rsidRPr="0078051B">
        <w:rPr>
          <w:rStyle w:val="Sprotnaopomba-sklic"/>
          <w:rFonts w:cstheme="minorHAnsi"/>
          <w:sz w:val="16"/>
          <w:szCs w:val="16"/>
        </w:rPr>
        <w:footnoteRef/>
      </w:r>
      <w:r w:rsidRPr="0078051B">
        <w:rPr>
          <w:rFonts w:cstheme="minorHAnsi"/>
          <w:sz w:val="16"/>
          <w:szCs w:val="16"/>
        </w:rPr>
        <w:t xml:space="preserve"> Pravila obveznega zdravstvenega zavarovanja (Uradni list RS, št. 30/03 - prečiščeno besedilo, 35/03 – popr., 78/03, 84/04, 44/05, 86/06, 90/06 - popr., 64/07, 33/08, 7/09, 88/09, 30/11, 49/12, 106/12, </w:t>
      </w:r>
      <w:hyperlink r:id="rId17" w:tgtFrame="_blank" w:tooltip="Odločba o ugotovitvi, da je bil prvi odstavek 135. člena Pravil obveznega zdravstvenega zavarovanja v neskladju z Ustavo ter o razveljavitvi sodbe Vrhovnega sodišča, sodbe Višjega delovnega in socialnega sodišča in sodbe Delovnega in socialnega sodišča v Ljubl" w:history="1">
        <w:r w:rsidRPr="0078051B">
          <w:rPr>
            <w:rStyle w:val="Hiperpovezava"/>
            <w:rFonts w:cstheme="minorHAnsi"/>
            <w:color w:val="auto"/>
            <w:sz w:val="16"/>
            <w:szCs w:val="16"/>
            <w:u w:val="none"/>
            <w:shd w:val="clear" w:color="auto" w:fill="FFFFFF"/>
          </w:rPr>
          <w:t>25/14</w:t>
        </w:r>
      </w:hyperlink>
      <w:r w:rsidRPr="0078051B">
        <w:rPr>
          <w:rFonts w:cstheme="minorHAnsi"/>
          <w:sz w:val="16"/>
          <w:szCs w:val="16"/>
          <w:shd w:val="clear" w:color="auto" w:fill="FFFFFF"/>
        </w:rPr>
        <w:t> – odl. US, </w:t>
      </w:r>
      <w:hyperlink r:id="rId18" w:tgtFrame="_blank" w:tooltip="Spremembe in dopolnitve Pravil obveznega zdravstvenega zavarovanja" w:history="1">
        <w:r w:rsidRPr="0078051B">
          <w:rPr>
            <w:rStyle w:val="Hiperpovezava"/>
            <w:rFonts w:cstheme="minorHAnsi"/>
            <w:color w:val="auto"/>
            <w:sz w:val="16"/>
            <w:szCs w:val="16"/>
            <w:u w:val="none"/>
            <w:shd w:val="clear" w:color="auto" w:fill="FFFFFF"/>
          </w:rPr>
          <w:t>25/14</w:t>
        </w:r>
      </w:hyperlink>
      <w:r w:rsidRPr="0078051B">
        <w:rPr>
          <w:rFonts w:cstheme="minorHAnsi"/>
          <w:sz w:val="16"/>
          <w:szCs w:val="16"/>
          <w:shd w:val="clear" w:color="auto" w:fill="FFFFFF"/>
        </w:rPr>
        <w:t>, </w:t>
      </w:r>
      <w:hyperlink r:id="rId19" w:tgtFrame="_blank" w:tooltip="Spremembe in dopolnitve Pravil obveznega zdravstvenega zavarovanja" w:history="1">
        <w:r w:rsidRPr="0078051B">
          <w:rPr>
            <w:rStyle w:val="Hiperpovezava"/>
            <w:rFonts w:cstheme="minorHAnsi"/>
            <w:color w:val="auto"/>
            <w:sz w:val="16"/>
            <w:szCs w:val="16"/>
            <w:u w:val="none"/>
            <w:shd w:val="clear" w:color="auto" w:fill="FFFFFF"/>
          </w:rPr>
          <w:t>85/14</w:t>
        </w:r>
      </w:hyperlink>
      <w:r w:rsidRPr="0078051B">
        <w:rPr>
          <w:rFonts w:cstheme="minorHAnsi"/>
          <w:sz w:val="16"/>
          <w:szCs w:val="16"/>
          <w:shd w:val="clear" w:color="auto" w:fill="FFFFFF"/>
        </w:rPr>
        <w:t>, </w:t>
      </w:r>
      <w:hyperlink r:id="rId20" w:tgtFrame="_blank" w:tooltip="Zakon o čezmejnem izvajanju storitev" w:history="1">
        <w:r w:rsidRPr="0078051B">
          <w:rPr>
            <w:rStyle w:val="Hiperpovezava"/>
            <w:rFonts w:cstheme="minorHAnsi"/>
            <w:color w:val="auto"/>
            <w:sz w:val="16"/>
            <w:szCs w:val="16"/>
            <w:u w:val="none"/>
            <w:shd w:val="clear" w:color="auto" w:fill="FFFFFF"/>
          </w:rPr>
          <w:t>10/17</w:t>
        </w:r>
      </w:hyperlink>
      <w:r w:rsidRPr="0078051B">
        <w:rPr>
          <w:rFonts w:cstheme="minorHAnsi"/>
          <w:sz w:val="16"/>
          <w:szCs w:val="16"/>
          <w:shd w:val="clear" w:color="auto" w:fill="FFFFFF"/>
        </w:rPr>
        <w:t> – ZČmIS, </w:t>
      </w:r>
      <w:hyperlink r:id="rId21" w:tgtFrame="_blank" w:tooltip="Spremembe in dopolnitve Pravil obveznega zdravstvenega zavarovanja" w:history="1">
        <w:r w:rsidRPr="0078051B">
          <w:rPr>
            <w:rStyle w:val="Hiperpovezava"/>
            <w:rFonts w:cstheme="minorHAnsi"/>
            <w:color w:val="auto"/>
            <w:sz w:val="16"/>
            <w:szCs w:val="16"/>
            <w:u w:val="none"/>
            <w:shd w:val="clear" w:color="auto" w:fill="FFFFFF"/>
          </w:rPr>
          <w:t>64/18</w:t>
        </w:r>
      </w:hyperlink>
      <w:r w:rsidRPr="0078051B">
        <w:rPr>
          <w:rFonts w:cstheme="minorHAnsi"/>
          <w:sz w:val="16"/>
          <w:szCs w:val="16"/>
          <w:shd w:val="clear" w:color="auto" w:fill="FFFFFF"/>
        </w:rPr>
        <w:t>, </w:t>
      </w:r>
      <w:hyperlink r:id="rId22" w:tgtFrame="_blank" w:tooltip="Spremembe in dopolnitve Pravil obveznega zdravstvenega zavarovanja" w:history="1">
        <w:r w:rsidRPr="0078051B">
          <w:rPr>
            <w:rStyle w:val="Hiperpovezava"/>
            <w:rFonts w:cstheme="minorHAnsi"/>
            <w:color w:val="auto"/>
            <w:sz w:val="16"/>
            <w:szCs w:val="16"/>
            <w:u w:val="none"/>
            <w:shd w:val="clear" w:color="auto" w:fill="FFFFFF"/>
          </w:rPr>
          <w:t>4/20</w:t>
        </w:r>
      </w:hyperlink>
      <w:r w:rsidRPr="0078051B">
        <w:rPr>
          <w:rFonts w:cstheme="minorHAnsi"/>
          <w:sz w:val="16"/>
          <w:szCs w:val="16"/>
          <w:shd w:val="clear" w:color="auto" w:fill="FFFFFF"/>
        </w:rPr>
        <w:t>, </w:t>
      </w:r>
      <w:hyperlink r:id="rId23" w:tgtFrame="_blank" w:tooltip="Odločba o delni razveljavitvi drugega odstavka 37. člena Pravil obveznega zdravstvenega zavarovanja in odločba o razveljavitvi sodbe Vrhovnega sodišča" w:history="1">
        <w:r w:rsidRPr="0078051B">
          <w:rPr>
            <w:rStyle w:val="Hiperpovezava"/>
            <w:rFonts w:cstheme="minorHAnsi"/>
            <w:color w:val="auto"/>
            <w:sz w:val="16"/>
            <w:szCs w:val="16"/>
            <w:u w:val="none"/>
            <w:shd w:val="clear" w:color="auto" w:fill="FFFFFF"/>
          </w:rPr>
          <w:t>42/21</w:t>
        </w:r>
      </w:hyperlink>
      <w:r w:rsidRPr="0078051B">
        <w:rPr>
          <w:rFonts w:cstheme="minorHAnsi"/>
          <w:sz w:val="16"/>
          <w:szCs w:val="16"/>
          <w:shd w:val="clear" w:color="auto" w:fill="FFFFFF"/>
        </w:rPr>
        <w:t xml:space="preserve"> – odl. US, </w:t>
      </w:r>
      <w:hyperlink r:id="rId24" w:tgtFrame="_blank" w:tooltip="Spremembe in dopolnitve pravil obveznega zdravstvenega zavarovanja" w:history="1">
        <w:r w:rsidRPr="0078051B">
          <w:rPr>
            <w:rStyle w:val="Hiperpovezava"/>
            <w:rFonts w:cstheme="minorHAnsi"/>
            <w:color w:val="auto"/>
            <w:sz w:val="16"/>
            <w:szCs w:val="16"/>
            <w:u w:val="none"/>
            <w:shd w:val="clear" w:color="auto" w:fill="FFFFFF"/>
          </w:rPr>
          <w:t>61/21</w:t>
        </w:r>
      </w:hyperlink>
      <w:r w:rsidRPr="0078051B">
        <w:rPr>
          <w:rStyle w:val="Hiperpovezava"/>
          <w:rFonts w:cstheme="minorHAnsi"/>
          <w:color w:val="auto"/>
          <w:sz w:val="16"/>
          <w:szCs w:val="16"/>
          <w:u w:val="none"/>
          <w:shd w:val="clear" w:color="auto" w:fill="FFFFFF"/>
        </w:rPr>
        <w:t xml:space="preserve">, </w:t>
      </w:r>
      <w:hyperlink r:id="rId25" w:tgtFrame="_blank" w:tooltip="Zakon o dopolnitvah Zakona o zdravstvenem varstvu in zdravstvenem zavarovanju" w:history="1">
        <w:r w:rsidRPr="0078051B">
          <w:rPr>
            <w:rFonts w:cs="Arial"/>
            <w:sz w:val="16"/>
            <w:szCs w:val="16"/>
          </w:rPr>
          <w:t>159/21</w:t>
        </w:r>
      </w:hyperlink>
      <w:r w:rsidRPr="0078051B">
        <w:rPr>
          <w:rFonts w:cs="Arial"/>
          <w:sz w:val="16"/>
          <w:szCs w:val="16"/>
        </w:rPr>
        <w:t> – ZZVZZ-P, </w:t>
      </w:r>
      <w:hyperlink r:id="rId26" w:tgtFrame="_blank" w:tooltip="Spremembe in dopolnitve Pravil obveznega zdravstvenega zavarovanja" w:history="1">
        <w:r w:rsidRPr="0078051B">
          <w:rPr>
            <w:rFonts w:cs="Arial"/>
            <w:sz w:val="16"/>
            <w:szCs w:val="16"/>
          </w:rPr>
          <w:t>183/21</w:t>
        </w:r>
      </w:hyperlink>
      <w:r w:rsidRPr="0078051B">
        <w:rPr>
          <w:rFonts w:cs="Arial"/>
          <w:sz w:val="16"/>
          <w:szCs w:val="16"/>
        </w:rPr>
        <w:t>, </w:t>
      </w:r>
      <w:hyperlink r:id="rId27" w:tgtFrame="_blank" w:tooltip="Zakon o dolgotrajni oskrbi" w:history="1">
        <w:r w:rsidRPr="0078051B">
          <w:rPr>
            <w:rFonts w:cs="Arial"/>
            <w:sz w:val="16"/>
            <w:szCs w:val="16"/>
          </w:rPr>
          <w:t>196/21</w:t>
        </w:r>
      </w:hyperlink>
      <w:r w:rsidRPr="0078051B">
        <w:rPr>
          <w:rFonts w:cs="Arial"/>
          <w:sz w:val="16"/>
          <w:szCs w:val="16"/>
        </w:rPr>
        <w:t> – ZDOsk,  </w:t>
      </w:r>
      <w:hyperlink r:id="rId28" w:tgtFrame="_blank" w:tooltip="Odločba o razveljavitvi 50., 51. in 52. člena Pravil obveznega zdravstvenega zavarovanja" w:history="1">
        <w:r w:rsidRPr="0078051B">
          <w:rPr>
            <w:rStyle w:val="Hiperpovezava"/>
            <w:rFonts w:cs="Arial"/>
            <w:color w:val="auto"/>
            <w:sz w:val="16"/>
            <w:szCs w:val="16"/>
            <w:u w:val="none"/>
          </w:rPr>
          <w:t>142/22</w:t>
        </w:r>
      </w:hyperlink>
      <w:r w:rsidRPr="0078051B">
        <w:rPr>
          <w:rFonts w:cs="Arial"/>
          <w:sz w:val="16"/>
          <w:szCs w:val="16"/>
        </w:rPr>
        <w:t> – odl. US, </w:t>
      </w:r>
      <w:hyperlink r:id="rId29" w:tgtFrame="_blank" w:tooltip="Spremembe in dopolnitve Pravil obveznega zdravstvenega zavarovanja" w:history="1">
        <w:r w:rsidRPr="0078051B">
          <w:rPr>
            <w:rStyle w:val="Hiperpovezava"/>
            <w:rFonts w:cs="Arial"/>
            <w:color w:val="auto"/>
            <w:sz w:val="16"/>
            <w:szCs w:val="16"/>
            <w:u w:val="none"/>
          </w:rPr>
          <w:t>163/22</w:t>
        </w:r>
      </w:hyperlink>
      <w:r w:rsidRPr="0078051B">
        <w:rPr>
          <w:rFonts w:cs="Arial"/>
          <w:sz w:val="16"/>
          <w:szCs w:val="16"/>
        </w:rPr>
        <w:t>, </w:t>
      </w:r>
      <w:hyperlink r:id="rId30" w:tgtFrame="_blank" w:tooltip="Spremembe in dopolnitve Pravil obveznega zdravstvenega zavarovanja" w:history="1">
        <w:r w:rsidRPr="0078051B">
          <w:rPr>
            <w:rStyle w:val="Hiperpovezava"/>
            <w:rFonts w:cs="Arial"/>
            <w:color w:val="auto"/>
            <w:sz w:val="16"/>
            <w:szCs w:val="16"/>
            <w:u w:val="none"/>
          </w:rPr>
          <w:t>124/23</w:t>
        </w:r>
      </w:hyperlink>
      <w:r w:rsidRPr="0078051B">
        <w:rPr>
          <w:rFonts w:cs="Arial"/>
          <w:sz w:val="16"/>
          <w:szCs w:val="16"/>
        </w:rPr>
        <w:t> in </w:t>
      </w:r>
      <w:hyperlink r:id="rId31" w:tgtFrame="_blank" w:tooltip="Spremembe in dopolnitve Pravil obveznega zdravstvenega zavarovanja" w:history="1">
        <w:r w:rsidRPr="0078051B">
          <w:rPr>
            <w:rStyle w:val="Hiperpovezava"/>
            <w:rFonts w:cs="Arial"/>
            <w:color w:val="auto"/>
            <w:sz w:val="16"/>
            <w:szCs w:val="16"/>
            <w:u w:val="none"/>
          </w:rPr>
          <w:t>82/24</w:t>
        </w:r>
      </w:hyperlink>
      <w:r w:rsidRPr="0078051B">
        <w:rPr>
          <w:rFonts w:cstheme="minorHAnsi"/>
          <w:sz w:val="16"/>
          <w:szCs w:val="16"/>
        </w:rPr>
        <w:t xml:space="preserve">)  </w:t>
      </w:r>
    </w:p>
  </w:footnote>
  <w:footnote w:id="3">
    <w:p w14:paraId="32F576D4" w14:textId="77777777" w:rsidR="00AB0750" w:rsidRPr="0078051B" w:rsidRDefault="00AB0750" w:rsidP="00AB0750">
      <w:pPr>
        <w:pStyle w:val="Sprotnaopomba-besedilo"/>
        <w:jc w:val="both"/>
        <w:rPr>
          <w:rFonts w:cstheme="minorHAnsi"/>
          <w:sz w:val="16"/>
          <w:szCs w:val="16"/>
        </w:rPr>
      </w:pPr>
      <w:r w:rsidRPr="0078051B">
        <w:rPr>
          <w:rStyle w:val="Sprotnaopomba-sklic"/>
          <w:rFonts w:cstheme="minorHAnsi"/>
          <w:sz w:val="16"/>
          <w:szCs w:val="16"/>
        </w:rPr>
        <w:footnoteRef/>
      </w:r>
      <w:r w:rsidRPr="0078051B">
        <w:rPr>
          <w:rFonts w:cstheme="minorHAnsi"/>
          <w:sz w:val="16"/>
          <w:szCs w:val="16"/>
        </w:rPr>
        <w:t xml:space="preserve"> Pravilnik o obrazcu in listinah za uresničevanje obveznega zdravstvenega zavarovanja (Uradni list RS, št.</w:t>
      </w:r>
      <w:r w:rsidRPr="0078051B">
        <w:rPr>
          <w:rFonts w:ascii="Calibri" w:eastAsia="Calibri" w:hAnsi="Calibri" w:cs="Times New Roman"/>
          <w:sz w:val="22"/>
          <w:szCs w:val="22"/>
        </w:rPr>
        <w:t xml:space="preserve"> </w:t>
      </w:r>
      <w:hyperlink r:id="rId32" w:tgtFrame="_blank" w:tooltip="Pravilnik o obrazcu in listinah za uresničevanje obveznega zdravstvenega zavarovanja" w:history="1">
        <w:r w:rsidRPr="0078051B">
          <w:rPr>
            <w:rStyle w:val="Hiperpovezava"/>
            <w:rFonts w:cstheme="minorHAnsi"/>
            <w:color w:val="auto"/>
            <w:sz w:val="16"/>
            <w:szCs w:val="16"/>
            <w:u w:val="none"/>
            <w:shd w:val="clear" w:color="auto" w:fill="FFFFFF"/>
          </w:rPr>
          <w:t>97/23</w:t>
        </w:r>
      </w:hyperlink>
      <w:r w:rsidRPr="0078051B">
        <w:rPr>
          <w:rFonts w:cstheme="minorHAnsi"/>
          <w:sz w:val="16"/>
          <w:szCs w:val="16"/>
          <w:shd w:val="clear" w:color="auto" w:fill="FFFFFF"/>
        </w:rPr>
        <w:t> in </w:t>
      </w:r>
      <w:hyperlink r:id="rId33" w:tgtFrame="_blank" w:tooltip="Popravek Pravilnika o obrazcu in listinah za uresničevanje obveznega zdravstvenega zavarovanja" w:history="1">
        <w:r w:rsidRPr="0078051B">
          <w:rPr>
            <w:rStyle w:val="Hiperpovezava"/>
            <w:rFonts w:cstheme="minorHAnsi"/>
            <w:color w:val="auto"/>
            <w:sz w:val="16"/>
            <w:szCs w:val="16"/>
            <w:u w:val="none"/>
            <w:shd w:val="clear" w:color="auto" w:fill="FFFFFF"/>
          </w:rPr>
          <w:t>125/23</w:t>
        </w:r>
      </w:hyperlink>
      <w:r w:rsidRPr="0078051B">
        <w:rPr>
          <w:rFonts w:cstheme="minorHAnsi"/>
          <w:sz w:val="16"/>
          <w:szCs w:val="16"/>
          <w:shd w:val="clear" w:color="auto" w:fill="FFFFFF"/>
        </w:rPr>
        <w:t> – popr.</w:t>
      </w:r>
      <w:r w:rsidRPr="0078051B">
        <w:rPr>
          <w:rFonts w:cstheme="minorHAnsi"/>
          <w:sz w:val="16"/>
          <w:szCs w:val="16"/>
        </w:rPr>
        <w:t xml:space="preserve">) </w:t>
      </w:r>
    </w:p>
  </w:footnote>
  <w:footnote w:id="4">
    <w:p w14:paraId="0DDC651B" w14:textId="77777777" w:rsidR="00AB0750" w:rsidRPr="0078051B" w:rsidRDefault="00AB0750" w:rsidP="00AB0750">
      <w:pPr>
        <w:pStyle w:val="Sprotnaopomba-besedilo"/>
        <w:rPr>
          <w:rFonts w:cstheme="minorHAnsi"/>
          <w:sz w:val="16"/>
          <w:szCs w:val="16"/>
        </w:rPr>
      </w:pPr>
      <w:r w:rsidRPr="0078051B">
        <w:rPr>
          <w:rStyle w:val="Sprotnaopomba-sklic"/>
          <w:rFonts w:cstheme="minorHAnsi"/>
          <w:sz w:val="16"/>
          <w:szCs w:val="16"/>
        </w:rPr>
        <w:footnoteRef/>
      </w:r>
      <w:r w:rsidRPr="0078051B">
        <w:rPr>
          <w:rFonts w:cstheme="minorHAnsi"/>
          <w:sz w:val="16"/>
          <w:szCs w:val="16"/>
        </w:rPr>
        <w:t xml:space="preserve"> Uradni list RS, št. 111/25</w:t>
      </w:r>
    </w:p>
  </w:footnote>
  <w:footnote w:id="5">
    <w:p w14:paraId="5B1F783A" w14:textId="77777777" w:rsidR="00AB0750" w:rsidRPr="0078051B" w:rsidRDefault="00AB0750" w:rsidP="00AB0750">
      <w:pPr>
        <w:pStyle w:val="Sprotnaopomba-besedilo"/>
        <w:rPr>
          <w:rFonts w:cstheme="minorHAnsi"/>
          <w:sz w:val="16"/>
          <w:szCs w:val="16"/>
        </w:rPr>
      </w:pPr>
      <w:r w:rsidRPr="0078051B">
        <w:rPr>
          <w:rStyle w:val="Sprotnaopomba-sklic"/>
          <w:rFonts w:cstheme="minorHAnsi"/>
          <w:sz w:val="16"/>
          <w:szCs w:val="16"/>
        </w:rPr>
        <w:footnoteRef/>
      </w:r>
      <w:r w:rsidRPr="0078051B">
        <w:rPr>
          <w:rFonts w:cstheme="minorHAnsi"/>
          <w:sz w:val="16"/>
          <w:szCs w:val="16"/>
        </w:rPr>
        <w:t xml:space="preserve"> Zakon o delovnih razmerjih (Uradni list RS, št. 21/13</w:t>
      </w:r>
      <w:r w:rsidRPr="0078051B">
        <w:rPr>
          <w:rFonts w:cstheme="minorHAnsi"/>
          <w:sz w:val="16"/>
          <w:szCs w:val="16"/>
          <w:shd w:val="clear" w:color="auto" w:fill="FFFFFF"/>
        </w:rPr>
        <w:t>, </w:t>
      </w:r>
      <w:hyperlink r:id="rId34" w:tgtFrame="_blank" w:tooltip="Popravek Zakona o delovnih razmerjih" w:history="1">
        <w:r w:rsidRPr="0078051B">
          <w:rPr>
            <w:rStyle w:val="Hiperpovezava"/>
            <w:rFonts w:cstheme="minorHAnsi"/>
            <w:color w:val="auto"/>
            <w:sz w:val="16"/>
            <w:szCs w:val="16"/>
            <w:u w:val="none"/>
            <w:shd w:val="clear" w:color="auto" w:fill="FFFFFF"/>
          </w:rPr>
          <w:t>78/13 – popr.</w:t>
        </w:r>
      </w:hyperlink>
      <w:r w:rsidRPr="0078051B">
        <w:rPr>
          <w:rFonts w:cstheme="minorHAnsi"/>
          <w:sz w:val="16"/>
          <w:szCs w:val="16"/>
          <w:shd w:val="clear" w:color="auto" w:fill="FFFFFF"/>
        </w:rPr>
        <w:t>, </w:t>
      </w:r>
      <w:hyperlink r:id="rId35" w:tgtFrame="_blank" w:tooltip="Zakon o zaposlovanju, samozaposlovanju in delu tujcev" w:history="1">
        <w:r w:rsidRPr="0078051B">
          <w:rPr>
            <w:rStyle w:val="Hiperpovezava"/>
            <w:rFonts w:cstheme="minorHAnsi"/>
            <w:color w:val="auto"/>
            <w:sz w:val="16"/>
            <w:szCs w:val="16"/>
            <w:u w:val="none"/>
            <w:shd w:val="clear" w:color="auto" w:fill="FFFFFF"/>
          </w:rPr>
          <w:t>47/15</w:t>
        </w:r>
      </w:hyperlink>
      <w:r w:rsidRPr="0078051B">
        <w:rPr>
          <w:rFonts w:cstheme="minorHAnsi"/>
          <w:sz w:val="16"/>
          <w:szCs w:val="16"/>
          <w:shd w:val="clear" w:color="auto" w:fill="FFFFFF"/>
        </w:rPr>
        <w:t> – ZZSDT, </w:t>
      </w:r>
      <w:hyperlink r:id="rId36" w:tgtFrame="_blank" w:tooltip="Zakon o spremembah in dopolnitvah Pomorskega zakonika" w:history="1">
        <w:r w:rsidRPr="0078051B">
          <w:rPr>
            <w:rStyle w:val="Hiperpovezava"/>
            <w:rFonts w:cstheme="minorHAnsi"/>
            <w:color w:val="auto"/>
            <w:sz w:val="16"/>
            <w:szCs w:val="16"/>
            <w:u w:val="none"/>
            <w:shd w:val="clear" w:color="auto" w:fill="FFFFFF"/>
          </w:rPr>
          <w:t>33/16</w:t>
        </w:r>
      </w:hyperlink>
      <w:r w:rsidRPr="0078051B">
        <w:rPr>
          <w:rFonts w:cstheme="minorHAnsi"/>
          <w:sz w:val="16"/>
          <w:szCs w:val="16"/>
          <w:shd w:val="clear" w:color="auto" w:fill="FFFFFF"/>
        </w:rPr>
        <w:t> – PZ-F, </w:t>
      </w:r>
      <w:hyperlink r:id="rId37" w:tgtFrame="_blank" w:tooltip="Zakon o dopolnitvah Zakona o delovnih razmerjih" w:history="1">
        <w:r w:rsidRPr="0078051B">
          <w:rPr>
            <w:rStyle w:val="Hiperpovezava"/>
            <w:rFonts w:cstheme="minorHAnsi"/>
            <w:color w:val="auto"/>
            <w:sz w:val="16"/>
            <w:szCs w:val="16"/>
            <w:u w:val="none"/>
            <w:shd w:val="clear" w:color="auto" w:fill="FFFFFF"/>
          </w:rPr>
          <w:t>52/16</w:t>
        </w:r>
      </w:hyperlink>
      <w:r w:rsidRPr="0078051B">
        <w:rPr>
          <w:rFonts w:cstheme="minorHAnsi"/>
          <w:sz w:val="16"/>
          <w:szCs w:val="16"/>
          <w:shd w:val="clear" w:color="auto" w:fill="FFFFFF"/>
        </w:rPr>
        <w:t>, </w:t>
      </w:r>
      <w:hyperlink r:id="rId38" w:tgtFrame="_blank" w:tooltip="Odločba o razveljavitvi četrtega odstavka 88. člena Zakona o delovnih razmerjih in delni razveljavitvi sklepa Vrhovnega sodišča, sklepa Višjega delovnega in socialnega sodišča in sklepa Delovnega sodišča v Mariboru" w:history="1">
        <w:r w:rsidRPr="0078051B">
          <w:rPr>
            <w:rStyle w:val="Hiperpovezava"/>
            <w:rFonts w:cstheme="minorHAnsi"/>
            <w:color w:val="auto"/>
            <w:sz w:val="16"/>
            <w:szCs w:val="16"/>
            <w:u w:val="none"/>
            <w:shd w:val="clear" w:color="auto" w:fill="FFFFFF"/>
          </w:rPr>
          <w:t>15/17</w:t>
        </w:r>
      </w:hyperlink>
      <w:r w:rsidRPr="0078051B">
        <w:rPr>
          <w:rFonts w:cstheme="minorHAnsi"/>
          <w:sz w:val="16"/>
          <w:szCs w:val="16"/>
          <w:shd w:val="clear" w:color="auto" w:fill="FFFFFF"/>
        </w:rPr>
        <w:t> – odl. US, </w:t>
      </w:r>
      <w:hyperlink r:id="rId39" w:tgtFrame="_blank" w:tooltip="Zakon o poslovni skrivnosti" w:history="1">
        <w:r w:rsidRPr="0078051B">
          <w:rPr>
            <w:rStyle w:val="Hiperpovezava"/>
            <w:rFonts w:cstheme="minorHAnsi"/>
            <w:color w:val="auto"/>
            <w:sz w:val="16"/>
            <w:szCs w:val="16"/>
            <w:u w:val="none"/>
            <w:shd w:val="clear" w:color="auto" w:fill="FFFFFF"/>
          </w:rPr>
          <w:t>22/19</w:t>
        </w:r>
      </w:hyperlink>
      <w:r w:rsidRPr="0078051B">
        <w:rPr>
          <w:rFonts w:cstheme="minorHAnsi"/>
          <w:sz w:val="16"/>
          <w:szCs w:val="16"/>
          <w:shd w:val="clear" w:color="auto" w:fill="FFFFFF"/>
        </w:rPr>
        <w:t> – ZPosS, </w:t>
      </w:r>
      <w:hyperlink r:id="rId40" w:tgtFrame="_blank" w:tooltip="Zakon o dopolnitvi Zakona o delovnih razmerjih" w:history="1">
        <w:r w:rsidRPr="0078051B">
          <w:rPr>
            <w:rStyle w:val="Hiperpovezava"/>
            <w:rFonts w:cstheme="minorHAnsi"/>
            <w:color w:val="auto"/>
            <w:sz w:val="16"/>
            <w:szCs w:val="16"/>
            <w:u w:val="none"/>
            <w:shd w:val="clear" w:color="auto" w:fill="FFFFFF"/>
          </w:rPr>
          <w:t>81/19</w:t>
        </w:r>
      </w:hyperlink>
      <w:r w:rsidRPr="0078051B">
        <w:rPr>
          <w:rFonts w:cstheme="minorHAnsi"/>
          <w:sz w:val="16"/>
          <w:szCs w:val="16"/>
          <w:shd w:val="clear" w:color="auto" w:fill="FFFFFF"/>
        </w:rPr>
        <w:t xml:space="preserve"> , </w:t>
      </w:r>
      <w:hyperlink r:id="rId41" w:tgtFrame="_blank" w:tooltip="Zakon o interventnih ukrepih za pomoč pri omilitvi posledic drugega vala epidemije COVID-19" w:history="1">
        <w:r w:rsidRPr="0078051B">
          <w:rPr>
            <w:rStyle w:val="Hiperpovezava"/>
            <w:rFonts w:cstheme="minorHAnsi"/>
            <w:color w:val="auto"/>
            <w:sz w:val="16"/>
            <w:szCs w:val="16"/>
            <w:u w:val="none"/>
            <w:shd w:val="clear" w:color="auto" w:fill="FFFFFF"/>
          </w:rPr>
          <w:t>203/20</w:t>
        </w:r>
      </w:hyperlink>
      <w:r w:rsidRPr="0078051B">
        <w:rPr>
          <w:rFonts w:cstheme="minorHAnsi"/>
          <w:sz w:val="16"/>
          <w:szCs w:val="16"/>
          <w:shd w:val="clear" w:color="auto" w:fill="FFFFFF"/>
        </w:rPr>
        <w:t> – ZIUPOPDVE, 119/21 – ZČmIS-A in 202/21 – odl. US in 15/22</w:t>
      </w:r>
      <w:r w:rsidRPr="0078051B">
        <w:rPr>
          <w:rFonts w:cstheme="minorHAnsi"/>
          <w:sz w:val="16"/>
          <w:szCs w:val="16"/>
        </w:rPr>
        <w:t>).</w:t>
      </w:r>
    </w:p>
  </w:footnote>
  <w:footnote w:id="6">
    <w:p w14:paraId="6154247B" w14:textId="77777777" w:rsidR="00AB0750" w:rsidRPr="00D668EA" w:rsidRDefault="00AB0750" w:rsidP="00AB0750">
      <w:pPr>
        <w:pStyle w:val="Sprotnaopomba-besedilo"/>
        <w:rPr>
          <w:rFonts w:cstheme="minorHAnsi"/>
          <w:sz w:val="16"/>
          <w:szCs w:val="16"/>
        </w:rPr>
      </w:pPr>
      <w:r w:rsidRPr="00D668EA">
        <w:rPr>
          <w:rStyle w:val="Sprotnaopomba-sklic"/>
          <w:rFonts w:cstheme="minorHAnsi"/>
          <w:sz w:val="16"/>
          <w:szCs w:val="16"/>
        </w:rPr>
        <w:footnoteRef/>
      </w:r>
      <w:r w:rsidRPr="00D668EA">
        <w:rPr>
          <w:rFonts w:cstheme="minorHAnsi"/>
          <w:sz w:val="16"/>
          <w:szCs w:val="16"/>
        </w:rPr>
        <w:t xml:space="preserve"> </w:t>
      </w:r>
      <w:r w:rsidRPr="00D668EA">
        <w:rPr>
          <w:rFonts w:cstheme="minorHAnsi"/>
          <w:color w:val="000000"/>
          <w:sz w:val="16"/>
          <w:szCs w:val="16"/>
        </w:rPr>
        <w:t>Stališče, sprejeto na podlagi sodne prakse: sodba Višjega delovnega in socialnega sodišča v Ljubljani, opr. št. Psp 214/2016, odločbe Ustavnega sodišča, št. U-I-358/04, U-I-40/09, U-I-287/10</w:t>
      </w:r>
    </w:p>
  </w:footnote>
  <w:footnote w:id="7">
    <w:p w14:paraId="74087399" w14:textId="77777777" w:rsidR="00AB0750" w:rsidRPr="00CA0813" w:rsidRDefault="00AB0750" w:rsidP="00AB0750">
      <w:pPr>
        <w:tabs>
          <w:tab w:val="left" w:pos="567"/>
          <w:tab w:val="left" w:pos="1134"/>
          <w:tab w:val="left" w:pos="3855"/>
        </w:tabs>
        <w:autoSpaceDE w:val="0"/>
        <w:autoSpaceDN w:val="0"/>
        <w:adjustRightInd w:val="0"/>
        <w:spacing w:line="240" w:lineRule="auto"/>
        <w:ind w:left="90"/>
        <w:rPr>
          <w:rFonts w:cstheme="minorHAnsi"/>
          <w:i/>
          <w:color w:val="000000"/>
          <w:sz w:val="12"/>
          <w:szCs w:val="12"/>
        </w:rPr>
      </w:pPr>
      <w:r w:rsidRPr="00CA0813">
        <w:rPr>
          <w:rStyle w:val="Sprotnaopomba-sklic"/>
          <w:sz w:val="12"/>
          <w:szCs w:val="12"/>
        </w:rPr>
        <w:footnoteRef/>
      </w:r>
      <w:r w:rsidRPr="00CA0813">
        <w:rPr>
          <w:sz w:val="12"/>
          <w:szCs w:val="12"/>
        </w:rPr>
        <w:t xml:space="preserve"> </w:t>
      </w:r>
      <w:r w:rsidRPr="00CA0813">
        <w:rPr>
          <w:rFonts w:cstheme="minorHAnsi"/>
          <w:i/>
          <w:color w:val="000000"/>
          <w:sz w:val="12"/>
          <w:szCs w:val="12"/>
        </w:rPr>
        <w:t>Kot polni delovni čas se šteje čas za katerega je zavarovanec vključen v obvezno zdravstveno zavarovanje (npr. 40 ur na teden, 20 ur na teden,…).</w:t>
      </w:r>
    </w:p>
  </w:footnote>
  <w:footnote w:id="8">
    <w:p w14:paraId="0347AA86" w14:textId="77777777" w:rsidR="00AB0750" w:rsidRPr="00CA0813" w:rsidRDefault="00AB0750" w:rsidP="00AB0750">
      <w:pPr>
        <w:autoSpaceDE w:val="0"/>
        <w:autoSpaceDN w:val="0"/>
        <w:adjustRightInd w:val="0"/>
        <w:spacing w:line="240" w:lineRule="auto"/>
        <w:ind w:left="90"/>
        <w:rPr>
          <w:rFonts w:cstheme="minorHAnsi"/>
          <w:i/>
          <w:color w:val="000000"/>
          <w:sz w:val="12"/>
          <w:szCs w:val="12"/>
        </w:rPr>
      </w:pPr>
      <w:r w:rsidRPr="00CA0813">
        <w:rPr>
          <w:rStyle w:val="Sprotnaopomba-sklic"/>
          <w:sz w:val="12"/>
          <w:szCs w:val="12"/>
        </w:rPr>
        <w:footnoteRef/>
      </w:r>
      <w:r w:rsidRPr="00CA0813">
        <w:rPr>
          <w:sz w:val="12"/>
          <w:szCs w:val="12"/>
        </w:rPr>
        <w:t xml:space="preserve"> </w:t>
      </w:r>
      <w:r w:rsidRPr="00CA0813">
        <w:rPr>
          <w:rFonts w:cstheme="minorHAnsi"/>
          <w:i/>
          <w:color w:val="000000"/>
          <w:sz w:val="12"/>
          <w:szCs w:val="12"/>
        </w:rPr>
        <w:t>Invalidi II. ali III. kategorije so vključeni v obvezno zdravstveno zavarovanje za 40 ur na teden, vendar se pri ugotavljanju začasne zadržanosti od dela pri njih upošteva delovni čas, ki so ga zmožni delati po izvršljivi odločbi ZPIZ</w:t>
      </w:r>
      <w:r w:rsidRPr="00CA0813">
        <w:rPr>
          <w:rFonts w:cstheme="minorHAnsi"/>
          <w:color w:val="000000"/>
          <w:sz w:val="12"/>
          <w:szCs w:val="12"/>
        </w:rPr>
        <w:t>.</w:t>
      </w:r>
      <w:r w:rsidRPr="00CA0813">
        <w:rPr>
          <w:rFonts w:cstheme="minorHAnsi"/>
          <w:i/>
          <w:color w:val="000000"/>
          <w:sz w:val="12"/>
          <w:szCs w:val="12"/>
        </w:rPr>
        <w:t xml:space="preserve"> </w:t>
      </w:r>
    </w:p>
  </w:footnote>
  <w:footnote w:id="9">
    <w:p w14:paraId="6F65868E" w14:textId="77777777" w:rsidR="00AB0750" w:rsidRPr="00CA0813" w:rsidRDefault="00AB0750" w:rsidP="00AB0750">
      <w:pPr>
        <w:autoSpaceDE w:val="0"/>
        <w:autoSpaceDN w:val="0"/>
        <w:adjustRightInd w:val="0"/>
        <w:spacing w:line="240" w:lineRule="auto"/>
        <w:ind w:left="90"/>
        <w:rPr>
          <w:rFonts w:cstheme="minorHAnsi"/>
          <w:i/>
          <w:sz w:val="12"/>
          <w:szCs w:val="12"/>
        </w:rPr>
      </w:pPr>
      <w:r w:rsidRPr="00CA0813">
        <w:rPr>
          <w:rStyle w:val="Sprotnaopomba-sklic"/>
          <w:sz w:val="12"/>
          <w:szCs w:val="12"/>
        </w:rPr>
        <w:footnoteRef/>
      </w:r>
      <w:r w:rsidRPr="00CA0813">
        <w:rPr>
          <w:sz w:val="12"/>
          <w:szCs w:val="12"/>
        </w:rPr>
        <w:t xml:space="preserve"> </w:t>
      </w:r>
      <w:r w:rsidRPr="00CA0813">
        <w:rPr>
          <w:rFonts w:cstheme="minorHAnsi"/>
          <w:i/>
          <w:sz w:val="12"/>
          <w:szCs w:val="12"/>
        </w:rPr>
        <w:t>Izjema je v primeru, če je osebnemu zdravniku, ki izda POTRDILO znano pri katerem delodajalcu (oziroma zavezancu) bo zavarovanec delal v krajšem delovnem času.</w:t>
      </w:r>
    </w:p>
    <w:p w14:paraId="24E7F86A" w14:textId="77777777" w:rsidR="00AB0750" w:rsidRDefault="00AB0750" w:rsidP="00AB0750">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4C76" w14:textId="77777777" w:rsidR="00FB11D7" w:rsidRDefault="00FB11D7"/>
  <w:tbl>
    <w:tblPr>
      <w:tblW w:w="0" w:type="auto"/>
      <w:tblCellMar>
        <w:left w:w="0" w:type="dxa"/>
        <w:right w:w="0" w:type="dxa"/>
      </w:tblCellMar>
      <w:tblLook w:val="04A0" w:firstRow="1" w:lastRow="0" w:firstColumn="1" w:lastColumn="0" w:noHBand="0" w:noVBand="1"/>
    </w:tblPr>
    <w:tblGrid>
      <w:gridCol w:w="2840"/>
      <w:gridCol w:w="2839"/>
      <w:gridCol w:w="2825"/>
    </w:tblGrid>
    <w:tr w:rsidR="00F94033" w:rsidRPr="007B6600" w14:paraId="46340DB3" w14:textId="77777777" w:rsidTr="000A698B">
      <w:trPr>
        <w:trHeight w:hRule="exact" w:val="907"/>
      </w:trPr>
      <w:tc>
        <w:tcPr>
          <w:tcW w:w="2840" w:type="dxa"/>
          <w:shd w:val="clear" w:color="auto" w:fill="auto"/>
        </w:tcPr>
        <w:p w14:paraId="73984006" w14:textId="77777777" w:rsidR="00F94033" w:rsidRPr="007B6600" w:rsidRDefault="00F94033" w:rsidP="00EA172B">
          <w:pPr>
            <w:pStyle w:val="Glava"/>
          </w:pPr>
          <w:r>
            <w:rPr>
              <w:noProof/>
              <w:lang w:eastAsia="sl-SI"/>
            </w:rPr>
            <w:drawing>
              <wp:inline distT="0" distB="0" distL="0" distR="0" wp14:anchorId="5AC5AFBE" wp14:editId="6CF3F31F">
                <wp:extent cx="905773" cy="220047"/>
                <wp:effectExtent l="0" t="0" r="0" b="8890"/>
                <wp:docPr id="2006536369" name="Slika 2006536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32DD2389" w14:textId="77777777" w:rsidR="00F94033" w:rsidRPr="007B6600" w:rsidRDefault="00F94033" w:rsidP="00CE24E4">
          <w:pPr>
            <w:pStyle w:val="Glava"/>
            <w:spacing w:line="220" w:lineRule="exact"/>
            <w:jc w:val="left"/>
            <w:rPr>
              <w:b/>
            </w:rPr>
          </w:pPr>
          <w:r w:rsidRPr="007B6600">
            <w:rPr>
              <w:b/>
            </w:rPr>
            <w:t>Zavod za zdravstveno</w:t>
          </w:r>
          <w:r w:rsidRPr="007B6600">
            <w:rPr>
              <w:b/>
            </w:rPr>
            <w:br/>
            <w:t>zavarovanje Slovenije</w:t>
          </w:r>
        </w:p>
      </w:tc>
      <w:tc>
        <w:tcPr>
          <w:tcW w:w="2839" w:type="dxa"/>
          <w:shd w:val="clear" w:color="auto" w:fill="auto"/>
        </w:tcPr>
        <w:p w14:paraId="68A91443" w14:textId="77777777" w:rsidR="00F94033" w:rsidRPr="007B6600" w:rsidRDefault="00F94033" w:rsidP="007B6600">
          <w:pPr>
            <w:pStyle w:val="Glava"/>
            <w:jc w:val="center"/>
          </w:pPr>
          <w:r>
            <w:rPr>
              <w:noProof/>
              <w:lang w:eastAsia="sl-SI"/>
            </w:rPr>
            <w:drawing>
              <wp:inline distT="0" distB="0" distL="0" distR="0" wp14:anchorId="65C2EA10" wp14:editId="019A671F">
                <wp:extent cx="896513" cy="552090"/>
                <wp:effectExtent l="0" t="0" r="0" b="635"/>
                <wp:docPr id="900600144" name="Slika 90060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možičk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c>
        <w:tcPr>
          <w:tcW w:w="2825" w:type="dxa"/>
          <w:shd w:val="clear" w:color="auto" w:fill="auto"/>
          <w:tcMar>
            <w:left w:w="0" w:type="dxa"/>
          </w:tcMar>
        </w:tcPr>
        <w:p w14:paraId="397B31D8" w14:textId="77777777" w:rsidR="00F94033" w:rsidRPr="007B6600" w:rsidRDefault="00F94033" w:rsidP="00EA172B">
          <w:pPr>
            <w:pStyle w:val="Glava"/>
          </w:pPr>
        </w:p>
      </w:tc>
    </w:tr>
    <w:tr w:rsidR="00F94033" w:rsidRPr="007B6600" w14:paraId="7EADA685" w14:textId="77777777" w:rsidTr="000A698B">
      <w:trPr>
        <w:trHeight w:hRule="exact" w:val="113"/>
      </w:trPr>
      <w:tc>
        <w:tcPr>
          <w:tcW w:w="2840" w:type="dxa"/>
          <w:shd w:val="clear" w:color="auto" w:fill="auto"/>
        </w:tcPr>
        <w:p w14:paraId="55FE6AE3" w14:textId="77777777" w:rsidR="00F94033" w:rsidRPr="00CE24E4" w:rsidRDefault="00F94033" w:rsidP="00EA172B">
          <w:pPr>
            <w:pStyle w:val="Glava"/>
            <w:rPr>
              <w:b/>
              <w:noProof/>
              <w:lang w:eastAsia="sl-SI"/>
            </w:rPr>
          </w:pPr>
        </w:p>
      </w:tc>
      <w:tc>
        <w:tcPr>
          <w:tcW w:w="2839" w:type="dxa"/>
          <w:shd w:val="clear" w:color="auto" w:fill="auto"/>
        </w:tcPr>
        <w:p w14:paraId="1C575EA8" w14:textId="77777777" w:rsidR="00F94033" w:rsidRPr="007B6600" w:rsidRDefault="00F94033" w:rsidP="007B6600">
          <w:pPr>
            <w:pStyle w:val="Glava"/>
            <w:jc w:val="center"/>
            <w:rPr>
              <w:noProof/>
              <w:lang w:eastAsia="sl-SI"/>
            </w:rPr>
          </w:pPr>
        </w:p>
      </w:tc>
      <w:tc>
        <w:tcPr>
          <w:tcW w:w="2825" w:type="dxa"/>
          <w:shd w:val="clear" w:color="auto" w:fill="auto"/>
          <w:tcMar>
            <w:left w:w="0" w:type="dxa"/>
          </w:tcMar>
        </w:tcPr>
        <w:p w14:paraId="5ED724DA" w14:textId="77777777" w:rsidR="00F94033" w:rsidRPr="007B6600" w:rsidRDefault="00F94033" w:rsidP="00EA172B">
          <w:pPr>
            <w:pStyle w:val="Glava"/>
          </w:pPr>
        </w:p>
      </w:tc>
    </w:tr>
    <w:tr w:rsidR="00BF55B1" w:rsidRPr="007B6600" w14:paraId="2746FB3B" w14:textId="77777777" w:rsidTr="000A698B">
      <w:tc>
        <w:tcPr>
          <w:tcW w:w="5679" w:type="dxa"/>
          <w:gridSpan w:val="2"/>
          <w:shd w:val="clear" w:color="auto" w:fill="auto"/>
        </w:tcPr>
        <w:p w14:paraId="66DA28A9" w14:textId="77777777" w:rsidR="00BF55B1" w:rsidRDefault="00BF55B1" w:rsidP="00F617E6">
          <w:pPr>
            <w:pStyle w:val="Ulica"/>
            <w:rPr>
              <w:b/>
            </w:rPr>
          </w:pPr>
          <w:r w:rsidRPr="00A25A3B">
            <w:rPr>
              <w:b/>
            </w:rPr>
            <w:t>Direkcija</w:t>
          </w:r>
        </w:p>
        <w:p w14:paraId="5A56CE68" w14:textId="77777777" w:rsidR="00BF55B1" w:rsidRPr="00BA612C" w:rsidRDefault="00BF55B1" w:rsidP="00F617E6">
          <w:pPr>
            <w:pStyle w:val="Ulica"/>
          </w:pPr>
          <w:r>
            <w:t>Miklošičeva cesta 24</w:t>
          </w:r>
        </w:p>
        <w:p w14:paraId="67E5203E" w14:textId="6FA6A188" w:rsidR="00BF55B1" w:rsidRDefault="00446521" w:rsidP="00F617E6">
          <w:pPr>
            <w:pStyle w:val="Ulica"/>
          </w:pPr>
          <w:r>
            <w:t>1000</w:t>
          </w:r>
          <w:r w:rsidR="00BF55B1">
            <w:t xml:space="preserve"> Ljubljana</w:t>
          </w:r>
        </w:p>
        <w:p w14:paraId="5C12E9E6" w14:textId="77777777" w:rsidR="00BF55B1" w:rsidRPr="00BA612C" w:rsidRDefault="00BF55B1" w:rsidP="00F617E6">
          <w:pPr>
            <w:pStyle w:val="Ulica"/>
            <w:rPr>
              <w:lang w:eastAsia="sl-SI"/>
            </w:rPr>
          </w:pPr>
        </w:p>
      </w:tc>
      <w:tc>
        <w:tcPr>
          <w:tcW w:w="2825" w:type="dxa"/>
          <w:shd w:val="clear" w:color="auto" w:fill="auto"/>
          <w:tcMar>
            <w:left w:w="0" w:type="dxa"/>
          </w:tcMar>
        </w:tcPr>
        <w:p w14:paraId="62B23E8E" w14:textId="77777777" w:rsidR="00FB11D7" w:rsidRDefault="00FB11D7" w:rsidP="00FB11D7">
          <w:pPr>
            <w:pStyle w:val="Glava"/>
            <w:spacing w:line="240" w:lineRule="exact"/>
            <w:jc w:val="left"/>
            <w:rPr>
              <w:noProof/>
            </w:rPr>
          </w:pPr>
          <w:r>
            <w:t xml:space="preserve">Tel.: </w:t>
          </w:r>
          <w:r>
            <w:rPr>
              <w:noProof/>
            </w:rPr>
            <w:t>01 30 77 300</w:t>
          </w:r>
        </w:p>
        <w:p w14:paraId="74F3AF00" w14:textId="77777777" w:rsidR="00BF55B1" w:rsidRPr="00BA612C" w:rsidRDefault="00BF55B1" w:rsidP="00F617E6">
          <w:pPr>
            <w:pStyle w:val="Glava"/>
            <w:spacing w:line="240" w:lineRule="exact"/>
            <w:jc w:val="left"/>
          </w:pPr>
          <w:r w:rsidRPr="00BA612C">
            <w:t xml:space="preserve">E-pošta: </w:t>
          </w:r>
          <w:r>
            <w:rPr>
              <w:noProof/>
            </w:rPr>
            <w:t>di@zzzs.si</w:t>
          </w:r>
        </w:p>
        <w:p w14:paraId="438D857E" w14:textId="77777777" w:rsidR="00BF55B1" w:rsidRPr="00BA612C" w:rsidRDefault="00BF55B1" w:rsidP="00F617E6">
          <w:pPr>
            <w:pStyle w:val="Glava"/>
            <w:spacing w:line="240" w:lineRule="exact"/>
            <w:jc w:val="left"/>
          </w:pPr>
          <w:r w:rsidRPr="00BA612C">
            <w:t>www.zzzs.si</w:t>
          </w:r>
        </w:p>
      </w:tc>
    </w:tr>
  </w:tbl>
  <w:p w14:paraId="6920D2B5" w14:textId="77777777" w:rsidR="00F94033" w:rsidRDefault="00F94033" w:rsidP="00CE24E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EF0F36C"/>
    <w:lvl w:ilvl="0">
      <w:numFmt w:val="bullet"/>
      <w:lvlText w:val="*"/>
      <w:lvlJc w:val="left"/>
    </w:lvl>
  </w:abstractNum>
  <w:abstractNum w:abstractNumId="1" w15:restartNumberingAfterBreak="0">
    <w:nsid w:val="026343F0"/>
    <w:multiLevelType w:val="hybridMultilevel"/>
    <w:tmpl w:val="25C0B114"/>
    <w:lvl w:ilvl="0" w:tplc="435EC4A4">
      <w:numFmt w:val="bullet"/>
      <w:lvlText w:val="-"/>
      <w:lvlJc w:val="left"/>
      <w:pPr>
        <w:ind w:left="45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5E4F6D"/>
    <w:multiLevelType w:val="hybridMultilevel"/>
    <w:tmpl w:val="33C0AC3C"/>
    <w:lvl w:ilvl="0" w:tplc="54129D7C">
      <w:start w:val="123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3FB7231"/>
    <w:multiLevelType w:val="hybridMultilevel"/>
    <w:tmpl w:val="2BACC152"/>
    <w:lvl w:ilvl="0" w:tplc="435EC4A4">
      <w:numFmt w:val="bullet"/>
      <w:lvlText w:val="-"/>
      <w:lvlJc w:val="left"/>
      <w:pPr>
        <w:ind w:left="810" w:hanging="360"/>
      </w:pPr>
      <w:rPr>
        <w:rFonts w:ascii="Calibri" w:eastAsiaTheme="minorHAnsi" w:hAnsi="Calibri" w:cs="Calibri" w:hint="default"/>
      </w:rPr>
    </w:lvl>
    <w:lvl w:ilvl="1" w:tplc="04240003" w:tentative="1">
      <w:start w:val="1"/>
      <w:numFmt w:val="bullet"/>
      <w:lvlText w:val="o"/>
      <w:lvlJc w:val="left"/>
      <w:pPr>
        <w:ind w:left="1530" w:hanging="360"/>
      </w:pPr>
      <w:rPr>
        <w:rFonts w:ascii="Courier New" w:hAnsi="Courier New" w:cs="Courier New" w:hint="default"/>
      </w:rPr>
    </w:lvl>
    <w:lvl w:ilvl="2" w:tplc="04240005" w:tentative="1">
      <w:start w:val="1"/>
      <w:numFmt w:val="bullet"/>
      <w:lvlText w:val=""/>
      <w:lvlJc w:val="left"/>
      <w:pPr>
        <w:ind w:left="2250" w:hanging="360"/>
      </w:pPr>
      <w:rPr>
        <w:rFonts w:ascii="Wingdings" w:hAnsi="Wingdings" w:hint="default"/>
      </w:rPr>
    </w:lvl>
    <w:lvl w:ilvl="3" w:tplc="04240001" w:tentative="1">
      <w:start w:val="1"/>
      <w:numFmt w:val="bullet"/>
      <w:lvlText w:val=""/>
      <w:lvlJc w:val="left"/>
      <w:pPr>
        <w:ind w:left="2970" w:hanging="360"/>
      </w:pPr>
      <w:rPr>
        <w:rFonts w:ascii="Symbol" w:hAnsi="Symbol" w:hint="default"/>
      </w:rPr>
    </w:lvl>
    <w:lvl w:ilvl="4" w:tplc="04240003" w:tentative="1">
      <w:start w:val="1"/>
      <w:numFmt w:val="bullet"/>
      <w:lvlText w:val="o"/>
      <w:lvlJc w:val="left"/>
      <w:pPr>
        <w:ind w:left="3690" w:hanging="360"/>
      </w:pPr>
      <w:rPr>
        <w:rFonts w:ascii="Courier New" w:hAnsi="Courier New" w:cs="Courier New" w:hint="default"/>
      </w:rPr>
    </w:lvl>
    <w:lvl w:ilvl="5" w:tplc="04240005" w:tentative="1">
      <w:start w:val="1"/>
      <w:numFmt w:val="bullet"/>
      <w:lvlText w:val=""/>
      <w:lvlJc w:val="left"/>
      <w:pPr>
        <w:ind w:left="4410" w:hanging="360"/>
      </w:pPr>
      <w:rPr>
        <w:rFonts w:ascii="Wingdings" w:hAnsi="Wingdings" w:hint="default"/>
      </w:rPr>
    </w:lvl>
    <w:lvl w:ilvl="6" w:tplc="04240001" w:tentative="1">
      <w:start w:val="1"/>
      <w:numFmt w:val="bullet"/>
      <w:lvlText w:val=""/>
      <w:lvlJc w:val="left"/>
      <w:pPr>
        <w:ind w:left="5130" w:hanging="360"/>
      </w:pPr>
      <w:rPr>
        <w:rFonts w:ascii="Symbol" w:hAnsi="Symbol" w:hint="default"/>
      </w:rPr>
    </w:lvl>
    <w:lvl w:ilvl="7" w:tplc="04240003" w:tentative="1">
      <w:start w:val="1"/>
      <w:numFmt w:val="bullet"/>
      <w:lvlText w:val="o"/>
      <w:lvlJc w:val="left"/>
      <w:pPr>
        <w:ind w:left="5850" w:hanging="360"/>
      </w:pPr>
      <w:rPr>
        <w:rFonts w:ascii="Courier New" w:hAnsi="Courier New" w:cs="Courier New" w:hint="default"/>
      </w:rPr>
    </w:lvl>
    <w:lvl w:ilvl="8" w:tplc="04240005" w:tentative="1">
      <w:start w:val="1"/>
      <w:numFmt w:val="bullet"/>
      <w:lvlText w:val=""/>
      <w:lvlJc w:val="left"/>
      <w:pPr>
        <w:ind w:left="6570" w:hanging="360"/>
      </w:pPr>
      <w:rPr>
        <w:rFonts w:ascii="Wingdings" w:hAnsi="Wingdings" w:hint="default"/>
      </w:rPr>
    </w:lvl>
  </w:abstractNum>
  <w:abstractNum w:abstractNumId="4" w15:restartNumberingAfterBreak="0">
    <w:nsid w:val="043E6FF0"/>
    <w:multiLevelType w:val="hybridMultilevel"/>
    <w:tmpl w:val="64DA621C"/>
    <w:lvl w:ilvl="0" w:tplc="DC543FAE">
      <w:start w:val="4"/>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5" w15:restartNumberingAfterBreak="0">
    <w:nsid w:val="0F58537D"/>
    <w:multiLevelType w:val="hybridMultilevel"/>
    <w:tmpl w:val="52BA14CA"/>
    <w:lvl w:ilvl="0" w:tplc="435EC4A4">
      <w:numFmt w:val="bullet"/>
      <w:lvlText w:val="-"/>
      <w:lvlJc w:val="left"/>
      <w:pPr>
        <w:ind w:left="45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E4B5765"/>
    <w:multiLevelType w:val="hybridMultilevel"/>
    <w:tmpl w:val="FD52D6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0A524A"/>
    <w:multiLevelType w:val="hybridMultilevel"/>
    <w:tmpl w:val="497A2E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0FE61B6"/>
    <w:multiLevelType w:val="hybridMultilevel"/>
    <w:tmpl w:val="C032D1A8"/>
    <w:lvl w:ilvl="0" w:tplc="435EC4A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791056"/>
    <w:multiLevelType w:val="hybridMultilevel"/>
    <w:tmpl w:val="CFEE7108"/>
    <w:lvl w:ilvl="0" w:tplc="D3668C1A">
      <w:start w:val="1"/>
      <w:numFmt w:val="decimal"/>
      <w:pStyle w:val="tevilnatoka"/>
      <w:lvlText w:val="%1."/>
      <w:lvlJc w:val="left"/>
      <w:pPr>
        <w:tabs>
          <w:tab w:val="num" w:pos="397"/>
        </w:tabs>
        <w:ind w:left="397" w:hanging="397"/>
      </w:pPr>
      <w:rPr>
        <w:rFonts w:hint="default"/>
        <w:b w:val="0"/>
        <w:i w:val="0"/>
      </w:rPr>
    </w:lvl>
    <w:lvl w:ilvl="1" w:tplc="1E5883C6">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34BD71ED"/>
    <w:multiLevelType w:val="hybridMultilevel"/>
    <w:tmpl w:val="C862F20A"/>
    <w:lvl w:ilvl="0" w:tplc="435EC4A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97757CC"/>
    <w:multiLevelType w:val="hybridMultilevel"/>
    <w:tmpl w:val="09FA0612"/>
    <w:lvl w:ilvl="0" w:tplc="C77ED586">
      <w:start w:val="1"/>
      <w:numFmt w:val="decimal"/>
      <w:lvlText w:val="%1."/>
      <w:lvlJc w:val="left"/>
      <w:pPr>
        <w:ind w:left="502" w:hanging="360"/>
      </w:pPr>
      <w:rPr>
        <w:rFonts w:hint="default"/>
      </w:rPr>
    </w:lvl>
    <w:lvl w:ilvl="1" w:tplc="04240019" w:tentative="1">
      <w:start w:val="1"/>
      <w:numFmt w:val="lowerLetter"/>
      <w:lvlText w:val="%2."/>
      <w:lvlJc w:val="left"/>
      <w:pPr>
        <w:ind w:left="1170" w:hanging="360"/>
      </w:pPr>
    </w:lvl>
    <w:lvl w:ilvl="2" w:tplc="0424001B" w:tentative="1">
      <w:start w:val="1"/>
      <w:numFmt w:val="lowerRoman"/>
      <w:lvlText w:val="%3."/>
      <w:lvlJc w:val="right"/>
      <w:pPr>
        <w:ind w:left="1890" w:hanging="180"/>
      </w:pPr>
    </w:lvl>
    <w:lvl w:ilvl="3" w:tplc="0424000F" w:tentative="1">
      <w:start w:val="1"/>
      <w:numFmt w:val="decimal"/>
      <w:lvlText w:val="%4."/>
      <w:lvlJc w:val="left"/>
      <w:pPr>
        <w:ind w:left="2610" w:hanging="360"/>
      </w:pPr>
    </w:lvl>
    <w:lvl w:ilvl="4" w:tplc="04240019" w:tentative="1">
      <w:start w:val="1"/>
      <w:numFmt w:val="lowerLetter"/>
      <w:lvlText w:val="%5."/>
      <w:lvlJc w:val="left"/>
      <w:pPr>
        <w:ind w:left="3330" w:hanging="360"/>
      </w:pPr>
    </w:lvl>
    <w:lvl w:ilvl="5" w:tplc="0424001B" w:tentative="1">
      <w:start w:val="1"/>
      <w:numFmt w:val="lowerRoman"/>
      <w:lvlText w:val="%6."/>
      <w:lvlJc w:val="right"/>
      <w:pPr>
        <w:ind w:left="4050" w:hanging="180"/>
      </w:pPr>
    </w:lvl>
    <w:lvl w:ilvl="6" w:tplc="0424000F" w:tentative="1">
      <w:start w:val="1"/>
      <w:numFmt w:val="decimal"/>
      <w:lvlText w:val="%7."/>
      <w:lvlJc w:val="left"/>
      <w:pPr>
        <w:ind w:left="4770" w:hanging="360"/>
      </w:pPr>
    </w:lvl>
    <w:lvl w:ilvl="7" w:tplc="04240019" w:tentative="1">
      <w:start w:val="1"/>
      <w:numFmt w:val="lowerLetter"/>
      <w:lvlText w:val="%8."/>
      <w:lvlJc w:val="left"/>
      <w:pPr>
        <w:ind w:left="5490" w:hanging="360"/>
      </w:pPr>
    </w:lvl>
    <w:lvl w:ilvl="8" w:tplc="0424001B" w:tentative="1">
      <w:start w:val="1"/>
      <w:numFmt w:val="lowerRoman"/>
      <w:lvlText w:val="%9."/>
      <w:lvlJc w:val="right"/>
      <w:pPr>
        <w:ind w:left="6210" w:hanging="180"/>
      </w:pPr>
    </w:lvl>
  </w:abstractNum>
  <w:abstractNum w:abstractNumId="13" w15:restartNumberingAfterBreak="0">
    <w:nsid w:val="3F5F6A96"/>
    <w:multiLevelType w:val="hybridMultilevel"/>
    <w:tmpl w:val="287226AC"/>
    <w:lvl w:ilvl="0" w:tplc="04240001">
      <w:start w:val="1"/>
      <w:numFmt w:val="bullet"/>
      <w:lvlText w:val=""/>
      <w:lvlJc w:val="left"/>
      <w:pPr>
        <w:ind w:left="45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763C58"/>
    <w:multiLevelType w:val="hybridMultilevel"/>
    <w:tmpl w:val="913C4DB2"/>
    <w:lvl w:ilvl="0" w:tplc="435EC4A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5935914"/>
    <w:multiLevelType w:val="hybridMultilevel"/>
    <w:tmpl w:val="59A0CC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6782D50"/>
    <w:multiLevelType w:val="hybridMultilevel"/>
    <w:tmpl w:val="A4B409CA"/>
    <w:lvl w:ilvl="0" w:tplc="04240001">
      <w:start w:val="1"/>
      <w:numFmt w:val="bullet"/>
      <w:lvlText w:val=""/>
      <w:lvlJc w:val="left"/>
      <w:pPr>
        <w:ind w:left="810" w:hanging="360"/>
      </w:pPr>
      <w:rPr>
        <w:rFonts w:ascii="Symbol" w:hAnsi="Symbol" w:hint="default"/>
      </w:rPr>
    </w:lvl>
    <w:lvl w:ilvl="1" w:tplc="04240003" w:tentative="1">
      <w:start w:val="1"/>
      <w:numFmt w:val="bullet"/>
      <w:lvlText w:val="o"/>
      <w:lvlJc w:val="left"/>
      <w:pPr>
        <w:ind w:left="1530" w:hanging="360"/>
      </w:pPr>
      <w:rPr>
        <w:rFonts w:ascii="Courier New" w:hAnsi="Courier New" w:cs="Courier New" w:hint="default"/>
      </w:rPr>
    </w:lvl>
    <w:lvl w:ilvl="2" w:tplc="04240005" w:tentative="1">
      <w:start w:val="1"/>
      <w:numFmt w:val="bullet"/>
      <w:lvlText w:val=""/>
      <w:lvlJc w:val="left"/>
      <w:pPr>
        <w:ind w:left="2250" w:hanging="360"/>
      </w:pPr>
      <w:rPr>
        <w:rFonts w:ascii="Wingdings" w:hAnsi="Wingdings" w:hint="default"/>
      </w:rPr>
    </w:lvl>
    <w:lvl w:ilvl="3" w:tplc="04240001" w:tentative="1">
      <w:start w:val="1"/>
      <w:numFmt w:val="bullet"/>
      <w:lvlText w:val=""/>
      <w:lvlJc w:val="left"/>
      <w:pPr>
        <w:ind w:left="2970" w:hanging="360"/>
      </w:pPr>
      <w:rPr>
        <w:rFonts w:ascii="Symbol" w:hAnsi="Symbol" w:hint="default"/>
      </w:rPr>
    </w:lvl>
    <w:lvl w:ilvl="4" w:tplc="04240003" w:tentative="1">
      <w:start w:val="1"/>
      <w:numFmt w:val="bullet"/>
      <w:lvlText w:val="o"/>
      <w:lvlJc w:val="left"/>
      <w:pPr>
        <w:ind w:left="3690" w:hanging="360"/>
      </w:pPr>
      <w:rPr>
        <w:rFonts w:ascii="Courier New" w:hAnsi="Courier New" w:cs="Courier New" w:hint="default"/>
      </w:rPr>
    </w:lvl>
    <w:lvl w:ilvl="5" w:tplc="04240005" w:tentative="1">
      <w:start w:val="1"/>
      <w:numFmt w:val="bullet"/>
      <w:lvlText w:val=""/>
      <w:lvlJc w:val="left"/>
      <w:pPr>
        <w:ind w:left="4410" w:hanging="360"/>
      </w:pPr>
      <w:rPr>
        <w:rFonts w:ascii="Wingdings" w:hAnsi="Wingdings" w:hint="default"/>
      </w:rPr>
    </w:lvl>
    <w:lvl w:ilvl="6" w:tplc="04240001" w:tentative="1">
      <w:start w:val="1"/>
      <w:numFmt w:val="bullet"/>
      <w:lvlText w:val=""/>
      <w:lvlJc w:val="left"/>
      <w:pPr>
        <w:ind w:left="5130" w:hanging="360"/>
      </w:pPr>
      <w:rPr>
        <w:rFonts w:ascii="Symbol" w:hAnsi="Symbol" w:hint="default"/>
      </w:rPr>
    </w:lvl>
    <w:lvl w:ilvl="7" w:tplc="04240003" w:tentative="1">
      <w:start w:val="1"/>
      <w:numFmt w:val="bullet"/>
      <w:lvlText w:val="o"/>
      <w:lvlJc w:val="left"/>
      <w:pPr>
        <w:ind w:left="5850" w:hanging="360"/>
      </w:pPr>
      <w:rPr>
        <w:rFonts w:ascii="Courier New" w:hAnsi="Courier New" w:cs="Courier New" w:hint="default"/>
      </w:rPr>
    </w:lvl>
    <w:lvl w:ilvl="8" w:tplc="04240005" w:tentative="1">
      <w:start w:val="1"/>
      <w:numFmt w:val="bullet"/>
      <w:lvlText w:val=""/>
      <w:lvlJc w:val="left"/>
      <w:pPr>
        <w:ind w:left="6570" w:hanging="360"/>
      </w:pPr>
      <w:rPr>
        <w:rFonts w:ascii="Wingdings" w:hAnsi="Wingdings" w:hint="default"/>
      </w:rPr>
    </w:lvl>
  </w:abstractNum>
  <w:abstractNum w:abstractNumId="17" w15:restartNumberingAfterBreak="0">
    <w:nsid w:val="578C6488"/>
    <w:multiLevelType w:val="hybridMultilevel"/>
    <w:tmpl w:val="1286EA2E"/>
    <w:lvl w:ilvl="0" w:tplc="04240001">
      <w:start w:val="1"/>
      <w:numFmt w:val="bullet"/>
      <w:lvlText w:val=""/>
      <w:lvlJc w:val="left"/>
      <w:pPr>
        <w:ind w:left="880" w:hanging="360"/>
      </w:pPr>
      <w:rPr>
        <w:rFonts w:ascii="Symbol" w:hAnsi="Symbol" w:hint="default"/>
      </w:rPr>
    </w:lvl>
    <w:lvl w:ilvl="1" w:tplc="04240003" w:tentative="1">
      <w:start w:val="1"/>
      <w:numFmt w:val="bullet"/>
      <w:lvlText w:val="o"/>
      <w:lvlJc w:val="left"/>
      <w:pPr>
        <w:ind w:left="1600" w:hanging="360"/>
      </w:pPr>
      <w:rPr>
        <w:rFonts w:ascii="Courier New" w:hAnsi="Courier New" w:cs="Courier New" w:hint="default"/>
      </w:rPr>
    </w:lvl>
    <w:lvl w:ilvl="2" w:tplc="04240005" w:tentative="1">
      <w:start w:val="1"/>
      <w:numFmt w:val="bullet"/>
      <w:lvlText w:val=""/>
      <w:lvlJc w:val="left"/>
      <w:pPr>
        <w:ind w:left="2320" w:hanging="360"/>
      </w:pPr>
      <w:rPr>
        <w:rFonts w:ascii="Wingdings" w:hAnsi="Wingdings" w:hint="default"/>
      </w:rPr>
    </w:lvl>
    <w:lvl w:ilvl="3" w:tplc="04240001" w:tentative="1">
      <w:start w:val="1"/>
      <w:numFmt w:val="bullet"/>
      <w:lvlText w:val=""/>
      <w:lvlJc w:val="left"/>
      <w:pPr>
        <w:ind w:left="3040" w:hanging="360"/>
      </w:pPr>
      <w:rPr>
        <w:rFonts w:ascii="Symbol" w:hAnsi="Symbol" w:hint="default"/>
      </w:rPr>
    </w:lvl>
    <w:lvl w:ilvl="4" w:tplc="04240003" w:tentative="1">
      <w:start w:val="1"/>
      <w:numFmt w:val="bullet"/>
      <w:lvlText w:val="o"/>
      <w:lvlJc w:val="left"/>
      <w:pPr>
        <w:ind w:left="3760" w:hanging="360"/>
      </w:pPr>
      <w:rPr>
        <w:rFonts w:ascii="Courier New" w:hAnsi="Courier New" w:cs="Courier New" w:hint="default"/>
      </w:rPr>
    </w:lvl>
    <w:lvl w:ilvl="5" w:tplc="04240005" w:tentative="1">
      <w:start w:val="1"/>
      <w:numFmt w:val="bullet"/>
      <w:lvlText w:val=""/>
      <w:lvlJc w:val="left"/>
      <w:pPr>
        <w:ind w:left="4480" w:hanging="360"/>
      </w:pPr>
      <w:rPr>
        <w:rFonts w:ascii="Wingdings" w:hAnsi="Wingdings" w:hint="default"/>
      </w:rPr>
    </w:lvl>
    <w:lvl w:ilvl="6" w:tplc="04240001" w:tentative="1">
      <w:start w:val="1"/>
      <w:numFmt w:val="bullet"/>
      <w:lvlText w:val=""/>
      <w:lvlJc w:val="left"/>
      <w:pPr>
        <w:ind w:left="5200" w:hanging="360"/>
      </w:pPr>
      <w:rPr>
        <w:rFonts w:ascii="Symbol" w:hAnsi="Symbol" w:hint="default"/>
      </w:rPr>
    </w:lvl>
    <w:lvl w:ilvl="7" w:tplc="04240003" w:tentative="1">
      <w:start w:val="1"/>
      <w:numFmt w:val="bullet"/>
      <w:lvlText w:val="o"/>
      <w:lvlJc w:val="left"/>
      <w:pPr>
        <w:ind w:left="5920" w:hanging="360"/>
      </w:pPr>
      <w:rPr>
        <w:rFonts w:ascii="Courier New" w:hAnsi="Courier New" w:cs="Courier New" w:hint="default"/>
      </w:rPr>
    </w:lvl>
    <w:lvl w:ilvl="8" w:tplc="04240005" w:tentative="1">
      <w:start w:val="1"/>
      <w:numFmt w:val="bullet"/>
      <w:lvlText w:val=""/>
      <w:lvlJc w:val="left"/>
      <w:pPr>
        <w:ind w:left="6640" w:hanging="360"/>
      </w:pPr>
      <w:rPr>
        <w:rFonts w:ascii="Wingdings" w:hAnsi="Wingdings" w:hint="default"/>
      </w:rPr>
    </w:lvl>
  </w:abstractNum>
  <w:abstractNum w:abstractNumId="18" w15:restartNumberingAfterBreak="0">
    <w:nsid w:val="5CB26BDB"/>
    <w:multiLevelType w:val="hybridMultilevel"/>
    <w:tmpl w:val="C506F36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83A4E84"/>
    <w:multiLevelType w:val="hybridMultilevel"/>
    <w:tmpl w:val="E9FC1C12"/>
    <w:lvl w:ilvl="0" w:tplc="435EC4A4">
      <w:numFmt w:val="bullet"/>
      <w:lvlText w:val="-"/>
      <w:lvlJc w:val="left"/>
      <w:pPr>
        <w:ind w:left="45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C972617"/>
    <w:multiLevelType w:val="hybridMultilevel"/>
    <w:tmpl w:val="1736BCA8"/>
    <w:lvl w:ilvl="0" w:tplc="435EC4A4">
      <w:numFmt w:val="bullet"/>
      <w:lvlText w:val="-"/>
      <w:lvlJc w:val="left"/>
      <w:pPr>
        <w:ind w:left="450" w:hanging="360"/>
      </w:pPr>
      <w:rPr>
        <w:rFonts w:ascii="Calibri" w:eastAsiaTheme="minorHAnsi" w:hAnsi="Calibri" w:cs="Calibri"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21" w15:restartNumberingAfterBreak="0">
    <w:nsid w:val="706530B4"/>
    <w:multiLevelType w:val="hybridMultilevel"/>
    <w:tmpl w:val="EC82D64E"/>
    <w:lvl w:ilvl="0" w:tplc="0424000F">
      <w:start w:val="1"/>
      <w:numFmt w:val="decimal"/>
      <w:lvlText w:val="%1."/>
      <w:lvlJc w:val="left"/>
      <w:pPr>
        <w:ind w:left="810" w:hanging="360"/>
      </w:pPr>
      <w:rPr>
        <w:rFont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2" w15:restartNumberingAfterBreak="0">
    <w:nsid w:val="7180070A"/>
    <w:multiLevelType w:val="hybridMultilevel"/>
    <w:tmpl w:val="4A8421AC"/>
    <w:lvl w:ilvl="0" w:tplc="435EC4A4">
      <w:numFmt w:val="bullet"/>
      <w:lvlText w:val="-"/>
      <w:lvlJc w:val="left"/>
      <w:pPr>
        <w:ind w:left="450" w:hanging="360"/>
      </w:pPr>
      <w:rPr>
        <w:rFonts w:ascii="Calibri" w:eastAsiaTheme="minorHAnsi" w:hAnsi="Calibri" w:cs="Calibri" w:hint="default"/>
      </w:rPr>
    </w:lvl>
    <w:lvl w:ilvl="1" w:tplc="04240003" w:tentative="1">
      <w:start w:val="1"/>
      <w:numFmt w:val="bullet"/>
      <w:lvlText w:val="o"/>
      <w:lvlJc w:val="left"/>
      <w:pPr>
        <w:ind w:left="1170" w:hanging="360"/>
      </w:pPr>
      <w:rPr>
        <w:rFonts w:ascii="Courier New" w:hAnsi="Courier New" w:cs="Courier New" w:hint="default"/>
      </w:rPr>
    </w:lvl>
    <w:lvl w:ilvl="2" w:tplc="04240005" w:tentative="1">
      <w:start w:val="1"/>
      <w:numFmt w:val="bullet"/>
      <w:lvlText w:val=""/>
      <w:lvlJc w:val="left"/>
      <w:pPr>
        <w:ind w:left="1890" w:hanging="360"/>
      </w:pPr>
      <w:rPr>
        <w:rFonts w:ascii="Wingdings" w:hAnsi="Wingdings" w:hint="default"/>
      </w:rPr>
    </w:lvl>
    <w:lvl w:ilvl="3" w:tplc="04240001" w:tentative="1">
      <w:start w:val="1"/>
      <w:numFmt w:val="bullet"/>
      <w:lvlText w:val=""/>
      <w:lvlJc w:val="left"/>
      <w:pPr>
        <w:ind w:left="2610" w:hanging="360"/>
      </w:pPr>
      <w:rPr>
        <w:rFonts w:ascii="Symbol" w:hAnsi="Symbol" w:hint="default"/>
      </w:rPr>
    </w:lvl>
    <w:lvl w:ilvl="4" w:tplc="04240003" w:tentative="1">
      <w:start w:val="1"/>
      <w:numFmt w:val="bullet"/>
      <w:lvlText w:val="o"/>
      <w:lvlJc w:val="left"/>
      <w:pPr>
        <w:ind w:left="3330" w:hanging="360"/>
      </w:pPr>
      <w:rPr>
        <w:rFonts w:ascii="Courier New" w:hAnsi="Courier New" w:cs="Courier New" w:hint="default"/>
      </w:rPr>
    </w:lvl>
    <w:lvl w:ilvl="5" w:tplc="04240005" w:tentative="1">
      <w:start w:val="1"/>
      <w:numFmt w:val="bullet"/>
      <w:lvlText w:val=""/>
      <w:lvlJc w:val="left"/>
      <w:pPr>
        <w:ind w:left="4050" w:hanging="360"/>
      </w:pPr>
      <w:rPr>
        <w:rFonts w:ascii="Wingdings" w:hAnsi="Wingdings" w:hint="default"/>
      </w:rPr>
    </w:lvl>
    <w:lvl w:ilvl="6" w:tplc="04240001" w:tentative="1">
      <w:start w:val="1"/>
      <w:numFmt w:val="bullet"/>
      <w:lvlText w:val=""/>
      <w:lvlJc w:val="left"/>
      <w:pPr>
        <w:ind w:left="4770" w:hanging="360"/>
      </w:pPr>
      <w:rPr>
        <w:rFonts w:ascii="Symbol" w:hAnsi="Symbol" w:hint="default"/>
      </w:rPr>
    </w:lvl>
    <w:lvl w:ilvl="7" w:tplc="04240003" w:tentative="1">
      <w:start w:val="1"/>
      <w:numFmt w:val="bullet"/>
      <w:lvlText w:val="o"/>
      <w:lvlJc w:val="left"/>
      <w:pPr>
        <w:ind w:left="5490" w:hanging="360"/>
      </w:pPr>
      <w:rPr>
        <w:rFonts w:ascii="Courier New" w:hAnsi="Courier New" w:cs="Courier New" w:hint="default"/>
      </w:rPr>
    </w:lvl>
    <w:lvl w:ilvl="8" w:tplc="04240005" w:tentative="1">
      <w:start w:val="1"/>
      <w:numFmt w:val="bullet"/>
      <w:lvlText w:val=""/>
      <w:lvlJc w:val="left"/>
      <w:pPr>
        <w:ind w:left="6210" w:hanging="360"/>
      </w:pPr>
      <w:rPr>
        <w:rFonts w:ascii="Wingdings" w:hAnsi="Wingdings" w:hint="default"/>
      </w:rPr>
    </w:lvl>
  </w:abstractNum>
  <w:abstractNum w:abstractNumId="23" w15:restartNumberingAfterBreak="0">
    <w:nsid w:val="78330DE9"/>
    <w:multiLevelType w:val="hybridMultilevel"/>
    <w:tmpl w:val="A06CF98A"/>
    <w:lvl w:ilvl="0" w:tplc="D45EC23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C790F02"/>
    <w:multiLevelType w:val="hybridMultilevel"/>
    <w:tmpl w:val="4C84DFD4"/>
    <w:lvl w:ilvl="0" w:tplc="93046CC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D47703D"/>
    <w:multiLevelType w:val="hybridMultilevel"/>
    <w:tmpl w:val="81F65CC6"/>
    <w:lvl w:ilvl="0" w:tplc="40B86008">
      <w:start w:val="1"/>
      <w:numFmt w:val="decimal"/>
      <w:lvlText w:val="%1."/>
      <w:lvlJc w:val="left"/>
      <w:pPr>
        <w:ind w:left="450" w:hanging="360"/>
      </w:pPr>
      <w:rPr>
        <w:rFonts w:hint="default"/>
      </w:rPr>
    </w:lvl>
    <w:lvl w:ilvl="1" w:tplc="04240019" w:tentative="1">
      <w:start w:val="1"/>
      <w:numFmt w:val="lowerLetter"/>
      <w:lvlText w:val="%2."/>
      <w:lvlJc w:val="left"/>
      <w:pPr>
        <w:ind w:left="1170" w:hanging="360"/>
      </w:pPr>
    </w:lvl>
    <w:lvl w:ilvl="2" w:tplc="0424001B" w:tentative="1">
      <w:start w:val="1"/>
      <w:numFmt w:val="lowerRoman"/>
      <w:lvlText w:val="%3."/>
      <w:lvlJc w:val="right"/>
      <w:pPr>
        <w:ind w:left="1890" w:hanging="180"/>
      </w:pPr>
    </w:lvl>
    <w:lvl w:ilvl="3" w:tplc="0424000F" w:tentative="1">
      <w:start w:val="1"/>
      <w:numFmt w:val="decimal"/>
      <w:lvlText w:val="%4."/>
      <w:lvlJc w:val="left"/>
      <w:pPr>
        <w:ind w:left="2610" w:hanging="360"/>
      </w:pPr>
    </w:lvl>
    <w:lvl w:ilvl="4" w:tplc="04240019" w:tentative="1">
      <w:start w:val="1"/>
      <w:numFmt w:val="lowerLetter"/>
      <w:lvlText w:val="%5."/>
      <w:lvlJc w:val="left"/>
      <w:pPr>
        <w:ind w:left="3330" w:hanging="360"/>
      </w:pPr>
    </w:lvl>
    <w:lvl w:ilvl="5" w:tplc="0424001B" w:tentative="1">
      <w:start w:val="1"/>
      <w:numFmt w:val="lowerRoman"/>
      <w:lvlText w:val="%6."/>
      <w:lvlJc w:val="right"/>
      <w:pPr>
        <w:ind w:left="4050" w:hanging="180"/>
      </w:pPr>
    </w:lvl>
    <w:lvl w:ilvl="6" w:tplc="0424000F" w:tentative="1">
      <w:start w:val="1"/>
      <w:numFmt w:val="decimal"/>
      <w:lvlText w:val="%7."/>
      <w:lvlJc w:val="left"/>
      <w:pPr>
        <w:ind w:left="4770" w:hanging="360"/>
      </w:pPr>
    </w:lvl>
    <w:lvl w:ilvl="7" w:tplc="04240019" w:tentative="1">
      <w:start w:val="1"/>
      <w:numFmt w:val="lowerLetter"/>
      <w:lvlText w:val="%8."/>
      <w:lvlJc w:val="left"/>
      <w:pPr>
        <w:ind w:left="5490" w:hanging="360"/>
      </w:pPr>
    </w:lvl>
    <w:lvl w:ilvl="8" w:tplc="0424001B" w:tentative="1">
      <w:start w:val="1"/>
      <w:numFmt w:val="lowerRoman"/>
      <w:lvlText w:val="%9."/>
      <w:lvlJc w:val="right"/>
      <w:pPr>
        <w:ind w:left="6210" w:hanging="180"/>
      </w:pPr>
    </w:lvl>
  </w:abstractNum>
  <w:abstractNum w:abstractNumId="26" w15:restartNumberingAfterBreak="0">
    <w:nsid w:val="7DA90FC1"/>
    <w:multiLevelType w:val="hybridMultilevel"/>
    <w:tmpl w:val="FE862368"/>
    <w:lvl w:ilvl="0" w:tplc="93046CC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F3026A8"/>
    <w:multiLevelType w:val="hybridMultilevel"/>
    <w:tmpl w:val="501CC0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13927727">
    <w:abstractNumId w:val="6"/>
  </w:num>
  <w:num w:numId="2" w16cid:durableId="1911846871">
    <w:abstractNumId w:val="2"/>
  </w:num>
  <w:num w:numId="3" w16cid:durableId="682317677">
    <w:abstractNumId w:val="0"/>
    <w:lvlOverride w:ilvl="0">
      <w:lvl w:ilvl="0">
        <w:numFmt w:val="bullet"/>
        <w:lvlText w:val=""/>
        <w:legacy w:legacy="1" w:legacySpace="0" w:legacyIndent="0"/>
        <w:lvlJc w:val="left"/>
        <w:rPr>
          <w:rFonts w:ascii="Symbol" w:hAnsi="Symbol" w:hint="default"/>
          <w:sz w:val="22"/>
        </w:rPr>
      </w:lvl>
    </w:lvlOverride>
  </w:num>
  <w:num w:numId="4" w16cid:durableId="1469394847">
    <w:abstractNumId w:val="16"/>
  </w:num>
  <w:num w:numId="5" w16cid:durableId="1354528615">
    <w:abstractNumId w:val="22"/>
  </w:num>
  <w:num w:numId="6" w16cid:durableId="1134833740">
    <w:abstractNumId w:val="12"/>
  </w:num>
  <w:num w:numId="7" w16cid:durableId="1539319374">
    <w:abstractNumId w:val="4"/>
  </w:num>
  <w:num w:numId="8" w16cid:durableId="1402754350">
    <w:abstractNumId w:val="10"/>
    <w:lvlOverride w:ilvl="0">
      <w:startOverride w:val="1"/>
    </w:lvlOverride>
  </w:num>
  <w:num w:numId="9" w16cid:durableId="432359169">
    <w:abstractNumId w:val="10"/>
    <w:lvlOverride w:ilvl="0">
      <w:startOverride w:val="1"/>
    </w:lvlOverride>
  </w:num>
  <w:num w:numId="10" w16cid:durableId="863514041">
    <w:abstractNumId w:val="25"/>
  </w:num>
  <w:num w:numId="11" w16cid:durableId="1802655176">
    <w:abstractNumId w:val="8"/>
  </w:num>
  <w:num w:numId="12" w16cid:durableId="323244490">
    <w:abstractNumId w:val="21"/>
  </w:num>
  <w:num w:numId="13" w16cid:durableId="921111091">
    <w:abstractNumId w:val="23"/>
  </w:num>
  <w:num w:numId="14" w16cid:durableId="1452045380">
    <w:abstractNumId w:val="11"/>
  </w:num>
  <w:num w:numId="15" w16cid:durableId="1365522240">
    <w:abstractNumId w:val="24"/>
  </w:num>
  <w:num w:numId="16" w16cid:durableId="194078992">
    <w:abstractNumId w:val="17"/>
  </w:num>
  <w:num w:numId="17" w16cid:durableId="715475482">
    <w:abstractNumId w:val="26"/>
  </w:num>
  <w:num w:numId="18" w16cid:durableId="2131363770">
    <w:abstractNumId w:val="5"/>
  </w:num>
  <w:num w:numId="19" w16cid:durableId="1197309356">
    <w:abstractNumId w:val="1"/>
  </w:num>
  <w:num w:numId="20" w16cid:durableId="1862470281">
    <w:abstractNumId w:val="19"/>
  </w:num>
  <w:num w:numId="21" w16cid:durableId="1450976151">
    <w:abstractNumId w:val="13"/>
  </w:num>
  <w:num w:numId="22" w16cid:durableId="584724722">
    <w:abstractNumId w:val="27"/>
  </w:num>
  <w:num w:numId="23" w16cid:durableId="746802202">
    <w:abstractNumId w:val="15"/>
  </w:num>
  <w:num w:numId="24" w16cid:durableId="604307776">
    <w:abstractNumId w:val="7"/>
  </w:num>
  <w:num w:numId="25" w16cid:durableId="767896932">
    <w:abstractNumId w:val="9"/>
  </w:num>
  <w:num w:numId="26" w16cid:durableId="977488418">
    <w:abstractNumId w:val="14"/>
  </w:num>
  <w:num w:numId="27" w16cid:durableId="289408178">
    <w:abstractNumId w:val="18"/>
  </w:num>
  <w:num w:numId="28" w16cid:durableId="1805780615">
    <w:abstractNumId w:val="20"/>
  </w:num>
  <w:num w:numId="29" w16cid:durableId="1265191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E9"/>
    <w:rsid w:val="000137D8"/>
    <w:rsid w:val="000A441F"/>
    <w:rsid w:val="000A698B"/>
    <w:rsid w:val="000F0656"/>
    <w:rsid w:val="001137B6"/>
    <w:rsid w:val="00165A2A"/>
    <w:rsid w:val="001F51E9"/>
    <w:rsid w:val="00227A5F"/>
    <w:rsid w:val="002B1629"/>
    <w:rsid w:val="002F28F6"/>
    <w:rsid w:val="00390C85"/>
    <w:rsid w:val="00394D62"/>
    <w:rsid w:val="003A3F71"/>
    <w:rsid w:val="003B4B0B"/>
    <w:rsid w:val="003E3CDC"/>
    <w:rsid w:val="00446521"/>
    <w:rsid w:val="0045154F"/>
    <w:rsid w:val="00466F66"/>
    <w:rsid w:val="0047359C"/>
    <w:rsid w:val="004D0094"/>
    <w:rsid w:val="004F30B9"/>
    <w:rsid w:val="004F7646"/>
    <w:rsid w:val="00512473"/>
    <w:rsid w:val="0052307C"/>
    <w:rsid w:val="00565045"/>
    <w:rsid w:val="0059766B"/>
    <w:rsid w:val="005C199C"/>
    <w:rsid w:val="005C1CA0"/>
    <w:rsid w:val="005D1EDF"/>
    <w:rsid w:val="00614ACE"/>
    <w:rsid w:val="0062099F"/>
    <w:rsid w:val="0062282A"/>
    <w:rsid w:val="00635D42"/>
    <w:rsid w:val="00641140"/>
    <w:rsid w:val="00692020"/>
    <w:rsid w:val="006B28F6"/>
    <w:rsid w:val="006F4362"/>
    <w:rsid w:val="00733719"/>
    <w:rsid w:val="007529CA"/>
    <w:rsid w:val="007568F4"/>
    <w:rsid w:val="0078584A"/>
    <w:rsid w:val="007A6AE9"/>
    <w:rsid w:val="007B6600"/>
    <w:rsid w:val="007E79EE"/>
    <w:rsid w:val="00856E9D"/>
    <w:rsid w:val="00872835"/>
    <w:rsid w:val="00915A1F"/>
    <w:rsid w:val="00935016"/>
    <w:rsid w:val="00945904"/>
    <w:rsid w:val="00947A0B"/>
    <w:rsid w:val="009636B2"/>
    <w:rsid w:val="00970C05"/>
    <w:rsid w:val="009806EC"/>
    <w:rsid w:val="00992346"/>
    <w:rsid w:val="009C248B"/>
    <w:rsid w:val="009C6C7A"/>
    <w:rsid w:val="009F4414"/>
    <w:rsid w:val="009F5A6E"/>
    <w:rsid w:val="009F7970"/>
    <w:rsid w:val="00A06088"/>
    <w:rsid w:val="00A84C2D"/>
    <w:rsid w:val="00AB0750"/>
    <w:rsid w:val="00AD6921"/>
    <w:rsid w:val="00AD77F5"/>
    <w:rsid w:val="00BD4484"/>
    <w:rsid w:val="00BF55B1"/>
    <w:rsid w:val="00C06442"/>
    <w:rsid w:val="00C46D94"/>
    <w:rsid w:val="00C71901"/>
    <w:rsid w:val="00CA583C"/>
    <w:rsid w:val="00CB6CE2"/>
    <w:rsid w:val="00CE24E4"/>
    <w:rsid w:val="00D47588"/>
    <w:rsid w:val="00DA2337"/>
    <w:rsid w:val="00DD168B"/>
    <w:rsid w:val="00DE4228"/>
    <w:rsid w:val="00DE7A6F"/>
    <w:rsid w:val="00DF1130"/>
    <w:rsid w:val="00E84360"/>
    <w:rsid w:val="00E94880"/>
    <w:rsid w:val="00EA172B"/>
    <w:rsid w:val="00EA6A40"/>
    <w:rsid w:val="00EB67D2"/>
    <w:rsid w:val="00EC46ED"/>
    <w:rsid w:val="00EC5AD0"/>
    <w:rsid w:val="00ED2B37"/>
    <w:rsid w:val="00EE7738"/>
    <w:rsid w:val="00F200CB"/>
    <w:rsid w:val="00F20F75"/>
    <w:rsid w:val="00F6421A"/>
    <w:rsid w:val="00F90CB8"/>
    <w:rsid w:val="00F94033"/>
    <w:rsid w:val="00FB11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3555"/>
  <w15:docId w15:val="{16D20D0D-288A-4044-B743-9F7A5B41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35D42"/>
    <w:pPr>
      <w:tabs>
        <w:tab w:val="left" w:pos="5670"/>
      </w:tabs>
      <w:spacing w:line="240" w:lineRule="exact"/>
      <w:jc w:val="both"/>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F51E9"/>
    <w:pPr>
      <w:tabs>
        <w:tab w:val="center" w:pos="4536"/>
        <w:tab w:val="right" w:pos="9072"/>
      </w:tabs>
      <w:spacing w:line="240" w:lineRule="auto"/>
    </w:pPr>
  </w:style>
  <w:style w:type="character" w:customStyle="1" w:styleId="GlavaZnak">
    <w:name w:val="Glava Znak"/>
    <w:basedOn w:val="Privzetapisavaodstavka"/>
    <w:link w:val="Glava"/>
    <w:uiPriority w:val="99"/>
    <w:rsid w:val="001F51E9"/>
  </w:style>
  <w:style w:type="paragraph" w:styleId="Noga">
    <w:name w:val="footer"/>
    <w:basedOn w:val="Navaden"/>
    <w:link w:val="NogaZnak"/>
    <w:uiPriority w:val="99"/>
    <w:unhideWhenUsed/>
    <w:rsid w:val="001F51E9"/>
    <w:pPr>
      <w:tabs>
        <w:tab w:val="center" w:pos="4536"/>
        <w:tab w:val="right" w:pos="9072"/>
      </w:tabs>
      <w:spacing w:line="240" w:lineRule="auto"/>
    </w:pPr>
  </w:style>
  <w:style w:type="character" w:customStyle="1" w:styleId="NogaZnak">
    <w:name w:val="Noga Znak"/>
    <w:basedOn w:val="Privzetapisavaodstavka"/>
    <w:link w:val="Noga"/>
    <w:uiPriority w:val="99"/>
    <w:rsid w:val="001F51E9"/>
  </w:style>
  <w:style w:type="paragraph" w:styleId="Besedilooblaka">
    <w:name w:val="Balloon Text"/>
    <w:basedOn w:val="Navaden"/>
    <w:link w:val="BesedilooblakaZnak"/>
    <w:uiPriority w:val="99"/>
    <w:semiHidden/>
    <w:unhideWhenUsed/>
    <w:rsid w:val="001F51E9"/>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1F51E9"/>
    <w:rPr>
      <w:rFonts w:ascii="Tahoma" w:hAnsi="Tahoma" w:cs="Tahoma"/>
      <w:sz w:val="16"/>
      <w:szCs w:val="16"/>
    </w:rPr>
  </w:style>
  <w:style w:type="table" w:styleId="Tabelamrea">
    <w:name w:val="Table Grid"/>
    <w:basedOn w:val="Navadnatabela"/>
    <w:uiPriority w:val="39"/>
    <w:rsid w:val="001F5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4F30B9"/>
    <w:rPr>
      <w:color w:val="0000FF"/>
      <w:u w:val="single"/>
    </w:rPr>
  </w:style>
  <w:style w:type="paragraph" w:customStyle="1" w:styleId="Naslovnik">
    <w:name w:val="Naslovnik"/>
    <w:basedOn w:val="Navaden"/>
    <w:qFormat/>
    <w:rsid w:val="00EB67D2"/>
    <w:rPr>
      <w:b/>
    </w:rPr>
  </w:style>
  <w:style w:type="paragraph" w:customStyle="1" w:styleId="Zadeva">
    <w:name w:val="Zadeva"/>
    <w:basedOn w:val="Naslovnik"/>
    <w:qFormat/>
    <w:rsid w:val="00EB67D2"/>
    <w:pPr>
      <w:spacing w:before="1440"/>
    </w:pPr>
  </w:style>
  <w:style w:type="paragraph" w:customStyle="1" w:styleId="Alineja">
    <w:name w:val="Alineja"/>
    <w:basedOn w:val="Navaden"/>
    <w:qFormat/>
    <w:rsid w:val="00AD6921"/>
    <w:pPr>
      <w:numPr>
        <w:numId w:val="1"/>
      </w:numPr>
      <w:tabs>
        <w:tab w:val="clear" w:pos="5670"/>
        <w:tab w:val="left" w:pos="284"/>
      </w:tabs>
      <w:ind w:left="284" w:hanging="284"/>
      <w:contextualSpacing/>
      <w:jc w:val="left"/>
    </w:pPr>
  </w:style>
  <w:style w:type="paragraph" w:customStyle="1" w:styleId="BasicParagraph">
    <w:name w:val="[Basic Paragraph]"/>
    <w:basedOn w:val="Navaden"/>
    <w:uiPriority w:val="99"/>
    <w:rsid w:val="00CE24E4"/>
    <w:pPr>
      <w:tabs>
        <w:tab w:val="clear" w:pos="5670"/>
      </w:tabs>
      <w:autoSpaceDE w:val="0"/>
      <w:autoSpaceDN w:val="0"/>
      <w:adjustRightInd w:val="0"/>
      <w:spacing w:line="288" w:lineRule="auto"/>
      <w:jc w:val="left"/>
      <w:textAlignment w:val="center"/>
    </w:pPr>
    <w:rPr>
      <w:rFonts w:ascii="Minion Pro" w:hAnsi="Minion Pro" w:cs="Minion Pro"/>
      <w:color w:val="000000"/>
      <w:sz w:val="24"/>
      <w:szCs w:val="24"/>
      <w:lang w:val="en-GB" w:eastAsia="sl-SI"/>
    </w:rPr>
  </w:style>
  <w:style w:type="paragraph" w:customStyle="1" w:styleId="OE">
    <w:name w:val="OE"/>
    <w:basedOn w:val="Glava"/>
    <w:qFormat/>
    <w:rsid w:val="00EB67D2"/>
    <w:pPr>
      <w:spacing w:line="240" w:lineRule="exact"/>
      <w:jc w:val="left"/>
    </w:pPr>
    <w:rPr>
      <w:b/>
      <w:noProof/>
    </w:rPr>
  </w:style>
  <w:style w:type="paragraph" w:customStyle="1" w:styleId="Ulica">
    <w:name w:val="Ulica"/>
    <w:basedOn w:val="Glava"/>
    <w:qFormat/>
    <w:rsid w:val="00EB67D2"/>
    <w:pPr>
      <w:spacing w:line="240" w:lineRule="exact"/>
      <w:jc w:val="left"/>
    </w:pPr>
    <w:rPr>
      <w:noProof/>
    </w:rPr>
  </w:style>
  <w:style w:type="paragraph" w:customStyle="1" w:styleId="Slog1">
    <w:name w:val="Slog1"/>
    <w:basedOn w:val="Glava"/>
    <w:qFormat/>
    <w:rsid w:val="00EB67D2"/>
    <w:pPr>
      <w:jc w:val="left"/>
    </w:pPr>
    <w:rPr>
      <w:noProof/>
    </w:rPr>
  </w:style>
  <w:style w:type="paragraph" w:customStyle="1" w:styleId="t-datum">
    <w:name w:val="št-datum"/>
    <w:basedOn w:val="Navaden"/>
    <w:qFormat/>
    <w:rsid w:val="00EB67D2"/>
    <w:pPr>
      <w:ind w:left="5670"/>
    </w:pPr>
    <w:rPr>
      <w:lang w:val="it-IT"/>
    </w:rPr>
  </w:style>
  <w:style w:type="paragraph" w:customStyle="1" w:styleId="Podpisi">
    <w:name w:val="Podpisi"/>
    <w:basedOn w:val="Navaden"/>
    <w:qFormat/>
    <w:rsid w:val="00EB67D2"/>
  </w:style>
  <w:style w:type="paragraph" w:customStyle="1" w:styleId="Orgenota">
    <w:name w:val="Org enota"/>
    <w:basedOn w:val="Glava"/>
    <w:qFormat/>
    <w:rsid w:val="00EB67D2"/>
    <w:pPr>
      <w:spacing w:line="240" w:lineRule="exact"/>
      <w:jc w:val="left"/>
    </w:pPr>
    <w:rPr>
      <w:i/>
      <w:noProof/>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nhideWhenUsed/>
    <w:qFormat/>
    <w:rsid w:val="00AB0750"/>
    <w:pPr>
      <w:tabs>
        <w:tab w:val="clear" w:pos="5670"/>
      </w:tabs>
      <w:spacing w:line="240" w:lineRule="auto"/>
      <w:jc w:val="left"/>
    </w:pPr>
    <w:rPr>
      <w:rFonts w:asciiTheme="minorHAnsi" w:eastAsiaTheme="minorHAnsi" w:hAnsiTheme="minorHAnsi" w:cstheme="minorBidi"/>
      <w:sz w:val="20"/>
      <w:szCs w:val="20"/>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rsid w:val="00AB0750"/>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AB0750"/>
    <w:rPr>
      <w:vertAlign w:val="superscript"/>
    </w:rPr>
  </w:style>
  <w:style w:type="paragraph" w:customStyle="1" w:styleId="Odstavek">
    <w:name w:val="Odstavek"/>
    <w:basedOn w:val="Navaden"/>
    <w:link w:val="OdstavekZnak"/>
    <w:qFormat/>
    <w:rsid w:val="00AB0750"/>
    <w:pPr>
      <w:tabs>
        <w:tab w:val="clear" w:pos="5670"/>
      </w:tabs>
      <w:overflowPunct w:val="0"/>
      <w:autoSpaceDE w:val="0"/>
      <w:autoSpaceDN w:val="0"/>
      <w:adjustRightInd w:val="0"/>
      <w:spacing w:before="240" w:line="240" w:lineRule="auto"/>
      <w:ind w:firstLine="1021"/>
      <w:textAlignment w:val="baseline"/>
    </w:pPr>
    <w:rPr>
      <w:rFonts w:ascii="Arial" w:eastAsia="Times New Roman" w:hAnsi="Arial"/>
      <w:lang w:val="x-none" w:eastAsia="x-none"/>
    </w:rPr>
  </w:style>
  <w:style w:type="character" w:customStyle="1" w:styleId="OdstavekZnak">
    <w:name w:val="Odstavek Znak"/>
    <w:link w:val="Odstavek"/>
    <w:rsid w:val="00AB0750"/>
    <w:rPr>
      <w:rFonts w:ascii="Arial" w:eastAsia="Times New Roman" w:hAnsi="Arial"/>
      <w:sz w:val="22"/>
      <w:szCs w:val="22"/>
      <w:lang w:val="x-none" w:eastAsia="x-none"/>
    </w:rPr>
  </w:style>
  <w:style w:type="paragraph" w:styleId="Brezrazmikov">
    <w:name w:val="No Spacing"/>
    <w:link w:val="BrezrazmikovZnak"/>
    <w:uiPriority w:val="1"/>
    <w:qFormat/>
    <w:rsid w:val="00AB0750"/>
    <w:rPr>
      <w:rFonts w:asciiTheme="minorHAnsi" w:eastAsiaTheme="minorHAnsi" w:hAnsiTheme="minorHAnsi" w:cstheme="minorBidi"/>
      <w:sz w:val="22"/>
      <w:szCs w:val="22"/>
      <w:lang w:eastAsia="en-US"/>
    </w:rPr>
  </w:style>
  <w:style w:type="paragraph" w:styleId="Odstavekseznama">
    <w:name w:val="List Paragraph"/>
    <w:basedOn w:val="Navaden"/>
    <w:link w:val="OdstavekseznamaZnak"/>
    <w:uiPriority w:val="34"/>
    <w:qFormat/>
    <w:rsid w:val="00AB0750"/>
    <w:pPr>
      <w:tabs>
        <w:tab w:val="clear" w:pos="5670"/>
      </w:tabs>
      <w:spacing w:after="180" w:line="240" w:lineRule="auto"/>
      <w:ind w:left="720" w:hanging="288"/>
      <w:contextualSpacing/>
      <w:jc w:val="left"/>
    </w:pPr>
    <w:rPr>
      <w:rFonts w:asciiTheme="minorHAnsi" w:eastAsiaTheme="minorHAnsi" w:hAnsiTheme="minorHAnsi" w:cstheme="minorBidi"/>
      <w:color w:val="1F497D" w:themeColor="text2"/>
      <w:sz w:val="21"/>
    </w:rPr>
  </w:style>
  <w:style w:type="character" w:customStyle="1" w:styleId="OdstavekseznamaZnak">
    <w:name w:val="Odstavek seznama Znak"/>
    <w:link w:val="Odstavekseznama"/>
    <w:uiPriority w:val="34"/>
    <w:rsid w:val="00AB0750"/>
    <w:rPr>
      <w:rFonts w:asciiTheme="minorHAnsi" w:eastAsiaTheme="minorHAnsi" w:hAnsiTheme="minorHAnsi" w:cstheme="minorBidi"/>
      <w:color w:val="1F497D" w:themeColor="text2"/>
      <w:sz w:val="21"/>
      <w:szCs w:val="22"/>
      <w:lang w:eastAsia="en-US"/>
    </w:rPr>
  </w:style>
  <w:style w:type="paragraph" w:customStyle="1" w:styleId="tevilnatoka">
    <w:name w:val="Številčna točka"/>
    <w:basedOn w:val="Navaden"/>
    <w:link w:val="tevilnatokaZnak"/>
    <w:qFormat/>
    <w:rsid w:val="00AB0750"/>
    <w:pPr>
      <w:numPr>
        <w:numId w:val="8"/>
      </w:numPr>
      <w:tabs>
        <w:tab w:val="clear" w:pos="5670"/>
        <w:tab w:val="left" w:pos="540"/>
        <w:tab w:val="left" w:pos="900"/>
      </w:tabs>
      <w:spacing w:line="240" w:lineRule="auto"/>
    </w:pPr>
    <w:rPr>
      <w:rFonts w:ascii="Arial" w:eastAsia="Times New Roman" w:hAnsi="Arial"/>
      <w:lang w:val="x-none" w:eastAsia="x-none"/>
    </w:rPr>
  </w:style>
  <w:style w:type="character" w:customStyle="1" w:styleId="tevilnatokaZnak">
    <w:name w:val="Številčna točka Znak"/>
    <w:link w:val="tevilnatoka"/>
    <w:rsid w:val="00AB0750"/>
    <w:rPr>
      <w:rFonts w:ascii="Arial" w:eastAsia="Times New Roman" w:hAnsi="Arial"/>
      <w:sz w:val="22"/>
      <w:szCs w:val="22"/>
      <w:lang w:val="x-none" w:eastAsia="x-none"/>
    </w:rPr>
  </w:style>
  <w:style w:type="paragraph" w:customStyle="1" w:styleId="Default">
    <w:name w:val="Default"/>
    <w:rsid w:val="00AB0750"/>
    <w:pPr>
      <w:autoSpaceDE w:val="0"/>
      <w:autoSpaceDN w:val="0"/>
      <w:adjustRightInd w:val="0"/>
    </w:pPr>
    <w:rPr>
      <w:rFonts w:ascii="Times New Roman" w:eastAsia="Times New Roman" w:hAnsi="Times New Roman"/>
      <w:color w:val="000000"/>
      <w:sz w:val="24"/>
      <w:szCs w:val="24"/>
    </w:rPr>
  </w:style>
  <w:style w:type="character" w:customStyle="1" w:styleId="BrezrazmikovZnak">
    <w:name w:val="Brez razmikov Znak"/>
    <w:basedOn w:val="Privzetapisavaodstavka"/>
    <w:link w:val="Brezrazmikov"/>
    <w:uiPriority w:val="1"/>
    <w:locked/>
    <w:rsid w:val="00AB0750"/>
    <w:rPr>
      <w:rFonts w:asciiTheme="minorHAnsi" w:eastAsiaTheme="minorHAnsi" w:hAnsiTheme="minorHAnsi" w:cstheme="minorBidi"/>
      <w:sz w:val="22"/>
      <w:szCs w:val="22"/>
      <w:lang w:eastAsia="en-US"/>
    </w:rPr>
  </w:style>
  <w:style w:type="character" w:styleId="SledenaHiperpovezava">
    <w:name w:val="FollowedHyperlink"/>
    <w:basedOn w:val="Privzetapisavaodstavka"/>
    <w:uiPriority w:val="99"/>
    <w:semiHidden/>
    <w:unhideWhenUsed/>
    <w:rsid w:val="009923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8984">
      <w:bodyDiv w:val="1"/>
      <w:marLeft w:val="0"/>
      <w:marRight w:val="0"/>
      <w:marTop w:val="0"/>
      <w:marBottom w:val="0"/>
      <w:divBdr>
        <w:top w:val="none" w:sz="0" w:space="0" w:color="auto"/>
        <w:left w:val="none" w:sz="0" w:space="0" w:color="auto"/>
        <w:bottom w:val="none" w:sz="0" w:space="0" w:color="auto"/>
        <w:right w:val="none" w:sz="0" w:space="0" w:color="auto"/>
      </w:divBdr>
    </w:div>
    <w:div w:id="799226732">
      <w:bodyDiv w:val="1"/>
      <w:marLeft w:val="0"/>
      <w:marRight w:val="0"/>
      <w:marTop w:val="0"/>
      <w:marBottom w:val="0"/>
      <w:divBdr>
        <w:top w:val="none" w:sz="0" w:space="0" w:color="auto"/>
        <w:left w:val="none" w:sz="0" w:space="0" w:color="auto"/>
        <w:bottom w:val="none" w:sz="0" w:space="0" w:color="auto"/>
        <w:right w:val="none" w:sz="0" w:space="0" w:color="auto"/>
      </w:divBdr>
    </w:div>
    <w:div w:id="13346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index?edition=20131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varovanec.zzzs.si/bolniska-odsotnost-zacasna-zadrzanost-od-dela/default-titl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21-01-2989" TargetMode="External"/><Relationship Id="rId13" Type="http://schemas.openxmlformats.org/officeDocument/2006/relationships/hyperlink" Target="https://www.uradni-list.si/glasilo-uradni-list-rs/vsebina/2022-01-3465" TargetMode="External"/><Relationship Id="rId18" Type="http://schemas.openxmlformats.org/officeDocument/2006/relationships/hyperlink" Target="http://www.uradni-list.si/1/objava.jsp?sop=2014-01-0988" TargetMode="External"/><Relationship Id="rId26" Type="http://schemas.openxmlformats.org/officeDocument/2006/relationships/hyperlink" Target="http://www.uradni-list.si/1/objava.jsp?sop=2021-01-3613" TargetMode="External"/><Relationship Id="rId39" Type="http://schemas.openxmlformats.org/officeDocument/2006/relationships/hyperlink" Target="http://www.uradni-list.si/1/objava.jsp?sop=2019-01-0914" TargetMode="External"/><Relationship Id="rId3" Type="http://schemas.openxmlformats.org/officeDocument/2006/relationships/hyperlink" Target="http://www.uradni-list.si/1/objava.jsp?sop=2017-01-2917" TargetMode="External"/><Relationship Id="rId21" Type="http://schemas.openxmlformats.org/officeDocument/2006/relationships/hyperlink" Target="http://www.uradni-list.si/1/objava.jsp?sop=2018-01-3053" TargetMode="External"/><Relationship Id="rId34" Type="http://schemas.openxmlformats.org/officeDocument/2006/relationships/hyperlink" Target="http://www.uradni-list.si/1/objava.jsp?sop=2013-21-2826" TargetMode="External"/><Relationship Id="rId7" Type="http://schemas.openxmlformats.org/officeDocument/2006/relationships/hyperlink" Target="http://www.uradni-list.si/1/objava.jsp?sop=2021-01-0968" TargetMode="External"/><Relationship Id="rId12" Type="http://schemas.openxmlformats.org/officeDocument/2006/relationships/hyperlink" Target="https://www.uradni-list.si/glasilo-uradni-list-rs/vsebina/2022-01-2511" TargetMode="External"/><Relationship Id="rId17" Type="http://schemas.openxmlformats.org/officeDocument/2006/relationships/hyperlink" Target="http://www.uradni-list.si/1/objava.jsp?sop=2014-01-0982" TargetMode="External"/><Relationship Id="rId25" Type="http://schemas.openxmlformats.org/officeDocument/2006/relationships/hyperlink" Target="http://www.uradni-list.si/1/objava.jsp?sop=2021-01-2989" TargetMode="External"/><Relationship Id="rId33" Type="http://schemas.openxmlformats.org/officeDocument/2006/relationships/hyperlink" Target="https://www.uradni-list.si/glasilo-uradni-list-rs/vsebina/2023-21-3760" TargetMode="External"/><Relationship Id="rId38" Type="http://schemas.openxmlformats.org/officeDocument/2006/relationships/hyperlink" Target="http://www.uradni-list.si/1/objava.jsp?sop=2017-01-0741" TargetMode="External"/><Relationship Id="rId2" Type="http://schemas.openxmlformats.org/officeDocument/2006/relationships/hyperlink" Target="http://www.uradni-list.si/1/objava.jsp?sop=2015-01-1930" TargetMode="External"/><Relationship Id="rId16" Type="http://schemas.openxmlformats.org/officeDocument/2006/relationships/hyperlink" Target="https://www.uradni-list.si/glasilo-uradni-list-rs/vsebina/2025-01-1283" TargetMode="External"/><Relationship Id="rId20" Type="http://schemas.openxmlformats.org/officeDocument/2006/relationships/hyperlink" Target="http://www.uradni-list.si/1/objava.jsp?sop=2017-01-0461" TargetMode="External"/><Relationship Id="rId29" Type="http://schemas.openxmlformats.org/officeDocument/2006/relationships/hyperlink" Target="https://www.uradni-list.si/glasilo-uradni-list-rs/vsebina/2022-01-4212" TargetMode="External"/><Relationship Id="rId41" Type="http://schemas.openxmlformats.org/officeDocument/2006/relationships/hyperlink" Target="http://www.uradni-list.si/1/objava.jsp?sop=2020-01-3772" TargetMode="External"/><Relationship Id="rId1" Type="http://schemas.openxmlformats.org/officeDocument/2006/relationships/hyperlink" Target="http://www.uradni-list.si/1/objava.jsp?sop=2014-01-3951" TargetMode="External"/><Relationship Id="rId6" Type="http://schemas.openxmlformats.org/officeDocument/2006/relationships/hyperlink" Target="http://www.uradni-list.si/1/objava.jsp?sop=2020-01-3287" TargetMode="External"/><Relationship Id="rId11" Type="http://schemas.openxmlformats.org/officeDocument/2006/relationships/hyperlink" Target="https://www.uradni-list.si/glasilo-uradni-list-rs/vsebina/2022-01-0836" TargetMode="External"/><Relationship Id="rId24" Type="http://schemas.openxmlformats.org/officeDocument/2006/relationships/hyperlink" Target="http://www.uradni-list.si/1/objava.jsp?sop=2021-01-1241" TargetMode="External"/><Relationship Id="rId32" Type="http://schemas.openxmlformats.org/officeDocument/2006/relationships/hyperlink" Target="https://www.uradni-list.si/glasilo-uradni-list-rs/vsebina/2023-01-2693" TargetMode="External"/><Relationship Id="rId37" Type="http://schemas.openxmlformats.org/officeDocument/2006/relationships/hyperlink" Target="http://www.uradni-list.si/1/objava.jsp?sop=2016-01-2296" TargetMode="External"/><Relationship Id="rId40" Type="http://schemas.openxmlformats.org/officeDocument/2006/relationships/hyperlink" Target="http://www.uradni-list.si/1/objava.jsp?sop=2019-01-3722" TargetMode="External"/><Relationship Id="rId5" Type="http://schemas.openxmlformats.org/officeDocument/2006/relationships/hyperlink" Target="http://www.uradni-list.si/1/objava.jsp?sop=2019-01-1624" TargetMode="External"/><Relationship Id="rId15" Type="http://schemas.openxmlformats.org/officeDocument/2006/relationships/hyperlink" Target="https://www.uradni-list.si/glasilo-uradni-list-rs/vsebina/2023-01-2480" TargetMode="External"/><Relationship Id="rId23" Type="http://schemas.openxmlformats.org/officeDocument/2006/relationships/hyperlink" Target="http://www.uradni-list.si/1/objava.jsp?sop=2021-01-0857" TargetMode="External"/><Relationship Id="rId28" Type="http://schemas.openxmlformats.org/officeDocument/2006/relationships/hyperlink" Target="https://www.uradni-list.si/glasilo-uradni-list-rs/vsebina/2022-01-3482" TargetMode="External"/><Relationship Id="rId36" Type="http://schemas.openxmlformats.org/officeDocument/2006/relationships/hyperlink" Target="http://www.uradni-list.si/1/objava.jsp?sop=2016-01-1428" TargetMode="External"/><Relationship Id="rId10" Type="http://schemas.openxmlformats.org/officeDocument/2006/relationships/hyperlink" Target="https://www.uradni-list.si/glasilo-uradni-list-rs/vsebina/2022-01-0216" TargetMode="External"/><Relationship Id="rId19" Type="http://schemas.openxmlformats.org/officeDocument/2006/relationships/hyperlink" Target="http://www.uradni-list.si/1/objava.jsp?sop=2014-01-3484" TargetMode="External"/><Relationship Id="rId31" Type="http://schemas.openxmlformats.org/officeDocument/2006/relationships/hyperlink" Target="https://www.uradni-list.si/glasilo-uradni-list-rs/vsebina/2024-01-2428" TargetMode="External"/><Relationship Id="rId4" Type="http://schemas.openxmlformats.org/officeDocument/2006/relationships/hyperlink" Target="http://www.uradni-list.si/1/objava.jsp?sop=2017-01-3026" TargetMode="External"/><Relationship Id="rId9" Type="http://schemas.openxmlformats.org/officeDocument/2006/relationships/hyperlink" Target="http://www.uradni-list.si/1/objava.jsp?sop=2021-01-3898" TargetMode="External"/><Relationship Id="rId14" Type="http://schemas.openxmlformats.org/officeDocument/2006/relationships/hyperlink" Target="https://www.uradni-list.si/glasilo-uradni-list-rs/vsebina/2023-01-1126" TargetMode="External"/><Relationship Id="rId22" Type="http://schemas.openxmlformats.org/officeDocument/2006/relationships/hyperlink" Target="http://www.uradni-list.si/1/objava.jsp?sop=2020-01-0107" TargetMode="External"/><Relationship Id="rId27" Type="http://schemas.openxmlformats.org/officeDocument/2006/relationships/hyperlink" Target="http://www.uradni-list.si/1/objava.jsp?sop=2021-01-3898" TargetMode="External"/><Relationship Id="rId30" Type="http://schemas.openxmlformats.org/officeDocument/2006/relationships/hyperlink" Target="https://www.uradni-list.si/glasilo-uradni-list-rs/vsebina/2023-01-3606" TargetMode="External"/><Relationship Id="rId35" Type="http://schemas.openxmlformats.org/officeDocument/2006/relationships/hyperlink" Target="http://www.uradni-list.si/1/objava.jsp?sop=2015-01-193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5F569-F697-4B4A-B4D0-D3951ED0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8028</Words>
  <Characters>45761</Characters>
  <Application>Microsoft Office Word</Application>
  <DocSecurity>0</DocSecurity>
  <Lines>381</Lines>
  <Paragraphs>107</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53682</CharactersWithSpaces>
  <SharedDoc>false</SharedDoc>
  <HLinks>
    <vt:vector size="6" baseType="variant">
      <vt:variant>
        <vt:i4>3932173</vt:i4>
      </vt:variant>
      <vt:variant>
        <vt:i4>3</vt:i4>
      </vt:variant>
      <vt:variant>
        <vt:i4>0</vt:i4>
      </vt:variant>
      <vt:variant>
        <vt:i4>5</vt:i4>
      </vt:variant>
      <vt:variant>
        <vt:lpwstr>mailto:di@zzzs.si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Danila Perhavec</dc:creator>
  <cp:lastModifiedBy>Tatjana Herjavec</cp:lastModifiedBy>
  <cp:revision>2</cp:revision>
  <cp:lastPrinted>2018-09-13T08:55:00Z</cp:lastPrinted>
  <dcterms:created xsi:type="dcterms:W3CDTF">2026-03-23T07:51:00Z</dcterms:created>
  <dcterms:modified xsi:type="dcterms:W3CDTF">2026-03-23T07:51:00Z</dcterms:modified>
</cp:coreProperties>
</file>