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CF8AC" w14:textId="77777777" w:rsidR="00D01E40" w:rsidRPr="00D01E40" w:rsidRDefault="00D01E40" w:rsidP="00D01E40">
      <w:pPr>
        <w:tabs>
          <w:tab w:val="left" w:pos="5670"/>
        </w:tabs>
        <w:spacing w:after="0" w:line="240" w:lineRule="exact"/>
        <w:ind w:left="5670"/>
        <w:jc w:val="both"/>
        <w:rPr>
          <w:rFonts w:ascii="Calibri" w:eastAsia="Calibri" w:hAnsi="Calibri" w:cs="Times New Roman"/>
          <w:kern w:val="0"/>
          <w:lang w:val="it-IT"/>
          <w14:ligatures w14:val="none"/>
        </w:rPr>
      </w:pPr>
    </w:p>
    <w:p w14:paraId="78ECB7B9" w14:textId="51D5CC8F" w:rsidR="00D01E40" w:rsidRPr="00783C72" w:rsidRDefault="00D01E40" w:rsidP="00D01E40">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783C72">
        <w:rPr>
          <w:rFonts w:ascii="Calibri" w:eastAsia="Calibri" w:hAnsi="Calibri" w:cs="Times New Roman"/>
          <w:kern w:val="0"/>
          <w:lang w:val="it-IT"/>
          <w14:ligatures w14:val="none"/>
        </w:rPr>
        <w:t>Številka</w:t>
      </w:r>
      <w:proofErr w:type="spellEnd"/>
      <w:r w:rsidRPr="00783C72">
        <w:rPr>
          <w:rFonts w:ascii="Calibri" w:eastAsia="Calibri" w:hAnsi="Calibri" w:cs="Times New Roman"/>
          <w:kern w:val="0"/>
          <w:lang w:val="it-IT"/>
          <w14:ligatures w14:val="none"/>
        </w:rPr>
        <w:t>: 0072-2/2024-DI/</w:t>
      </w:r>
      <w:r w:rsidR="00C3011A" w:rsidRPr="00783C72">
        <w:rPr>
          <w:rFonts w:ascii="Calibri" w:eastAsia="Calibri" w:hAnsi="Calibri" w:cs="Times New Roman"/>
          <w:kern w:val="0"/>
          <w:lang w:val="it-IT"/>
          <w14:ligatures w14:val="none"/>
        </w:rPr>
        <w:t>3</w:t>
      </w:r>
    </w:p>
    <w:p w14:paraId="2C511ADC" w14:textId="78DEDDD8" w:rsidR="00D01E40" w:rsidRPr="00783C72" w:rsidRDefault="00D01E40" w:rsidP="00D01E40">
      <w:pPr>
        <w:tabs>
          <w:tab w:val="left" w:pos="5670"/>
        </w:tabs>
        <w:spacing w:after="0" w:line="240" w:lineRule="exact"/>
        <w:ind w:left="5670"/>
        <w:jc w:val="both"/>
        <w:rPr>
          <w:rFonts w:ascii="Calibri" w:eastAsia="Calibri" w:hAnsi="Calibri" w:cs="Times New Roman"/>
          <w:kern w:val="0"/>
          <w:lang w:val="it-IT"/>
          <w14:ligatures w14:val="none"/>
        </w:rPr>
      </w:pPr>
      <w:r w:rsidRPr="00783C72">
        <w:rPr>
          <w:rFonts w:ascii="Calibri" w:eastAsia="Calibri" w:hAnsi="Calibri" w:cs="Times New Roman"/>
          <w:kern w:val="0"/>
          <w:lang w:val="it-IT"/>
          <w14:ligatures w14:val="none"/>
        </w:rPr>
        <w:t xml:space="preserve">Datum: </w:t>
      </w:r>
      <w:r w:rsidR="007805BD" w:rsidRPr="00783C72">
        <w:rPr>
          <w:rFonts w:ascii="Calibri" w:eastAsia="Calibri" w:hAnsi="Calibri" w:cs="Times New Roman"/>
          <w:kern w:val="0"/>
          <w:lang w:val="it-IT"/>
          <w14:ligatures w14:val="none"/>
        </w:rPr>
        <w:t>2</w:t>
      </w:r>
      <w:r w:rsidR="00734EE6" w:rsidRPr="00783C72">
        <w:rPr>
          <w:rFonts w:ascii="Calibri" w:eastAsia="Calibri" w:hAnsi="Calibri" w:cs="Times New Roman"/>
          <w:kern w:val="0"/>
          <w:lang w:val="it-IT"/>
          <w14:ligatures w14:val="none"/>
        </w:rPr>
        <w:t>2</w:t>
      </w:r>
      <w:r w:rsidRPr="00783C72">
        <w:rPr>
          <w:rFonts w:ascii="Calibri" w:eastAsia="Calibri" w:hAnsi="Calibri" w:cs="Times New Roman"/>
          <w:kern w:val="0"/>
          <w:lang w:val="it-IT"/>
          <w14:ligatures w14:val="none"/>
        </w:rPr>
        <w:t>. 3. 2024</w:t>
      </w:r>
    </w:p>
    <w:p w14:paraId="3E803E11" w14:textId="77777777" w:rsidR="00D01E40" w:rsidRPr="00783C72" w:rsidRDefault="00D01E40" w:rsidP="00D01E40">
      <w:pPr>
        <w:tabs>
          <w:tab w:val="left" w:pos="2513"/>
        </w:tabs>
        <w:spacing w:line="240" w:lineRule="exact"/>
        <w:jc w:val="both"/>
        <w:rPr>
          <w:rFonts w:ascii="Calibri" w:eastAsia="Calibri" w:hAnsi="Calibri" w:cs="Times New Roman"/>
          <w:b/>
          <w:kern w:val="0"/>
          <w14:ligatures w14:val="none"/>
        </w:rPr>
      </w:pPr>
    </w:p>
    <w:p w14:paraId="58D9EB57"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Izvajalcem:</w:t>
      </w:r>
    </w:p>
    <w:p w14:paraId="33A4F2B9" w14:textId="18B727D7" w:rsidR="00D01E40" w:rsidRPr="00783C72" w:rsidRDefault="00D01E40" w:rsidP="00D01E40">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 xml:space="preserve">specialistične zunajbolnišnične zdravstvene dejavnosti </w:t>
      </w:r>
      <w:r w:rsidR="00501B6B" w:rsidRPr="00783C72">
        <w:rPr>
          <w:rFonts w:ascii="Calibri" w:eastAsia="Calibri" w:hAnsi="Calibri" w:cs="Times New Roman"/>
          <w:b/>
          <w:kern w:val="0"/>
          <w14:ligatures w14:val="none"/>
        </w:rPr>
        <w:t xml:space="preserve">pediatrije, </w:t>
      </w:r>
      <w:r w:rsidR="00D975B8" w:rsidRPr="00783C72">
        <w:rPr>
          <w:rFonts w:ascii="Calibri" w:eastAsia="Calibri" w:hAnsi="Calibri" w:cs="Times New Roman"/>
          <w:b/>
          <w:kern w:val="0"/>
          <w14:ligatures w14:val="none"/>
        </w:rPr>
        <w:t>onkologije</w:t>
      </w:r>
      <w:r w:rsidR="00586165" w:rsidRPr="00783C72">
        <w:rPr>
          <w:rFonts w:ascii="Calibri" w:eastAsia="Calibri" w:hAnsi="Calibri" w:cs="Times New Roman"/>
          <w:b/>
          <w:kern w:val="0"/>
          <w14:ligatures w14:val="none"/>
        </w:rPr>
        <w:t xml:space="preserve">, </w:t>
      </w:r>
      <w:r w:rsidR="006F51FA" w:rsidRPr="00783C72">
        <w:rPr>
          <w:rFonts w:ascii="Calibri" w:eastAsia="Calibri" w:hAnsi="Calibri" w:cs="Times New Roman"/>
          <w:b/>
          <w:kern w:val="0"/>
          <w14:ligatures w14:val="none"/>
        </w:rPr>
        <w:t>nefrologije in</w:t>
      </w:r>
      <w:r w:rsidR="006F51FA" w:rsidRPr="00783C72">
        <w:t xml:space="preserve"> </w:t>
      </w:r>
      <w:r w:rsidR="006F51FA" w:rsidRPr="00783C72">
        <w:rPr>
          <w:rFonts w:ascii="Calibri" w:eastAsia="Calibri" w:hAnsi="Calibri" w:cs="Times New Roman"/>
          <w:b/>
          <w:kern w:val="0"/>
          <w14:ligatures w14:val="none"/>
        </w:rPr>
        <w:t>nevrologije</w:t>
      </w:r>
    </w:p>
    <w:p w14:paraId="6513AAC1" w14:textId="20F25953" w:rsidR="00BB4771" w:rsidRPr="00783C72" w:rsidRDefault="00D05181" w:rsidP="00F64B47">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splošne in družinske medicine v splošni zunajbolnišnični dejavnosti</w:t>
      </w:r>
    </w:p>
    <w:p w14:paraId="3BBFAA99" w14:textId="428784BC" w:rsidR="004E1D88" w:rsidRPr="00783C72" w:rsidRDefault="00A35ADB" w:rsidP="00F64B47">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vsem bolnišnicam</w:t>
      </w:r>
    </w:p>
    <w:p w14:paraId="7E0CA565" w14:textId="37C79339" w:rsidR="00EE36E0" w:rsidRPr="00783C72" w:rsidRDefault="00EE36E0" w:rsidP="00D01E40">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NIJZ</w:t>
      </w:r>
    </w:p>
    <w:p w14:paraId="5A0061B2"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5CF22F2E" w14:textId="77777777" w:rsidR="00501B6B" w:rsidRPr="00783C72" w:rsidRDefault="00501B6B" w:rsidP="00D01E40">
      <w:pPr>
        <w:tabs>
          <w:tab w:val="left" w:pos="5670"/>
        </w:tabs>
        <w:spacing w:after="0" w:line="240" w:lineRule="exact"/>
        <w:jc w:val="both"/>
        <w:rPr>
          <w:rFonts w:ascii="Calibri" w:eastAsia="Calibri" w:hAnsi="Calibri" w:cs="Times New Roman"/>
          <w:b/>
          <w:kern w:val="0"/>
          <w14:ligatures w14:val="none"/>
        </w:rPr>
      </w:pPr>
    </w:p>
    <w:p w14:paraId="5BB0D63C"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2A179D35" w14:textId="77777777" w:rsidR="00D01E40" w:rsidRPr="00783C72" w:rsidRDefault="00D01E40" w:rsidP="00D01E40">
      <w:pPr>
        <w:tabs>
          <w:tab w:val="left" w:pos="5670"/>
        </w:tabs>
        <w:spacing w:after="0" w:line="240" w:lineRule="exact"/>
        <w:jc w:val="both"/>
        <w:rPr>
          <w:rFonts w:ascii="Calibri" w:eastAsia="Calibri" w:hAnsi="Calibri" w:cs="Times New Roman"/>
          <w:b/>
          <w:kern w:val="0"/>
          <w:sz w:val="24"/>
          <w:szCs w:val="24"/>
          <w14:ligatures w14:val="none"/>
        </w:rPr>
      </w:pPr>
      <w:r w:rsidRPr="00783C72">
        <w:rPr>
          <w:rFonts w:ascii="Calibri" w:eastAsia="Calibri" w:hAnsi="Calibri" w:cs="Times New Roman"/>
          <w:b/>
          <w:kern w:val="0"/>
          <w:sz w:val="24"/>
          <w:szCs w:val="24"/>
          <w14:ligatures w14:val="none"/>
        </w:rPr>
        <w:t>Navodilo o beleženju in obračunavanju zdravstvenih storitev in izdanih materialov</w:t>
      </w:r>
    </w:p>
    <w:p w14:paraId="66F6B2D3"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213727D0" w14:textId="7EB626CA"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 xml:space="preserve">Okrožnica ZAE </w:t>
      </w:r>
      <w:r w:rsidR="001C66E2" w:rsidRPr="00783C72">
        <w:rPr>
          <w:rFonts w:ascii="Calibri" w:eastAsia="Calibri" w:hAnsi="Calibri" w:cs="Times New Roman"/>
          <w:b/>
          <w:kern w:val="0"/>
          <w14:ligatures w14:val="none"/>
        </w:rPr>
        <w:t>3</w:t>
      </w:r>
      <w:r w:rsidRPr="00783C72">
        <w:rPr>
          <w:rFonts w:ascii="Calibri" w:eastAsia="Calibri" w:hAnsi="Calibri" w:cs="Times New Roman"/>
          <w:b/>
          <w:kern w:val="0"/>
          <w14:ligatures w14:val="none"/>
        </w:rPr>
        <w:t>/24: Dopolnitve šifrantov za obračun zdravstvenih storitev</w:t>
      </w:r>
    </w:p>
    <w:p w14:paraId="5BFF2443"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661F060A"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4F379675"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2293E4C4" w14:textId="7A123277" w:rsidR="00D01E40" w:rsidRPr="00783C72" w:rsidRDefault="00D01E40" w:rsidP="00D01E40">
      <w:pPr>
        <w:tabs>
          <w:tab w:val="left" w:pos="5670"/>
        </w:tabs>
        <w:spacing w:after="0" w:line="240" w:lineRule="exact"/>
        <w:jc w:val="both"/>
        <w:rPr>
          <w:rFonts w:ascii="Calibri" w:eastAsia="Calibri" w:hAnsi="Calibri" w:cs="Times New Roman"/>
          <w:bCs/>
          <w:kern w:val="0"/>
          <w14:ligatures w14:val="none"/>
        </w:rPr>
      </w:pPr>
      <w:r w:rsidRPr="00783C72">
        <w:rPr>
          <w:rFonts w:ascii="Calibri" w:eastAsia="Calibri" w:hAnsi="Calibri" w:cs="Times New Roman"/>
          <w:bCs/>
          <w:kern w:val="0"/>
          <w14:ligatures w14:val="none"/>
        </w:rPr>
        <w:t>Podlaga za dopolnitve in spremembe šifrantov za obračun zdravstvenih storitev so</w:t>
      </w:r>
      <w:r w:rsidRPr="00783C72">
        <w:rPr>
          <w:kern w:val="0"/>
          <w14:ligatures w14:val="none"/>
        </w:rPr>
        <w:t xml:space="preserve"> Uredba o programih storitev obveznega zdravstvenega zavarovanja, zmogljivostih, potrebnih za njegovo izvajanje, in obsegu sredstev za leto 2024 (Uradni list RS, št. 14/2024; v nadaljevanju Uredba o programih storitev OZZ 2024)</w:t>
      </w:r>
      <w:r w:rsidR="007805BD" w:rsidRPr="00783C72">
        <w:rPr>
          <w:kern w:val="0"/>
          <w14:ligatures w14:val="none"/>
        </w:rPr>
        <w:t xml:space="preserve"> </w:t>
      </w:r>
      <w:r w:rsidRPr="00783C72">
        <w:rPr>
          <w:rFonts w:ascii="Calibri" w:eastAsia="Calibri" w:hAnsi="Calibri" w:cs="Times New Roman"/>
          <w:bCs/>
          <w:kern w:val="0"/>
          <w14:ligatures w14:val="none"/>
        </w:rPr>
        <w:t>in druge dopolnitve.</w:t>
      </w:r>
    </w:p>
    <w:p w14:paraId="1EBBFA03" w14:textId="77777777" w:rsidR="00D01E40" w:rsidRPr="00783C72" w:rsidRDefault="00D01E40" w:rsidP="00D01E40">
      <w:pPr>
        <w:tabs>
          <w:tab w:val="left" w:pos="5670"/>
        </w:tabs>
        <w:spacing w:after="0" w:line="240" w:lineRule="exact"/>
        <w:jc w:val="both"/>
        <w:rPr>
          <w:rFonts w:ascii="Calibri" w:eastAsia="Calibri" w:hAnsi="Calibri" w:cs="Times New Roman"/>
          <w:bCs/>
          <w:strike/>
          <w:kern w:val="0"/>
          <w14:ligatures w14:val="none"/>
        </w:rPr>
      </w:pPr>
    </w:p>
    <w:p w14:paraId="2C731185" w14:textId="77777777" w:rsidR="00D01E40" w:rsidRPr="00783C72" w:rsidRDefault="00D01E40" w:rsidP="00D01E40">
      <w:pPr>
        <w:tabs>
          <w:tab w:val="left" w:pos="5670"/>
        </w:tabs>
        <w:spacing w:after="0" w:line="240" w:lineRule="exact"/>
        <w:jc w:val="both"/>
        <w:rPr>
          <w:rFonts w:ascii="Calibri" w:eastAsia="Calibri" w:hAnsi="Calibri" w:cs="Times New Roman"/>
          <w:bCs/>
          <w:kern w:val="0"/>
          <w14:ligatures w14:val="none"/>
        </w:rPr>
      </w:pPr>
      <w:r w:rsidRPr="00783C7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5573D948" w14:textId="77777777" w:rsidR="00D01E40" w:rsidRPr="00783C72" w:rsidRDefault="00D01E40" w:rsidP="00D01E40">
      <w:pPr>
        <w:tabs>
          <w:tab w:val="left" w:pos="5670"/>
        </w:tabs>
        <w:spacing w:after="0" w:line="240" w:lineRule="exact"/>
        <w:jc w:val="both"/>
        <w:rPr>
          <w:rFonts w:ascii="Calibri" w:eastAsia="Calibri" w:hAnsi="Calibri" w:cs="Times New Roman"/>
          <w:bCs/>
          <w:kern w:val="0"/>
          <w14:ligatures w14:val="none"/>
        </w:rPr>
      </w:pPr>
    </w:p>
    <w:p w14:paraId="31A95A8D" w14:textId="016FCFA2" w:rsidR="006F1EF8" w:rsidRPr="00783C72" w:rsidRDefault="00D01E40" w:rsidP="006F1EF8">
      <w:pPr>
        <w:pStyle w:val="Kazalovsebine1"/>
        <w:jc w:val="both"/>
        <w:rPr>
          <w:rFonts w:asciiTheme="minorHAnsi" w:eastAsiaTheme="minorEastAsia" w:hAnsiTheme="minorHAnsi" w:cstheme="minorBidi"/>
          <w:noProof/>
          <w:kern w:val="2"/>
          <w:szCs w:val="22"/>
          <w14:ligatures w14:val="standardContextual"/>
        </w:rPr>
      </w:pPr>
      <w:r w:rsidRPr="00783C72">
        <w:rPr>
          <w:bCs/>
          <w:noProof/>
        </w:rPr>
        <w:fldChar w:fldCharType="begin"/>
      </w:r>
      <w:r w:rsidRPr="00783C72">
        <w:rPr>
          <w:bCs/>
          <w:noProof/>
        </w:rPr>
        <w:instrText xml:space="preserve"> TOC \o "1-3" \n \h \z \u </w:instrText>
      </w:r>
      <w:r w:rsidRPr="00783C72">
        <w:rPr>
          <w:bCs/>
          <w:noProof/>
        </w:rPr>
        <w:fldChar w:fldCharType="separate"/>
      </w:r>
      <w:hyperlink w:anchor="_Toc161987984" w:history="1">
        <w:r w:rsidR="006F1EF8" w:rsidRPr="00783C72">
          <w:rPr>
            <w:rStyle w:val="Hiperpovezava"/>
            <w:noProof/>
          </w:rPr>
          <w:t>1.</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Pediatrija – dovoljena vsebina obravnave 3 »Nujno zdravljenje in neodložljive zdravstvene storitve« pri storitvi 04008 »Pregled novorojenca - porod doma« s 1. 9. 2023</w:t>
        </w:r>
      </w:hyperlink>
    </w:p>
    <w:p w14:paraId="49039D40" w14:textId="10B6F2E9"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85" w:history="1">
        <w:r w:rsidR="006F1EF8" w:rsidRPr="00783C72">
          <w:rPr>
            <w:rStyle w:val="Hiperpovezava"/>
            <w:noProof/>
          </w:rPr>
          <w:t>2.</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Onkologija – dovoljena vsebina obravnave 3 »Nujno zdravljenje in neodložljive zdravstvene storitve« pri storitvah molekularne genetske diagnostike s 1. 9. 2023</w:t>
        </w:r>
      </w:hyperlink>
    </w:p>
    <w:p w14:paraId="2AB48BC6" w14:textId="4B259EAD"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86" w:history="1">
        <w:r w:rsidR="006F1EF8" w:rsidRPr="00783C72">
          <w:rPr>
            <w:rStyle w:val="Hiperpovezava"/>
            <w:noProof/>
          </w:rPr>
          <w:t>3.</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Onkologija – uvedba novih storitev priprave in aplikacije zdravil APL009 in APL010 s 1. 1. 2024</w:t>
        </w:r>
      </w:hyperlink>
    </w:p>
    <w:p w14:paraId="6B62F781" w14:textId="6082BC9C"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87" w:history="1">
        <w:r w:rsidR="006F1EF8" w:rsidRPr="00783C72">
          <w:rPr>
            <w:rStyle w:val="Hiperpovezava"/>
            <w:noProof/>
          </w:rPr>
          <w:t>4.</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Pediatrija v bolnišnični dejavnosti - uvedba možnosti obračuna storitve E0810 »Dodatek za poseg CAR-T« s 1. 1. 2024</w:t>
        </w:r>
      </w:hyperlink>
    </w:p>
    <w:p w14:paraId="4EBE0221" w14:textId="69F20341"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88" w:history="1">
        <w:r w:rsidR="006F1EF8" w:rsidRPr="00783C72">
          <w:rPr>
            <w:rStyle w:val="Hiperpovezava"/>
            <w:noProof/>
          </w:rPr>
          <w:t>5.</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Dodatek za brezšivno skrb v bolnišnični obravnavi (E0811) – sprememba dolgega opisa s 1. 1. 2024</w:t>
        </w:r>
      </w:hyperlink>
    </w:p>
    <w:p w14:paraId="6A6485FA" w14:textId="6B19E333"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89" w:history="1">
        <w:r w:rsidR="006F1EF8" w:rsidRPr="00783C72">
          <w:rPr>
            <w:rStyle w:val="Hiperpovezava"/>
            <w:noProof/>
          </w:rPr>
          <w:t>6.</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Evidentiranje prospektivnega progama – sprememba vrstnega reda s 1. 1. 2024</w:t>
        </w:r>
      </w:hyperlink>
    </w:p>
    <w:p w14:paraId="2D74A76E" w14:textId="0F1952A8"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90" w:history="1">
        <w:r w:rsidR="006F1EF8" w:rsidRPr="00783C72">
          <w:rPr>
            <w:rStyle w:val="Hiperpovezava"/>
            <w:noProof/>
          </w:rPr>
          <w:t>7.</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Distribucija cepiv – NIJZ - uvedba novih cepiv E0868 »di Te Booster Cepivo proti davici in tetanusu« in E0869 »HEXYON Cepivo proti dTab-IPV+HepB*Hib« s 1. 3. 2024</w:t>
        </w:r>
      </w:hyperlink>
    </w:p>
    <w:p w14:paraId="6F47F81B" w14:textId="4FCAC334"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91" w:history="1">
        <w:r w:rsidR="006F1EF8" w:rsidRPr="00783C72">
          <w:rPr>
            <w:rStyle w:val="Hiperpovezava"/>
            <w:noProof/>
          </w:rPr>
          <w:t>8.</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Psihiatrija v bolnišnični dejavnosti – kontrola starosti pri storitvi E0750 »Zdravljenje geriatrične osebe« s 1. 6. 2024</w:t>
        </w:r>
      </w:hyperlink>
    </w:p>
    <w:p w14:paraId="37061926" w14:textId="5652F04E"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92" w:history="1">
        <w:r w:rsidR="006F1EF8" w:rsidRPr="00783C72">
          <w:rPr>
            <w:rStyle w:val="Hiperpovezava"/>
            <w:noProof/>
          </w:rPr>
          <w:t>9.</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Podaljšano bolnišnično zdravljenje – dopolnitev opisa in kontrola starosti pri storitvi E0832 »Rehabilitacija geriatrične osebe« s 1. 6. 2024</w:t>
        </w:r>
      </w:hyperlink>
    </w:p>
    <w:p w14:paraId="7FFF8BA9" w14:textId="2A0A3F0C"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93" w:history="1">
        <w:r w:rsidR="006F1EF8" w:rsidRPr="00783C72">
          <w:rPr>
            <w:rStyle w:val="Hiperpovezava"/>
            <w:noProof/>
          </w:rPr>
          <w:t>10.</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Nefrologija - nov seznam storitev s 1. 7. 2024</w:t>
        </w:r>
      </w:hyperlink>
    </w:p>
    <w:p w14:paraId="099DCFD4" w14:textId="2CD33B25"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94" w:history="1">
        <w:r w:rsidR="006F1EF8" w:rsidRPr="00783C72">
          <w:rPr>
            <w:rStyle w:val="Hiperpovezava"/>
            <w:noProof/>
          </w:rPr>
          <w:t>11.</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Nevrologija - nov seznam storitev s 1. 7. 2024</w:t>
        </w:r>
      </w:hyperlink>
    </w:p>
    <w:p w14:paraId="063AAE31" w14:textId="526C5F83" w:rsidR="006F1EF8" w:rsidRPr="00783C72" w:rsidRDefault="00EE39AC" w:rsidP="006F1EF8">
      <w:pPr>
        <w:pStyle w:val="Kazalovsebine1"/>
        <w:jc w:val="both"/>
        <w:rPr>
          <w:rFonts w:asciiTheme="minorHAnsi" w:eastAsiaTheme="minorEastAsia" w:hAnsiTheme="minorHAnsi" w:cstheme="minorBidi"/>
          <w:noProof/>
          <w:kern w:val="2"/>
          <w:szCs w:val="22"/>
          <w14:ligatures w14:val="standardContextual"/>
        </w:rPr>
      </w:pPr>
      <w:hyperlink w:anchor="_Toc161987995" w:history="1">
        <w:r w:rsidR="006F1EF8" w:rsidRPr="00783C72">
          <w:rPr>
            <w:rStyle w:val="Hiperpovezava"/>
            <w:noProof/>
          </w:rPr>
          <w:t>12.</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Splošna in družinska medicina v splošni zunajbolnišnični dejavnosti – nova podvrsta 302 068 »Splošna ambulanta specializanta družinske medicine« s 1. 7. 2024</w:t>
        </w:r>
      </w:hyperlink>
    </w:p>
    <w:p w14:paraId="39E582AB" w14:textId="14394DCB" w:rsidR="00501B6B" w:rsidRPr="00783C72" w:rsidRDefault="00D01E40"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r w:rsidRPr="00783C72">
        <w:rPr>
          <w:rFonts w:ascii="Arial" w:eastAsia="Times New Roman" w:hAnsi="Arial" w:cs="Arial"/>
          <w:bCs/>
          <w:noProof/>
          <w:kern w:val="0"/>
          <w:sz w:val="24"/>
          <w:szCs w:val="24"/>
          <w:lang w:eastAsia="sl-SI"/>
          <w14:ligatures w14:val="none"/>
        </w:rPr>
        <w:fldChar w:fldCharType="end"/>
      </w:r>
    </w:p>
    <w:p w14:paraId="10A5492F" w14:textId="77777777" w:rsidR="00501B6B" w:rsidRPr="00783C72" w:rsidRDefault="00501B6B"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6E869165" w14:textId="77777777" w:rsidR="00501B6B" w:rsidRPr="00783C72" w:rsidRDefault="00501B6B"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76EDFC44" w14:textId="2FF53F35" w:rsidR="00D01E40" w:rsidRPr="00783C72" w:rsidRDefault="00D01E40" w:rsidP="009D3475">
      <w:pPr>
        <w:tabs>
          <w:tab w:val="left" w:pos="482"/>
          <w:tab w:val="right" w:leader="dot" w:pos="9629"/>
        </w:tabs>
        <w:spacing w:after="0" w:line="240" w:lineRule="auto"/>
        <w:jc w:val="both"/>
        <w:rPr>
          <w:rFonts w:eastAsia="Times New Roman" w:cstheme="minorHAnsi"/>
          <w:noProof/>
          <w:kern w:val="0"/>
          <w:lang w:eastAsia="sl-SI"/>
          <w14:ligatures w14:val="none"/>
        </w:rPr>
      </w:pPr>
      <w:r w:rsidRPr="00783C72">
        <w:rPr>
          <w:rFonts w:eastAsia="Times New Roman" w:cstheme="minorHAnsi"/>
          <w:noProof/>
          <w:kern w:val="0"/>
          <w:lang w:eastAsia="sl-SI"/>
          <w14:ligatures w14:val="none"/>
        </w:rPr>
        <w:lastRenderedPageBreak/>
        <w:t>Priloge:</w:t>
      </w:r>
    </w:p>
    <w:p w14:paraId="6B4AA1B2" w14:textId="77115981" w:rsidR="00D01E40" w:rsidRPr="00783C72" w:rsidRDefault="00D01E40" w:rsidP="00C675B1">
      <w:pPr>
        <w:numPr>
          <w:ilvl w:val="0"/>
          <w:numId w:val="1"/>
        </w:numPr>
        <w:contextualSpacing/>
        <w:jc w:val="both"/>
        <w:rPr>
          <w:kern w:val="0"/>
          <w14:ligatures w14:val="none"/>
        </w:rPr>
      </w:pPr>
      <w:r w:rsidRPr="00783C72">
        <w:rPr>
          <w:kern w:val="0"/>
          <w14:ligatures w14:val="none"/>
        </w:rPr>
        <w:t>Priloga 1: Nov</w:t>
      </w:r>
      <w:r w:rsidR="00C675B1" w:rsidRPr="00783C72">
        <w:rPr>
          <w:kern w:val="0"/>
          <w14:ligatures w14:val="none"/>
        </w:rPr>
        <w:t xml:space="preserve"> seznam storitev 15.147 »Storitve specialistične zunajbolnišnične zdravstvene dejavnosti nefrologije (216 264)«</w:t>
      </w:r>
    </w:p>
    <w:p w14:paraId="2F64D087" w14:textId="746E596B" w:rsidR="00980526" w:rsidRPr="00783C72" w:rsidRDefault="00980526" w:rsidP="00980526">
      <w:pPr>
        <w:numPr>
          <w:ilvl w:val="0"/>
          <w:numId w:val="1"/>
        </w:numPr>
        <w:contextualSpacing/>
        <w:jc w:val="both"/>
        <w:rPr>
          <w:kern w:val="0"/>
          <w14:ligatures w14:val="none"/>
        </w:rPr>
      </w:pPr>
      <w:r w:rsidRPr="00783C72">
        <w:rPr>
          <w:kern w:val="0"/>
          <w14:ligatures w14:val="none"/>
        </w:rPr>
        <w:t>Priloga 2: Nove</w:t>
      </w:r>
      <w:r w:rsidR="003B514E" w:rsidRPr="00783C72">
        <w:rPr>
          <w:kern w:val="0"/>
          <w14:ligatures w14:val="none"/>
        </w:rPr>
        <w:t xml:space="preserve"> </w:t>
      </w:r>
      <w:r w:rsidRPr="00783C72">
        <w:rPr>
          <w:kern w:val="0"/>
          <w14:ligatures w14:val="none"/>
        </w:rPr>
        <w:t xml:space="preserve">storitve </w:t>
      </w:r>
      <w:r w:rsidR="003B514E" w:rsidRPr="00783C72">
        <w:rPr>
          <w:kern w:val="0"/>
          <w14:ligatures w14:val="none"/>
        </w:rPr>
        <w:t>seznama 15.11 »Celostne obravnave v specialistični zunajbolnišnični zdravstveni dejavnosti (</w:t>
      </w:r>
      <w:proofErr w:type="spellStart"/>
      <w:r w:rsidR="003B514E" w:rsidRPr="00783C72">
        <w:rPr>
          <w:kern w:val="0"/>
          <w14:ligatures w14:val="none"/>
        </w:rPr>
        <w:t>Q86.220</w:t>
      </w:r>
      <w:proofErr w:type="spellEnd"/>
      <w:r w:rsidR="003B514E" w:rsidRPr="00783C72">
        <w:rPr>
          <w:kern w:val="0"/>
          <w14:ligatures w14:val="none"/>
        </w:rPr>
        <w:t>)«</w:t>
      </w:r>
      <w:r w:rsidR="00EA57C0" w:rsidRPr="00783C72">
        <w:rPr>
          <w:kern w:val="0"/>
          <w14:ligatures w14:val="none"/>
        </w:rPr>
        <w:t xml:space="preserve"> s področja nefrologije</w:t>
      </w:r>
    </w:p>
    <w:p w14:paraId="7521628E" w14:textId="4A33C8BB" w:rsidR="00E87FE0" w:rsidRPr="00783C72" w:rsidRDefault="00E87FE0" w:rsidP="00980526">
      <w:pPr>
        <w:numPr>
          <w:ilvl w:val="0"/>
          <w:numId w:val="1"/>
        </w:numPr>
        <w:contextualSpacing/>
        <w:jc w:val="both"/>
        <w:rPr>
          <w:kern w:val="0"/>
          <w14:ligatures w14:val="none"/>
        </w:rPr>
      </w:pPr>
      <w:r w:rsidRPr="00783C72">
        <w:rPr>
          <w:kern w:val="0"/>
          <w14:ligatures w14:val="none"/>
        </w:rPr>
        <w:t>Priloga 3: Nov seznam storitev 15.76 »Storitve specialistične zunajbolnišnične zdravstvene dejavnosti nevrologije (218 227)«</w:t>
      </w:r>
    </w:p>
    <w:p w14:paraId="292A1497" w14:textId="77777777" w:rsidR="00D01E40" w:rsidRPr="00783C72" w:rsidRDefault="00D01E40" w:rsidP="00D01E40">
      <w:pPr>
        <w:ind w:left="720"/>
        <w:contextualSpacing/>
        <w:jc w:val="both"/>
        <w:rPr>
          <w:kern w:val="0"/>
          <w14:ligatures w14:val="none"/>
        </w:rPr>
      </w:pPr>
    </w:p>
    <w:p w14:paraId="3BEFE2B5" w14:textId="77777777" w:rsidR="000B60DD" w:rsidRPr="00783C72" w:rsidRDefault="000B60DD" w:rsidP="00D01E40">
      <w:pPr>
        <w:tabs>
          <w:tab w:val="left" w:pos="5670"/>
        </w:tabs>
        <w:spacing w:after="0" w:line="240" w:lineRule="exact"/>
        <w:jc w:val="both"/>
        <w:rPr>
          <w:rFonts w:ascii="Calibri" w:eastAsia="Calibri" w:hAnsi="Calibri" w:cs="Times New Roman"/>
          <w:kern w:val="0"/>
          <w14:ligatures w14:val="none"/>
        </w:rPr>
      </w:pPr>
    </w:p>
    <w:p w14:paraId="73F40E7C" w14:textId="77777777" w:rsidR="00C01E0F" w:rsidRPr="00783C72" w:rsidRDefault="00C01E0F" w:rsidP="00D01E40">
      <w:pPr>
        <w:tabs>
          <w:tab w:val="left" w:pos="5670"/>
        </w:tabs>
        <w:spacing w:after="0" w:line="240" w:lineRule="exact"/>
        <w:jc w:val="both"/>
        <w:rPr>
          <w:rFonts w:ascii="Calibri" w:eastAsia="Calibri" w:hAnsi="Calibri" w:cs="Times New Roman"/>
          <w:kern w:val="0"/>
          <w14:ligatures w14:val="none"/>
        </w:rPr>
      </w:pPr>
    </w:p>
    <w:p w14:paraId="4D10711F" w14:textId="77777777" w:rsidR="00C01E0F" w:rsidRPr="00783C72" w:rsidRDefault="00C01E0F" w:rsidP="00D01E40">
      <w:pPr>
        <w:tabs>
          <w:tab w:val="left" w:pos="5670"/>
        </w:tabs>
        <w:spacing w:after="0" w:line="240" w:lineRule="exact"/>
        <w:jc w:val="both"/>
        <w:rPr>
          <w:rFonts w:ascii="Calibri" w:eastAsia="Calibri" w:hAnsi="Calibri" w:cs="Times New Roman"/>
          <w:kern w:val="0"/>
          <w14:ligatures w14:val="none"/>
        </w:rPr>
      </w:pPr>
    </w:p>
    <w:p w14:paraId="055FB91B"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pPr>
      <w:r w:rsidRPr="00783C72">
        <w:rPr>
          <w:rFonts w:ascii="Calibri" w:eastAsia="Calibri" w:hAnsi="Calibri" w:cs="Times New Roman"/>
          <w:kern w:val="0"/>
          <w14:ligatures w14:val="none"/>
        </w:rPr>
        <w:t>S spoštovanjem.</w:t>
      </w:r>
    </w:p>
    <w:p w14:paraId="444CED3E"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pPr>
    </w:p>
    <w:p w14:paraId="56363259"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D01E40" w:rsidRPr="00783C72" w14:paraId="0330A210" w14:textId="77777777" w:rsidTr="00457CB1">
        <w:trPr>
          <w:trHeight w:val="74"/>
        </w:trPr>
        <w:tc>
          <w:tcPr>
            <w:tcW w:w="4701" w:type="dxa"/>
          </w:tcPr>
          <w:p w14:paraId="58AC95F7" w14:textId="6C5E230B" w:rsidR="00D01E40" w:rsidRPr="00783C72" w:rsidRDefault="00D01E40" w:rsidP="00D01E40">
            <w:pPr>
              <w:tabs>
                <w:tab w:val="left" w:pos="5670"/>
              </w:tabs>
              <w:spacing w:line="240" w:lineRule="exact"/>
              <w:jc w:val="both"/>
              <w:rPr>
                <w:rFonts w:ascii="Calibri" w:eastAsia="Calibri" w:hAnsi="Calibri" w:cs="Times New Roman"/>
              </w:rPr>
            </w:pPr>
            <w:r w:rsidRPr="00783C72">
              <w:rPr>
                <w:rFonts w:ascii="Calibri" w:eastAsia="Calibri" w:hAnsi="Calibri" w:cs="Times New Roman"/>
              </w:rPr>
              <w:t>Pripravili:</w:t>
            </w:r>
          </w:p>
          <w:p w14:paraId="700208C2"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Saša Strnad, svetovalka področja</w:t>
            </w:r>
          </w:p>
          <w:p w14:paraId="1916E720"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Alenka Zver, svetovalka področja</w:t>
            </w:r>
          </w:p>
          <w:p w14:paraId="7AA36991" w14:textId="3386647A" w:rsidR="00997481" w:rsidRPr="00783C72" w:rsidRDefault="00997481"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Franc Osredkar, strokovni sodelavec</w:t>
            </w:r>
          </w:p>
          <w:p w14:paraId="7BEB4014" w14:textId="68E87A4E" w:rsidR="009840FE" w:rsidRPr="00783C72" w:rsidRDefault="009840FE"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Darja Kušar, strokovna sodelavka</w:t>
            </w:r>
          </w:p>
          <w:p w14:paraId="1EAD78CA"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 xml:space="preserve">Marko </w:t>
            </w:r>
            <w:proofErr w:type="spellStart"/>
            <w:r w:rsidRPr="00783C72">
              <w:rPr>
                <w:rFonts w:ascii="Calibri" w:eastAsia="Times New Roman" w:hAnsi="Calibri" w:cs="Calibri"/>
                <w:color w:val="000000"/>
                <w:lang w:eastAsia="sl-SI"/>
              </w:rPr>
              <w:t>Bradula</w:t>
            </w:r>
            <w:proofErr w:type="spellEnd"/>
            <w:r w:rsidRPr="00783C72">
              <w:rPr>
                <w:rFonts w:ascii="Calibri" w:eastAsia="Times New Roman" w:hAnsi="Calibri" w:cs="Calibri"/>
                <w:color w:val="000000"/>
                <w:lang w:eastAsia="sl-SI"/>
              </w:rPr>
              <w:t>, svetovalec področja</w:t>
            </w:r>
          </w:p>
          <w:p w14:paraId="7FFF9FC4"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p>
          <w:p w14:paraId="0CA11FDD"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1C5005ED"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Sladjana Jelisavčić,</w:t>
            </w:r>
          </w:p>
          <w:p w14:paraId="4500281E"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vodja – direktorica področja I</w:t>
            </w:r>
          </w:p>
          <w:p w14:paraId="320FEAA1"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p>
          <w:p w14:paraId="27A8F343"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p>
          <w:p w14:paraId="178923D7" w14:textId="77777777" w:rsidR="00D01E40" w:rsidRPr="00783C72" w:rsidRDefault="00D01E40" w:rsidP="00D01E40">
            <w:pPr>
              <w:tabs>
                <w:tab w:val="left" w:pos="5670"/>
              </w:tabs>
              <w:spacing w:line="240" w:lineRule="exact"/>
              <w:jc w:val="both"/>
              <w:rPr>
                <w:rFonts w:ascii="Calibri" w:eastAsia="Calibri" w:hAnsi="Calibri" w:cs="Times New Roman"/>
              </w:rPr>
            </w:pPr>
          </w:p>
        </w:tc>
      </w:tr>
    </w:tbl>
    <w:p w14:paraId="7BC5E0B4"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sectPr w:rsidR="00D01E40" w:rsidRPr="00783C7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783C72">
        <w:rPr>
          <w:rFonts w:ascii="Calibri" w:eastAsia="Calibri" w:hAnsi="Calibri" w:cs="Times New Roman"/>
          <w:kern w:val="0"/>
          <w:lang w:eastAsia="sl-SI"/>
          <w14:ligatures w14:val="none"/>
        </w:rPr>
        <w:br w:type="page"/>
      </w:r>
    </w:p>
    <w:p w14:paraId="7118927D" w14:textId="77777777" w:rsidR="004C46E4" w:rsidRPr="00783C72" w:rsidRDefault="004C46E4"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61987984"/>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783C72">
        <w:rPr>
          <w:rFonts w:ascii="Calibri" w:eastAsia="Times New Roman" w:hAnsi="Calibri" w:cs="Arial"/>
          <w:b/>
          <w:color w:val="0070C0"/>
          <w:kern w:val="0"/>
          <w:sz w:val="28"/>
          <w:szCs w:val="28"/>
          <w:lang w:eastAsia="sl-SI"/>
          <w14:ligatures w14:val="none"/>
        </w:rPr>
        <w:lastRenderedPageBreak/>
        <w:t>Pediatrija – dovoljena vsebina obravnave 3 »Nujno zdravljenje in neodložljive zdravstvene storitve« pri storitvi 04008 »Pregled novorojenca - porod doma« s 1. 9. 2023</w:t>
      </w:r>
      <w:bookmarkEnd w:id="0"/>
      <w:r w:rsidRPr="00783C72">
        <w:rPr>
          <w:rFonts w:ascii="Calibri" w:eastAsia="Times New Roman" w:hAnsi="Calibri" w:cs="Arial"/>
          <w:b/>
          <w:color w:val="0070C0"/>
          <w:kern w:val="0"/>
          <w:sz w:val="28"/>
          <w:szCs w:val="28"/>
          <w:lang w:eastAsia="sl-SI"/>
          <w14:ligatures w14:val="none"/>
        </w:rPr>
        <w:t xml:space="preserve"> </w:t>
      </w:r>
    </w:p>
    <w:p w14:paraId="56B8B401" w14:textId="77777777" w:rsidR="004C46E4" w:rsidRPr="00783C72" w:rsidRDefault="004C46E4" w:rsidP="004C46E4">
      <w:pPr>
        <w:widowControl w:val="0"/>
        <w:suppressAutoHyphens/>
        <w:spacing w:after="0" w:line="240" w:lineRule="auto"/>
        <w:jc w:val="both"/>
        <w:rPr>
          <w:rFonts w:ascii="Calibri" w:eastAsia="Times New Roman" w:hAnsi="Calibri" w:cs="Arial"/>
          <w:kern w:val="0"/>
          <w:lang w:eastAsia="sl-SI"/>
          <w14:ligatures w14:val="none"/>
        </w:rPr>
      </w:pPr>
    </w:p>
    <w:p w14:paraId="06DE681A"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bookmarkStart w:id="9" w:name="_Hlk161667194"/>
      <w:r w:rsidRPr="00783C72">
        <w:rPr>
          <w:rFonts w:ascii="Calibri" w:eastAsia="Times New Roman" w:hAnsi="Calibri" w:cs="Arial"/>
          <w:i/>
          <w:color w:val="0070C0"/>
          <w:kern w:val="0"/>
          <w:lang w:eastAsia="sl-SI"/>
          <w14:ligatures w14:val="none"/>
        </w:rPr>
        <w:t>Vsem izvajalcem specialistične zunajbolnišnične zdravstvene dejavnosti pediatrije</w:t>
      </w:r>
    </w:p>
    <w:bookmarkEnd w:id="9"/>
    <w:p w14:paraId="1D4C69D7"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17852005"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692A1B28" w14:textId="77777777" w:rsidR="004C46E4" w:rsidRPr="00783C72" w:rsidRDefault="004C46E4" w:rsidP="004C46E4">
      <w:pPr>
        <w:widowControl w:val="0"/>
        <w:suppressAutoHyphens/>
        <w:spacing w:after="0" w:line="240" w:lineRule="auto"/>
        <w:jc w:val="both"/>
        <w:rPr>
          <w:rFonts w:ascii="Calibri" w:eastAsia="Times New Roman" w:hAnsi="Calibri" w:cs="Arial"/>
          <w:kern w:val="0"/>
          <w:lang w:eastAsia="sl-SI"/>
          <w14:ligatures w14:val="none"/>
        </w:rPr>
      </w:pPr>
    </w:p>
    <w:p w14:paraId="0F60C858" w14:textId="1818DC45"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Za storitev 04008 »Pregled novorojenca - porod doma«, poleg že dovoljene vsebine obravnave 4 »Nosečnost, porod, kontracepcija«, omogočamo obračun tudi v primeru vsebine obravnave 3 »Nujno zdravljenje in neodložljive zdravstvene storitve«, zato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w:t>
      </w:r>
      <w:r w:rsidR="00740070" w:rsidRPr="00783C72">
        <w:t xml:space="preserve"> </w:t>
      </w:r>
      <w:r w:rsidR="00740070" w:rsidRPr="00783C72">
        <w:rPr>
          <w:rFonts w:ascii="Calibri" w:eastAsia="Times New Roman" w:hAnsi="Calibri" w:cs="Arial"/>
          <w:kern w:val="0"/>
          <w:lang w:eastAsia="sl-SI"/>
          <w14:ligatures w14:val="none"/>
        </w:rPr>
        <w:t>S spremembo šifranta s 1. 9. 2023 je izvajalcem omogočen »obračun storitev za nazaj«.</w:t>
      </w:r>
    </w:p>
    <w:p w14:paraId="0EF28049" w14:textId="77777777" w:rsidR="004C46E4" w:rsidRPr="00783C72" w:rsidRDefault="004C46E4" w:rsidP="004C46E4">
      <w:pPr>
        <w:widowControl w:val="0"/>
        <w:suppressAutoHyphens/>
        <w:spacing w:after="0" w:line="240" w:lineRule="auto"/>
        <w:jc w:val="both"/>
        <w:rPr>
          <w:rFonts w:ascii="Calibri" w:eastAsia="Times New Roman" w:hAnsi="Calibri" w:cs="Arial"/>
          <w:kern w:val="0"/>
          <w:lang w:eastAsia="sl-SI"/>
          <w14:ligatures w14:val="none"/>
        </w:rPr>
      </w:pPr>
    </w:p>
    <w:p w14:paraId="0830195C"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384991AC"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7966569C"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Skladno z navedenim za storitev 04008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 s šifro vsebine obravnave 3 »Nujno zdravljenje in neodložljive zdravstvene storitve«:</w:t>
      </w:r>
    </w:p>
    <w:p w14:paraId="6615AAC9"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912"/>
        <w:gridCol w:w="1482"/>
        <w:gridCol w:w="1475"/>
      </w:tblGrid>
      <w:tr w:rsidR="004C46E4" w:rsidRPr="00783C72" w14:paraId="1B6587A7" w14:textId="77777777" w:rsidTr="00074D07">
        <w:trPr>
          <w:trHeight w:val="255"/>
        </w:trPr>
        <w:tc>
          <w:tcPr>
            <w:tcW w:w="1085" w:type="dxa"/>
            <w:shd w:val="clear" w:color="auto" w:fill="auto"/>
          </w:tcPr>
          <w:p w14:paraId="6845D4A2"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4912" w:type="dxa"/>
            <w:shd w:val="clear" w:color="auto" w:fill="auto"/>
          </w:tcPr>
          <w:p w14:paraId="59FB2F1B"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2957" w:type="dxa"/>
            <w:gridSpan w:val="2"/>
            <w:shd w:val="clear" w:color="auto" w:fill="auto"/>
          </w:tcPr>
          <w:p w14:paraId="144AFA00"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Vsebina obravnave</w:t>
            </w:r>
          </w:p>
        </w:tc>
      </w:tr>
      <w:tr w:rsidR="004C46E4" w:rsidRPr="00783C72" w14:paraId="2EDFB33D" w14:textId="77777777" w:rsidTr="00074D07">
        <w:trPr>
          <w:trHeight w:val="255"/>
        </w:trPr>
        <w:tc>
          <w:tcPr>
            <w:tcW w:w="1085" w:type="dxa"/>
            <w:shd w:val="clear" w:color="auto" w:fill="auto"/>
          </w:tcPr>
          <w:p w14:paraId="2111C73E"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Šifra</w:t>
            </w:r>
          </w:p>
        </w:tc>
        <w:tc>
          <w:tcPr>
            <w:tcW w:w="4912" w:type="dxa"/>
            <w:shd w:val="clear" w:color="auto" w:fill="auto"/>
          </w:tcPr>
          <w:p w14:paraId="42156A7E"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Kratek opis</w:t>
            </w:r>
          </w:p>
        </w:tc>
        <w:tc>
          <w:tcPr>
            <w:tcW w:w="1482" w:type="dxa"/>
            <w:shd w:val="clear" w:color="auto" w:fill="auto"/>
          </w:tcPr>
          <w:p w14:paraId="4AA33CDD"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3</w:t>
            </w:r>
          </w:p>
        </w:tc>
        <w:tc>
          <w:tcPr>
            <w:tcW w:w="1475" w:type="dxa"/>
          </w:tcPr>
          <w:p w14:paraId="7362C2FF"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4</w:t>
            </w:r>
          </w:p>
        </w:tc>
      </w:tr>
      <w:tr w:rsidR="004C46E4" w:rsidRPr="00783C72" w14:paraId="64DBC46C" w14:textId="77777777" w:rsidTr="00074D07">
        <w:trPr>
          <w:trHeight w:val="255"/>
        </w:trPr>
        <w:tc>
          <w:tcPr>
            <w:tcW w:w="1085" w:type="dxa"/>
            <w:shd w:val="clear" w:color="auto" w:fill="auto"/>
            <w:vAlign w:val="center"/>
          </w:tcPr>
          <w:p w14:paraId="56EBF5B6"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04008</w:t>
            </w:r>
          </w:p>
        </w:tc>
        <w:tc>
          <w:tcPr>
            <w:tcW w:w="4912" w:type="dxa"/>
            <w:shd w:val="clear" w:color="auto" w:fill="auto"/>
            <w:vAlign w:val="center"/>
          </w:tcPr>
          <w:p w14:paraId="353E3D0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Pregled novorojenca - porod doma</w:t>
            </w:r>
          </w:p>
        </w:tc>
        <w:tc>
          <w:tcPr>
            <w:tcW w:w="1482" w:type="dxa"/>
            <w:shd w:val="clear" w:color="auto" w:fill="auto"/>
          </w:tcPr>
          <w:p w14:paraId="2FB9182E"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1475" w:type="dxa"/>
          </w:tcPr>
          <w:p w14:paraId="6AE16B3C"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r>
    </w:tbl>
    <w:p w14:paraId="5E0B452A"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p w14:paraId="7169459B"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9. 2023 dalje.</w:t>
      </w:r>
    </w:p>
    <w:p w14:paraId="6EA033FB" w14:textId="77777777" w:rsidR="004C46E4" w:rsidRPr="00783C72" w:rsidRDefault="004C46E4" w:rsidP="004C46E4">
      <w:pPr>
        <w:autoSpaceDE w:val="0"/>
        <w:autoSpaceDN w:val="0"/>
        <w:adjustRightInd w:val="0"/>
        <w:spacing w:after="0" w:line="240" w:lineRule="auto"/>
        <w:jc w:val="both"/>
        <w:rPr>
          <w:rFonts w:ascii="Calibri" w:eastAsia="Calibri" w:hAnsi="Calibri" w:cs="Arial"/>
          <w:kern w:val="0"/>
          <w14:ligatures w14:val="none"/>
        </w:rPr>
      </w:pPr>
    </w:p>
    <w:p w14:paraId="12F71AF3"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2CD18C02" w14:textId="77777777" w:rsidR="004C46E4" w:rsidRPr="00783C72" w:rsidRDefault="004C46E4" w:rsidP="004C46E4">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0"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756EB9E2"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6669ED9B"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48EB3659"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7781FC69" w14:textId="54096882" w:rsidR="004C46E4" w:rsidRPr="00783C72" w:rsidRDefault="004C46E4"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61987985"/>
      <w:r w:rsidRPr="00783C72">
        <w:rPr>
          <w:rFonts w:ascii="Calibri" w:eastAsia="Times New Roman" w:hAnsi="Calibri" w:cs="Arial"/>
          <w:b/>
          <w:color w:val="0070C0"/>
          <w:kern w:val="0"/>
          <w:sz w:val="28"/>
          <w:szCs w:val="28"/>
          <w:lang w:eastAsia="sl-SI"/>
          <w14:ligatures w14:val="none"/>
        </w:rPr>
        <w:t>Onkologija – dovoljena vsebina obravnave 3 »Nujno zdravljenje in neodložljive zdravstvene storitve« pri storitvah molekularne genetske diagnostike s 1.</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9.</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2023</w:t>
      </w:r>
      <w:bookmarkEnd w:id="10"/>
      <w:r w:rsidRPr="00783C72">
        <w:rPr>
          <w:rFonts w:ascii="Calibri" w:eastAsia="Times New Roman" w:hAnsi="Calibri" w:cs="Arial"/>
          <w:b/>
          <w:color w:val="0070C0"/>
          <w:kern w:val="0"/>
          <w:sz w:val="28"/>
          <w:szCs w:val="28"/>
          <w:lang w:eastAsia="sl-SI"/>
          <w14:ligatures w14:val="none"/>
        </w:rPr>
        <w:t xml:space="preserve"> </w:t>
      </w:r>
    </w:p>
    <w:p w14:paraId="50BD33F7"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p w14:paraId="057F7342"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izvajalcem specialistične zunajbolnišnične zdravstvene dejavnosti onkologije</w:t>
      </w:r>
    </w:p>
    <w:p w14:paraId="05756D5E"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p w14:paraId="04F16015"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3AFFAA32"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p>
    <w:p w14:paraId="7D310C36" w14:textId="2977B738"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Za storitve iz seznama storitev 15.135 »Molekularna genetska diagnostika v specialistični zunajbolnišnični zdravstveni dejavnosti onkologije (210 219)«, poleg že dovoljene vsebine obravnave 1 »Diagnoza«, omogočamo obračun tudi v primeru vsebine obravnave 3 »Nujno zdravljenje in neodložljive zdravstvene storitve«, zato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w:t>
      </w:r>
      <w:r w:rsidR="00740070" w:rsidRPr="00783C72">
        <w:t xml:space="preserve"> </w:t>
      </w:r>
      <w:r w:rsidR="00740070" w:rsidRPr="00783C72">
        <w:rPr>
          <w:rFonts w:ascii="Calibri" w:eastAsia="Times New Roman" w:hAnsi="Calibri" w:cs="Arial"/>
          <w:kern w:val="0"/>
          <w:lang w:eastAsia="sl-SI"/>
          <w14:ligatures w14:val="none"/>
        </w:rPr>
        <w:t>S spremembo šifranta s 1. 9. 2023 je izvajalcem omogočen »obračun storitev za nazaj«.</w:t>
      </w:r>
    </w:p>
    <w:p w14:paraId="5DAE81D4" w14:textId="77777777" w:rsidR="004C46E4" w:rsidRPr="00783C72" w:rsidRDefault="004C46E4" w:rsidP="004C46E4">
      <w:pPr>
        <w:spacing w:after="0" w:line="240" w:lineRule="auto"/>
        <w:rPr>
          <w:rFonts w:ascii="Calibri" w:eastAsia="Times New Roman" w:hAnsi="Calibri" w:cs="Calibri"/>
          <w:kern w:val="0"/>
          <w:lang w:eastAsia="sl-SI"/>
          <w14:ligatures w14:val="none"/>
        </w:rPr>
      </w:pPr>
    </w:p>
    <w:p w14:paraId="0AB798EE"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4072A00D"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872F867"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Skladno z navedenim za storitve iz seznama 15.135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 s šifro vsebine obravnave 3 »Nujno zdravljenje in neodložljive zdravstvene storitve«:</w:t>
      </w: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775"/>
        <w:gridCol w:w="1538"/>
        <w:gridCol w:w="1550"/>
      </w:tblGrid>
      <w:tr w:rsidR="004C46E4" w:rsidRPr="00783C72" w14:paraId="1E78018A" w14:textId="77777777" w:rsidTr="00074D07">
        <w:trPr>
          <w:trHeight w:val="255"/>
        </w:trPr>
        <w:tc>
          <w:tcPr>
            <w:tcW w:w="1091" w:type="dxa"/>
            <w:shd w:val="clear" w:color="auto" w:fill="auto"/>
          </w:tcPr>
          <w:p w14:paraId="2F9BF4AA"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4775" w:type="dxa"/>
            <w:shd w:val="clear" w:color="auto" w:fill="auto"/>
          </w:tcPr>
          <w:p w14:paraId="0D05DA74"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3088" w:type="dxa"/>
            <w:gridSpan w:val="2"/>
          </w:tcPr>
          <w:p w14:paraId="349A4C90"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Vsebina obravnave</w:t>
            </w:r>
          </w:p>
        </w:tc>
      </w:tr>
      <w:tr w:rsidR="004C46E4" w:rsidRPr="00783C72" w14:paraId="5E10C4CD" w14:textId="77777777" w:rsidTr="00074D07">
        <w:trPr>
          <w:trHeight w:val="255"/>
        </w:trPr>
        <w:tc>
          <w:tcPr>
            <w:tcW w:w="1091" w:type="dxa"/>
            <w:shd w:val="clear" w:color="auto" w:fill="auto"/>
          </w:tcPr>
          <w:p w14:paraId="7CDFBAB5"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Šifra</w:t>
            </w:r>
          </w:p>
        </w:tc>
        <w:tc>
          <w:tcPr>
            <w:tcW w:w="4775" w:type="dxa"/>
            <w:shd w:val="clear" w:color="auto" w:fill="auto"/>
          </w:tcPr>
          <w:p w14:paraId="2E0ABF12"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Kratek opis</w:t>
            </w:r>
          </w:p>
        </w:tc>
        <w:tc>
          <w:tcPr>
            <w:tcW w:w="1538" w:type="dxa"/>
          </w:tcPr>
          <w:p w14:paraId="6D50DF3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1</w:t>
            </w:r>
          </w:p>
        </w:tc>
        <w:tc>
          <w:tcPr>
            <w:tcW w:w="1550" w:type="dxa"/>
            <w:shd w:val="clear" w:color="auto" w:fill="auto"/>
          </w:tcPr>
          <w:p w14:paraId="528F49D8"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3</w:t>
            </w:r>
          </w:p>
        </w:tc>
      </w:tr>
      <w:tr w:rsidR="004C46E4" w:rsidRPr="00783C72" w14:paraId="40855DC9" w14:textId="77777777" w:rsidTr="00074D07">
        <w:trPr>
          <w:trHeight w:val="255"/>
        </w:trPr>
        <w:tc>
          <w:tcPr>
            <w:tcW w:w="1091" w:type="dxa"/>
            <w:shd w:val="clear" w:color="auto" w:fill="auto"/>
            <w:vAlign w:val="center"/>
          </w:tcPr>
          <w:p w14:paraId="445AC47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MDO001</w:t>
            </w:r>
          </w:p>
        </w:tc>
        <w:tc>
          <w:tcPr>
            <w:tcW w:w="4775" w:type="dxa"/>
            <w:shd w:val="clear" w:color="auto" w:fill="auto"/>
            <w:vAlign w:val="center"/>
          </w:tcPr>
          <w:p w14:paraId="692EDFF7"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debelega črevesa in danke</w:t>
            </w:r>
          </w:p>
        </w:tc>
        <w:tc>
          <w:tcPr>
            <w:tcW w:w="1538" w:type="dxa"/>
            <w:shd w:val="clear" w:color="auto" w:fill="auto"/>
          </w:tcPr>
          <w:p w14:paraId="4652FA6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785DC61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126B6098" w14:textId="77777777" w:rsidTr="00074D07">
        <w:trPr>
          <w:trHeight w:val="255"/>
        </w:trPr>
        <w:tc>
          <w:tcPr>
            <w:tcW w:w="1091" w:type="dxa"/>
            <w:shd w:val="clear" w:color="auto" w:fill="auto"/>
            <w:vAlign w:val="center"/>
          </w:tcPr>
          <w:p w14:paraId="576BC48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MDO002</w:t>
            </w:r>
          </w:p>
        </w:tc>
        <w:tc>
          <w:tcPr>
            <w:tcW w:w="4775" w:type="dxa"/>
            <w:shd w:val="clear" w:color="auto" w:fill="auto"/>
            <w:vAlign w:val="center"/>
          </w:tcPr>
          <w:p w14:paraId="5C6061F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dojk</w:t>
            </w:r>
          </w:p>
        </w:tc>
        <w:tc>
          <w:tcPr>
            <w:tcW w:w="1538" w:type="dxa"/>
            <w:shd w:val="clear" w:color="auto" w:fill="auto"/>
          </w:tcPr>
          <w:p w14:paraId="789A12A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9CB2C32"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19335E4A" w14:textId="77777777" w:rsidTr="00074D07">
        <w:trPr>
          <w:trHeight w:val="255"/>
        </w:trPr>
        <w:tc>
          <w:tcPr>
            <w:tcW w:w="1091" w:type="dxa"/>
            <w:shd w:val="clear" w:color="auto" w:fill="auto"/>
            <w:vAlign w:val="center"/>
          </w:tcPr>
          <w:p w14:paraId="3C65664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MDO003</w:t>
            </w:r>
          </w:p>
        </w:tc>
        <w:tc>
          <w:tcPr>
            <w:tcW w:w="4775" w:type="dxa"/>
            <w:shd w:val="clear" w:color="auto" w:fill="auto"/>
            <w:vAlign w:val="center"/>
          </w:tcPr>
          <w:p w14:paraId="1912BC4B"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želodca in GIST</w:t>
            </w:r>
          </w:p>
        </w:tc>
        <w:tc>
          <w:tcPr>
            <w:tcW w:w="1538" w:type="dxa"/>
            <w:shd w:val="clear" w:color="auto" w:fill="auto"/>
          </w:tcPr>
          <w:p w14:paraId="7ECE49AE"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AEDA08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65165E2F" w14:textId="77777777" w:rsidTr="00074D07">
        <w:trPr>
          <w:trHeight w:val="255"/>
        </w:trPr>
        <w:tc>
          <w:tcPr>
            <w:tcW w:w="1091" w:type="dxa"/>
            <w:shd w:val="clear" w:color="auto" w:fill="auto"/>
            <w:vAlign w:val="center"/>
          </w:tcPr>
          <w:p w14:paraId="62B50629"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MDO004</w:t>
            </w:r>
          </w:p>
        </w:tc>
        <w:tc>
          <w:tcPr>
            <w:tcW w:w="4775" w:type="dxa"/>
            <w:shd w:val="clear" w:color="auto" w:fill="auto"/>
            <w:vAlign w:val="center"/>
          </w:tcPr>
          <w:p w14:paraId="55BA4575"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jajčnikov in PPSC</w:t>
            </w:r>
          </w:p>
        </w:tc>
        <w:tc>
          <w:tcPr>
            <w:tcW w:w="1538" w:type="dxa"/>
            <w:shd w:val="clear" w:color="auto" w:fill="auto"/>
          </w:tcPr>
          <w:p w14:paraId="66078F4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B10F86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26FE9FD1" w14:textId="77777777" w:rsidTr="00074D07">
        <w:trPr>
          <w:trHeight w:val="255"/>
        </w:trPr>
        <w:tc>
          <w:tcPr>
            <w:tcW w:w="1091" w:type="dxa"/>
            <w:shd w:val="clear" w:color="auto" w:fill="auto"/>
            <w:vAlign w:val="center"/>
          </w:tcPr>
          <w:p w14:paraId="262817F4"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MDO005</w:t>
            </w:r>
          </w:p>
        </w:tc>
        <w:tc>
          <w:tcPr>
            <w:tcW w:w="4775" w:type="dxa"/>
            <w:shd w:val="clear" w:color="auto" w:fill="auto"/>
            <w:vAlign w:val="center"/>
          </w:tcPr>
          <w:p w14:paraId="6B2BAE2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maligni melanom</w:t>
            </w:r>
          </w:p>
        </w:tc>
        <w:tc>
          <w:tcPr>
            <w:tcW w:w="1538" w:type="dxa"/>
            <w:shd w:val="clear" w:color="auto" w:fill="auto"/>
          </w:tcPr>
          <w:p w14:paraId="05C5D994"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1238C588"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322E53D0" w14:textId="77777777" w:rsidTr="00074D07">
        <w:trPr>
          <w:trHeight w:val="255"/>
        </w:trPr>
        <w:tc>
          <w:tcPr>
            <w:tcW w:w="1091" w:type="dxa"/>
            <w:shd w:val="clear" w:color="auto" w:fill="auto"/>
            <w:vAlign w:val="center"/>
          </w:tcPr>
          <w:p w14:paraId="1145CB4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MDO006</w:t>
            </w:r>
          </w:p>
        </w:tc>
        <w:tc>
          <w:tcPr>
            <w:tcW w:w="4775" w:type="dxa"/>
            <w:shd w:val="clear" w:color="auto" w:fill="auto"/>
            <w:vAlign w:val="center"/>
          </w:tcPr>
          <w:p w14:paraId="3D93242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Maligni limfom</w:t>
            </w:r>
          </w:p>
        </w:tc>
        <w:tc>
          <w:tcPr>
            <w:tcW w:w="1538" w:type="dxa"/>
            <w:shd w:val="clear" w:color="auto" w:fill="auto"/>
          </w:tcPr>
          <w:p w14:paraId="50DFA89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2F53855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377BB109" w14:textId="77777777" w:rsidTr="00074D07">
        <w:trPr>
          <w:trHeight w:val="255"/>
        </w:trPr>
        <w:tc>
          <w:tcPr>
            <w:tcW w:w="1091" w:type="dxa"/>
            <w:shd w:val="clear" w:color="auto" w:fill="auto"/>
            <w:vAlign w:val="center"/>
          </w:tcPr>
          <w:p w14:paraId="36520EC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MDO007</w:t>
            </w:r>
          </w:p>
        </w:tc>
        <w:tc>
          <w:tcPr>
            <w:tcW w:w="4775" w:type="dxa"/>
            <w:shd w:val="clear" w:color="auto" w:fill="auto"/>
            <w:vAlign w:val="center"/>
          </w:tcPr>
          <w:p w14:paraId="050ED02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Sarkom in druge </w:t>
            </w:r>
            <w:proofErr w:type="spellStart"/>
            <w:r w:rsidRPr="00783C72">
              <w:rPr>
                <w:rFonts w:ascii="Calibri" w:eastAsia="Times New Roman" w:hAnsi="Calibri" w:cs="Calibri"/>
                <w:kern w:val="0"/>
                <w:sz w:val="20"/>
                <w:szCs w:val="20"/>
                <w:lang w:eastAsia="sl-SI"/>
                <w14:ligatures w14:val="none"/>
              </w:rPr>
              <w:t>mehkotkivne</w:t>
            </w:r>
            <w:proofErr w:type="spellEnd"/>
            <w:r w:rsidRPr="00783C72">
              <w:rPr>
                <w:rFonts w:ascii="Calibri" w:eastAsia="Times New Roman" w:hAnsi="Calibri" w:cs="Calibri"/>
                <w:kern w:val="0"/>
                <w:sz w:val="20"/>
                <w:szCs w:val="20"/>
                <w:lang w:eastAsia="sl-SI"/>
                <w14:ligatures w14:val="none"/>
              </w:rPr>
              <w:t xml:space="preserve"> tvorbe</w:t>
            </w:r>
          </w:p>
        </w:tc>
        <w:tc>
          <w:tcPr>
            <w:tcW w:w="1538" w:type="dxa"/>
            <w:shd w:val="clear" w:color="auto" w:fill="auto"/>
          </w:tcPr>
          <w:p w14:paraId="245511EF"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6E9DD184"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4F268B0D" w14:textId="77777777" w:rsidTr="00074D07">
        <w:trPr>
          <w:trHeight w:val="255"/>
        </w:trPr>
        <w:tc>
          <w:tcPr>
            <w:tcW w:w="1091" w:type="dxa"/>
            <w:shd w:val="clear" w:color="auto" w:fill="auto"/>
            <w:vAlign w:val="center"/>
          </w:tcPr>
          <w:p w14:paraId="1F43785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MDO008</w:t>
            </w:r>
          </w:p>
        </w:tc>
        <w:tc>
          <w:tcPr>
            <w:tcW w:w="4775" w:type="dxa"/>
            <w:shd w:val="clear" w:color="auto" w:fill="auto"/>
            <w:vAlign w:val="center"/>
          </w:tcPr>
          <w:p w14:paraId="7A6B914A"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materničnega telesa</w:t>
            </w:r>
          </w:p>
        </w:tc>
        <w:tc>
          <w:tcPr>
            <w:tcW w:w="1538" w:type="dxa"/>
            <w:shd w:val="clear" w:color="auto" w:fill="auto"/>
          </w:tcPr>
          <w:p w14:paraId="0BB1CA3C"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3EA80722"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422510EE" w14:textId="77777777" w:rsidTr="00074D07">
        <w:trPr>
          <w:trHeight w:val="255"/>
        </w:trPr>
        <w:tc>
          <w:tcPr>
            <w:tcW w:w="1091" w:type="dxa"/>
            <w:shd w:val="clear" w:color="auto" w:fill="auto"/>
            <w:vAlign w:val="center"/>
          </w:tcPr>
          <w:p w14:paraId="14B15A8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MDO009</w:t>
            </w:r>
          </w:p>
        </w:tc>
        <w:tc>
          <w:tcPr>
            <w:tcW w:w="4775" w:type="dxa"/>
            <w:shd w:val="clear" w:color="auto" w:fill="auto"/>
            <w:vAlign w:val="center"/>
          </w:tcPr>
          <w:p w14:paraId="72EB8B1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ščitnice</w:t>
            </w:r>
          </w:p>
        </w:tc>
        <w:tc>
          <w:tcPr>
            <w:tcW w:w="1538" w:type="dxa"/>
            <w:shd w:val="clear" w:color="auto" w:fill="auto"/>
          </w:tcPr>
          <w:p w14:paraId="5144EB1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5BFADE0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078D1919" w14:textId="77777777" w:rsidTr="00074D07">
        <w:trPr>
          <w:trHeight w:val="255"/>
        </w:trPr>
        <w:tc>
          <w:tcPr>
            <w:tcW w:w="1091" w:type="dxa"/>
            <w:shd w:val="clear" w:color="auto" w:fill="auto"/>
            <w:vAlign w:val="center"/>
          </w:tcPr>
          <w:p w14:paraId="2307587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MDO010</w:t>
            </w:r>
          </w:p>
        </w:tc>
        <w:tc>
          <w:tcPr>
            <w:tcW w:w="4775" w:type="dxa"/>
            <w:shd w:val="clear" w:color="auto" w:fill="auto"/>
            <w:vAlign w:val="center"/>
          </w:tcPr>
          <w:p w14:paraId="6BDAD866"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prostate</w:t>
            </w:r>
          </w:p>
        </w:tc>
        <w:tc>
          <w:tcPr>
            <w:tcW w:w="1538" w:type="dxa"/>
            <w:shd w:val="clear" w:color="auto" w:fill="auto"/>
          </w:tcPr>
          <w:p w14:paraId="45ACC035"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0F56948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73F8B10C" w14:textId="77777777" w:rsidTr="00074D07">
        <w:trPr>
          <w:trHeight w:val="255"/>
        </w:trPr>
        <w:tc>
          <w:tcPr>
            <w:tcW w:w="1091" w:type="dxa"/>
            <w:shd w:val="clear" w:color="auto" w:fill="auto"/>
            <w:vAlign w:val="center"/>
          </w:tcPr>
          <w:p w14:paraId="4B0898F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MDO011</w:t>
            </w:r>
          </w:p>
        </w:tc>
        <w:tc>
          <w:tcPr>
            <w:tcW w:w="4775" w:type="dxa"/>
            <w:shd w:val="clear" w:color="auto" w:fill="auto"/>
            <w:vAlign w:val="center"/>
          </w:tcPr>
          <w:p w14:paraId="23E02C9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Rak ledvic, </w:t>
            </w:r>
            <w:proofErr w:type="spellStart"/>
            <w:r w:rsidRPr="00783C72">
              <w:rPr>
                <w:rFonts w:ascii="Calibri" w:eastAsia="Times New Roman" w:hAnsi="Calibri" w:cs="Calibri"/>
                <w:kern w:val="0"/>
                <w:sz w:val="20"/>
                <w:szCs w:val="20"/>
                <w:lang w:eastAsia="sl-SI"/>
                <w14:ligatures w14:val="none"/>
              </w:rPr>
              <w:t>nadl</w:t>
            </w:r>
            <w:proofErr w:type="spellEnd"/>
            <w:r w:rsidRPr="00783C72">
              <w:rPr>
                <w:rFonts w:ascii="Calibri" w:eastAsia="Times New Roman" w:hAnsi="Calibri" w:cs="Calibri"/>
                <w:kern w:val="0"/>
                <w:sz w:val="20"/>
                <w:szCs w:val="20"/>
                <w:lang w:eastAsia="sl-SI"/>
                <w14:ligatures w14:val="none"/>
              </w:rPr>
              <w:t>. žleze</w:t>
            </w:r>
            <w:proofErr w:type="gramStart"/>
            <w:r w:rsidRPr="00783C72">
              <w:rPr>
                <w:rFonts w:ascii="Calibri" w:eastAsia="Times New Roman" w:hAnsi="Calibri" w:cs="Calibri"/>
                <w:kern w:val="0"/>
                <w:sz w:val="20"/>
                <w:szCs w:val="20"/>
                <w:lang w:eastAsia="sl-SI"/>
                <w14:ligatures w14:val="none"/>
              </w:rPr>
              <w:t>,</w:t>
            </w:r>
            <w:proofErr w:type="spellStart"/>
            <w:proofErr w:type="gramEnd"/>
            <w:r w:rsidRPr="00783C72">
              <w:rPr>
                <w:rFonts w:ascii="Calibri" w:eastAsia="Times New Roman" w:hAnsi="Calibri" w:cs="Calibri"/>
                <w:kern w:val="0"/>
                <w:sz w:val="20"/>
                <w:szCs w:val="20"/>
                <w:lang w:eastAsia="sl-SI"/>
                <w14:ligatures w14:val="none"/>
              </w:rPr>
              <w:t>nevroendok</w:t>
            </w:r>
            <w:proofErr w:type="spellEnd"/>
            <w:r w:rsidRPr="00783C72">
              <w:rPr>
                <w:rFonts w:ascii="Calibri" w:eastAsia="Times New Roman" w:hAnsi="Calibri" w:cs="Calibri"/>
                <w:kern w:val="0"/>
                <w:sz w:val="20"/>
                <w:szCs w:val="20"/>
                <w:lang w:eastAsia="sl-SI"/>
                <w14:ligatures w14:val="none"/>
              </w:rPr>
              <w:t xml:space="preserve">. </w:t>
            </w:r>
            <w:proofErr w:type="spellStart"/>
            <w:proofErr w:type="gramStart"/>
            <w:r w:rsidRPr="00783C72">
              <w:rPr>
                <w:rFonts w:ascii="Calibri" w:eastAsia="Times New Roman" w:hAnsi="Calibri" w:cs="Calibri"/>
                <w:kern w:val="0"/>
                <w:sz w:val="20"/>
                <w:szCs w:val="20"/>
                <w:lang w:eastAsia="sl-SI"/>
                <w14:ligatures w14:val="none"/>
              </w:rPr>
              <w:t>tum</w:t>
            </w:r>
            <w:proofErr w:type="spellEnd"/>
            <w:proofErr w:type="gramEnd"/>
            <w:r w:rsidRPr="00783C72">
              <w:rPr>
                <w:rFonts w:ascii="Calibri" w:eastAsia="Times New Roman" w:hAnsi="Calibri" w:cs="Calibri"/>
                <w:kern w:val="0"/>
                <w:sz w:val="20"/>
                <w:szCs w:val="20"/>
                <w:lang w:eastAsia="sl-SI"/>
                <w14:ligatures w14:val="none"/>
              </w:rPr>
              <w:t>.</w:t>
            </w:r>
          </w:p>
        </w:tc>
        <w:tc>
          <w:tcPr>
            <w:tcW w:w="1538" w:type="dxa"/>
            <w:shd w:val="clear" w:color="auto" w:fill="auto"/>
          </w:tcPr>
          <w:p w14:paraId="6A1C85C8"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6345486F"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3CF45C34" w14:textId="77777777" w:rsidTr="00074D07">
        <w:trPr>
          <w:trHeight w:val="255"/>
        </w:trPr>
        <w:tc>
          <w:tcPr>
            <w:tcW w:w="1091" w:type="dxa"/>
            <w:shd w:val="clear" w:color="auto" w:fill="auto"/>
            <w:vAlign w:val="center"/>
          </w:tcPr>
          <w:p w14:paraId="26AD1AB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MDO012</w:t>
            </w:r>
          </w:p>
        </w:tc>
        <w:tc>
          <w:tcPr>
            <w:tcW w:w="4775" w:type="dxa"/>
            <w:shd w:val="clear" w:color="auto" w:fill="auto"/>
            <w:vAlign w:val="center"/>
          </w:tcPr>
          <w:p w14:paraId="59E5993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trebušne slinavke</w:t>
            </w:r>
          </w:p>
        </w:tc>
        <w:tc>
          <w:tcPr>
            <w:tcW w:w="1538" w:type="dxa"/>
            <w:shd w:val="clear" w:color="auto" w:fill="auto"/>
          </w:tcPr>
          <w:p w14:paraId="5832E309"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333CC23D"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779C16B6" w14:textId="77777777" w:rsidTr="00074D07">
        <w:trPr>
          <w:trHeight w:val="255"/>
        </w:trPr>
        <w:tc>
          <w:tcPr>
            <w:tcW w:w="1091" w:type="dxa"/>
            <w:shd w:val="clear" w:color="auto" w:fill="auto"/>
            <w:vAlign w:val="center"/>
          </w:tcPr>
          <w:p w14:paraId="0581F9A8"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MDO013</w:t>
            </w:r>
          </w:p>
        </w:tc>
        <w:tc>
          <w:tcPr>
            <w:tcW w:w="4775" w:type="dxa"/>
            <w:shd w:val="clear" w:color="auto" w:fill="auto"/>
            <w:vAlign w:val="center"/>
          </w:tcPr>
          <w:p w14:paraId="66534F7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Maligne novotvorbe - razno</w:t>
            </w:r>
          </w:p>
        </w:tc>
        <w:tc>
          <w:tcPr>
            <w:tcW w:w="1538" w:type="dxa"/>
            <w:shd w:val="clear" w:color="auto" w:fill="auto"/>
          </w:tcPr>
          <w:p w14:paraId="251B5860"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251A28CD"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61FF3CF7" w14:textId="77777777" w:rsidTr="00074D07">
        <w:trPr>
          <w:trHeight w:val="255"/>
        </w:trPr>
        <w:tc>
          <w:tcPr>
            <w:tcW w:w="1091" w:type="dxa"/>
            <w:shd w:val="clear" w:color="auto" w:fill="auto"/>
            <w:vAlign w:val="center"/>
          </w:tcPr>
          <w:p w14:paraId="3A2046F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MDO014</w:t>
            </w:r>
          </w:p>
        </w:tc>
        <w:tc>
          <w:tcPr>
            <w:tcW w:w="4775" w:type="dxa"/>
            <w:shd w:val="clear" w:color="auto" w:fill="auto"/>
            <w:vAlign w:val="center"/>
          </w:tcPr>
          <w:p w14:paraId="034E6B17"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Maligne novotvorbe - neznanega izvora</w:t>
            </w:r>
          </w:p>
        </w:tc>
        <w:tc>
          <w:tcPr>
            <w:tcW w:w="1538" w:type="dxa"/>
            <w:shd w:val="clear" w:color="auto" w:fill="auto"/>
          </w:tcPr>
          <w:p w14:paraId="726EF52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25C06C16"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11DF5D3B" w14:textId="77777777" w:rsidTr="00074D07">
        <w:trPr>
          <w:trHeight w:val="255"/>
        </w:trPr>
        <w:tc>
          <w:tcPr>
            <w:tcW w:w="1091" w:type="dxa"/>
            <w:shd w:val="clear" w:color="auto" w:fill="auto"/>
            <w:vAlign w:val="center"/>
          </w:tcPr>
          <w:p w14:paraId="17D2B9A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MDO015</w:t>
            </w:r>
          </w:p>
        </w:tc>
        <w:tc>
          <w:tcPr>
            <w:tcW w:w="4775" w:type="dxa"/>
            <w:shd w:val="clear" w:color="auto" w:fill="auto"/>
            <w:vAlign w:val="center"/>
          </w:tcPr>
          <w:p w14:paraId="0A2A1BE9"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Adenokarcinom pljuč</w:t>
            </w:r>
          </w:p>
        </w:tc>
        <w:tc>
          <w:tcPr>
            <w:tcW w:w="1538" w:type="dxa"/>
            <w:shd w:val="clear" w:color="auto" w:fill="auto"/>
          </w:tcPr>
          <w:p w14:paraId="0C7D690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231F70C"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7B0B6B0C" w14:textId="77777777" w:rsidTr="00074D07">
        <w:trPr>
          <w:trHeight w:val="255"/>
        </w:trPr>
        <w:tc>
          <w:tcPr>
            <w:tcW w:w="1091" w:type="dxa"/>
            <w:shd w:val="clear" w:color="auto" w:fill="auto"/>
            <w:vAlign w:val="center"/>
          </w:tcPr>
          <w:p w14:paraId="41085A0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MDO016</w:t>
            </w:r>
          </w:p>
        </w:tc>
        <w:tc>
          <w:tcPr>
            <w:tcW w:w="4775" w:type="dxa"/>
            <w:shd w:val="clear" w:color="auto" w:fill="auto"/>
            <w:vAlign w:val="center"/>
          </w:tcPr>
          <w:p w14:paraId="787398B5"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Nedrobnocelični karcinom pljuč</w:t>
            </w:r>
          </w:p>
        </w:tc>
        <w:tc>
          <w:tcPr>
            <w:tcW w:w="1538" w:type="dxa"/>
            <w:shd w:val="clear" w:color="auto" w:fill="auto"/>
          </w:tcPr>
          <w:p w14:paraId="05B65ED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06197D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489E1CFD" w14:textId="77777777" w:rsidTr="00074D07">
        <w:trPr>
          <w:trHeight w:val="255"/>
        </w:trPr>
        <w:tc>
          <w:tcPr>
            <w:tcW w:w="1091" w:type="dxa"/>
            <w:shd w:val="clear" w:color="auto" w:fill="auto"/>
            <w:vAlign w:val="center"/>
          </w:tcPr>
          <w:p w14:paraId="001697E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MDO017</w:t>
            </w:r>
          </w:p>
        </w:tc>
        <w:tc>
          <w:tcPr>
            <w:tcW w:w="4775" w:type="dxa"/>
            <w:shd w:val="clear" w:color="auto" w:fill="auto"/>
            <w:vAlign w:val="center"/>
          </w:tcPr>
          <w:p w14:paraId="7DCF66F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Karcinom pljuč - tarčna zdravila</w:t>
            </w:r>
          </w:p>
        </w:tc>
        <w:tc>
          <w:tcPr>
            <w:tcW w:w="1538" w:type="dxa"/>
            <w:shd w:val="clear" w:color="auto" w:fill="auto"/>
          </w:tcPr>
          <w:p w14:paraId="18AD1175"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28377F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269157A7" w14:textId="77777777" w:rsidTr="00074D07">
        <w:trPr>
          <w:trHeight w:val="255"/>
        </w:trPr>
        <w:tc>
          <w:tcPr>
            <w:tcW w:w="1091" w:type="dxa"/>
            <w:shd w:val="clear" w:color="auto" w:fill="auto"/>
            <w:vAlign w:val="center"/>
          </w:tcPr>
          <w:p w14:paraId="74CB0314"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MDO018</w:t>
            </w:r>
          </w:p>
        </w:tc>
        <w:tc>
          <w:tcPr>
            <w:tcW w:w="4775" w:type="dxa"/>
            <w:shd w:val="clear" w:color="auto" w:fill="auto"/>
            <w:vAlign w:val="center"/>
          </w:tcPr>
          <w:p w14:paraId="2B42090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Zgodnji rak dojk, dopolnilna kemoterapija</w:t>
            </w:r>
          </w:p>
        </w:tc>
        <w:tc>
          <w:tcPr>
            <w:tcW w:w="1538" w:type="dxa"/>
            <w:shd w:val="clear" w:color="auto" w:fill="auto"/>
          </w:tcPr>
          <w:p w14:paraId="1F62426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179ABEA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bl>
    <w:p w14:paraId="30DC579E" w14:textId="77777777" w:rsidR="004C46E4" w:rsidRPr="00783C72" w:rsidRDefault="004C46E4" w:rsidP="004C46E4">
      <w:pPr>
        <w:spacing w:after="0" w:line="240" w:lineRule="auto"/>
        <w:rPr>
          <w:rFonts w:eastAsia="Times New Roman" w:cstheme="minorHAnsi"/>
          <w:kern w:val="0"/>
          <w:lang w:eastAsia="sl-SI"/>
          <w14:ligatures w14:val="none"/>
        </w:rPr>
      </w:pPr>
    </w:p>
    <w:p w14:paraId="101A19D9"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9. 2023 dalje.</w:t>
      </w:r>
    </w:p>
    <w:p w14:paraId="545E5E51" w14:textId="77777777" w:rsidR="004C46E4" w:rsidRPr="00783C72" w:rsidRDefault="004C46E4" w:rsidP="004C46E4">
      <w:pPr>
        <w:autoSpaceDE w:val="0"/>
        <w:autoSpaceDN w:val="0"/>
        <w:adjustRightInd w:val="0"/>
        <w:spacing w:after="0" w:line="240" w:lineRule="auto"/>
        <w:jc w:val="both"/>
        <w:rPr>
          <w:rFonts w:ascii="Calibri" w:eastAsia="Calibri" w:hAnsi="Calibri" w:cs="Arial"/>
          <w:kern w:val="0"/>
          <w14:ligatures w14:val="none"/>
        </w:rPr>
      </w:pPr>
    </w:p>
    <w:p w14:paraId="43552404"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4537815" w14:textId="77777777" w:rsidR="004C46E4" w:rsidRPr="00783C72" w:rsidRDefault="004C46E4" w:rsidP="004C46E4">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1"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4485E2BE"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5FF73027"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63B09FE2"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147602A7" w14:textId="28FF42C1" w:rsidR="006E1E9F" w:rsidRPr="00783C72" w:rsidRDefault="006E1E9F"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61987986"/>
      <w:r w:rsidRPr="00783C72">
        <w:rPr>
          <w:rFonts w:ascii="Calibri" w:eastAsia="Times New Roman" w:hAnsi="Calibri" w:cs="Arial"/>
          <w:b/>
          <w:color w:val="0070C0"/>
          <w:kern w:val="0"/>
          <w:sz w:val="28"/>
          <w:szCs w:val="28"/>
          <w:lang w:eastAsia="sl-SI"/>
          <w14:ligatures w14:val="none"/>
        </w:rPr>
        <w:t>Onkologija – uvedba novih storitev priprave in aplikacije zdravil APL009 in APL010 s 1. 1. 2024</w:t>
      </w:r>
      <w:bookmarkEnd w:id="11"/>
    </w:p>
    <w:p w14:paraId="5A1A9C0B" w14:textId="77777777" w:rsidR="006E1E9F" w:rsidRPr="00783C72" w:rsidRDefault="006E1E9F" w:rsidP="006E1E9F">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6ABFA03D" w14:textId="7DEBCCBE" w:rsidR="006E1E9F" w:rsidRPr="00783C72" w:rsidRDefault="006E1E9F" w:rsidP="006E1E9F">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izvajalcem specialistične zunajbolnišnične zdravstvene dejavnosti onkologije</w:t>
      </w:r>
    </w:p>
    <w:p w14:paraId="54732C89" w14:textId="77777777" w:rsidR="006E1E9F" w:rsidRPr="00783C72" w:rsidRDefault="006E1E9F" w:rsidP="006E1E9F">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61805E95" w14:textId="77777777" w:rsidR="006E1E9F" w:rsidRPr="00783C72" w:rsidRDefault="006E1E9F" w:rsidP="006E1E9F">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14B959AA" w14:textId="77777777" w:rsidR="006E1E9F" w:rsidRPr="00783C72" w:rsidRDefault="006E1E9F" w:rsidP="006E1E9F">
      <w:pPr>
        <w:widowControl w:val="0"/>
        <w:suppressAutoHyphens/>
        <w:spacing w:after="0" w:line="240" w:lineRule="auto"/>
        <w:jc w:val="both"/>
        <w:rPr>
          <w:rFonts w:ascii="Calibri" w:eastAsia="Times New Roman" w:hAnsi="Calibri" w:cs="Calibri"/>
          <w:kern w:val="0"/>
          <w:lang w:eastAsia="sl-SI"/>
          <w14:ligatures w14:val="none"/>
        </w:rPr>
      </w:pPr>
    </w:p>
    <w:p w14:paraId="25B198F0" w14:textId="002C846D" w:rsidR="006E1E9F" w:rsidRPr="00783C72" w:rsidRDefault="006E1E9F" w:rsidP="006E1E9F">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Z Uredbo o programih storitev OZZ 2024 je bila sprejeta uvedba dveh novih storitev priprave in aplikacije zdravil s seznama A in B, </w:t>
      </w:r>
      <w:r w:rsidR="00573C87" w:rsidRPr="00783C72">
        <w:rPr>
          <w:rFonts w:ascii="Calibri" w:eastAsia="Times New Roman" w:hAnsi="Calibri" w:cs="Calibri"/>
          <w:kern w:val="0"/>
          <w:lang w:eastAsia="sl-SI"/>
          <w14:ligatures w14:val="none"/>
        </w:rPr>
        <w:t xml:space="preserve">to sta </w:t>
      </w:r>
      <w:proofErr w:type="gramStart"/>
      <w:r w:rsidRPr="00783C72">
        <w:rPr>
          <w:rFonts w:ascii="Calibri" w:eastAsia="Times New Roman" w:hAnsi="Calibri" w:cs="Calibri"/>
          <w:kern w:val="0"/>
          <w:lang w:eastAsia="sl-SI"/>
          <w14:ligatures w14:val="none"/>
        </w:rPr>
        <w:t>APL009</w:t>
      </w:r>
      <w:proofErr w:type="gramEnd"/>
      <w:r w:rsidRPr="00783C72">
        <w:rPr>
          <w:rFonts w:ascii="Calibri" w:eastAsia="Times New Roman" w:hAnsi="Calibri" w:cs="Calibri"/>
          <w:kern w:val="0"/>
          <w:lang w:eastAsia="sl-SI"/>
          <w14:ligatures w14:val="none"/>
        </w:rPr>
        <w:t xml:space="preserve"> »Priprava in aplikacija zdravila – onkologija 1« </w:t>
      </w:r>
      <w:r w:rsidR="00573C87" w:rsidRPr="00783C72">
        <w:rPr>
          <w:rFonts w:ascii="Calibri" w:eastAsia="Times New Roman" w:hAnsi="Calibri" w:cs="Calibri"/>
          <w:kern w:val="0"/>
          <w:lang w:eastAsia="sl-SI"/>
          <w14:ligatures w14:val="none"/>
        </w:rPr>
        <w:t>in</w:t>
      </w:r>
      <w:r w:rsidRPr="00783C72">
        <w:rPr>
          <w:rFonts w:ascii="Calibri" w:eastAsia="Times New Roman" w:hAnsi="Calibri" w:cs="Calibri"/>
          <w:kern w:val="0"/>
          <w:lang w:eastAsia="sl-SI"/>
          <w14:ligatures w14:val="none"/>
        </w:rPr>
        <w:t xml:space="preserve"> APL010 »Priprava in aplikacija zdravila – onkologija 2«, ki ju lahko obračunajo izvajalci specialistične zunajbolnišnične dejavnosti 210 219 »Onkologija«.</w:t>
      </w:r>
    </w:p>
    <w:p w14:paraId="29450249" w14:textId="77777777" w:rsidR="006E1E9F" w:rsidRPr="00783C72" w:rsidRDefault="006E1E9F" w:rsidP="006E1E9F">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7756EDA" w14:textId="77777777" w:rsidR="006E1E9F" w:rsidRPr="00783C72" w:rsidRDefault="006E1E9F" w:rsidP="006E1E9F">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Navodilo za obračun</w:t>
      </w:r>
    </w:p>
    <w:p w14:paraId="4F2A9436" w14:textId="77777777" w:rsidR="006E1E9F" w:rsidRPr="00783C72" w:rsidRDefault="006E1E9F" w:rsidP="006E1E9F">
      <w:pPr>
        <w:widowControl w:val="0"/>
        <w:suppressAutoHyphens/>
        <w:spacing w:after="0" w:line="240" w:lineRule="auto"/>
        <w:jc w:val="both"/>
        <w:rPr>
          <w:rFonts w:ascii="Calibri" w:eastAsia="Times New Roman" w:hAnsi="Calibri" w:cs="Arial"/>
          <w:kern w:val="0"/>
          <w:lang w:eastAsia="sl-SI"/>
          <w14:ligatures w14:val="none"/>
        </w:rPr>
      </w:pPr>
    </w:p>
    <w:p w14:paraId="2F84AE7D" w14:textId="77777777" w:rsidR="006E1E9F" w:rsidRPr="00783C72" w:rsidRDefault="006E1E9F" w:rsidP="006E1E9F">
      <w:pPr>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Skladno z navedenim novi storitvi priprave in aplikacije zdravil APL009 in APL010 uvajamo v seznam storitev </w:t>
      </w:r>
      <w:r w:rsidRPr="00783C72">
        <w:rPr>
          <w:rFonts w:cstheme="minorHAnsi"/>
        </w:rPr>
        <w:t xml:space="preserve">15.117 »Storitve priprave in aplikacije zdravil iz Seznama A in B« </w:t>
      </w:r>
      <w:r w:rsidRPr="00783C72">
        <w:rPr>
          <w:rFonts w:eastAsia="Times New Roman" w:cstheme="minorHAnsi"/>
          <w:kern w:val="0"/>
          <w:lang w:eastAsia="sl-SI"/>
          <w14:ligatures w14:val="none"/>
        </w:rPr>
        <w:t>kot sledi:</w:t>
      </w:r>
    </w:p>
    <w:p w14:paraId="3AB4EEE8" w14:textId="77777777" w:rsidR="006E1E9F" w:rsidRPr="00783C72" w:rsidRDefault="006E1E9F" w:rsidP="006E1E9F">
      <w:pPr>
        <w:spacing w:after="0" w:line="240" w:lineRule="auto"/>
        <w:jc w:val="both"/>
        <w:rPr>
          <w:rFonts w:eastAsia="Times New Roman" w:cstheme="minorHAnsi"/>
          <w:kern w:val="0"/>
          <w:lang w:eastAsia="sl-SI"/>
          <w14:ligatures w14:val="none"/>
        </w:rPr>
      </w:pP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309"/>
        <w:gridCol w:w="6109"/>
        <w:gridCol w:w="1090"/>
      </w:tblGrid>
      <w:tr w:rsidR="006E1E9F" w:rsidRPr="00783C72" w14:paraId="66A05927" w14:textId="77777777" w:rsidTr="00D975B8">
        <w:trPr>
          <w:trHeight w:val="377"/>
          <w:tblHeader/>
        </w:trPr>
        <w:tc>
          <w:tcPr>
            <w:tcW w:w="868" w:type="dxa"/>
            <w:shd w:val="clear" w:color="auto" w:fill="auto"/>
          </w:tcPr>
          <w:p w14:paraId="4A3E0C07" w14:textId="77777777" w:rsidR="006E1E9F" w:rsidRPr="00783C72" w:rsidRDefault="006E1E9F" w:rsidP="006E1E9F">
            <w:pPr>
              <w:autoSpaceDE w:val="0"/>
              <w:autoSpaceDN w:val="0"/>
              <w:adjustRightInd w:val="0"/>
              <w:spacing w:after="0" w:line="240" w:lineRule="auto"/>
              <w:jc w:val="both"/>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lastRenderedPageBreak/>
              <w:t>Šifra</w:t>
            </w:r>
          </w:p>
        </w:tc>
        <w:tc>
          <w:tcPr>
            <w:tcW w:w="1309" w:type="dxa"/>
            <w:shd w:val="clear" w:color="auto" w:fill="auto"/>
          </w:tcPr>
          <w:p w14:paraId="496048E7" w14:textId="77777777" w:rsidR="006E1E9F" w:rsidRPr="00783C72" w:rsidRDefault="006E1E9F" w:rsidP="006E1E9F">
            <w:pPr>
              <w:autoSpaceDE w:val="0"/>
              <w:autoSpaceDN w:val="0"/>
              <w:adjustRightInd w:val="0"/>
              <w:spacing w:after="0" w:line="240" w:lineRule="auto"/>
              <w:jc w:val="both"/>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t>Kratek opis</w:t>
            </w:r>
          </w:p>
        </w:tc>
        <w:tc>
          <w:tcPr>
            <w:tcW w:w="6109" w:type="dxa"/>
            <w:shd w:val="clear" w:color="auto" w:fill="auto"/>
          </w:tcPr>
          <w:p w14:paraId="0DD99007" w14:textId="77777777" w:rsidR="006E1E9F" w:rsidRPr="00783C72" w:rsidRDefault="006E1E9F" w:rsidP="006E1E9F">
            <w:pPr>
              <w:autoSpaceDE w:val="0"/>
              <w:autoSpaceDN w:val="0"/>
              <w:adjustRightInd w:val="0"/>
              <w:spacing w:after="0" w:line="240" w:lineRule="auto"/>
              <w:jc w:val="both"/>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t>Dolg opis</w:t>
            </w:r>
          </w:p>
        </w:tc>
        <w:tc>
          <w:tcPr>
            <w:tcW w:w="1090" w:type="dxa"/>
          </w:tcPr>
          <w:p w14:paraId="6E77024E" w14:textId="77777777" w:rsidR="006E1E9F" w:rsidRPr="00783C72" w:rsidRDefault="006E1E9F" w:rsidP="006E1E9F">
            <w:pPr>
              <w:autoSpaceDE w:val="0"/>
              <w:autoSpaceDN w:val="0"/>
              <w:adjustRightInd w:val="0"/>
              <w:spacing w:after="0" w:line="240" w:lineRule="auto"/>
              <w:jc w:val="center"/>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t>Nivo planiranja</w:t>
            </w:r>
          </w:p>
        </w:tc>
      </w:tr>
      <w:tr w:rsidR="006E1E9F" w:rsidRPr="00783C72" w14:paraId="0BDC23D7" w14:textId="77777777" w:rsidTr="00D975B8">
        <w:trPr>
          <w:trHeight w:val="1739"/>
        </w:trPr>
        <w:tc>
          <w:tcPr>
            <w:tcW w:w="868" w:type="dxa"/>
            <w:shd w:val="clear" w:color="auto" w:fill="auto"/>
          </w:tcPr>
          <w:p w14:paraId="30891FE2" w14:textId="77777777" w:rsidR="006E1E9F" w:rsidRPr="00783C72" w:rsidRDefault="006E1E9F" w:rsidP="006E1E9F">
            <w:pPr>
              <w:autoSpaceDE w:val="0"/>
              <w:autoSpaceDN w:val="0"/>
              <w:adjustRightInd w:val="0"/>
              <w:spacing w:after="0" w:line="240" w:lineRule="auto"/>
              <w:jc w:val="both"/>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APL009</w:t>
            </w:r>
          </w:p>
        </w:tc>
        <w:tc>
          <w:tcPr>
            <w:tcW w:w="1309" w:type="dxa"/>
            <w:shd w:val="clear" w:color="auto" w:fill="auto"/>
          </w:tcPr>
          <w:p w14:paraId="1798FE77" w14:textId="330FF4B6" w:rsidR="006E1E9F" w:rsidRPr="00783C72" w:rsidRDefault="006E1E9F" w:rsidP="006E1E9F">
            <w:pPr>
              <w:spacing w:after="0" w:line="240" w:lineRule="auto"/>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 xml:space="preserve">Priprava in aplikacija zdravila </w:t>
            </w:r>
            <w:r w:rsidR="00D975B8" w:rsidRPr="00783C72">
              <w:rPr>
                <w:rFonts w:eastAsia="Times New Roman" w:cstheme="minorHAnsi"/>
                <w:b/>
                <w:color w:val="000000"/>
                <w:kern w:val="0"/>
                <w:sz w:val="20"/>
                <w:szCs w:val="20"/>
                <w:lang w:eastAsia="sl-SI"/>
                <w14:ligatures w14:val="none"/>
              </w:rPr>
              <w:t xml:space="preserve">– </w:t>
            </w:r>
            <w:r w:rsidRPr="00783C72">
              <w:rPr>
                <w:rFonts w:eastAsia="Times New Roman" w:cstheme="minorHAnsi"/>
                <w:b/>
                <w:color w:val="000000"/>
                <w:kern w:val="0"/>
                <w:sz w:val="20"/>
                <w:szCs w:val="20"/>
                <w:lang w:eastAsia="sl-SI"/>
                <w14:ligatures w14:val="none"/>
              </w:rPr>
              <w:t>onkologija 1</w:t>
            </w:r>
          </w:p>
        </w:tc>
        <w:tc>
          <w:tcPr>
            <w:tcW w:w="6109" w:type="dxa"/>
            <w:shd w:val="clear" w:color="auto" w:fill="auto"/>
            <w:vAlign w:val="bottom"/>
          </w:tcPr>
          <w:p w14:paraId="6366DB24"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kern w:val="0"/>
                <w:sz w:val="20"/>
                <w:szCs w:val="20"/>
                <w:lang w:eastAsia="sl-SI"/>
                <w14:ligatures w14:val="none"/>
              </w:rPr>
              <w:t>Priprava in aplikacija zdravila – onkologija 1.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w:t>
            </w:r>
            <w:proofErr w:type="gramStart"/>
            <w:r w:rsidRPr="00783C72">
              <w:rPr>
                <w:rFonts w:eastAsia="Times New Roman" w:cstheme="minorHAnsi"/>
                <w:b/>
                <w:kern w:val="0"/>
                <w:sz w:val="20"/>
                <w:szCs w:val="20"/>
                <w:lang w:eastAsia="sl-SI"/>
                <w14:ligatures w14:val="none"/>
              </w:rPr>
              <w:t xml:space="preserve"> aplicira</w:t>
            </w:r>
            <w:proofErr w:type="gramEnd"/>
            <w:r w:rsidRPr="00783C72">
              <w:rPr>
                <w:rFonts w:eastAsia="Times New Roman" w:cstheme="minorHAnsi"/>
                <w:b/>
                <w:kern w:val="0"/>
                <w:sz w:val="20"/>
                <w:szCs w:val="20"/>
                <w:lang w:eastAsia="sl-SI"/>
                <w14:ligatures w14:val="none"/>
              </w:rPr>
              <w:t xml:space="preserve"> dve ali več zdravil, ki jim pripadajo različne storitve iz seznama storitev 15.117, se evidentira in obračuna samo dražja storitev.</w:t>
            </w:r>
            <w:r w:rsidRPr="00783C72">
              <w:t xml:space="preserve"> </w:t>
            </w:r>
            <w:r w:rsidRPr="00783C72">
              <w:rPr>
                <w:rFonts w:eastAsia="Times New Roman" w:cstheme="minorHAnsi"/>
                <w:b/>
                <w:kern w:val="0"/>
                <w:sz w:val="20"/>
                <w:szCs w:val="20"/>
                <w:lang w:eastAsia="sl-SI"/>
                <w14:ligatures w14:val="none"/>
              </w:rPr>
              <w:t>Storitev se lahko obračuna, če izvajalec opravi laboratorijske preiskave, skladno s strokovnimi smernicami.</w:t>
            </w:r>
          </w:p>
        </w:tc>
        <w:tc>
          <w:tcPr>
            <w:tcW w:w="1090" w:type="dxa"/>
          </w:tcPr>
          <w:p w14:paraId="7BF1F1F4" w14:textId="77777777" w:rsidR="006E1E9F" w:rsidRPr="00783C72" w:rsidRDefault="006E1E9F" w:rsidP="006E1E9F">
            <w:pPr>
              <w:autoSpaceDE w:val="0"/>
              <w:autoSpaceDN w:val="0"/>
              <w:adjustRightInd w:val="0"/>
              <w:spacing w:after="0" w:line="240" w:lineRule="auto"/>
              <w:jc w:val="center"/>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APL009</w:t>
            </w:r>
          </w:p>
        </w:tc>
      </w:tr>
      <w:tr w:rsidR="006E1E9F" w:rsidRPr="00783C72" w14:paraId="4573F5DC" w14:textId="77777777" w:rsidTr="00D975B8">
        <w:trPr>
          <w:trHeight w:val="1724"/>
        </w:trPr>
        <w:tc>
          <w:tcPr>
            <w:tcW w:w="868" w:type="dxa"/>
            <w:shd w:val="clear" w:color="auto" w:fill="auto"/>
          </w:tcPr>
          <w:p w14:paraId="1757AEDF"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APL010</w:t>
            </w:r>
          </w:p>
        </w:tc>
        <w:tc>
          <w:tcPr>
            <w:tcW w:w="1309" w:type="dxa"/>
            <w:shd w:val="clear" w:color="auto" w:fill="auto"/>
          </w:tcPr>
          <w:p w14:paraId="19DC6A98"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color w:val="000000"/>
                <w:kern w:val="0"/>
                <w:sz w:val="20"/>
                <w:szCs w:val="20"/>
                <w:lang w:eastAsia="sl-SI"/>
                <w14:ligatures w14:val="none"/>
              </w:rPr>
              <w:t>Priprava in aplikacija zdravila – onkologija 2</w:t>
            </w:r>
          </w:p>
        </w:tc>
        <w:tc>
          <w:tcPr>
            <w:tcW w:w="6109" w:type="dxa"/>
            <w:shd w:val="clear" w:color="auto" w:fill="auto"/>
            <w:vAlign w:val="bottom"/>
          </w:tcPr>
          <w:p w14:paraId="37F20AEF"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kern w:val="0"/>
                <w:sz w:val="20"/>
                <w:szCs w:val="20"/>
                <w:lang w:eastAsia="sl-SI"/>
                <w14:ligatures w14:val="none"/>
              </w:rPr>
              <w:t>Priprava in aplikacija zdravila – onkologija 2.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w:t>
            </w:r>
            <w:proofErr w:type="gramStart"/>
            <w:r w:rsidRPr="00783C72">
              <w:rPr>
                <w:rFonts w:eastAsia="Times New Roman" w:cstheme="minorHAnsi"/>
                <w:b/>
                <w:kern w:val="0"/>
                <w:sz w:val="20"/>
                <w:szCs w:val="20"/>
                <w:lang w:eastAsia="sl-SI"/>
                <w14:ligatures w14:val="none"/>
              </w:rPr>
              <w:t xml:space="preserve"> aplicira</w:t>
            </w:r>
            <w:proofErr w:type="gramEnd"/>
            <w:r w:rsidRPr="00783C72">
              <w:rPr>
                <w:rFonts w:eastAsia="Times New Roman" w:cstheme="minorHAnsi"/>
                <w:b/>
                <w:kern w:val="0"/>
                <w:sz w:val="20"/>
                <w:szCs w:val="20"/>
                <w:lang w:eastAsia="sl-SI"/>
                <w14:ligatures w14:val="none"/>
              </w:rPr>
              <w:t xml:space="preserve"> dve ali več zdravil, ki jim pripadajo različne storitve iz seznama storitev 15.117, se evidentira in obračuna samo dražja storitev.</w:t>
            </w:r>
            <w:r w:rsidRPr="00783C72">
              <w:t xml:space="preserve"> </w:t>
            </w:r>
            <w:r w:rsidRPr="00783C72">
              <w:rPr>
                <w:rFonts w:eastAsia="Times New Roman" w:cstheme="minorHAnsi"/>
                <w:b/>
                <w:kern w:val="0"/>
                <w:sz w:val="20"/>
                <w:szCs w:val="20"/>
                <w:lang w:eastAsia="sl-SI"/>
                <w14:ligatures w14:val="none"/>
              </w:rPr>
              <w:t>Storitev se lahko obračuna, če izvajalec opravi laboratorijske preiskave, skladno s strokovnimi smernicami.</w:t>
            </w:r>
          </w:p>
        </w:tc>
        <w:tc>
          <w:tcPr>
            <w:tcW w:w="1090" w:type="dxa"/>
          </w:tcPr>
          <w:p w14:paraId="5B9A31C3" w14:textId="77777777" w:rsidR="006E1E9F" w:rsidRPr="00783C72" w:rsidRDefault="006E1E9F" w:rsidP="006E1E9F">
            <w:pPr>
              <w:spacing w:after="0" w:line="240" w:lineRule="auto"/>
              <w:jc w:val="center"/>
              <w:rPr>
                <w:rFonts w:eastAsia="Times New Roman" w:cstheme="minorHAnsi"/>
                <w:b/>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APL010</w:t>
            </w:r>
          </w:p>
        </w:tc>
      </w:tr>
    </w:tbl>
    <w:p w14:paraId="0CABC19B" w14:textId="77777777" w:rsidR="006E1E9F" w:rsidRPr="00783C72" w:rsidRDefault="006E1E9F" w:rsidP="006E1E9F">
      <w:pPr>
        <w:spacing w:after="0" w:line="240" w:lineRule="auto"/>
        <w:jc w:val="both"/>
        <w:rPr>
          <w:rFonts w:eastAsia="Times New Roman" w:cstheme="minorHAnsi"/>
          <w:kern w:val="0"/>
          <w:sz w:val="16"/>
          <w:szCs w:val="16"/>
          <w:lang w:eastAsia="sl-SI"/>
          <w14:ligatures w14:val="none"/>
        </w:rPr>
      </w:pPr>
    </w:p>
    <w:p w14:paraId="1EFA1F16" w14:textId="53E2BDD0" w:rsidR="005E4266" w:rsidRPr="00783C72" w:rsidRDefault="006E1E9F" w:rsidP="006E1E9F">
      <w:pPr>
        <w:tabs>
          <w:tab w:val="left" w:pos="426"/>
        </w:tabs>
        <w:autoSpaceDE w:val="0"/>
        <w:autoSpaceDN w:val="0"/>
        <w:adjustRightInd w:val="0"/>
        <w:spacing w:after="0" w:line="240" w:lineRule="auto"/>
        <w:jc w:val="both"/>
        <w:rPr>
          <w:rFonts w:eastAsia="Times New Roman" w:cstheme="minorHAnsi"/>
          <w:bCs/>
          <w:color w:val="000000"/>
          <w:kern w:val="0"/>
          <w:lang w:eastAsia="sl-SI"/>
          <w14:ligatures w14:val="none"/>
        </w:rPr>
      </w:pPr>
      <w:r w:rsidRPr="00783C72">
        <w:rPr>
          <w:rFonts w:eastAsia="Times New Roman" w:cstheme="minorHAnsi"/>
          <w:bCs/>
          <w:color w:val="000000"/>
          <w:kern w:val="0"/>
          <w:lang w:eastAsia="sl-SI"/>
          <w14:ligatures w14:val="none"/>
        </w:rPr>
        <w:t>Za obe zgoraj navedeni storitvi veljajo naslednji podrobni podatki:</w:t>
      </w:r>
    </w:p>
    <w:p w14:paraId="39A5F2FA" w14:textId="0F5D1A98"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Naziv enote mere: </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Aplikacija</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p>
    <w:p w14:paraId="2E672D66" w14:textId="01D1FE9B"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Število enot mere: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1</w:t>
      </w:r>
    </w:p>
    <w:p w14:paraId="47456DF5" w14:textId="70213B6D"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Oznaka količine: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1</w:t>
      </w:r>
    </w:p>
    <w:p w14:paraId="4D9829EB" w14:textId="45F1AA81"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Maksimalno določeno št. storitev na obravnavo:</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 xml:space="preserve">/ </w:t>
      </w:r>
    </w:p>
    <w:p w14:paraId="618CF502" w14:textId="0E773C9D" w:rsidR="006E1E9F" w:rsidRPr="00783C72" w:rsidRDefault="006E1E9F" w:rsidP="006E1E9F">
      <w:pPr>
        <w:numPr>
          <w:ilvl w:val="0"/>
          <w:numId w:val="22"/>
        </w:numPr>
        <w:tabs>
          <w:tab w:val="left" w:pos="426"/>
          <w:tab w:val="left" w:pos="2835"/>
          <w:tab w:val="left" w:pos="4678"/>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Oznaka cene: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3 - Cena storitve je enaka ceni v ceniku</w:t>
      </w:r>
    </w:p>
    <w:p w14:paraId="77A0495B" w14:textId="6326E29D" w:rsidR="006E1E9F" w:rsidRPr="00783C72" w:rsidRDefault="006E1E9F" w:rsidP="006E1E9F">
      <w:pPr>
        <w:numPr>
          <w:ilvl w:val="0"/>
          <w:numId w:val="22"/>
        </w:numPr>
        <w:tabs>
          <w:tab w:val="left" w:pos="426"/>
          <w:tab w:val="left" w:pos="2835"/>
          <w:tab w:val="left" w:pos="4678"/>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Tip storitve: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6 LZM</w:t>
      </w:r>
    </w:p>
    <w:p w14:paraId="5B2B1D05" w14:textId="65D09360" w:rsidR="006E1E9F" w:rsidRPr="00783C72" w:rsidRDefault="006E1E9F" w:rsidP="006E1E9F">
      <w:pPr>
        <w:numPr>
          <w:ilvl w:val="0"/>
          <w:numId w:val="22"/>
        </w:numPr>
        <w:tabs>
          <w:tab w:val="left" w:pos="426"/>
          <w:tab w:val="left" w:pos="2835"/>
          <w:tab w:val="left" w:pos="4678"/>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Evidenčna storitev:</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Ne</w:t>
      </w:r>
    </w:p>
    <w:p w14:paraId="2005377D" w14:textId="0DB2AAC3" w:rsidR="006E1E9F" w:rsidRPr="00783C72" w:rsidRDefault="006E1E9F" w:rsidP="006E1E9F">
      <w:pPr>
        <w:numPr>
          <w:ilvl w:val="0"/>
          <w:numId w:val="22"/>
        </w:numPr>
        <w:tabs>
          <w:tab w:val="left" w:pos="426"/>
          <w:tab w:val="left" w:pos="2835"/>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Šifrant 43:</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Z0032</w:t>
      </w:r>
    </w:p>
    <w:p w14:paraId="3E0BA4D0" w14:textId="77777777" w:rsidR="004C46E4" w:rsidRPr="00783C72" w:rsidRDefault="004C46E4" w:rsidP="006E1E9F">
      <w:pPr>
        <w:spacing w:after="0" w:line="240" w:lineRule="auto"/>
        <w:jc w:val="both"/>
        <w:rPr>
          <w:rFonts w:eastAsia="Times New Roman" w:cstheme="minorHAnsi"/>
          <w:kern w:val="0"/>
          <w:lang w:eastAsia="sl-SI"/>
          <w14:ligatures w14:val="none"/>
        </w:rPr>
      </w:pPr>
    </w:p>
    <w:p w14:paraId="61DE317E" w14:textId="77777777" w:rsidR="005E4266" w:rsidRPr="00783C72" w:rsidRDefault="005E4266" w:rsidP="006E1E9F">
      <w:pPr>
        <w:spacing w:after="0" w:line="240" w:lineRule="auto"/>
        <w:jc w:val="both"/>
        <w:rPr>
          <w:rFonts w:eastAsia="Times New Roman" w:cstheme="minorHAnsi"/>
          <w:kern w:val="0"/>
          <w:lang w:eastAsia="sl-SI"/>
          <w14:ligatures w14:val="none"/>
        </w:rPr>
      </w:pPr>
    </w:p>
    <w:p w14:paraId="2F2631FB" w14:textId="0B36DF30" w:rsidR="004C46E4" w:rsidRPr="00783C72" w:rsidRDefault="006E1E9F" w:rsidP="006E1E9F">
      <w:pPr>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Za novi storitvi aplikacije zdravil velja:</w:t>
      </w:r>
    </w:p>
    <w:p w14:paraId="1502C451" w14:textId="77777777" w:rsidR="005E4266" w:rsidRPr="00783C72" w:rsidRDefault="005E4266" w:rsidP="006E1E9F">
      <w:pPr>
        <w:spacing w:after="0" w:line="240" w:lineRule="auto"/>
        <w:jc w:val="both"/>
        <w:rPr>
          <w:rFonts w:eastAsia="Times New Roman" w:cstheme="minorHAnsi"/>
          <w:kern w:val="0"/>
          <w:lang w:eastAsia="sl-SI"/>
          <w14:ligatures w14:val="none"/>
        </w:rPr>
      </w:pPr>
    </w:p>
    <w:p w14:paraId="7EB14140" w14:textId="77777777" w:rsidR="006E1E9F" w:rsidRPr="00783C72" w:rsidRDefault="006E1E9F" w:rsidP="006E1E9F">
      <w:pPr>
        <w:numPr>
          <w:ilvl w:val="0"/>
          <w:numId w:val="22"/>
        </w:numPr>
        <w:spacing w:after="0" w:line="240" w:lineRule="auto"/>
        <w:ind w:left="357" w:hanging="357"/>
        <w:contextualSpacing/>
        <w:jc w:val="both"/>
      </w:pPr>
      <w:r w:rsidRPr="00783C72">
        <w:t>v primeru, da izvajalec isti osebi istočasno</w:t>
      </w:r>
      <w:proofErr w:type="gramStart"/>
      <w:r w:rsidRPr="00783C72">
        <w:t xml:space="preserve"> izvaja</w:t>
      </w:r>
      <w:proofErr w:type="gramEnd"/>
      <w:r w:rsidRPr="00783C72">
        <w:t xml:space="preserve"> dve storitvi iz klasifikacije, se evidentira in obračuna samo dražja storitev;</w:t>
      </w:r>
    </w:p>
    <w:p w14:paraId="7121296F" w14:textId="1237AB9E" w:rsidR="006E1E9F" w:rsidRPr="00783C72" w:rsidRDefault="006E1E9F" w:rsidP="006E1E9F">
      <w:pPr>
        <w:numPr>
          <w:ilvl w:val="0"/>
          <w:numId w:val="22"/>
        </w:numPr>
        <w:spacing w:after="0" w:line="240" w:lineRule="auto"/>
        <w:ind w:left="357" w:hanging="357"/>
        <w:contextualSpacing/>
        <w:jc w:val="both"/>
      </w:pPr>
      <w:r w:rsidRPr="00783C72">
        <w:t>v obravnavo bolnika, ki se mu aplicira zdravilo, so vključeni zdravnik specialist, dipl</w:t>
      </w:r>
      <w:r w:rsidR="00573C87" w:rsidRPr="00783C72">
        <w:t>omirana</w:t>
      </w:r>
      <w:r w:rsidRPr="00783C72">
        <w:t xml:space="preserve"> medicinska sestra in farmacevtski strokovnjaki (farmacevt, farmacevtski tehnik);</w:t>
      </w:r>
    </w:p>
    <w:p w14:paraId="203F8AD3" w14:textId="77777777" w:rsidR="006E1E9F" w:rsidRPr="00783C72" w:rsidRDefault="006E1E9F" w:rsidP="006E1E9F">
      <w:pPr>
        <w:numPr>
          <w:ilvl w:val="0"/>
          <w:numId w:val="22"/>
        </w:numPr>
        <w:spacing w:after="0" w:line="240" w:lineRule="auto"/>
        <w:ind w:left="357" w:hanging="357"/>
        <w:contextualSpacing/>
        <w:jc w:val="both"/>
      </w:pPr>
      <w:r w:rsidRPr="00783C72">
        <w:t>poleg teh storitev ni mogoče evidentirati in obračunati nobene druge storitve v zvezi s specifično obravnavo – aplikacijo;</w:t>
      </w:r>
    </w:p>
    <w:p w14:paraId="40BD921A" w14:textId="77777777" w:rsidR="006E1E9F" w:rsidRPr="00783C72" w:rsidRDefault="006E1E9F" w:rsidP="006E1E9F">
      <w:pPr>
        <w:numPr>
          <w:ilvl w:val="0"/>
          <w:numId w:val="22"/>
        </w:numPr>
        <w:spacing w:after="0" w:line="240" w:lineRule="auto"/>
        <w:ind w:left="357" w:hanging="357"/>
        <w:contextualSpacing/>
        <w:jc w:val="both"/>
      </w:pPr>
      <w:r w:rsidRPr="00783C72">
        <w:t>storitvi Priprava in aplikacija zdravila - onkologija 1 in 2 se lahko obračunata, če izvajalec opravi laboratorijske preiskave, skladno s strokovnimi smernicami.</w:t>
      </w:r>
    </w:p>
    <w:p w14:paraId="439AB3EE" w14:textId="77777777" w:rsidR="006E1E9F" w:rsidRPr="00783C72" w:rsidRDefault="006E1E9F" w:rsidP="006E1E9F">
      <w:pPr>
        <w:spacing w:after="0" w:line="240" w:lineRule="auto"/>
        <w:jc w:val="both"/>
        <w:rPr>
          <w:rFonts w:eastAsia="Times New Roman" w:cstheme="minorHAnsi"/>
          <w:kern w:val="0"/>
          <w:lang w:eastAsia="sl-SI"/>
          <w14:ligatures w14:val="none"/>
        </w:rPr>
      </w:pPr>
    </w:p>
    <w:p w14:paraId="20F58C0D" w14:textId="77777777" w:rsidR="006E1E9F" w:rsidRPr="00783C72" w:rsidRDefault="006E1E9F" w:rsidP="006E1E9F">
      <w:pPr>
        <w:spacing w:after="0" w:line="240" w:lineRule="auto"/>
        <w:jc w:val="both"/>
        <w:rPr>
          <w:rFonts w:eastAsia="Times New Roman" w:cstheme="minorHAnsi"/>
          <w:kern w:val="0"/>
          <w:lang w:eastAsia="sl-SI"/>
          <w14:ligatures w14:val="none"/>
        </w:rPr>
      </w:pPr>
    </w:p>
    <w:p w14:paraId="070A995B"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Spremembe veljajo za storitve, opravljene od 1. 1. 2024 dalje, poročanje Zavodu pa izvajalci zagotovijo za storitve, opravljene od 1. 5. 2024 dalje.</w:t>
      </w:r>
    </w:p>
    <w:p w14:paraId="3CA9E83D"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03A7452C" w14:textId="2251BE6C" w:rsidR="0058331B" w:rsidRPr="00783C72" w:rsidRDefault="0058331B" w:rsidP="0058331B">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lastRenderedPageBreak/>
        <w:t>Za obdobje od 1. 1. 2024 do 30. 4. 2024 izvajalci skrbniku pogodbe posredujejo dokazila</w:t>
      </w:r>
      <w:r w:rsidR="00740070" w:rsidRPr="00783C72">
        <w:t xml:space="preserve"> o </w:t>
      </w:r>
      <w:r w:rsidR="00740070" w:rsidRPr="00783C72">
        <w:rPr>
          <w:rFonts w:eastAsia="Times New Roman" w:cstheme="minorHAnsi"/>
          <w:kern w:val="0"/>
          <w:lang w:eastAsia="sl-SI"/>
          <w14:ligatures w14:val="none"/>
        </w:rPr>
        <w:t>opravljenih aplikacijah, pri katerih so bile izvedene tudi laboratorijske preiskave</w:t>
      </w:r>
      <w:r w:rsidRPr="00783C72">
        <w:rPr>
          <w:rFonts w:eastAsia="Times New Roman" w:cstheme="minorHAnsi"/>
          <w:kern w:val="0"/>
          <w:lang w:eastAsia="sl-SI"/>
          <w14:ligatures w14:val="none"/>
        </w:rPr>
        <w:t>, na podlagi česar se bo izvajalcem priznala razlika v ceni. Razlika v ceni bo poračunana pri obdobn</w:t>
      </w:r>
      <w:r w:rsidR="00740070" w:rsidRPr="00783C72">
        <w:rPr>
          <w:rFonts w:eastAsia="Times New Roman" w:cstheme="minorHAnsi"/>
          <w:kern w:val="0"/>
          <w:lang w:eastAsia="sl-SI"/>
          <w14:ligatures w14:val="none"/>
        </w:rPr>
        <w:t>ih</w:t>
      </w:r>
      <w:r w:rsidRPr="00783C72">
        <w:rPr>
          <w:rFonts w:eastAsia="Times New Roman" w:cstheme="minorHAnsi"/>
          <w:kern w:val="0"/>
          <w:lang w:eastAsia="sl-SI"/>
          <w14:ligatures w14:val="none"/>
        </w:rPr>
        <w:t xml:space="preserve"> obračun</w:t>
      </w:r>
      <w:r w:rsidR="00740070" w:rsidRPr="00783C72">
        <w:rPr>
          <w:rFonts w:eastAsia="Times New Roman" w:cstheme="minorHAnsi"/>
          <w:kern w:val="0"/>
          <w:lang w:eastAsia="sl-SI"/>
          <w14:ligatures w14:val="none"/>
        </w:rPr>
        <w:t>ih</w:t>
      </w:r>
      <w:r w:rsidRPr="00783C72">
        <w:rPr>
          <w:rFonts w:eastAsia="Times New Roman" w:cstheme="minorHAnsi"/>
          <w:kern w:val="0"/>
          <w:lang w:eastAsia="sl-SI"/>
          <w14:ligatures w14:val="none"/>
        </w:rPr>
        <w:t xml:space="preserve">. </w:t>
      </w:r>
    </w:p>
    <w:p w14:paraId="5E3F6D40"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424F145B"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Spremembe šifrantov veljajo za storitve, opravljene od 1. 5. 2024 dalje.</w:t>
      </w:r>
    </w:p>
    <w:p w14:paraId="6ECCB44F"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3E2E1EF4" w14:textId="57F66CC2" w:rsidR="006E1E9F" w:rsidRPr="00783C72" w:rsidRDefault="006E1E9F" w:rsidP="006E1E9F">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Kontaktn</w:t>
      </w:r>
      <w:r w:rsidR="00BE315B" w:rsidRPr="00783C72">
        <w:rPr>
          <w:rFonts w:ascii="Calibri" w:eastAsia="Times New Roman" w:hAnsi="Calibri" w:cs="Arial"/>
          <w:kern w:val="0"/>
          <w:lang w:eastAsia="sl-SI"/>
          <w14:ligatures w14:val="none"/>
        </w:rPr>
        <w:t>i</w:t>
      </w:r>
      <w:r w:rsidRPr="00783C72">
        <w:rPr>
          <w:rFonts w:ascii="Calibri" w:eastAsia="Times New Roman" w:hAnsi="Calibri" w:cs="Arial"/>
          <w:kern w:val="0"/>
          <w:lang w:eastAsia="sl-SI"/>
          <w14:ligatures w14:val="none"/>
        </w:rPr>
        <w:t xml:space="preserve"> oseb</w:t>
      </w:r>
      <w:r w:rsidR="00BE315B" w:rsidRPr="00783C72">
        <w:rPr>
          <w:rFonts w:ascii="Calibri" w:eastAsia="Times New Roman" w:hAnsi="Calibri" w:cs="Arial"/>
          <w:kern w:val="0"/>
          <w:lang w:eastAsia="sl-SI"/>
          <w14:ligatures w14:val="none"/>
        </w:rPr>
        <w:t>i</w:t>
      </w:r>
      <w:r w:rsidRPr="00783C72">
        <w:rPr>
          <w:rFonts w:ascii="Calibri" w:eastAsia="Times New Roman" w:hAnsi="Calibri" w:cs="Arial"/>
          <w:kern w:val="0"/>
          <w:lang w:eastAsia="sl-SI"/>
          <w14:ligatures w14:val="none"/>
        </w:rPr>
        <w:t xml:space="preserve"> za vsebinska vprašanja: </w:t>
      </w:r>
    </w:p>
    <w:p w14:paraId="0A6651FB" w14:textId="77777777" w:rsidR="006E1E9F" w:rsidRPr="00783C72" w:rsidRDefault="006E1E9F" w:rsidP="006E1E9F">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Jakob Ceglar (</w:t>
      </w:r>
      <w:hyperlink r:id="rId12" w:history="1">
        <w:r w:rsidRPr="00783C72">
          <w:rPr>
            <w:rFonts w:ascii="Calibri" w:eastAsia="Times New Roman" w:hAnsi="Calibri" w:cs="Calibri"/>
            <w:noProof/>
            <w:color w:val="0000FF"/>
            <w:kern w:val="0"/>
            <w:u w:val="single"/>
            <w:lang w:eastAsia="sl-SI"/>
            <w14:ligatures w14:val="none"/>
          </w:rPr>
          <w:t>jakob.ceglar@zzzs.si</w:t>
        </w:r>
      </w:hyperlink>
      <w:r w:rsidRPr="00783C72">
        <w:rPr>
          <w:rFonts w:ascii="Calibri" w:eastAsia="Times New Roman" w:hAnsi="Calibri" w:cs="Calibri"/>
          <w:kern w:val="0"/>
          <w:lang w:eastAsia="sl-SI"/>
          <w14:ligatures w14:val="none"/>
        </w:rPr>
        <w:t>; 01/30-77-523)</w:t>
      </w:r>
    </w:p>
    <w:p w14:paraId="40F33FE6" w14:textId="77777777" w:rsidR="00BE315B" w:rsidRPr="00783C72" w:rsidRDefault="00BE315B" w:rsidP="00BE315B">
      <w:pPr>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Anita Strmljan (</w:t>
      </w:r>
      <w:hyperlink r:id="rId13" w:history="1">
        <w:r w:rsidRPr="00783C72">
          <w:rPr>
            <w:rFonts w:ascii="Calibri" w:eastAsia="Times New Roman" w:hAnsi="Calibri" w:cs="Calibri"/>
            <w:color w:val="0000FF"/>
            <w:kern w:val="0"/>
            <w:u w:val="single"/>
            <w:lang w:eastAsia="sl-SI"/>
            <w14:ligatures w14:val="none"/>
          </w:rPr>
          <w:t>anita.strmljan@zzzs.si</w:t>
        </w:r>
      </w:hyperlink>
      <w:r w:rsidRPr="00783C72">
        <w:rPr>
          <w:rFonts w:ascii="Calibri" w:eastAsia="Times New Roman" w:hAnsi="Calibri" w:cs="Calibri"/>
          <w:color w:val="0563C1" w:themeColor="hyperlink"/>
          <w:kern w:val="0"/>
          <w:u w:val="single"/>
          <w:lang w:eastAsia="sl-SI"/>
          <w14:ligatures w14:val="none"/>
        </w:rPr>
        <w:t>;</w:t>
      </w:r>
      <w:r w:rsidRPr="00783C72">
        <w:rPr>
          <w:rFonts w:eastAsia="Times New Roman" w:cstheme="minorHAnsi"/>
          <w:kern w:val="0"/>
          <w:lang w:eastAsia="sl-SI"/>
          <w14:ligatures w14:val="none"/>
        </w:rPr>
        <w:t xml:space="preserve"> 01/30-77-522)</w:t>
      </w:r>
    </w:p>
    <w:p w14:paraId="459AF133" w14:textId="77777777" w:rsidR="00BE315B" w:rsidRPr="00783C72" w:rsidRDefault="00BE315B" w:rsidP="006E1E9F">
      <w:pPr>
        <w:autoSpaceDE w:val="0"/>
        <w:autoSpaceDN w:val="0"/>
        <w:adjustRightInd w:val="0"/>
        <w:spacing w:after="0" w:line="240" w:lineRule="auto"/>
        <w:jc w:val="both"/>
        <w:rPr>
          <w:rFonts w:ascii="Calibri" w:eastAsia="Times New Roman" w:hAnsi="Calibri" w:cs="Calibri"/>
          <w:kern w:val="0"/>
          <w:lang w:eastAsia="sl-SI"/>
          <w14:ligatures w14:val="none"/>
        </w:rPr>
      </w:pPr>
    </w:p>
    <w:p w14:paraId="7C96988A" w14:textId="77777777" w:rsidR="00C01E0F" w:rsidRPr="00783C72" w:rsidRDefault="00C01E0F" w:rsidP="006E1E9F">
      <w:pPr>
        <w:autoSpaceDE w:val="0"/>
        <w:autoSpaceDN w:val="0"/>
        <w:adjustRightInd w:val="0"/>
        <w:spacing w:after="0" w:line="240" w:lineRule="auto"/>
        <w:jc w:val="both"/>
        <w:rPr>
          <w:rFonts w:eastAsia="Times New Roman" w:cstheme="minorHAnsi"/>
          <w:kern w:val="0"/>
          <w:lang w:eastAsia="sl-SI"/>
          <w14:ligatures w14:val="none"/>
        </w:rPr>
      </w:pPr>
    </w:p>
    <w:p w14:paraId="38C2B3B2" w14:textId="77777777" w:rsidR="004E1D88" w:rsidRPr="00783C72" w:rsidRDefault="004E1D88" w:rsidP="006E1E9F">
      <w:pPr>
        <w:autoSpaceDE w:val="0"/>
        <w:autoSpaceDN w:val="0"/>
        <w:adjustRightInd w:val="0"/>
        <w:spacing w:after="0" w:line="240" w:lineRule="auto"/>
        <w:jc w:val="both"/>
        <w:rPr>
          <w:rFonts w:eastAsia="Times New Roman" w:cstheme="minorHAnsi"/>
          <w:kern w:val="0"/>
          <w:lang w:eastAsia="sl-SI"/>
          <w14:ligatures w14:val="none"/>
        </w:rPr>
      </w:pPr>
    </w:p>
    <w:p w14:paraId="7DD30F59" w14:textId="77777777" w:rsidR="004E1D88" w:rsidRPr="00783C72" w:rsidRDefault="004E1D88"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61987987"/>
      <w:r w:rsidRPr="00783C72">
        <w:rPr>
          <w:rFonts w:ascii="Calibri" w:eastAsia="Times New Roman" w:hAnsi="Calibri" w:cs="Arial"/>
          <w:b/>
          <w:color w:val="0070C0"/>
          <w:kern w:val="0"/>
          <w:sz w:val="28"/>
          <w:szCs w:val="28"/>
          <w:lang w:eastAsia="sl-SI"/>
          <w14:ligatures w14:val="none"/>
        </w:rPr>
        <w:t>Pediatrija v bolnišnični dejavnosti - uvedba možnosti obračuna storitve E0810 »Dodatek za poseg CAR-T« s 1. 1. 2024</w:t>
      </w:r>
      <w:bookmarkEnd w:id="12"/>
    </w:p>
    <w:p w14:paraId="2500C33E"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kern w:val="0"/>
          <w:lang w:eastAsia="sl-SI"/>
          <w14:ligatures w14:val="none"/>
        </w:rPr>
      </w:pPr>
    </w:p>
    <w:p w14:paraId="294EE962"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UKC Ljubljana</w:t>
      </w:r>
    </w:p>
    <w:p w14:paraId="535C0F7F"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kern w:val="0"/>
          <w:lang w:eastAsia="sl-SI"/>
          <w14:ligatures w14:val="none"/>
        </w:rPr>
      </w:pPr>
    </w:p>
    <w:p w14:paraId="0DCB4C23"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4B349BC1"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kern w:val="0"/>
          <w:lang w:eastAsia="sl-SI"/>
          <w14:ligatures w14:val="none"/>
        </w:rPr>
      </w:pPr>
    </w:p>
    <w:p w14:paraId="3C480811"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Na podlagi Okrožnice ZAE 9/22 se storitev E0810 »Dodatek za poseg CAR-T« lahko obračunava v dejavnosti 107 301 »Hematologija v bolnišnični dejavnosti« poleg akutne bolnišnične obravnave s šifro SPP.</w:t>
      </w:r>
    </w:p>
    <w:p w14:paraId="326A3C8F"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30A1FF42"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Ta terapija se izvaja tudi za otroke, zato je storitev E0810 možno obračunati tudi v dejavnosti 127 301 »Pediatrija v bolnišnični dejavnosti«.</w:t>
      </w:r>
    </w:p>
    <w:p w14:paraId="51CA617D"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5C0AE26F"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b/>
          <w:bCs/>
          <w:kern w:val="0"/>
          <w:sz w:val="24"/>
          <w:szCs w:val="24"/>
          <w:lang w:eastAsia="sl-SI"/>
          <w14:ligatures w14:val="none"/>
        </w:rPr>
      </w:pPr>
      <w:r w:rsidRPr="00783C72">
        <w:rPr>
          <w:rFonts w:ascii="Calibri" w:eastAsia="Times New Roman" w:hAnsi="Calibri" w:cs="Arial"/>
          <w:b/>
          <w:bCs/>
          <w:kern w:val="0"/>
          <w:sz w:val="24"/>
          <w:szCs w:val="24"/>
          <w:lang w:eastAsia="sl-SI"/>
          <w14:ligatures w14:val="none"/>
        </w:rPr>
        <w:t>Navodilo za obračun</w:t>
      </w:r>
    </w:p>
    <w:p w14:paraId="289D96FD"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40B63982" w14:textId="0AD0C12B"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navedenim obstoječo storitev E0810</w:t>
      </w:r>
      <w:r w:rsidRPr="00783C72">
        <w:rPr>
          <w:rFonts w:ascii="Arial" w:eastAsia="Times New Roman" w:hAnsi="Arial" w:cs="Arial"/>
          <w:kern w:val="0"/>
          <w:sz w:val="24"/>
          <w:szCs w:val="24"/>
          <w:lang w:eastAsia="sl-SI"/>
          <w14:ligatures w14:val="none"/>
        </w:rPr>
        <w:t xml:space="preserve"> </w:t>
      </w:r>
      <w:r w:rsidRPr="00783C72">
        <w:rPr>
          <w:rFonts w:ascii="Calibri" w:eastAsia="Times New Roman" w:hAnsi="Calibri" w:cs="Arial"/>
          <w:kern w:val="0"/>
          <w:lang w:eastAsia="sl-SI"/>
          <w14:ligatures w14:val="none"/>
        </w:rPr>
        <w:t>iz seznama storitev 15.139 »Dodatki k bolnišničnim obravnavam« uvajamo v dejavnost 127 301</w:t>
      </w:r>
      <w:r w:rsidR="006D2A5B" w:rsidRPr="00783C72">
        <w:rPr>
          <w:rFonts w:ascii="Calibri" w:eastAsia="Times New Roman" w:hAnsi="Calibri" w:cs="Arial"/>
          <w:kern w:val="0"/>
          <w:lang w:eastAsia="sl-SI"/>
          <w14:ligatures w14:val="none"/>
        </w:rPr>
        <w:t>.</w:t>
      </w:r>
    </w:p>
    <w:p w14:paraId="6193C270" w14:textId="77777777" w:rsidR="006D2A5B" w:rsidRPr="00783C72" w:rsidRDefault="006D2A5B"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723D3B94" w14:textId="76C3384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Izvajalec storitev beleži na strukturi SBD Obravnava na vrstah dokumentov 4-6 (</w:t>
      </w:r>
      <w:r w:rsidR="00112DB0" w:rsidRPr="00783C72">
        <w:rPr>
          <w:rFonts w:ascii="Calibri" w:eastAsia="Times New Roman" w:hAnsi="Calibri" w:cs="Arial"/>
          <w:kern w:val="0"/>
          <w:lang w:eastAsia="sl-SI"/>
          <w14:ligatures w14:val="none"/>
        </w:rPr>
        <w:t>i</w:t>
      </w:r>
      <w:r w:rsidRPr="00783C72">
        <w:rPr>
          <w:rFonts w:ascii="Calibri" w:eastAsia="Times New Roman" w:hAnsi="Calibri" w:cs="Arial"/>
          <w:kern w:val="0"/>
          <w:lang w:eastAsia="sl-SI"/>
          <w14:ligatures w14:val="none"/>
        </w:rPr>
        <w:t>ndividualni račun za tuje zavarovane osebe)</w:t>
      </w:r>
      <w:r w:rsidR="00112DB0" w:rsidRPr="00783C72">
        <w:rPr>
          <w:rFonts w:ascii="Calibri" w:eastAsia="Times New Roman" w:hAnsi="Calibri" w:cs="Arial"/>
          <w:kern w:val="0"/>
          <w:lang w:eastAsia="sl-SI"/>
          <w14:ligatures w14:val="none"/>
        </w:rPr>
        <w:t xml:space="preserve"> </w:t>
      </w:r>
      <w:r w:rsidRPr="00783C72">
        <w:rPr>
          <w:rFonts w:ascii="Calibri" w:eastAsia="Times New Roman" w:hAnsi="Calibri" w:cs="Arial"/>
          <w:kern w:val="0"/>
          <w:lang w:eastAsia="sl-SI"/>
          <w14:ligatures w14:val="none"/>
        </w:rPr>
        <w:t>in 15-16 (poročilo) skladno z navodili Zavoda in povezovalnimi šifranti.</w:t>
      </w:r>
    </w:p>
    <w:p w14:paraId="100F0868" w14:textId="77777777" w:rsidR="00C01E0F" w:rsidRPr="00783C72" w:rsidRDefault="00C01E0F" w:rsidP="004E1D88">
      <w:pPr>
        <w:spacing w:after="0" w:line="240" w:lineRule="auto"/>
        <w:contextualSpacing/>
        <w:jc w:val="both"/>
        <w:rPr>
          <w:rFonts w:ascii="Calibri" w:eastAsia="Times New Roman" w:hAnsi="Calibri" w:cs="Calibri"/>
          <w:kern w:val="0"/>
          <w:lang w:eastAsia="sl-SI"/>
          <w14:ligatures w14:val="none"/>
        </w:rPr>
      </w:pPr>
    </w:p>
    <w:p w14:paraId="199A7B3E" w14:textId="56AEB089" w:rsidR="004E1D88" w:rsidRPr="00783C72" w:rsidRDefault="004E1D88" w:rsidP="004E1D88">
      <w:pPr>
        <w:spacing w:after="0" w:line="240" w:lineRule="auto"/>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Spremembe povezovalnih šifrantov so naslednje:</w:t>
      </w:r>
    </w:p>
    <w:p w14:paraId="46F6FA37" w14:textId="77777777" w:rsidR="00C01E0F" w:rsidRPr="00783C72" w:rsidRDefault="00C01E0F" w:rsidP="004E1D88">
      <w:pPr>
        <w:spacing w:after="0" w:line="240" w:lineRule="auto"/>
        <w:contextualSpacing/>
        <w:jc w:val="both"/>
        <w:rPr>
          <w:rFonts w:ascii="Calibri" w:eastAsia="Times New Roman" w:hAnsi="Calibri" w:cs="Calibri"/>
          <w:kern w:val="0"/>
          <w:lang w:eastAsia="sl-SI"/>
          <w14:ligatures w14:val="none"/>
        </w:rPr>
      </w:pPr>
    </w:p>
    <w:p w14:paraId="237877EC" w14:textId="77777777" w:rsidR="004E1D88" w:rsidRPr="00783C72" w:rsidRDefault="004E1D88" w:rsidP="004E1D88">
      <w:pPr>
        <w:numPr>
          <w:ilvl w:val="0"/>
          <w:numId w:val="24"/>
        </w:numPr>
        <w:spacing w:after="0" w:line="240" w:lineRule="auto"/>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bCs/>
          <w:kern w:val="0"/>
          <w:lang w:eastAsia="sl-SI"/>
          <w14:ligatures w14:val="none"/>
        </w:rPr>
        <w:t>K1</w:t>
      </w:r>
      <w:proofErr w:type="gramEnd"/>
      <w:r w:rsidRPr="00783C72">
        <w:rPr>
          <w:rFonts w:ascii="Calibri" w:eastAsia="Times New Roman" w:hAnsi="Calibri" w:cs="Arial"/>
          <w:bCs/>
          <w:kern w:val="0"/>
          <w:lang w:eastAsia="sl-SI"/>
          <w14:ligatures w14:val="none"/>
        </w:rPr>
        <w:t xml:space="preserve"> </w:t>
      </w:r>
      <w:r w:rsidRPr="00783C72">
        <w:rPr>
          <w:rFonts w:ascii="Calibri" w:eastAsia="Times New Roman" w:hAnsi="Calibri" w:cs="Arial"/>
          <w:kern w:val="0"/>
          <w:lang w:eastAsia="sl-SI"/>
          <w14:ligatures w14:val="none"/>
        </w:rPr>
        <w:t>»Vrste zdravstvene dejavnosti in storitve za obračun«:</w:t>
      </w:r>
    </w:p>
    <w:p w14:paraId="5F9D5C05" w14:textId="77777777" w:rsidR="004E1D88" w:rsidRPr="00783C72" w:rsidRDefault="004E1D88" w:rsidP="004E1D88">
      <w:pPr>
        <w:ind w:left="360"/>
        <w:contextualSpacing/>
        <w:jc w:val="both"/>
        <w:rPr>
          <w:rFonts w:ascii="Calibri" w:eastAsia="Times New Roman" w:hAnsi="Calibri" w:cs="Arial"/>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3"/>
        <w:gridCol w:w="463"/>
        <w:gridCol w:w="463"/>
        <w:gridCol w:w="4677"/>
        <w:gridCol w:w="2937"/>
      </w:tblGrid>
      <w:tr w:rsidR="004E1D88" w:rsidRPr="00783C72" w14:paraId="21BAC3A5" w14:textId="77777777" w:rsidTr="00FC7B5D">
        <w:trPr>
          <w:trHeight w:val="259"/>
        </w:trPr>
        <w:tc>
          <w:tcPr>
            <w:tcW w:w="459" w:type="pct"/>
            <w:shd w:val="clear" w:color="auto" w:fill="auto"/>
            <w:vAlign w:val="bottom"/>
          </w:tcPr>
          <w:p w14:paraId="32E00A01" w14:textId="77777777" w:rsidR="004E1D88" w:rsidRPr="00783C72" w:rsidRDefault="004E1D88" w:rsidP="004E1D88">
            <w:pPr>
              <w:spacing w:after="0" w:line="240" w:lineRule="auto"/>
              <w:rPr>
                <w:rFonts w:cstheme="minorHAnsi"/>
                <w:kern w:val="0"/>
                <w:sz w:val="20"/>
                <w:szCs w:val="20"/>
                <w14:ligatures w14:val="none"/>
              </w:rPr>
            </w:pPr>
          </w:p>
        </w:tc>
        <w:tc>
          <w:tcPr>
            <w:tcW w:w="2978" w:type="pct"/>
            <w:gridSpan w:val="3"/>
            <w:shd w:val="clear" w:color="auto" w:fill="auto"/>
            <w:vAlign w:val="bottom"/>
          </w:tcPr>
          <w:p w14:paraId="57EC8833"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1563" w:type="pct"/>
          </w:tcPr>
          <w:p w14:paraId="28320371" w14:textId="77777777" w:rsidR="004E1D88" w:rsidRPr="00783C72" w:rsidRDefault="004E1D88" w:rsidP="004E1D88">
            <w:pPr>
              <w:spacing w:after="0" w:line="240" w:lineRule="auto"/>
              <w:jc w:val="center"/>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 xml:space="preserve">Šifrant </w:t>
            </w:r>
            <w:proofErr w:type="spellStart"/>
            <w:r w:rsidRPr="00783C72">
              <w:rPr>
                <w:rFonts w:eastAsia="Times New Roman" w:cstheme="minorHAnsi"/>
                <w:kern w:val="0"/>
                <w:sz w:val="20"/>
                <w:szCs w:val="20"/>
                <w:lang w:eastAsia="sl-SI"/>
                <w14:ligatures w14:val="none"/>
              </w:rPr>
              <w:t>K1.1</w:t>
            </w:r>
            <w:proofErr w:type="spellEnd"/>
            <w:r w:rsidRPr="00783C72">
              <w:rPr>
                <w:rFonts w:eastAsia="Times New Roman" w:cstheme="minorHAnsi"/>
                <w:kern w:val="0"/>
                <w:sz w:val="20"/>
                <w:szCs w:val="20"/>
                <w:lang w:eastAsia="sl-SI"/>
                <w14:ligatures w14:val="none"/>
              </w:rPr>
              <w:t xml:space="preserve"> - Dovoljene storitve obračuna po podvrstah zdravstvene dejavnosti</w:t>
            </w:r>
          </w:p>
        </w:tc>
      </w:tr>
      <w:tr w:rsidR="004E1D88" w:rsidRPr="00783C72" w14:paraId="659CA9BA" w14:textId="77777777" w:rsidTr="00FC7B5D">
        <w:trPr>
          <w:trHeight w:val="259"/>
        </w:trPr>
        <w:tc>
          <w:tcPr>
            <w:tcW w:w="459" w:type="pct"/>
            <w:shd w:val="clear" w:color="auto" w:fill="auto"/>
            <w:vAlign w:val="bottom"/>
          </w:tcPr>
          <w:p w14:paraId="14F05042"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roofErr w:type="spellStart"/>
            <w:r w:rsidRPr="00783C72">
              <w:rPr>
                <w:rFonts w:cstheme="minorHAnsi"/>
                <w:kern w:val="0"/>
                <w:sz w:val="20"/>
                <w:szCs w:val="20"/>
                <w14:ligatures w14:val="none"/>
              </w:rPr>
              <w:t>Q86.100</w:t>
            </w:r>
            <w:proofErr w:type="spellEnd"/>
          </w:p>
        </w:tc>
        <w:tc>
          <w:tcPr>
            <w:tcW w:w="2978" w:type="pct"/>
            <w:gridSpan w:val="3"/>
            <w:shd w:val="clear" w:color="auto" w:fill="auto"/>
            <w:vAlign w:val="bottom"/>
          </w:tcPr>
          <w:p w14:paraId="6243BA1C"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Bolnišnična zdravstvena dejavnost</w:t>
            </w:r>
          </w:p>
        </w:tc>
        <w:tc>
          <w:tcPr>
            <w:tcW w:w="1563" w:type="pct"/>
          </w:tcPr>
          <w:p w14:paraId="5B479E9C"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r>
      <w:tr w:rsidR="004E1D88" w:rsidRPr="00783C72" w14:paraId="1A68E7C7" w14:textId="77777777" w:rsidTr="00FC7B5D">
        <w:trPr>
          <w:trHeight w:val="259"/>
        </w:trPr>
        <w:tc>
          <w:tcPr>
            <w:tcW w:w="459" w:type="pct"/>
            <w:tcBorders>
              <w:bottom w:val="single" w:sz="4" w:space="0" w:color="auto"/>
            </w:tcBorders>
            <w:shd w:val="clear" w:color="auto" w:fill="auto"/>
            <w:vAlign w:val="bottom"/>
            <w:hideMark/>
          </w:tcPr>
          <w:p w14:paraId="4628235B"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246" w:type="pct"/>
            <w:tcBorders>
              <w:bottom w:val="single" w:sz="4" w:space="0" w:color="auto"/>
            </w:tcBorders>
            <w:shd w:val="clear" w:color="auto" w:fill="auto"/>
            <w:vAlign w:val="bottom"/>
          </w:tcPr>
          <w:p w14:paraId="0CE12B49"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127</w:t>
            </w:r>
          </w:p>
        </w:tc>
        <w:tc>
          <w:tcPr>
            <w:tcW w:w="2732" w:type="pct"/>
            <w:gridSpan w:val="2"/>
            <w:tcBorders>
              <w:bottom w:val="single" w:sz="4" w:space="0" w:color="auto"/>
            </w:tcBorders>
            <w:shd w:val="clear" w:color="auto" w:fill="auto"/>
            <w:noWrap/>
            <w:vAlign w:val="bottom"/>
          </w:tcPr>
          <w:p w14:paraId="35463F1A"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r w:rsidRPr="00783C72">
              <w:rPr>
                <w:rFonts w:cstheme="minorHAnsi"/>
                <w:kern w:val="0"/>
                <w:sz w:val="20"/>
                <w:szCs w:val="20"/>
                <w14:ligatures w14:val="none"/>
              </w:rPr>
              <w:t>Pediatrija v bolnišnični dejavnosti</w:t>
            </w:r>
          </w:p>
        </w:tc>
        <w:tc>
          <w:tcPr>
            <w:tcW w:w="1563" w:type="pct"/>
            <w:tcBorders>
              <w:bottom w:val="single" w:sz="4" w:space="0" w:color="auto"/>
            </w:tcBorders>
          </w:tcPr>
          <w:p w14:paraId="62EF8908"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r>
      <w:tr w:rsidR="004E1D88" w:rsidRPr="00783C72" w14:paraId="708A614E" w14:textId="77777777" w:rsidTr="00FC7B5D">
        <w:trPr>
          <w:trHeight w:val="259"/>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07809"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246" w:type="pct"/>
            <w:tcBorders>
              <w:top w:val="single" w:sz="4" w:space="0" w:color="auto"/>
              <w:left w:val="single" w:sz="4" w:space="0" w:color="auto"/>
              <w:bottom w:val="single" w:sz="4" w:space="0" w:color="auto"/>
              <w:right w:val="single" w:sz="4" w:space="0" w:color="auto"/>
            </w:tcBorders>
            <w:shd w:val="clear" w:color="auto" w:fill="auto"/>
            <w:vAlign w:val="bottom"/>
          </w:tcPr>
          <w:p w14:paraId="5259DAB1"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246" w:type="pct"/>
            <w:tcBorders>
              <w:top w:val="single" w:sz="4" w:space="0" w:color="auto"/>
              <w:left w:val="single" w:sz="4" w:space="0" w:color="auto"/>
              <w:bottom w:val="single" w:sz="4" w:space="0" w:color="auto"/>
              <w:right w:val="single" w:sz="4" w:space="0" w:color="auto"/>
            </w:tcBorders>
            <w:shd w:val="clear" w:color="auto" w:fill="auto"/>
            <w:vAlign w:val="bottom"/>
          </w:tcPr>
          <w:p w14:paraId="5C27A7F1" w14:textId="77777777" w:rsidR="004E1D88" w:rsidRPr="00783C72" w:rsidRDefault="004E1D88" w:rsidP="004E1D88">
            <w:pPr>
              <w:spacing w:after="0" w:line="240" w:lineRule="auto"/>
              <w:rPr>
                <w:rFonts w:eastAsia="Times New Roman" w:cstheme="minorHAnsi"/>
                <w:bCs/>
                <w:kern w:val="0"/>
                <w:sz w:val="20"/>
                <w:szCs w:val="20"/>
                <w:lang w:eastAsia="sl-SI"/>
                <w14:ligatures w14:val="none"/>
              </w:rPr>
            </w:pPr>
            <w:r w:rsidRPr="00783C72">
              <w:rPr>
                <w:rFonts w:eastAsia="Times New Roman" w:cstheme="minorHAnsi"/>
                <w:bCs/>
                <w:kern w:val="0"/>
                <w:sz w:val="20"/>
                <w:szCs w:val="20"/>
                <w:lang w:eastAsia="sl-SI"/>
                <w14:ligatures w14:val="none"/>
              </w:rPr>
              <w:t>301</w:t>
            </w:r>
          </w:p>
        </w:tc>
        <w:tc>
          <w:tcPr>
            <w:tcW w:w="2487" w:type="pct"/>
            <w:tcBorders>
              <w:top w:val="single" w:sz="4" w:space="0" w:color="auto"/>
              <w:left w:val="single" w:sz="4" w:space="0" w:color="auto"/>
              <w:bottom w:val="single" w:sz="4" w:space="0" w:color="auto"/>
              <w:right w:val="single" w:sz="4" w:space="0" w:color="auto"/>
            </w:tcBorders>
            <w:shd w:val="clear" w:color="auto" w:fill="auto"/>
            <w:vAlign w:val="bottom"/>
          </w:tcPr>
          <w:p w14:paraId="7862BB1D" w14:textId="77777777" w:rsidR="004E1D88" w:rsidRPr="00783C72" w:rsidRDefault="004E1D88" w:rsidP="004E1D88">
            <w:pPr>
              <w:spacing w:after="0" w:line="240" w:lineRule="auto"/>
              <w:rPr>
                <w:rFonts w:eastAsia="Times New Roman" w:cstheme="minorHAnsi"/>
                <w:bCs/>
                <w:kern w:val="0"/>
                <w:sz w:val="20"/>
                <w:szCs w:val="20"/>
                <w:lang w:eastAsia="sl-SI"/>
                <w14:ligatures w14:val="none"/>
              </w:rPr>
            </w:pPr>
            <w:r w:rsidRPr="00783C72">
              <w:rPr>
                <w:rFonts w:cstheme="minorHAnsi"/>
                <w:kern w:val="0"/>
                <w:sz w:val="20"/>
                <w:szCs w:val="20"/>
                <w14:ligatures w14:val="none"/>
              </w:rPr>
              <w:t>Akutna bolnišnična obravnava - SPP</w:t>
            </w:r>
          </w:p>
        </w:tc>
        <w:tc>
          <w:tcPr>
            <w:tcW w:w="1563" w:type="pct"/>
            <w:tcBorders>
              <w:top w:val="single" w:sz="4" w:space="0" w:color="auto"/>
              <w:left w:val="single" w:sz="4" w:space="0" w:color="auto"/>
              <w:bottom w:val="single" w:sz="4" w:space="0" w:color="auto"/>
              <w:right w:val="single" w:sz="4" w:space="0" w:color="auto"/>
            </w:tcBorders>
          </w:tcPr>
          <w:p w14:paraId="7EB13D52" w14:textId="77777777" w:rsidR="004E1D88" w:rsidRPr="00783C72" w:rsidRDefault="004E1D88" w:rsidP="004E1D88">
            <w:pPr>
              <w:spacing w:after="0" w:line="240" w:lineRule="auto"/>
              <w:jc w:val="center"/>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E0810</w:t>
            </w:r>
          </w:p>
        </w:tc>
      </w:tr>
    </w:tbl>
    <w:p w14:paraId="07C3EA8B" w14:textId="77777777" w:rsidR="004E1D88" w:rsidRPr="00783C72" w:rsidRDefault="004E1D88" w:rsidP="004E1D88">
      <w:pPr>
        <w:spacing w:after="0" w:line="240" w:lineRule="auto"/>
        <w:contextualSpacing/>
        <w:jc w:val="both"/>
        <w:rPr>
          <w:rFonts w:ascii="Calibri" w:eastAsia="Times New Roman" w:hAnsi="Calibri" w:cs="Calibri"/>
          <w:kern w:val="0"/>
          <w:lang w:eastAsia="sl-SI"/>
          <w14:ligatures w14:val="none"/>
        </w:rPr>
      </w:pPr>
    </w:p>
    <w:p w14:paraId="02099E0F" w14:textId="77777777" w:rsidR="004E1D88" w:rsidRPr="00783C72" w:rsidRDefault="004E1D88" w:rsidP="004E1D88">
      <w:pPr>
        <w:numPr>
          <w:ilvl w:val="0"/>
          <w:numId w:val="25"/>
        </w:numPr>
        <w:spacing w:after="0" w:line="240" w:lineRule="auto"/>
        <w:ind w:left="357" w:hanging="357"/>
        <w:contextualSpacing/>
        <w:jc w:val="both"/>
        <w:rPr>
          <w:rFonts w:eastAsia="Times New Roman" w:cstheme="minorHAnsi"/>
          <w:kern w:val="0"/>
          <w:lang w:eastAsia="sl-SI"/>
          <w14:ligatures w14:val="none"/>
        </w:rPr>
      </w:pPr>
      <w:r w:rsidRPr="00783C72">
        <w:rPr>
          <w:rFonts w:eastAsia="Times New Roman" w:cstheme="minorHAnsi"/>
          <w:bCs/>
          <w:kern w:val="0"/>
          <w:lang w:eastAsia="sl-SI"/>
          <w14:ligatures w14:val="none"/>
        </w:rPr>
        <w:t>K2</w:t>
      </w:r>
      <w:r w:rsidRPr="00783C72">
        <w:rPr>
          <w:rFonts w:eastAsia="Times New Roman" w:cstheme="minorHAnsi"/>
          <w:b/>
          <w:kern w:val="0"/>
          <w:lang w:eastAsia="sl-SI"/>
          <w14:ligatures w14:val="none"/>
        </w:rPr>
        <w:t xml:space="preserve"> </w:t>
      </w:r>
      <w:r w:rsidRPr="00783C72">
        <w:rPr>
          <w:rFonts w:eastAsia="Times New Roman" w:cstheme="minorHAnsi"/>
          <w:kern w:val="0"/>
          <w:lang w:eastAsia="sl-SI"/>
          <w14:ligatures w14:val="none"/>
        </w:rPr>
        <w:t>»VZD s storitvami glede na vrsto dokumenta po strukturi«:</w:t>
      </w:r>
    </w:p>
    <w:p w14:paraId="46014478" w14:textId="77777777" w:rsidR="004E1D88" w:rsidRPr="00783C72" w:rsidRDefault="004E1D88" w:rsidP="004E1D88">
      <w:pPr>
        <w:spacing w:after="0" w:line="240" w:lineRule="auto"/>
        <w:contextualSpacing/>
        <w:jc w:val="both"/>
        <w:rPr>
          <w:rFonts w:ascii="Calibri" w:eastAsia="Times New Roman" w:hAnsi="Calibri" w:cs="Calibri"/>
          <w:kern w:val="0"/>
          <w:sz w:val="16"/>
          <w:szCs w:val="16"/>
          <w:lang w:eastAsia="sl-SI"/>
          <w14:ligatures w14:val="none"/>
        </w:rPr>
      </w:pPr>
    </w:p>
    <w:tbl>
      <w:tblPr>
        <w:tblStyle w:val="Tabelamrea"/>
        <w:tblW w:w="0" w:type="auto"/>
        <w:tblLook w:val="04A0" w:firstRow="1" w:lastRow="0" w:firstColumn="1" w:lastColumn="0" w:noHBand="0" w:noVBand="1"/>
      </w:tblPr>
      <w:tblGrid>
        <w:gridCol w:w="1129"/>
        <w:gridCol w:w="567"/>
        <w:gridCol w:w="567"/>
        <w:gridCol w:w="5103"/>
        <w:gridCol w:w="2037"/>
      </w:tblGrid>
      <w:tr w:rsidR="004E1D88" w:rsidRPr="00783C72" w14:paraId="5B17A381" w14:textId="77777777" w:rsidTr="00FC7B5D">
        <w:tc>
          <w:tcPr>
            <w:tcW w:w="1129" w:type="dxa"/>
            <w:vAlign w:val="center"/>
          </w:tcPr>
          <w:p w14:paraId="39AC9114" w14:textId="20E8B34E" w:rsidR="004E1D88" w:rsidRPr="00783C72" w:rsidRDefault="004E1D88" w:rsidP="004E1D88">
            <w:pPr>
              <w:contextualSpacing/>
              <w:rPr>
                <w:rFonts w:eastAsia="Times New Roman" w:cstheme="minorHAnsi"/>
                <w:sz w:val="20"/>
                <w:szCs w:val="20"/>
                <w:lang w:eastAsia="sl-SI"/>
              </w:rPr>
            </w:pPr>
          </w:p>
        </w:tc>
        <w:tc>
          <w:tcPr>
            <w:tcW w:w="6237" w:type="dxa"/>
            <w:gridSpan w:val="3"/>
            <w:vAlign w:val="center"/>
          </w:tcPr>
          <w:p w14:paraId="2C4682CF" w14:textId="12DF706D" w:rsidR="004E1D88" w:rsidRPr="00783C72" w:rsidRDefault="004E1D88" w:rsidP="004E1D88">
            <w:pPr>
              <w:contextualSpacing/>
              <w:rPr>
                <w:rFonts w:eastAsia="Times New Roman" w:cstheme="minorHAnsi"/>
                <w:sz w:val="20"/>
                <w:szCs w:val="20"/>
                <w:lang w:eastAsia="sl-SI"/>
              </w:rPr>
            </w:pPr>
          </w:p>
        </w:tc>
        <w:tc>
          <w:tcPr>
            <w:tcW w:w="2037" w:type="dxa"/>
          </w:tcPr>
          <w:p w14:paraId="2815112C" w14:textId="369424A3" w:rsidR="004E1D88" w:rsidRPr="00783C72" w:rsidRDefault="004E1D88" w:rsidP="004E1D88">
            <w:pPr>
              <w:contextualSpacing/>
              <w:jc w:val="center"/>
              <w:rPr>
                <w:rFonts w:eastAsia="Times New Roman" w:cstheme="minorHAnsi"/>
                <w:sz w:val="20"/>
                <w:szCs w:val="20"/>
                <w:lang w:eastAsia="sl-SI"/>
              </w:rPr>
            </w:pPr>
            <w:proofErr w:type="gramStart"/>
            <w:r w:rsidRPr="00783C72">
              <w:rPr>
                <w:rFonts w:eastAsia="Times New Roman" w:cstheme="minorHAnsi"/>
                <w:sz w:val="20"/>
                <w:szCs w:val="20"/>
                <w:lang w:eastAsia="sl-SI"/>
              </w:rPr>
              <w:t>VD</w:t>
            </w:r>
            <w:proofErr w:type="gramEnd"/>
            <w:r w:rsidRPr="00783C72">
              <w:rPr>
                <w:rFonts w:eastAsia="Times New Roman" w:cstheme="minorHAnsi"/>
                <w:sz w:val="20"/>
                <w:szCs w:val="20"/>
                <w:lang w:eastAsia="sl-SI"/>
              </w:rPr>
              <w:t xml:space="preserve"> 4-</w:t>
            </w:r>
            <w:r w:rsidR="00112DB0" w:rsidRPr="00783C72">
              <w:rPr>
                <w:rFonts w:eastAsia="Times New Roman" w:cstheme="minorHAnsi"/>
                <w:sz w:val="20"/>
                <w:szCs w:val="20"/>
                <w:lang w:eastAsia="sl-SI"/>
              </w:rPr>
              <w:t>6</w:t>
            </w:r>
            <w:r w:rsidRPr="00783C72">
              <w:rPr>
                <w:rFonts w:eastAsia="Times New Roman" w:cstheme="minorHAnsi"/>
                <w:sz w:val="20"/>
                <w:szCs w:val="20"/>
                <w:lang w:eastAsia="sl-SI"/>
              </w:rPr>
              <w:t xml:space="preserve"> in 15-16</w:t>
            </w:r>
          </w:p>
          <w:p w14:paraId="4B4093E2" w14:textId="77777777" w:rsidR="004E1D88" w:rsidRPr="00783C72" w:rsidRDefault="004E1D88" w:rsidP="004E1D88">
            <w:pPr>
              <w:contextualSpacing/>
              <w:jc w:val="center"/>
              <w:rPr>
                <w:rFonts w:eastAsia="Times New Roman" w:cstheme="minorHAnsi"/>
                <w:sz w:val="20"/>
                <w:szCs w:val="20"/>
                <w:lang w:eastAsia="sl-SI"/>
              </w:rPr>
            </w:pPr>
            <w:proofErr w:type="gramStart"/>
            <w:r w:rsidRPr="00783C72">
              <w:rPr>
                <w:rFonts w:eastAsia="Times New Roman" w:cstheme="minorHAnsi"/>
                <w:sz w:val="20"/>
                <w:szCs w:val="20"/>
                <w:lang w:eastAsia="sl-SI"/>
              </w:rPr>
              <w:t>SBD obravnava</w:t>
            </w:r>
            <w:proofErr w:type="gramEnd"/>
          </w:p>
          <w:p w14:paraId="07762936" w14:textId="77777777" w:rsidR="004E1D88" w:rsidRPr="00783C72" w:rsidRDefault="004E1D88" w:rsidP="004E1D88">
            <w:pPr>
              <w:contextualSpacing/>
              <w:jc w:val="center"/>
              <w:rPr>
                <w:rFonts w:eastAsia="Times New Roman" w:cstheme="minorHAnsi"/>
                <w:sz w:val="20"/>
                <w:szCs w:val="20"/>
                <w:lang w:eastAsia="sl-SI"/>
              </w:rPr>
            </w:pPr>
            <w:r w:rsidRPr="00783C72">
              <w:rPr>
                <w:rFonts w:eastAsia="Times New Roman" w:cstheme="minorHAnsi"/>
                <w:sz w:val="20"/>
                <w:szCs w:val="20"/>
                <w:lang w:eastAsia="sl-SI"/>
              </w:rPr>
              <w:t xml:space="preserve">Opr. </w:t>
            </w:r>
            <w:proofErr w:type="spellStart"/>
            <w:r w:rsidRPr="00783C72">
              <w:rPr>
                <w:rFonts w:eastAsia="Times New Roman" w:cstheme="minorHAnsi"/>
                <w:sz w:val="20"/>
                <w:szCs w:val="20"/>
                <w:lang w:eastAsia="sl-SI"/>
              </w:rPr>
              <w:t>stor</w:t>
            </w:r>
            <w:proofErr w:type="spellEnd"/>
            <w:r w:rsidRPr="00783C72">
              <w:rPr>
                <w:rFonts w:eastAsia="Times New Roman" w:cstheme="minorHAnsi"/>
                <w:sz w:val="20"/>
                <w:szCs w:val="20"/>
                <w:lang w:eastAsia="sl-SI"/>
              </w:rPr>
              <w:t>.</w:t>
            </w:r>
          </w:p>
        </w:tc>
      </w:tr>
      <w:tr w:rsidR="004E1D88" w:rsidRPr="00783C72" w14:paraId="7BF7644C" w14:textId="77777777" w:rsidTr="00FC7B5D">
        <w:trPr>
          <w:trHeight w:val="266"/>
        </w:trPr>
        <w:tc>
          <w:tcPr>
            <w:tcW w:w="1129" w:type="dxa"/>
            <w:shd w:val="clear" w:color="auto" w:fill="auto"/>
            <w:vAlign w:val="center"/>
          </w:tcPr>
          <w:p w14:paraId="34E8701E" w14:textId="77777777" w:rsidR="004E1D88" w:rsidRPr="00783C72" w:rsidRDefault="004E1D88" w:rsidP="004E1D88">
            <w:pPr>
              <w:contextualSpacing/>
              <w:rPr>
                <w:rFonts w:eastAsia="Times New Roman" w:cstheme="minorHAnsi"/>
                <w:sz w:val="20"/>
                <w:szCs w:val="20"/>
                <w:lang w:eastAsia="sl-SI"/>
              </w:rPr>
            </w:pPr>
            <w:proofErr w:type="spellStart"/>
            <w:r w:rsidRPr="00783C72">
              <w:rPr>
                <w:rFonts w:eastAsia="Times New Roman" w:cstheme="minorHAnsi"/>
                <w:sz w:val="20"/>
                <w:szCs w:val="20"/>
                <w:lang w:eastAsia="sl-SI"/>
              </w:rPr>
              <w:t>Q86.100</w:t>
            </w:r>
            <w:proofErr w:type="spellEnd"/>
          </w:p>
        </w:tc>
        <w:tc>
          <w:tcPr>
            <w:tcW w:w="6237" w:type="dxa"/>
            <w:gridSpan w:val="3"/>
            <w:shd w:val="clear" w:color="auto" w:fill="auto"/>
            <w:vAlign w:val="center"/>
          </w:tcPr>
          <w:p w14:paraId="54220A16" w14:textId="77777777" w:rsidR="004E1D88" w:rsidRPr="00783C72" w:rsidRDefault="004E1D88" w:rsidP="004E1D88">
            <w:pPr>
              <w:contextualSpacing/>
              <w:rPr>
                <w:rFonts w:eastAsia="Times New Roman" w:cstheme="minorHAnsi"/>
                <w:sz w:val="20"/>
                <w:szCs w:val="20"/>
                <w:lang w:eastAsia="sl-SI"/>
              </w:rPr>
            </w:pPr>
            <w:r w:rsidRPr="00783C72">
              <w:rPr>
                <w:rFonts w:eastAsia="Times New Roman" w:cstheme="minorHAnsi"/>
                <w:sz w:val="20"/>
                <w:szCs w:val="20"/>
                <w:lang w:eastAsia="sl-SI"/>
              </w:rPr>
              <w:t>Bolnišnična zdravstvena dejavnost</w:t>
            </w:r>
          </w:p>
        </w:tc>
        <w:tc>
          <w:tcPr>
            <w:tcW w:w="2037" w:type="dxa"/>
          </w:tcPr>
          <w:p w14:paraId="38E9CA01" w14:textId="77777777" w:rsidR="004E1D88" w:rsidRPr="00783C72" w:rsidRDefault="004E1D88" w:rsidP="004E1D88">
            <w:pPr>
              <w:contextualSpacing/>
              <w:jc w:val="both"/>
              <w:rPr>
                <w:rFonts w:eastAsia="Times New Roman" w:cstheme="minorHAnsi"/>
                <w:sz w:val="20"/>
                <w:szCs w:val="20"/>
                <w:lang w:eastAsia="sl-SI"/>
              </w:rPr>
            </w:pPr>
          </w:p>
        </w:tc>
      </w:tr>
      <w:tr w:rsidR="004E1D88" w:rsidRPr="00783C72" w14:paraId="32A000EF" w14:textId="77777777" w:rsidTr="00FC7B5D">
        <w:trPr>
          <w:trHeight w:val="266"/>
        </w:trPr>
        <w:tc>
          <w:tcPr>
            <w:tcW w:w="1129" w:type="dxa"/>
          </w:tcPr>
          <w:p w14:paraId="5CCFB2F1" w14:textId="77777777" w:rsidR="004E1D88" w:rsidRPr="00783C72" w:rsidRDefault="004E1D88" w:rsidP="004E1D88">
            <w:pPr>
              <w:contextualSpacing/>
              <w:jc w:val="both"/>
              <w:rPr>
                <w:rFonts w:eastAsia="Times New Roman" w:cstheme="minorHAnsi"/>
                <w:sz w:val="20"/>
                <w:szCs w:val="20"/>
                <w:lang w:eastAsia="sl-SI"/>
              </w:rPr>
            </w:pPr>
          </w:p>
        </w:tc>
        <w:tc>
          <w:tcPr>
            <w:tcW w:w="567" w:type="dxa"/>
            <w:shd w:val="clear" w:color="auto" w:fill="auto"/>
            <w:vAlign w:val="center"/>
          </w:tcPr>
          <w:p w14:paraId="2710A0CB" w14:textId="77777777" w:rsidR="004E1D88" w:rsidRPr="00783C72" w:rsidRDefault="004E1D88" w:rsidP="004E1D88">
            <w:pPr>
              <w:contextualSpacing/>
              <w:rPr>
                <w:rFonts w:eastAsia="Times New Roman" w:cstheme="minorHAnsi"/>
                <w:sz w:val="20"/>
                <w:szCs w:val="20"/>
                <w:lang w:eastAsia="sl-SI"/>
              </w:rPr>
            </w:pPr>
            <w:r w:rsidRPr="00783C72">
              <w:rPr>
                <w:rFonts w:eastAsia="Times New Roman" w:cstheme="minorHAnsi"/>
                <w:sz w:val="20"/>
                <w:szCs w:val="20"/>
                <w:lang w:eastAsia="sl-SI"/>
              </w:rPr>
              <w:t>127</w:t>
            </w:r>
          </w:p>
        </w:tc>
        <w:tc>
          <w:tcPr>
            <w:tcW w:w="5670" w:type="dxa"/>
            <w:gridSpan w:val="2"/>
            <w:shd w:val="clear" w:color="auto" w:fill="auto"/>
            <w:vAlign w:val="center"/>
          </w:tcPr>
          <w:p w14:paraId="43F54C09" w14:textId="77777777" w:rsidR="004E1D88" w:rsidRPr="00783C72" w:rsidRDefault="004E1D88" w:rsidP="004E1D88">
            <w:pPr>
              <w:rPr>
                <w:rFonts w:eastAsia="Times New Roman" w:cstheme="minorHAnsi"/>
                <w:sz w:val="20"/>
                <w:szCs w:val="20"/>
                <w:lang w:val="de-DE" w:eastAsia="de-DE"/>
              </w:rPr>
            </w:pPr>
            <w:r w:rsidRPr="00783C72">
              <w:rPr>
                <w:rFonts w:eastAsia="Times New Roman" w:cstheme="minorHAnsi"/>
                <w:sz w:val="20"/>
                <w:szCs w:val="20"/>
                <w:lang w:eastAsia="sl-SI"/>
              </w:rPr>
              <w:t>Pediatrija v bolnišnični dejavnosti</w:t>
            </w:r>
          </w:p>
        </w:tc>
        <w:tc>
          <w:tcPr>
            <w:tcW w:w="2037" w:type="dxa"/>
          </w:tcPr>
          <w:p w14:paraId="3472C944" w14:textId="77777777" w:rsidR="004E1D88" w:rsidRPr="00783C72" w:rsidRDefault="004E1D88" w:rsidP="004E1D88">
            <w:pPr>
              <w:contextualSpacing/>
              <w:jc w:val="both"/>
              <w:rPr>
                <w:rFonts w:eastAsia="Times New Roman" w:cstheme="minorHAnsi"/>
                <w:sz w:val="20"/>
                <w:szCs w:val="20"/>
                <w:lang w:eastAsia="sl-SI"/>
              </w:rPr>
            </w:pPr>
          </w:p>
        </w:tc>
      </w:tr>
      <w:tr w:rsidR="004E1D88" w:rsidRPr="00783C72" w14:paraId="407E1EB3" w14:textId="77777777" w:rsidTr="00FC7B5D">
        <w:trPr>
          <w:trHeight w:val="266"/>
        </w:trPr>
        <w:tc>
          <w:tcPr>
            <w:tcW w:w="1129" w:type="dxa"/>
          </w:tcPr>
          <w:p w14:paraId="3F509263" w14:textId="77777777" w:rsidR="004E1D88" w:rsidRPr="00783C72" w:rsidRDefault="004E1D88" w:rsidP="004E1D88">
            <w:pPr>
              <w:contextualSpacing/>
              <w:jc w:val="both"/>
              <w:rPr>
                <w:rFonts w:eastAsia="Times New Roman" w:cstheme="minorHAnsi"/>
                <w:sz w:val="20"/>
                <w:szCs w:val="20"/>
                <w:lang w:eastAsia="sl-SI"/>
              </w:rPr>
            </w:pPr>
          </w:p>
        </w:tc>
        <w:tc>
          <w:tcPr>
            <w:tcW w:w="567" w:type="dxa"/>
          </w:tcPr>
          <w:p w14:paraId="110CB756" w14:textId="77777777" w:rsidR="004E1D88" w:rsidRPr="00783C72" w:rsidRDefault="004E1D88" w:rsidP="004E1D88">
            <w:pPr>
              <w:contextualSpacing/>
              <w:jc w:val="both"/>
              <w:rPr>
                <w:rFonts w:eastAsia="Times New Roman" w:cstheme="minorHAnsi"/>
                <w:sz w:val="20"/>
                <w:szCs w:val="20"/>
                <w:lang w:eastAsia="sl-SI"/>
              </w:rPr>
            </w:pPr>
          </w:p>
        </w:tc>
        <w:tc>
          <w:tcPr>
            <w:tcW w:w="567" w:type="dxa"/>
            <w:shd w:val="clear" w:color="auto" w:fill="auto"/>
            <w:vAlign w:val="center"/>
          </w:tcPr>
          <w:p w14:paraId="2FE209C7" w14:textId="77777777" w:rsidR="004E1D88" w:rsidRPr="00783C72" w:rsidRDefault="004E1D88" w:rsidP="004E1D88">
            <w:pPr>
              <w:contextualSpacing/>
              <w:rPr>
                <w:rFonts w:eastAsia="Times New Roman" w:cstheme="minorHAnsi"/>
                <w:sz w:val="20"/>
                <w:szCs w:val="20"/>
                <w:lang w:eastAsia="sl-SI"/>
              </w:rPr>
            </w:pPr>
            <w:r w:rsidRPr="00783C72">
              <w:rPr>
                <w:rFonts w:eastAsia="Times New Roman" w:cstheme="minorHAnsi"/>
                <w:sz w:val="20"/>
                <w:szCs w:val="20"/>
                <w:lang w:eastAsia="sl-SI"/>
              </w:rPr>
              <w:t>301</w:t>
            </w:r>
          </w:p>
        </w:tc>
        <w:tc>
          <w:tcPr>
            <w:tcW w:w="5103" w:type="dxa"/>
            <w:shd w:val="clear" w:color="auto" w:fill="auto"/>
            <w:vAlign w:val="center"/>
          </w:tcPr>
          <w:p w14:paraId="0D9DDF3A" w14:textId="77777777" w:rsidR="004E1D88" w:rsidRPr="00783C72" w:rsidRDefault="004E1D88" w:rsidP="004E1D88">
            <w:pPr>
              <w:rPr>
                <w:rFonts w:eastAsia="Times New Roman" w:cstheme="minorHAnsi"/>
                <w:sz w:val="20"/>
                <w:szCs w:val="20"/>
                <w:lang w:val="de-DE" w:eastAsia="de-DE"/>
              </w:rPr>
            </w:pPr>
            <w:r w:rsidRPr="00783C72">
              <w:rPr>
                <w:rFonts w:eastAsia="Times New Roman" w:cstheme="minorHAnsi"/>
                <w:sz w:val="20"/>
                <w:szCs w:val="20"/>
                <w:lang w:eastAsia="sl-SI"/>
              </w:rPr>
              <w:t>Akutna bolnišnična obravnava - SPP</w:t>
            </w:r>
          </w:p>
        </w:tc>
        <w:tc>
          <w:tcPr>
            <w:tcW w:w="2037" w:type="dxa"/>
            <w:vAlign w:val="center"/>
          </w:tcPr>
          <w:p w14:paraId="7C8975EE" w14:textId="77777777" w:rsidR="004E1D88" w:rsidRPr="00783C72" w:rsidRDefault="004E1D88" w:rsidP="004E1D88">
            <w:pPr>
              <w:contextualSpacing/>
              <w:jc w:val="center"/>
              <w:rPr>
                <w:rFonts w:eastAsia="Times New Roman" w:cstheme="minorHAnsi"/>
                <w:b/>
                <w:bCs/>
                <w:sz w:val="20"/>
                <w:szCs w:val="20"/>
                <w:lang w:eastAsia="sl-SI"/>
              </w:rPr>
            </w:pPr>
            <w:r w:rsidRPr="00783C72">
              <w:rPr>
                <w:rFonts w:eastAsia="Times New Roman" w:cstheme="minorHAnsi"/>
                <w:b/>
                <w:bCs/>
                <w:sz w:val="20"/>
                <w:szCs w:val="20"/>
                <w:lang w:eastAsia="sl-SI"/>
              </w:rPr>
              <w:t>E0810</w:t>
            </w:r>
          </w:p>
        </w:tc>
      </w:tr>
    </w:tbl>
    <w:p w14:paraId="7F678801"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lastRenderedPageBreak/>
        <w:t>Spremembe veljajo za storitve, opravljene od 1. 1. 2024 dalje.</w:t>
      </w:r>
    </w:p>
    <w:p w14:paraId="41D986A0" w14:textId="77777777" w:rsidR="004E1D88" w:rsidRPr="00783C72" w:rsidRDefault="004E1D88" w:rsidP="004E1D88">
      <w:pPr>
        <w:autoSpaceDE w:val="0"/>
        <w:autoSpaceDN w:val="0"/>
        <w:adjustRightInd w:val="0"/>
        <w:spacing w:after="0" w:line="240" w:lineRule="auto"/>
        <w:jc w:val="both"/>
        <w:rPr>
          <w:rFonts w:ascii="Calibri" w:eastAsia="Calibri" w:hAnsi="Calibri" w:cs="Arial"/>
          <w:kern w:val="0"/>
          <w14:ligatures w14:val="none"/>
        </w:rPr>
      </w:pPr>
    </w:p>
    <w:p w14:paraId="510E7021" w14:textId="77777777" w:rsidR="004E1D88" w:rsidRPr="00783C72" w:rsidRDefault="004E1D88" w:rsidP="004E1D88">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1F0912F" w14:textId="77777777" w:rsidR="004E1D88" w:rsidRPr="00783C72" w:rsidRDefault="004E1D88" w:rsidP="004E1D88">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4"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32EC7975" w14:textId="77777777" w:rsidR="004E1D88" w:rsidRPr="00783C72" w:rsidRDefault="004E1D88" w:rsidP="006E1E9F">
      <w:pPr>
        <w:autoSpaceDE w:val="0"/>
        <w:autoSpaceDN w:val="0"/>
        <w:adjustRightInd w:val="0"/>
        <w:spacing w:after="0" w:line="240" w:lineRule="auto"/>
        <w:jc w:val="both"/>
        <w:rPr>
          <w:rFonts w:eastAsia="Times New Roman" w:cstheme="minorHAnsi"/>
          <w:kern w:val="0"/>
          <w:lang w:eastAsia="sl-SI"/>
          <w14:ligatures w14:val="none"/>
        </w:rPr>
      </w:pPr>
    </w:p>
    <w:p w14:paraId="1AE55565" w14:textId="77777777" w:rsidR="004E1D88" w:rsidRPr="00783C72" w:rsidRDefault="004E1D88" w:rsidP="006E1E9F">
      <w:pPr>
        <w:autoSpaceDE w:val="0"/>
        <w:autoSpaceDN w:val="0"/>
        <w:adjustRightInd w:val="0"/>
        <w:spacing w:after="0" w:line="240" w:lineRule="auto"/>
        <w:jc w:val="both"/>
        <w:rPr>
          <w:rFonts w:eastAsia="Times New Roman" w:cstheme="minorHAnsi"/>
          <w:kern w:val="0"/>
          <w:lang w:eastAsia="sl-SI"/>
          <w14:ligatures w14:val="none"/>
        </w:rPr>
      </w:pPr>
    </w:p>
    <w:p w14:paraId="62C387A3"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0A1105F3" w14:textId="0AFC2A7D" w:rsidR="00A35ADB" w:rsidRPr="00783C72" w:rsidRDefault="00A35ADB" w:rsidP="00A35AD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61987988"/>
      <w:r w:rsidRPr="00783C72">
        <w:rPr>
          <w:rFonts w:ascii="Calibri" w:eastAsia="Times New Roman" w:hAnsi="Calibri" w:cs="Arial"/>
          <w:b/>
          <w:color w:val="0070C0"/>
          <w:kern w:val="0"/>
          <w:sz w:val="28"/>
          <w:szCs w:val="28"/>
          <w:lang w:eastAsia="sl-SI"/>
          <w14:ligatures w14:val="none"/>
        </w:rPr>
        <w:t xml:space="preserve">Dodatek za brezšivno skrb v bolnišnični obravnavi </w:t>
      </w:r>
      <w:r w:rsidR="006774A0" w:rsidRPr="00783C72">
        <w:rPr>
          <w:rFonts w:ascii="Calibri" w:eastAsia="Times New Roman" w:hAnsi="Calibri" w:cs="Arial"/>
          <w:b/>
          <w:color w:val="0070C0"/>
          <w:kern w:val="0"/>
          <w:sz w:val="28"/>
          <w:szCs w:val="28"/>
          <w:lang w:eastAsia="sl-SI"/>
          <w14:ligatures w14:val="none"/>
        </w:rPr>
        <w:t xml:space="preserve">(E0811) </w:t>
      </w:r>
      <w:r w:rsidRPr="00783C72">
        <w:rPr>
          <w:rFonts w:ascii="Calibri" w:eastAsia="Times New Roman" w:hAnsi="Calibri" w:cs="Arial"/>
          <w:b/>
          <w:color w:val="0070C0"/>
          <w:kern w:val="0"/>
          <w:sz w:val="28"/>
          <w:szCs w:val="28"/>
          <w:lang w:eastAsia="sl-SI"/>
          <w14:ligatures w14:val="none"/>
        </w:rPr>
        <w:t>– sprememba dolgega opisa s 1. 1. 2024</w:t>
      </w:r>
      <w:bookmarkEnd w:id="13"/>
      <w:r w:rsidRPr="00783C72">
        <w:rPr>
          <w:rFonts w:ascii="Calibri" w:eastAsia="Times New Roman" w:hAnsi="Calibri" w:cs="Arial"/>
          <w:b/>
          <w:color w:val="0070C0"/>
          <w:kern w:val="0"/>
          <w:sz w:val="28"/>
          <w:szCs w:val="28"/>
          <w:lang w:eastAsia="sl-SI"/>
          <w14:ligatures w14:val="none"/>
        </w:rPr>
        <w:t xml:space="preserve"> </w:t>
      </w:r>
    </w:p>
    <w:p w14:paraId="4A1DE77C" w14:textId="77777777" w:rsidR="00A35ADB" w:rsidRPr="00783C72" w:rsidRDefault="00A35ADB" w:rsidP="00A35ADB">
      <w:pPr>
        <w:widowControl w:val="0"/>
        <w:suppressAutoHyphens/>
        <w:spacing w:after="0" w:line="240" w:lineRule="auto"/>
        <w:jc w:val="both"/>
        <w:rPr>
          <w:rFonts w:ascii="Calibri" w:eastAsia="Times New Roman" w:hAnsi="Calibri" w:cs="Arial"/>
          <w:kern w:val="0"/>
          <w:lang w:eastAsia="sl-SI"/>
          <w14:ligatures w14:val="none"/>
        </w:rPr>
      </w:pPr>
    </w:p>
    <w:p w14:paraId="78466054"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bolnišnicam</w:t>
      </w:r>
    </w:p>
    <w:p w14:paraId="3EEA6004"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407249B4"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7B824678" w14:textId="77777777" w:rsidR="00A35ADB" w:rsidRPr="00783C72" w:rsidRDefault="00A35ADB" w:rsidP="00A35ADB">
      <w:pPr>
        <w:widowControl w:val="0"/>
        <w:suppressAutoHyphens/>
        <w:spacing w:after="0" w:line="240" w:lineRule="auto"/>
        <w:jc w:val="both"/>
        <w:rPr>
          <w:rFonts w:eastAsia="Times New Roman" w:cstheme="minorHAnsi"/>
          <w:kern w:val="0"/>
          <w:lang w:eastAsia="sl-SI"/>
          <w14:ligatures w14:val="none"/>
        </w:rPr>
      </w:pPr>
    </w:p>
    <w:p w14:paraId="4FD65FC1" w14:textId="77777777" w:rsidR="00A35ADB" w:rsidRPr="00783C72" w:rsidRDefault="00A35ADB" w:rsidP="00A35ADB">
      <w:pPr>
        <w:autoSpaceDE w:val="0"/>
        <w:autoSpaceDN w:val="0"/>
        <w:adjustRightInd w:val="0"/>
        <w:spacing w:after="0" w:line="240" w:lineRule="auto"/>
        <w:jc w:val="both"/>
        <w:rPr>
          <w:rFonts w:eastAsia="Times New Roman" w:cstheme="minorHAnsi"/>
          <w:kern w:val="0"/>
          <w:lang w:eastAsia="sl-SI"/>
          <w14:ligatures w14:val="none"/>
        </w:rPr>
      </w:pPr>
      <w:bookmarkStart w:id="14" w:name="_Hlk160121812"/>
      <w:r w:rsidRPr="00783C72">
        <w:rPr>
          <w:rFonts w:eastAsia="Times New Roman" w:cstheme="minorHAnsi"/>
          <w:kern w:val="0"/>
          <w:lang w:eastAsia="sl-SI"/>
          <w14:ligatures w14:val="none"/>
        </w:rPr>
        <w:t xml:space="preserve">Uredba o programih storitev OZZ 2024 </w:t>
      </w:r>
      <w:bookmarkEnd w:id="14"/>
      <w:r w:rsidRPr="00783C72">
        <w:rPr>
          <w:rFonts w:eastAsia="Times New Roman" w:cstheme="minorHAnsi"/>
          <w:kern w:val="0"/>
          <w:lang w:eastAsia="sl-SI"/>
          <w14:ligatures w14:val="none"/>
        </w:rPr>
        <w:t xml:space="preserve">določa, da se s 1. 1. 2024 spremeni časovni pogoj za obračun storitve E0811 »Dodatek brezšivna skrb v </w:t>
      </w:r>
      <w:proofErr w:type="spellStart"/>
      <w:proofErr w:type="gramStart"/>
      <w:r w:rsidRPr="00783C72">
        <w:rPr>
          <w:rFonts w:eastAsia="Times New Roman" w:cstheme="minorHAnsi"/>
          <w:kern w:val="0"/>
          <w:lang w:eastAsia="sl-SI"/>
          <w14:ligatures w14:val="none"/>
        </w:rPr>
        <w:t>boln</w:t>
      </w:r>
      <w:proofErr w:type="spellEnd"/>
      <w:proofErr w:type="gramEnd"/>
      <w:r w:rsidRPr="00783C72">
        <w:rPr>
          <w:rFonts w:eastAsia="Times New Roman" w:cstheme="minorHAnsi"/>
          <w:kern w:val="0"/>
          <w:lang w:eastAsia="sl-SI"/>
          <w14:ligatures w14:val="none"/>
        </w:rPr>
        <w:t xml:space="preserve">. </w:t>
      </w:r>
      <w:proofErr w:type="gramStart"/>
      <w:r w:rsidRPr="00783C72">
        <w:rPr>
          <w:rFonts w:eastAsia="Times New Roman" w:cstheme="minorHAnsi"/>
          <w:kern w:val="0"/>
          <w:lang w:eastAsia="sl-SI"/>
          <w14:ligatures w14:val="none"/>
        </w:rPr>
        <w:t>obravnavi</w:t>
      </w:r>
      <w:proofErr w:type="gramEnd"/>
      <w:r w:rsidRPr="00783C72">
        <w:rPr>
          <w:rFonts w:eastAsia="Times New Roman" w:cstheme="minorHAnsi"/>
          <w:kern w:val="0"/>
          <w:lang w:eastAsia="sl-SI"/>
          <w14:ligatures w14:val="none"/>
        </w:rPr>
        <w:t>« tako, da je storitev možno obračunati pri hospitalizacijah, ki trajajo najmanj 24 ur (prej 48 ur).</w:t>
      </w:r>
    </w:p>
    <w:p w14:paraId="6E245A2F" w14:textId="77777777" w:rsidR="00A35ADB" w:rsidRPr="00783C72" w:rsidRDefault="00A35ADB" w:rsidP="00A35ADB">
      <w:pPr>
        <w:widowControl w:val="0"/>
        <w:suppressAutoHyphens/>
        <w:spacing w:after="0" w:line="240" w:lineRule="auto"/>
        <w:jc w:val="both"/>
        <w:rPr>
          <w:rFonts w:eastAsia="Times New Roman" w:cstheme="minorHAnsi"/>
          <w:kern w:val="0"/>
          <w:lang w:eastAsia="sl-SI"/>
          <w14:ligatures w14:val="none"/>
        </w:rPr>
      </w:pPr>
    </w:p>
    <w:p w14:paraId="03A4AC92" w14:textId="77777777" w:rsidR="00A35ADB" w:rsidRPr="00783C72" w:rsidRDefault="00A35ADB" w:rsidP="00A35ADB">
      <w:pPr>
        <w:autoSpaceDE w:val="0"/>
        <w:autoSpaceDN w:val="0"/>
        <w:adjustRightInd w:val="0"/>
        <w:spacing w:after="0" w:line="240" w:lineRule="auto"/>
        <w:jc w:val="both"/>
        <w:rPr>
          <w:rFonts w:eastAsia="Times New Roman" w:cstheme="minorHAnsi"/>
          <w:b/>
          <w:bCs/>
          <w:kern w:val="0"/>
          <w:lang w:eastAsia="sl-SI"/>
          <w14:ligatures w14:val="none"/>
        </w:rPr>
      </w:pPr>
      <w:r w:rsidRPr="00783C72">
        <w:rPr>
          <w:rFonts w:eastAsia="Times New Roman" w:cstheme="minorHAnsi"/>
          <w:b/>
          <w:bCs/>
          <w:kern w:val="0"/>
          <w:lang w:eastAsia="sl-SI"/>
          <w14:ligatures w14:val="none"/>
        </w:rPr>
        <w:t>Navodilo za obračun</w:t>
      </w:r>
    </w:p>
    <w:p w14:paraId="5F7D1B4E" w14:textId="77777777" w:rsidR="00A35ADB" w:rsidRPr="00783C72" w:rsidRDefault="00A35ADB" w:rsidP="00A35ADB">
      <w:pPr>
        <w:autoSpaceDE w:val="0"/>
        <w:autoSpaceDN w:val="0"/>
        <w:adjustRightInd w:val="0"/>
        <w:spacing w:after="0" w:line="240" w:lineRule="auto"/>
        <w:jc w:val="both"/>
        <w:rPr>
          <w:rFonts w:eastAsia="Times New Roman" w:cstheme="minorHAnsi"/>
          <w:b/>
          <w:bCs/>
          <w:kern w:val="0"/>
          <w:lang w:eastAsia="sl-SI"/>
          <w14:ligatures w14:val="none"/>
        </w:rPr>
      </w:pPr>
    </w:p>
    <w:p w14:paraId="5D8D5700" w14:textId="77777777" w:rsidR="00A35ADB" w:rsidRPr="00783C72" w:rsidRDefault="00A35ADB" w:rsidP="00A35ADB">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Skladno z navedenim se v seznamu storitev 15.139 »Dodatki k bolnišničnim obravnavam« pri storitvi </w:t>
      </w:r>
      <w:r w:rsidRPr="00783C72">
        <w:rPr>
          <w:rFonts w:eastAsia="Times New Roman" w:cstheme="minorHAnsi"/>
          <w:kern w:val="0"/>
          <w:lang w:eastAsia="de-DE"/>
          <w14:ligatures w14:val="none"/>
        </w:rPr>
        <w:t xml:space="preserve">E0811 »Dodatek brezšivna skrb v </w:t>
      </w:r>
      <w:proofErr w:type="spellStart"/>
      <w:proofErr w:type="gramStart"/>
      <w:r w:rsidRPr="00783C72">
        <w:rPr>
          <w:rFonts w:eastAsia="Times New Roman" w:cstheme="minorHAnsi"/>
          <w:kern w:val="0"/>
          <w:lang w:eastAsia="de-DE"/>
          <w14:ligatures w14:val="none"/>
        </w:rPr>
        <w:t>boln</w:t>
      </w:r>
      <w:proofErr w:type="spellEnd"/>
      <w:proofErr w:type="gramEnd"/>
      <w:r w:rsidRPr="00783C72">
        <w:rPr>
          <w:rFonts w:eastAsia="Times New Roman" w:cstheme="minorHAnsi"/>
          <w:kern w:val="0"/>
          <w:lang w:eastAsia="de-DE"/>
          <w14:ligatures w14:val="none"/>
        </w:rPr>
        <w:t xml:space="preserve">. </w:t>
      </w:r>
      <w:proofErr w:type="gramStart"/>
      <w:r w:rsidRPr="00783C72">
        <w:rPr>
          <w:rFonts w:eastAsia="Times New Roman" w:cstheme="minorHAnsi"/>
          <w:kern w:val="0"/>
          <w:lang w:eastAsia="de-DE"/>
          <w14:ligatures w14:val="none"/>
        </w:rPr>
        <w:t>obravnavi</w:t>
      </w:r>
      <w:proofErr w:type="gramEnd"/>
      <w:r w:rsidRPr="00783C72">
        <w:rPr>
          <w:rFonts w:eastAsia="Times New Roman" w:cstheme="minorHAnsi"/>
          <w:kern w:val="0"/>
          <w:lang w:eastAsia="de-DE"/>
          <w14:ligatures w14:val="none"/>
        </w:rPr>
        <w:t>« spremeni dolg opis kot sledi (označeno s krepko pisavo):</w:t>
      </w:r>
    </w:p>
    <w:p w14:paraId="124F88C6" w14:textId="77777777" w:rsidR="00A35ADB" w:rsidRPr="00783C72" w:rsidRDefault="00A35ADB" w:rsidP="00A35ADB">
      <w:pPr>
        <w:spacing w:after="0" w:line="240" w:lineRule="auto"/>
        <w:rPr>
          <w:rFonts w:eastAsia="Times New Roman" w:cstheme="minorHAnsi"/>
          <w:kern w:val="0"/>
          <w:lang w:eastAsia="sl-SI"/>
          <w14:ligatures w14:val="none"/>
        </w:rPr>
      </w:pPr>
    </w:p>
    <w:tbl>
      <w:tblPr>
        <w:tblW w:w="9425" w:type="dxa"/>
        <w:tblCellMar>
          <w:left w:w="70" w:type="dxa"/>
          <w:right w:w="70" w:type="dxa"/>
        </w:tblCellMar>
        <w:tblLook w:val="04A0" w:firstRow="1" w:lastRow="0" w:firstColumn="1" w:lastColumn="0" w:noHBand="0" w:noVBand="1"/>
      </w:tblPr>
      <w:tblGrid>
        <w:gridCol w:w="709"/>
        <w:gridCol w:w="1554"/>
        <w:gridCol w:w="7162"/>
      </w:tblGrid>
      <w:tr w:rsidR="00A35ADB" w:rsidRPr="00783C72" w14:paraId="1CB4FB61" w14:textId="77777777" w:rsidTr="00A35ADB">
        <w:trPr>
          <w:trHeight w:val="25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03ECB61"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Šifra</w:t>
            </w:r>
          </w:p>
        </w:tc>
        <w:tc>
          <w:tcPr>
            <w:tcW w:w="1554" w:type="dxa"/>
            <w:tcBorders>
              <w:top w:val="single" w:sz="4" w:space="0" w:color="auto"/>
              <w:left w:val="nil"/>
              <w:bottom w:val="single" w:sz="4" w:space="0" w:color="auto"/>
              <w:right w:val="single" w:sz="4" w:space="0" w:color="auto"/>
            </w:tcBorders>
            <w:shd w:val="clear" w:color="auto" w:fill="auto"/>
          </w:tcPr>
          <w:p w14:paraId="540D0B99"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Kratek opis</w:t>
            </w:r>
          </w:p>
        </w:tc>
        <w:tc>
          <w:tcPr>
            <w:tcW w:w="7162" w:type="dxa"/>
            <w:tcBorders>
              <w:top w:val="single" w:sz="4" w:space="0" w:color="auto"/>
              <w:left w:val="nil"/>
              <w:bottom w:val="single" w:sz="4" w:space="0" w:color="auto"/>
              <w:right w:val="single" w:sz="4" w:space="0" w:color="auto"/>
            </w:tcBorders>
            <w:shd w:val="clear" w:color="auto" w:fill="auto"/>
          </w:tcPr>
          <w:p w14:paraId="1382D1BD"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Dolg opis</w:t>
            </w:r>
          </w:p>
        </w:tc>
      </w:tr>
      <w:tr w:rsidR="00A35ADB" w:rsidRPr="00783C72" w14:paraId="74DE6E02" w14:textId="77777777" w:rsidTr="00A35ADB">
        <w:trPr>
          <w:trHeight w:val="2669"/>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61C8929"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E0811</w:t>
            </w:r>
          </w:p>
        </w:tc>
        <w:tc>
          <w:tcPr>
            <w:tcW w:w="1554" w:type="dxa"/>
            <w:tcBorders>
              <w:top w:val="single" w:sz="4" w:space="0" w:color="auto"/>
              <w:left w:val="nil"/>
              <w:bottom w:val="single" w:sz="4" w:space="0" w:color="auto"/>
              <w:right w:val="single" w:sz="4" w:space="0" w:color="auto"/>
            </w:tcBorders>
            <w:shd w:val="clear" w:color="auto" w:fill="auto"/>
            <w:hideMark/>
          </w:tcPr>
          <w:p w14:paraId="6FC6CA53"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 xml:space="preserve">Dodatek brezšivna skrb v </w:t>
            </w:r>
            <w:proofErr w:type="spellStart"/>
            <w:proofErr w:type="gramStart"/>
            <w:r w:rsidRPr="00783C72">
              <w:rPr>
                <w:rFonts w:eastAsia="Times New Roman" w:cstheme="minorHAnsi"/>
                <w:kern w:val="0"/>
                <w:sz w:val="20"/>
                <w:szCs w:val="20"/>
                <w:lang w:eastAsia="de-DE"/>
                <w14:ligatures w14:val="none"/>
              </w:rPr>
              <w:t>boln</w:t>
            </w:r>
            <w:proofErr w:type="spellEnd"/>
            <w:proofErr w:type="gramEnd"/>
            <w:r w:rsidRPr="00783C72">
              <w:rPr>
                <w:rFonts w:eastAsia="Times New Roman" w:cstheme="minorHAnsi"/>
                <w:kern w:val="0"/>
                <w:sz w:val="20"/>
                <w:szCs w:val="20"/>
                <w:lang w:eastAsia="de-DE"/>
                <w14:ligatures w14:val="none"/>
              </w:rPr>
              <w:t>. obravnavi</w:t>
            </w:r>
          </w:p>
        </w:tc>
        <w:tc>
          <w:tcPr>
            <w:tcW w:w="7162" w:type="dxa"/>
            <w:tcBorders>
              <w:top w:val="single" w:sz="4" w:space="0" w:color="auto"/>
              <w:left w:val="nil"/>
              <w:bottom w:val="single" w:sz="4" w:space="0" w:color="auto"/>
              <w:right w:val="single" w:sz="4" w:space="0" w:color="auto"/>
            </w:tcBorders>
            <w:shd w:val="clear" w:color="auto" w:fill="auto"/>
            <w:hideMark/>
          </w:tcPr>
          <w:p w14:paraId="384CC997"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Dodatek za brezšivno skrb v bolnišnični obravnavi (BS): kontinuirana, neprekinjena oskrba pacienta z zdravili in neprekinjen prenos informacij o njegovem zdravljenju z zdravili pri prehodu med različnimi ravnmi zdravstvene dejavnosti. Vključuje triažo pacienta skladno z nacionalnimi kriteriji za vključitev v BS, usklajevanje zdravil ob sprejemu (pregled zgodovine zdravljenja z zdravili, pogovor s pacientom ali svojci), usklajevanje zdravil ob odpustu (usklajevanje z zdravnikom, priprava dokumenta o terapiji ob odpustu, svetovanje pacientu ali svojcem o zdravljenju z zdravili), izdelava in vročitev osebne kartice zdravil (OKZ) pacientu in prenos v CRPP.</w:t>
            </w:r>
            <w:r w:rsidRPr="00783C72">
              <w:rPr>
                <w:rFonts w:eastAsia="Times New Roman" w:cstheme="minorHAnsi"/>
                <w:kern w:val="0"/>
                <w:sz w:val="20"/>
                <w:szCs w:val="20"/>
                <w:lang w:eastAsia="de-DE"/>
                <w14:ligatures w14:val="none"/>
              </w:rPr>
              <w:br/>
              <w:t xml:space="preserve">Storitev velja za hospitalizacije, ki trajajo najmanj </w:t>
            </w:r>
            <w:r w:rsidRPr="00783C72">
              <w:rPr>
                <w:rFonts w:eastAsia="Times New Roman" w:cstheme="minorHAnsi"/>
                <w:b/>
                <w:bCs/>
                <w:kern w:val="0"/>
                <w:sz w:val="20"/>
                <w:szCs w:val="20"/>
                <w:lang w:eastAsia="de-DE"/>
                <w14:ligatures w14:val="none"/>
              </w:rPr>
              <w:t xml:space="preserve">24 </w:t>
            </w:r>
            <w:r w:rsidRPr="00783C72">
              <w:rPr>
                <w:rFonts w:eastAsia="Times New Roman" w:cstheme="minorHAnsi"/>
                <w:b/>
                <w:bCs/>
                <w:strike/>
                <w:kern w:val="0"/>
                <w:sz w:val="20"/>
                <w:szCs w:val="20"/>
                <w:lang w:eastAsia="de-DE"/>
                <w14:ligatures w14:val="none"/>
              </w:rPr>
              <w:t>48</w:t>
            </w:r>
            <w:r w:rsidRPr="00783C72">
              <w:rPr>
                <w:rFonts w:eastAsia="Times New Roman" w:cstheme="minorHAnsi"/>
                <w:kern w:val="0"/>
                <w:sz w:val="20"/>
                <w:szCs w:val="20"/>
                <w:lang w:eastAsia="de-DE"/>
                <w14:ligatures w14:val="none"/>
              </w:rPr>
              <w:t xml:space="preserve"> ur ali za dolgotrajno dnevno obravnavo z najmanj tremi pod-obravnavami (obiski). Pogoj za plačilo je prenos OKZ v CRPP.</w:t>
            </w:r>
          </w:p>
        </w:tc>
      </w:tr>
    </w:tbl>
    <w:p w14:paraId="142F3FDC" w14:textId="77777777" w:rsidR="00A35ADB" w:rsidRPr="00783C72" w:rsidRDefault="00A35ADB" w:rsidP="00A35ADB">
      <w:pPr>
        <w:spacing w:after="0" w:line="240" w:lineRule="auto"/>
        <w:rPr>
          <w:rFonts w:ascii="Arial" w:eastAsia="Times New Roman" w:hAnsi="Arial" w:cs="Arial"/>
          <w:kern w:val="0"/>
          <w:sz w:val="24"/>
          <w:szCs w:val="24"/>
          <w:lang w:eastAsia="sl-SI"/>
          <w14:ligatures w14:val="none"/>
        </w:rPr>
      </w:pPr>
    </w:p>
    <w:p w14:paraId="73B19B95"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1. 2024 dalje.</w:t>
      </w:r>
    </w:p>
    <w:p w14:paraId="7FAA99F6" w14:textId="77777777" w:rsidR="00A35ADB" w:rsidRPr="00783C72" w:rsidRDefault="00A35ADB" w:rsidP="00A35ADB">
      <w:pPr>
        <w:autoSpaceDE w:val="0"/>
        <w:autoSpaceDN w:val="0"/>
        <w:adjustRightInd w:val="0"/>
        <w:spacing w:after="0" w:line="240" w:lineRule="auto"/>
        <w:jc w:val="both"/>
        <w:rPr>
          <w:rFonts w:ascii="Calibri" w:eastAsia="Calibri" w:hAnsi="Calibri" w:cs="Arial"/>
          <w:kern w:val="0"/>
          <w14:ligatures w14:val="none"/>
        </w:rPr>
      </w:pPr>
    </w:p>
    <w:p w14:paraId="4F73273D" w14:textId="0597613E" w:rsidR="009D3475" w:rsidRPr="00783C72" w:rsidRDefault="009D3475" w:rsidP="00A35ADB">
      <w:pPr>
        <w:autoSpaceDE w:val="0"/>
        <w:autoSpaceDN w:val="0"/>
        <w:adjustRightInd w:val="0"/>
        <w:spacing w:after="0" w:line="240" w:lineRule="auto"/>
        <w:jc w:val="both"/>
        <w:rPr>
          <w:rFonts w:ascii="Calibri" w:eastAsia="Calibri" w:hAnsi="Calibri" w:cs="Arial"/>
          <w:kern w:val="0"/>
          <w14:ligatures w14:val="none"/>
        </w:rPr>
      </w:pPr>
      <w:r w:rsidRPr="00783C72">
        <w:rPr>
          <w:rFonts w:ascii="Calibri" w:eastAsia="Calibri" w:hAnsi="Calibri" w:cs="Arial"/>
          <w:kern w:val="0"/>
          <w14:ligatures w14:val="none"/>
        </w:rPr>
        <w:t>Skladno z navedeno vsebino bodo dopolnitve Tehničnega navodila za pripravo in elektronsko izmenjevanje podatkov obračuna zdravstvenih storitev in izdanih materialov objavljene naknadno.</w:t>
      </w:r>
    </w:p>
    <w:p w14:paraId="36821930" w14:textId="77777777" w:rsidR="009D3475" w:rsidRPr="00783C72" w:rsidRDefault="009D3475" w:rsidP="00A35ADB">
      <w:pPr>
        <w:autoSpaceDE w:val="0"/>
        <w:autoSpaceDN w:val="0"/>
        <w:adjustRightInd w:val="0"/>
        <w:spacing w:after="0" w:line="240" w:lineRule="auto"/>
        <w:jc w:val="both"/>
        <w:rPr>
          <w:rFonts w:ascii="Calibri" w:eastAsia="Calibri" w:hAnsi="Calibri" w:cs="Arial"/>
          <w:kern w:val="0"/>
          <w14:ligatures w14:val="none"/>
        </w:rPr>
      </w:pPr>
    </w:p>
    <w:p w14:paraId="4EE175DE" w14:textId="77777777" w:rsidR="00A35ADB" w:rsidRPr="00783C72" w:rsidRDefault="00A35ADB" w:rsidP="00A35ADB">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A739719" w14:textId="77777777" w:rsidR="00A35ADB" w:rsidRPr="00783C72" w:rsidRDefault="00A35ADB" w:rsidP="00A35ADB">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5"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355558ED"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30FB4759"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456FFB0F"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21012D87"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34E1075E"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0685ACEF"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553179C3"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68627A3A"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632D3EAA" w14:textId="77777777" w:rsidR="00BB4771" w:rsidRPr="00783C72" w:rsidRDefault="00BB4771" w:rsidP="006E1E9F">
      <w:pPr>
        <w:autoSpaceDE w:val="0"/>
        <w:autoSpaceDN w:val="0"/>
        <w:adjustRightInd w:val="0"/>
        <w:spacing w:after="0" w:line="240" w:lineRule="auto"/>
        <w:jc w:val="both"/>
        <w:rPr>
          <w:rFonts w:eastAsia="Times New Roman" w:cstheme="minorHAnsi"/>
          <w:kern w:val="0"/>
          <w:lang w:eastAsia="sl-SI"/>
          <w14:ligatures w14:val="none"/>
        </w:rPr>
      </w:pPr>
    </w:p>
    <w:p w14:paraId="70FD4E30" w14:textId="77777777" w:rsidR="00BB4771" w:rsidRPr="00783C72" w:rsidRDefault="00BB4771"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61987989"/>
      <w:r w:rsidRPr="00783C72">
        <w:rPr>
          <w:rFonts w:ascii="Calibri" w:eastAsia="Times New Roman" w:hAnsi="Calibri" w:cs="Arial"/>
          <w:b/>
          <w:color w:val="0070C0"/>
          <w:kern w:val="0"/>
          <w:sz w:val="28"/>
          <w:szCs w:val="28"/>
          <w:lang w:eastAsia="sl-SI"/>
          <w14:ligatures w14:val="none"/>
        </w:rPr>
        <w:lastRenderedPageBreak/>
        <w:t xml:space="preserve">Evidentiranje </w:t>
      </w:r>
      <w:proofErr w:type="spellStart"/>
      <w:r w:rsidRPr="00783C72">
        <w:rPr>
          <w:rFonts w:ascii="Calibri" w:eastAsia="Times New Roman" w:hAnsi="Calibri" w:cs="Arial"/>
          <w:b/>
          <w:color w:val="0070C0"/>
          <w:kern w:val="0"/>
          <w:sz w:val="28"/>
          <w:szCs w:val="28"/>
          <w:lang w:eastAsia="sl-SI"/>
          <w14:ligatures w14:val="none"/>
        </w:rPr>
        <w:t>prospektivnega</w:t>
      </w:r>
      <w:proofErr w:type="spellEnd"/>
      <w:r w:rsidRPr="00783C72">
        <w:rPr>
          <w:rFonts w:ascii="Calibri" w:eastAsia="Times New Roman" w:hAnsi="Calibri" w:cs="Arial"/>
          <w:b/>
          <w:color w:val="0070C0"/>
          <w:kern w:val="0"/>
          <w:sz w:val="28"/>
          <w:szCs w:val="28"/>
          <w:lang w:eastAsia="sl-SI"/>
          <w14:ligatures w14:val="none"/>
        </w:rPr>
        <w:t xml:space="preserve"> progama – sprememba vrstnega reda s 1. 1. 2024</w:t>
      </w:r>
      <w:bookmarkEnd w:id="15"/>
      <w:r w:rsidRPr="00783C72">
        <w:rPr>
          <w:rFonts w:ascii="Calibri" w:eastAsia="Times New Roman" w:hAnsi="Calibri" w:cs="Arial"/>
          <w:b/>
          <w:color w:val="0070C0"/>
          <w:kern w:val="0"/>
          <w:sz w:val="28"/>
          <w:szCs w:val="28"/>
          <w:lang w:eastAsia="sl-SI"/>
          <w14:ligatures w14:val="none"/>
        </w:rPr>
        <w:t xml:space="preserve"> </w:t>
      </w:r>
    </w:p>
    <w:p w14:paraId="40AD8159" w14:textId="77777777" w:rsidR="00BB4771" w:rsidRPr="00783C72" w:rsidRDefault="00BB4771" w:rsidP="00BB4771">
      <w:pPr>
        <w:autoSpaceDE w:val="0"/>
        <w:autoSpaceDN w:val="0"/>
        <w:adjustRightInd w:val="0"/>
        <w:spacing w:after="0" w:line="240" w:lineRule="auto"/>
        <w:jc w:val="both"/>
        <w:rPr>
          <w:rFonts w:ascii="Calibri" w:eastAsia="Times New Roman" w:hAnsi="Calibri" w:cs="Arial"/>
          <w:i/>
          <w:kern w:val="0"/>
          <w:lang w:eastAsia="sl-SI"/>
          <w14:ligatures w14:val="none"/>
        </w:rPr>
      </w:pPr>
    </w:p>
    <w:p w14:paraId="5B47FB30" w14:textId="220C4DDE" w:rsidR="00BB4771" w:rsidRPr="00783C72" w:rsidRDefault="00D2186F" w:rsidP="00BB4771">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i/>
          <w:color w:val="0070C0"/>
          <w:kern w:val="0"/>
          <w:lang w:eastAsia="sl-SI"/>
          <w14:ligatures w14:val="none"/>
        </w:rPr>
        <w:t>Vsem i</w:t>
      </w:r>
      <w:r w:rsidR="00BB4771" w:rsidRPr="00783C72">
        <w:rPr>
          <w:rFonts w:ascii="Calibri" w:eastAsia="Times New Roman" w:hAnsi="Calibri" w:cs="Arial"/>
          <w:i/>
          <w:color w:val="0070C0"/>
          <w:kern w:val="0"/>
          <w:lang w:eastAsia="sl-SI"/>
          <w14:ligatures w14:val="none"/>
        </w:rPr>
        <w:t>zvajalcem akutne bolnišnične obravnave - SPP</w:t>
      </w:r>
    </w:p>
    <w:p w14:paraId="737C41B1" w14:textId="77777777" w:rsidR="00BB4771" w:rsidRPr="00783C72" w:rsidRDefault="00BB4771" w:rsidP="00BB4771">
      <w:pPr>
        <w:widowControl w:val="0"/>
        <w:suppressAutoHyphens/>
        <w:spacing w:after="0" w:line="240" w:lineRule="auto"/>
        <w:jc w:val="both"/>
        <w:rPr>
          <w:rFonts w:ascii="Calibri" w:eastAsia="Times New Roman" w:hAnsi="Calibri" w:cs="Arial"/>
          <w:kern w:val="0"/>
          <w:lang w:eastAsia="sl-SI"/>
          <w14:ligatures w14:val="none"/>
        </w:rPr>
      </w:pPr>
    </w:p>
    <w:p w14:paraId="00F11AAA" w14:textId="77777777" w:rsidR="00BB4771" w:rsidRPr="00783C72" w:rsidRDefault="00BB4771" w:rsidP="00BB4771">
      <w:pPr>
        <w:widowControl w:val="0"/>
        <w:suppressAutoHyphens/>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3C98ACDF" w14:textId="77777777" w:rsidR="00BB4771" w:rsidRPr="00783C72" w:rsidRDefault="00BB4771" w:rsidP="00BB4771">
      <w:pPr>
        <w:widowControl w:val="0"/>
        <w:suppressAutoHyphens/>
        <w:spacing w:after="0" w:line="240" w:lineRule="auto"/>
        <w:jc w:val="both"/>
        <w:rPr>
          <w:rFonts w:ascii="Calibri" w:eastAsia="Times New Roman" w:hAnsi="Calibri" w:cs="Arial"/>
          <w:kern w:val="0"/>
          <w:lang w:eastAsia="sl-SI"/>
          <w14:ligatures w14:val="none"/>
        </w:rPr>
      </w:pPr>
    </w:p>
    <w:p w14:paraId="482CBAEF" w14:textId="77777777" w:rsidR="00BB4771" w:rsidRPr="00783C72" w:rsidRDefault="00BB4771" w:rsidP="00C01E0F">
      <w:pPr>
        <w:tabs>
          <w:tab w:val="left" w:pos="5670"/>
        </w:tabs>
        <w:spacing w:after="0" w:line="240" w:lineRule="auto"/>
        <w:jc w:val="both"/>
        <w:rPr>
          <w:rFonts w:cstheme="minorHAnsi"/>
          <w:kern w:val="0"/>
          <w14:ligatures w14:val="none"/>
        </w:rPr>
      </w:pPr>
      <w:r w:rsidRPr="00783C72">
        <w:rPr>
          <w:rFonts w:cstheme="minorHAnsi"/>
          <w:kern w:val="0"/>
          <w14:ligatures w14:val="none"/>
        </w:rPr>
        <w:t xml:space="preserve">Z Uredbo o programih storitev OZZ 2024 je bila posodobljena reprezentativna utež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Operacija morbidne debelosti, ki je odraz nove klasifikacije iz leta 2023.</w:t>
      </w:r>
    </w:p>
    <w:p w14:paraId="770C328B" w14:textId="77777777" w:rsidR="00BB4771" w:rsidRPr="00783C72" w:rsidRDefault="00BB4771" w:rsidP="00C01E0F">
      <w:pPr>
        <w:tabs>
          <w:tab w:val="left" w:pos="5670"/>
        </w:tabs>
        <w:spacing w:after="0" w:line="240" w:lineRule="auto"/>
        <w:jc w:val="both"/>
        <w:rPr>
          <w:rFonts w:cstheme="minorHAnsi"/>
          <w:kern w:val="0"/>
          <w14:ligatures w14:val="none"/>
        </w:rPr>
      </w:pPr>
    </w:p>
    <w:p w14:paraId="29FC08E4" w14:textId="77777777" w:rsidR="00BB4771" w:rsidRPr="00783C72" w:rsidRDefault="00BB4771" w:rsidP="00C01E0F">
      <w:pPr>
        <w:tabs>
          <w:tab w:val="left" w:pos="5670"/>
        </w:tabs>
        <w:spacing w:after="0" w:line="240" w:lineRule="auto"/>
        <w:jc w:val="both"/>
        <w:rPr>
          <w:rFonts w:cstheme="minorHAnsi"/>
          <w:b/>
          <w:bCs/>
          <w:kern w:val="0"/>
          <w14:ligatures w14:val="none"/>
        </w:rPr>
      </w:pPr>
      <w:r w:rsidRPr="00783C72">
        <w:rPr>
          <w:rFonts w:cstheme="minorHAnsi"/>
          <w:b/>
          <w:bCs/>
          <w:kern w:val="0"/>
          <w14:ligatures w14:val="none"/>
        </w:rPr>
        <w:t>Navodilo za obračun</w:t>
      </w:r>
    </w:p>
    <w:p w14:paraId="44EDD930" w14:textId="77777777" w:rsidR="00BB4771" w:rsidRPr="00783C72" w:rsidRDefault="00BB4771" w:rsidP="00C01E0F">
      <w:pPr>
        <w:tabs>
          <w:tab w:val="left" w:pos="5670"/>
        </w:tabs>
        <w:spacing w:after="0" w:line="240" w:lineRule="auto"/>
        <w:jc w:val="both"/>
        <w:rPr>
          <w:rFonts w:cstheme="minorHAnsi"/>
          <w:kern w:val="0"/>
          <w14:ligatures w14:val="none"/>
        </w:rPr>
      </w:pPr>
    </w:p>
    <w:p w14:paraId="73B1CF6A" w14:textId="77777777" w:rsidR="00BB4771" w:rsidRPr="00783C72" w:rsidRDefault="00BB4771" w:rsidP="00C01E0F">
      <w:pPr>
        <w:tabs>
          <w:tab w:val="left" w:pos="5670"/>
        </w:tabs>
        <w:spacing w:after="0" w:line="240" w:lineRule="auto"/>
        <w:jc w:val="both"/>
        <w:rPr>
          <w:rFonts w:cstheme="minorHAnsi"/>
          <w:kern w:val="0"/>
          <w14:ligatures w14:val="none"/>
        </w:rPr>
      </w:pPr>
      <w:r w:rsidRPr="00783C72">
        <w:rPr>
          <w:rFonts w:cstheme="minorHAnsi"/>
          <w:kern w:val="0"/>
          <w14:ligatures w14:val="none"/>
        </w:rPr>
        <w:t xml:space="preserve">Zaradi navedene spremembe se spremeni vrstni red evidentiranja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ki se upošteva samo v primerih, kadar se pri eni obravnavi opravljeni posegi iz povezovalnega šifranta K15 »Terapevtski in diagnostični postopki ter vrste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navezujejo na več kot en </w:t>
      </w:r>
      <w:proofErr w:type="spellStart"/>
      <w:r w:rsidRPr="00783C72">
        <w:rPr>
          <w:rFonts w:cstheme="minorHAnsi"/>
          <w:kern w:val="0"/>
          <w14:ligatures w14:val="none"/>
        </w:rPr>
        <w:t>prospektivni</w:t>
      </w:r>
      <w:proofErr w:type="spellEnd"/>
      <w:r w:rsidRPr="00783C72">
        <w:rPr>
          <w:rFonts w:cstheme="minorHAnsi"/>
          <w:kern w:val="0"/>
          <w14:ligatures w14:val="none"/>
        </w:rPr>
        <w:t xml:space="preserve"> progam.</w:t>
      </w:r>
    </w:p>
    <w:p w14:paraId="076F1291" w14:textId="77777777" w:rsidR="00BB4771" w:rsidRPr="00783C72" w:rsidRDefault="00BB4771" w:rsidP="00C01E0F">
      <w:pPr>
        <w:tabs>
          <w:tab w:val="left" w:pos="5670"/>
        </w:tabs>
        <w:spacing w:after="0" w:line="240" w:lineRule="auto"/>
        <w:jc w:val="both"/>
        <w:rPr>
          <w:rFonts w:cstheme="minorHAnsi"/>
          <w:kern w:val="0"/>
          <w14:ligatures w14:val="none"/>
        </w:rPr>
      </w:pPr>
    </w:p>
    <w:p w14:paraId="4B27FE4C" w14:textId="77777777" w:rsidR="00BB4771" w:rsidRPr="00783C72" w:rsidRDefault="00BB4771" w:rsidP="00C01E0F">
      <w:pPr>
        <w:tabs>
          <w:tab w:val="left" w:pos="5670"/>
        </w:tabs>
        <w:spacing w:after="0" w:line="240" w:lineRule="auto"/>
        <w:jc w:val="both"/>
        <w:rPr>
          <w:rFonts w:cstheme="minorHAnsi"/>
          <w:kern w:val="0"/>
          <w14:ligatures w14:val="none"/>
        </w:rPr>
      </w:pPr>
      <w:r w:rsidRPr="00783C72">
        <w:rPr>
          <w:rFonts w:cstheme="minorHAnsi"/>
          <w:kern w:val="0"/>
          <w14:ligatures w14:val="none"/>
        </w:rPr>
        <w:t xml:space="preserve">Skladno z navedenim se v šifrantu </w:t>
      </w:r>
      <w:proofErr w:type="spellStart"/>
      <w:r w:rsidRPr="00783C72">
        <w:rPr>
          <w:rFonts w:cstheme="minorHAnsi"/>
          <w:kern w:val="0"/>
          <w14:ligatures w14:val="none"/>
        </w:rPr>
        <w:t>38.10a</w:t>
      </w:r>
      <w:proofErr w:type="spellEnd"/>
      <w:r w:rsidRPr="00783C72">
        <w:rPr>
          <w:rFonts w:cstheme="minorHAnsi"/>
          <w:kern w:val="0"/>
          <w14:ligatures w14:val="none"/>
        </w:rPr>
        <w:t xml:space="preserve"> »Vrsta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z oznako vrstnega reda in plačila glede na veljavnost poročanja« spremeni vrstni red pri naslednjih šifrah: </w:t>
      </w:r>
    </w:p>
    <w:p w14:paraId="5853773C" w14:textId="77777777" w:rsidR="00BB4771" w:rsidRPr="00783C72" w:rsidRDefault="00BB4771" w:rsidP="00C01E0F">
      <w:pPr>
        <w:tabs>
          <w:tab w:val="left" w:pos="5670"/>
        </w:tabs>
        <w:spacing w:after="0" w:line="240" w:lineRule="auto"/>
        <w:jc w:val="both"/>
        <w:rPr>
          <w:rFonts w:cstheme="minorHAnsi"/>
          <w:kern w:val="0"/>
          <w14:ligatures w14:val="none"/>
        </w:rPr>
      </w:pPr>
    </w:p>
    <w:tbl>
      <w:tblPr>
        <w:tblW w:w="9367" w:type="dxa"/>
        <w:tblCellMar>
          <w:left w:w="70" w:type="dxa"/>
          <w:right w:w="70" w:type="dxa"/>
        </w:tblCellMar>
        <w:tblLook w:val="04A0" w:firstRow="1" w:lastRow="0" w:firstColumn="1" w:lastColumn="0" w:noHBand="0" w:noVBand="1"/>
      </w:tblPr>
      <w:tblGrid>
        <w:gridCol w:w="704"/>
        <w:gridCol w:w="3969"/>
        <w:gridCol w:w="1418"/>
        <w:gridCol w:w="1701"/>
        <w:gridCol w:w="1575"/>
      </w:tblGrid>
      <w:tr w:rsidR="00BB4771" w:rsidRPr="00783C72" w14:paraId="259A3F10" w14:textId="77777777" w:rsidTr="00BB4771">
        <w:trPr>
          <w:trHeight w:val="100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21988"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Šifra</w:t>
            </w:r>
            <w:proofErr w:type="spellEnd"/>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26A3CFC"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Opis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0B293CB"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Vrstni</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red</w:t>
            </w:r>
            <w:proofErr w:type="spellEnd"/>
            <w:r w:rsidRPr="00783C72">
              <w:rPr>
                <w:rFonts w:ascii="Calibri" w:eastAsia="Times New Roman" w:hAnsi="Calibri" w:cs="Calibri"/>
                <w:kern w:val="0"/>
                <w:sz w:val="20"/>
                <w:szCs w:val="20"/>
                <w:lang w:val="de-DE" w:eastAsia="de-DE"/>
                <w14:ligatures w14:val="none"/>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0DDCC384"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Oznaka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plačila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po</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realizaciji</w:t>
            </w:r>
            <w:proofErr w:type="spellEnd"/>
            <w:r w:rsidRPr="00783C72">
              <w:rPr>
                <w:rFonts w:ascii="Calibri" w:eastAsia="Times New Roman" w:hAnsi="Calibri" w:cs="Calibri"/>
                <w:kern w:val="0"/>
                <w:sz w:val="20"/>
                <w:szCs w:val="20"/>
                <w:lang w:val="de-DE" w:eastAsia="de-DE"/>
                <w14:ligatures w14:val="none"/>
              </w:rPr>
              <w:br/>
              <w:t>1 - DA</w:t>
            </w:r>
            <w:r w:rsidRPr="00783C72">
              <w:rPr>
                <w:rFonts w:ascii="Calibri" w:eastAsia="Times New Roman" w:hAnsi="Calibri" w:cs="Calibri"/>
                <w:kern w:val="0"/>
                <w:sz w:val="20"/>
                <w:szCs w:val="20"/>
                <w:lang w:val="de-DE" w:eastAsia="de-DE"/>
                <w14:ligatures w14:val="none"/>
              </w:rPr>
              <w:br/>
              <w:t>2 - NE</w:t>
            </w:r>
          </w:p>
        </w:tc>
        <w:tc>
          <w:tcPr>
            <w:tcW w:w="1575" w:type="dxa"/>
            <w:tcBorders>
              <w:top w:val="single" w:sz="4" w:space="0" w:color="auto"/>
              <w:left w:val="nil"/>
              <w:bottom w:val="single" w:sz="4" w:space="0" w:color="auto"/>
              <w:right w:val="single" w:sz="4" w:space="0" w:color="auto"/>
            </w:tcBorders>
            <w:shd w:val="clear" w:color="auto" w:fill="auto"/>
            <w:hideMark/>
          </w:tcPr>
          <w:p w14:paraId="694560AA"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Oznaka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upoštevanja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diagnoze</w:t>
            </w:r>
            <w:proofErr w:type="spellEnd"/>
            <w:r w:rsidRPr="00783C72">
              <w:rPr>
                <w:rFonts w:ascii="Calibri" w:eastAsia="Times New Roman" w:hAnsi="Calibri" w:cs="Calibri"/>
                <w:kern w:val="0"/>
                <w:sz w:val="20"/>
                <w:szCs w:val="20"/>
                <w:lang w:val="de-DE" w:eastAsia="de-DE"/>
                <w14:ligatures w14:val="none"/>
              </w:rPr>
              <w:t xml:space="preserve"> (1-da, 2-ne)</w:t>
            </w:r>
          </w:p>
        </w:tc>
      </w:tr>
      <w:tr w:rsidR="00BB4771" w:rsidRPr="00783C72" w14:paraId="6BB239E4" w14:textId="77777777" w:rsidTr="00BB4771">
        <w:trPr>
          <w:trHeight w:val="25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721278"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11</w:t>
            </w:r>
          </w:p>
        </w:tc>
        <w:tc>
          <w:tcPr>
            <w:tcW w:w="3969" w:type="dxa"/>
            <w:tcBorders>
              <w:top w:val="nil"/>
              <w:left w:val="nil"/>
              <w:bottom w:val="single" w:sz="4" w:space="0" w:color="auto"/>
              <w:right w:val="single" w:sz="4" w:space="0" w:color="auto"/>
            </w:tcBorders>
            <w:shd w:val="clear" w:color="auto" w:fill="auto"/>
            <w:vAlign w:val="center"/>
            <w:hideMark/>
          </w:tcPr>
          <w:p w14:paraId="183B4E47"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Endoproteza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kolka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636B49D" w14:textId="77777777" w:rsidR="00BB4771" w:rsidRPr="00783C72" w:rsidRDefault="00BB4771" w:rsidP="00BB4771">
            <w:pPr>
              <w:spacing w:after="0" w:line="240" w:lineRule="auto"/>
              <w:jc w:val="center"/>
              <w:rPr>
                <w:rFonts w:ascii="Calibri" w:eastAsia="Times New Roman" w:hAnsi="Calibri" w:cs="Calibri"/>
                <w:b/>
                <w:bCs/>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3 </w:t>
            </w:r>
            <w:r w:rsidRPr="00783C72">
              <w:rPr>
                <w:rFonts w:ascii="Calibri" w:eastAsia="Times New Roman" w:hAnsi="Calibri" w:cs="Calibri"/>
                <w:b/>
                <w:bCs/>
                <w:strike/>
                <w:kern w:val="0"/>
                <w:sz w:val="20"/>
                <w:szCs w:val="20"/>
                <w:lang w:val="de-DE" w:eastAsia="de-DE"/>
                <w14:ligatures w14:val="none"/>
              </w:rPr>
              <w:t>4</w:t>
            </w:r>
          </w:p>
        </w:tc>
        <w:tc>
          <w:tcPr>
            <w:tcW w:w="1701" w:type="dxa"/>
            <w:tcBorders>
              <w:top w:val="nil"/>
              <w:left w:val="nil"/>
              <w:bottom w:val="single" w:sz="4" w:space="0" w:color="auto"/>
              <w:right w:val="single" w:sz="4" w:space="0" w:color="auto"/>
            </w:tcBorders>
            <w:shd w:val="clear" w:color="auto" w:fill="auto"/>
            <w:noWrap/>
            <w:vAlign w:val="center"/>
            <w:hideMark/>
          </w:tcPr>
          <w:p w14:paraId="6BBBB510"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1B1E1256"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r w:rsidR="00BB4771" w:rsidRPr="00783C72" w14:paraId="22E39CDA" w14:textId="77777777" w:rsidTr="00BB4771">
        <w:trPr>
          <w:trHeight w:val="25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63D910"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12</w:t>
            </w:r>
          </w:p>
        </w:tc>
        <w:tc>
          <w:tcPr>
            <w:tcW w:w="3969" w:type="dxa"/>
            <w:tcBorders>
              <w:top w:val="nil"/>
              <w:left w:val="nil"/>
              <w:bottom w:val="single" w:sz="4" w:space="0" w:color="auto"/>
              <w:right w:val="single" w:sz="4" w:space="0" w:color="auto"/>
            </w:tcBorders>
            <w:shd w:val="clear" w:color="auto" w:fill="auto"/>
            <w:vAlign w:val="center"/>
            <w:hideMark/>
          </w:tcPr>
          <w:p w14:paraId="248B10C2"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Endoproteza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kolena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60EA312" w14:textId="77777777" w:rsidR="00BB4771" w:rsidRPr="00783C72" w:rsidRDefault="00BB4771" w:rsidP="00BB4771">
            <w:pPr>
              <w:spacing w:after="0" w:line="240" w:lineRule="auto"/>
              <w:jc w:val="center"/>
              <w:rPr>
                <w:rFonts w:ascii="Calibri" w:eastAsia="Times New Roman" w:hAnsi="Calibri" w:cs="Calibri"/>
                <w:b/>
                <w:bCs/>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2 </w:t>
            </w:r>
            <w:r w:rsidRPr="00783C72">
              <w:rPr>
                <w:rFonts w:ascii="Calibri" w:eastAsia="Times New Roman" w:hAnsi="Calibri" w:cs="Calibri"/>
                <w:b/>
                <w:bCs/>
                <w:strike/>
                <w:kern w:val="0"/>
                <w:sz w:val="20"/>
                <w:szCs w:val="20"/>
                <w:lang w:val="de-DE" w:eastAsia="de-DE"/>
                <w14:ligatures w14:val="none"/>
              </w:rPr>
              <w:t>3</w:t>
            </w:r>
          </w:p>
        </w:tc>
        <w:tc>
          <w:tcPr>
            <w:tcW w:w="1701" w:type="dxa"/>
            <w:tcBorders>
              <w:top w:val="nil"/>
              <w:left w:val="nil"/>
              <w:bottom w:val="single" w:sz="4" w:space="0" w:color="auto"/>
              <w:right w:val="single" w:sz="4" w:space="0" w:color="auto"/>
            </w:tcBorders>
            <w:shd w:val="clear" w:color="auto" w:fill="auto"/>
            <w:noWrap/>
            <w:vAlign w:val="center"/>
            <w:hideMark/>
          </w:tcPr>
          <w:p w14:paraId="7A928CAD"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632BD051"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r w:rsidR="00BB4771" w:rsidRPr="00783C72" w14:paraId="0C033404" w14:textId="77777777" w:rsidTr="005E4266">
        <w:trPr>
          <w:trHeight w:val="25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05207A"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16</w:t>
            </w:r>
          </w:p>
        </w:tc>
        <w:tc>
          <w:tcPr>
            <w:tcW w:w="3969" w:type="dxa"/>
            <w:tcBorders>
              <w:top w:val="nil"/>
              <w:left w:val="nil"/>
              <w:bottom w:val="single" w:sz="4" w:space="0" w:color="auto"/>
              <w:right w:val="single" w:sz="4" w:space="0" w:color="auto"/>
            </w:tcBorders>
            <w:shd w:val="clear" w:color="auto" w:fill="auto"/>
            <w:vAlign w:val="center"/>
            <w:hideMark/>
          </w:tcPr>
          <w:p w14:paraId="0CBBB487"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Endoproteza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gležnja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809481B"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4 </w:t>
            </w:r>
            <w:r w:rsidRPr="00783C72">
              <w:rPr>
                <w:rFonts w:ascii="Calibri" w:eastAsia="Times New Roman" w:hAnsi="Calibri" w:cs="Calibri"/>
                <w:b/>
                <w:bCs/>
                <w:strike/>
                <w:kern w:val="0"/>
                <w:sz w:val="20"/>
                <w:szCs w:val="20"/>
                <w:lang w:val="de-DE" w:eastAsia="de-DE"/>
                <w14:ligatures w14:val="none"/>
              </w:rPr>
              <w:t>6</w:t>
            </w:r>
          </w:p>
        </w:tc>
        <w:tc>
          <w:tcPr>
            <w:tcW w:w="1701" w:type="dxa"/>
            <w:tcBorders>
              <w:top w:val="nil"/>
              <w:left w:val="nil"/>
              <w:bottom w:val="single" w:sz="4" w:space="0" w:color="auto"/>
              <w:right w:val="single" w:sz="4" w:space="0" w:color="auto"/>
            </w:tcBorders>
            <w:shd w:val="clear" w:color="auto" w:fill="auto"/>
            <w:noWrap/>
            <w:vAlign w:val="center"/>
            <w:hideMark/>
          </w:tcPr>
          <w:p w14:paraId="371FFBF7"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6112097F"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r w:rsidR="00BB4771" w:rsidRPr="00783C72" w14:paraId="0E885A0A" w14:textId="77777777" w:rsidTr="005E4266">
        <w:trPr>
          <w:trHeight w:val="25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F3FFD"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276B224"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Operacija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morbidne</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bolezenske</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debelosti</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E9CD1D7"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6 </w:t>
            </w:r>
            <w:r w:rsidRPr="00783C72">
              <w:rPr>
                <w:rFonts w:ascii="Calibri" w:eastAsia="Times New Roman" w:hAnsi="Calibri" w:cs="Calibri"/>
                <w:b/>
                <w:bCs/>
                <w:strike/>
                <w:kern w:val="0"/>
                <w:sz w:val="20"/>
                <w:szCs w:val="20"/>
                <w:lang w:val="de-DE" w:eastAsia="de-DE"/>
                <w14:ligatures w14:val="none"/>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2AF8E2"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14:paraId="689A9D10"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bl>
    <w:p w14:paraId="548DE2EB" w14:textId="77777777" w:rsidR="004C46E4" w:rsidRPr="00783C72" w:rsidRDefault="004C46E4" w:rsidP="00BB4771">
      <w:pPr>
        <w:tabs>
          <w:tab w:val="left" w:pos="5670"/>
        </w:tabs>
        <w:spacing w:after="0" w:line="240" w:lineRule="auto"/>
        <w:jc w:val="both"/>
        <w:rPr>
          <w:kern w:val="0"/>
          <w14:ligatures w14:val="none"/>
        </w:rPr>
      </w:pPr>
    </w:p>
    <w:p w14:paraId="4599A5D8" w14:textId="352B2DEE" w:rsidR="00BB4771" w:rsidRPr="00783C72" w:rsidRDefault="00BB4771" w:rsidP="00BB4771">
      <w:pPr>
        <w:tabs>
          <w:tab w:val="left" w:pos="5670"/>
        </w:tabs>
        <w:spacing w:after="0" w:line="240" w:lineRule="auto"/>
        <w:jc w:val="both"/>
        <w:rPr>
          <w:rFonts w:ascii="Calibri" w:eastAsia="Times New Roman" w:hAnsi="Calibri" w:cs="Calibri"/>
          <w:kern w:val="0"/>
          <w:lang w:eastAsia="sl-SI"/>
          <w14:ligatures w14:val="none"/>
        </w:rPr>
      </w:pPr>
      <w:r w:rsidRPr="00783C72">
        <w:rPr>
          <w:kern w:val="0"/>
          <w14:ligatures w14:val="none"/>
        </w:rPr>
        <w:t xml:space="preserve">Sprememba velja za zaključene obravnave od 1. 1. 2024, uporablja pa se za obravnave, prejete od 1. 5. 2024 dalje. </w:t>
      </w:r>
      <w:r w:rsidRPr="00783C72">
        <w:rPr>
          <w:rFonts w:ascii="Calibri" w:eastAsia="Times New Roman" w:hAnsi="Calibri" w:cs="Calibri"/>
          <w:kern w:val="0"/>
          <w:lang w:eastAsia="sl-SI"/>
          <w14:ligatures w14:val="none"/>
        </w:rPr>
        <w:t xml:space="preserve">Pri ugotavljanju realizacije bo Zavod samostojno upošteval spremembe šifranta, zato morebitni popravki za obravnave, prejete do 30. 4. 2024, niso potrebni. </w:t>
      </w:r>
    </w:p>
    <w:p w14:paraId="327C172D" w14:textId="77777777" w:rsidR="00BB4771" w:rsidRPr="00783C72" w:rsidRDefault="00BB4771" w:rsidP="00BB4771">
      <w:pPr>
        <w:autoSpaceDE w:val="0"/>
        <w:autoSpaceDN w:val="0"/>
        <w:adjustRightInd w:val="0"/>
        <w:spacing w:after="0" w:line="240" w:lineRule="auto"/>
        <w:jc w:val="both"/>
        <w:rPr>
          <w:rFonts w:ascii="Calibri" w:eastAsia="Times New Roman" w:hAnsi="Calibri" w:cs="Calibri"/>
          <w:kern w:val="0"/>
          <w:lang w:eastAsia="sl-SI"/>
          <w14:ligatures w14:val="none"/>
        </w:rPr>
      </w:pPr>
    </w:p>
    <w:p w14:paraId="5D91ECAB" w14:textId="77777777" w:rsidR="00BB4771" w:rsidRPr="00783C72" w:rsidRDefault="00BB4771" w:rsidP="00BB4771">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4231355C" w14:textId="77777777" w:rsidR="00BB4771" w:rsidRPr="00783C72" w:rsidRDefault="00BB4771" w:rsidP="00BB4771">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6"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79B94E21" w14:textId="77777777" w:rsidR="00BB4771" w:rsidRPr="00783C72" w:rsidRDefault="00BB4771" w:rsidP="006E1E9F">
      <w:pPr>
        <w:autoSpaceDE w:val="0"/>
        <w:autoSpaceDN w:val="0"/>
        <w:adjustRightInd w:val="0"/>
        <w:spacing w:after="0" w:line="240" w:lineRule="auto"/>
        <w:jc w:val="both"/>
        <w:rPr>
          <w:rFonts w:eastAsia="Times New Roman" w:cstheme="minorHAnsi"/>
          <w:kern w:val="0"/>
          <w:lang w:eastAsia="sl-SI"/>
          <w14:ligatures w14:val="none"/>
        </w:rPr>
      </w:pPr>
    </w:p>
    <w:p w14:paraId="3FDEB819" w14:textId="77777777" w:rsidR="004C46E4" w:rsidRPr="00783C72" w:rsidRDefault="004C46E4" w:rsidP="006E1E9F">
      <w:pPr>
        <w:autoSpaceDE w:val="0"/>
        <w:autoSpaceDN w:val="0"/>
        <w:adjustRightInd w:val="0"/>
        <w:spacing w:after="0" w:line="240" w:lineRule="auto"/>
        <w:jc w:val="both"/>
        <w:rPr>
          <w:rFonts w:eastAsia="Times New Roman" w:cstheme="minorHAnsi"/>
          <w:kern w:val="0"/>
          <w:lang w:eastAsia="sl-SI"/>
          <w14:ligatures w14:val="none"/>
        </w:rPr>
      </w:pPr>
    </w:p>
    <w:p w14:paraId="0470CA5A"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5E919D96" w14:textId="4A31C8D8" w:rsidR="006F51FA" w:rsidRPr="00783C72" w:rsidRDefault="006F51FA"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161987990"/>
      <w:r w:rsidRPr="00783C72">
        <w:rPr>
          <w:rFonts w:ascii="Calibri" w:eastAsia="Times New Roman" w:hAnsi="Calibri" w:cs="Arial"/>
          <w:b/>
          <w:color w:val="0070C0"/>
          <w:kern w:val="0"/>
          <w:sz w:val="28"/>
          <w:szCs w:val="28"/>
          <w:lang w:eastAsia="sl-SI"/>
          <w14:ligatures w14:val="none"/>
        </w:rPr>
        <w:t>Distribucija cepiv – NIJZ - uvedba novih cepiv E0868 »</w:t>
      </w:r>
      <w:proofErr w:type="gramStart"/>
      <w:r w:rsidRPr="00783C72">
        <w:rPr>
          <w:rFonts w:ascii="Calibri" w:eastAsia="Times New Roman" w:hAnsi="Calibri" w:cs="Arial"/>
          <w:b/>
          <w:color w:val="0070C0"/>
          <w:kern w:val="0"/>
          <w:sz w:val="28"/>
          <w:szCs w:val="28"/>
          <w:lang w:eastAsia="sl-SI"/>
          <w14:ligatures w14:val="none"/>
        </w:rPr>
        <w:t>di</w:t>
      </w:r>
      <w:proofErr w:type="gramEnd"/>
      <w:r w:rsidRPr="00783C72">
        <w:rPr>
          <w:rFonts w:ascii="Calibri" w:eastAsia="Times New Roman" w:hAnsi="Calibri" w:cs="Arial"/>
          <w:b/>
          <w:color w:val="0070C0"/>
          <w:kern w:val="0"/>
          <w:sz w:val="28"/>
          <w:szCs w:val="28"/>
          <w:lang w:eastAsia="sl-SI"/>
          <w14:ligatures w14:val="none"/>
        </w:rPr>
        <w:t xml:space="preserve"> Te </w:t>
      </w:r>
      <w:proofErr w:type="spellStart"/>
      <w:r w:rsidRPr="00783C72">
        <w:rPr>
          <w:rFonts w:ascii="Calibri" w:eastAsia="Times New Roman" w:hAnsi="Calibri" w:cs="Arial"/>
          <w:b/>
          <w:color w:val="0070C0"/>
          <w:kern w:val="0"/>
          <w:sz w:val="28"/>
          <w:szCs w:val="28"/>
          <w:lang w:eastAsia="sl-SI"/>
          <w14:ligatures w14:val="none"/>
        </w:rPr>
        <w:t>Booster</w:t>
      </w:r>
      <w:proofErr w:type="spellEnd"/>
      <w:r w:rsidRPr="00783C72">
        <w:rPr>
          <w:rFonts w:ascii="Calibri" w:eastAsia="Times New Roman" w:hAnsi="Calibri" w:cs="Arial"/>
          <w:b/>
          <w:color w:val="0070C0"/>
          <w:kern w:val="0"/>
          <w:sz w:val="28"/>
          <w:szCs w:val="28"/>
          <w:lang w:eastAsia="sl-SI"/>
          <w14:ligatures w14:val="none"/>
        </w:rPr>
        <w:t xml:space="preserve"> Cepivo proti davici in tetanusu« in E0869 »HEXYON Cepivo proti </w:t>
      </w:r>
      <w:proofErr w:type="spellStart"/>
      <w:r w:rsidRPr="00783C72">
        <w:rPr>
          <w:rFonts w:ascii="Calibri" w:eastAsia="Times New Roman" w:hAnsi="Calibri" w:cs="Arial"/>
          <w:b/>
          <w:color w:val="0070C0"/>
          <w:kern w:val="0"/>
          <w:sz w:val="28"/>
          <w:szCs w:val="28"/>
          <w:lang w:eastAsia="sl-SI"/>
          <w14:ligatures w14:val="none"/>
        </w:rPr>
        <w:t>dTab</w:t>
      </w:r>
      <w:proofErr w:type="spellEnd"/>
      <w:r w:rsidRPr="00783C72">
        <w:rPr>
          <w:rFonts w:ascii="Calibri" w:eastAsia="Times New Roman" w:hAnsi="Calibri" w:cs="Arial"/>
          <w:b/>
          <w:color w:val="0070C0"/>
          <w:kern w:val="0"/>
          <w:sz w:val="28"/>
          <w:szCs w:val="28"/>
          <w:lang w:eastAsia="sl-SI"/>
          <w14:ligatures w14:val="none"/>
        </w:rPr>
        <w:t>-IPV+</w:t>
      </w:r>
      <w:proofErr w:type="spellStart"/>
      <w:r w:rsidRPr="00783C72">
        <w:rPr>
          <w:rFonts w:ascii="Calibri" w:eastAsia="Times New Roman" w:hAnsi="Calibri" w:cs="Arial"/>
          <w:b/>
          <w:color w:val="0070C0"/>
          <w:kern w:val="0"/>
          <w:sz w:val="28"/>
          <w:szCs w:val="28"/>
          <w:lang w:eastAsia="sl-SI"/>
          <w14:ligatures w14:val="none"/>
        </w:rPr>
        <w:t>HepB</w:t>
      </w:r>
      <w:proofErr w:type="spellEnd"/>
      <w:r w:rsidRPr="00783C72">
        <w:rPr>
          <w:rFonts w:ascii="Calibri" w:eastAsia="Times New Roman" w:hAnsi="Calibri" w:cs="Arial"/>
          <w:b/>
          <w:color w:val="0070C0"/>
          <w:kern w:val="0"/>
          <w:sz w:val="28"/>
          <w:szCs w:val="28"/>
          <w:lang w:eastAsia="sl-SI"/>
          <w14:ligatures w14:val="none"/>
        </w:rPr>
        <w:t>*Hib« s 1.</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3.</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202</w:t>
      </w:r>
      <w:bookmarkEnd w:id="1"/>
      <w:r w:rsidRPr="00783C72">
        <w:rPr>
          <w:rFonts w:ascii="Calibri" w:eastAsia="Times New Roman" w:hAnsi="Calibri" w:cs="Arial"/>
          <w:b/>
          <w:color w:val="0070C0"/>
          <w:kern w:val="0"/>
          <w:sz w:val="28"/>
          <w:szCs w:val="28"/>
          <w:lang w:eastAsia="sl-SI"/>
          <w14:ligatures w14:val="none"/>
        </w:rPr>
        <w:t>4</w:t>
      </w:r>
      <w:bookmarkEnd w:id="16"/>
    </w:p>
    <w:p w14:paraId="135760A2" w14:textId="77777777" w:rsidR="006F51FA" w:rsidRPr="00783C72" w:rsidRDefault="006F51FA" w:rsidP="006F51FA">
      <w:pPr>
        <w:spacing w:after="0" w:line="240" w:lineRule="auto"/>
        <w:jc w:val="both"/>
        <w:rPr>
          <w:rFonts w:ascii="Calibri" w:eastAsia="Times New Roman" w:hAnsi="Calibri" w:cs="Calibri"/>
          <w:i/>
          <w:color w:val="0070C0"/>
          <w:kern w:val="0"/>
          <w:lang w:eastAsia="sl-SI"/>
          <w14:ligatures w14:val="none"/>
        </w:rPr>
      </w:pPr>
    </w:p>
    <w:p w14:paraId="1A22D1DD" w14:textId="77777777" w:rsidR="006F51FA" w:rsidRPr="00783C72" w:rsidRDefault="006F51FA" w:rsidP="006F51FA">
      <w:pPr>
        <w:spacing w:after="0" w:line="240" w:lineRule="auto"/>
        <w:jc w:val="both"/>
        <w:rPr>
          <w:rFonts w:ascii="Calibri" w:eastAsia="Times New Roman" w:hAnsi="Calibri" w:cs="Calibri"/>
          <w:i/>
          <w:color w:val="0070C0"/>
          <w:kern w:val="0"/>
          <w:lang w:eastAsia="sl-SI"/>
          <w14:ligatures w14:val="none"/>
        </w:rPr>
      </w:pPr>
      <w:r w:rsidRPr="00783C72">
        <w:rPr>
          <w:rFonts w:ascii="Calibri" w:eastAsia="Times New Roman" w:hAnsi="Calibri" w:cs="Calibri"/>
          <w:i/>
          <w:color w:val="0070C0"/>
          <w:kern w:val="0"/>
          <w:lang w:eastAsia="sl-SI"/>
          <w14:ligatures w14:val="none"/>
        </w:rPr>
        <w:t>NIJZ</w:t>
      </w:r>
    </w:p>
    <w:p w14:paraId="44D9C8CD" w14:textId="77777777" w:rsidR="006F51FA" w:rsidRPr="00783C72" w:rsidRDefault="006F51FA" w:rsidP="006F51FA">
      <w:pPr>
        <w:spacing w:after="0" w:line="240" w:lineRule="auto"/>
        <w:jc w:val="both"/>
        <w:rPr>
          <w:rFonts w:ascii="Calibri" w:eastAsia="Times New Roman" w:hAnsi="Calibri" w:cs="Calibri"/>
          <w:iCs/>
          <w:color w:val="0070C0"/>
          <w:kern w:val="0"/>
          <w:lang w:eastAsia="sl-SI"/>
          <w14:ligatures w14:val="none"/>
        </w:rPr>
      </w:pPr>
    </w:p>
    <w:p w14:paraId="71F93F2E" w14:textId="77777777" w:rsidR="006F51FA" w:rsidRPr="00783C72" w:rsidRDefault="006F51FA" w:rsidP="006F51F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01F9B855" w14:textId="77777777" w:rsidR="006F51FA" w:rsidRPr="00783C72" w:rsidRDefault="006F51FA" w:rsidP="006F51FA">
      <w:pPr>
        <w:autoSpaceDE w:val="0"/>
        <w:autoSpaceDN w:val="0"/>
        <w:adjustRightInd w:val="0"/>
        <w:spacing w:after="0" w:line="240" w:lineRule="auto"/>
        <w:jc w:val="both"/>
        <w:rPr>
          <w:rFonts w:ascii="Calibri" w:eastAsia="Times New Roman" w:hAnsi="Calibri" w:cs="Arial"/>
          <w:kern w:val="0"/>
          <w:lang w:eastAsia="sl-SI"/>
          <w14:ligatures w14:val="none"/>
        </w:rPr>
      </w:pPr>
    </w:p>
    <w:p w14:paraId="642148A7" w14:textId="77777777" w:rsidR="006F51FA" w:rsidRPr="00783C72" w:rsidRDefault="006F51FA" w:rsidP="006F51FA">
      <w:pPr>
        <w:spacing w:after="0" w:line="240" w:lineRule="auto"/>
        <w:jc w:val="both"/>
        <w:rPr>
          <w:rFonts w:ascii="Calibri" w:eastAsia="Times New Roman" w:hAnsi="Calibri" w:cs="Calibri"/>
          <w:iCs/>
          <w:kern w:val="0"/>
          <w:lang w:eastAsia="sl-SI"/>
          <w14:ligatures w14:val="none"/>
        </w:rPr>
      </w:pPr>
      <w:r w:rsidRPr="00783C72">
        <w:rPr>
          <w:rFonts w:ascii="Calibri" w:eastAsia="Times New Roman" w:hAnsi="Calibri" w:cs="Calibri"/>
          <w:iCs/>
          <w:kern w:val="0"/>
          <w:lang w:eastAsia="sl-SI"/>
          <w14:ligatures w14:val="none"/>
        </w:rPr>
        <w:t>V seznam storitev Programa cepljenja in zaščite z zdravili uvajamo novi storitvi:</w:t>
      </w:r>
    </w:p>
    <w:p w14:paraId="7CE9B997" w14:textId="77777777" w:rsidR="00C01E0F" w:rsidRPr="00783C72" w:rsidRDefault="00C01E0F" w:rsidP="006F51FA">
      <w:pPr>
        <w:spacing w:after="0" w:line="240" w:lineRule="auto"/>
        <w:jc w:val="both"/>
        <w:rPr>
          <w:rFonts w:ascii="Calibri" w:eastAsia="Times New Roman" w:hAnsi="Calibri" w:cs="Calibri"/>
          <w:iCs/>
          <w:kern w:val="0"/>
          <w:lang w:eastAsia="sl-SI"/>
          <w14:ligatures w14:val="none"/>
        </w:rPr>
      </w:pPr>
    </w:p>
    <w:p w14:paraId="6BED1C37" w14:textId="375B615A" w:rsidR="006F51FA" w:rsidRPr="00783C72" w:rsidRDefault="006F51FA" w:rsidP="006F51FA">
      <w:pPr>
        <w:pStyle w:val="Odstavekseznama"/>
        <w:numPr>
          <w:ilvl w:val="0"/>
          <w:numId w:val="1"/>
        </w:numPr>
        <w:spacing w:after="0" w:line="240" w:lineRule="auto"/>
        <w:ind w:left="357" w:hanging="357"/>
        <w:jc w:val="both"/>
        <w:rPr>
          <w:rFonts w:ascii="Calibri" w:eastAsia="Times New Roman" w:hAnsi="Calibri" w:cs="Calibri"/>
          <w:lang w:eastAsia="sl-SI"/>
        </w:rPr>
      </w:pPr>
      <w:r w:rsidRPr="00783C72">
        <w:rPr>
          <w:rFonts w:ascii="Calibri" w:eastAsia="Times New Roman" w:hAnsi="Calibri" w:cs="Calibri"/>
          <w:lang w:eastAsia="sl-SI"/>
        </w:rPr>
        <w:t>E0868 »</w:t>
      </w:r>
      <w:proofErr w:type="gramStart"/>
      <w:r w:rsidRPr="00783C72">
        <w:rPr>
          <w:rFonts w:ascii="Calibri" w:eastAsia="Times New Roman" w:hAnsi="Calibri" w:cs="Calibri"/>
          <w:lang w:eastAsia="sl-SI"/>
        </w:rPr>
        <w:t>di</w:t>
      </w:r>
      <w:proofErr w:type="gramEnd"/>
      <w:r w:rsidRPr="00783C72">
        <w:rPr>
          <w:rFonts w:ascii="Calibri" w:eastAsia="Times New Roman" w:hAnsi="Calibri" w:cs="Calibri"/>
          <w:lang w:eastAsia="sl-SI"/>
        </w:rPr>
        <w:t xml:space="preserve"> Te </w:t>
      </w:r>
      <w:proofErr w:type="spellStart"/>
      <w:r w:rsidRPr="00783C72">
        <w:rPr>
          <w:rFonts w:ascii="Calibri" w:eastAsia="Times New Roman" w:hAnsi="Calibri" w:cs="Calibri"/>
          <w:lang w:eastAsia="sl-SI"/>
        </w:rPr>
        <w:t>Booster</w:t>
      </w:r>
      <w:proofErr w:type="spellEnd"/>
      <w:r w:rsidRPr="00783C72">
        <w:rPr>
          <w:rFonts w:ascii="Calibri" w:eastAsia="Times New Roman" w:hAnsi="Calibri" w:cs="Calibri"/>
          <w:lang w:eastAsia="sl-SI"/>
        </w:rPr>
        <w:t xml:space="preserve"> Cepivo proti davici in tetanusu« in </w:t>
      </w:r>
    </w:p>
    <w:p w14:paraId="026049E5" w14:textId="738FD152" w:rsidR="006F51FA" w:rsidRPr="00783C72" w:rsidRDefault="006F51FA" w:rsidP="006F51FA">
      <w:pPr>
        <w:pStyle w:val="Odstavekseznama"/>
        <w:numPr>
          <w:ilvl w:val="0"/>
          <w:numId w:val="1"/>
        </w:numPr>
        <w:spacing w:after="0" w:line="240" w:lineRule="auto"/>
        <w:ind w:left="357" w:hanging="357"/>
        <w:jc w:val="both"/>
        <w:rPr>
          <w:rFonts w:ascii="Calibri" w:eastAsia="Times New Roman" w:hAnsi="Calibri" w:cs="Calibri"/>
          <w:lang w:eastAsia="sl-SI"/>
        </w:rPr>
      </w:pPr>
      <w:r w:rsidRPr="00783C72">
        <w:rPr>
          <w:rFonts w:ascii="Calibri" w:eastAsia="Times New Roman" w:hAnsi="Calibri" w:cs="Calibri"/>
          <w:lang w:eastAsia="sl-SI"/>
        </w:rPr>
        <w:t xml:space="preserve">E0869 »HEXYON Cepivo proti </w:t>
      </w:r>
      <w:proofErr w:type="spellStart"/>
      <w:r w:rsidRPr="00783C72">
        <w:rPr>
          <w:rFonts w:ascii="Calibri" w:eastAsia="Times New Roman" w:hAnsi="Calibri" w:cs="Calibri"/>
          <w:lang w:eastAsia="sl-SI"/>
        </w:rPr>
        <w:t>dTab</w:t>
      </w:r>
      <w:proofErr w:type="spellEnd"/>
      <w:r w:rsidRPr="00783C72">
        <w:rPr>
          <w:rFonts w:ascii="Calibri" w:eastAsia="Times New Roman" w:hAnsi="Calibri" w:cs="Calibri"/>
          <w:lang w:eastAsia="sl-SI"/>
        </w:rPr>
        <w:t>-IPV+</w:t>
      </w:r>
      <w:proofErr w:type="spellStart"/>
      <w:r w:rsidRPr="00783C72">
        <w:rPr>
          <w:rFonts w:ascii="Calibri" w:eastAsia="Times New Roman" w:hAnsi="Calibri" w:cs="Calibri"/>
          <w:lang w:eastAsia="sl-SI"/>
        </w:rPr>
        <w:t>HepB</w:t>
      </w:r>
      <w:proofErr w:type="spellEnd"/>
      <w:r w:rsidRPr="00783C72">
        <w:rPr>
          <w:rFonts w:ascii="Calibri" w:eastAsia="Times New Roman" w:hAnsi="Calibri" w:cs="Calibri"/>
          <w:lang w:eastAsia="sl-SI"/>
        </w:rPr>
        <w:t>*Hib«.</w:t>
      </w:r>
    </w:p>
    <w:p w14:paraId="42FF767C" w14:textId="77777777" w:rsidR="006F51FA" w:rsidRPr="00783C72" w:rsidRDefault="006F51FA" w:rsidP="006F51FA">
      <w:pPr>
        <w:spacing w:after="0" w:line="240" w:lineRule="auto"/>
        <w:jc w:val="both"/>
        <w:rPr>
          <w:rFonts w:ascii="Calibri" w:eastAsia="Times New Roman" w:hAnsi="Calibri" w:cs="Calibri"/>
          <w:i/>
          <w:color w:val="0070C0"/>
          <w:kern w:val="0"/>
          <w:lang w:eastAsia="sl-SI"/>
          <w14:ligatures w14:val="none"/>
        </w:rPr>
      </w:pPr>
    </w:p>
    <w:p w14:paraId="5D7157E7" w14:textId="77777777" w:rsidR="006F51FA" w:rsidRPr="00783C72" w:rsidRDefault="006F51FA" w:rsidP="006F51FA">
      <w:pPr>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lastRenderedPageBreak/>
        <w:t>S tem navodilom dodajamo na seznam novi storitvi, ki ju je možno obračunati Zavodu in urejamo pravila njunega obračuna.</w:t>
      </w:r>
    </w:p>
    <w:p w14:paraId="60461621" w14:textId="77777777" w:rsidR="006F51FA" w:rsidRPr="00783C72" w:rsidRDefault="006F51FA" w:rsidP="006F51FA">
      <w:pPr>
        <w:spacing w:after="0" w:line="240" w:lineRule="auto"/>
        <w:jc w:val="both"/>
        <w:rPr>
          <w:rFonts w:ascii="Calibri" w:eastAsia="Times New Roman" w:hAnsi="Calibri" w:cs="Calibri"/>
          <w:kern w:val="0"/>
          <w:lang w:eastAsia="sl-SI"/>
          <w14:ligatures w14:val="none"/>
        </w:rPr>
      </w:pPr>
    </w:p>
    <w:p w14:paraId="7BCBC853" w14:textId="77777777" w:rsidR="006F51FA" w:rsidRPr="00783C72" w:rsidRDefault="006F51FA" w:rsidP="006F51F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53D11E46" w14:textId="77777777" w:rsidR="006F51FA" w:rsidRPr="00783C72" w:rsidRDefault="006F51FA" w:rsidP="006F51FA">
      <w:pPr>
        <w:spacing w:after="0" w:line="240" w:lineRule="auto"/>
        <w:jc w:val="both"/>
        <w:rPr>
          <w:rFonts w:ascii="Calibri" w:eastAsia="Times New Roman" w:hAnsi="Calibri" w:cs="Calibri"/>
          <w:kern w:val="0"/>
          <w:lang w:eastAsia="sl-SI"/>
          <w14:ligatures w14:val="none"/>
        </w:rPr>
      </w:pPr>
    </w:p>
    <w:p w14:paraId="188342AB" w14:textId="77777777" w:rsidR="006F51FA" w:rsidRPr="00783C72" w:rsidRDefault="006F51FA" w:rsidP="006F51FA">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783C72">
        <w:rPr>
          <w:rFonts w:ascii="Calibri" w:eastAsia="Times New Roman" w:hAnsi="Calibri" w:cs="Calibri"/>
          <w:color w:val="000000"/>
          <w:kern w:val="0"/>
          <w:lang w:eastAsia="sl-SI"/>
          <w14:ligatures w14:val="none"/>
        </w:rPr>
        <w:t xml:space="preserve">Izvajalec storitvi E0868 in E0869 beleži na dejavnost </w:t>
      </w:r>
      <w:r w:rsidRPr="00783C72">
        <w:rPr>
          <w:rFonts w:ascii="Calibri" w:eastAsia="Times New Roman" w:hAnsi="Calibri" w:cs="Calibri"/>
          <w:bCs/>
          <w:color w:val="000000"/>
          <w:kern w:val="0"/>
          <w:lang w:eastAsia="sl-SI"/>
          <w14:ligatures w14:val="none"/>
        </w:rPr>
        <w:t>705 822 »Distribucija cepiv – NIJZ«, tako kot obstoječa cepiva.</w:t>
      </w:r>
    </w:p>
    <w:p w14:paraId="7EA1486C" w14:textId="77777777" w:rsidR="006F51FA" w:rsidRPr="00783C72" w:rsidRDefault="006F51FA" w:rsidP="006F51FA">
      <w:pPr>
        <w:widowControl w:val="0"/>
        <w:suppressAutoHyphens/>
        <w:spacing w:after="0" w:line="240" w:lineRule="auto"/>
        <w:jc w:val="both"/>
        <w:rPr>
          <w:rFonts w:ascii="Calibri" w:eastAsia="Times New Roman" w:hAnsi="Calibri" w:cs="Calibri"/>
          <w:color w:val="000000"/>
          <w:kern w:val="0"/>
          <w:lang w:eastAsia="sl-SI"/>
          <w14:ligatures w14:val="none"/>
        </w:rPr>
      </w:pPr>
    </w:p>
    <w:p w14:paraId="0C64612E" w14:textId="77777777" w:rsidR="006F51FA" w:rsidRPr="00783C72" w:rsidRDefault="006F51FA" w:rsidP="006F51FA">
      <w:pPr>
        <w:spacing w:after="0" w:line="240" w:lineRule="auto"/>
        <w:jc w:val="both"/>
        <w:rPr>
          <w:rFonts w:ascii="Calibri" w:eastAsia="Times New Roman" w:hAnsi="Calibri" w:cs="Calibri"/>
          <w:iCs/>
          <w:kern w:val="0"/>
          <w:lang w:eastAsia="sl-SI"/>
          <w14:ligatures w14:val="none"/>
        </w:rPr>
      </w:pPr>
      <w:r w:rsidRPr="00783C72">
        <w:rPr>
          <w:rFonts w:ascii="Calibri" w:eastAsia="Times New Roman" w:hAnsi="Calibri" w:cs="Calibri"/>
          <w:iCs/>
          <w:kern w:val="0"/>
          <w:lang w:eastAsia="sl-SI"/>
          <w14:ligatures w14:val="none"/>
        </w:rPr>
        <w:t xml:space="preserve">Storitvi </w:t>
      </w:r>
      <w:r w:rsidRPr="00783C72">
        <w:rPr>
          <w:rFonts w:ascii="Calibri" w:eastAsia="Times New Roman" w:hAnsi="Calibri" w:cs="Calibri"/>
          <w:color w:val="000000"/>
          <w:kern w:val="0"/>
          <w:lang w:eastAsia="sl-SI"/>
          <w14:ligatures w14:val="none"/>
        </w:rPr>
        <w:t xml:space="preserve">E0868 in E0869 </w:t>
      </w:r>
      <w:r w:rsidRPr="00783C72">
        <w:rPr>
          <w:rFonts w:ascii="Calibri" w:eastAsia="Times New Roman" w:hAnsi="Calibri" w:cs="Calibri"/>
          <w:iCs/>
          <w:kern w:val="0"/>
          <w:lang w:eastAsia="sl-SI"/>
          <w14:ligatures w14:val="none"/>
        </w:rPr>
        <w:t>uvajamo:</w:t>
      </w:r>
    </w:p>
    <w:p w14:paraId="01F0E4A0" w14:textId="77777777" w:rsidR="006F51FA" w:rsidRPr="00783C72" w:rsidRDefault="006F51FA" w:rsidP="006F51FA">
      <w:pPr>
        <w:spacing w:after="0" w:line="240" w:lineRule="auto"/>
        <w:jc w:val="both"/>
        <w:rPr>
          <w:rFonts w:ascii="Calibri" w:eastAsia="Times New Roman" w:hAnsi="Calibri" w:cs="Calibri"/>
          <w:iCs/>
          <w:kern w:val="0"/>
          <w:lang w:eastAsia="sl-SI"/>
          <w14:ligatures w14:val="none"/>
        </w:rPr>
      </w:pPr>
    </w:p>
    <w:p w14:paraId="117F8979" w14:textId="77777777" w:rsidR="006F51FA" w:rsidRPr="00783C72" w:rsidRDefault="006F51FA" w:rsidP="006E1E9F">
      <w:pPr>
        <w:numPr>
          <w:ilvl w:val="0"/>
          <w:numId w:val="20"/>
        </w:numPr>
        <w:spacing w:after="0" w:line="240" w:lineRule="auto"/>
        <w:ind w:left="357" w:hanging="357"/>
        <w:contextualSpacing/>
        <w:rPr>
          <w:rFonts w:ascii="Calibri" w:hAnsi="Calibri" w:cs="Calibri"/>
          <w:kern w:val="0"/>
          <w14:ligatures w14:val="none"/>
        </w:rPr>
      </w:pPr>
      <w:r w:rsidRPr="00783C72">
        <w:rPr>
          <w:rFonts w:ascii="Calibri" w:hAnsi="Calibri" w:cs="Calibri"/>
          <w:kern w:val="0"/>
          <w14:ligatures w14:val="none"/>
        </w:rPr>
        <w:t>v seznam storitev 15.10 »Cepiva (705 822)«:</w:t>
      </w:r>
    </w:p>
    <w:p w14:paraId="64C9950A" w14:textId="77777777" w:rsidR="006F51FA" w:rsidRPr="00783C72" w:rsidRDefault="006F51FA" w:rsidP="006F51FA">
      <w:pPr>
        <w:spacing w:after="0" w:line="240" w:lineRule="auto"/>
        <w:ind w:left="714"/>
        <w:contextualSpacing/>
        <w:rPr>
          <w:rFonts w:ascii="Calibri" w:hAnsi="Calibri" w:cs="Calibri"/>
          <w:kern w:val="0"/>
          <w:sz w:val="16"/>
          <w:szCs w:val="16"/>
          <w14:ligatures w14:val="none"/>
        </w:rPr>
      </w:pPr>
    </w:p>
    <w:tbl>
      <w:tblPr>
        <w:tblW w:w="91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49"/>
        <w:gridCol w:w="1403"/>
        <w:gridCol w:w="1358"/>
        <w:gridCol w:w="679"/>
        <w:gridCol w:w="567"/>
        <w:gridCol w:w="850"/>
        <w:gridCol w:w="813"/>
        <w:gridCol w:w="851"/>
        <w:gridCol w:w="992"/>
        <w:gridCol w:w="992"/>
      </w:tblGrid>
      <w:tr w:rsidR="006F51FA" w:rsidRPr="00783C72" w14:paraId="6CDE506F" w14:textId="77777777" w:rsidTr="006C7419">
        <w:trPr>
          <w:trHeight w:val="293"/>
        </w:trPr>
        <w:tc>
          <w:tcPr>
            <w:tcW w:w="649" w:type="dxa"/>
            <w:shd w:val="clear" w:color="000000" w:fill="auto"/>
            <w:vAlign w:val="center"/>
            <w:hideMark/>
          </w:tcPr>
          <w:p w14:paraId="24678650"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Šifra</w:t>
            </w:r>
          </w:p>
        </w:tc>
        <w:tc>
          <w:tcPr>
            <w:tcW w:w="1403" w:type="dxa"/>
            <w:shd w:val="clear" w:color="000000" w:fill="auto"/>
            <w:vAlign w:val="center"/>
            <w:hideMark/>
          </w:tcPr>
          <w:p w14:paraId="32987132"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Kratek opis</w:t>
            </w:r>
          </w:p>
        </w:tc>
        <w:tc>
          <w:tcPr>
            <w:tcW w:w="1358" w:type="dxa"/>
            <w:shd w:val="clear" w:color="000000" w:fill="auto"/>
            <w:vAlign w:val="center"/>
          </w:tcPr>
          <w:p w14:paraId="1D3B659B"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Dolg opis</w:t>
            </w:r>
          </w:p>
        </w:tc>
        <w:tc>
          <w:tcPr>
            <w:tcW w:w="679" w:type="dxa"/>
            <w:shd w:val="clear" w:color="000000" w:fill="auto"/>
            <w:vAlign w:val="center"/>
            <w:hideMark/>
          </w:tcPr>
          <w:p w14:paraId="0AB5A801"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Naziv enote mere</w:t>
            </w:r>
          </w:p>
        </w:tc>
        <w:tc>
          <w:tcPr>
            <w:tcW w:w="567" w:type="dxa"/>
            <w:shd w:val="clear" w:color="000000" w:fill="auto"/>
            <w:vAlign w:val="center"/>
            <w:hideMark/>
          </w:tcPr>
          <w:p w14:paraId="75FAE6C8"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Št. enot mere</w:t>
            </w:r>
          </w:p>
        </w:tc>
        <w:tc>
          <w:tcPr>
            <w:tcW w:w="850" w:type="dxa"/>
            <w:shd w:val="clear" w:color="000000" w:fill="auto"/>
            <w:vAlign w:val="center"/>
          </w:tcPr>
          <w:p w14:paraId="35747E3E"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Oznaka količine</w:t>
            </w:r>
          </w:p>
        </w:tc>
        <w:tc>
          <w:tcPr>
            <w:tcW w:w="813" w:type="dxa"/>
            <w:shd w:val="clear" w:color="000000" w:fill="auto"/>
            <w:vAlign w:val="center"/>
          </w:tcPr>
          <w:p w14:paraId="511BE677"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Oznaka cene</w:t>
            </w:r>
          </w:p>
        </w:tc>
        <w:tc>
          <w:tcPr>
            <w:tcW w:w="851" w:type="dxa"/>
            <w:shd w:val="clear" w:color="000000" w:fill="auto"/>
            <w:vAlign w:val="center"/>
          </w:tcPr>
          <w:p w14:paraId="36654A2F" w14:textId="77777777" w:rsidR="006F51FA" w:rsidRPr="00783C72" w:rsidRDefault="006F51FA" w:rsidP="006F51FA">
            <w:pPr>
              <w:jc w:val="center"/>
              <w:rPr>
                <w:rFonts w:ascii="Calibri" w:hAnsi="Calibri" w:cs="Calibri"/>
                <w:bCs/>
                <w:kern w:val="0"/>
                <w:sz w:val="20"/>
                <w:szCs w:val="20"/>
                <w14:ligatures w14:val="none"/>
              </w:rPr>
            </w:pPr>
            <w:r w:rsidRPr="00783C72">
              <w:rPr>
                <w:rFonts w:ascii="Calibri" w:hAnsi="Calibri" w:cs="Calibri"/>
                <w:bCs/>
                <w:kern w:val="0"/>
                <w:sz w:val="20"/>
                <w:szCs w:val="20"/>
                <w14:ligatures w14:val="none"/>
              </w:rPr>
              <w:t>Tip storitve</w:t>
            </w:r>
          </w:p>
        </w:tc>
        <w:tc>
          <w:tcPr>
            <w:tcW w:w="992" w:type="dxa"/>
            <w:shd w:val="clear" w:color="000000" w:fill="auto"/>
            <w:vAlign w:val="center"/>
          </w:tcPr>
          <w:p w14:paraId="66DBB694" w14:textId="77777777" w:rsidR="006F51FA" w:rsidRPr="00783C72" w:rsidRDefault="006F51FA" w:rsidP="006F51FA">
            <w:pPr>
              <w:jc w:val="center"/>
              <w:rPr>
                <w:rFonts w:ascii="Calibri" w:hAnsi="Calibri" w:cs="Calibri"/>
                <w:bCs/>
                <w:kern w:val="0"/>
                <w:sz w:val="20"/>
                <w:szCs w:val="20"/>
                <w14:ligatures w14:val="none"/>
              </w:rPr>
            </w:pPr>
            <w:r w:rsidRPr="00783C72">
              <w:rPr>
                <w:rFonts w:ascii="Calibri" w:hAnsi="Calibri" w:cs="Calibri"/>
                <w:bCs/>
                <w:kern w:val="0"/>
                <w:sz w:val="20"/>
                <w:szCs w:val="20"/>
                <w14:ligatures w14:val="none"/>
              </w:rPr>
              <w:t>Evidenčna storitev</w:t>
            </w:r>
          </w:p>
        </w:tc>
        <w:tc>
          <w:tcPr>
            <w:tcW w:w="992" w:type="dxa"/>
            <w:shd w:val="clear" w:color="000000" w:fill="auto"/>
            <w:vAlign w:val="center"/>
          </w:tcPr>
          <w:p w14:paraId="15F82CE0"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Nivo planiranja</w:t>
            </w:r>
          </w:p>
        </w:tc>
      </w:tr>
      <w:tr w:rsidR="006F51FA" w:rsidRPr="00783C72" w14:paraId="00C32BF6" w14:textId="77777777" w:rsidTr="006C7419">
        <w:trPr>
          <w:trHeight w:val="983"/>
        </w:trPr>
        <w:tc>
          <w:tcPr>
            <w:tcW w:w="649" w:type="dxa"/>
            <w:shd w:val="clear" w:color="000000" w:fill="auto"/>
          </w:tcPr>
          <w:p w14:paraId="27C0A1F8" w14:textId="77777777" w:rsidR="006F51FA" w:rsidRPr="00783C72" w:rsidRDefault="006F51FA" w:rsidP="006F51FA">
            <w:pP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E0868</w:t>
            </w:r>
          </w:p>
        </w:tc>
        <w:tc>
          <w:tcPr>
            <w:tcW w:w="1403" w:type="dxa"/>
            <w:shd w:val="clear" w:color="000000" w:fill="auto"/>
            <w:vAlign w:val="bottom"/>
          </w:tcPr>
          <w:p w14:paraId="24127373" w14:textId="77777777" w:rsidR="006F51FA" w:rsidRPr="00783C72" w:rsidRDefault="006F51FA" w:rsidP="006F51FA">
            <w:pPr>
              <w:rPr>
                <w:rFonts w:ascii="Calibri" w:hAnsi="Calibri" w:cs="Calibri"/>
                <w:b/>
                <w:bCs/>
                <w:color w:val="FF0000"/>
                <w:kern w:val="0"/>
                <w:sz w:val="20"/>
                <w:szCs w:val="20"/>
                <w14:ligatures w14:val="none"/>
              </w:rPr>
            </w:pPr>
            <w:proofErr w:type="gramStart"/>
            <w:r w:rsidRPr="00783C72">
              <w:rPr>
                <w:b/>
                <w:bCs/>
                <w:kern w:val="0"/>
                <w:sz w:val="20"/>
                <w:szCs w:val="20"/>
                <w:lang w:eastAsia="sl-SI"/>
                <w14:ligatures w14:val="none"/>
              </w:rPr>
              <w:t>di</w:t>
            </w:r>
            <w:proofErr w:type="gramEnd"/>
            <w:r w:rsidRPr="00783C72">
              <w:rPr>
                <w:b/>
                <w:bCs/>
                <w:kern w:val="0"/>
                <w:sz w:val="20"/>
                <w:szCs w:val="20"/>
                <w:lang w:eastAsia="sl-SI"/>
                <w14:ligatures w14:val="none"/>
              </w:rPr>
              <w:t xml:space="preserve"> Te </w:t>
            </w:r>
            <w:proofErr w:type="spellStart"/>
            <w:r w:rsidRPr="00783C72">
              <w:rPr>
                <w:b/>
                <w:bCs/>
                <w:kern w:val="0"/>
                <w:sz w:val="20"/>
                <w:szCs w:val="20"/>
                <w:lang w:eastAsia="sl-SI"/>
                <w14:ligatures w14:val="none"/>
              </w:rPr>
              <w:t>Booster</w:t>
            </w:r>
            <w:proofErr w:type="spellEnd"/>
            <w:r w:rsidRPr="00783C72">
              <w:rPr>
                <w:b/>
                <w:bCs/>
                <w:kern w:val="0"/>
                <w:sz w:val="20"/>
                <w:szCs w:val="20"/>
                <w:lang w:eastAsia="sl-SI"/>
                <w14:ligatures w14:val="none"/>
              </w:rPr>
              <w:t xml:space="preserve"> Cepivo proti davici in tetanusu</w:t>
            </w:r>
          </w:p>
        </w:tc>
        <w:tc>
          <w:tcPr>
            <w:tcW w:w="1358" w:type="dxa"/>
            <w:shd w:val="clear" w:color="000000" w:fill="auto"/>
            <w:vAlign w:val="bottom"/>
          </w:tcPr>
          <w:p w14:paraId="72E3B9C6" w14:textId="77777777" w:rsidR="006F51FA" w:rsidRPr="00783C72" w:rsidRDefault="006F51FA" w:rsidP="006F51FA">
            <w:pPr>
              <w:rPr>
                <w:rFonts w:ascii="Calibri" w:hAnsi="Calibri" w:cs="Calibri"/>
                <w:b/>
                <w:bCs/>
                <w:color w:val="FF0000"/>
                <w:kern w:val="0"/>
                <w:sz w:val="20"/>
                <w:szCs w:val="20"/>
                <w14:ligatures w14:val="none"/>
              </w:rPr>
            </w:pPr>
            <w:proofErr w:type="gramStart"/>
            <w:r w:rsidRPr="00783C72">
              <w:rPr>
                <w:b/>
                <w:bCs/>
                <w:kern w:val="0"/>
                <w:sz w:val="20"/>
                <w:szCs w:val="20"/>
                <w:lang w:eastAsia="sl-SI"/>
                <w14:ligatures w14:val="none"/>
              </w:rPr>
              <w:t>di</w:t>
            </w:r>
            <w:proofErr w:type="gramEnd"/>
            <w:r w:rsidRPr="00783C72">
              <w:rPr>
                <w:b/>
                <w:bCs/>
                <w:kern w:val="0"/>
                <w:sz w:val="20"/>
                <w:szCs w:val="20"/>
                <w:lang w:eastAsia="sl-SI"/>
                <w14:ligatures w14:val="none"/>
              </w:rPr>
              <w:t xml:space="preserve"> Te </w:t>
            </w:r>
            <w:proofErr w:type="spellStart"/>
            <w:r w:rsidRPr="00783C72">
              <w:rPr>
                <w:b/>
                <w:bCs/>
                <w:kern w:val="0"/>
                <w:sz w:val="20"/>
                <w:szCs w:val="20"/>
                <w:lang w:eastAsia="sl-SI"/>
                <w14:ligatures w14:val="none"/>
              </w:rPr>
              <w:t>Booster</w:t>
            </w:r>
            <w:proofErr w:type="spellEnd"/>
            <w:r w:rsidRPr="00783C72">
              <w:rPr>
                <w:b/>
                <w:bCs/>
                <w:kern w:val="0"/>
                <w:sz w:val="20"/>
                <w:szCs w:val="20"/>
                <w:lang w:eastAsia="sl-SI"/>
                <w14:ligatures w14:val="none"/>
              </w:rPr>
              <w:t xml:space="preserve"> Cepivo proti davici in tetanusu</w:t>
            </w:r>
          </w:p>
        </w:tc>
        <w:tc>
          <w:tcPr>
            <w:tcW w:w="679" w:type="dxa"/>
            <w:shd w:val="clear" w:color="000000" w:fill="auto"/>
          </w:tcPr>
          <w:p w14:paraId="255AC735"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škatla</w:t>
            </w:r>
          </w:p>
        </w:tc>
        <w:tc>
          <w:tcPr>
            <w:tcW w:w="567" w:type="dxa"/>
            <w:shd w:val="clear" w:color="000000" w:fill="auto"/>
          </w:tcPr>
          <w:p w14:paraId="269913D9"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0" w:type="dxa"/>
            <w:shd w:val="clear" w:color="000000" w:fill="auto"/>
          </w:tcPr>
          <w:p w14:paraId="599B2C45"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2</w:t>
            </w:r>
          </w:p>
        </w:tc>
        <w:tc>
          <w:tcPr>
            <w:tcW w:w="813" w:type="dxa"/>
            <w:shd w:val="clear" w:color="000000" w:fill="auto"/>
          </w:tcPr>
          <w:p w14:paraId="30FE3500"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1" w:type="dxa"/>
            <w:shd w:val="clear" w:color="000000" w:fill="auto"/>
          </w:tcPr>
          <w:p w14:paraId="234403FD"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 xml:space="preserve">9 </w:t>
            </w:r>
            <w:proofErr w:type="gramStart"/>
            <w:r w:rsidRPr="00783C72">
              <w:rPr>
                <w:rFonts w:ascii="Calibri" w:hAnsi="Calibri" w:cs="Calibri"/>
                <w:b/>
                <w:kern w:val="0"/>
                <w:sz w:val="20"/>
                <w:szCs w:val="20"/>
                <w14:ligatures w14:val="none"/>
              </w:rPr>
              <w:t>EME</w:t>
            </w:r>
            <w:proofErr w:type="gramEnd"/>
          </w:p>
        </w:tc>
        <w:tc>
          <w:tcPr>
            <w:tcW w:w="992" w:type="dxa"/>
            <w:shd w:val="clear" w:color="000000" w:fill="auto"/>
          </w:tcPr>
          <w:p w14:paraId="0359C33A"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Ne</w:t>
            </w:r>
          </w:p>
        </w:tc>
        <w:tc>
          <w:tcPr>
            <w:tcW w:w="992" w:type="dxa"/>
            <w:shd w:val="clear" w:color="000000" w:fill="auto"/>
          </w:tcPr>
          <w:p w14:paraId="25A33208" w14:textId="77777777" w:rsidR="006F51FA" w:rsidRPr="00783C72" w:rsidRDefault="006F51FA" w:rsidP="006F51FA">
            <w:pPr>
              <w:jc w:val="cente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E0868</w:t>
            </w:r>
          </w:p>
        </w:tc>
      </w:tr>
      <w:tr w:rsidR="006F51FA" w:rsidRPr="00783C72" w14:paraId="63079356" w14:textId="77777777" w:rsidTr="006C7419">
        <w:trPr>
          <w:trHeight w:val="983"/>
        </w:trPr>
        <w:tc>
          <w:tcPr>
            <w:tcW w:w="649" w:type="dxa"/>
            <w:shd w:val="clear" w:color="000000" w:fill="auto"/>
          </w:tcPr>
          <w:p w14:paraId="5A7A21AE" w14:textId="77777777" w:rsidR="006F51FA" w:rsidRPr="00783C72" w:rsidRDefault="006F51FA" w:rsidP="006F51FA">
            <w:pP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E0869</w:t>
            </w:r>
          </w:p>
        </w:tc>
        <w:tc>
          <w:tcPr>
            <w:tcW w:w="1403" w:type="dxa"/>
            <w:shd w:val="clear" w:color="000000" w:fill="auto"/>
            <w:vAlign w:val="bottom"/>
          </w:tcPr>
          <w:p w14:paraId="1A6AFB96" w14:textId="77777777" w:rsidR="006F51FA" w:rsidRPr="00783C72" w:rsidRDefault="006F51FA" w:rsidP="006F51FA">
            <w:pPr>
              <w:rPr>
                <w:rFonts w:ascii="Calibri" w:hAnsi="Calibri" w:cs="Calibri"/>
                <w:b/>
                <w:bCs/>
                <w:color w:val="FF0000"/>
                <w:kern w:val="0"/>
                <w:sz w:val="20"/>
                <w:szCs w:val="20"/>
                <w14:ligatures w14:val="none"/>
              </w:rPr>
            </w:pPr>
            <w:r w:rsidRPr="00783C72">
              <w:rPr>
                <w:b/>
                <w:bCs/>
                <w:kern w:val="0"/>
                <w:sz w:val="20"/>
                <w:szCs w:val="20"/>
                <w:lang w:eastAsia="sl-SI"/>
                <w14:ligatures w14:val="none"/>
              </w:rPr>
              <w:t xml:space="preserve">HEXYON Cepivo proti </w:t>
            </w:r>
            <w:proofErr w:type="spellStart"/>
            <w:r w:rsidRPr="00783C72">
              <w:rPr>
                <w:b/>
                <w:bCs/>
                <w:kern w:val="0"/>
                <w:sz w:val="20"/>
                <w:szCs w:val="20"/>
                <w:lang w:eastAsia="sl-SI"/>
                <w14:ligatures w14:val="none"/>
              </w:rPr>
              <w:t>dTab</w:t>
            </w:r>
            <w:proofErr w:type="spellEnd"/>
            <w:r w:rsidRPr="00783C72">
              <w:rPr>
                <w:b/>
                <w:bCs/>
                <w:kern w:val="0"/>
                <w:sz w:val="20"/>
                <w:szCs w:val="20"/>
                <w:lang w:eastAsia="sl-SI"/>
                <w14:ligatures w14:val="none"/>
              </w:rPr>
              <w:t>-IPV+</w:t>
            </w:r>
            <w:proofErr w:type="spellStart"/>
            <w:r w:rsidRPr="00783C72">
              <w:rPr>
                <w:b/>
                <w:bCs/>
                <w:kern w:val="0"/>
                <w:sz w:val="20"/>
                <w:szCs w:val="20"/>
                <w:lang w:eastAsia="sl-SI"/>
                <w14:ligatures w14:val="none"/>
              </w:rPr>
              <w:t>HepB</w:t>
            </w:r>
            <w:proofErr w:type="spellEnd"/>
            <w:r w:rsidRPr="00783C72">
              <w:rPr>
                <w:b/>
                <w:bCs/>
                <w:kern w:val="0"/>
                <w:sz w:val="20"/>
                <w:szCs w:val="20"/>
                <w:lang w:eastAsia="sl-SI"/>
                <w14:ligatures w14:val="none"/>
              </w:rPr>
              <w:t>*Hib</w:t>
            </w:r>
          </w:p>
        </w:tc>
        <w:tc>
          <w:tcPr>
            <w:tcW w:w="1358" w:type="dxa"/>
            <w:shd w:val="clear" w:color="000000" w:fill="auto"/>
            <w:vAlign w:val="bottom"/>
          </w:tcPr>
          <w:p w14:paraId="15427399" w14:textId="77777777" w:rsidR="006F51FA" w:rsidRPr="00783C72" w:rsidRDefault="006F51FA" w:rsidP="006F51FA">
            <w:pPr>
              <w:rPr>
                <w:rFonts w:ascii="Calibri" w:hAnsi="Calibri" w:cs="Calibri"/>
                <w:b/>
                <w:bCs/>
                <w:color w:val="FF0000"/>
                <w:kern w:val="0"/>
                <w:sz w:val="20"/>
                <w:szCs w:val="20"/>
                <w14:ligatures w14:val="none"/>
              </w:rPr>
            </w:pPr>
            <w:r w:rsidRPr="00783C72">
              <w:rPr>
                <w:b/>
                <w:bCs/>
                <w:kern w:val="0"/>
                <w:sz w:val="20"/>
                <w:szCs w:val="20"/>
                <w:lang w:eastAsia="sl-SI"/>
                <w14:ligatures w14:val="none"/>
              </w:rPr>
              <w:t xml:space="preserve">HEXYON Cepivo proti </w:t>
            </w:r>
            <w:proofErr w:type="spellStart"/>
            <w:r w:rsidRPr="00783C72">
              <w:rPr>
                <w:b/>
                <w:bCs/>
                <w:kern w:val="0"/>
                <w:sz w:val="20"/>
                <w:szCs w:val="20"/>
                <w:lang w:eastAsia="sl-SI"/>
                <w14:ligatures w14:val="none"/>
              </w:rPr>
              <w:t>dTab</w:t>
            </w:r>
            <w:proofErr w:type="spellEnd"/>
            <w:r w:rsidRPr="00783C72">
              <w:rPr>
                <w:b/>
                <w:bCs/>
                <w:kern w:val="0"/>
                <w:sz w:val="20"/>
                <w:szCs w:val="20"/>
                <w:lang w:eastAsia="sl-SI"/>
                <w14:ligatures w14:val="none"/>
              </w:rPr>
              <w:t>-IPV+</w:t>
            </w:r>
            <w:proofErr w:type="spellStart"/>
            <w:r w:rsidRPr="00783C72">
              <w:rPr>
                <w:b/>
                <w:bCs/>
                <w:kern w:val="0"/>
                <w:sz w:val="20"/>
                <w:szCs w:val="20"/>
                <w:lang w:eastAsia="sl-SI"/>
                <w14:ligatures w14:val="none"/>
              </w:rPr>
              <w:t>HepB</w:t>
            </w:r>
            <w:proofErr w:type="spellEnd"/>
            <w:r w:rsidRPr="00783C72">
              <w:rPr>
                <w:b/>
                <w:bCs/>
                <w:kern w:val="0"/>
                <w:sz w:val="20"/>
                <w:szCs w:val="20"/>
                <w:lang w:eastAsia="sl-SI"/>
                <w14:ligatures w14:val="none"/>
              </w:rPr>
              <w:t>*Hib</w:t>
            </w:r>
          </w:p>
        </w:tc>
        <w:tc>
          <w:tcPr>
            <w:tcW w:w="679" w:type="dxa"/>
            <w:shd w:val="clear" w:color="000000" w:fill="auto"/>
          </w:tcPr>
          <w:p w14:paraId="315980B6"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škatla</w:t>
            </w:r>
          </w:p>
        </w:tc>
        <w:tc>
          <w:tcPr>
            <w:tcW w:w="567" w:type="dxa"/>
            <w:shd w:val="clear" w:color="000000" w:fill="auto"/>
          </w:tcPr>
          <w:p w14:paraId="51AB8E92"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0" w:type="dxa"/>
            <w:shd w:val="clear" w:color="000000" w:fill="auto"/>
          </w:tcPr>
          <w:p w14:paraId="3D8969AE"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2</w:t>
            </w:r>
          </w:p>
        </w:tc>
        <w:tc>
          <w:tcPr>
            <w:tcW w:w="813" w:type="dxa"/>
            <w:shd w:val="clear" w:color="000000" w:fill="auto"/>
          </w:tcPr>
          <w:p w14:paraId="5BA80E9A"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1" w:type="dxa"/>
            <w:shd w:val="clear" w:color="000000" w:fill="auto"/>
          </w:tcPr>
          <w:p w14:paraId="59451458"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 xml:space="preserve">9 </w:t>
            </w:r>
            <w:proofErr w:type="gramStart"/>
            <w:r w:rsidRPr="00783C72">
              <w:rPr>
                <w:rFonts w:ascii="Calibri" w:hAnsi="Calibri" w:cs="Calibri"/>
                <w:b/>
                <w:kern w:val="0"/>
                <w:sz w:val="20"/>
                <w:szCs w:val="20"/>
                <w14:ligatures w14:val="none"/>
              </w:rPr>
              <w:t>EME</w:t>
            </w:r>
            <w:proofErr w:type="gramEnd"/>
          </w:p>
        </w:tc>
        <w:tc>
          <w:tcPr>
            <w:tcW w:w="992" w:type="dxa"/>
            <w:shd w:val="clear" w:color="000000" w:fill="auto"/>
          </w:tcPr>
          <w:p w14:paraId="4A2A4B1C"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Ne</w:t>
            </w:r>
          </w:p>
        </w:tc>
        <w:tc>
          <w:tcPr>
            <w:tcW w:w="992" w:type="dxa"/>
            <w:shd w:val="clear" w:color="000000" w:fill="auto"/>
          </w:tcPr>
          <w:p w14:paraId="53905487" w14:textId="77777777" w:rsidR="006F51FA" w:rsidRPr="00783C72" w:rsidRDefault="006F51FA" w:rsidP="006F51FA">
            <w:pPr>
              <w:jc w:val="cente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E0869</w:t>
            </w:r>
          </w:p>
        </w:tc>
      </w:tr>
    </w:tbl>
    <w:p w14:paraId="19D51C78" w14:textId="77777777" w:rsidR="00C01E0F" w:rsidRPr="00783C72" w:rsidRDefault="00C01E0F" w:rsidP="006F51FA">
      <w:pPr>
        <w:spacing w:after="0" w:line="240" w:lineRule="auto"/>
        <w:rPr>
          <w:rFonts w:eastAsia="Times New Roman" w:cstheme="minorHAnsi"/>
          <w:kern w:val="0"/>
          <w:lang w:eastAsia="sl-SI"/>
          <w14:ligatures w14:val="none"/>
        </w:rPr>
      </w:pPr>
    </w:p>
    <w:p w14:paraId="4CEDD469" w14:textId="77777777" w:rsidR="006F51FA" w:rsidRPr="00783C72" w:rsidRDefault="006F51FA" w:rsidP="006E1E9F">
      <w:pPr>
        <w:numPr>
          <w:ilvl w:val="0"/>
          <w:numId w:val="19"/>
        </w:numPr>
        <w:spacing w:after="0" w:line="240" w:lineRule="auto"/>
        <w:ind w:left="357" w:hanging="357"/>
        <w:contextualSpacing/>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v povezovalni šifrant </w:t>
      </w:r>
      <w:proofErr w:type="spellStart"/>
      <w:r w:rsidRPr="00783C72">
        <w:rPr>
          <w:rFonts w:ascii="Calibri" w:eastAsia="Times New Roman" w:hAnsi="Calibri" w:cs="Calibri"/>
          <w:kern w:val="0"/>
          <w:lang w:eastAsia="sl-SI"/>
          <w14:ligatures w14:val="none"/>
        </w:rPr>
        <w:t>K5.2</w:t>
      </w:r>
      <w:proofErr w:type="spellEnd"/>
      <w:r w:rsidRPr="00783C72">
        <w:rPr>
          <w:rFonts w:ascii="Calibri" w:eastAsia="Times New Roman" w:hAnsi="Calibri" w:cs="Calibri"/>
          <w:kern w:val="0"/>
          <w:lang w:eastAsia="sl-SI"/>
          <w14:ligatures w14:val="none"/>
        </w:rPr>
        <w:t xml:space="preserve"> »Storitve s stopnjo DDV«:</w:t>
      </w:r>
    </w:p>
    <w:p w14:paraId="5AFA9902" w14:textId="77777777" w:rsidR="006F51FA" w:rsidRPr="00783C72" w:rsidRDefault="006F51FA" w:rsidP="006F51FA">
      <w:pPr>
        <w:spacing w:after="0" w:line="240" w:lineRule="auto"/>
        <w:rPr>
          <w:rFonts w:ascii="Calibri" w:eastAsia="Times New Roman" w:hAnsi="Calibri" w:cs="Calibri"/>
          <w:kern w:val="0"/>
          <w:sz w:val="16"/>
          <w:szCs w:val="16"/>
          <w:lang w:eastAsia="sl-SI"/>
          <w14:ligatures w14:val="non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3289"/>
        <w:gridCol w:w="1134"/>
        <w:gridCol w:w="1417"/>
        <w:gridCol w:w="1276"/>
      </w:tblGrid>
      <w:tr w:rsidR="006F51FA" w:rsidRPr="00783C72" w14:paraId="2990599C" w14:textId="77777777" w:rsidTr="006C7419">
        <w:trPr>
          <w:trHeight w:val="335"/>
        </w:trPr>
        <w:tc>
          <w:tcPr>
            <w:tcW w:w="959" w:type="dxa"/>
            <w:shd w:val="clear" w:color="auto" w:fill="auto"/>
            <w:vAlign w:val="bottom"/>
          </w:tcPr>
          <w:p w14:paraId="5ACCCBE6"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4423" w:type="dxa"/>
            <w:gridSpan w:val="3"/>
            <w:shd w:val="clear" w:color="auto" w:fill="auto"/>
            <w:vAlign w:val="bottom"/>
          </w:tcPr>
          <w:p w14:paraId="7DB71F27"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134" w:type="dxa"/>
            <w:shd w:val="clear" w:color="auto" w:fill="auto"/>
          </w:tcPr>
          <w:p w14:paraId="75330AE2" w14:textId="77777777" w:rsidR="006F51FA" w:rsidRPr="00783C72" w:rsidRDefault="006F51FA" w:rsidP="006F51FA">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roofErr w:type="gramStart"/>
            <w:r w:rsidRPr="00783C72">
              <w:rPr>
                <w:rFonts w:ascii="Calibri" w:eastAsia="Times New Roman" w:hAnsi="Calibri" w:cs="Calibri"/>
                <w:kern w:val="0"/>
                <w:sz w:val="20"/>
                <w:szCs w:val="20"/>
                <w:lang w:eastAsia="sl-SI"/>
                <w14:ligatures w14:val="none"/>
              </w:rPr>
              <w:t>%</w:t>
            </w:r>
            <w:proofErr w:type="gramEnd"/>
            <w:r w:rsidRPr="00783C72">
              <w:rPr>
                <w:rFonts w:ascii="Calibri" w:eastAsia="Times New Roman" w:hAnsi="Calibri" w:cs="Calibri"/>
                <w:kern w:val="0"/>
                <w:sz w:val="20"/>
                <w:szCs w:val="20"/>
                <w:lang w:eastAsia="sl-SI"/>
                <w14:ligatures w14:val="none"/>
              </w:rPr>
              <w:t xml:space="preserve"> Oproščeno</w:t>
            </w:r>
          </w:p>
        </w:tc>
        <w:tc>
          <w:tcPr>
            <w:tcW w:w="1417" w:type="dxa"/>
          </w:tcPr>
          <w:p w14:paraId="423579B6" w14:textId="77777777" w:rsidR="006F51FA" w:rsidRPr="00783C72" w:rsidRDefault="006F51FA" w:rsidP="006F51FA">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Obdavčeno 9,5</w:t>
            </w:r>
            <w:proofErr w:type="gramStart"/>
            <w:r w:rsidRPr="00783C72">
              <w:rPr>
                <w:rFonts w:ascii="Calibri" w:eastAsia="Times New Roman" w:hAnsi="Calibri" w:cs="Calibri"/>
                <w:kern w:val="0"/>
                <w:sz w:val="20"/>
                <w:szCs w:val="20"/>
                <w:lang w:eastAsia="sl-SI"/>
                <w14:ligatures w14:val="none"/>
              </w:rPr>
              <w:t>%</w:t>
            </w:r>
            <w:proofErr w:type="gramEnd"/>
          </w:p>
        </w:tc>
        <w:tc>
          <w:tcPr>
            <w:tcW w:w="1276" w:type="dxa"/>
          </w:tcPr>
          <w:p w14:paraId="188B0D77" w14:textId="1709E2BD" w:rsidR="006F51FA" w:rsidRPr="00783C72" w:rsidRDefault="006F51FA" w:rsidP="006F51FA">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Obdavčeno 2</w:t>
            </w:r>
            <w:r w:rsidR="004E4A99" w:rsidRPr="00783C72">
              <w:rPr>
                <w:rFonts w:ascii="Calibri" w:eastAsia="Times New Roman" w:hAnsi="Calibri" w:cs="Calibri"/>
                <w:kern w:val="0"/>
                <w:sz w:val="20"/>
                <w:szCs w:val="20"/>
                <w:lang w:eastAsia="sl-SI"/>
                <w14:ligatures w14:val="none"/>
              </w:rPr>
              <w:t>2</w:t>
            </w:r>
            <w:proofErr w:type="gramStart"/>
            <w:r w:rsidRPr="00783C72">
              <w:rPr>
                <w:rFonts w:ascii="Calibri" w:eastAsia="Times New Roman" w:hAnsi="Calibri" w:cs="Calibri"/>
                <w:kern w:val="0"/>
                <w:sz w:val="20"/>
                <w:szCs w:val="20"/>
                <w:lang w:eastAsia="sl-SI"/>
                <w14:ligatures w14:val="none"/>
              </w:rPr>
              <w:t>%</w:t>
            </w:r>
            <w:proofErr w:type="gramEnd"/>
          </w:p>
        </w:tc>
      </w:tr>
      <w:tr w:rsidR="006F51FA" w:rsidRPr="00783C72" w14:paraId="1C775E16" w14:textId="77777777" w:rsidTr="006C7419">
        <w:trPr>
          <w:trHeight w:val="335"/>
        </w:trPr>
        <w:tc>
          <w:tcPr>
            <w:tcW w:w="959" w:type="dxa"/>
            <w:shd w:val="clear" w:color="auto" w:fill="auto"/>
          </w:tcPr>
          <w:p w14:paraId="21CA852C"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G46.460</w:t>
            </w:r>
            <w:proofErr w:type="spellEnd"/>
          </w:p>
        </w:tc>
        <w:tc>
          <w:tcPr>
            <w:tcW w:w="4423" w:type="dxa"/>
            <w:gridSpan w:val="3"/>
            <w:shd w:val="clear" w:color="auto" w:fill="auto"/>
            <w:vAlign w:val="bottom"/>
          </w:tcPr>
          <w:p w14:paraId="7163B81B"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Trgovina na debelo s farmacevtskimi izdelki ter medicinskimi potrebščinami in materiali</w:t>
            </w:r>
          </w:p>
        </w:tc>
        <w:tc>
          <w:tcPr>
            <w:tcW w:w="1134" w:type="dxa"/>
            <w:shd w:val="clear" w:color="auto" w:fill="auto"/>
            <w:vAlign w:val="bottom"/>
          </w:tcPr>
          <w:p w14:paraId="199ADCD2"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417" w:type="dxa"/>
          </w:tcPr>
          <w:p w14:paraId="65162540"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276" w:type="dxa"/>
          </w:tcPr>
          <w:p w14:paraId="1D9FF499"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r>
      <w:tr w:rsidR="006F51FA" w:rsidRPr="00783C72" w14:paraId="4FDB1F40" w14:textId="77777777" w:rsidTr="006C7419">
        <w:tc>
          <w:tcPr>
            <w:tcW w:w="959" w:type="dxa"/>
            <w:shd w:val="clear" w:color="auto" w:fill="auto"/>
            <w:vAlign w:val="bottom"/>
          </w:tcPr>
          <w:p w14:paraId="2A6136EE"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567" w:type="dxa"/>
            <w:shd w:val="clear" w:color="auto" w:fill="auto"/>
          </w:tcPr>
          <w:p w14:paraId="6E850021"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705</w:t>
            </w:r>
          </w:p>
        </w:tc>
        <w:tc>
          <w:tcPr>
            <w:tcW w:w="3856" w:type="dxa"/>
            <w:gridSpan w:val="2"/>
            <w:shd w:val="clear" w:color="auto" w:fill="auto"/>
            <w:vAlign w:val="bottom"/>
          </w:tcPr>
          <w:p w14:paraId="7F62F09D"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Trgovina na debelo s farmacevtskimi izdelki</w:t>
            </w:r>
          </w:p>
        </w:tc>
        <w:tc>
          <w:tcPr>
            <w:tcW w:w="1134" w:type="dxa"/>
            <w:shd w:val="clear" w:color="auto" w:fill="auto"/>
            <w:vAlign w:val="bottom"/>
          </w:tcPr>
          <w:p w14:paraId="11B5B657"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417" w:type="dxa"/>
          </w:tcPr>
          <w:p w14:paraId="0320F276"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276" w:type="dxa"/>
          </w:tcPr>
          <w:p w14:paraId="22025DF4"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r>
      <w:tr w:rsidR="006F51FA" w:rsidRPr="00783C72" w14:paraId="36EAEEC2" w14:textId="77777777" w:rsidTr="006C7419">
        <w:tc>
          <w:tcPr>
            <w:tcW w:w="959" w:type="dxa"/>
            <w:shd w:val="clear" w:color="auto" w:fill="auto"/>
            <w:vAlign w:val="bottom"/>
          </w:tcPr>
          <w:p w14:paraId="244AC147"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62E59144"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1C02BAB1" w14:textId="77777777" w:rsidR="006F51FA" w:rsidRPr="00783C72" w:rsidRDefault="006F51FA" w:rsidP="006F51FA">
            <w:pPr>
              <w:spacing w:after="0" w:line="240" w:lineRule="auto"/>
              <w:jc w:val="right"/>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822</w:t>
            </w:r>
          </w:p>
        </w:tc>
        <w:tc>
          <w:tcPr>
            <w:tcW w:w="3289" w:type="dxa"/>
            <w:shd w:val="clear" w:color="auto" w:fill="auto"/>
            <w:vAlign w:val="bottom"/>
          </w:tcPr>
          <w:p w14:paraId="2FC0DBBD" w14:textId="77777777" w:rsidR="006F51FA" w:rsidRPr="00783C72" w:rsidRDefault="006F51FA" w:rsidP="006F51FA">
            <w:pPr>
              <w:spacing w:after="0" w:line="240" w:lineRule="auto"/>
              <w:rPr>
                <w:rFonts w:ascii="Calibri" w:eastAsia="Times New Roman" w:hAnsi="Calibri" w:cs="Calibri"/>
                <w:strike/>
                <w:kern w:val="0"/>
                <w:sz w:val="20"/>
                <w:szCs w:val="20"/>
                <w:lang w:eastAsia="sl-SI"/>
                <w14:ligatures w14:val="none"/>
              </w:rPr>
            </w:pPr>
            <w:r w:rsidRPr="00783C72">
              <w:rPr>
                <w:rFonts w:ascii="Calibri" w:eastAsia="Times New Roman" w:hAnsi="Calibri" w:cs="Calibri"/>
                <w:kern w:val="0"/>
                <w:sz w:val="20"/>
                <w:szCs w:val="20"/>
                <w:lang w:eastAsia="sl-SI"/>
                <w14:ligatures w14:val="none"/>
              </w:rPr>
              <w:t>Distribucija cepiv - NIJZ</w:t>
            </w:r>
          </w:p>
        </w:tc>
        <w:tc>
          <w:tcPr>
            <w:tcW w:w="1134" w:type="dxa"/>
            <w:shd w:val="clear" w:color="auto" w:fill="auto"/>
            <w:vAlign w:val="bottom"/>
          </w:tcPr>
          <w:p w14:paraId="14BAA76C"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417" w:type="dxa"/>
            <w:vAlign w:val="center"/>
          </w:tcPr>
          <w:p w14:paraId="57B591D4" w14:textId="77777777" w:rsidR="006F51FA" w:rsidRPr="00783C72" w:rsidRDefault="006F51FA" w:rsidP="006F51FA">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color w:val="000000"/>
                <w:kern w:val="0"/>
                <w:sz w:val="20"/>
                <w:szCs w:val="20"/>
                <w:lang w:eastAsia="sl-SI"/>
                <w14:ligatures w14:val="none"/>
              </w:rPr>
              <w:t>E0868, E0869</w:t>
            </w:r>
          </w:p>
        </w:tc>
        <w:tc>
          <w:tcPr>
            <w:tcW w:w="1276" w:type="dxa"/>
            <w:vAlign w:val="center"/>
          </w:tcPr>
          <w:p w14:paraId="6BA869AC" w14:textId="77777777" w:rsidR="006F51FA" w:rsidRPr="00783C72" w:rsidRDefault="006F51FA" w:rsidP="006F51FA">
            <w:pPr>
              <w:spacing w:after="0" w:line="240" w:lineRule="auto"/>
              <w:jc w:val="center"/>
              <w:rPr>
                <w:rFonts w:ascii="Calibri" w:eastAsia="Times New Roman" w:hAnsi="Calibri" w:cs="Calibri"/>
                <w:bCs/>
                <w:kern w:val="0"/>
                <w:sz w:val="20"/>
                <w:szCs w:val="20"/>
                <w:lang w:eastAsia="sl-SI"/>
                <w14:ligatures w14:val="none"/>
              </w:rPr>
            </w:pPr>
          </w:p>
        </w:tc>
      </w:tr>
    </w:tbl>
    <w:p w14:paraId="55DF7F94"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p>
    <w:p w14:paraId="7A2E2E7F"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Spremembe veljajo za storitve, opravljene od 1. 3. 2024 dalje.</w:t>
      </w:r>
    </w:p>
    <w:p w14:paraId="58BAC741"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p>
    <w:p w14:paraId="107AF20A"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Kontaktna oseba za vsebinska vprašanja: </w:t>
      </w:r>
    </w:p>
    <w:p w14:paraId="57A432E9"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Darja Kušar (</w:t>
      </w:r>
      <w:hyperlink r:id="rId17" w:history="1">
        <w:r w:rsidRPr="00783C72">
          <w:rPr>
            <w:rFonts w:eastAsia="Times New Roman" w:cstheme="minorHAnsi"/>
            <w:noProof/>
            <w:color w:val="0000FF"/>
            <w:kern w:val="0"/>
            <w:u w:val="single"/>
            <w:lang w:eastAsia="sl-SI"/>
            <w14:ligatures w14:val="none"/>
          </w:rPr>
          <w:t>darja.kusar@zzzs.si</w:t>
        </w:r>
      </w:hyperlink>
      <w:r w:rsidRPr="00783C72">
        <w:rPr>
          <w:rFonts w:eastAsia="Times New Roman" w:cstheme="minorHAnsi"/>
          <w:kern w:val="0"/>
          <w:lang w:eastAsia="sl-SI"/>
          <w14:ligatures w14:val="none"/>
        </w:rPr>
        <w:t>; 01/30-77-436)</w:t>
      </w:r>
    </w:p>
    <w:p w14:paraId="2987E26E" w14:textId="77777777" w:rsidR="006233DA" w:rsidRPr="00783C72" w:rsidRDefault="006233DA" w:rsidP="006F51FA">
      <w:pPr>
        <w:autoSpaceDE w:val="0"/>
        <w:autoSpaceDN w:val="0"/>
        <w:adjustRightInd w:val="0"/>
        <w:spacing w:after="0" w:line="240" w:lineRule="auto"/>
        <w:jc w:val="both"/>
        <w:rPr>
          <w:rFonts w:eastAsia="Times New Roman" w:cstheme="minorHAnsi"/>
          <w:kern w:val="0"/>
          <w:lang w:eastAsia="sl-SI"/>
          <w14:ligatures w14:val="none"/>
        </w:rPr>
      </w:pPr>
    </w:p>
    <w:p w14:paraId="58F6746C" w14:textId="77777777" w:rsidR="006233DA" w:rsidRPr="00783C72" w:rsidRDefault="006233DA" w:rsidP="006F51FA">
      <w:pPr>
        <w:autoSpaceDE w:val="0"/>
        <w:autoSpaceDN w:val="0"/>
        <w:adjustRightInd w:val="0"/>
        <w:spacing w:after="0" w:line="240" w:lineRule="auto"/>
        <w:jc w:val="both"/>
        <w:rPr>
          <w:rFonts w:eastAsia="Times New Roman" w:cstheme="minorHAnsi"/>
          <w:kern w:val="0"/>
          <w:lang w:eastAsia="sl-SI"/>
          <w14:ligatures w14:val="none"/>
        </w:rPr>
      </w:pPr>
    </w:p>
    <w:p w14:paraId="58DB0DA2" w14:textId="77777777" w:rsidR="006233DA" w:rsidRPr="00783C72" w:rsidRDefault="006233DA" w:rsidP="006F51FA">
      <w:pPr>
        <w:autoSpaceDE w:val="0"/>
        <w:autoSpaceDN w:val="0"/>
        <w:adjustRightInd w:val="0"/>
        <w:spacing w:after="0" w:line="240" w:lineRule="auto"/>
        <w:jc w:val="both"/>
        <w:rPr>
          <w:rFonts w:eastAsia="Times New Roman" w:cstheme="minorHAnsi"/>
          <w:kern w:val="0"/>
          <w:lang w:eastAsia="sl-SI"/>
          <w14:ligatures w14:val="none"/>
        </w:rPr>
      </w:pPr>
    </w:p>
    <w:p w14:paraId="7EC01AD0" w14:textId="77777777" w:rsidR="008C74C7" w:rsidRPr="00783C72" w:rsidRDefault="008C74C7"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161987991"/>
      <w:r w:rsidRPr="00783C72">
        <w:rPr>
          <w:rFonts w:ascii="Calibri" w:eastAsia="Times New Roman" w:hAnsi="Calibri" w:cs="Arial"/>
          <w:b/>
          <w:color w:val="0070C0"/>
          <w:kern w:val="0"/>
          <w:sz w:val="28"/>
          <w:szCs w:val="28"/>
          <w:lang w:eastAsia="sl-SI"/>
          <w14:ligatures w14:val="none"/>
        </w:rPr>
        <w:t>Psihiatrija v bolnišnični dejavnosti – kontrola starosti pri storitvi E0750 »Zdravljenje geriatrične osebe« s 1. 6. 2024</w:t>
      </w:r>
      <w:bookmarkEnd w:id="17"/>
    </w:p>
    <w:p w14:paraId="2AD1A901"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
          <w:kern w:val="0"/>
          <w:lang w:eastAsia="sl-SI"/>
          <w14:ligatures w14:val="none"/>
        </w:rPr>
      </w:pPr>
    </w:p>
    <w:p w14:paraId="484D668D"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psihiatričnim bolnišnicam</w:t>
      </w:r>
    </w:p>
    <w:p w14:paraId="5C640B3C"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
          <w:kern w:val="0"/>
          <w:lang w:eastAsia="sl-SI"/>
          <w14:ligatures w14:val="none"/>
        </w:rPr>
      </w:pPr>
    </w:p>
    <w:p w14:paraId="050FD8BD"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4BFA7944"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Cs/>
          <w:kern w:val="0"/>
          <w:lang w:eastAsia="sl-SI"/>
          <w14:ligatures w14:val="none"/>
        </w:rPr>
      </w:pPr>
    </w:p>
    <w:p w14:paraId="630AFECB"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Skladno z obstoječim dolgim opisom storitve </w:t>
      </w:r>
      <w:proofErr w:type="gramStart"/>
      <w:r w:rsidRPr="00783C72">
        <w:rPr>
          <w:rFonts w:ascii="Calibri" w:eastAsia="Times New Roman" w:hAnsi="Calibri" w:cs="Arial"/>
          <w:kern w:val="0"/>
          <w:lang w:eastAsia="sl-SI"/>
          <w14:ligatures w14:val="none"/>
        </w:rPr>
        <w:t>E0750</w:t>
      </w:r>
      <w:proofErr w:type="gramEnd"/>
      <w:r w:rsidRPr="00783C72">
        <w:rPr>
          <w:rFonts w:ascii="Calibri" w:eastAsia="Times New Roman" w:hAnsi="Calibri" w:cs="Arial"/>
          <w:kern w:val="0"/>
          <w:lang w:eastAsia="sl-SI"/>
          <w14:ligatures w14:val="none"/>
        </w:rPr>
        <w:t xml:space="preserve"> »Zdravljenje geriatrične osebe« za to storitev dodajamo podatek o starostni omejitvi za namen kontrole starosti. </w:t>
      </w:r>
    </w:p>
    <w:p w14:paraId="37DD8A76"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4915AD1B"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lastRenderedPageBreak/>
        <w:t>Navodilo za obračun</w:t>
      </w:r>
    </w:p>
    <w:p w14:paraId="5F9EAF49"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65B7727D"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navedenim v seznamu storitev 15.2 »Storitve, ki nimajo strukture PGO« v stolpcu »Starost v letih od« dodajamo podatek o minimalni starosti za storitev E0750, kot sledi (označeno s krepko pisavo):</w:t>
      </w:r>
    </w:p>
    <w:p w14:paraId="49AFFFA0"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tbl>
      <w:tblPr>
        <w:tblW w:w="9379" w:type="dxa"/>
        <w:tblCellMar>
          <w:left w:w="70" w:type="dxa"/>
          <w:right w:w="70" w:type="dxa"/>
        </w:tblCellMar>
        <w:tblLook w:val="04A0" w:firstRow="1" w:lastRow="0" w:firstColumn="1" w:lastColumn="0" w:noHBand="0" w:noVBand="1"/>
      </w:tblPr>
      <w:tblGrid>
        <w:gridCol w:w="862"/>
        <w:gridCol w:w="1756"/>
        <w:gridCol w:w="4122"/>
        <w:gridCol w:w="1320"/>
        <w:gridCol w:w="1319"/>
      </w:tblGrid>
      <w:tr w:rsidR="008C74C7" w:rsidRPr="00783C72" w14:paraId="55EDC090" w14:textId="77777777" w:rsidTr="00FC7B5D">
        <w:trPr>
          <w:trHeight w:val="489"/>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E6B46"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Šifra</w:t>
            </w:r>
          </w:p>
        </w:tc>
        <w:tc>
          <w:tcPr>
            <w:tcW w:w="1756" w:type="dxa"/>
            <w:tcBorders>
              <w:top w:val="single" w:sz="4" w:space="0" w:color="auto"/>
              <w:left w:val="nil"/>
              <w:bottom w:val="single" w:sz="4" w:space="0" w:color="auto"/>
              <w:right w:val="single" w:sz="4" w:space="0" w:color="auto"/>
            </w:tcBorders>
            <w:shd w:val="clear" w:color="auto" w:fill="auto"/>
            <w:vAlign w:val="center"/>
            <w:hideMark/>
          </w:tcPr>
          <w:p w14:paraId="78964793"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Kratek opis</w:t>
            </w:r>
          </w:p>
        </w:tc>
        <w:tc>
          <w:tcPr>
            <w:tcW w:w="4122" w:type="dxa"/>
            <w:tcBorders>
              <w:top w:val="single" w:sz="4" w:space="0" w:color="auto"/>
              <w:left w:val="nil"/>
              <w:bottom w:val="single" w:sz="4" w:space="0" w:color="auto"/>
              <w:right w:val="single" w:sz="4" w:space="0" w:color="auto"/>
            </w:tcBorders>
            <w:shd w:val="clear" w:color="auto" w:fill="auto"/>
            <w:vAlign w:val="center"/>
            <w:hideMark/>
          </w:tcPr>
          <w:p w14:paraId="3844C904"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Dolg opis</w:t>
            </w:r>
          </w:p>
        </w:tc>
        <w:tc>
          <w:tcPr>
            <w:tcW w:w="1320" w:type="dxa"/>
            <w:tcBorders>
              <w:top w:val="single" w:sz="4" w:space="0" w:color="auto"/>
              <w:left w:val="nil"/>
              <w:bottom w:val="single" w:sz="4" w:space="0" w:color="auto"/>
              <w:right w:val="single" w:sz="4" w:space="0" w:color="auto"/>
            </w:tcBorders>
            <w:vAlign w:val="bottom"/>
          </w:tcPr>
          <w:p w14:paraId="41E0669C" w14:textId="77777777" w:rsidR="008C74C7" w:rsidRPr="00783C72" w:rsidRDefault="008C74C7" w:rsidP="00FC7B5D">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od</w:t>
            </w:r>
          </w:p>
        </w:tc>
        <w:tc>
          <w:tcPr>
            <w:tcW w:w="1319" w:type="dxa"/>
            <w:tcBorders>
              <w:top w:val="single" w:sz="4" w:space="0" w:color="auto"/>
              <w:left w:val="single" w:sz="4" w:space="0" w:color="auto"/>
              <w:bottom w:val="single" w:sz="4" w:space="0" w:color="auto"/>
              <w:right w:val="single" w:sz="4" w:space="0" w:color="auto"/>
            </w:tcBorders>
            <w:vAlign w:val="bottom"/>
          </w:tcPr>
          <w:p w14:paraId="58CD4570" w14:textId="77777777" w:rsidR="008C74C7" w:rsidRPr="00783C72" w:rsidRDefault="008C74C7" w:rsidP="00FC7B5D">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do</w:t>
            </w:r>
          </w:p>
        </w:tc>
      </w:tr>
      <w:tr w:rsidR="008C74C7" w:rsidRPr="00783C72" w14:paraId="5A18A505" w14:textId="77777777" w:rsidTr="00FC7B5D">
        <w:trPr>
          <w:trHeight w:val="770"/>
        </w:trPr>
        <w:tc>
          <w:tcPr>
            <w:tcW w:w="862" w:type="dxa"/>
            <w:tcBorders>
              <w:top w:val="nil"/>
              <w:left w:val="single" w:sz="4" w:space="0" w:color="auto"/>
              <w:bottom w:val="single" w:sz="4" w:space="0" w:color="auto"/>
              <w:right w:val="single" w:sz="4" w:space="0" w:color="auto"/>
            </w:tcBorders>
            <w:shd w:val="clear" w:color="auto" w:fill="auto"/>
            <w:hideMark/>
          </w:tcPr>
          <w:p w14:paraId="1D013D37"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E0750</w:t>
            </w:r>
          </w:p>
          <w:p w14:paraId="539625D8"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p>
        </w:tc>
        <w:tc>
          <w:tcPr>
            <w:tcW w:w="1756" w:type="dxa"/>
            <w:tcBorders>
              <w:top w:val="nil"/>
              <w:left w:val="nil"/>
              <w:bottom w:val="single" w:sz="4" w:space="0" w:color="auto"/>
              <w:right w:val="single" w:sz="4" w:space="0" w:color="auto"/>
            </w:tcBorders>
            <w:shd w:val="clear" w:color="auto" w:fill="auto"/>
            <w:hideMark/>
          </w:tcPr>
          <w:p w14:paraId="4236B885"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Zdravljenje geriatrične osebe</w:t>
            </w:r>
          </w:p>
        </w:tc>
        <w:tc>
          <w:tcPr>
            <w:tcW w:w="4122" w:type="dxa"/>
            <w:tcBorders>
              <w:top w:val="nil"/>
              <w:left w:val="nil"/>
              <w:bottom w:val="single" w:sz="4" w:space="0" w:color="auto"/>
              <w:right w:val="single" w:sz="4" w:space="0" w:color="auto"/>
            </w:tcBorders>
            <w:shd w:val="clear" w:color="auto" w:fill="auto"/>
            <w:hideMark/>
          </w:tcPr>
          <w:p w14:paraId="4851931E"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 xml:space="preserve">Zdravljenje geriatrične osebe v psihiatriji s pridruženimi boleznimi. Primer se lahko obračuna, če je bila indikacija za sprejem vsaj ena od diagnoz iz seznama "Indikacije za sprejem na geriatrični zaprti oziroma geriatrični odprti oddelek v psihiatričnih bolnišnicah" in ima pacient hkrati pridružene somatske ali kronične degenerativne bolezni, ki so prizadele več organskih sistemov in jih je </w:t>
            </w:r>
            <w:proofErr w:type="gramStart"/>
            <w:r w:rsidRPr="00783C72">
              <w:rPr>
                <w:rFonts w:eastAsia="Times New Roman" w:cstheme="minorHAnsi"/>
                <w:kern w:val="0"/>
                <w:sz w:val="20"/>
                <w:szCs w:val="20"/>
                <w:lang w:eastAsia="sl-SI"/>
                <w14:ligatures w14:val="none"/>
              </w:rPr>
              <w:t>potrebno</w:t>
            </w:r>
            <w:proofErr w:type="gramEnd"/>
            <w:r w:rsidRPr="00783C72">
              <w:rPr>
                <w:rFonts w:eastAsia="Times New Roman" w:cstheme="minorHAnsi"/>
                <w:kern w:val="0"/>
                <w:sz w:val="20"/>
                <w:szCs w:val="20"/>
                <w:lang w:eastAsia="sl-SI"/>
                <w14:ligatures w14:val="none"/>
              </w:rPr>
              <w:t xml:space="preserve"> v času hospitalizacije zdraviti. Zdravljenje naštetih pridruženih bolezni pomeni, da je bilo poleg rednega spremljanja kliničnega stanja in dajanja redne terapije v času hospitalizacije </w:t>
            </w:r>
            <w:proofErr w:type="gramStart"/>
            <w:r w:rsidRPr="00783C72">
              <w:rPr>
                <w:rFonts w:eastAsia="Times New Roman" w:cstheme="minorHAnsi"/>
                <w:kern w:val="0"/>
                <w:sz w:val="20"/>
                <w:szCs w:val="20"/>
                <w:lang w:eastAsia="sl-SI"/>
                <w14:ligatures w14:val="none"/>
              </w:rPr>
              <w:t>potrebno</w:t>
            </w:r>
            <w:proofErr w:type="gramEnd"/>
            <w:r w:rsidRPr="00783C72">
              <w:rPr>
                <w:rFonts w:eastAsia="Times New Roman" w:cstheme="minorHAnsi"/>
                <w:kern w:val="0"/>
                <w:sz w:val="20"/>
                <w:szCs w:val="20"/>
                <w:lang w:eastAsia="sl-SI"/>
                <w14:ligatures w14:val="none"/>
              </w:rPr>
              <w:t xml:space="preserve"> zdraviti težja poslabšanja teh bolezni (pri vsaj dveh pridruženih boleznih), kar je vključevalo tudi obravnave pri specialistih za ta stanja. Opisane dodatne obravnave morajo biti jasno razvidne iz zapisov v zdravstveni dokumentaciji. </w:t>
            </w:r>
            <w:r w:rsidRPr="00783C72">
              <w:rPr>
                <w:rFonts w:eastAsia="Times New Roman" w:cstheme="minorHAnsi"/>
                <w:kern w:val="0"/>
                <w:sz w:val="20"/>
                <w:szCs w:val="20"/>
                <w:lang w:eastAsia="sl-SI"/>
                <w14:ligatures w14:val="none"/>
              </w:rPr>
              <w:br/>
              <w:t>Storitev se lahko obračuna za zavarovane osebe, ki so ob sprejemu starejše od 65 let. Izvajalec je ob sprejemu dolžan pripraviti načrt obravnave s strani posameznih strokovnih sodelavcev, vključenih v kalkulacijo</w:t>
            </w:r>
            <w:proofErr w:type="gramStart"/>
            <w:r w:rsidRPr="00783C72">
              <w:rPr>
                <w:rFonts w:eastAsia="Times New Roman" w:cstheme="minorHAnsi"/>
                <w:kern w:val="0"/>
                <w:sz w:val="20"/>
                <w:szCs w:val="20"/>
                <w:lang w:eastAsia="sl-SI"/>
                <w14:ligatures w14:val="none"/>
              </w:rPr>
              <w:t xml:space="preserve"> po</w:t>
            </w:r>
            <w:proofErr w:type="gramEnd"/>
            <w:r w:rsidRPr="00783C72">
              <w:rPr>
                <w:rFonts w:eastAsia="Times New Roman" w:cstheme="minorHAnsi"/>
                <w:kern w:val="0"/>
                <w:sz w:val="20"/>
                <w:szCs w:val="20"/>
                <w:lang w:eastAsia="sl-SI"/>
                <w14:ligatures w14:val="none"/>
              </w:rPr>
              <w:t xml:space="preserve"> dnevih ter spremljati opravljene aktivnosti posameznih terapevtov po dnevih v času hospitalizacije bolnika.</w:t>
            </w:r>
            <w:r w:rsidRPr="00783C72">
              <w:rPr>
                <w:rFonts w:eastAsia="Times New Roman" w:cstheme="minorHAnsi"/>
                <w:kern w:val="0"/>
                <w:sz w:val="20"/>
                <w:szCs w:val="20"/>
                <w:lang w:eastAsia="sl-SI"/>
                <w14:ligatures w14:val="none"/>
              </w:rPr>
              <w:br/>
              <w:t xml:space="preserve">Nova ali akutna zdravstvena stanja, ki niso s področja psihiatrije (npr. </w:t>
            </w:r>
            <w:proofErr w:type="gramStart"/>
            <w:r w:rsidRPr="00783C72">
              <w:rPr>
                <w:rFonts w:eastAsia="Times New Roman" w:cstheme="minorHAnsi"/>
                <w:kern w:val="0"/>
                <w:sz w:val="20"/>
                <w:szCs w:val="20"/>
                <w:lang w:eastAsia="sl-SI"/>
                <w14:ligatures w14:val="none"/>
              </w:rPr>
              <w:t>infekti</w:t>
            </w:r>
            <w:proofErr w:type="gramEnd"/>
            <w:r w:rsidRPr="00783C72">
              <w:rPr>
                <w:rFonts w:eastAsia="Times New Roman" w:cstheme="minorHAnsi"/>
                <w:kern w:val="0"/>
                <w:sz w:val="20"/>
                <w:szCs w:val="20"/>
                <w:lang w:eastAsia="sl-SI"/>
                <w14:ligatures w14:val="none"/>
              </w:rPr>
              <w:t>) in zahtevajo zdravljenje, ne zadostijo pogojem za obračun storitve.</w:t>
            </w:r>
          </w:p>
          <w:p w14:paraId="7C85C6B4"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p>
        </w:tc>
        <w:tc>
          <w:tcPr>
            <w:tcW w:w="1320" w:type="dxa"/>
            <w:tcBorders>
              <w:top w:val="single" w:sz="4" w:space="0" w:color="auto"/>
              <w:left w:val="nil"/>
              <w:bottom w:val="single" w:sz="4" w:space="0" w:color="auto"/>
              <w:right w:val="single" w:sz="4" w:space="0" w:color="auto"/>
            </w:tcBorders>
          </w:tcPr>
          <w:p w14:paraId="3324DB4E" w14:textId="77777777" w:rsidR="008C74C7" w:rsidRPr="00783C72" w:rsidRDefault="008C74C7" w:rsidP="00FC7B5D">
            <w:pPr>
              <w:spacing w:after="0" w:line="240" w:lineRule="auto"/>
              <w:jc w:val="center"/>
              <w:rPr>
                <w:rFonts w:cstheme="minorHAnsi"/>
                <w:b/>
                <w:bCs/>
                <w:kern w:val="0"/>
                <w:sz w:val="20"/>
                <w:szCs w:val="20"/>
              </w:rPr>
            </w:pPr>
            <w:r w:rsidRPr="00783C72">
              <w:rPr>
                <w:rFonts w:cstheme="minorHAnsi"/>
                <w:b/>
                <w:bCs/>
                <w:kern w:val="0"/>
                <w:sz w:val="20"/>
                <w:szCs w:val="20"/>
              </w:rPr>
              <w:t>65</w:t>
            </w:r>
          </w:p>
        </w:tc>
        <w:tc>
          <w:tcPr>
            <w:tcW w:w="1319" w:type="dxa"/>
            <w:tcBorders>
              <w:top w:val="nil"/>
              <w:left w:val="single" w:sz="4" w:space="0" w:color="auto"/>
              <w:bottom w:val="single" w:sz="4" w:space="0" w:color="auto"/>
              <w:right w:val="single" w:sz="4" w:space="0" w:color="auto"/>
            </w:tcBorders>
          </w:tcPr>
          <w:p w14:paraId="27FE192D" w14:textId="77777777" w:rsidR="008C74C7" w:rsidRPr="00783C72" w:rsidRDefault="008C74C7" w:rsidP="00FC7B5D">
            <w:pPr>
              <w:spacing w:after="0" w:line="240" w:lineRule="auto"/>
              <w:jc w:val="center"/>
              <w:rPr>
                <w:rFonts w:cstheme="minorHAnsi"/>
                <w:kern w:val="0"/>
                <w:sz w:val="20"/>
                <w:szCs w:val="20"/>
              </w:rPr>
            </w:pPr>
          </w:p>
        </w:tc>
      </w:tr>
    </w:tbl>
    <w:p w14:paraId="7E7F8A34"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7DE5E17A"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6. 2024 dalje.</w:t>
      </w:r>
    </w:p>
    <w:p w14:paraId="7707F76F"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07AC4FBE"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hAnsi="Calibri" w:cs="Calibri"/>
          <w:kern w:val="0"/>
        </w:rPr>
        <w:t>Dopolnitve Tehničnega navodila za pripravo in elektronsko izmenjevanje podatkov obračuna zdravstvenih storitev in izdanih materialov bodo objavljene naknadno.</w:t>
      </w:r>
    </w:p>
    <w:p w14:paraId="787BED95" w14:textId="77777777" w:rsidR="008C74C7" w:rsidRPr="00783C72" w:rsidRDefault="008C74C7" w:rsidP="008C74C7">
      <w:pPr>
        <w:autoSpaceDE w:val="0"/>
        <w:autoSpaceDN w:val="0"/>
        <w:adjustRightInd w:val="0"/>
        <w:spacing w:after="0" w:line="240" w:lineRule="auto"/>
        <w:jc w:val="both"/>
        <w:rPr>
          <w:rFonts w:ascii="Calibri" w:eastAsia="Calibri" w:hAnsi="Calibri" w:cs="Arial"/>
          <w:kern w:val="0"/>
          <w14:ligatures w14:val="none"/>
        </w:rPr>
      </w:pPr>
    </w:p>
    <w:p w14:paraId="45566ADC" w14:textId="77777777" w:rsidR="008C74C7" w:rsidRPr="00783C72" w:rsidRDefault="008C74C7" w:rsidP="008C74C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55D2FA8" w14:textId="63FC6322" w:rsidR="008C74C7" w:rsidRPr="00783C72" w:rsidRDefault="008C74C7" w:rsidP="008C74C7">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8"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758A247A"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34435EB3"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0F5257A2"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523219C3"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19CD48B1"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19C94B04"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51413848"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04C9D779"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13CD8567"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4E04D64B" w14:textId="77777777" w:rsidR="00882EC2" w:rsidRPr="00783C72" w:rsidRDefault="00882EC2"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8" w:name="_Toc161987992"/>
      <w:r w:rsidRPr="00783C72">
        <w:rPr>
          <w:rFonts w:ascii="Calibri" w:eastAsia="Times New Roman" w:hAnsi="Calibri" w:cs="Arial"/>
          <w:b/>
          <w:color w:val="0070C0"/>
          <w:kern w:val="0"/>
          <w:sz w:val="28"/>
          <w:szCs w:val="28"/>
          <w:lang w:eastAsia="sl-SI"/>
          <w14:ligatures w14:val="none"/>
        </w:rPr>
        <w:lastRenderedPageBreak/>
        <w:t>Podaljšano bolnišnično zdravljenje – dopolnitev opisa in kontrola starosti pri storitvi E0832 »Rehabilitacija geriatrične osebe« s 1. 6. 2024</w:t>
      </w:r>
      <w:bookmarkEnd w:id="18"/>
    </w:p>
    <w:p w14:paraId="2A9DDEE7"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
          <w:kern w:val="0"/>
          <w:lang w:eastAsia="sl-SI"/>
          <w14:ligatures w14:val="none"/>
        </w:rPr>
      </w:pPr>
    </w:p>
    <w:p w14:paraId="057D0DBA"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Bolnišnica Sežana</w:t>
      </w:r>
    </w:p>
    <w:p w14:paraId="298448D3"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
          <w:kern w:val="0"/>
          <w:lang w:eastAsia="sl-SI"/>
          <w14:ligatures w14:val="none"/>
        </w:rPr>
      </w:pPr>
    </w:p>
    <w:p w14:paraId="52EA9F97"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0DF95500"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Cs/>
          <w:kern w:val="0"/>
          <w:lang w:eastAsia="sl-SI"/>
          <w14:ligatures w14:val="none"/>
        </w:rPr>
      </w:pPr>
    </w:p>
    <w:p w14:paraId="313E9F1E"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vsebino Okrožnice</w:t>
      </w:r>
      <w:r w:rsidRPr="00783C72">
        <w:rPr>
          <w:rFonts w:ascii="Arial" w:eastAsia="Times New Roman" w:hAnsi="Arial" w:cs="Arial"/>
          <w:kern w:val="0"/>
          <w:sz w:val="24"/>
          <w:szCs w:val="24"/>
          <w:lang w:eastAsia="sl-SI"/>
          <w14:ligatures w14:val="none"/>
        </w:rPr>
        <w:t xml:space="preserve"> </w:t>
      </w:r>
      <w:r w:rsidRPr="00783C72">
        <w:rPr>
          <w:rFonts w:eastAsia="Times New Roman" w:cstheme="minorHAnsi"/>
          <w:kern w:val="0"/>
          <w:lang w:eastAsia="sl-SI"/>
          <w14:ligatures w14:val="none"/>
        </w:rPr>
        <w:t xml:space="preserve">ZAE </w:t>
      </w:r>
      <w:r w:rsidRPr="00783C72">
        <w:rPr>
          <w:rFonts w:ascii="Calibri" w:eastAsia="Times New Roman" w:hAnsi="Calibri" w:cs="Arial"/>
          <w:kern w:val="0"/>
          <w:lang w:eastAsia="sl-SI"/>
          <w14:ligatures w14:val="none"/>
        </w:rPr>
        <w:t xml:space="preserve">8/22 dopolnjujemo dolg opis storitve E0832 »Rehabilitacija geriatrične osebe« in dodajamo podatek o starostni omejitvi za namen kontrole starosti. </w:t>
      </w:r>
    </w:p>
    <w:p w14:paraId="4A6B0BA1"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07A9EF24"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1D47EEC7"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6BA012B2"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navedenim v seznamu storitev 15.2 »Storitve, ki nimajo strukture PGO« dopolnjujemo dolg opis storitve E0832,</w:t>
      </w:r>
      <w:r w:rsidRPr="00783C72">
        <w:rPr>
          <w:rFonts w:ascii="Arial" w:eastAsia="Times New Roman" w:hAnsi="Arial" w:cs="Arial"/>
          <w:kern w:val="0"/>
          <w:sz w:val="24"/>
          <w:szCs w:val="24"/>
          <w:lang w:eastAsia="sl-SI"/>
          <w14:ligatures w14:val="none"/>
        </w:rPr>
        <w:t xml:space="preserve"> </w:t>
      </w:r>
      <w:r w:rsidRPr="00783C72">
        <w:rPr>
          <w:rFonts w:ascii="Calibri" w:eastAsia="Times New Roman" w:hAnsi="Calibri" w:cs="Arial"/>
          <w:kern w:val="0"/>
          <w:lang w:eastAsia="sl-SI"/>
          <w14:ligatures w14:val="none"/>
        </w:rPr>
        <w:t>v stolpcu »Starost v letih od« pa dodajamo podatek o minimalni starosti, kot sledi (označeno s krepko pisavo):</w:t>
      </w:r>
    </w:p>
    <w:p w14:paraId="76FA1EA9"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tbl>
      <w:tblPr>
        <w:tblW w:w="9365" w:type="dxa"/>
        <w:tblCellMar>
          <w:left w:w="70" w:type="dxa"/>
          <w:right w:w="70" w:type="dxa"/>
        </w:tblCellMar>
        <w:tblLook w:val="04A0" w:firstRow="1" w:lastRow="0" w:firstColumn="1" w:lastColumn="0" w:noHBand="0" w:noVBand="1"/>
      </w:tblPr>
      <w:tblGrid>
        <w:gridCol w:w="861"/>
        <w:gridCol w:w="1754"/>
        <w:gridCol w:w="4115"/>
        <w:gridCol w:w="1318"/>
        <w:gridCol w:w="1317"/>
      </w:tblGrid>
      <w:tr w:rsidR="00882EC2" w:rsidRPr="00783C72" w14:paraId="3EEB799C" w14:textId="77777777" w:rsidTr="00EE36E0">
        <w:trPr>
          <w:trHeight w:val="504"/>
        </w:trPr>
        <w:tc>
          <w:tcPr>
            <w:tcW w:w="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73E17"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Šifra</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1D95EC92"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Kratek opis</w:t>
            </w:r>
          </w:p>
        </w:tc>
        <w:tc>
          <w:tcPr>
            <w:tcW w:w="4115" w:type="dxa"/>
            <w:tcBorders>
              <w:top w:val="single" w:sz="4" w:space="0" w:color="auto"/>
              <w:left w:val="nil"/>
              <w:bottom w:val="single" w:sz="4" w:space="0" w:color="auto"/>
              <w:right w:val="single" w:sz="4" w:space="0" w:color="auto"/>
            </w:tcBorders>
            <w:shd w:val="clear" w:color="auto" w:fill="auto"/>
            <w:vAlign w:val="center"/>
            <w:hideMark/>
          </w:tcPr>
          <w:p w14:paraId="1BA16C64"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Dolg opis</w:t>
            </w:r>
          </w:p>
        </w:tc>
        <w:tc>
          <w:tcPr>
            <w:tcW w:w="1318" w:type="dxa"/>
            <w:tcBorders>
              <w:top w:val="single" w:sz="4" w:space="0" w:color="auto"/>
              <w:left w:val="nil"/>
              <w:bottom w:val="single" w:sz="4" w:space="0" w:color="auto"/>
              <w:right w:val="single" w:sz="4" w:space="0" w:color="auto"/>
            </w:tcBorders>
            <w:vAlign w:val="bottom"/>
          </w:tcPr>
          <w:p w14:paraId="1AC7F985" w14:textId="77777777" w:rsidR="00882EC2" w:rsidRPr="00783C72" w:rsidRDefault="00882EC2" w:rsidP="00882EC2">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od</w:t>
            </w:r>
          </w:p>
        </w:tc>
        <w:tc>
          <w:tcPr>
            <w:tcW w:w="1317" w:type="dxa"/>
            <w:tcBorders>
              <w:top w:val="single" w:sz="4" w:space="0" w:color="auto"/>
              <w:left w:val="single" w:sz="4" w:space="0" w:color="auto"/>
              <w:bottom w:val="single" w:sz="4" w:space="0" w:color="auto"/>
              <w:right w:val="single" w:sz="4" w:space="0" w:color="auto"/>
            </w:tcBorders>
            <w:vAlign w:val="bottom"/>
          </w:tcPr>
          <w:p w14:paraId="04BC17D8" w14:textId="77777777" w:rsidR="00882EC2" w:rsidRPr="00783C72" w:rsidRDefault="00882EC2" w:rsidP="00882EC2">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do</w:t>
            </w:r>
          </w:p>
        </w:tc>
      </w:tr>
      <w:tr w:rsidR="00882EC2" w:rsidRPr="00783C72" w14:paraId="4BC225FB" w14:textId="77777777" w:rsidTr="00EE36E0">
        <w:trPr>
          <w:trHeight w:val="794"/>
        </w:trPr>
        <w:tc>
          <w:tcPr>
            <w:tcW w:w="861" w:type="dxa"/>
            <w:tcBorders>
              <w:top w:val="nil"/>
              <w:left w:val="single" w:sz="4" w:space="0" w:color="auto"/>
              <w:bottom w:val="single" w:sz="4" w:space="0" w:color="auto"/>
              <w:right w:val="single" w:sz="4" w:space="0" w:color="auto"/>
            </w:tcBorders>
            <w:shd w:val="clear" w:color="auto" w:fill="auto"/>
            <w:hideMark/>
          </w:tcPr>
          <w:p w14:paraId="6AA51BBA"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E0832</w:t>
            </w:r>
          </w:p>
        </w:tc>
        <w:tc>
          <w:tcPr>
            <w:tcW w:w="1754" w:type="dxa"/>
            <w:tcBorders>
              <w:top w:val="nil"/>
              <w:left w:val="nil"/>
              <w:bottom w:val="single" w:sz="4" w:space="0" w:color="auto"/>
              <w:right w:val="single" w:sz="4" w:space="0" w:color="auto"/>
            </w:tcBorders>
            <w:shd w:val="clear" w:color="auto" w:fill="auto"/>
            <w:hideMark/>
          </w:tcPr>
          <w:p w14:paraId="5B25A867"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Rehabilitacija geriatrične osebe</w:t>
            </w:r>
          </w:p>
        </w:tc>
        <w:tc>
          <w:tcPr>
            <w:tcW w:w="4115" w:type="dxa"/>
            <w:tcBorders>
              <w:top w:val="nil"/>
              <w:left w:val="nil"/>
              <w:bottom w:val="single" w:sz="4" w:space="0" w:color="auto"/>
              <w:right w:val="single" w:sz="4" w:space="0" w:color="auto"/>
            </w:tcBorders>
            <w:shd w:val="clear" w:color="auto" w:fill="auto"/>
            <w:hideMark/>
          </w:tcPr>
          <w:p w14:paraId="4EBA5E98"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cstheme="minorHAnsi"/>
                <w:kern w:val="0"/>
                <w:sz w:val="20"/>
                <w:szCs w:val="20"/>
              </w:rPr>
              <w:t xml:space="preserve">Rehabilitacija geriatrične osebe. </w:t>
            </w:r>
            <w:r w:rsidRPr="00783C72">
              <w:rPr>
                <w:rFonts w:cstheme="minorHAnsi"/>
                <w:b/>
                <w:bCs/>
                <w:kern w:val="0"/>
                <w:sz w:val="20"/>
                <w:szCs w:val="20"/>
              </w:rPr>
              <w:t>Velja za osebe starejše od 65 let, zlasti za paciente po nedavni travmi, po ortopedskih in kirurških posegih in paciente, ki so pred kratkim neposredno preboleli možgansko kap. Zanje se v prvih dneh pripravi individualni program rehabilitacije in nato spremlja njihov napredek</w:t>
            </w:r>
            <w:r w:rsidRPr="00783C72">
              <w:rPr>
                <w:rFonts w:cstheme="minorHAnsi"/>
                <w:kern w:val="0"/>
                <w:sz w:val="20"/>
                <w:szCs w:val="20"/>
              </w:rPr>
              <w:t xml:space="preserve">. </w:t>
            </w:r>
            <w:r w:rsidRPr="00783C72">
              <w:rPr>
                <w:rFonts w:cstheme="minorHAnsi"/>
                <w:b/>
                <w:bCs/>
                <w:kern w:val="0"/>
                <w:sz w:val="20"/>
                <w:szCs w:val="20"/>
              </w:rPr>
              <w:t>Oboje mora biti razvidno iz zapisov v medicinski dokumentaciji.</w:t>
            </w:r>
          </w:p>
        </w:tc>
        <w:tc>
          <w:tcPr>
            <w:tcW w:w="1318" w:type="dxa"/>
            <w:tcBorders>
              <w:top w:val="single" w:sz="4" w:space="0" w:color="auto"/>
              <w:left w:val="nil"/>
              <w:bottom w:val="single" w:sz="4" w:space="0" w:color="auto"/>
              <w:right w:val="single" w:sz="4" w:space="0" w:color="auto"/>
            </w:tcBorders>
          </w:tcPr>
          <w:p w14:paraId="5ECBCBA0" w14:textId="77777777" w:rsidR="00882EC2" w:rsidRPr="00783C72" w:rsidRDefault="00882EC2" w:rsidP="00882EC2">
            <w:pPr>
              <w:spacing w:after="0" w:line="240" w:lineRule="auto"/>
              <w:jc w:val="center"/>
              <w:rPr>
                <w:rFonts w:cstheme="minorHAnsi"/>
                <w:b/>
                <w:bCs/>
                <w:kern w:val="0"/>
                <w:sz w:val="20"/>
                <w:szCs w:val="20"/>
              </w:rPr>
            </w:pPr>
            <w:r w:rsidRPr="00783C72">
              <w:rPr>
                <w:rFonts w:cstheme="minorHAnsi"/>
                <w:b/>
                <w:bCs/>
                <w:kern w:val="0"/>
                <w:sz w:val="20"/>
                <w:szCs w:val="20"/>
              </w:rPr>
              <w:t>65</w:t>
            </w:r>
          </w:p>
        </w:tc>
        <w:tc>
          <w:tcPr>
            <w:tcW w:w="1317" w:type="dxa"/>
            <w:tcBorders>
              <w:top w:val="nil"/>
              <w:left w:val="single" w:sz="4" w:space="0" w:color="auto"/>
              <w:bottom w:val="single" w:sz="4" w:space="0" w:color="auto"/>
              <w:right w:val="single" w:sz="4" w:space="0" w:color="auto"/>
            </w:tcBorders>
          </w:tcPr>
          <w:p w14:paraId="4B4FB43B" w14:textId="77777777" w:rsidR="00882EC2" w:rsidRPr="00783C72" w:rsidRDefault="00882EC2" w:rsidP="00882EC2">
            <w:pPr>
              <w:spacing w:after="0" w:line="240" w:lineRule="auto"/>
              <w:jc w:val="center"/>
              <w:rPr>
                <w:rFonts w:cstheme="minorHAnsi"/>
                <w:kern w:val="0"/>
                <w:sz w:val="20"/>
                <w:szCs w:val="20"/>
              </w:rPr>
            </w:pPr>
          </w:p>
        </w:tc>
      </w:tr>
    </w:tbl>
    <w:p w14:paraId="7237F342"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677C2C73"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6. 2024 dalje.</w:t>
      </w:r>
    </w:p>
    <w:p w14:paraId="21C23330"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32327222"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hAnsi="Calibri" w:cs="Calibri"/>
          <w:kern w:val="0"/>
        </w:rPr>
        <w:t>Dopolnitve Tehničnega navodila za pripravo in elektronsko izmenjevanje podatkov obračuna zdravstvenih storitev in izdanih materialov in Tehničnega navodila Struktura XML datoteke za elektronsko objavo šifrantov obračuna zdravstvenih storitev in izdanih materialov skupaj s strukturo XML datoteke bodo objavljene naknadno.</w:t>
      </w:r>
    </w:p>
    <w:p w14:paraId="545156F2" w14:textId="77777777" w:rsidR="00882EC2" w:rsidRPr="00783C72" w:rsidRDefault="00882EC2" w:rsidP="00882EC2">
      <w:pPr>
        <w:autoSpaceDE w:val="0"/>
        <w:autoSpaceDN w:val="0"/>
        <w:adjustRightInd w:val="0"/>
        <w:spacing w:after="0" w:line="240" w:lineRule="auto"/>
        <w:jc w:val="both"/>
        <w:rPr>
          <w:rFonts w:ascii="Calibri" w:eastAsia="Calibri" w:hAnsi="Calibri" w:cs="Arial"/>
          <w:kern w:val="0"/>
          <w14:ligatures w14:val="none"/>
        </w:rPr>
      </w:pPr>
    </w:p>
    <w:p w14:paraId="4F815E86" w14:textId="77777777" w:rsidR="00882EC2" w:rsidRPr="00783C72" w:rsidRDefault="00882EC2" w:rsidP="00882EC2">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1142800" w14:textId="77777777" w:rsidR="00882EC2" w:rsidRPr="00783C72" w:rsidRDefault="00882EC2" w:rsidP="00882EC2">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9"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5F2163B6" w14:textId="77777777" w:rsidR="00882EC2" w:rsidRPr="00783C72" w:rsidRDefault="00882EC2" w:rsidP="006F51FA">
      <w:pPr>
        <w:autoSpaceDE w:val="0"/>
        <w:autoSpaceDN w:val="0"/>
        <w:adjustRightInd w:val="0"/>
        <w:spacing w:after="0" w:line="240" w:lineRule="auto"/>
        <w:jc w:val="both"/>
        <w:rPr>
          <w:rFonts w:eastAsia="Times New Roman" w:cstheme="minorHAnsi"/>
          <w:kern w:val="0"/>
          <w:lang w:eastAsia="sl-SI"/>
          <w14:ligatures w14:val="none"/>
        </w:rPr>
      </w:pPr>
    </w:p>
    <w:p w14:paraId="261353FB" w14:textId="77777777" w:rsidR="00882EC2" w:rsidRPr="00783C72" w:rsidRDefault="00882EC2" w:rsidP="006F51FA">
      <w:pPr>
        <w:autoSpaceDE w:val="0"/>
        <w:autoSpaceDN w:val="0"/>
        <w:adjustRightInd w:val="0"/>
        <w:spacing w:after="0" w:line="240" w:lineRule="auto"/>
        <w:jc w:val="both"/>
        <w:rPr>
          <w:rFonts w:eastAsia="Times New Roman" w:cstheme="minorHAnsi"/>
          <w:kern w:val="0"/>
          <w:lang w:eastAsia="sl-SI"/>
          <w14:ligatures w14:val="none"/>
        </w:rPr>
      </w:pPr>
    </w:p>
    <w:p w14:paraId="1B41013E" w14:textId="77777777" w:rsidR="006E1E9F" w:rsidRPr="00783C72" w:rsidRDefault="006E1E9F" w:rsidP="006F51FA">
      <w:pPr>
        <w:autoSpaceDE w:val="0"/>
        <w:autoSpaceDN w:val="0"/>
        <w:adjustRightInd w:val="0"/>
        <w:spacing w:after="0" w:line="240" w:lineRule="auto"/>
        <w:jc w:val="both"/>
        <w:rPr>
          <w:rFonts w:eastAsia="Times New Roman" w:cstheme="minorHAnsi"/>
          <w:kern w:val="0"/>
          <w:lang w:eastAsia="sl-SI"/>
          <w14:ligatures w14:val="none"/>
        </w:rPr>
      </w:pPr>
    </w:p>
    <w:p w14:paraId="714A4FA1" w14:textId="24E04426" w:rsidR="00D01E40" w:rsidRPr="00783C72" w:rsidRDefault="00C675B1"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61987993"/>
      <w:r w:rsidRPr="00783C72">
        <w:rPr>
          <w:rFonts w:ascii="Calibri" w:eastAsia="Times New Roman" w:hAnsi="Calibri" w:cs="Arial"/>
          <w:b/>
          <w:color w:val="0070C0"/>
          <w:kern w:val="0"/>
          <w:sz w:val="28"/>
          <w:szCs w:val="28"/>
          <w:lang w:eastAsia="sl-SI"/>
          <w14:ligatures w14:val="none"/>
        </w:rPr>
        <w:t>Nefrologija - nov seznam storitev s 1. 7. 2024</w:t>
      </w:r>
      <w:bookmarkEnd w:id="19"/>
    </w:p>
    <w:p w14:paraId="4ADDB62B" w14:textId="77777777" w:rsidR="00D01E40" w:rsidRPr="00783C72" w:rsidRDefault="00D01E40" w:rsidP="00D01E40">
      <w:pPr>
        <w:keepNext/>
        <w:keepLines/>
        <w:spacing w:after="0" w:line="240" w:lineRule="auto"/>
        <w:jc w:val="both"/>
        <w:rPr>
          <w:rFonts w:ascii="Calibri" w:eastAsia="Times New Roman" w:hAnsi="Calibri" w:cs="Calibri"/>
          <w:bCs/>
          <w:i/>
          <w:iCs/>
          <w:color w:val="0070C0"/>
          <w:kern w:val="0"/>
          <w14:ligatures w14:val="none"/>
        </w:rPr>
      </w:pPr>
    </w:p>
    <w:p w14:paraId="0AFC6826" w14:textId="77777777" w:rsidR="003B514E" w:rsidRPr="00783C72" w:rsidRDefault="003B514E" w:rsidP="003B514E">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 xml:space="preserve">Vsem izvajalcem specialistične zunajbolnišnične zdravstvene dejavnosti nefrologije </w:t>
      </w:r>
    </w:p>
    <w:p w14:paraId="773096E8" w14:textId="77777777" w:rsidR="00323927" w:rsidRPr="00783C72" w:rsidRDefault="00323927" w:rsidP="00323927">
      <w:pPr>
        <w:spacing w:after="0" w:line="240" w:lineRule="auto"/>
        <w:jc w:val="both"/>
        <w:rPr>
          <w:rFonts w:ascii="Calibri" w:eastAsia="Times New Roman" w:hAnsi="Calibri" w:cs="Arial"/>
          <w:kern w:val="0"/>
          <w:lang w:eastAsia="sl-SI"/>
          <w14:ligatures w14:val="none"/>
        </w:rPr>
      </w:pPr>
    </w:p>
    <w:p w14:paraId="1E1A32C0"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6E19BBF3" w14:textId="77777777" w:rsidR="00323927" w:rsidRPr="00783C72" w:rsidRDefault="00323927" w:rsidP="00323927">
      <w:pPr>
        <w:spacing w:after="0" w:line="240" w:lineRule="auto"/>
        <w:jc w:val="both"/>
        <w:rPr>
          <w:rFonts w:ascii="Calibri" w:eastAsia="Times New Roman" w:hAnsi="Calibri" w:cs="Arial"/>
          <w:kern w:val="0"/>
          <w:lang w:eastAsia="sl-SI"/>
          <w14:ligatures w14:val="none"/>
        </w:rPr>
      </w:pPr>
    </w:p>
    <w:p w14:paraId="6C4C4F10" w14:textId="77777777" w:rsidR="00323927" w:rsidRPr="00783C72" w:rsidRDefault="00323927" w:rsidP="00323927">
      <w:pPr>
        <w:widowControl w:val="0"/>
        <w:suppressAutoHyphens/>
        <w:spacing w:after="0" w:line="240" w:lineRule="auto"/>
        <w:jc w:val="both"/>
        <w:rPr>
          <w:kern w:val="0"/>
          <w14:ligatures w14:val="none"/>
        </w:rPr>
      </w:pPr>
      <w:r w:rsidRPr="00783C72">
        <w:rPr>
          <w:rFonts w:ascii="Calibri" w:eastAsia="Times New Roman" w:hAnsi="Calibri" w:cs="Calibri"/>
          <w:kern w:val="0"/>
          <w:lang w:eastAsia="sl-SI"/>
          <w14:ligatures w14:val="none"/>
        </w:rPr>
        <w:t xml:space="preserve">Z Uredbo o programih storitev OZZ 2024 je bil na podlagi sodelovanja ZZZS z delovno skupino strokovnjakov, ki jo je imenoval RSK internističnih strok, sprejet nov model </w:t>
      </w:r>
      <w:r w:rsidRPr="00783C72">
        <w:rPr>
          <w:kern w:val="0"/>
          <w14:ligatures w14:val="none"/>
        </w:rPr>
        <w:t xml:space="preserve">plačevanja v specialistični zunajbolnišnični dejavnosti nefrologije. </w:t>
      </w:r>
    </w:p>
    <w:p w14:paraId="46820755" w14:textId="77777777" w:rsidR="00323927" w:rsidRPr="00783C72" w:rsidRDefault="00323927" w:rsidP="00323927">
      <w:pPr>
        <w:widowControl w:val="0"/>
        <w:suppressAutoHyphens/>
        <w:spacing w:after="0" w:line="240" w:lineRule="auto"/>
        <w:jc w:val="both"/>
        <w:rPr>
          <w:kern w:val="0"/>
          <w14:ligatures w14:val="none"/>
        </w:rPr>
      </w:pPr>
    </w:p>
    <w:p w14:paraId="05601EBA"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kern w:val="0"/>
          <w14:ligatures w14:val="none"/>
        </w:rPr>
        <w:t xml:space="preserve">Model vključuje nov seznam storitev, ki povzema vsebino dela v sodobni nefrološki ambulanti. Posebej izpostavljamo storitve za prehrano in edukacijo, specifične nefrološke ultrazvoke ter celostne obravnave za konstrukcijo žilnih pristopov za hemodializo, ki se zaradi novih znanj, materialov in tehnologij lahko </w:t>
      </w:r>
      <w:r w:rsidRPr="00783C72">
        <w:rPr>
          <w:kern w:val="0"/>
          <w14:ligatures w14:val="none"/>
        </w:rPr>
        <w:lastRenderedPageBreak/>
        <w:t xml:space="preserve">opravljajo tudi v specialistični zunajbolnišnični dejavnosti. Nekatere storitve so visoko specializirane in jih ne opravljajo vsi izvajalci v dejavnosti nefrologije. Program se načrtuje v pogodbeni vrednosti in ne v številu storitev, saj se pričakuje, da bo realizirana struktura storitev zelo različna.  </w:t>
      </w:r>
    </w:p>
    <w:p w14:paraId="538766B0"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C7B52B8"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iCs/>
          <w:kern w:val="0"/>
          <w:lang w:eastAsia="sl-SI"/>
          <w14:ligatures w14:val="none"/>
        </w:rPr>
      </w:pPr>
      <w:r w:rsidRPr="00783C72">
        <w:rPr>
          <w:rFonts w:ascii="Calibri" w:eastAsia="Times New Roman" w:hAnsi="Calibri" w:cs="Arial"/>
          <w:b/>
          <w:bCs/>
          <w:kern w:val="0"/>
          <w:lang w:eastAsia="sl-SI"/>
          <w14:ligatures w14:val="none"/>
        </w:rPr>
        <w:t xml:space="preserve">Novi obračunski model velja za izvajalce </w:t>
      </w:r>
      <w:r w:rsidRPr="00783C72">
        <w:rPr>
          <w:rFonts w:ascii="Calibri" w:eastAsia="Times New Roman" w:hAnsi="Calibri" w:cs="Arial"/>
          <w:b/>
          <w:bCs/>
          <w:iCs/>
          <w:kern w:val="0"/>
          <w:lang w:eastAsia="sl-SI"/>
          <w14:ligatures w14:val="none"/>
        </w:rPr>
        <w:t>specialistične zunajbolnišnične zdravstvene dejavnosti nefrologije. Izvajalci s koncesijo bodo lahko uporabljali novi obračunski model po pridobitvi koncesije za dejavnost nefrologije.</w:t>
      </w:r>
    </w:p>
    <w:p w14:paraId="72211C15"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7B3F3727"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Nov model plačevanja se uvaja s 1. 7. 2024 in vsebuje:</w:t>
      </w:r>
    </w:p>
    <w:p w14:paraId="4333D82A"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36F8ACFC" w14:textId="77777777" w:rsidR="00323927" w:rsidRPr="00783C72" w:rsidRDefault="00323927" w:rsidP="006E1E9F">
      <w:pPr>
        <w:widowControl w:val="0"/>
        <w:numPr>
          <w:ilvl w:val="0"/>
          <w:numId w:val="13"/>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nov seznam nefroloških storitev, ki je prikazan v Prilogi 1 te okrožnice </w:t>
      </w:r>
    </w:p>
    <w:p w14:paraId="7D10FE55" w14:textId="77777777" w:rsidR="00323927" w:rsidRPr="00783C72" w:rsidRDefault="00323927" w:rsidP="00323927">
      <w:pPr>
        <w:widowControl w:val="0"/>
        <w:suppressAutoHyphens/>
        <w:spacing w:after="0" w:line="240" w:lineRule="auto"/>
        <w:ind w:left="357"/>
        <w:contextualSpacing/>
        <w:jc w:val="both"/>
        <w:rPr>
          <w:rFonts w:ascii="Calibri" w:eastAsia="Times New Roman" w:hAnsi="Calibri" w:cs="Arial"/>
          <w:kern w:val="0"/>
          <w:lang w:eastAsia="sl-SI"/>
          <w14:ligatures w14:val="none"/>
        </w:rPr>
      </w:pPr>
    </w:p>
    <w:p w14:paraId="0FFA0B54" w14:textId="77777777" w:rsidR="00323927" w:rsidRPr="00783C72" w:rsidRDefault="00323927" w:rsidP="006E1E9F">
      <w:pPr>
        <w:widowControl w:val="0"/>
        <w:numPr>
          <w:ilvl w:val="0"/>
          <w:numId w:val="13"/>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dodatne storitve</w:t>
      </w:r>
      <w:r w:rsidRPr="00783C72">
        <w:rPr>
          <w:kern w:val="0"/>
          <w14:ligatures w14:val="none"/>
        </w:rPr>
        <w:t xml:space="preserve"> </w:t>
      </w:r>
      <w:r w:rsidRPr="00783C72">
        <w:rPr>
          <w:rFonts w:ascii="Calibri" w:eastAsia="Times New Roman" w:hAnsi="Calibri" w:cs="Arial"/>
          <w:kern w:val="0"/>
          <w:lang w:eastAsia="sl-SI"/>
          <w14:ligatures w14:val="none"/>
        </w:rPr>
        <w:t>celostnih obravnav oziroma storitve žilnega pristopa za hemodializo, ki se opravljajo v primerih, ko pacienti potrebujejo hemodializo (prikazane so v Prilogi 2 te okrožnice):</w:t>
      </w:r>
    </w:p>
    <w:p w14:paraId="06914027" w14:textId="77777777" w:rsidR="00323927" w:rsidRPr="00783C72" w:rsidRDefault="00323927" w:rsidP="00323927">
      <w:pPr>
        <w:widowControl w:val="0"/>
        <w:suppressAutoHyphens/>
        <w:spacing w:after="0" w:line="240" w:lineRule="auto"/>
        <w:contextualSpacing/>
        <w:jc w:val="both"/>
        <w:rPr>
          <w:rFonts w:ascii="Calibri" w:eastAsia="Times New Roman" w:hAnsi="Calibri" w:cs="Arial"/>
          <w:kern w:val="0"/>
          <w:sz w:val="16"/>
          <w:szCs w:val="16"/>
          <w:lang w:eastAsia="sl-SI"/>
          <w14:ligatures w14:val="none"/>
        </w:rPr>
      </w:pPr>
    </w:p>
    <w:p w14:paraId="0D56D936"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bookmarkStart w:id="20" w:name="_Hlk158987002"/>
      <w:proofErr w:type="gramStart"/>
      <w:r w:rsidRPr="00783C72">
        <w:rPr>
          <w:rFonts w:ascii="Calibri" w:eastAsia="Times New Roman" w:hAnsi="Calibri" w:cs="Arial"/>
          <w:kern w:val="0"/>
          <w:lang w:eastAsia="sl-SI"/>
          <w14:ligatures w14:val="none"/>
        </w:rPr>
        <w:t>E0848</w:t>
      </w:r>
      <w:proofErr w:type="gramEnd"/>
      <w:r w:rsidRPr="00783C72">
        <w:rPr>
          <w:rFonts w:ascii="Calibri" w:eastAsia="Times New Roman" w:hAnsi="Calibri" w:cs="Arial"/>
          <w:kern w:val="0"/>
          <w:lang w:eastAsia="sl-SI"/>
          <w14:ligatures w14:val="none"/>
        </w:rPr>
        <w:t xml:space="preserve"> »Vstavitev OVK za HD ali aferezo«,</w:t>
      </w:r>
    </w:p>
    <w:p w14:paraId="57D79334"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E0849 »Op. vstavitev </w:t>
      </w:r>
      <w:proofErr w:type="spellStart"/>
      <w:r w:rsidRPr="00783C72">
        <w:rPr>
          <w:rFonts w:ascii="Calibri" w:eastAsia="Times New Roman" w:hAnsi="Calibri" w:cs="Arial"/>
          <w:kern w:val="0"/>
          <w:lang w:eastAsia="sl-SI"/>
          <w14:ligatures w14:val="none"/>
        </w:rPr>
        <w:t>tuneliziranega</w:t>
      </w:r>
      <w:proofErr w:type="spellEnd"/>
      <w:r w:rsidRPr="00783C72">
        <w:rPr>
          <w:rFonts w:ascii="Calibri" w:eastAsia="Times New Roman" w:hAnsi="Calibri" w:cs="Arial"/>
          <w:kern w:val="0"/>
          <w:lang w:eastAsia="sl-SI"/>
          <w14:ligatures w14:val="none"/>
        </w:rPr>
        <w:t xml:space="preserve"> OVK/</w:t>
      </w:r>
      <w:proofErr w:type="spellStart"/>
      <w:proofErr w:type="gramStart"/>
      <w:r w:rsidRPr="00783C72">
        <w:rPr>
          <w:rFonts w:ascii="Calibri" w:eastAsia="Times New Roman" w:hAnsi="Calibri" w:cs="Arial"/>
          <w:kern w:val="0"/>
          <w:lang w:eastAsia="sl-SI"/>
          <w14:ligatures w14:val="none"/>
        </w:rPr>
        <w:t>porta</w:t>
      </w:r>
      <w:proofErr w:type="spellEnd"/>
      <w:proofErr w:type="gramEnd"/>
      <w:r w:rsidRPr="00783C72">
        <w:rPr>
          <w:rFonts w:ascii="Calibri" w:eastAsia="Times New Roman" w:hAnsi="Calibri" w:cs="Arial"/>
          <w:kern w:val="0"/>
          <w:lang w:eastAsia="sl-SI"/>
          <w14:ligatures w14:val="none"/>
        </w:rPr>
        <w:t>«,</w:t>
      </w:r>
    </w:p>
    <w:p w14:paraId="043720A3"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kern w:val="0"/>
          <w:lang w:eastAsia="sl-SI"/>
          <w14:ligatures w14:val="none"/>
        </w:rPr>
        <w:t>E0850</w:t>
      </w:r>
      <w:proofErr w:type="gramEnd"/>
      <w:r w:rsidRPr="00783C72">
        <w:rPr>
          <w:rFonts w:ascii="Calibri" w:eastAsia="Times New Roman" w:hAnsi="Calibri" w:cs="Arial"/>
          <w:kern w:val="0"/>
          <w:lang w:eastAsia="sl-SI"/>
          <w14:ligatures w14:val="none"/>
        </w:rPr>
        <w:t xml:space="preserve"> »Odstranitev OVK za hemodializo/aferezo«,</w:t>
      </w:r>
    </w:p>
    <w:p w14:paraId="51EBD286"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E0851 »Rekonstrukcija/</w:t>
      </w:r>
      <w:proofErr w:type="spellStart"/>
      <w:r w:rsidRPr="00783C72">
        <w:rPr>
          <w:rFonts w:ascii="Calibri" w:eastAsia="Times New Roman" w:hAnsi="Calibri" w:cs="Arial"/>
          <w:kern w:val="0"/>
          <w:lang w:eastAsia="sl-SI"/>
          <w14:ligatures w14:val="none"/>
        </w:rPr>
        <w:t>repozicija</w:t>
      </w:r>
      <w:proofErr w:type="spellEnd"/>
      <w:r w:rsidRPr="00783C72">
        <w:rPr>
          <w:rFonts w:ascii="Calibri" w:eastAsia="Times New Roman" w:hAnsi="Calibri" w:cs="Arial"/>
          <w:kern w:val="0"/>
          <w:lang w:eastAsia="sl-SI"/>
          <w14:ligatures w14:val="none"/>
        </w:rPr>
        <w:t xml:space="preserve"> </w:t>
      </w:r>
      <w:proofErr w:type="gramStart"/>
      <w:r w:rsidRPr="00783C72">
        <w:rPr>
          <w:rFonts w:ascii="Calibri" w:eastAsia="Times New Roman" w:hAnsi="Calibri" w:cs="Arial"/>
          <w:kern w:val="0"/>
          <w:lang w:eastAsia="sl-SI"/>
          <w14:ligatures w14:val="none"/>
        </w:rPr>
        <w:t>trajnega OVK</w:t>
      </w:r>
      <w:proofErr w:type="gramEnd"/>
      <w:r w:rsidRPr="00783C72">
        <w:rPr>
          <w:rFonts w:ascii="Calibri" w:eastAsia="Times New Roman" w:hAnsi="Calibri" w:cs="Arial"/>
          <w:kern w:val="0"/>
          <w:lang w:eastAsia="sl-SI"/>
          <w14:ligatures w14:val="none"/>
        </w:rPr>
        <w:t xml:space="preserve">«, </w:t>
      </w:r>
    </w:p>
    <w:p w14:paraId="5EF83931"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E0852 »Operativna konstrukcija AV fistule«, </w:t>
      </w:r>
    </w:p>
    <w:p w14:paraId="73B6F6D2"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E0853 »Operativna konstrukcija AV </w:t>
      </w:r>
      <w:proofErr w:type="spellStart"/>
      <w:r w:rsidRPr="00783C72">
        <w:rPr>
          <w:rFonts w:ascii="Calibri" w:eastAsia="Times New Roman" w:hAnsi="Calibri" w:cs="Arial"/>
          <w:kern w:val="0"/>
          <w:lang w:eastAsia="sl-SI"/>
          <w14:ligatures w14:val="none"/>
        </w:rPr>
        <w:t>grafta</w:t>
      </w:r>
      <w:proofErr w:type="spellEnd"/>
      <w:r w:rsidRPr="00783C72">
        <w:rPr>
          <w:rFonts w:ascii="Calibri" w:eastAsia="Times New Roman" w:hAnsi="Calibri" w:cs="Arial"/>
          <w:kern w:val="0"/>
          <w:lang w:eastAsia="sl-SI"/>
          <w14:ligatures w14:val="none"/>
        </w:rPr>
        <w:t>«,</w:t>
      </w:r>
    </w:p>
    <w:p w14:paraId="4D27D751"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E0854 »Trombektomija AV fistule z </w:t>
      </w:r>
      <w:proofErr w:type="spellStart"/>
      <w:r w:rsidRPr="00783C72">
        <w:rPr>
          <w:rFonts w:ascii="Calibri" w:eastAsia="Times New Roman" w:hAnsi="Calibri" w:cs="Arial"/>
          <w:kern w:val="0"/>
          <w:lang w:eastAsia="sl-SI"/>
          <w14:ligatures w14:val="none"/>
        </w:rPr>
        <w:t>reanastomozo</w:t>
      </w:r>
      <w:proofErr w:type="spellEnd"/>
      <w:r w:rsidRPr="00783C72">
        <w:rPr>
          <w:rFonts w:ascii="Calibri" w:eastAsia="Times New Roman" w:hAnsi="Calibri" w:cs="Arial"/>
          <w:kern w:val="0"/>
          <w:lang w:eastAsia="sl-SI"/>
          <w14:ligatures w14:val="none"/>
        </w:rPr>
        <w:t>«,</w:t>
      </w:r>
    </w:p>
    <w:p w14:paraId="0C7C102D"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kern w:val="0"/>
          <w:lang w:eastAsia="sl-SI"/>
          <w14:ligatures w14:val="none"/>
        </w:rPr>
        <w:t>E0855</w:t>
      </w:r>
      <w:proofErr w:type="gramEnd"/>
      <w:r w:rsidRPr="00783C72">
        <w:rPr>
          <w:rFonts w:ascii="Calibri" w:eastAsia="Times New Roman" w:hAnsi="Calibri" w:cs="Arial"/>
          <w:kern w:val="0"/>
          <w:lang w:eastAsia="sl-SI"/>
          <w14:ligatures w14:val="none"/>
        </w:rPr>
        <w:t xml:space="preserve"> »Trombektomija in konstrukcija AV fistule«, </w:t>
      </w:r>
    </w:p>
    <w:p w14:paraId="0E854858"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E0856 »Ligatura/bandaža AV fistule« in</w:t>
      </w:r>
    </w:p>
    <w:p w14:paraId="2A352213"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E0857 »UZ vodena enostavna angioplastika AVF«.</w:t>
      </w:r>
    </w:p>
    <w:bookmarkEnd w:id="20"/>
    <w:p w14:paraId="5368FF07" w14:textId="77777777" w:rsidR="00323927" w:rsidRPr="00783C72" w:rsidRDefault="00323927" w:rsidP="00323927">
      <w:pPr>
        <w:widowControl w:val="0"/>
        <w:suppressAutoHyphens/>
        <w:spacing w:after="0" w:line="240" w:lineRule="auto"/>
        <w:ind w:left="357"/>
        <w:contextualSpacing/>
        <w:jc w:val="both"/>
        <w:rPr>
          <w:rFonts w:ascii="Calibri" w:eastAsia="Times New Roman" w:hAnsi="Calibri" w:cs="Arial"/>
          <w:kern w:val="0"/>
          <w:sz w:val="16"/>
          <w:szCs w:val="16"/>
          <w:lang w:eastAsia="sl-SI"/>
          <w14:ligatures w14:val="none"/>
        </w:rPr>
      </w:pPr>
    </w:p>
    <w:p w14:paraId="7E0C9E5C" w14:textId="77777777" w:rsidR="00323927" w:rsidRPr="00783C72" w:rsidRDefault="00323927" w:rsidP="00323927">
      <w:pPr>
        <w:widowControl w:val="0"/>
        <w:suppressAutoHyphens/>
        <w:spacing w:after="0" w:line="240" w:lineRule="auto"/>
        <w:ind w:left="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Te storitve so plačane po realizaciji.</w:t>
      </w:r>
    </w:p>
    <w:p w14:paraId="45242210" w14:textId="77777777" w:rsidR="00323927" w:rsidRPr="00783C72" w:rsidRDefault="00323927" w:rsidP="00323927">
      <w:pPr>
        <w:widowControl w:val="0"/>
        <w:suppressAutoHyphens/>
        <w:spacing w:after="0" w:line="240" w:lineRule="auto"/>
        <w:ind w:left="720"/>
        <w:contextualSpacing/>
        <w:jc w:val="both"/>
        <w:rPr>
          <w:rFonts w:ascii="Calibri" w:eastAsia="Times New Roman" w:hAnsi="Calibri" w:cs="Arial"/>
          <w:kern w:val="0"/>
          <w:lang w:eastAsia="sl-SI"/>
          <w14:ligatures w14:val="none"/>
        </w:rPr>
      </w:pPr>
    </w:p>
    <w:p w14:paraId="163B965C" w14:textId="77777777" w:rsidR="00323927" w:rsidRPr="00783C72" w:rsidRDefault="00323927" w:rsidP="006E1E9F">
      <w:pPr>
        <w:widowControl w:val="0"/>
        <w:numPr>
          <w:ilvl w:val="0"/>
          <w:numId w:val="13"/>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sredstva za porabljeni laboratorij v okviru izvajanja nefrološkega programa:</w:t>
      </w:r>
    </w:p>
    <w:p w14:paraId="0703F309"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kern w:val="0"/>
          <w:lang w:eastAsia="sl-SI"/>
          <w14:ligatures w14:val="none"/>
        </w:rPr>
        <w:t>E0866</w:t>
      </w:r>
      <w:proofErr w:type="gramEnd"/>
      <w:r w:rsidRPr="00783C72">
        <w:rPr>
          <w:rFonts w:ascii="Calibri" w:eastAsia="Times New Roman" w:hAnsi="Calibri" w:cs="Arial"/>
          <w:kern w:val="0"/>
          <w:lang w:eastAsia="sl-SI"/>
          <w14:ligatures w14:val="none"/>
        </w:rPr>
        <w:t xml:space="preserve"> »Sredstva za laboratorij - </w:t>
      </w:r>
      <w:proofErr w:type="spellStart"/>
      <w:r w:rsidRPr="00783C72">
        <w:rPr>
          <w:rFonts w:ascii="Calibri" w:eastAsia="Times New Roman" w:hAnsi="Calibri" w:cs="Arial"/>
          <w:kern w:val="0"/>
          <w:lang w:eastAsia="sl-SI"/>
          <w14:ligatures w14:val="none"/>
        </w:rPr>
        <w:t>specialistika</w:t>
      </w:r>
      <w:proofErr w:type="spellEnd"/>
      <w:r w:rsidRPr="00783C72">
        <w:rPr>
          <w:rFonts w:ascii="Calibri" w:eastAsia="Times New Roman" w:hAnsi="Calibri" w:cs="Arial"/>
          <w:kern w:val="0"/>
          <w:lang w:eastAsia="sl-SI"/>
          <w14:ligatures w14:val="none"/>
        </w:rPr>
        <w:t>«</w:t>
      </w:r>
    </w:p>
    <w:p w14:paraId="3D8F48CE" w14:textId="77777777" w:rsidR="00323927" w:rsidRPr="00783C72" w:rsidRDefault="00323927" w:rsidP="00323927">
      <w:pPr>
        <w:widowControl w:val="0"/>
        <w:suppressAutoHyphens/>
        <w:spacing w:after="0" w:line="240" w:lineRule="auto"/>
        <w:ind w:left="360"/>
        <w:jc w:val="both"/>
        <w:rPr>
          <w:rFonts w:ascii="Calibri" w:eastAsia="Times New Roman" w:hAnsi="Calibri" w:cs="Arial"/>
          <w:kern w:val="0"/>
          <w:lang w:eastAsia="sl-SI"/>
          <w14:ligatures w14:val="none"/>
        </w:rPr>
      </w:pPr>
    </w:p>
    <w:p w14:paraId="3CE8EAF1" w14:textId="77777777" w:rsidR="00323927" w:rsidRPr="00783C72" w:rsidRDefault="00323927" w:rsidP="00323927">
      <w:pPr>
        <w:widowControl w:val="0"/>
        <w:suppressAutoHyphens/>
        <w:spacing w:after="0" w:line="240" w:lineRule="auto"/>
        <w:ind w:left="360"/>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Sredstva za laboratorij izvajalci načrtujejo posebej ter so ocenjena na podlagi strukture pregledov. Izvajalcu se za porabljena sredstva za laboratorij plača realizirana vrednost, vendar pa največ do planirane vrednosti sredstev.</w:t>
      </w:r>
    </w:p>
    <w:p w14:paraId="4E89ECCD" w14:textId="77777777" w:rsidR="00323927" w:rsidRPr="00783C72" w:rsidRDefault="00323927" w:rsidP="00323927">
      <w:pPr>
        <w:widowControl w:val="0"/>
        <w:suppressAutoHyphens/>
        <w:spacing w:after="0" w:line="240" w:lineRule="auto"/>
        <w:ind w:left="360"/>
        <w:jc w:val="both"/>
        <w:rPr>
          <w:rFonts w:ascii="Calibri" w:eastAsia="Times New Roman" w:hAnsi="Calibri" w:cs="Arial"/>
          <w:strike/>
          <w:kern w:val="0"/>
          <w:lang w:eastAsia="sl-SI"/>
          <w14:ligatures w14:val="none"/>
        </w:rPr>
      </w:pPr>
      <w:r w:rsidRPr="00783C72">
        <w:rPr>
          <w:rFonts w:ascii="Calibri" w:eastAsia="Times New Roman" w:hAnsi="Calibri" w:cs="Arial"/>
          <w:kern w:val="0"/>
          <w:lang w:eastAsia="sl-SI"/>
          <w14:ligatures w14:val="none"/>
        </w:rPr>
        <w:t>V število enot mere se vnese</w:t>
      </w:r>
      <w:r w:rsidRPr="00783C72">
        <w:rPr>
          <w:kern w:val="0"/>
          <w14:ligatures w14:val="none"/>
        </w:rPr>
        <w:t xml:space="preserve"> </w:t>
      </w:r>
      <w:r w:rsidRPr="00783C72">
        <w:rPr>
          <w:rFonts w:ascii="Calibri" w:eastAsia="Times New Roman" w:hAnsi="Calibri" w:cs="Arial"/>
          <w:kern w:val="0"/>
          <w:lang w:eastAsia="sl-SI"/>
          <w14:ligatures w14:val="none"/>
        </w:rPr>
        <w:t>znesek laboratorija po osebi.</w:t>
      </w:r>
    </w:p>
    <w:p w14:paraId="1C4E58BB"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04AEB2C3" w14:textId="77777777" w:rsidR="00323927" w:rsidRPr="00783C72" w:rsidRDefault="00323927" w:rsidP="00323927">
      <w:pPr>
        <w:autoSpaceDE w:val="0"/>
        <w:autoSpaceDN w:val="0"/>
        <w:adjustRightInd w:val="0"/>
        <w:spacing w:after="0" w:line="240" w:lineRule="auto"/>
        <w:jc w:val="both"/>
        <w:rPr>
          <w:rFonts w:ascii="Calibri" w:eastAsia="Calibri" w:hAnsi="Calibri" w:cstheme="minorHAnsi"/>
          <w:b/>
          <w:bCs/>
          <w:kern w:val="0"/>
          <w14:ligatures w14:val="none"/>
        </w:rPr>
      </w:pPr>
      <w:r w:rsidRPr="00783C72">
        <w:rPr>
          <w:rFonts w:ascii="Calibri" w:eastAsia="Calibri" w:hAnsi="Calibri" w:cstheme="minorHAnsi"/>
          <w:b/>
          <w:bCs/>
          <w:kern w:val="0"/>
          <w14:ligatures w14:val="none"/>
        </w:rPr>
        <w:t>Navodilo za obračun</w:t>
      </w:r>
    </w:p>
    <w:p w14:paraId="3D0C987D" w14:textId="77777777" w:rsidR="00323927" w:rsidRPr="00783C72" w:rsidRDefault="00323927" w:rsidP="00323927">
      <w:pPr>
        <w:autoSpaceDE w:val="0"/>
        <w:autoSpaceDN w:val="0"/>
        <w:adjustRightInd w:val="0"/>
        <w:spacing w:after="0" w:line="240" w:lineRule="auto"/>
        <w:jc w:val="both"/>
        <w:rPr>
          <w:rFonts w:ascii="Calibri" w:eastAsia="Calibri" w:hAnsi="Calibri" w:cstheme="minorHAnsi"/>
          <w:b/>
          <w:bCs/>
          <w:kern w:val="0"/>
          <w14:ligatures w14:val="none"/>
        </w:rPr>
      </w:pPr>
    </w:p>
    <w:p w14:paraId="2742CF59"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Skladno z navedenim s 1. 7. 2024 v šifrante uvajamo nov seznam storitev 15.147 »Storitve specialistične zunajbolnišnične zdravstvene dejavnosti nefrologije (216 264)«.</w:t>
      </w:r>
    </w:p>
    <w:p w14:paraId="49195E4D"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6D43890F"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 xml:space="preserve">Do 1. 7. 2024 izvajalci za beleženje omenjenih storitev uporabljajo seznam storitev 15.74 »Storitve specialistične zunajbolnišnične zdravstvene dejavnosti nefrologije (216 264)«, ki od navedenega datuma dalje ostane v veljavi za beleženje storitev pri izvajalcih s koncesijo, ki še niso pridobili koncesije za dejavnost nefrologije, temveč imajo koncesijo za dejavnost npr. </w:t>
      </w:r>
      <w:proofErr w:type="spellStart"/>
      <w:r w:rsidRPr="00783C72">
        <w:rPr>
          <w:rFonts w:ascii="Calibri" w:eastAsia="Times New Roman" w:hAnsi="Calibri" w:cs="Calibri"/>
          <w:b/>
          <w:bCs/>
          <w:kern w:val="0"/>
          <w:lang w:eastAsia="sl-SI"/>
          <w14:ligatures w14:val="none"/>
        </w:rPr>
        <w:t>internistike</w:t>
      </w:r>
      <w:proofErr w:type="spellEnd"/>
      <w:r w:rsidRPr="00783C72">
        <w:rPr>
          <w:rFonts w:ascii="Calibri" w:eastAsia="Times New Roman" w:hAnsi="Calibri" w:cs="Calibri"/>
          <w:b/>
          <w:bCs/>
          <w:kern w:val="0"/>
          <w:lang w:eastAsia="sl-SI"/>
          <w14:ligatures w14:val="none"/>
        </w:rPr>
        <w:t xml:space="preserve">. </w:t>
      </w:r>
    </w:p>
    <w:p w14:paraId="52EE0387"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100A2E48"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V dejavnosti 216 264 »Nefrologija« izvajalci beležijo nove storitve na strukturi »Obravnava« na vrstah dokumentov 4-6 (individualni račun za tujce) in 15-16 (poročilo, popravek poročila) skladno s povezovalnimi šifranti in navodili Zavoda.</w:t>
      </w:r>
    </w:p>
    <w:p w14:paraId="719E4AA2"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12F98992" w14:textId="77777777" w:rsidR="00EF3F7C" w:rsidRPr="00783C72" w:rsidRDefault="00EF3F7C"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0C86CF21" w14:textId="77777777" w:rsidR="00B2106F" w:rsidRPr="00783C72" w:rsidRDefault="00B2106F"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60A217D2"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lastRenderedPageBreak/>
        <w:t>Spremembe šifrantov so naslednje:</w:t>
      </w:r>
    </w:p>
    <w:p w14:paraId="4578AD94"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41A7DBE2"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uvedba novega seznama storitev 15.147 »Storitve specialistične zunajbolnišnične zdravstvene dejavnosti nefrologije (216 264)«, ki je prikazan v Prilogi 1 te okrožnice; </w:t>
      </w:r>
    </w:p>
    <w:p w14:paraId="5FAB5420" w14:textId="77777777" w:rsidR="00323927" w:rsidRPr="00783C72" w:rsidRDefault="00323927" w:rsidP="00323927">
      <w:pPr>
        <w:spacing w:after="0" w:line="240" w:lineRule="auto"/>
        <w:ind w:left="357"/>
        <w:contextualSpacing/>
        <w:jc w:val="both"/>
        <w:rPr>
          <w:rFonts w:ascii="Calibri" w:eastAsia="Times New Roman" w:hAnsi="Calibri" w:cs="Calibri"/>
          <w:kern w:val="0"/>
          <w:lang w:eastAsia="sl-SI"/>
          <w14:ligatures w14:val="none"/>
        </w:rPr>
      </w:pPr>
    </w:p>
    <w:p w14:paraId="4AC74676"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 sprememba naziva seznama storitev 15.74 »Storitve specialistične zunajbolnišnične zdravstvene dejavnosti nefrologije (216 264)« v »Storitve specialistične zunajbolnišnične zdravstvene dejavnosti nefrologije - koncesionarji brez koncesije za dejavnost 216 264«</w:t>
      </w:r>
    </w:p>
    <w:p w14:paraId="59E6F9DA" w14:textId="77777777" w:rsidR="00323927" w:rsidRPr="00783C72" w:rsidRDefault="00323927" w:rsidP="00323927">
      <w:pPr>
        <w:spacing w:after="0" w:line="240" w:lineRule="auto"/>
        <w:ind w:left="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  </w:t>
      </w:r>
    </w:p>
    <w:p w14:paraId="0D0C09FF"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seznam storitev 15.11 »Celostne obravnave v specialistični zunajbolnišnični zdravstveni dejavnosti (</w:t>
      </w:r>
      <w:proofErr w:type="spellStart"/>
      <w:r w:rsidRPr="00783C72">
        <w:rPr>
          <w:rFonts w:ascii="Calibri" w:eastAsia="Times New Roman" w:hAnsi="Calibri" w:cs="Calibri"/>
          <w:kern w:val="0"/>
          <w:lang w:eastAsia="sl-SI"/>
          <w14:ligatures w14:val="none"/>
        </w:rPr>
        <w:t>Q86.220</w:t>
      </w:r>
      <w:proofErr w:type="spellEnd"/>
      <w:r w:rsidRPr="00783C72">
        <w:rPr>
          <w:rFonts w:ascii="Calibri" w:eastAsia="Times New Roman" w:hAnsi="Calibri" w:cs="Calibri"/>
          <w:kern w:val="0"/>
          <w:lang w:eastAsia="sl-SI"/>
          <w14:ligatures w14:val="none"/>
        </w:rPr>
        <w:t>)«, v katerega uvajamo nove storitve E0848 – E0857, ki so skupaj s podrobnimi podatki prikazane v Prilogi 2 te okrožnice.</w:t>
      </w:r>
    </w:p>
    <w:p w14:paraId="21E84166" w14:textId="77777777" w:rsidR="00323927" w:rsidRPr="00783C72" w:rsidRDefault="00323927" w:rsidP="00323927">
      <w:pPr>
        <w:spacing w:after="0" w:line="240" w:lineRule="auto"/>
        <w:jc w:val="both"/>
        <w:rPr>
          <w:rFonts w:ascii="Calibri" w:eastAsia="Times New Roman" w:hAnsi="Calibri" w:cs="Calibri"/>
          <w:kern w:val="0"/>
          <w:lang w:eastAsia="sl-SI"/>
          <w14:ligatures w14:val="none"/>
        </w:rPr>
      </w:pPr>
    </w:p>
    <w:p w14:paraId="66219DA6"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seznam storitev 15.2 »Storitve, ki nimajo strukture PGO«, v katerega uvajamo novo storitev </w:t>
      </w:r>
      <w:proofErr w:type="gramStart"/>
      <w:r w:rsidRPr="00783C72">
        <w:rPr>
          <w:rFonts w:ascii="Calibri" w:eastAsia="Times New Roman" w:hAnsi="Calibri" w:cs="Calibri"/>
          <w:kern w:val="0"/>
          <w:lang w:eastAsia="sl-SI"/>
          <w14:ligatures w14:val="none"/>
        </w:rPr>
        <w:t>E0866</w:t>
      </w:r>
      <w:proofErr w:type="gramEnd"/>
      <w:r w:rsidRPr="00783C72">
        <w:rPr>
          <w:rFonts w:ascii="Calibri" w:eastAsia="Times New Roman" w:hAnsi="Calibri" w:cs="Calibri"/>
          <w:kern w:val="0"/>
          <w:lang w:eastAsia="sl-SI"/>
          <w14:ligatures w14:val="none"/>
        </w:rPr>
        <w:t xml:space="preserve"> »Sredstva za laboratorij - </w:t>
      </w:r>
      <w:proofErr w:type="spellStart"/>
      <w:r w:rsidRPr="00783C72">
        <w:rPr>
          <w:rFonts w:ascii="Calibri" w:eastAsia="Times New Roman" w:hAnsi="Calibri" w:cs="Calibri"/>
          <w:kern w:val="0"/>
          <w:lang w:eastAsia="sl-SI"/>
          <w14:ligatures w14:val="none"/>
        </w:rPr>
        <w:t>specialistika</w:t>
      </w:r>
      <w:proofErr w:type="spellEnd"/>
      <w:r w:rsidRPr="00783C72">
        <w:rPr>
          <w:rFonts w:ascii="Calibri" w:eastAsia="Times New Roman" w:hAnsi="Calibri" w:cs="Calibri"/>
          <w:kern w:val="0"/>
          <w:lang w:eastAsia="sl-SI"/>
          <w14:ligatures w14:val="none"/>
        </w:rPr>
        <w:t>«:</w:t>
      </w:r>
    </w:p>
    <w:p w14:paraId="32A9E0F7" w14:textId="77777777" w:rsidR="00323927" w:rsidRPr="00783C72" w:rsidRDefault="00323927" w:rsidP="00323927">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99"/>
        <w:gridCol w:w="4112"/>
        <w:gridCol w:w="4107"/>
      </w:tblGrid>
      <w:tr w:rsidR="00323927" w:rsidRPr="00783C72" w14:paraId="079F57C5" w14:textId="77777777" w:rsidTr="00C03710">
        <w:trPr>
          <w:trHeight w:val="278"/>
        </w:trPr>
        <w:tc>
          <w:tcPr>
            <w:tcW w:w="799" w:type="dxa"/>
          </w:tcPr>
          <w:p w14:paraId="3A2840A4" w14:textId="77777777" w:rsidR="00323927" w:rsidRPr="00783C72" w:rsidRDefault="00323927" w:rsidP="00323927">
            <w:pPr>
              <w:jc w:val="both"/>
              <w:rPr>
                <w:rFonts w:ascii="Calibri" w:hAnsi="Calibri" w:cs="Calibri"/>
                <w:sz w:val="20"/>
                <w:szCs w:val="20"/>
              </w:rPr>
            </w:pPr>
            <w:r w:rsidRPr="00783C72">
              <w:rPr>
                <w:rFonts w:ascii="Calibri" w:hAnsi="Calibri" w:cs="Calibri"/>
                <w:sz w:val="20"/>
                <w:szCs w:val="20"/>
              </w:rPr>
              <w:t>Šifra</w:t>
            </w:r>
          </w:p>
        </w:tc>
        <w:tc>
          <w:tcPr>
            <w:tcW w:w="4112" w:type="dxa"/>
          </w:tcPr>
          <w:p w14:paraId="3544B669" w14:textId="77777777" w:rsidR="00323927" w:rsidRPr="00783C72" w:rsidRDefault="00323927" w:rsidP="00323927">
            <w:pPr>
              <w:jc w:val="both"/>
              <w:rPr>
                <w:rFonts w:ascii="Calibri" w:hAnsi="Calibri" w:cs="Calibri"/>
                <w:sz w:val="20"/>
                <w:szCs w:val="20"/>
              </w:rPr>
            </w:pPr>
            <w:r w:rsidRPr="00783C72">
              <w:rPr>
                <w:rFonts w:ascii="Calibri" w:hAnsi="Calibri" w:cs="Calibri"/>
                <w:sz w:val="20"/>
                <w:szCs w:val="20"/>
              </w:rPr>
              <w:t>Kratek opis</w:t>
            </w:r>
          </w:p>
        </w:tc>
        <w:tc>
          <w:tcPr>
            <w:tcW w:w="4107" w:type="dxa"/>
          </w:tcPr>
          <w:p w14:paraId="2816A407" w14:textId="77777777" w:rsidR="00323927" w:rsidRPr="00783C72" w:rsidRDefault="00323927" w:rsidP="00323927">
            <w:pPr>
              <w:jc w:val="both"/>
              <w:rPr>
                <w:rFonts w:ascii="Calibri" w:hAnsi="Calibri" w:cs="Calibri"/>
                <w:sz w:val="20"/>
                <w:szCs w:val="20"/>
              </w:rPr>
            </w:pPr>
            <w:r w:rsidRPr="00783C72">
              <w:rPr>
                <w:rFonts w:ascii="Calibri" w:hAnsi="Calibri" w:cs="Calibri"/>
                <w:sz w:val="20"/>
                <w:szCs w:val="20"/>
              </w:rPr>
              <w:t>Dolg opis</w:t>
            </w:r>
          </w:p>
        </w:tc>
      </w:tr>
      <w:tr w:rsidR="00323927" w:rsidRPr="00783C72" w14:paraId="3ABFFA3B" w14:textId="77777777" w:rsidTr="00C03710">
        <w:trPr>
          <w:trHeight w:val="556"/>
        </w:trPr>
        <w:tc>
          <w:tcPr>
            <w:tcW w:w="799" w:type="dxa"/>
          </w:tcPr>
          <w:p w14:paraId="06F6CF07" w14:textId="77777777" w:rsidR="00323927" w:rsidRPr="00783C72" w:rsidRDefault="00323927" w:rsidP="00323927">
            <w:pPr>
              <w:jc w:val="both"/>
              <w:rPr>
                <w:rFonts w:ascii="Calibri" w:hAnsi="Calibri" w:cs="Calibri"/>
                <w:b/>
                <w:bCs/>
                <w:sz w:val="20"/>
                <w:szCs w:val="20"/>
              </w:rPr>
            </w:pPr>
            <w:bookmarkStart w:id="21" w:name="_Hlk119314857"/>
            <w:r w:rsidRPr="00783C72">
              <w:rPr>
                <w:rFonts w:ascii="Calibri" w:hAnsi="Calibri" w:cs="Calibri"/>
                <w:b/>
                <w:bCs/>
                <w:sz w:val="20"/>
                <w:szCs w:val="20"/>
              </w:rPr>
              <w:t>E0866</w:t>
            </w:r>
          </w:p>
        </w:tc>
        <w:tc>
          <w:tcPr>
            <w:tcW w:w="4112" w:type="dxa"/>
            <w:shd w:val="clear" w:color="auto" w:fill="auto"/>
          </w:tcPr>
          <w:p w14:paraId="4570E455" w14:textId="77777777" w:rsidR="00323927" w:rsidRPr="00783C72" w:rsidRDefault="00323927" w:rsidP="00323927">
            <w:pPr>
              <w:rPr>
                <w:rFonts w:ascii="Calibri" w:hAnsi="Calibri" w:cs="Calibri"/>
                <w:b/>
                <w:bCs/>
                <w:sz w:val="20"/>
                <w:szCs w:val="20"/>
              </w:rPr>
            </w:pPr>
            <w:r w:rsidRPr="00783C72">
              <w:rPr>
                <w:rFonts w:ascii="Calibri" w:hAnsi="Calibri" w:cs="Calibri"/>
                <w:b/>
                <w:bCs/>
                <w:sz w:val="20"/>
                <w:szCs w:val="20"/>
              </w:rPr>
              <w:t xml:space="preserve">Sredstva za laboratorij - </w:t>
            </w:r>
            <w:proofErr w:type="spellStart"/>
            <w:r w:rsidRPr="00783C72">
              <w:rPr>
                <w:rFonts w:ascii="Calibri" w:hAnsi="Calibri" w:cs="Calibri"/>
                <w:b/>
                <w:bCs/>
                <w:sz w:val="20"/>
                <w:szCs w:val="20"/>
              </w:rPr>
              <w:t>specialistika</w:t>
            </w:r>
            <w:proofErr w:type="spellEnd"/>
          </w:p>
        </w:tc>
        <w:tc>
          <w:tcPr>
            <w:tcW w:w="4107" w:type="dxa"/>
          </w:tcPr>
          <w:p w14:paraId="16F471D7" w14:textId="77777777" w:rsidR="00323927" w:rsidRPr="00783C72" w:rsidRDefault="00323927" w:rsidP="00323927">
            <w:pPr>
              <w:jc w:val="both"/>
              <w:rPr>
                <w:rFonts w:ascii="Calibri" w:hAnsi="Calibri" w:cs="Calibri"/>
                <w:b/>
                <w:bCs/>
                <w:sz w:val="20"/>
                <w:szCs w:val="20"/>
              </w:rPr>
            </w:pPr>
            <w:r w:rsidRPr="00783C72">
              <w:rPr>
                <w:rFonts w:ascii="Calibri" w:hAnsi="Calibri" w:cs="Calibri"/>
                <w:b/>
                <w:bCs/>
                <w:sz w:val="20"/>
                <w:szCs w:val="20"/>
              </w:rPr>
              <w:t>Sredstva za laboratorij v specialistični zunajbolnišnični zdravstveni dejavnosti</w:t>
            </w:r>
          </w:p>
        </w:tc>
      </w:tr>
      <w:bookmarkEnd w:id="21"/>
    </w:tbl>
    <w:p w14:paraId="71EF7AF4" w14:textId="77777777" w:rsidR="00323927" w:rsidRPr="00783C72" w:rsidRDefault="00323927" w:rsidP="00323927">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84"/>
        <w:gridCol w:w="1104"/>
        <w:gridCol w:w="931"/>
        <w:gridCol w:w="1636"/>
        <w:gridCol w:w="2050"/>
        <w:gridCol w:w="1159"/>
        <w:gridCol w:w="1322"/>
      </w:tblGrid>
      <w:tr w:rsidR="00323927" w:rsidRPr="00783C72" w14:paraId="3492800B" w14:textId="77777777" w:rsidTr="00C03710">
        <w:trPr>
          <w:trHeight w:val="796"/>
        </w:trPr>
        <w:tc>
          <w:tcPr>
            <w:tcW w:w="784" w:type="dxa"/>
          </w:tcPr>
          <w:p w14:paraId="0B4CD476"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Šifra</w:t>
            </w:r>
          </w:p>
        </w:tc>
        <w:tc>
          <w:tcPr>
            <w:tcW w:w="1104" w:type="dxa"/>
          </w:tcPr>
          <w:p w14:paraId="1D7F630C"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Naziv enote mere</w:t>
            </w:r>
          </w:p>
        </w:tc>
        <w:tc>
          <w:tcPr>
            <w:tcW w:w="931" w:type="dxa"/>
          </w:tcPr>
          <w:p w14:paraId="3B079555"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Število enot mere</w:t>
            </w:r>
          </w:p>
        </w:tc>
        <w:tc>
          <w:tcPr>
            <w:tcW w:w="1636" w:type="dxa"/>
          </w:tcPr>
          <w:p w14:paraId="2CF8ACC8"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 xml:space="preserve">Oznaka količine (1 - kol. je 1; 2 - </w:t>
            </w:r>
            <w:proofErr w:type="gramStart"/>
            <w:r w:rsidRPr="00783C72">
              <w:rPr>
                <w:rFonts w:ascii="Calibri" w:hAnsi="Calibri" w:cs="Calibri"/>
                <w:sz w:val="20"/>
                <w:szCs w:val="20"/>
              </w:rPr>
              <w:t>dejanska kol</w:t>
            </w:r>
            <w:proofErr w:type="gramEnd"/>
            <w:r w:rsidRPr="00783C72">
              <w:rPr>
                <w:rFonts w:ascii="Calibri" w:hAnsi="Calibri" w:cs="Calibri"/>
                <w:sz w:val="20"/>
                <w:szCs w:val="20"/>
              </w:rPr>
              <w:t>.)</w:t>
            </w:r>
          </w:p>
        </w:tc>
        <w:tc>
          <w:tcPr>
            <w:tcW w:w="2050" w:type="dxa"/>
          </w:tcPr>
          <w:p w14:paraId="5B093265"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Maksimalno dovoljeno št. storitev na obravnavo</w:t>
            </w:r>
          </w:p>
        </w:tc>
        <w:tc>
          <w:tcPr>
            <w:tcW w:w="1159" w:type="dxa"/>
          </w:tcPr>
          <w:p w14:paraId="0ADF404F"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Oznaka cene</w:t>
            </w:r>
          </w:p>
        </w:tc>
        <w:tc>
          <w:tcPr>
            <w:tcW w:w="1322" w:type="dxa"/>
          </w:tcPr>
          <w:p w14:paraId="31B2D497"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Evidenčna storitev</w:t>
            </w:r>
          </w:p>
        </w:tc>
      </w:tr>
      <w:tr w:rsidR="00323927" w:rsidRPr="00783C72" w14:paraId="31E30DA3" w14:textId="77777777" w:rsidTr="00C03710">
        <w:trPr>
          <w:trHeight w:val="265"/>
        </w:trPr>
        <w:tc>
          <w:tcPr>
            <w:tcW w:w="784" w:type="dxa"/>
          </w:tcPr>
          <w:p w14:paraId="73470201" w14:textId="77777777" w:rsidR="00323927" w:rsidRPr="00783C72" w:rsidRDefault="00323927" w:rsidP="00323927">
            <w:pPr>
              <w:jc w:val="both"/>
              <w:rPr>
                <w:rFonts w:ascii="Calibri" w:hAnsi="Calibri" w:cs="Calibri"/>
                <w:b/>
                <w:bCs/>
                <w:sz w:val="20"/>
                <w:szCs w:val="20"/>
              </w:rPr>
            </w:pPr>
            <w:r w:rsidRPr="00783C72">
              <w:rPr>
                <w:rFonts w:ascii="Calibri" w:hAnsi="Calibri" w:cs="Calibri"/>
                <w:b/>
                <w:bCs/>
                <w:sz w:val="20"/>
                <w:szCs w:val="20"/>
              </w:rPr>
              <w:t>E0866</w:t>
            </w:r>
          </w:p>
        </w:tc>
        <w:tc>
          <w:tcPr>
            <w:tcW w:w="1104" w:type="dxa"/>
            <w:vAlign w:val="center"/>
          </w:tcPr>
          <w:p w14:paraId="0624E2AB"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znesek</w:t>
            </w:r>
          </w:p>
        </w:tc>
        <w:tc>
          <w:tcPr>
            <w:tcW w:w="931" w:type="dxa"/>
            <w:vAlign w:val="center"/>
          </w:tcPr>
          <w:p w14:paraId="501868CD"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w:t>
            </w:r>
          </w:p>
        </w:tc>
        <w:tc>
          <w:tcPr>
            <w:tcW w:w="1636" w:type="dxa"/>
            <w:vAlign w:val="center"/>
          </w:tcPr>
          <w:p w14:paraId="53796088"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1</w:t>
            </w:r>
          </w:p>
        </w:tc>
        <w:tc>
          <w:tcPr>
            <w:tcW w:w="2050" w:type="dxa"/>
            <w:vAlign w:val="center"/>
          </w:tcPr>
          <w:p w14:paraId="727915FF"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1</w:t>
            </w:r>
          </w:p>
        </w:tc>
        <w:tc>
          <w:tcPr>
            <w:tcW w:w="1159" w:type="dxa"/>
            <w:vAlign w:val="center"/>
          </w:tcPr>
          <w:p w14:paraId="2A4DDA9D"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3</w:t>
            </w:r>
          </w:p>
        </w:tc>
        <w:tc>
          <w:tcPr>
            <w:tcW w:w="1322" w:type="dxa"/>
            <w:vAlign w:val="center"/>
          </w:tcPr>
          <w:p w14:paraId="07C87FFF"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Ne</w:t>
            </w:r>
          </w:p>
        </w:tc>
      </w:tr>
    </w:tbl>
    <w:p w14:paraId="6E8F024D" w14:textId="77777777" w:rsidR="00323927" w:rsidRPr="00783C72" w:rsidRDefault="00323927" w:rsidP="00323927">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59"/>
        <w:gridCol w:w="1067"/>
        <w:gridCol w:w="1029"/>
        <w:gridCol w:w="963"/>
      </w:tblGrid>
      <w:tr w:rsidR="00323927" w:rsidRPr="00783C72" w14:paraId="3D926AEC" w14:textId="77777777" w:rsidTr="00C93D7C">
        <w:tc>
          <w:tcPr>
            <w:tcW w:w="759" w:type="dxa"/>
          </w:tcPr>
          <w:p w14:paraId="7F5826E0"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Šifra</w:t>
            </w:r>
          </w:p>
        </w:tc>
        <w:tc>
          <w:tcPr>
            <w:tcW w:w="1067" w:type="dxa"/>
          </w:tcPr>
          <w:p w14:paraId="73D85695"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Tip storitve</w:t>
            </w:r>
          </w:p>
        </w:tc>
        <w:tc>
          <w:tcPr>
            <w:tcW w:w="1029" w:type="dxa"/>
          </w:tcPr>
          <w:p w14:paraId="4D7E9208"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Nivo planiranja</w:t>
            </w:r>
          </w:p>
        </w:tc>
        <w:tc>
          <w:tcPr>
            <w:tcW w:w="963" w:type="dxa"/>
          </w:tcPr>
          <w:p w14:paraId="0BB51926"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Šifrant 43</w:t>
            </w:r>
          </w:p>
        </w:tc>
      </w:tr>
      <w:tr w:rsidR="00323927" w:rsidRPr="00783C72" w14:paraId="5AD075FD" w14:textId="77777777" w:rsidTr="00C93D7C">
        <w:tc>
          <w:tcPr>
            <w:tcW w:w="759" w:type="dxa"/>
          </w:tcPr>
          <w:p w14:paraId="351CA857" w14:textId="77777777" w:rsidR="00323927" w:rsidRPr="00783C72" w:rsidRDefault="00323927" w:rsidP="00323927">
            <w:pPr>
              <w:jc w:val="both"/>
              <w:rPr>
                <w:rFonts w:ascii="Calibri" w:hAnsi="Calibri" w:cs="Calibri"/>
                <w:b/>
                <w:bCs/>
                <w:sz w:val="20"/>
                <w:szCs w:val="20"/>
              </w:rPr>
            </w:pPr>
            <w:r w:rsidRPr="00783C72">
              <w:rPr>
                <w:rFonts w:ascii="Calibri" w:hAnsi="Calibri" w:cs="Calibri"/>
                <w:b/>
                <w:bCs/>
                <w:sz w:val="20"/>
                <w:szCs w:val="20"/>
              </w:rPr>
              <w:t>E0866</w:t>
            </w:r>
          </w:p>
        </w:tc>
        <w:tc>
          <w:tcPr>
            <w:tcW w:w="1067" w:type="dxa"/>
            <w:vAlign w:val="center"/>
          </w:tcPr>
          <w:p w14:paraId="2772EBD2"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9 - EME</w:t>
            </w:r>
          </w:p>
        </w:tc>
        <w:tc>
          <w:tcPr>
            <w:tcW w:w="1029" w:type="dxa"/>
            <w:vAlign w:val="center"/>
          </w:tcPr>
          <w:p w14:paraId="7ECDA570"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E0866</w:t>
            </w:r>
          </w:p>
        </w:tc>
        <w:tc>
          <w:tcPr>
            <w:tcW w:w="963" w:type="dxa"/>
            <w:vAlign w:val="center"/>
          </w:tcPr>
          <w:p w14:paraId="3250A4D6"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w:t>
            </w:r>
          </w:p>
        </w:tc>
      </w:tr>
    </w:tbl>
    <w:p w14:paraId="0A4B595C" w14:textId="77777777" w:rsidR="00323927" w:rsidRPr="00783C72" w:rsidRDefault="00323927" w:rsidP="00323927">
      <w:pPr>
        <w:spacing w:after="0" w:line="240" w:lineRule="auto"/>
        <w:jc w:val="both"/>
        <w:rPr>
          <w:rFonts w:ascii="Calibri" w:eastAsia="Times New Roman" w:hAnsi="Calibri" w:cs="Calibri"/>
          <w:kern w:val="0"/>
          <w:sz w:val="16"/>
          <w:szCs w:val="16"/>
          <w:lang w:eastAsia="sl-SI"/>
          <w14:ligatures w14:val="none"/>
        </w:rPr>
      </w:pPr>
    </w:p>
    <w:p w14:paraId="07AFC7DC" w14:textId="77777777" w:rsidR="00323927" w:rsidRPr="00783C72" w:rsidRDefault="00323927" w:rsidP="00323927">
      <w:pPr>
        <w:spacing w:after="0" w:line="240" w:lineRule="auto"/>
        <w:ind w:left="357"/>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V število enot mere se vnese znesek laboratorija po osebi.</w:t>
      </w:r>
    </w:p>
    <w:p w14:paraId="6094BB32" w14:textId="77777777" w:rsidR="00EF3F7C" w:rsidRPr="00783C72" w:rsidRDefault="00EF3F7C" w:rsidP="00323927">
      <w:pPr>
        <w:spacing w:after="0" w:line="240" w:lineRule="auto"/>
        <w:jc w:val="both"/>
        <w:rPr>
          <w:rFonts w:ascii="Calibri" w:eastAsia="Times New Roman" w:hAnsi="Calibri" w:cs="Calibri"/>
          <w:kern w:val="0"/>
          <w:lang w:eastAsia="sl-SI"/>
          <w14:ligatures w14:val="none"/>
        </w:rPr>
      </w:pPr>
    </w:p>
    <w:p w14:paraId="7A730C60" w14:textId="77777777" w:rsidR="00EF3F7C" w:rsidRPr="00783C72" w:rsidRDefault="00EF3F7C" w:rsidP="00323927">
      <w:pPr>
        <w:spacing w:after="0" w:line="240" w:lineRule="auto"/>
        <w:jc w:val="both"/>
        <w:rPr>
          <w:rFonts w:ascii="Calibri" w:eastAsia="Times New Roman" w:hAnsi="Calibri" w:cs="Calibri"/>
          <w:kern w:val="0"/>
          <w:lang w:eastAsia="sl-SI"/>
          <w14:ligatures w14:val="none"/>
        </w:rPr>
      </w:pPr>
    </w:p>
    <w:p w14:paraId="0C95BB1D" w14:textId="77777777" w:rsidR="00323927" w:rsidRPr="00783C72" w:rsidRDefault="00323927" w:rsidP="006E1E9F">
      <w:pPr>
        <w:widowControl w:val="0"/>
        <w:numPr>
          <w:ilvl w:val="0"/>
          <w:numId w:val="12"/>
        </w:numPr>
        <w:suppressAutoHyphens/>
        <w:spacing w:after="0" w:line="240" w:lineRule="auto"/>
        <w:ind w:left="357" w:hanging="357"/>
        <w:contextualSpacing/>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t xml:space="preserve"> povezovalni šifrant </w:t>
      </w:r>
      <w:proofErr w:type="gramStart"/>
      <w:r w:rsidRPr="00783C72">
        <w:rPr>
          <w:rFonts w:ascii="Calibri" w:eastAsia="Calibri" w:hAnsi="Calibri" w:cs="Arial"/>
          <w:kern w:val="0"/>
          <w:lang w:eastAsia="sl-SI"/>
          <w14:ligatures w14:val="none"/>
        </w:rPr>
        <w:t>K1</w:t>
      </w:r>
      <w:proofErr w:type="gramEnd"/>
      <w:r w:rsidRPr="00783C72">
        <w:rPr>
          <w:rFonts w:ascii="Calibri" w:eastAsia="Calibri" w:hAnsi="Calibri" w:cs="Arial"/>
          <w:kern w:val="0"/>
          <w:lang w:eastAsia="sl-SI"/>
          <w14:ligatures w14:val="none"/>
        </w:rPr>
        <w:t xml:space="preserve"> »Vrste zdravstvene dejavnosti in storitve za obračun«:</w:t>
      </w:r>
    </w:p>
    <w:p w14:paraId="673809FF" w14:textId="77777777" w:rsidR="00323927" w:rsidRPr="00783C72" w:rsidRDefault="00323927" w:rsidP="00323927">
      <w:pPr>
        <w:spacing w:after="0" w:line="240" w:lineRule="auto"/>
        <w:jc w:val="both"/>
        <w:rPr>
          <w:rFonts w:ascii="Calibri" w:eastAsia="Times New Roman" w:hAnsi="Calibri" w:cs="Calibri"/>
          <w:kern w:val="0"/>
          <w:sz w:val="16"/>
          <w:szCs w:val="16"/>
          <w:lang w:eastAsia="sl-SI"/>
          <w14:ligatures w14:val="none"/>
        </w:rPr>
      </w:pPr>
    </w:p>
    <w:tbl>
      <w:tblPr>
        <w:tblW w:w="88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2019"/>
        <w:gridCol w:w="1417"/>
        <w:gridCol w:w="1559"/>
        <w:gridCol w:w="1896"/>
      </w:tblGrid>
      <w:tr w:rsidR="00323927" w:rsidRPr="00783C72" w14:paraId="344E6AA2" w14:textId="77777777" w:rsidTr="00C93D7C">
        <w:trPr>
          <w:trHeight w:val="433"/>
        </w:trPr>
        <w:tc>
          <w:tcPr>
            <w:tcW w:w="908" w:type="dxa"/>
            <w:shd w:val="clear" w:color="auto" w:fill="auto"/>
            <w:vAlign w:val="bottom"/>
          </w:tcPr>
          <w:p w14:paraId="6BE459E5"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61" w:type="dxa"/>
            <w:gridSpan w:val="3"/>
            <w:shd w:val="clear" w:color="auto" w:fill="auto"/>
            <w:vAlign w:val="bottom"/>
          </w:tcPr>
          <w:p w14:paraId="3259935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417" w:type="dxa"/>
            <w:shd w:val="clear" w:color="auto" w:fill="auto"/>
          </w:tcPr>
          <w:p w14:paraId="3177234A"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K1.1</w:t>
            </w:r>
            <w:proofErr w:type="spellEnd"/>
            <w:r w:rsidRPr="00783C72">
              <w:rPr>
                <w:rFonts w:ascii="Calibri" w:eastAsia="Times New Roman" w:hAnsi="Calibri" w:cs="Calibri"/>
                <w:bCs/>
                <w:kern w:val="0"/>
                <w:sz w:val="20"/>
                <w:szCs w:val="20"/>
                <w:lang w:eastAsia="sl-SI"/>
                <w14:ligatures w14:val="none"/>
              </w:rPr>
              <w:t xml:space="preserve"> - Dovoljene storitve obračuna po podvrstah zdravstvene dejavnosti</w:t>
            </w:r>
          </w:p>
        </w:tc>
        <w:tc>
          <w:tcPr>
            <w:tcW w:w="1559" w:type="dxa"/>
          </w:tcPr>
          <w:p w14:paraId="429192D1"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K1.2</w:t>
            </w:r>
            <w:proofErr w:type="spellEnd"/>
            <w:r w:rsidRPr="00783C72">
              <w:rPr>
                <w:rFonts w:ascii="Calibri" w:eastAsia="Times New Roman" w:hAnsi="Calibri" w:cs="Calibri"/>
                <w:bCs/>
                <w:kern w:val="0"/>
                <w:sz w:val="20"/>
                <w:szCs w:val="20"/>
                <w:lang w:eastAsia="sl-SI"/>
                <w14:ligatures w14:val="none"/>
              </w:rPr>
              <w:t xml:space="preserve"> - Dovoljeni seznami storitev obračuna po podvrstah zdravstvene dejavnosti</w:t>
            </w:r>
          </w:p>
        </w:tc>
        <w:tc>
          <w:tcPr>
            <w:tcW w:w="1896" w:type="dxa"/>
          </w:tcPr>
          <w:p w14:paraId="65BA39F5"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Skupine storitev za potrebe planiranja in spremljanja realizacije na ZZZS </w:t>
            </w:r>
            <w:proofErr w:type="gramStart"/>
            <w:r w:rsidRPr="00783C72">
              <w:rPr>
                <w:rFonts w:ascii="Calibri" w:eastAsia="Times New Roman" w:hAnsi="Calibri" w:cs="Calibri"/>
                <w:bCs/>
                <w:kern w:val="0"/>
                <w:sz w:val="20"/>
                <w:szCs w:val="20"/>
                <w:lang w:eastAsia="sl-SI"/>
                <w14:ligatures w14:val="none"/>
              </w:rPr>
              <w:t xml:space="preserve">po  </w:t>
            </w:r>
            <w:proofErr w:type="gramEnd"/>
            <w:r w:rsidRPr="00783C72">
              <w:rPr>
                <w:rFonts w:ascii="Calibri" w:eastAsia="Times New Roman" w:hAnsi="Calibri" w:cs="Calibri"/>
                <w:bCs/>
                <w:kern w:val="0"/>
                <w:sz w:val="20"/>
                <w:szCs w:val="20"/>
                <w:lang w:eastAsia="sl-SI"/>
                <w14:ligatures w14:val="none"/>
              </w:rPr>
              <w:t xml:space="preserve">podvrstah zdrav. </w:t>
            </w:r>
            <w:proofErr w:type="gramStart"/>
            <w:r w:rsidRPr="00783C72">
              <w:rPr>
                <w:rFonts w:ascii="Calibri" w:eastAsia="Times New Roman" w:hAnsi="Calibri" w:cs="Calibri"/>
                <w:bCs/>
                <w:kern w:val="0"/>
                <w:sz w:val="20"/>
                <w:szCs w:val="20"/>
                <w:lang w:eastAsia="sl-SI"/>
                <w14:ligatures w14:val="none"/>
              </w:rPr>
              <w:t>dej</w:t>
            </w:r>
            <w:proofErr w:type="gramEnd"/>
            <w:r w:rsidRPr="00783C72">
              <w:rPr>
                <w:rFonts w:ascii="Calibri" w:eastAsia="Times New Roman" w:hAnsi="Calibri" w:cs="Calibri"/>
                <w:bCs/>
                <w:kern w:val="0"/>
                <w:sz w:val="20"/>
                <w:szCs w:val="20"/>
                <w:lang w:eastAsia="sl-SI"/>
                <w14:ligatures w14:val="none"/>
              </w:rPr>
              <w:t>. (Šifrant 43)</w:t>
            </w:r>
          </w:p>
        </w:tc>
      </w:tr>
      <w:tr w:rsidR="00323927" w:rsidRPr="00783C72" w14:paraId="5A3BE640" w14:textId="77777777" w:rsidTr="00C93D7C">
        <w:trPr>
          <w:trHeight w:val="433"/>
        </w:trPr>
        <w:tc>
          <w:tcPr>
            <w:tcW w:w="908" w:type="dxa"/>
            <w:shd w:val="clear" w:color="auto" w:fill="auto"/>
          </w:tcPr>
          <w:p w14:paraId="3F5DA1A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061" w:type="dxa"/>
            <w:gridSpan w:val="3"/>
            <w:shd w:val="clear" w:color="auto" w:fill="auto"/>
            <w:vAlign w:val="bottom"/>
          </w:tcPr>
          <w:p w14:paraId="060EF3C9"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1417" w:type="dxa"/>
            <w:shd w:val="clear" w:color="auto" w:fill="auto"/>
            <w:vAlign w:val="bottom"/>
          </w:tcPr>
          <w:p w14:paraId="06AB2C62"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559" w:type="dxa"/>
          </w:tcPr>
          <w:p w14:paraId="6FD24E37"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896" w:type="dxa"/>
          </w:tcPr>
          <w:p w14:paraId="720F9108"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4E68A7C1" w14:textId="77777777" w:rsidTr="00C93D7C">
        <w:trPr>
          <w:trHeight w:val="433"/>
        </w:trPr>
        <w:tc>
          <w:tcPr>
            <w:tcW w:w="908" w:type="dxa"/>
            <w:shd w:val="clear" w:color="auto" w:fill="auto"/>
            <w:vAlign w:val="bottom"/>
          </w:tcPr>
          <w:p w14:paraId="46FD195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21" w:type="dxa"/>
            <w:shd w:val="clear" w:color="auto" w:fill="auto"/>
          </w:tcPr>
          <w:p w14:paraId="76C0F9C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216</w:t>
            </w:r>
          </w:p>
        </w:tc>
        <w:tc>
          <w:tcPr>
            <w:tcW w:w="2540" w:type="dxa"/>
            <w:gridSpan w:val="2"/>
            <w:shd w:val="clear" w:color="auto" w:fill="auto"/>
            <w:vAlign w:val="bottom"/>
          </w:tcPr>
          <w:p w14:paraId="643A96AA"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 v specialistični zunajbolnišnični dejavnosti</w:t>
            </w:r>
          </w:p>
        </w:tc>
        <w:tc>
          <w:tcPr>
            <w:tcW w:w="1417" w:type="dxa"/>
            <w:shd w:val="clear" w:color="auto" w:fill="auto"/>
            <w:vAlign w:val="bottom"/>
          </w:tcPr>
          <w:p w14:paraId="36B2D618"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559" w:type="dxa"/>
          </w:tcPr>
          <w:p w14:paraId="05CC2480"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896" w:type="dxa"/>
          </w:tcPr>
          <w:p w14:paraId="03A0E472"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7617F87F" w14:textId="77777777" w:rsidTr="00C93D7C">
        <w:trPr>
          <w:trHeight w:val="99"/>
        </w:trPr>
        <w:tc>
          <w:tcPr>
            <w:tcW w:w="908" w:type="dxa"/>
            <w:shd w:val="clear" w:color="auto" w:fill="auto"/>
            <w:vAlign w:val="bottom"/>
          </w:tcPr>
          <w:p w14:paraId="1FF875C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21" w:type="dxa"/>
            <w:shd w:val="clear" w:color="auto" w:fill="auto"/>
            <w:vAlign w:val="bottom"/>
          </w:tcPr>
          <w:p w14:paraId="19CA0A0A"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21" w:type="dxa"/>
            <w:shd w:val="clear" w:color="auto" w:fill="auto"/>
          </w:tcPr>
          <w:p w14:paraId="76EFD97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264</w:t>
            </w:r>
          </w:p>
        </w:tc>
        <w:tc>
          <w:tcPr>
            <w:tcW w:w="2019" w:type="dxa"/>
            <w:shd w:val="clear" w:color="auto" w:fill="auto"/>
          </w:tcPr>
          <w:p w14:paraId="6A761D5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w:t>
            </w:r>
          </w:p>
        </w:tc>
        <w:tc>
          <w:tcPr>
            <w:tcW w:w="1417" w:type="dxa"/>
            <w:shd w:val="clear" w:color="auto" w:fill="auto"/>
            <w:vAlign w:val="center"/>
          </w:tcPr>
          <w:p w14:paraId="50508984"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E0848, E0849, E0850, E0851, E0852, E0853, E0854, E0855, E0856, E0857, E0866</w:t>
            </w:r>
          </w:p>
        </w:tc>
        <w:tc>
          <w:tcPr>
            <w:tcW w:w="1559" w:type="dxa"/>
          </w:tcPr>
          <w:p w14:paraId="3CB870E8"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p>
        </w:tc>
        <w:tc>
          <w:tcPr>
            <w:tcW w:w="1896" w:type="dxa"/>
          </w:tcPr>
          <w:p w14:paraId="0AD059F6"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p>
        </w:tc>
      </w:tr>
      <w:tr w:rsidR="00323927" w:rsidRPr="00783C72" w14:paraId="1A88D516" w14:textId="77777777" w:rsidTr="00C93D7C">
        <w:trPr>
          <w:trHeight w:val="99"/>
        </w:trPr>
        <w:tc>
          <w:tcPr>
            <w:tcW w:w="908" w:type="dxa"/>
            <w:shd w:val="clear" w:color="auto" w:fill="auto"/>
            <w:vAlign w:val="bottom"/>
          </w:tcPr>
          <w:p w14:paraId="10A520F1"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21" w:type="dxa"/>
            <w:shd w:val="clear" w:color="auto" w:fill="auto"/>
            <w:vAlign w:val="bottom"/>
          </w:tcPr>
          <w:p w14:paraId="29ED7A52"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21" w:type="dxa"/>
            <w:shd w:val="clear" w:color="auto" w:fill="auto"/>
          </w:tcPr>
          <w:p w14:paraId="167A5B2E"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2019" w:type="dxa"/>
            <w:shd w:val="clear" w:color="auto" w:fill="auto"/>
          </w:tcPr>
          <w:p w14:paraId="6F08C0C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417" w:type="dxa"/>
            <w:shd w:val="clear" w:color="auto" w:fill="auto"/>
            <w:vAlign w:val="center"/>
          </w:tcPr>
          <w:p w14:paraId="3DD9C1E1"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p>
        </w:tc>
        <w:tc>
          <w:tcPr>
            <w:tcW w:w="1559" w:type="dxa"/>
          </w:tcPr>
          <w:p w14:paraId="65EFB82B"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Šifrant 15.147</w:t>
            </w:r>
          </w:p>
        </w:tc>
        <w:tc>
          <w:tcPr>
            <w:tcW w:w="1896" w:type="dxa"/>
          </w:tcPr>
          <w:p w14:paraId="387924E2"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Z0045</w:t>
            </w:r>
          </w:p>
        </w:tc>
      </w:tr>
    </w:tbl>
    <w:p w14:paraId="76E99128" w14:textId="77777777" w:rsidR="00B2106F" w:rsidRPr="00783C72" w:rsidRDefault="00B2106F" w:rsidP="00323927">
      <w:pPr>
        <w:autoSpaceDE w:val="0"/>
        <w:autoSpaceDN w:val="0"/>
        <w:adjustRightInd w:val="0"/>
        <w:spacing w:after="0" w:line="240" w:lineRule="atLeast"/>
        <w:jc w:val="both"/>
        <w:rPr>
          <w:rFonts w:ascii="Calibri" w:eastAsia="Times New Roman" w:hAnsi="Calibri" w:cs="Arial"/>
          <w:b/>
          <w:bCs/>
          <w:color w:val="000000"/>
          <w:kern w:val="0"/>
          <w:lang w:eastAsia="sl-SI"/>
          <w14:ligatures w14:val="none"/>
        </w:rPr>
      </w:pPr>
    </w:p>
    <w:p w14:paraId="314A4B7D" w14:textId="77777777" w:rsidR="00EF3F7C" w:rsidRPr="00783C72" w:rsidRDefault="00EF3F7C" w:rsidP="00323927">
      <w:pPr>
        <w:autoSpaceDE w:val="0"/>
        <w:autoSpaceDN w:val="0"/>
        <w:adjustRightInd w:val="0"/>
        <w:spacing w:after="0" w:line="240" w:lineRule="atLeast"/>
        <w:jc w:val="both"/>
        <w:rPr>
          <w:rFonts w:ascii="Calibri" w:eastAsia="Times New Roman" w:hAnsi="Calibri" w:cs="Arial"/>
          <w:b/>
          <w:bCs/>
          <w:color w:val="000000"/>
          <w:kern w:val="0"/>
          <w:lang w:eastAsia="sl-SI"/>
          <w14:ligatures w14:val="none"/>
        </w:rPr>
      </w:pPr>
    </w:p>
    <w:p w14:paraId="152B10C3" w14:textId="77777777" w:rsidR="00323927" w:rsidRPr="00783C72" w:rsidRDefault="00323927" w:rsidP="006E1E9F">
      <w:pPr>
        <w:widowControl w:val="0"/>
        <w:numPr>
          <w:ilvl w:val="0"/>
          <w:numId w:val="12"/>
        </w:numPr>
        <w:suppressAutoHyphens/>
        <w:spacing w:after="0" w:line="240" w:lineRule="auto"/>
        <w:ind w:left="357" w:hanging="357"/>
        <w:contextualSpacing/>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lastRenderedPageBreak/>
        <w:t>povezovalni šifrant K2 »VZD s storitvami glede na vrsto dokumenta po strukturi«:</w:t>
      </w:r>
    </w:p>
    <w:p w14:paraId="302EB80C" w14:textId="77777777" w:rsidR="00323927" w:rsidRPr="00783C72" w:rsidRDefault="00323927" w:rsidP="00323927">
      <w:pPr>
        <w:widowControl w:val="0"/>
        <w:suppressAutoHyphens/>
        <w:spacing w:after="0" w:line="240" w:lineRule="auto"/>
        <w:ind w:left="357"/>
        <w:contextualSpacing/>
        <w:jc w:val="both"/>
        <w:rPr>
          <w:rFonts w:ascii="Calibri" w:eastAsia="Calibri" w:hAnsi="Calibri" w:cs="Arial"/>
          <w:kern w:val="0"/>
          <w:sz w:val="16"/>
          <w:szCs w:val="16"/>
          <w:lang w:eastAsia="sl-SI"/>
          <w14:ligatures w14:val="none"/>
        </w:rPr>
      </w:pPr>
    </w:p>
    <w:tbl>
      <w:tblPr>
        <w:tblW w:w="885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521"/>
        <w:gridCol w:w="521"/>
        <w:gridCol w:w="4142"/>
        <w:gridCol w:w="2762"/>
      </w:tblGrid>
      <w:tr w:rsidR="00323927" w:rsidRPr="00783C72" w14:paraId="3C34E254" w14:textId="77777777" w:rsidTr="00C93D7C">
        <w:trPr>
          <w:trHeight w:val="335"/>
        </w:trPr>
        <w:tc>
          <w:tcPr>
            <w:tcW w:w="911" w:type="dxa"/>
            <w:shd w:val="clear" w:color="auto" w:fill="auto"/>
            <w:vAlign w:val="bottom"/>
          </w:tcPr>
          <w:p w14:paraId="0B576879"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r w:rsidRPr="00783C72">
              <w:rPr>
                <w:rFonts w:ascii="Calibri" w:eastAsia="Times New Roman" w:hAnsi="Calibri" w:cs="Arial"/>
                <w:kern w:val="0"/>
                <w:sz w:val="24"/>
                <w:szCs w:val="24"/>
                <w:lang w:eastAsia="sl-SI"/>
                <w14:ligatures w14:val="none"/>
              </w:rPr>
              <w:t xml:space="preserve">  </w:t>
            </w:r>
          </w:p>
        </w:tc>
        <w:tc>
          <w:tcPr>
            <w:tcW w:w="5184" w:type="dxa"/>
            <w:gridSpan w:val="3"/>
            <w:shd w:val="clear" w:color="auto" w:fill="auto"/>
            <w:vAlign w:val="bottom"/>
          </w:tcPr>
          <w:p w14:paraId="334FA1B4"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p>
        </w:tc>
        <w:tc>
          <w:tcPr>
            <w:tcW w:w="2762" w:type="dxa"/>
            <w:vAlign w:val="center"/>
          </w:tcPr>
          <w:p w14:paraId="10FB55A1"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r w:rsidRPr="00783C72">
              <w:rPr>
                <w:rFonts w:ascii="Calibri" w:eastAsia="Times New Roman" w:hAnsi="Calibri" w:cs="Arial"/>
                <w:i/>
                <w:kern w:val="0"/>
                <w:sz w:val="20"/>
                <w:szCs w:val="18"/>
                <w:lang w:eastAsia="sl-SI"/>
                <w14:ligatures w14:val="none"/>
              </w:rPr>
              <w:t xml:space="preserve"> </w:t>
            </w: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4-6 in 15-16</w:t>
            </w:r>
          </w:p>
          <w:p w14:paraId="1510AFCC" w14:textId="77777777" w:rsidR="00323927" w:rsidRPr="00783C72" w:rsidRDefault="00323927" w:rsidP="00323927">
            <w:pPr>
              <w:spacing w:after="0" w:line="240" w:lineRule="auto"/>
              <w:jc w:val="center"/>
              <w:rPr>
                <w:rFonts w:ascii="Calibri" w:eastAsia="Times New Roman" w:hAnsi="Calibri" w:cs="Arial"/>
                <w:b/>
                <w:i/>
                <w:kern w:val="0"/>
                <w:sz w:val="20"/>
                <w:szCs w:val="18"/>
                <w:lang w:eastAsia="sl-SI"/>
                <w14:ligatures w14:val="none"/>
              </w:rPr>
            </w:pPr>
            <w:r w:rsidRPr="00783C72">
              <w:rPr>
                <w:rFonts w:ascii="Calibri" w:eastAsia="Times New Roman" w:hAnsi="Calibri" w:cs="Arial"/>
                <w:iCs/>
                <w:kern w:val="0"/>
                <w:sz w:val="20"/>
                <w:szCs w:val="18"/>
                <w:lang w:eastAsia="sl-SI"/>
                <w14:ligatures w14:val="none"/>
              </w:rPr>
              <w:t xml:space="preserve">Obravnava </w:t>
            </w:r>
            <w:proofErr w:type="gramStart"/>
            <w:r w:rsidRPr="00783C72">
              <w:rPr>
                <w:rFonts w:ascii="Calibri" w:eastAsia="Times New Roman" w:hAnsi="Calibri" w:cs="Arial"/>
                <w:iCs/>
                <w:kern w:val="0"/>
                <w:sz w:val="20"/>
                <w:szCs w:val="18"/>
                <w:lang w:eastAsia="sl-SI"/>
                <w14:ligatures w14:val="none"/>
              </w:rPr>
              <w:t>Opr.</w:t>
            </w:r>
            <w:proofErr w:type="spellStart"/>
            <w:proofErr w:type="gramEnd"/>
            <w:r w:rsidRPr="00783C72">
              <w:rPr>
                <w:rFonts w:ascii="Calibri" w:eastAsia="Times New Roman" w:hAnsi="Calibri" w:cs="Arial"/>
                <w:iCs/>
                <w:kern w:val="0"/>
                <w:sz w:val="20"/>
                <w:szCs w:val="18"/>
                <w:lang w:eastAsia="sl-SI"/>
                <w14:ligatures w14:val="none"/>
              </w:rPr>
              <w:t>stor</w:t>
            </w:r>
            <w:proofErr w:type="spellEnd"/>
            <w:r w:rsidRPr="00783C72">
              <w:rPr>
                <w:rFonts w:ascii="Calibri" w:eastAsia="Times New Roman" w:hAnsi="Calibri" w:cs="Arial"/>
                <w:iCs/>
                <w:kern w:val="0"/>
                <w:sz w:val="20"/>
                <w:szCs w:val="18"/>
                <w:lang w:eastAsia="sl-SI"/>
                <w14:ligatures w14:val="none"/>
              </w:rPr>
              <w:t>.</w:t>
            </w:r>
          </w:p>
        </w:tc>
      </w:tr>
      <w:tr w:rsidR="00323927" w:rsidRPr="00783C72" w14:paraId="560AD921" w14:textId="77777777" w:rsidTr="00C93D7C">
        <w:trPr>
          <w:trHeight w:val="227"/>
        </w:trPr>
        <w:tc>
          <w:tcPr>
            <w:tcW w:w="911" w:type="dxa"/>
            <w:shd w:val="clear" w:color="auto" w:fill="auto"/>
            <w:vAlign w:val="bottom"/>
          </w:tcPr>
          <w:p w14:paraId="53DB735A"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5184" w:type="dxa"/>
            <w:gridSpan w:val="3"/>
            <w:shd w:val="clear" w:color="auto" w:fill="auto"/>
            <w:vAlign w:val="bottom"/>
          </w:tcPr>
          <w:p w14:paraId="24E51E6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2762" w:type="dxa"/>
          </w:tcPr>
          <w:p w14:paraId="04CD60E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3D5B659D" w14:textId="77777777" w:rsidTr="00C93D7C">
        <w:trPr>
          <w:trHeight w:val="227"/>
        </w:trPr>
        <w:tc>
          <w:tcPr>
            <w:tcW w:w="911" w:type="dxa"/>
            <w:shd w:val="clear" w:color="auto" w:fill="auto"/>
            <w:vAlign w:val="bottom"/>
          </w:tcPr>
          <w:p w14:paraId="793899B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 </w:t>
            </w:r>
          </w:p>
        </w:tc>
        <w:tc>
          <w:tcPr>
            <w:tcW w:w="521" w:type="dxa"/>
            <w:shd w:val="clear" w:color="auto" w:fill="auto"/>
            <w:vAlign w:val="bottom"/>
          </w:tcPr>
          <w:p w14:paraId="0B6DA2FA"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216</w:t>
            </w:r>
          </w:p>
        </w:tc>
        <w:tc>
          <w:tcPr>
            <w:tcW w:w="4663" w:type="dxa"/>
            <w:gridSpan w:val="2"/>
            <w:shd w:val="clear" w:color="auto" w:fill="auto"/>
            <w:vAlign w:val="bottom"/>
          </w:tcPr>
          <w:p w14:paraId="08120BCB"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 Nefrologija v specialistični zunajbolnišnični dejavnosti</w:t>
            </w:r>
          </w:p>
        </w:tc>
        <w:tc>
          <w:tcPr>
            <w:tcW w:w="2762" w:type="dxa"/>
          </w:tcPr>
          <w:p w14:paraId="375B1C59"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6F01AC47" w14:textId="77777777" w:rsidTr="00C93D7C">
        <w:trPr>
          <w:trHeight w:val="735"/>
        </w:trPr>
        <w:tc>
          <w:tcPr>
            <w:tcW w:w="911" w:type="dxa"/>
            <w:shd w:val="clear" w:color="auto" w:fill="auto"/>
            <w:vAlign w:val="bottom"/>
          </w:tcPr>
          <w:p w14:paraId="7656055C"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21" w:type="dxa"/>
            <w:shd w:val="clear" w:color="auto" w:fill="auto"/>
            <w:vAlign w:val="bottom"/>
          </w:tcPr>
          <w:p w14:paraId="5D1885A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21" w:type="dxa"/>
            <w:shd w:val="clear" w:color="auto" w:fill="auto"/>
          </w:tcPr>
          <w:p w14:paraId="10CBE216"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264</w:t>
            </w:r>
          </w:p>
        </w:tc>
        <w:tc>
          <w:tcPr>
            <w:tcW w:w="4142" w:type="dxa"/>
            <w:shd w:val="clear" w:color="auto" w:fill="auto"/>
          </w:tcPr>
          <w:p w14:paraId="78AD22FB"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Nefrologija</w:t>
            </w:r>
          </w:p>
        </w:tc>
        <w:tc>
          <w:tcPr>
            <w:tcW w:w="2762" w:type="dxa"/>
          </w:tcPr>
          <w:p w14:paraId="2523F1D8" w14:textId="77777777" w:rsidR="00323927" w:rsidRPr="00783C72" w:rsidRDefault="00323927" w:rsidP="00323927">
            <w:pPr>
              <w:spacing w:after="0" w:line="240" w:lineRule="auto"/>
              <w:jc w:val="center"/>
              <w:rPr>
                <w:rFonts w:ascii="Calibri" w:eastAsia="Times New Roman" w:hAnsi="Calibri" w:cs="Arial"/>
                <w:b/>
                <w:kern w:val="0"/>
                <w:sz w:val="20"/>
                <w:szCs w:val="18"/>
                <w:lang w:eastAsia="sl-SI"/>
                <w14:ligatures w14:val="none"/>
              </w:rPr>
            </w:pPr>
            <w:r w:rsidRPr="00783C72">
              <w:rPr>
                <w:rFonts w:ascii="Calibri" w:eastAsia="Times New Roman" w:hAnsi="Calibri" w:cs="Arial"/>
                <w:b/>
                <w:kern w:val="0"/>
                <w:sz w:val="20"/>
                <w:szCs w:val="18"/>
                <w:lang w:eastAsia="sl-SI"/>
                <w14:ligatures w14:val="none"/>
              </w:rPr>
              <w:t>E0848, E0849, E0850, E0851, E0852, E0853, E0854, E0855, E0856, E0857, E0866, Šifrant 15.147</w:t>
            </w:r>
          </w:p>
        </w:tc>
      </w:tr>
    </w:tbl>
    <w:p w14:paraId="2E3B2491" w14:textId="77777777" w:rsidR="00323927" w:rsidRPr="00783C72" w:rsidRDefault="00323927" w:rsidP="00323927">
      <w:pPr>
        <w:spacing w:after="0" w:line="240" w:lineRule="auto"/>
        <w:ind w:left="357"/>
        <w:jc w:val="both"/>
        <w:rPr>
          <w:rFonts w:ascii="Calibri" w:eastAsia="Times New Roman" w:hAnsi="Calibri" w:cs="Calibri"/>
          <w:b/>
          <w:kern w:val="0"/>
          <w:lang w:eastAsia="sl-SI"/>
          <w14:ligatures w14:val="none"/>
        </w:rPr>
      </w:pPr>
    </w:p>
    <w:p w14:paraId="2DF6A36C" w14:textId="77777777" w:rsidR="00323927" w:rsidRPr="00783C72" w:rsidRDefault="00323927" w:rsidP="006E1E9F">
      <w:pPr>
        <w:widowControl w:val="0"/>
        <w:numPr>
          <w:ilvl w:val="0"/>
          <w:numId w:val="12"/>
        </w:numPr>
        <w:suppressAutoHyphens/>
        <w:spacing w:after="0" w:line="240" w:lineRule="auto"/>
        <w:ind w:left="357" w:hanging="357"/>
        <w:contextualSpacing/>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t xml:space="preserve">povezovalni šifrant </w:t>
      </w:r>
      <w:proofErr w:type="spellStart"/>
      <w:r w:rsidRPr="00783C72">
        <w:rPr>
          <w:rFonts w:ascii="Calibri" w:eastAsia="Calibri" w:hAnsi="Calibri" w:cs="Arial"/>
          <w:kern w:val="0"/>
          <w:lang w:eastAsia="sl-SI"/>
          <w14:ligatures w14:val="none"/>
        </w:rPr>
        <w:t>K13</w:t>
      </w:r>
      <w:proofErr w:type="gramStart"/>
      <w:r w:rsidRPr="00783C72">
        <w:rPr>
          <w:rFonts w:ascii="Calibri" w:eastAsia="Calibri" w:hAnsi="Calibri" w:cs="Arial"/>
          <w:kern w:val="0"/>
          <w:lang w:eastAsia="sl-SI"/>
          <w14:ligatures w14:val="none"/>
        </w:rPr>
        <w:t>.</w:t>
      </w:r>
      <w:proofErr w:type="gramEnd"/>
      <w:r w:rsidRPr="00783C72">
        <w:rPr>
          <w:rFonts w:ascii="Calibri" w:eastAsia="Calibri" w:hAnsi="Calibri" w:cs="Arial"/>
          <w:kern w:val="0"/>
          <w:lang w:eastAsia="sl-SI"/>
          <w14:ligatures w14:val="none"/>
        </w:rPr>
        <w:t>2</w:t>
      </w:r>
      <w:proofErr w:type="spellEnd"/>
      <w:r w:rsidRPr="00783C72">
        <w:rPr>
          <w:rFonts w:ascii="Calibri" w:eastAsia="Calibri" w:hAnsi="Calibri" w:cs="Arial"/>
          <w:kern w:val="0"/>
          <w:lang w:eastAsia="sl-SI"/>
          <w14:ligatures w14:val="none"/>
        </w:rPr>
        <w:t xml:space="preserve"> »</w:t>
      </w:r>
      <w:proofErr w:type="gramStart"/>
      <w:r w:rsidRPr="00783C72">
        <w:rPr>
          <w:rFonts w:ascii="Calibri" w:eastAsia="Calibri" w:hAnsi="Calibri" w:cs="Arial"/>
          <w:kern w:val="0"/>
          <w:lang w:eastAsia="sl-SI"/>
          <w14:ligatures w14:val="none"/>
        </w:rPr>
        <w:t>Dovoljene</w:t>
      </w:r>
      <w:proofErr w:type="gramEnd"/>
      <w:r w:rsidRPr="00783C72">
        <w:rPr>
          <w:rFonts w:ascii="Calibri" w:eastAsia="Calibri" w:hAnsi="Calibri" w:cs="Arial"/>
          <w:kern w:val="0"/>
          <w:lang w:eastAsia="sl-SI"/>
          <w14:ligatures w14:val="none"/>
        </w:rPr>
        <w:t xml:space="preserve"> vsebine obravnave po vrstah in podvrstah zdravstvenih dejavnosti«, kjer na novo opredeljujemo vsebine obravnave, ki se lahko beležijo v dejavnosti 216 264 »Nefrologija«:</w:t>
      </w:r>
    </w:p>
    <w:p w14:paraId="69E82A6B" w14:textId="77777777" w:rsidR="00323927" w:rsidRPr="00783C72" w:rsidRDefault="00323927" w:rsidP="00323927">
      <w:pPr>
        <w:spacing w:after="0" w:line="240" w:lineRule="auto"/>
        <w:ind w:left="7788"/>
        <w:rPr>
          <w:rFonts w:ascii="Calibri" w:eastAsia="Times New Roman" w:hAnsi="Calibri" w:cs="Calibri"/>
          <w:kern w:val="0"/>
          <w:sz w:val="16"/>
          <w:szCs w:val="16"/>
          <w:lang w:eastAsia="sl-SI"/>
          <w14:ligatures w14:val="none"/>
        </w:rPr>
      </w:pPr>
    </w:p>
    <w:tbl>
      <w:tblPr>
        <w:tblW w:w="4747" w:type="pct"/>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7"/>
        <w:gridCol w:w="536"/>
        <w:gridCol w:w="595"/>
        <w:gridCol w:w="4308"/>
        <w:gridCol w:w="964"/>
        <w:gridCol w:w="884"/>
        <w:gridCol w:w="693"/>
      </w:tblGrid>
      <w:tr w:rsidR="00323927" w:rsidRPr="00783C72" w14:paraId="61052191" w14:textId="77777777" w:rsidTr="00C03710">
        <w:trPr>
          <w:trHeight w:val="261"/>
        </w:trPr>
        <w:tc>
          <w:tcPr>
            <w:tcW w:w="531" w:type="pct"/>
            <w:shd w:val="clear" w:color="auto" w:fill="auto"/>
            <w:noWrap/>
            <w:vAlign w:val="center"/>
          </w:tcPr>
          <w:p w14:paraId="0AB02FF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45" w:type="pct"/>
            <w:gridSpan w:val="3"/>
            <w:shd w:val="clear" w:color="auto" w:fill="auto"/>
            <w:vAlign w:val="center"/>
          </w:tcPr>
          <w:p w14:paraId="242C586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423" w:type="pct"/>
            <w:gridSpan w:val="3"/>
            <w:shd w:val="clear" w:color="auto" w:fill="auto"/>
          </w:tcPr>
          <w:p w14:paraId="5447C95F"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Vsebina obravnave*</w:t>
            </w:r>
          </w:p>
        </w:tc>
      </w:tr>
      <w:tr w:rsidR="00323927" w:rsidRPr="00783C72" w14:paraId="210820DB" w14:textId="77777777" w:rsidTr="00C03710">
        <w:trPr>
          <w:trHeight w:val="261"/>
        </w:trPr>
        <w:tc>
          <w:tcPr>
            <w:tcW w:w="531" w:type="pct"/>
            <w:shd w:val="clear" w:color="auto" w:fill="auto"/>
            <w:noWrap/>
            <w:vAlign w:val="center"/>
          </w:tcPr>
          <w:p w14:paraId="1CE5B2A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bookmarkStart w:id="22" w:name="_Hlk117688326"/>
            <w:r w:rsidRPr="00783C72">
              <w:rPr>
                <w:rFonts w:ascii="Calibri" w:eastAsia="Times New Roman" w:hAnsi="Calibri" w:cs="Calibri"/>
                <w:kern w:val="0"/>
                <w:sz w:val="20"/>
                <w:szCs w:val="20"/>
                <w:lang w:eastAsia="sl-SI"/>
                <w14:ligatures w14:val="none"/>
              </w:rPr>
              <w:t>Šifra</w:t>
            </w:r>
          </w:p>
        </w:tc>
        <w:tc>
          <w:tcPr>
            <w:tcW w:w="3045" w:type="pct"/>
            <w:gridSpan w:val="3"/>
            <w:shd w:val="clear" w:color="auto" w:fill="auto"/>
            <w:vAlign w:val="center"/>
          </w:tcPr>
          <w:p w14:paraId="3302CD7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Naziv </w:t>
            </w:r>
          </w:p>
        </w:tc>
        <w:tc>
          <w:tcPr>
            <w:tcW w:w="540" w:type="pct"/>
            <w:shd w:val="clear" w:color="auto" w:fill="auto"/>
            <w:vAlign w:val="center"/>
          </w:tcPr>
          <w:p w14:paraId="0D911531"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495" w:type="pct"/>
            <w:shd w:val="clear" w:color="auto" w:fill="auto"/>
            <w:vAlign w:val="center"/>
          </w:tcPr>
          <w:p w14:paraId="11E6ACCE"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389" w:type="pct"/>
            <w:shd w:val="clear" w:color="auto" w:fill="auto"/>
            <w:vAlign w:val="center"/>
          </w:tcPr>
          <w:p w14:paraId="5980108F"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r>
      <w:tr w:rsidR="00323927" w:rsidRPr="00783C72" w14:paraId="79B24DA9" w14:textId="77777777" w:rsidTr="00C03710">
        <w:trPr>
          <w:trHeight w:val="261"/>
        </w:trPr>
        <w:tc>
          <w:tcPr>
            <w:tcW w:w="531" w:type="pct"/>
            <w:shd w:val="clear" w:color="auto" w:fill="auto"/>
            <w:noWrap/>
            <w:vAlign w:val="bottom"/>
          </w:tcPr>
          <w:p w14:paraId="4FE14268" w14:textId="77777777" w:rsidR="00323927" w:rsidRPr="00783C72" w:rsidRDefault="00323927" w:rsidP="00323927">
            <w:pPr>
              <w:spacing w:after="0" w:line="240" w:lineRule="auto"/>
              <w:rPr>
                <w:rFonts w:ascii="Calibri" w:eastAsia="Times New Roman" w:hAnsi="Calibri" w:cs="Calibri"/>
                <w:b/>
                <w:bCs/>
                <w:i/>
                <w:iCs/>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045" w:type="pct"/>
            <w:gridSpan w:val="3"/>
            <w:shd w:val="clear" w:color="auto" w:fill="auto"/>
            <w:vAlign w:val="bottom"/>
          </w:tcPr>
          <w:p w14:paraId="0FBD6940" w14:textId="77777777" w:rsidR="00323927" w:rsidRPr="00783C72" w:rsidRDefault="00323927" w:rsidP="00323927">
            <w:pPr>
              <w:spacing w:after="0" w:line="240" w:lineRule="auto"/>
              <w:rPr>
                <w:rFonts w:ascii="Calibri" w:eastAsia="Times New Roman" w:hAnsi="Calibri" w:cs="Calibri"/>
                <w:b/>
                <w:bCs/>
                <w:i/>
                <w:iCs/>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540" w:type="pct"/>
            <w:shd w:val="clear" w:color="auto" w:fill="auto"/>
            <w:vAlign w:val="center"/>
          </w:tcPr>
          <w:p w14:paraId="707B6B14" w14:textId="77777777" w:rsidR="00323927" w:rsidRPr="00783C72" w:rsidRDefault="00323927" w:rsidP="00323927">
            <w:pPr>
              <w:spacing w:after="0" w:line="240" w:lineRule="auto"/>
              <w:jc w:val="center"/>
              <w:rPr>
                <w:rFonts w:ascii="Calibri" w:eastAsia="Times New Roman" w:hAnsi="Calibri" w:cs="Calibri"/>
                <w:b/>
                <w:bCs/>
                <w:i/>
                <w:iCs/>
                <w:kern w:val="0"/>
                <w:sz w:val="20"/>
                <w:szCs w:val="20"/>
                <w:lang w:eastAsia="sl-SI"/>
                <w14:ligatures w14:val="none"/>
              </w:rPr>
            </w:pPr>
          </w:p>
        </w:tc>
        <w:tc>
          <w:tcPr>
            <w:tcW w:w="495" w:type="pct"/>
            <w:shd w:val="clear" w:color="auto" w:fill="auto"/>
            <w:vAlign w:val="center"/>
          </w:tcPr>
          <w:p w14:paraId="49C7CC43" w14:textId="77777777" w:rsidR="00323927" w:rsidRPr="00783C72" w:rsidRDefault="00323927" w:rsidP="00323927">
            <w:pPr>
              <w:spacing w:after="0" w:line="240" w:lineRule="auto"/>
              <w:jc w:val="center"/>
              <w:rPr>
                <w:rFonts w:ascii="Calibri" w:eastAsia="Times New Roman" w:hAnsi="Calibri" w:cs="Calibri"/>
                <w:b/>
                <w:bCs/>
                <w:i/>
                <w:iCs/>
                <w:kern w:val="0"/>
                <w:sz w:val="20"/>
                <w:szCs w:val="20"/>
                <w:lang w:eastAsia="sl-SI"/>
                <w14:ligatures w14:val="none"/>
              </w:rPr>
            </w:pPr>
          </w:p>
        </w:tc>
        <w:tc>
          <w:tcPr>
            <w:tcW w:w="389" w:type="pct"/>
            <w:shd w:val="clear" w:color="auto" w:fill="auto"/>
            <w:vAlign w:val="center"/>
          </w:tcPr>
          <w:p w14:paraId="10F3F2B2" w14:textId="77777777" w:rsidR="00323927" w:rsidRPr="00783C72" w:rsidRDefault="00323927" w:rsidP="00323927">
            <w:pPr>
              <w:spacing w:after="0" w:line="240" w:lineRule="auto"/>
              <w:jc w:val="center"/>
              <w:rPr>
                <w:rFonts w:ascii="Calibri" w:eastAsia="Times New Roman" w:hAnsi="Calibri" w:cs="Calibri"/>
                <w:b/>
                <w:bCs/>
                <w:i/>
                <w:iCs/>
                <w:kern w:val="0"/>
                <w:sz w:val="20"/>
                <w:szCs w:val="20"/>
                <w:lang w:eastAsia="sl-SI"/>
                <w14:ligatures w14:val="none"/>
              </w:rPr>
            </w:pPr>
          </w:p>
        </w:tc>
      </w:tr>
      <w:tr w:rsidR="00323927" w:rsidRPr="00783C72" w14:paraId="40B860A7" w14:textId="77777777" w:rsidTr="00C03710">
        <w:trPr>
          <w:trHeight w:val="261"/>
        </w:trPr>
        <w:tc>
          <w:tcPr>
            <w:tcW w:w="531" w:type="pct"/>
            <w:shd w:val="clear" w:color="auto" w:fill="auto"/>
            <w:noWrap/>
            <w:vAlign w:val="bottom"/>
          </w:tcPr>
          <w:p w14:paraId="485A32AC"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0" w:type="pct"/>
            <w:shd w:val="clear" w:color="auto" w:fill="auto"/>
            <w:vAlign w:val="bottom"/>
          </w:tcPr>
          <w:p w14:paraId="4756C81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216</w:t>
            </w:r>
          </w:p>
        </w:tc>
        <w:tc>
          <w:tcPr>
            <w:tcW w:w="2746" w:type="pct"/>
            <w:gridSpan w:val="2"/>
            <w:shd w:val="clear" w:color="auto" w:fill="auto"/>
            <w:vAlign w:val="bottom"/>
          </w:tcPr>
          <w:p w14:paraId="674667B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 v specialistični zunajbolnišnični dejavnosti</w:t>
            </w:r>
          </w:p>
        </w:tc>
        <w:tc>
          <w:tcPr>
            <w:tcW w:w="540" w:type="pct"/>
            <w:shd w:val="clear" w:color="auto" w:fill="auto"/>
            <w:noWrap/>
            <w:vAlign w:val="center"/>
          </w:tcPr>
          <w:p w14:paraId="13054653"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p>
        </w:tc>
        <w:tc>
          <w:tcPr>
            <w:tcW w:w="495" w:type="pct"/>
            <w:shd w:val="clear" w:color="auto" w:fill="auto"/>
            <w:noWrap/>
            <w:vAlign w:val="center"/>
          </w:tcPr>
          <w:p w14:paraId="4C67A123"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p>
        </w:tc>
        <w:tc>
          <w:tcPr>
            <w:tcW w:w="389" w:type="pct"/>
            <w:shd w:val="clear" w:color="auto" w:fill="auto"/>
            <w:noWrap/>
            <w:vAlign w:val="center"/>
          </w:tcPr>
          <w:p w14:paraId="3E9DA464"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p>
        </w:tc>
      </w:tr>
      <w:tr w:rsidR="00323927" w:rsidRPr="00783C72" w14:paraId="544356F4" w14:textId="77777777" w:rsidTr="00C03710">
        <w:trPr>
          <w:trHeight w:val="261"/>
        </w:trPr>
        <w:tc>
          <w:tcPr>
            <w:tcW w:w="531" w:type="pct"/>
            <w:shd w:val="clear" w:color="auto" w:fill="auto"/>
            <w:noWrap/>
            <w:vAlign w:val="center"/>
          </w:tcPr>
          <w:p w14:paraId="7C60B5B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0" w:type="pct"/>
            <w:shd w:val="clear" w:color="auto" w:fill="auto"/>
            <w:vAlign w:val="bottom"/>
          </w:tcPr>
          <w:p w14:paraId="25281F86"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33" w:type="pct"/>
            <w:shd w:val="clear" w:color="auto" w:fill="auto"/>
            <w:vAlign w:val="bottom"/>
          </w:tcPr>
          <w:p w14:paraId="0F4E1CD8"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264</w:t>
            </w:r>
          </w:p>
        </w:tc>
        <w:tc>
          <w:tcPr>
            <w:tcW w:w="2413" w:type="pct"/>
            <w:shd w:val="clear" w:color="auto" w:fill="auto"/>
            <w:vAlign w:val="bottom"/>
          </w:tcPr>
          <w:p w14:paraId="42B530A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w:t>
            </w:r>
          </w:p>
        </w:tc>
        <w:tc>
          <w:tcPr>
            <w:tcW w:w="540" w:type="pct"/>
            <w:shd w:val="clear" w:color="auto" w:fill="auto"/>
            <w:noWrap/>
            <w:vAlign w:val="center"/>
          </w:tcPr>
          <w:p w14:paraId="3C19757A" w14:textId="77777777" w:rsidR="00323927" w:rsidRPr="00783C72" w:rsidRDefault="00323927" w:rsidP="00323927">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495" w:type="pct"/>
            <w:shd w:val="clear" w:color="auto" w:fill="auto"/>
            <w:noWrap/>
            <w:vAlign w:val="center"/>
          </w:tcPr>
          <w:p w14:paraId="37BCA33C" w14:textId="77777777" w:rsidR="00323927" w:rsidRPr="00783C72" w:rsidRDefault="00323927" w:rsidP="00323927">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389" w:type="pct"/>
            <w:shd w:val="clear" w:color="auto" w:fill="auto"/>
            <w:noWrap/>
            <w:vAlign w:val="center"/>
          </w:tcPr>
          <w:p w14:paraId="5ACF0D70" w14:textId="77777777" w:rsidR="00323927" w:rsidRPr="00783C72" w:rsidRDefault="00323927" w:rsidP="00323927">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bl>
    <w:p w14:paraId="366BC39B"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sz w:val="16"/>
          <w:szCs w:val="16"/>
          <w:lang w:eastAsia="sl-SI"/>
          <w14:ligatures w14:val="none"/>
        </w:rPr>
      </w:pPr>
    </w:p>
    <w:p w14:paraId="5F3BD98A" w14:textId="77777777" w:rsidR="00323927" w:rsidRPr="00783C72" w:rsidRDefault="00323927" w:rsidP="00323927">
      <w:pPr>
        <w:autoSpaceDE w:val="0"/>
        <w:autoSpaceDN w:val="0"/>
        <w:adjustRightInd w:val="0"/>
        <w:spacing w:after="0" w:line="240" w:lineRule="auto"/>
        <w:ind w:left="357"/>
        <w:jc w:val="both"/>
        <w:rPr>
          <w:rFonts w:ascii="Calibri" w:eastAsia="Times New Roman" w:hAnsi="Calibri" w:cs="Arial"/>
          <w:kern w:val="0"/>
          <w:sz w:val="20"/>
          <w:szCs w:val="20"/>
          <w:lang w:eastAsia="sl-SI"/>
          <w14:ligatures w14:val="none"/>
        </w:rPr>
      </w:pPr>
      <w:r w:rsidRPr="00783C72">
        <w:rPr>
          <w:rFonts w:ascii="Calibri" w:eastAsia="Times New Roman" w:hAnsi="Calibri" w:cs="Arial"/>
          <w:kern w:val="0"/>
          <w:sz w:val="20"/>
          <w:szCs w:val="20"/>
          <w:lang w:eastAsia="sl-SI"/>
          <w14:ligatures w14:val="none"/>
        </w:rPr>
        <w:t>*Vsebina obravnave</w:t>
      </w:r>
    </w:p>
    <w:tbl>
      <w:tblPr>
        <w:tblW w:w="4731" w:type="pct"/>
        <w:tblInd w:w="453" w:type="dxa"/>
        <w:tblCellMar>
          <w:left w:w="70" w:type="dxa"/>
          <w:right w:w="70" w:type="dxa"/>
        </w:tblCellMar>
        <w:tblLook w:val="04A0" w:firstRow="1" w:lastRow="0" w:firstColumn="1" w:lastColumn="0" w:noHBand="0" w:noVBand="1"/>
      </w:tblPr>
      <w:tblGrid>
        <w:gridCol w:w="772"/>
        <w:gridCol w:w="8125"/>
      </w:tblGrid>
      <w:tr w:rsidR="00323927" w:rsidRPr="00783C72" w14:paraId="1352E3B2" w14:textId="77777777" w:rsidTr="00C03710">
        <w:trPr>
          <w:trHeight w:val="273"/>
        </w:trPr>
        <w:tc>
          <w:tcPr>
            <w:tcW w:w="43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1560DF"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Šifra</w:t>
            </w:r>
          </w:p>
        </w:tc>
        <w:tc>
          <w:tcPr>
            <w:tcW w:w="4566" w:type="pct"/>
            <w:tcBorders>
              <w:top w:val="single" w:sz="4" w:space="0" w:color="auto"/>
              <w:left w:val="nil"/>
              <w:bottom w:val="single" w:sz="4" w:space="0" w:color="auto"/>
              <w:right w:val="single" w:sz="4" w:space="0" w:color="auto"/>
            </w:tcBorders>
            <w:shd w:val="clear" w:color="auto" w:fill="auto"/>
            <w:vAlign w:val="bottom"/>
            <w:hideMark/>
          </w:tcPr>
          <w:p w14:paraId="4D32076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Opis</w:t>
            </w:r>
          </w:p>
        </w:tc>
      </w:tr>
      <w:tr w:rsidR="00323927" w:rsidRPr="00783C72" w14:paraId="1E6D7ABD" w14:textId="77777777" w:rsidTr="00C03710">
        <w:trPr>
          <w:trHeight w:val="25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6DF5DF01"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4566" w:type="pct"/>
            <w:tcBorders>
              <w:top w:val="nil"/>
              <w:left w:val="nil"/>
              <w:bottom w:val="single" w:sz="4" w:space="0" w:color="auto"/>
              <w:right w:val="single" w:sz="4" w:space="0" w:color="auto"/>
            </w:tcBorders>
            <w:shd w:val="clear" w:color="auto" w:fill="auto"/>
            <w:vAlign w:val="bottom"/>
            <w:hideMark/>
          </w:tcPr>
          <w:p w14:paraId="0C79242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Diagnoza </w:t>
            </w:r>
          </w:p>
        </w:tc>
      </w:tr>
      <w:tr w:rsidR="00323927" w:rsidRPr="00783C72" w14:paraId="47A852B6" w14:textId="77777777" w:rsidTr="00C03710">
        <w:trPr>
          <w:trHeight w:val="25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690A5476"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c>
          <w:tcPr>
            <w:tcW w:w="4566" w:type="pct"/>
            <w:tcBorders>
              <w:top w:val="nil"/>
              <w:left w:val="nil"/>
              <w:bottom w:val="single" w:sz="4" w:space="0" w:color="auto"/>
              <w:right w:val="single" w:sz="4" w:space="0" w:color="auto"/>
            </w:tcBorders>
            <w:shd w:val="clear" w:color="auto" w:fill="auto"/>
            <w:vAlign w:val="bottom"/>
            <w:hideMark/>
          </w:tcPr>
          <w:p w14:paraId="4C572EB9"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bookmarkStart w:id="23" w:name="_Hlk159237520"/>
            <w:r w:rsidRPr="00783C72">
              <w:rPr>
                <w:rFonts w:ascii="Calibri" w:eastAsia="Times New Roman" w:hAnsi="Calibri" w:cs="Calibri"/>
                <w:kern w:val="0"/>
                <w:sz w:val="20"/>
                <w:szCs w:val="20"/>
                <w:lang w:eastAsia="sl-SI"/>
                <w14:ligatures w14:val="none"/>
              </w:rPr>
              <w:t xml:space="preserve">Nujno zdravljenje in neodložljive zdravstvene storitve </w:t>
            </w:r>
            <w:bookmarkEnd w:id="23"/>
          </w:p>
        </w:tc>
      </w:tr>
      <w:tr w:rsidR="00323927" w:rsidRPr="00783C72" w14:paraId="23E072FE" w14:textId="77777777" w:rsidTr="00C03710">
        <w:trPr>
          <w:trHeight w:val="25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1F79F25A"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4566" w:type="pct"/>
            <w:tcBorders>
              <w:top w:val="nil"/>
              <w:left w:val="nil"/>
              <w:bottom w:val="single" w:sz="4" w:space="0" w:color="auto"/>
              <w:right w:val="single" w:sz="4" w:space="0" w:color="auto"/>
            </w:tcBorders>
            <w:shd w:val="clear" w:color="auto" w:fill="auto"/>
            <w:vAlign w:val="bottom"/>
            <w:hideMark/>
          </w:tcPr>
          <w:p w14:paraId="24531F31"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Drugo </w:t>
            </w:r>
          </w:p>
        </w:tc>
      </w:tr>
      <w:bookmarkEnd w:id="22"/>
    </w:tbl>
    <w:p w14:paraId="26CEE1E8" w14:textId="77777777" w:rsidR="00EF3F7C" w:rsidRPr="00783C72" w:rsidRDefault="00EF3F7C" w:rsidP="00323927">
      <w:pPr>
        <w:autoSpaceDE w:val="0"/>
        <w:autoSpaceDN w:val="0"/>
        <w:adjustRightInd w:val="0"/>
        <w:spacing w:after="0" w:line="240" w:lineRule="auto"/>
        <w:jc w:val="both"/>
        <w:rPr>
          <w:rFonts w:eastAsia="Times New Roman" w:cstheme="minorHAnsi"/>
          <w:kern w:val="0"/>
          <w:lang w:eastAsia="sl-SI"/>
          <w14:ligatures w14:val="none"/>
        </w:rPr>
      </w:pPr>
    </w:p>
    <w:p w14:paraId="777C1C0B" w14:textId="77777777" w:rsidR="00323927" w:rsidRPr="00783C72" w:rsidRDefault="00323927" w:rsidP="006E1E9F">
      <w:pPr>
        <w:widowControl w:val="0"/>
        <w:numPr>
          <w:ilvl w:val="0"/>
          <w:numId w:val="12"/>
        </w:numPr>
        <w:suppressAutoHyphens/>
        <w:autoSpaceDE w:val="0"/>
        <w:autoSpaceDN w:val="0"/>
        <w:adjustRightInd w:val="0"/>
        <w:spacing w:after="0" w:line="240" w:lineRule="auto"/>
        <w:ind w:left="357" w:hanging="357"/>
        <w:contextualSpacing/>
        <w:jc w:val="both"/>
        <w:rPr>
          <w:rFonts w:eastAsia="Times New Roman" w:cstheme="minorHAnsi"/>
          <w:kern w:val="0"/>
          <w:lang w:eastAsia="sl-SI"/>
          <w14:ligatures w14:val="none"/>
        </w:rPr>
      </w:pPr>
      <w:r w:rsidRPr="00783C72">
        <w:rPr>
          <w:rFonts w:ascii="Calibri" w:eastAsia="Calibri" w:hAnsi="Calibri" w:cs="Arial"/>
          <w:kern w:val="0"/>
          <w:lang w:eastAsia="sl-SI"/>
          <w14:ligatures w14:val="none"/>
        </w:rPr>
        <w:t xml:space="preserve">povezovalni šifrant </w:t>
      </w:r>
      <w:proofErr w:type="spellStart"/>
      <w:r w:rsidRPr="00783C72">
        <w:rPr>
          <w:rFonts w:ascii="Calibri" w:eastAsia="Calibri" w:hAnsi="Calibri" w:cs="Arial"/>
          <w:kern w:val="0"/>
          <w:lang w:eastAsia="sl-SI"/>
          <w14:ligatures w14:val="none"/>
        </w:rPr>
        <w:t>K14</w:t>
      </w:r>
      <w:proofErr w:type="gramStart"/>
      <w:r w:rsidRPr="00783C72">
        <w:rPr>
          <w:rFonts w:ascii="Calibri" w:eastAsia="Calibri" w:hAnsi="Calibri" w:cs="Arial"/>
          <w:kern w:val="0"/>
          <w:lang w:eastAsia="sl-SI"/>
          <w14:ligatures w14:val="none"/>
        </w:rPr>
        <w:t>.</w:t>
      </w:r>
      <w:proofErr w:type="gramEnd"/>
      <w:r w:rsidRPr="00783C72">
        <w:rPr>
          <w:rFonts w:ascii="Calibri" w:eastAsia="Calibri" w:hAnsi="Calibri" w:cs="Arial"/>
          <w:kern w:val="0"/>
          <w:lang w:eastAsia="sl-SI"/>
          <w14:ligatures w14:val="none"/>
        </w:rPr>
        <w:t>1</w:t>
      </w:r>
      <w:proofErr w:type="spellEnd"/>
      <w:r w:rsidRPr="00783C72">
        <w:rPr>
          <w:rFonts w:ascii="Calibri" w:eastAsia="Calibri" w:hAnsi="Calibri" w:cs="Arial"/>
          <w:kern w:val="0"/>
          <w:lang w:eastAsia="sl-SI"/>
          <w14:ligatures w14:val="none"/>
        </w:rPr>
        <w:t xml:space="preserve"> »Izključujoče in soodvisne storitve v okviru ene obravnave z vključenimi pravili obračunavanja«, kjer v okviru kontrole ROB 0377 uvajamo nova sklopa 24 in 25, </w:t>
      </w:r>
      <w:bookmarkStart w:id="24" w:name="_Hlk161651601"/>
      <w:r w:rsidRPr="00783C72">
        <w:rPr>
          <w:rFonts w:ascii="Calibri" w:eastAsia="Calibri" w:hAnsi="Calibri" w:cs="Arial"/>
          <w:kern w:val="0"/>
          <w:lang w:eastAsia="sl-SI"/>
          <w14:ligatures w14:val="none"/>
        </w:rPr>
        <w:t>za kontrolo nedovoljenega sočasnega obračuna novih nefroloških storitev</w:t>
      </w:r>
      <w:bookmarkEnd w:id="24"/>
      <w:r w:rsidRPr="00783C72">
        <w:rPr>
          <w:rFonts w:ascii="Calibri" w:eastAsia="Calibri" w:hAnsi="Calibri" w:cs="Arial"/>
          <w:kern w:val="0"/>
          <w:lang w:eastAsia="sl-SI"/>
          <w14:ligatures w14:val="none"/>
        </w:rPr>
        <w:t>.</w:t>
      </w:r>
    </w:p>
    <w:p w14:paraId="6E31E26A" w14:textId="77777777" w:rsidR="00323927" w:rsidRPr="00783C72" w:rsidRDefault="00323927" w:rsidP="00B2106F">
      <w:pPr>
        <w:widowControl w:val="0"/>
        <w:suppressAutoHyphens/>
        <w:autoSpaceDE w:val="0"/>
        <w:autoSpaceDN w:val="0"/>
        <w:adjustRightInd w:val="0"/>
        <w:spacing w:after="0" w:line="240" w:lineRule="auto"/>
        <w:contextualSpacing/>
        <w:jc w:val="both"/>
        <w:rPr>
          <w:rFonts w:eastAsia="Times New Roman" w:cstheme="minorHAnsi"/>
          <w:kern w:val="0"/>
          <w:lang w:eastAsia="sl-SI"/>
          <w14:ligatures w14:val="none"/>
        </w:rPr>
      </w:pPr>
    </w:p>
    <w:p w14:paraId="0AC7EABB" w14:textId="77777777" w:rsidR="00323927" w:rsidRPr="00783C72" w:rsidRDefault="00323927" w:rsidP="00323927">
      <w:pPr>
        <w:autoSpaceDE w:val="0"/>
        <w:autoSpaceDN w:val="0"/>
        <w:adjustRightInd w:val="0"/>
        <w:spacing w:after="0" w:line="240" w:lineRule="auto"/>
        <w:jc w:val="both"/>
        <w:rPr>
          <w:rFonts w:ascii="Calibri" w:eastAsia="Calibri" w:hAnsi="Calibri" w:cs="Arial"/>
          <w:color w:val="000000"/>
          <w:kern w:val="0"/>
          <w14:ligatures w14:val="none"/>
        </w:rPr>
      </w:pPr>
      <w:r w:rsidRPr="00783C72">
        <w:rPr>
          <w:rFonts w:ascii="Calibri" w:eastAsia="Calibri" w:hAnsi="Calibri" w:cs="Arial"/>
          <w:color w:val="000000"/>
          <w:kern w:val="0"/>
          <w14:ligatures w14:val="none"/>
        </w:rPr>
        <w:t>Spremembe veljajo za storitve, opravljene od 1. 7. 2024 dalje.</w:t>
      </w:r>
    </w:p>
    <w:p w14:paraId="3284C2E7"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p>
    <w:p w14:paraId="2A35EFE3"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Kontaktna oseba za vsebinska vprašanja:</w:t>
      </w:r>
    </w:p>
    <w:p w14:paraId="72409461"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Marjeta Zupet (</w:t>
      </w:r>
      <w:hyperlink r:id="rId20" w:history="1">
        <w:r w:rsidRPr="00783C72">
          <w:rPr>
            <w:rFonts w:ascii="Calibri" w:eastAsia="Times New Roman" w:hAnsi="Calibri" w:cs="Arial"/>
            <w:color w:val="0000FF"/>
            <w:kern w:val="0"/>
            <w:u w:val="single"/>
            <w:lang w:eastAsia="sl-SI"/>
            <w14:ligatures w14:val="none"/>
          </w:rPr>
          <w:t>marjeta.zupet@zzzs.si</w:t>
        </w:r>
      </w:hyperlink>
      <w:r w:rsidRPr="00783C72">
        <w:rPr>
          <w:rFonts w:ascii="Calibri" w:eastAsia="Times New Roman" w:hAnsi="Calibri" w:cs="Arial"/>
          <w:kern w:val="0"/>
          <w:lang w:eastAsia="sl-SI"/>
          <w14:ligatures w14:val="none"/>
        </w:rPr>
        <w:t>; 01/30-77-536)</w:t>
      </w:r>
    </w:p>
    <w:p w14:paraId="353C1D5C" w14:textId="77777777" w:rsidR="00323927" w:rsidRPr="00783C72" w:rsidRDefault="00323927" w:rsidP="00323927">
      <w:pPr>
        <w:spacing w:after="0" w:line="240" w:lineRule="auto"/>
      </w:pPr>
    </w:p>
    <w:p w14:paraId="30B644A0" w14:textId="77777777" w:rsidR="00323927" w:rsidRPr="00783C72" w:rsidRDefault="00323927" w:rsidP="00323927">
      <w:pPr>
        <w:spacing w:after="0" w:line="240" w:lineRule="auto"/>
      </w:pPr>
    </w:p>
    <w:p w14:paraId="7AD4D928" w14:textId="77777777" w:rsidR="00323927" w:rsidRPr="00783C72" w:rsidRDefault="00323927" w:rsidP="00323927">
      <w:pPr>
        <w:spacing w:after="0" w:line="240" w:lineRule="auto"/>
      </w:pPr>
    </w:p>
    <w:p w14:paraId="24129FE2" w14:textId="77777777" w:rsidR="00323927" w:rsidRPr="00783C72" w:rsidRDefault="00323927"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77161313"/>
      <w:bookmarkStart w:id="26" w:name="_Toc161987994"/>
      <w:r w:rsidRPr="00783C72">
        <w:rPr>
          <w:rFonts w:ascii="Calibri" w:eastAsia="Times New Roman" w:hAnsi="Calibri" w:cs="Arial"/>
          <w:b/>
          <w:color w:val="0070C0"/>
          <w:kern w:val="0"/>
          <w:sz w:val="28"/>
          <w:szCs w:val="28"/>
          <w:lang w:eastAsia="sl-SI"/>
          <w14:ligatures w14:val="none"/>
        </w:rPr>
        <w:t xml:space="preserve">Nevrologija - nov seznam storitev </w:t>
      </w:r>
      <w:bookmarkEnd w:id="25"/>
      <w:r w:rsidRPr="00783C72">
        <w:rPr>
          <w:rFonts w:ascii="Calibri" w:eastAsia="Times New Roman" w:hAnsi="Calibri" w:cs="Arial"/>
          <w:b/>
          <w:color w:val="0070C0"/>
          <w:kern w:val="0"/>
          <w:sz w:val="28"/>
          <w:szCs w:val="28"/>
          <w:lang w:eastAsia="sl-SI"/>
          <w14:ligatures w14:val="none"/>
        </w:rPr>
        <w:t>s 1. 7. 2024</w:t>
      </w:r>
      <w:bookmarkEnd w:id="26"/>
    </w:p>
    <w:p w14:paraId="798C6DE6" w14:textId="77777777" w:rsidR="00323927" w:rsidRPr="00783C72" w:rsidRDefault="00323927" w:rsidP="00323927">
      <w:pPr>
        <w:keepNext/>
        <w:keepLines/>
        <w:spacing w:after="0" w:line="240" w:lineRule="auto"/>
        <w:jc w:val="both"/>
        <w:rPr>
          <w:rFonts w:ascii="Calibri" w:eastAsia="Times New Roman" w:hAnsi="Calibri" w:cs="Calibri"/>
          <w:bCs/>
          <w:i/>
          <w:iCs/>
          <w:color w:val="0070C0"/>
          <w:kern w:val="0"/>
          <w14:ligatures w14:val="none"/>
        </w:rPr>
      </w:pPr>
    </w:p>
    <w:p w14:paraId="1B6117BA"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izvajalcem specialistične zunajbolnišnične zdravstvene dejavnosti nevrologije</w:t>
      </w:r>
    </w:p>
    <w:p w14:paraId="58BC6706" w14:textId="77777777" w:rsidR="00323927" w:rsidRPr="00783C72" w:rsidRDefault="00323927" w:rsidP="00323927">
      <w:pPr>
        <w:spacing w:after="0" w:line="240" w:lineRule="auto"/>
        <w:rPr>
          <w:rFonts w:ascii="Arial" w:eastAsia="Times New Roman" w:hAnsi="Arial" w:cs="Arial"/>
          <w:kern w:val="0"/>
          <w:sz w:val="24"/>
          <w:szCs w:val="24"/>
          <w:lang w:eastAsia="sl-SI"/>
          <w14:ligatures w14:val="none"/>
        </w:rPr>
      </w:pPr>
    </w:p>
    <w:p w14:paraId="4EC94265"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1A050824" w14:textId="77777777" w:rsidR="00323927" w:rsidRPr="00783C72" w:rsidRDefault="00323927" w:rsidP="00323927">
      <w:pPr>
        <w:widowControl w:val="0"/>
        <w:suppressAutoHyphens/>
        <w:spacing w:after="0" w:line="240" w:lineRule="auto"/>
        <w:jc w:val="both"/>
        <w:rPr>
          <w:rFonts w:ascii="Calibri" w:eastAsia="Times New Roman" w:hAnsi="Calibri" w:cs="Calibri"/>
          <w:kern w:val="0"/>
          <w:lang w:eastAsia="sl-SI"/>
          <w14:ligatures w14:val="none"/>
        </w:rPr>
      </w:pPr>
    </w:p>
    <w:p w14:paraId="4E1612B0"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Calibri"/>
          <w:kern w:val="0"/>
          <w:lang w:eastAsia="sl-SI"/>
          <w14:ligatures w14:val="none"/>
        </w:rPr>
        <w:t xml:space="preserve">Z Uredbo o programih storitev OZZ 2024 je bil na podlagi sodelovanja ZZZS z RSK za nevrologijo sprejet nov seznam storitev za področje nevrologije, ki se bo začel uporabljati s 1. 7. 2024 in je prikazan v </w:t>
      </w:r>
      <w:r w:rsidRPr="00783C72">
        <w:rPr>
          <w:rFonts w:ascii="Calibri" w:eastAsia="Times New Roman" w:hAnsi="Calibri" w:cs="Arial"/>
          <w:kern w:val="0"/>
          <w:lang w:eastAsia="sl-SI"/>
          <w14:ligatures w14:val="none"/>
        </w:rPr>
        <w:t>Prilogi 3 te okrožnice.</w:t>
      </w:r>
    </w:p>
    <w:p w14:paraId="3FD7B9F6"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5205EBE8"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ascii="Calibri" w:eastAsia="Times New Roman" w:hAnsi="Calibri" w:cs="Arial"/>
          <w:kern w:val="0"/>
          <w:lang w:eastAsia="sl-SI"/>
          <w14:ligatures w14:val="none"/>
        </w:rPr>
        <w:t xml:space="preserve">Nov seznam storitev </w:t>
      </w:r>
      <w:r w:rsidRPr="00783C72">
        <w:rPr>
          <w:rFonts w:cstheme="minorHAnsi"/>
          <w:bCs/>
          <w:kern w:val="0"/>
          <w:lang w:eastAsia="sl-SI"/>
          <w14:ligatures w14:val="none"/>
        </w:rPr>
        <w:t>obsega 49 storitev, pri čemer se obseg programa načrtuje v številu storitev in ne v številu točk kot doslej. Seznam vključuje 2 sklopa:</w:t>
      </w:r>
    </w:p>
    <w:p w14:paraId="4837FF71" w14:textId="77777777" w:rsidR="00323927" w:rsidRPr="00783C72" w:rsidRDefault="00323927" w:rsidP="00323927">
      <w:pPr>
        <w:spacing w:after="0" w:line="240" w:lineRule="auto"/>
        <w:jc w:val="both"/>
        <w:rPr>
          <w:rFonts w:cstheme="minorHAnsi"/>
          <w:bCs/>
          <w:kern w:val="0"/>
          <w:lang w:eastAsia="sl-SI"/>
          <w14:ligatures w14:val="none"/>
        </w:rPr>
      </w:pPr>
    </w:p>
    <w:p w14:paraId="274F7BED" w14:textId="77777777" w:rsidR="00323927" w:rsidRPr="00783C72" w:rsidRDefault="00323927" w:rsidP="006E1E9F">
      <w:pPr>
        <w:numPr>
          <w:ilvl w:val="0"/>
          <w:numId w:val="17"/>
        </w:numPr>
        <w:spacing w:after="0" w:line="240" w:lineRule="auto"/>
        <w:ind w:left="357" w:hanging="357"/>
        <w:contextualSpacing/>
        <w:jc w:val="both"/>
        <w:rPr>
          <w:rFonts w:cstheme="minorHAnsi"/>
          <w:bCs/>
          <w:kern w:val="0"/>
          <w:lang w:eastAsia="sl-SI"/>
          <w14:ligatures w14:val="none"/>
        </w:rPr>
      </w:pPr>
      <w:r w:rsidRPr="00783C72">
        <w:rPr>
          <w:rFonts w:cstheme="minorHAnsi"/>
          <w:bCs/>
          <w:kern w:val="0"/>
          <w:lang w:eastAsia="sl-SI"/>
          <w14:ligatures w14:val="none"/>
        </w:rPr>
        <w:t>osnovni sklop storitev, ki vključuje štiri storitve pregledov (Podseznam 1 v Prilogi 3 te okrožnice):</w:t>
      </w:r>
    </w:p>
    <w:p w14:paraId="2F51FFD3"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proofErr w:type="gramStart"/>
      <w:r w:rsidRPr="00783C72">
        <w:rPr>
          <w:rFonts w:cstheme="minorHAnsi"/>
          <w:bCs/>
          <w:kern w:val="0"/>
          <w:lang w:eastAsia="sl-SI"/>
          <w14:ligatures w14:val="none"/>
        </w:rPr>
        <w:t>NEV001</w:t>
      </w:r>
      <w:proofErr w:type="gramEnd"/>
      <w:r w:rsidRPr="00783C72">
        <w:rPr>
          <w:rFonts w:cstheme="minorHAnsi"/>
          <w:bCs/>
          <w:kern w:val="0"/>
          <w:lang w:eastAsia="sl-SI"/>
          <w14:ligatures w14:val="none"/>
        </w:rPr>
        <w:t xml:space="preserve"> »Celotni pregled«,</w:t>
      </w:r>
    </w:p>
    <w:p w14:paraId="77D01B7D"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proofErr w:type="gramStart"/>
      <w:r w:rsidRPr="00783C72">
        <w:rPr>
          <w:rFonts w:cstheme="minorHAnsi"/>
          <w:bCs/>
          <w:kern w:val="0"/>
          <w:lang w:eastAsia="sl-SI"/>
          <w14:ligatures w14:val="none"/>
        </w:rPr>
        <w:lastRenderedPageBreak/>
        <w:t>NEV002</w:t>
      </w:r>
      <w:proofErr w:type="gramEnd"/>
      <w:r w:rsidRPr="00783C72">
        <w:rPr>
          <w:rFonts w:cstheme="minorHAnsi"/>
          <w:bCs/>
          <w:kern w:val="0"/>
          <w:lang w:eastAsia="sl-SI"/>
          <w14:ligatures w14:val="none"/>
        </w:rPr>
        <w:t xml:space="preserve"> »Delni pregled«,</w:t>
      </w:r>
    </w:p>
    <w:p w14:paraId="05BB8273"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r w:rsidRPr="00783C72">
        <w:rPr>
          <w:rFonts w:cstheme="minorHAnsi"/>
          <w:bCs/>
          <w:kern w:val="0"/>
          <w:lang w:eastAsia="sl-SI"/>
          <w14:ligatures w14:val="none"/>
        </w:rPr>
        <w:t>NEV003 »Kratki pregled« in</w:t>
      </w:r>
    </w:p>
    <w:p w14:paraId="058828F5"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r w:rsidRPr="00783C72">
        <w:rPr>
          <w:rFonts w:cstheme="minorHAnsi"/>
          <w:bCs/>
          <w:kern w:val="0"/>
          <w:lang w:eastAsia="sl-SI"/>
          <w14:ligatures w14:val="none"/>
        </w:rPr>
        <w:t>NEV015 »</w:t>
      </w:r>
      <w:proofErr w:type="spellStart"/>
      <w:r w:rsidRPr="00783C72">
        <w:rPr>
          <w:rFonts w:cstheme="minorHAnsi"/>
          <w:bCs/>
          <w:kern w:val="0"/>
          <w:lang w:eastAsia="sl-SI"/>
          <w14:ligatures w14:val="none"/>
        </w:rPr>
        <w:t>Subspecialistični</w:t>
      </w:r>
      <w:proofErr w:type="spellEnd"/>
      <w:r w:rsidRPr="00783C72">
        <w:rPr>
          <w:rFonts w:cstheme="minorHAnsi"/>
          <w:bCs/>
          <w:kern w:val="0"/>
          <w:lang w:eastAsia="sl-SI"/>
          <w14:ligatures w14:val="none"/>
        </w:rPr>
        <w:t xml:space="preserve"> pregled«;</w:t>
      </w:r>
    </w:p>
    <w:p w14:paraId="5397F4CD" w14:textId="77777777" w:rsidR="00323927" w:rsidRPr="00783C72" w:rsidRDefault="00323927" w:rsidP="00323927">
      <w:pPr>
        <w:spacing w:after="0" w:line="240" w:lineRule="auto"/>
        <w:jc w:val="both"/>
        <w:rPr>
          <w:rFonts w:cstheme="minorHAnsi"/>
          <w:bCs/>
          <w:kern w:val="0"/>
          <w:lang w:eastAsia="sl-SI"/>
          <w14:ligatures w14:val="none"/>
        </w:rPr>
      </w:pPr>
    </w:p>
    <w:p w14:paraId="0797465A" w14:textId="77777777" w:rsidR="00323927" w:rsidRPr="00783C72" w:rsidRDefault="00323927" w:rsidP="006E1E9F">
      <w:pPr>
        <w:numPr>
          <w:ilvl w:val="0"/>
          <w:numId w:val="17"/>
        </w:numPr>
        <w:spacing w:after="0" w:line="240" w:lineRule="auto"/>
        <w:ind w:left="357" w:hanging="357"/>
        <w:contextualSpacing/>
        <w:jc w:val="both"/>
        <w:rPr>
          <w:rFonts w:cstheme="minorHAnsi"/>
          <w:bCs/>
          <w:kern w:val="0"/>
          <w:lang w:eastAsia="sl-SI"/>
          <w14:ligatures w14:val="none"/>
        </w:rPr>
      </w:pPr>
      <w:r w:rsidRPr="00783C72">
        <w:rPr>
          <w:rFonts w:cstheme="minorHAnsi"/>
          <w:bCs/>
          <w:kern w:val="0"/>
          <w:lang w:eastAsia="sl-SI"/>
          <w14:ligatures w14:val="none"/>
        </w:rPr>
        <w:t>poleg osnovnega sklopa storitev (pregledov) lahko izvajalci obračunajo še dodatne specifične storitve (Podseznam 2 v Prilogi 3 te okrožnice).</w:t>
      </w:r>
    </w:p>
    <w:p w14:paraId="5172910F" w14:textId="77777777" w:rsidR="00323927" w:rsidRPr="00783C72" w:rsidRDefault="00323927" w:rsidP="00323927">
      <w:pPr>
        <w:spacing w:after="0" w:line="240" w:lineRule="auto"/>
        <w:jc w:val="both"/>
        <w:rPr>
          <w:rFonts w:cstheme="minorHAnsi"/>
          <w:bCs/>
          <w:kern w:val="0"/>
          <w:lang w:eastAsia="sl-SI"/>
          <w14:ligatures w14:val="none"/>
        </w:rPr>
      </w:pPr>
    </w:p>
    <w:p w14:paraId="3333C64A" w14:textId="77777777" w:rsidR="00323927" w:rsidRPr="00783C72" w:rsidRDefault="00323927" w:rsidP="00323927">
      <w:pPr>
        <w:spacing w:after="0" w:line="240" w:lineRule="auto"/>
        <w:jc w:val="both"/>
        <w:rPr>
          <w:rFonts w:cstheme="minorHAnsi"/>
          <w:bCs/>
          <w:kern w:val="0"/>
          <w:lang w:eastAsia="sl-SI"/>
          <w14:ligatures w14:val="none"/>
        </w:rPr>
      </w:pPr>
    </w:p>
    <w:p w14:paraId="644AD68E"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Vsebina novih storitev povzema vsebino medicinskega dela nevrološke ambulante ter ambulante nevrofiziologije z EEG in EMG. Če veljavna medicinska doktrina in organizacijski proces dopuščata, se lahko bolniku za zagotovitev celovite obravnave opravi ob enem obisku več storitev.</w:t>
      </w:r>
    </w:p>
    <w:p w14:paraId="2615DEFA" w14:textId="77777777" w:rsidR="00323927" w:rsidRPr="00783C72" w:rsidRDefault="00323927" w:rsidP="00323927">
      <w:pPr>
        <w:spacing w:after="0" w:line="240" w:lineRule="auto"/>
        <w:jc w:val="both"/>
        <w:rPr>
          <w:rFonts w:cstheme="minorHAnsi"/>
          <w:bCs/>
          <w:kern w:val="0"/>
          <w:lang w:eastAsia="sl-SI"/>
          <w14:ligatures w14:val="none"/>
        </w:rPr>
      </w:pPr>
    </w:p>
    <w:p w14:paraId="3017EB0C"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 xml:space="preserve">Ob celotnem pregledu (NEV001) in ob </w:t>
      </w:r>
      <w:proofErr w:type="spellStart"/>
      <w:r w:rsidRPr="00783C72">
        <w:rPr>
          <w:rFonts w:cstheme="minorHAnsi"/>
          <w:bCs/>
          <w:kern w:val="0"/>
          <w:lang w:eastAsia="sl-SI"/>
          <w14:ligatures w14:val="none"/>
        </w:rPr>
        <w:t>subspecialističnem</w:t>
      </w:r>
      <w:proofErr w:type="spellEnd"/>
      <w:r w:rsidRPr="00783C72">
        <w:rPr>
          <w:rFonts w:cstheme="minorHAnsi"/>
          <w:bCs/>
          <w:kern w:val="0"/>
          <w:lang w:eastAsia="sl-SI"/>
          <w14:ligatures w14:val="none"/>
        </w:rPr>
        <w:t xml:space="preserve"> pregledu (NEV015) lahko izvajalec obračuna največ 3 specifične storitve, ob delnem pregledu (NEV002) največ 2 specifični storitvi, ob kratkem pregledu NEV003 pa izvajalec ne sme obračunati nobene specifične storitve.</w:t>
      </w:r>
    </w:p>
    <w:p w14:paraId="20A0F71D" w14:textId="77777777" w:rsidR="00323927" w:rsidRPr="00783C72" w:rsidRDefault="00323927" w:rsidP="00323927">
      <w:pPr>
        <w:spacing w:after="0" w:line="240" w:lineRule="auto"/>
        <w:jc w:val="both"/>
        <w:rPr>
          <w:rFonts w:cstheme="minorHAnsi"/>
          <w:bCs/>
          <w:kern w:val="0"/>
          <w:lang w:eastAsia="sl-SI"/>
          <w14:ligatures w14:val="none"/>
        </w:rPr>
      </w:pPr>
    </w:p>
    <w:p w14:paraId="5A34DF83"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 xml:space="preserve">Celotni, </w:t>
      </w:r>
      <w:proofErr w:type="spellStart"/>
      <w:r w:rsidRPr="00783C72">
        <w:rPr>
          <w:rFonts w:cstheme="minorHAnsi"/>
          <w:bCs/>
          <w:kern w:val="0"/>
          <w:lang w:eastAsia="sl-SI"/>
          <w14:ligatures w14:val="none"/>
        </w:rPr>
        <w:t>subspecialistični</w:t>
      </w:r>
      <w:proofErr w:type="spellEnd"/>
      <w:r w:rsidRPr="00783C72">
        <w:rPr>
          <w:rFonts w:cstheme="minorHAnsi"/>
          <w:bCs/>
          <w:kern w:val="0"/>
          <w:lang w:eastAsia="sl-SI"/>
          <w14:ligatures w14:val="none"/>
        </w:rPr>
        <w:t>, delni in kratki pregledi se lahko obračunajo samostojno brez dodatnih specifičnih storitev, prav tako se samostojno lahko obračunajo tudi specifične storitve.</w:t>
      </w:r>
    </w:p>
    <w:p w14:paraId="396F8579" w14:textId="77777777" w:rsidR="00323927" w:rsidRPr="00783C72" w:rsidRDefault="00323927" w:rsidP="00323927">
      <w:pPr>
        <w:spacing w:after="0" w:line="240" w:lineRule="auto"/>
        <w:jc w:val="both"/>
        <w:rPr>
          <w:rFonts w:cstheme="minorHAnsi"/>
          <w:bCs/>
          <w:kern w:val="0"/>
          <w:lang w:eastAsia="sl-SI"/>
          <w14:ligatures w14:val="none"/>
        </w:rPr>
      </w:pPr>
    </w:p>
    <w:p w14:paraId="0660477B"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 xml:space="preserve">Če izvajalec v dejavnosti nevrologija evidentira in obračuna storitev »NEV001 Celotni pregled«, pregledane osebe ne napoti k drugemu specialistu-nevrologu, razen v primeru </w:t>
      </w:r>
      <w:proofErr w:type="spellStart"/>
      <w:r w:rsidRPr="00783C72">
        <w:rPr>
          <w:rFonts w:cstheme="minorHAnsi"/>
          <w:bCs/>
          <w:kern w:val="0"/>
          <w:lang w:eastAsia="sl-SI"/>
          <w14:ligatures w14:val="none"/>
        </w:rPr>
        <w:t>subspecialističnih</w:t>
      </w:r>
      <w:proofErr w:type="spellEnd"/>
      <w:r w:rsidRPr="00783C72">
        <w:rPr>
          <w:rFonts w:cstheme="minorHAnsi"/>
          <w:bCs/>
          <w:kern w:val="0"/>
          <w:lang w:eastAsia="sl-SI"/>
          <w14:ligatures w14:val="none"/>
        </w:rPr>
        <w:t xml:space="preserve"> storitev ali za storitve, ki jih smejo izvajati le določeni izvajalci.</w:t>
      </w:r>
    </w:p>
    <w:p w14:paraId="36A2E8F7" w14:textId="77777777" w:rsidR="00323927" w:rsidRPr="00783C72" w:rsidRDefault="00323927" w:rsidP="00323927">
      <w:pPr>
        <w:contextualSpacing/>
        <w:jc w:val="both"/>
        <w:rPr>
          <w:rFonts w:ascii="Calibri" w:eastAsia="Times New Roman" w:hAnsi="Calibri" w:cs="Arial"/>
          <w:kern w:val="0"/>
          <w:lang w:eastAsia="sl-SI"/>
          <w14:ligatures w14:val="none"/>
        </w:rPr>
      </w:pPr>
    </w:p>
    <w:p w14:paraId="22D016D0" w14:textId="77777777" w:rsidR="00323927" w:rsidRPr="00783C72" w:rsidRDefault="00323927" w:rsidP="00323927">
      <w:pPr>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Ob uvedbi novega modela plačevanja nevroloških storitev v dejavnosti nevrologije ukinjamo možnost beleženja obstoječih storitev E0766 »</w:t>
      </w:r>
      <w:proofErr w:type="gramStart"/>
      <w:r w:rsidRPr="00783C72">
        <w:rPr>
          <w:rFonts w:ascii="Calibri" w:eastAsia="Times New Roman" w:hAnsi="Calibri" w:cs="Arial"/>
          <w:kern w:val="0"/>
          <w:lang w:eastAsia="sl-SI"/>
          <w14:ligatures w14:val="none"/>
        </w:rPr>
        <w:t>TMO bolnikov</w:t>
      </w:r>
      <w:proofErr w:type="gramEnd"/>
      <w:r w:rsidRPr="00783C72">
        <w:rPr>
          <w:rFonts w:ascii="Calibri" w:eastAsia="Times New Roman" w:hAnsi="Calibri" w:cs="Arial"/>
          <w:kern w:val="0"/>
          <w:lang w:eastAsia="sl-SI"/>
          <w14:ligatures w14:val="none"/>
        </w:rPr>
        <w:t xml:space="preserve"> s COVID 19 - center« in E0767 »TMO bolnikov s COVID 19 - matična enota« ter vseh evidenčnih preiskav UZ s seznama storitev 15.51 »Evidenčne preiskave UZ«.</w:t>
      </w:r>
    </w:p>
    <w:p w14:paraId="2407DD31"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5CBD5A0B" w14:textId="77777777" w:rsidR="00323927" w:rsidRPr="00783C72" w:rsidRDefault="00323927" w:rsidP="00323927">
      <w:pPr>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67344F81"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5CDAFD33" w14:textId="77777777" w:rsidR="00323927" w:rsidRPr="00783C72" w:rsidRDefault="00323927" w:rsidP="00323927">
      <w:pPr>
        <w:widowControl w:val="0"/>
        <w:suppressAutoHyphens/>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Glede na navedeno iz seznama storitev 15.76 »Storitve specialistične zunajbolnišnične zdravstvene dejavnosti nevrologije (218 227)« s 1. 7. 2024 ukinjamo vse do sedaj obstoječe storitve ter jih nadomeščamo z novimi storitvami, ki so skupaj s podrobnimi podatki prikazane v Prilogi 3 te okrožnice. </w:t>
      </w:r>
    </w:p>
    <w:p w14:paraId="58307899" w14:textId="77777777" w:rsidR="00323927" w:rsidRPr="00783C72" w:rsidRDefault="00323927" w:rsidP="00323927">
      <w:pPr>
        <w:widowControl w:val="0"/>
        <w:suppressAutoHyphens/>
        <w:spacing w:after="0" w:line="240" w:lineRule="auto"/>
        <w:jc w:val="both"/>
        <w:rPr>
          <w:rFonts w:ascii="Calibri" w:eastAsia="Times New Roman" w:hAnsi="Calibri" w:cs="Calibri"/>
          <w:kern w:val="0"/>
          <w:lang w:eastAsia="sl-SI"/>
          <w14:ligatures w14:val="none"/>
        </w:rPr>
      </w:pPr>
    </w:p>
    <w:p w14:paraId="568F7513"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Nove storitve izvajalci beležijo v specialistični zunajbolnišnični dejavnosti 218 227 »</w:t>
      </w:r>
      <w:r w:rsidRPr="00783C72">
        <w:rPr>
          <w:rFonts w:ascii="Calibri" w:eastAsia="Times New Roman" w:hAnsi="Calibri" w:cs="Calibri"/>
          <w:kern w:val="0"/>
          <w:lang w:eastAsia="sl-SI"/>
          <w14:ligatures w14:val="none"/>
        </w:rPr>
        <w:t>Nevrologija</w:t>
      </w:r>
      <w:r w:rsidRPr="00783C72">
        <w:rPr>
          <w:rFonts w:ascii="Calibri" w:eastAsia="Times New Roman" w:hAnsi="Calibri" w:cs="Arial"/>
          <w:kern w:val="0"/>
          <w:lang w:eastAsia="sl-SI"/>
          <w14:ligatures w14:val="none"/>
        </w:rPr>
        <w:t xml:space="preserve">« in jih posredujejo Zavodu po strukturi »Obravnava« na vrstah dokumenta 4-6 (račun za tujce) in 15-16 (poročilo) skladno z navodili Zavoda in povezovalnimi šifranti. </w:t>
      </w:r>
    </w:p>
    <w:p w14:paraId="588B3E88"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70EABF12" w14:textId="77777777" w:rsidR="00323927" w:rsidRPr="00783C72" w:rsidRDefault="00323927" w:rsidP="00323927">
      <w:pPr>
        <w:widowControl w:val="0"/>
        <w:suppressAutoHyphens/>
        <w:spacing w:after="0" w:line="240" w:lineRule="auto"/>
        <w:jc w:val="both"/>
        <w:rPr>
          <w:rFonts w:ascii="Calibri" w:eastAsia="Calibri" w:hAnsi="Calibri" w:cs="Arial"/>
          <w:kern w:val="0"/>
          <w:lang w:eastAsia="sl-SI"/>
          <w14:ligatures w14:val="none"/>
        </w:rPr>
      </w:pPr>
      <w:r w:rsidRPr="00783C72">
        <w:rPr>
          <w:rFonts w:ascii="Calibri" w:eastAsia="Times New Roman" w:hAnsi="Calibri" w:cs="Arial"/>
          <w:kern w:val="0"/>
          <w:lang w:eastAsia="sl-SI"/>
          <w14:ligatures w14:val="none"/>
        </w:rPr>
        <w:t xml:space="preserve"> </w:t>
      </w:r>
      <w:r w:rsidRPr="00783C72">
        <w:rPr>
          <w:rFonts w:ascii="Calibri" w:eastAsia="Calibri" w:hAnsi="Calibri" w:cs="Arial"/>
          <w:kern w:val="0"/>
          <w:lang w:eastAsia="sl-SI"/>
          <w14:ligatures w14:val="none"/>
        </w:rPr>
        <w:t>Spremembe povezovalnih šifrantov so naslednje (označeno s krepko pisavo):</w:t>
      </w:r>
    </w:p>
    <w:p w14:paraId="78B1034E"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39D8CB96" w14:textId="77777777" w:rsidR="00323927" w:rsidRPr="00783C72" w:rsidRDefault="00323927" w:rsidP="006E1E9F">
      <w:pPr>
        <w:numPr>
          <w:ilvl w:val="0"/>
          <w:numId w:val="15"/>
        </w:numPr>
        <w:spacing w:after="0" w:line="240" w:lineRule="auto"/>
        <w:ind w:left="357" w:hanging="357"/>
        <w:jc w:val="both"/>
        <w:rPr>
          <w:rFonts w:ascii="Calibri" w:eastAsia="Times New Roman" w:hAnsi="Calibri" w:cs="Calibri"/>
          <w:kern w:val="0"/>
          <w:lang w:eastAsia="sl-SI"/>
          <w14:ligatures w14:val="none"/>
        </w:rPr>
      </w:pPr>
      <w:proofErr w:type="gramStart"/>
      <w:r w:rsidRPr="00783C72">
        <w:rPr>
          <w:rFonts w:ascii="Calibri" w:eastAsia="Times New Roman" w:hAnsi="Calibri" w:cs="Calibri"/>
          <w:kern w:val="0"/>
          <w:lang w:eastAsia="sl-SI"/>
          <w14:ligatures w14:val="none"/>
        </w:rPr>
        <w:t>K1</w:t>
      </w:r>
      <w:proofErr w:type="gramEnd"/>
      <w:r w:rsidRPr="00783C72">
        <w:rPr>
          <w:rFonts w:ascii="Calibri" w:eastAsia="Times New Roman" w:hAnsi="Calibri" w:cs="Calibri"/>
          <w:kern w:val="0"/>
          <w:lang w:eastAsia="sl-SI"/>
          <w14:ligatures w14:val="none"/>
        </w:rPr>
        <w:t xml:space="preserve"> »Vrste zdravstvene dejavnosti in storitve za obračun«:</w:t>
      </w:r>
    </w:p>
    <w:p w14:paraId="4D0703E5" w14:textId="77777777" w:rsidR="00323927" w:rsidRPr="00783C72" w:rsidRDefault="00323927" w:rsidP="00323927">
      <w:pPr>
        <w:spacing w:after="0" w:line="240" w:lineRule="auto"/>
        <w:jc w:val="both"/>
        <w:rPr>
          <w:rFonts w:ascii="Calibri" w:eastAsia="Times New Roman" w:hAnsi="Calibri" w:cs="Calibri"/>
          <w:kern w:val="0"/>
          <w:sz w:val="16"/>
          <w:szCs w:val="16"/>
          <w:lang w:eastAsia="sl-SI"/>
          <w14:ligatures w14:val="none"/>
        </w:rPr>
      </w:pPr>
    </w:p>
    <w:tbl>
      <w:tblPr>
        <w:tblW w:w="94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39"/>
        <w:gridCol w:w="539"/>
        <w:gridCol w:w="2094"/>
        <w:gridCol w:w="1616"/>
        <w:gridCol w:w="1688"/>
        <w:gridCol w:w="1989"/>
      </w:tblGrid>
      <w:tr w:rsidR="00323927" w:rsidRPr="00783C72" w14:paraId="2DAF5BBB" w14:textId="77777777" w:rsidTr="00B2106F">
        <w:trPr>
          <w:trHeight w:val="267"/>
          <w:tblHeader/>
        </w:trPr>
        <w:tc>
          <w:tcPr>
            <w:tcW w:w="941" w:type="dxa"/>
            <w:shd w:val="clear" w:color="auto" w:fill="auto"/>
            <w:vAlign w:val="bottom"/>
          </w:tcPr>
          <w:p w14:paraId="212D503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172" w:type="dxa"/>
            <w:gridSpan w:val="3"/>
            <w:shd w:val="clear" w:color="auto" w:fill="auto"/>
            <w:vAlign w:val="bottom"/>
          </w:tcPr>
          <w:p w14:paraId="626A462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616" w:type="dxa"/>
            <w:shd w:val="clear" w:color="auto" w:fill="auto"/>
          </w:tcPr>
          <w:p w14:paraId="22117A7E"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K1.1</w:t>
            </w:r>
            <w:proofErr w:type="spellEnd"/>
            <w:r w:rsidRPr="00783C72">
              <w:rPr>
                <w:rFonts w:ascii="Calibri" w:eastAsia="Times New Roman" w:hAnsi="Calibri" w:cs="Calibri"/>
                <w:bCs/>
                <w:kern w:val="0"/>
                <w:sz w:val="20"/>
                <w:szCs w:val="20"/>
                <w:lang w:eastAsia="sl-SI"/>
                <w14:ligatures w14:val="none"/>
              </w:rPr>
              <w:t xml:space="preserve"> - Dovoljene storitve obračuna po podvrstah zdravstvene dejavnosti</w:t>
            </w:r>
          </w:p>
        </w:tc>
        <w:tc>
          <w:tcPr>
            <w:tcW w:w="1688" w:type="dxa"/>
          </w:tcPr>
          <w:p w14:paraId="1394FC15"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K1.2</w:t>
            </w:r>
            <w:proofErr w:type="spellEnd"/>
            <w:r w:rsidRPr="00783C72">
              <w:rPr>
                <w:rFonts w:ascii="Calibri" w:eastAsia="Times New Roman" w:hAnsi="Calibri" w:cs="Calibri"/>
                <w:bCs/>
                <w:kern w:val="0"/>
                <w:sz w:val="20"/>
                <w:szCs w:val="20"/>
                <w:lang w:eastAsia="sl-SI"/>
                <w14:ligatures w14:val="none"/>
              </w:rPr>
              <w:t xml:space="preserve"> - Dovoljeni seznami storitev obračuna po podvrstah zdravstvene dejavnosti</w:t>
            </w:r>
          </w:p>
        </w:tc>
        <w:tc>
          <w:tcPr>
            <w:tcW w:w="1989" w:type="dxa"/>
          </w:tcPr>
          <w:p w14:paraId="55976FF8"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Skupine storitev za potrebe planiranja in spremljanja realizacije na ZZZS </w:t>
            </w:r>
            <w:proofErr w:type="gramStart"/>
            <w:r w:rsidRPr="00783C72">
              <w:rPr>
                <w:rFonts w:ascii="Calibri" w:eastAsia="Times New Roman" w:hAnsi="Calibri" w:cs="Calibri"/>
                <w:bCs/>
                <w:kern w:val="0"/>
                <w:sz w:val="20"/>
                <w:szCs w:val="20"/>
                <w:lang w:eastAsia="sl-SI"/>
                <w14:ligatures w14:val="none"/>
              </w:rPr>
              <w:t xml:space="preserve">po  </w:t>
            </w:r>
            <w:proofErr w:type="gramEnd"/>
            <w:r w:rsidRPr="00783C72">
              <w:rPr>
                <w:rFonts w:ascii="Calibri" w:eastAsia="Times New Roman" w:hAnsi="Calibri" w:cs="Calibri"/>
                <w:bCs/>
                <w:kern w:val="0"/>
                <w:sz w:val="20"/>
                <w:szCs w:val="20"/>
                <w:lang w:eastAsia="sl-SI"/>
                <w14:ligatures w14:val="none"/>
              </w:rPr>
              <w:t xml:space="preserve">podvrstah zdrav. </w:t>
            </w:r>
            <w:proofErr w:type="gramStart"/>
            <w:r w:rsidRPr="00783C72">
              <w:rPr>
                <w:rFonts w:ascii="Calibri" w:eastAsia="Times New Roman" w:hAnsi="Calibri" w:cs="Calibri"/>
                <w:bCs/>
                <w:kern w:val="0"/>
                <w:sz w:val="20"/>
                <w:szCs w:val="20"/>
                <w:lang w:eastAsia="sl-SI"/>
                <w14:ligatures w14:val="none"/>
              </w:rPr>
              <w:t>dej</w:t>
            </w:r>
            <w:proofErr w:type="gramEnd"/>
            <w:r w:rsidRPr="00783C72">
              <w:rPr>
                <w:rFonts w:ascii="Calibri" w:eastAsia="Times New Roman" w:hAnsi="Calibri" w:cs="Calibri"/>
                <w:bCs/>
                <w:kern w:val="0"/>
                <w:sz w:val="20"/>
                <w:szCs w:val="20"/>
                <w:lang w:eastAsia="sl-SI"/>
                <w14:ligatures w14:val="none"/>
              </w:rPr>
              <w:t>. (Šifrant 43)</w:t>
            </w:r>
          </w:p>
        </w:tc>
      </w:tr>
      <w:tr w:rsidR="00323927" w:rsidRPr="00783C72" w14:paraId="7BEFBF78" w14:textId="77777777" w:rsidTr="00323927">
        <w:trPr>
          <w:trHeight w:val="267"/>
        </w:trPr>
        <w:tc>
          <w:tcPr>
            <w:tcW w:w="941" w:type="dxa"/>
            <w:shd w:val="clear" w:color="auto" w:fill="auto"/>
            <w:vAlign w:val="bottom"/>
          </w:tcPr>
          <w:p w14:paraId="3B5ED838"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172" w:type="dxa"/>
            <w:gridSpan w:val="3"/>
            <w:shd w:val="clear" w:color="auto" w:fill="auto"/>
            <w:vAlign w:val="bottom"/>
          </w:tcPr>
          <w:p w14:paraId="4099BA8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1616" w:type="dxa"/>
            <w:shd w:val="clear" w:color="auto" w:fill="auto"/>
            <w:vAlign w:val="bottom"/>
          </w:tcPr>
          <w:p w14:paraId="6495B33E"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688" w:type="dxa"/>
          </w:tcPr>
          <w:p w14:paraId="5E0A486F"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989" w:type="dxa"/>
          </w:tcPr>
          <w:p w14:paraId="4B89AE47"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13B5A18C" w14:textId="77777777" w:rsidTr="00323927">
        <w:trPr>
          <w:trHeight w:val="267"/>
        </w:trPr>
        <w:tc>
          <w:tcPr>
            <w:tcW w:w="941" w:type="dxa"/>
            <w:shd w:val="clear" w:color="auto" w:fill="auto"/>
            <w:vAlign w:val="bottom"/>
          </w:tcPr>
          <w:p w14:paraId="37914B1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tcPr>
          <w:p w14:paraId="5BFA8BCB"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218</w:t>
            </w:r>
          </w:p>
        </w:tc>
        <w:tc>
          <w:tcPr>
            <w:tcW w:w="2632" w:type="dxa"/>
            <w:gridSpan w:val="2"/>
            <w:shd w:val="clear" w:color="auto" w:fill="auto"/>
            <w:vAlign w:val="bottom"/>
          </w:tcPr>
          <w:p w14:paraId="35D1CDC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Nevrologija v specialistični zunajbolnišnični dejavnosti</w:t>
            </w:r>
          </w:p>
        </w:tc>
        <w:tc>
          <w:tcPr>
            <w:tcW w:w="1616" w:type="dxa"/>
            <w:shd w:val="clear" w:color="auto" w:fill="auto"/>
            <w:vAlign w:val="bottom"/>
          </w:tcPr>
          <w:p w14:paraId="4CD11042"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688" w:type="dxa"/>
          </w:tcPr>
          <w:p w14:paraId="0B698534"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989" w:type="dxa"/>
          </w:tcPr>
          <w:p w14:paraId="6A27CB78"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29D946BF" w14:textId="77777777" w:rsidTr="00323927">
        <w:trPr>
          <w:trHeight w:val="218"/>
        </w:trPr>
        <w:tc>
          <w:tcPr>
            <w:tcW w:w="941" w:type="dxa"/>
            <w:shd w:val="clear" w:color="auto" w:fill="auto"/>
            <w:vAlign w:val="bottom"/>
          </w:tcPr>
          <w:p w14:paraId="3A03415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vAlign w:val="bottom"/>
          </w:tcPr>
          <w:p w14:paraId="29EF6DE5"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39" w:type="dxa"/>
            <w:shd w:val="clear" w:color="auto" w:fill="auto"/>
          </w:tcPr>
          <w:p w14:paraId="6157AD4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227</w:t>
            </w:r>
          </w:p>
        </w:tc>
        <w:tc>
          <w:tcPr>
            <w:tcW w:w="2093" w:type="dxa"/>
            <w:shd w:val="clear" w:color="auto" w:fill="auto"/>
          </w:tcPr>
          <w:p w14:paraId="7B9E5FE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Nevrologija</w:t>
            </w:r>
          </w:p>
        </w:tc>
        <w:tc>
          <w:tcPr>
            <w:tcW w:w="1616" w:type="dxa"/>
            <w:shd w:val="clear" w:color="auto" w:fill="auto"/>
          </w:tcPr>
          <w:p w14:paraId="05D1A066"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E0766,</w:t>
            </w:r>
            <w:r w:rsidRPr="00783C72">
              <w:rPr>
                <w:rFonts w:ascii="Calibri" w:eastAsia="Times New Roman" w:hAnsi="Calibri" w:cs="Calibri"/>
                <w:b/>
                <w:kern w:val="0"/>
                <w:sz w:val="20"/>
                <w:szCs w:val="20"/>
                <w:lang w:eastAsia="sl-SI"/>
                <w14:ligatures w14:val="none"/>
              </w:rPr>
              <w:t xml:space="preserve"> </w:t>
            </w:r>
            <w:r w:rsidRPr="00783C72">
              <w:rPr>
                <w:rFonts w:ascii="Calibri" w:eastAsia="Times New Roman" w:hAnsi="Calibri" w:cs="Calibri"/>
                <w:b/>
                <w:strike/>
                <w:kern w:val="0"/>
                <w:sz w:val="20"/>
                <w:szCs w:val="20"/>
                <w:lang w:eastAsia="sl-SI"/>
                <w14:ligatures w14:val="none"/>
              </w:rPr>
              <w:t>E0767</w:t>
            </w:r>
            <w:r w:rsidRPr="00783C72">
              <w:rPr>
                <w:rFonts w:ascii="Calibri" w:eastAsia="Times New Roman" w:hAnsi="Calibri" w:cs="Calibri"/>
                <w:b/>
                <w:kern w:val="0"/>
                <w:sz w:val="20"/>
                <w:szCs w:val="20"/>
                <w:lang w:eastAsia="sl-SI"/>
                <w14:ligatures w14:val="none"/>
              </w:rPr>
              <w:t xml:space="preserve"> </w:t>
            </w:r>
          </w:p>
        </w:tc>
        <w:tc>
          <w:tcPr>
            <w:tcW w:w="1688" w:type="dxa"/>
          </w:tcPr>
          <w:p w14:paraId="56031230"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c>
          <w:tcPr>
            <w:tcW w:w="1989" w:type="dxa"/>
          </w:tcPr>
          <w:p w14:paraId="4EDDB0ED"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r>
      <w:tr w:rsidR="00323927" w:rsidRPr="00783C72" w14:paraId="7BA0CF6B" w14:textId="77777777" w:rsidTr="00323927">
        <w:trPr>
          <w:trHeight w:val="267"/>
        </w:trPr>
        <w:tc>
          <w:tcPr>
            <w:tcW w:w="941" w:type="dxa"/>
            <w:shd w:val="clear" w:color="auto" w:fill="auto"/>
            <w:vAlign w:val="bottom"/>
          </w:tcPr>
          <w:p w14:paraId="0F7BCE4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vAlign w:val="bottom"/>
          </w:tcPr>
          <w:p w14:paraId="1BA538CF"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39" w:type="dxa"/>
            <w:shd w:val="clear" w:color="auto" w:fill="auto"/>
          </w:tcPr>
          <w:p w14:paraId="2C812DD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2093" w:type="dxa"/>
            <w:shd w:val="clear" w:color="auto" w:fill="auto"/>
          </w:tcPr>
          <w:p w14:paraId="72C7BC35"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616" w:type="dxa"/>
            <w:shd w:val="clear" w:color="auto" w:fill="auto"/>
          </w:tcPr>
          <w:p w14:paraId="738C452C"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c>
          <w:tcPr>
            <w:tcW w:w="1688" w:type="dxa"/>
          </w:tcPr>
          <w:p w14:paraId="67469601"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Šifrant 15.76</w:t>
            </w:r>
          </w:p>
        </w:tc>
        <w:tc>
          <w:tcPr>
            <w:tcW w:w="1989" w:type="dxa"/>
          </w:tcPr>
          <w:p w14:paraId="19F5894B"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Z0030</w:t>
            </w:r>
            <w:r w:rsidRPr="00783C72">
              <w:rPr>
                <w:rFonts w:ascii="Calibri" w:eastAsia="Times New Roman" w:hAnsi="Calibri" w:cs="Calibri"/>
                <w:b/>
                <w:kern w:val="0"/>
                <w:sz w:val="20"/>
                <w:szCs w:val="20"/>
                <w:lang w:eastAsia="sl-SI"/>
                <w14:ligatures w14:val="none"/>
              </w:rPr>
              <w:t xml:space="preserve"> Z0045</w:t>
            </w:r>
          </w:p>
        </w:tc>
      </w:tr>
      <w:tr w:rsidR="00323927" w:rsidRPr="00783C72" w14:paraId="57DB9E5D" w14:textId="77777777" w:rsidTr="00323927">
        <w:trPr>
          <w:trHeight w:val="267"/>
        </w:trPr>
        <w:tc>
          <w:tcPr>
            <w:tcW w:w="941" w:type="dxa"/>
            <w:shd w:val="clear" w:color="auto" w:fill="auto"/>
            <w:vAlign w:val="bottom"/>
          </w:tcPr>
          <w:p w14:paraId="63423F85"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vAlign w:val="bottom"/>
          </w:tcPr>
          <w:p w14:paraId="7F8BB0B2"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39" w:type="dxa"/>
            <w:shd w:val="clear" w:color="auto" w:fill="auto"/>
          </w:tcPr>
          <w:p w14:paraId="2D06A5A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2093" w:type="dxa"/>
            <w:shd w:val="clear" w:color="auto" w:fill="auto"/>
          </w:tcPr>
          <w:p w14:paraId="730D133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616" w:type="dxa"/>
            <w:shd w:val="clear" w:color="auto" w:fill="auto"/>
          </w:tcPr>
          <w:p w14:paraId="57A60263"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c>
          <w:tcPr>
            <w:tcW w:w="1688" w:type="dxa"/>
          </w:tcPr>
          <w:p w14:paraId="16B663D0"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Šifrant 15.51</w:t>
            </w:r>
          </w:p>
        </w:tc>
        <w:tc>
          <w:tcPr>
            <w:tcW w:w="1989" w:type="dxa"/>
          </w:tcPr>
          <w:p w14:paraId="6E1FDFDA"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r>
    </w:tbl>
    <w:p w14:paraId="1F572C7B" w14:textId="77777777" w:rsidR="00323927" w:rsidRPr="00783C72" w:rsidRDefault="00323927" w:rsidP="00323927">
      <w:pPr>
        <w:spacing w:after="0" w:line="240" w:lineRule="auto"/>
        <w:jc w:val="both"/>
        <w:rPr>
          <w:rFonts w:ascii="Calibri" w:eastAsia="Times New Roman" w:hAnsi="Calibri" w:cs="Calibri"/>
          <w:kern w:val="0"/>
          <w:lang w:eastAsia="sl-SI"/>
          <w14:ligatures w14:val="none"/>
        </w:rPr>
      </w:pPr>
    </w:p>
    <w:p w14:paraId="6E52243A" w14:textId="77777777" w:rsidR="00323927" w:rsidRPr="00783C72" w:rsidRDefault="00323927" w:rsidP="006E1E9F">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K2 »VZD s storitvami glede na vrsto dokumenta po strukturi«:</w:t>
      </w:r>
    </w:p>
    <w:p w14:paraId="6044B217" w14:textId="77777777" w:rsidR="00323927" w:rsidRPr="00783C72" w:rsidRDefault="00323927" w:rsidP="00323927">
      <w:pPr>
        <w:spacing w:after="0" w:line="240" w:lineRule="auto"/>
        <w:jc w:val="both"/>
        <w:rPr>
          <w:rFonts w:ascii="Calibri" w:eastAsia="Times New Roman" w:hAnsi="Calibri" w:cs="Arial"/>
          <w:kern w:val="0"/>
          <w:sz w:val="16"/>
          <w:szCs w:val="16"/>
          <w:lang w:eastAsia="sl-SI"/>
          <w14:ligatures w14:val="none"/>
        </w:rPr>
      </w:pPr>
      <w:r w:rsidRPr="00783C72">
        <w:rPr>
          <w:rFonts w:ascii="Calibri" w:eastAsia="Times New Roman" w:hAnsi="Calibri" w:cs="Arial"/>
          <w:kern w:val="0"/>
          <w:sz w:val="16"/>
          <w:szCs w:val="16"/>
          <w:lang w:eastAsia="sl-SI"/>
          <w14:ligatures w14:val="none"/>
        </w:rPr>
        <w:t xml:space="preserve">  </w:t>
      </w:r>
    </w:p>
    <w:tbl>
      <w:tblPr>
        <w:tblW w:w="93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583"/>
        <w:gridCol w:w="583"/>
        <w:gridCol w:w="3601"/>
        <w:gridCol w:w="924"/>
        <w:gridCol w:w="875"/>
        <w:gridCol w:w="831"/>
        <w:gridCol w:w="922"/>
      </w:tblGrid>
      <w:tr w:rsidR="00323927" w:rsidRPr="00783C72" w14:paraId="072AEDB4" w14:textId="77777777" w:rsidTr="00323927">
        <w:trPr>
          <w:trHeight w:val="316"/>
        </w:trPr>
        <w:tc>
          <w:tcPr>
            <w:tcW w:w="1022" w:type="dxa"/>
            <w:shd w:val="clear" w:color="auto" w:fill="auto"/>
            <w:vAlign w:val="bottom"/>
          </w:tcPr>
          <w:p w14:paraId="46710149"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p>
        </w:tc>
        <w:tc>
          <w:tcPr>
            <w:tcW w:w="4767" w:type="dxa"/>
            <w:gridSpan w:val="3"/>
            <w:shd w:val="clear" w:color="auto" w:fill="auto"/>
            <w:vAlign w:val="bottom"/>
          </w:tcPr>
          <w:p w14:paraId="784B1AB1"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p>
        </w:tc>
        <w:tc>
          <w:tcPr>
            <w:tcW w:w="924" w:type="dxa"/>
          </w:tcPr>
          <w:p w14:paraId="744BFBF2"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1-3 </w:t>
            </w:r>
          </w:p>
        </w:tc>
        <w:tc>
          <w:tcPr>
            <w:tcW w:w="875" w:type="dxa"/>
            <w:vAlign w:val="center"/>
          </w:tcPr>
          <w:p w14:paraId="220D78AA" w14:textId="77777777" w:rsidR="00323927" w:rsidRPr="00783C72" w:rsidRDefault="00323927" w:rsidP="00323927">
            <w:pPr>
              <w:spacing w:after="0" w:line="240" w:lineRule="auto"/>
              <w:ind w:right="-74"/>
              <w:jc w:val="center"/>
              <w:rPr>
                <w:rFonts w:ascii="Calibri" w:eastAsia="Times New Roman" w:hAnsi="Calibri" w:cs="Arial"/>
                <w:i/>
                <w:kern w:val="0"/>
                <w:sz w:val="20"/>
                <w:szCs w:val="18"/>
                <w:lang w:eastAsia="sl-SI"/>
                <w14:ligatures w14:val="none"/>
              </w:rPr>
            </w:pPr>
            <w:r w:rsidRPr="00783C72">
              <w:rPr>
                <w:rFonts w:ascii="Calibri" w:eastAsia="Times New Roman" w:hAnsi="Calibri" w:cs="Arial"/>
                <w:i/>
                <w:kern w:val="0"/>
                <w:sz w:val="20"/>
                <w:szCs w:val="18"/>
                <w:lang w:eastAsia="sl-SI"/>
                <w14:ligatures w14:val="none"/>
              </w:rPr>
              <w:t xml:space="preserve"> </w:t>
            </w: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4-6</w:t>
            </w:r>
            <w:r w:rsidRPr="00783C72">
              <w:rPr>
                <w:rFonts w:ascii="Calibri" w:eastAsia="Times New Roman" w:hAnsi="Calibri" w:cs="Arial"/>
                <w:i/>
                <w:kern w:val="0"/>
                <w:sz w:val="20"/>
                <w:szCs w:val="18"/>
                <w:lang w:eastAsia="sl-SI"/>
                <w14:ligatures w14:val="none"/>
              </w:rPr>
              <w:t xml:space="preserve"> </w:t>
            </w:r>
          </w:p>
          <w:p w14:paraId="79DACE12" w14:textId="77777777" w:rsidR="00323927" w:rsidRPr="00783C72" w:rsidRDefault="00323927" w:rsidP="00323927">
            <w:pPr>
              <w:spacing w:after="0" w:line="240" w:lineRule="auto"/>
              <w:jc w:val="center"/>
              <w:rPr>
                <w:rFonts w:ascii="Calibri" w:eastAsia="Times New Roman" w:hAnsi="Calibri" w:cs="Arial"/>
                <w:b/>
                <w:i/>
                <w:kern w:val="0"/>
                <w:sz w:val="20"/>
                <w:szCs w:val="18"/>
                <w:lang w:eastAsia="sl-SI"/>
                <w14:ligatures w14:val="none"/>
              </w:rPr>
            </w:pPr>
          </w:p>
        </w:tc>
        <w:tc>
          <w:tcPr>
            <w:tcW w:w="831" w:type="dxa"/>
          </w:tcPr>
          <w:p w14:paraId="5A209135"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7-12</w:t>
            </w:r>
          </w:p>
        </w:tc>
        <w:tc>
          <w:tcPr>
            <w:tcW w:w="921" w:type="dxa"/>
          </w:tcPr>
          <w:p w14:paraId="2E6F8415"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15-16</w:t>
            </w:r>
          </w:p>
        </w:tc>
      </w:tr>
      <w:tr w:rsidR="00323927" w:rsidRPr="00783C72" w14:paraId="2EF99455" w14:textId="77777777" w:rsidTr="00323927">
        <w:trPr>
          <w:trHeight w:val="214"/>
        </w:trPr>
        <w:tc>
          <w:tcPr>
            <w:tcW w:w="1022" w:type="dxa"/>
            <w:shd w:val="clear" w:color="auto" w:fill="auto"/>
            <w:vAlign w:val="bottom"/>
          </w:tcPr>
          <w:p w14:paraId="14EDBE3A"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4767" w:type="dxa"/>
            <w:gridSpan w:val="3"/>
            <w:shd w:val="clear" w:color="auto" w:fill="auto"/>
            <w:vAlign w:val="bottom"/>
          </w:tcPr>
          <w:p w14:paraId="7FA7748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552" w:type="dxa"/>
            <w:gridSpan w:val="4"/>
            <w:vAlign w:val="center"/>
          </w:tcPr>
          <w:p w14:paraId="562D9D54" w14:textId="77777777" w:rsidR="00323927" w:rsidRPr="00783C72" w:rsidRDefault="00323927" w:rsidP="00323927">
            <w:pPr>
              <w:spacing w:after="0" w:line="240" w:lineRule="auto"/>
              <w:jc w:val="center"/>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 xml:space="preserve">Obravnava Opr. </w:t>
            </w:r>
            <w:proofErr w:type="spellStart"/>
            <w:r w:rsidRPr="00783C72">
              <w:rPr>
                <w:rFonts w:ascii="Calibri" w:eastAsia="Times New Roman" w:hAnsi="Calibri" w:cs="Arial"/>
                <w:kern w:val="0"/>
                <w:sz w:val="20"/>
                <w:szCs w:val="18"/>
                <w:lang w:eastAsia="sl-SI"/>
                <w14:ligatures w14:val="none"/>
              </w:rPr>
              <w:t>stor</w:t>
            </w:r>
            <w:proofErr w:type="spellEnd"/>
            <w:r w:rsidRPr="00783C72">
              <w:rPr>
                <w:rFonts w:ascii="Calibri" w:eastAsia="Times New Roman" w:hAnsi="Calibri" w:cs="Arial"/>
                <w:kern w:val="0"/>
                <w:sz w:val="20"/>
                <w:szCs w:val="18"/>
                <w:lang w:eastAsia="sl-SI"/>
                <w14:ligatures w14:val="none"/>
              </w:rPr>
              <w:t>.</w:t>
            </w:r>
          </w:p>
        </w:tc>
      </w:tr>
      <w:tr w:rsidR="00323927" w:rsidRPr="00783C72" w14:paraId="7F656342" w14:textId="77777777" w:rsidTr="00323927">
        <w:trPr>
          <w:trHeight w:val="214"/>
        </w:trPr>
        <w:tc>
          <w:tcPr>
            <w:tcW w:w="1022" w:type="dxa"/>
            <w:shd w:val="clear" w:color="auto" w:fill="auto"/>
            <w:vAlign w:val="bottom"/>
          </w:tcPr>
          <w:p w14:paraId="37BC3B2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4767" w:type="dxa"/>
            <w:gridSpan w:val="3"/>
            <w:shd w:val="clear" w:color="auto" w:fill="auto"/>
            <w:vAlign w:val="bottom"/>
          </w:tcPr>
          <w:p w14:paraId="4B36ECF6"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924" w:type="dxa"/>
          </w:tcPr>
          <w:p w14:paraId="152D7B60"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75" w:type="dxa"/>
          </w:tcPr>
          <w:p w14:paraId="0CE2DBD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31" w:type="dxa"/>
          </w:tcPr>
          <w:p w14:paraId="76183891"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921" w:type="dxa"/>
          </w:tcPr>
          <w:p w14:paraId="1A3F09BD"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3BD54522" w14:textId="77777777" w:rsidTr="00323927">
        <w:trPr>
          <w:trHeight w:val="214"/>
        </w:trPr>
        <w:tc>
          <w:tcPr>
            <w:tcW w:w="1022" w:type="dxa"/>
            <w:shd w:val="clear" w:color="auto" w:fill="auto"/>
            <w:vAlign w:val="bottom"/>
          </w:tcPr>
          <w:p w14:paraId="6F9DE5BE"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 </w:t>
            </w:r>
          </w:p>
        </w:tc>
        <w:tc>
          <w:tcPr>
            <w:tcW w:w="583" w:type="dxa"/>
            <w:shd w:val="clear" w:color="auto" w:fill="auto"/>
          </w:tcPr>
          <w:p w14:paraId="1783932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218</w:t>
            </w:r>
          </w:p>
        </w:tc>
        <w:tc>
          <w:tcPr>
            <w:tcW w:w="4183" w:type="dxa"/>
            <w:gridSpan w:val="2"/>
            <w:shd w:val="clear" w:color="auto" w:fill="auto"/>
            <w:vAlign w:val="bottom"/>
          </w:tcPr>
          <w:p w14:paraId="2DB0ECA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 Nevrologija v specialistični zunajbolnišnični dejavnosti</w:t>
            </w:r>
          </w:p>
        </w:tc>
        <w:tc>
          <w:tcPr>
            <w:tcW w:w="924" w:type="dxa"/>
          </w:tcPr>
          <w:p w14:paraId="77737FF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75" w:type="dxa"/>
          </w:tcPr>
          <w:p w14:paraId="2500CA2C"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31" w:type="dxa"/>
          </w:tcPr>
          <w:p w14:paraId="2A58D0AE"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921" w:type="dxa"/>
          </w:tcPr>
          <w:p w14:paraId="2C4A5CC2"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458A22E1" w14:textId="77777777" w:rsidTr="00323927">
        <w:trPr>
          <w:trHeight w:val="226"/>
        </w:trPr>
        <w:tc>
          <w:tcPr>
            <w:tcW w:w="1022" w:type="dxa"/>
            <w:shd w:val="clear" w:color="auto" w:fill="auto"/>
            <w:vAlign w:val="bottom"/>
          </w:tcPr>
          <w:p w14:paraId="7FCA0E34"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83" w:type="dxa"/>
            <w:shd w:val="clear" w:color="auto" w:fill="auto"/>
            <w:vAlign w:val="bottom"/>
          </w:tcPr>
          <w:p w14:paraId="058FCD77"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83" w:type="dxa"/>
            <w:shd w:val="clear" w:color="auto" w:fill="auto"/>
          </w:tcPr>
          <w:p w14:paraId="78CA0959"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227</w:t>
            </w:r>
          </w:p>
        </w:tc>
        <w:tc>
          <w:tcPr>
            <w:tcW w:w="3600" w:type="dxa"/>
            <w:shd w:val="clear" w:color="auto" w:fill="auto"/>
          </w:tcPr>
          <w:p w14:paraId="79D5813B"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Nevrologija</w:t>
            </w:r>
          </w:p>
        </w:tc>
        <w:tc>
          <w:tcPr>
            <w:tcW w:w="924" w:type="dxa"/>
          </w:tcPr>
          <w:p w14:paraId="0ECBB5D7"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Šifrant 15.51</w:t>
            </w:r>
          </w:p>
        </w:tc>
        <w:tc>
          <w:tcPr>
            <w:tcW w:w="875" w:type="dxa"/>
          </w:tcPr>
          <w:p w14:paraId="380BA0E5" w14:textId="77777777" w:rsidR="00323927" w:rsidRPr="00783C72" w:rsidRDefault="00323927" w:rsidP="00323927">
            <w:pPr>
              <w:spacing w:after="0" w:line="240" w:lineRule="auto"/>
              <w:jc w:val="center"/>
              <w:rPr>
                <w:rFonts w:ascii="Calibri" w:eastAsia="Times New Roman" w:hAnsi="Calibri" w:cs="Arial"/>
                <w:b/>
                <w:kern w:val="0"/>
                <w:sz w:val="20"/>
                <w:szCs w:val="18"/>
                <w:lang w:eastAsia="sl-SI"/>
                <w14:ligatures w14:val="none"/>
              </w:rPr>
            </w:pPr>
            <w:r w:rsidRPr="00783C72">
              <w:rPr>
                <w:rFonts w:ascii="Calibri" w:eastAsia="Times New Roman" w:hAnsi="Calibri" w:cs="Calibri"/>
                <w:b/>
                <w:strike/>
                <w:kern w:val="0"/>
                <w:sz w:val="20"/>
                <w:szCs w:val="20"/>
                <w:lang w:eastAsia="sl-SI"/>
                <w14:ligatures w14:val="none"/>
              </w:rPr>
              <w:t>E0766, E0767</w:t>
            </w:r>
          </w:p>
        </w:tc>
        <w:tc>
          <w:tcPr>
            <w:tcW w:w="831" w:type="dxa"/>
          </w:tcPr>
          <w:p w14:paraId="312835FA"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Šifrant 15.76</w:t>
            </w:r>
          </w:p>
        </w:tc>
        <w:tc>
          <w:tcPr>
            <w:tcW w:w="921" w:type="dxa"/>
          </w:tcPr>
          <w:p w14:paraId="6EAB87EB"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E0766, E0767, Šifrant 15.51</w:t>
            </w:r>
          </w:p>
        </w:tc>
      </w:tr>
    </w:tbl>
    <w:p w14:paraId="076E8634" w14:textId="77777777" w:rsidR="00020194" w:rsidRPr="00783C72" w:rsidRDefault="00020194" w:rsidP="00323927">
      <w:pPr>
        <w:widowControl w:val="0"/>
        <w:suppressAutoHyphens/>
        <w:spacing w:after="0" w:line="240" w:lineRule="auto"/>
        <w:jc w:val="both"/>
        <w:rPr>
          <w:rFonts w:ascii="Calibri" w:eastAsia="Times New Roman" w:hAnsi="Calibri" w:cs="Arial"/>
          <w:kern w:val="0"/>
          <w:lang w:eastAsia="sl-SI"/>
          <w14:ligatures w14:val="none"/>
        </w:rPr>
      </w:pPr>
    </w:p>
    <w:p w14:paraId="56DD618A" w14:textId="77777777" w:rsidR="00323927" w:rsidRPr="00783C72" w:rsidRDefault="00323927" w:rsidP="00323927">
      <w:pPr>
        <w:widowControl w:val="0"/>
        <w:suppressAutoHyphens/>
        <w:spacing w:after="0" w:line="240" w:lineRule="auto"/>
        <w:ind w:left="357" w:hanging="357"/>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w:t>
      </w:r>
      <w:r w:rsidRPr="00783C72">
        <w:rPr>
          <w:rFonts w:ascii="Calibri" w:eastAsia="Times New Roman" w:hAnsi="Calibri" w:cs="Arial"/>
          <w:kern w:val="0"/>
          <w:lang w:eastAsia="sl-SI"/>
          <w14:ligatures w14:val="none"/>
        </w:rPr>
        <w:tab/>
        <w:t>K9 »Izjeme pri obračunavanju storitev po vrstah in podvrstah zdravstvenih dejavnosti glede na pogodbo«, kjer iz dejavnosti 218 227 »Nevrologija« ukinjamo storitve 06009, 06009-01 in 11612, ker se z uvedbo novega seznama storitev v tej dejavnosti ne beležijo več.</w:t>
      </w:r>
    </w:p>
    <w:p w14:paraId="05F3DAB4"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7719F09F" w14:textId="77777777" w:rsidR="00323927" w:rsidRPr="00783C72" w:rsidRDefault="00323927" w:rsidP="006E1E9F">
      <w:pPr>
        <w:numPr>
          <w:ilvl w:val="0"/>
          <w:numId w:val="4"/>
        </w:numPr>
        <w:spacing w:after="0" w:line="240" w:lineRule="auto"/>
        <w:ind w:left="357" w:hanging="357"/>
        <w:jc w:val="both"/>
        <w:rPr>
          <w:rFonts w:ascii="Calibri" w:eastAsia="Times New Roman" w:hAnsi="Calibri" w:cs="Calibri"/>
          <w:kern w:val="0"/>
          <w:lang w:eastAsia="sl-SI"/>
          <w14:ligatures w14:val="none"/>
        </w:rPr>
      </w:pPr>
      <w:proofErr w:type="spellStart"/>
      <w:r w:rsidRPr="00783C72">
        <w:rPr>
          <w:rFonts w:ascii="Calibri" w:eastAsia="Times New Roman" w:hAnsi="Calibri" w:cs="Calibri"/>
          <w:kern w:val="0"/>
          <w:lang w:eastAsia="sl-SI"/>
          <w14:ligatures w14:val="none"/>
        </w:rPr>
        <w:t>K13</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2</w:t>
      </w:r>
      <w:proofErr w:type="spellEnd"/>
      <w:r w:rsidRPr="00783C72">
        <w:rPr>
          <w:rFonts w:ascii="Calibri" w:eastAsia="Times New Roman" w:hAnsi="Calibri" w:cs="Calibri"/>
          <w:kern w:val="0"/>
          <w:lang w:eastAsia="sl-SI"/>
          <w14:ligatures w14:val="none"/>
        </w:rPr>
        <w:t xml:space="preserve"> »</w:t>
      </w:r>
      <w:proofErr w:type="gramStart"/>
      <w:r w:rsidRPr="00783C72">
        <w:rPr>
          <w:rFonts w:ascii="Calibri" w:eastAsia="Times New Roman" w:hAnsi="Calibri" w:cs="Calibri"/>
          <w:kern w:val="0"/>
          <w:lang w:eastAsia="sl-SI"/>
          <w14:ligatures w14:val="none"/>
        </w:rPr>
        <w:t>Dovoljene</w:t>
      </w:r>
      <w:proofErr w:type="gramEnd"/>
      <w:r w:rsidRPr="00783C72">
        <w:rPr>
          <w:rFonts w:ascii="Calibri" w:eastAsia="Times New Roman" w:hAnsi="Calibri" w:cs="Calibri"/>
          <w:kern w:val="0"/>
          <w:lang w:eastAsia="sl-SI"/>
          <w14:ligatures w14:val="none"/>
        </w:rPr>
        <w:t xml:space="preserve"> vsebine obravnave po vrstah in podvrstah zdravstvenih dejavnosti«, kjer opredeljujemo vsebine obravnave, ki se lahko </w:t>
      </w:r>
      <w:r w:rsidRPr="00783C72">
        <w:rPr>
          <w:rFonts w:ascii="Calibri" w:eastAsia="Times New Roman" w:hAnsi="Calibri" w:cs="Arial"/>
          <w:kern w:val="0"/>
          <w:lang w:eastAsia="sl-SI"/>
          <w14:ligatures w14:val="none"/>
        </w:rPr>
        <w:t>beležijo</w:t>
      </w:r>
      <w:r w:rsidRPr="00783C72">
        <w:rPr>
          <w:rFonts w:ascii="Calibri" w:eastAsia="Times New Roman" w:hAnsi="Calibri" w:cs="Calibri"/>
          <w:kern w:val="0"/>
          <w:lang w:eastAsia="sl-SI"/>
          <w14:ligatures w14:val="none"/>
        </w:rPr>
        <w:t xml:space="preserve"> v dejavnosti 218 227 </w:t>
      </w:r>
      <w:r w:rsidRPr="00783C72">
        <w:rPr>
          <w:rFonts w:ascii="Calibri" w:eastAsia="Times New Roman" w:hAnsi="Calibri" w:cs="Arial"/>
          <w:kern w:val="0"/>
          <w:lang w:eastAsia="sl-SI"/>
          <w14:ligatures w14:val="none"/>
        </w:rPr>
        <w:t>»Nevrologija«:</w:t>
      </w:r>
    </w:p>
    <w:p w14:paraId="3930FDAC" w14:textId="77777777" w:rsidR="00323927" w:rsidRPr="00783C72" w:rsidRDefault="00323927" w:rsidP="00323927">
      <w:pPr>
        <w:spacing w:after="0" w:line="240" w:lineRule="auto"/>
        <w:ind w:left="720"/>
        <w:jc w:val="both"/>
        <w:rPr>
          <w:rFonts w:ascii="Calibri" w:eastAsia="Times New Roman" w:hAnsi="Calibri" w:cs="Calibri"/>
          <w:kern w:val="0"/>
          <w:lang w:eastAsia="sl-SI"/>
          <w14:ligatures w14:val="none"/>
        </w:rPr>
      </w:pPr>
    </w:p>
    <w:tbl>
      <w:tblPr>
        <w:tblW w:w="498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4"/>
        <w:gridCol w:w="584"/>
        <w:gridCol w:w="585"/>
        <w:gridCol w:w="5117"/>
        <w:gridCol w:w="557"/>
        <w:gridCol w:w="557"/>
        <w:gridCol w:w="557"/>
        <w:gridCol w:w="530"/>
      </w:tblGrid>
      <w:tr w:rsidR="00323927" w:rsidRPr="00783C72" w14:paraId="02D69190" w14:textId="77777777" w:rsidTr="00323927">
        <w:trPr>
          <w:trHeight w:val="257"/>
        </w:trPr>
        <w:tc>
          <w:tcPr>
            <w:tcW w:w="472" w:type="pct"/>
            <w:shd w:val="clear" w:color="auto" w:fill="auto"/>
            <w:noWrap/>
            <w:vAlign w:val="center"/>
          </w:tcPr>
          <w:p w14:paraId="27807758"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354" w:type="pct"/>
            <w:gridSpan w:val="3"/>
            <w:shd w:val="clear" w:color="auto" w:fill="auto"/>
            <w:vAlign w:val="center"/>
          </w:tcPr>
          <w:p w14:paraId="066F25DE"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174" w:type="pct"/>
            <w:gridSpan w:val="4"/>
            <w:shd w:val="clear" w:color="auto" w:fill="auto"/>
            <w:vAlign w:val="center"/>
          </w:tcPr>
          <w:p w14:paraId="710C6048"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Vsebina obravnave*</w:t>
            </w:r>
          </w:p>
        </w:tc>
      </w:tr>
      <w:tr w:rsidR="00323927" w:rsidRPr="00783C72" w14:paraId="2A5D130F" w14:textId="77777777" w:rsidTr="00323927">
        <w:trPr>
          <w:trHeight w:val="257"/>
        </w:trPr>
        <w:tc>
          <w:tcPr>
            <w:tcW w:w="472" w:type="pct"/>
            <w:shd w:val="clear" w:color="auto" w:fill="auto"/>
            <w:noWrap/>
            <w:vAlign w:val="center"/>
          </w:tcPr>
          <w:p w14:paraId="7C9AE7E6"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Šifra</w:t>
            </w:r>
          </w:p>
        </w:tc>
        <w:tc>
          <w:tcPr>
            <w:tcW w:w="3354" w:type="pct"/>
            <w:gridSpan w:val="3"/>
            <w:shd w:val="clear" w:color="auto" w:fill="auto"/>
            <w:vAlign w:val="center"/>
          </w:tcPr>
          <w:p w14:paraId="5DBF514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Naziv</w:t>
            </w:r>
          </w:p>
        </w:tc>
        <w:tc>
          <w:tcPr>
            <w:tcW w:w="297" w:type="pct"/>
            <w:shd w:val="clear" w:color="auto" w:fill="auto"/>
            <w:vAlign w:val="center"/>
          </w:tcPr>
          <w:p w14:paraId="0F9ED35D"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297" w:type="pct"/>
            <w:shd w:val="clear" w:color="auto" w:fill="auto"/>
            <w:vAlign w:val="center"/>
          </w:tcPr>
          <w:p w14:paraId="5B1F48D6"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297" w:type="pct"/>
            <w:shd w:val="clear" w:color="auto" w:fill="auto"/>
            <w:vAlign w:val="center"/>
          </w:tcPr>
          <w:p w14:paraId="5A3A2078"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c>
          <w:tcPr>
            <w:tcW w:w="283" w:type="pct"/>
            <w:vAlign w:val="center"/>
          </w:tcPr>
          <w:p w14:paraId="02FC7690"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10</w:t>
            </w:r>
          </w:p>
        </w:tc>
      </w:tr>
      <w:tr w:rsidR="00323927" w:rsidRPr="00783C72" w14:paraId="5690FA7A" w14:textId="77777777" w:rsidTr="00323927">
        <w:trPr>
          <w:trHeight w:val="257"/>
        </w:trPr>
        <w:tc>
          <w:tcPr>
            <w:tcW w:w="472" w:type="pct"/>
            <w:shd w:val="clear" w:color="auto" w:fill="auto"/>
            <w:noWrap/>
            <w:vAlign w:val="center"/>
          </w:tcPr>
          <w:p w14:paraId="4FB0E863" w14:textId="77777777" w:rsidR="00323927" w:rsidRPr="00783C72" w:rsidRDefault="00323927" w:rsidP="00323927">
            <w:pPr>
              <w:spacing w:after="0" w:line="240" w:lineRule="auto"/>
              <w:rPr>
                <w:rFonts w:ascii="Calibri" w:eastAsia="Times New Roman" w:hAnsi="Calibri" w:cs="Calibri"/>
                <w:b/>
                <w:bCs/>
                <w:i/>
                <w:iCs/>
                <w:kern w:val="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354" w:type="pct"/>
            <w:gridSpan w:val="3"/>
            <w:shd w:val="clear" w:color="auto" w:fill="auto"/>
            <w:vAlign w:val="center"/>
          </w:tcPr>
          <w:p w14:paraId="50D008D0" w14:textId="77777777" w:rsidR="00323927" w:rsidRPr="00783C72" w:rsidRDefault="00323927" w:rsidP="00323927">
            <w:pPr>
              <w:spacing w:after="0" w:line="240" w:lineRule="auto"/>
              <w:rPr>
                <w:rFonts w:ascii="Calibri" w:eastAsia="Times New Roman" w:hAnsi="Calibri" w:cs="Calibri"/>
                <w:b/>
                <w:bCs/>
                <w:i/>
                <w:iCs/>
                <w:kern w:val="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297" w:type="pct"/>
            <w:shd w:val="clear" w:color="auto" w:fill="auto"/>
            <w:vAlign w:val="center"/>
          </w:tcPr>
          <w:p w14:paraId="57EEEE26"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c>
          <w:tcPr>
            <w:tcW w:w="297" w:type="pct"/>
            <w:shd w:val="clear" w:color="auto" w:fill="auto"/>
            <w:vAlign w:val="center"/>
          </w:tcPr>
          <w:p w14:paraId="043318CD"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c>
          <w:tcPr>
            <w:tcW w:w="297" w:type="pct"/>
            <w:shd w:val="clear" w:color="auto" w:fill="auto"/>
            <w:vAlign w:val="center"/>
          </w:tcPr>
          <w:p w14:paraId="374B20A7"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c>
          <w:tcPr>
            <w:tcW w:w="283" w:type="pct"/>
            <w:vAlign w:val="center"/>
          </w:tcPr>
          <w:p w14:paraId="583078A3"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r>
      <w:tr w:rsidR="00323927" w:rsidRPr="00783C72" w14:paraId="3155B670" w14:textId="77777777" w:rsidTr="00323927">
        <w:trPr>
          <w:trHeight w:val="286"/>
        </w:trPr>
        <w:tc>
          <w:tcPr>
            <w:tcW w:w="472" w:type="pct"/>
            <w:shd w:val="clear" w:color="auto" w:fill="auto"/>
            <w:noWrap/>
            <w:vAlign w:val="bottom"/>
          </w:tcPr>
          <w:p w14:paraId="12E5FE6D" w14:textId="77777777" w:rsidR="00323927" w:rsidRPr="00783C72" w:rsidRDefault="00323927" w:rsidP="00323927">
            <w:pPr>
              <w:spacing w:after="0" w:line="240" w:lineRule="auto"/>
              <w:rPr>
                <w:rFonts w:ascii="Calibri" w:eastAsia="Times New Roman" w:hAnsi="Calibri" w:cs="Calibri"/>
                <w:kern w:val="0"/>
                <w:lang w:eastAsia="sl-SI"/>
                <w14:ligatures w14:val="none"/>
              </w:rPr>
            </w:pPr>
          </w:p>
        </w:tc>
        <w:tc>
          <w:tcPr>
            <w:tcW w:w="312" w:type="pct"/>
            <w:shd w:val="clear" w:color="auto" w:fill="auto"/>
            <w:vAlign w:val="center"/>
          </w:tcPr>
          <w:p w14:paraId="1C5E68DA" w14:textId="77777777" w:rsidR="00323927" w:rsidRPr="00783C72" w:rsidRDefault="00323927" w:rsidP="00323927">
            <w:pPr>
              <w:spacing w:after="0" w:line="240" w:lineRule="auto"/>
              <w:rPr>
                <w:rFonts w:ascii="Calibri" w:eastAsia="Times New Roman" w:hAnsi="Calibri" w:cs="Calibri"/>
                <w:kern w:val="0"/>
                <w:lang w:eastAsia="sl-SI"/>
                <w14:ligatures w14:val="none"/>
              </w:rPr>
            </w:pPr>
            <w:r w:rsidRPr="00783C72">
              <w:rPr>
                <w:rFonts w:ascii="Calibri" w:eastAsia="Times New Roman" w:hAnsi="Calibri" w:cs="Calibri"/>
                <w:kern w:val="0"/>
                <w:sz w:val="20"/>
                <w:szCs w:val="20"/>
                <w:lang w:eastAsia="sl-SI"/>
                <w14:ligatures w14:val="none"/>
              </w:rPr>
              <w:t>218</w:t>
            </w:r>
          </w:p>
        </w:tc>
        <w:tc>
          <w:tcPr>
            <w:tcW w:w="3042" w:type="pct"/>
            <w:gridSpan w:val="2"/>
            <w:shd w:val="clear" w:color="auto" w:fill="auto"/>
            <w:vAlign w:val="center"/>
          </w:tcPr>
          <w:p w14:paraId="6CE93115" w14:textId="77777777" w:rsidR="00323927" w:rsidRPr="00783C72" w:rsidRDefault="00323927" w:rsidP="00323927">
            <w:pPr>
              <w:spacing w:after="0" w:line="240" w:lineRule="auto"/>
              <w:rPr>
                <w:rFonts w:ascii="Calibri" w:eastAsia="Times New Roman" w:hAnsi="Calibri" w:cs="Calibri"/>
                <w:kern w:val="0"/>
                <w:lang w:eastAsia="sl-SI"/>
                <w14:ligatures w14:val="none"/>
              </w:rPr>
            </w:pPr>
            <w:r w:rsidRPr="00783C72">
              <w:rPr>
                <w:rFonts w:ascii="Calibri" w:eastAsia="Times New Roman" w:hAnsi="Calibri" w:cs="Calibri"/>
                <w:kern w:val="0"/>
                <w:sz w:val="20"/>
                <w:szCs w:val="20"/>
                <w:lang w:eastAsia="sl-SI"/>
                <w14:ligatures w14:val="none"/>
              </w:rPr>
              <w:t>Nevrologija v specialistični zunajbolnišnični dejavnosti</w:t>
            </w:r>
          </w:p>
        </w:tc>
        <w:tc>
          <w:tcPr>
            <w:tcW w:w="297" w:type="pct"/>
            <w:shd w:val="clear" w:color="auto" w:fill="auto"/>
            <w:noWrap/>
            <w:vAlign w:val="center"/>
          </w:tcPr>
          <w:p w14:paraId="490CF42E"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c>
          <w:tcPr>
            <w:tcW w:w="297" w:type="pct"/>
            <w:shd w:val="clear" w:color="auto" w:fill="auto"/>
            <w:noWrap/>
            <w:vAlign w:val="center"/>
          </w:tcPr>
          <w:p w14:paraId="110064CD"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c>
          <w:tcPr>
            <w:tcW w:w="297" w:type="pct"/>
            <w:shd w:val="clear" w:color="auto" w:fill="auto"/>
            <w:noWrap/>
            <w:vAlign w:val="center"/>
          </w:tcPr>
          <w:p w14:paraId="5727C903"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c>
          <w:tcPr>
            <w:tcW w:w="283" w:type="pct"/>
            <w:shd w:val="clear" w:color="auto" w:fill="auto"/>
            <w:vAlign w:val="center"/>
          </w:tcPr>
          <w:p w14:paraId="2C576F4D"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r>
      <w:tr w:rsidR="00323927" w:rsidRPr="00783C72" w14:paraId="3D2BF9BC" w14:textId="77777777" w:rsidTr="00323927">
        <w:trPr>
          <w:trHeight w:val="286"/>
        </w:trPr>
        <w:tc>
          <w:tcPr>
            <w:tcW w:w="472" w:type="pct"/>
            <w:shd w:val="clear" w:color="auto" w:fill="auto"/>
            <w:noWrap/>
            <w:vAlign w:val="center"/>
          </w:tcPr>
          <w:p w14:paraId="4044BBE2" w14:textId="77777777" w:rsidR="00323927" w:rsidRPr="00783C72" w:rsidRDefault="00323927" w:rsidP="00323927">
            <w:pPr>
              <w:spacing w:after="0" w:line="240" w:lineRule="auto"/>
              <w:rPr>
                <w:rFonts w:ascii="Calibri" w:eastAsia="Times New Roman" w:hAnsi="Calibri" w:cs="Calibri"/>
                <w:kern w:val="0"/>
                <w:lang w:eastAsia="sl-SI"/>
                <w14:ligatures w14:val="none"/>
              </w:rPr>
            </w:pPr>
          </w:p>
        </w:tc>
        <w:tc>
          <w:tcPr>
            <w:tcW w:w="312" w:type="pct"/>
            <w:shd w:val="clear" w:color="auto" w:fill="auto"/>
            <w:vAlign w:val="bottom"/>
          </w:tcPr>
          <w:p w14:paraId="27E894BC" w14:textId="77777777" w:rsidR="00323927" w:rsidRPr="00783C72" w:rsidRDefault="00323927" w:rsidP="00323927">
            <w:pPr>
              <w:spacing w:after="0" w:line="240" w:lineRule="auto"/>
              <w:rPr>
                <w:rFonts w:ascii="Calibri" w:eastAsia="Times New Roman" w:hAnsi="Calibri" w:cs="Calibri"/>
                <w:kern w:val="0"/>
                <w:lang w:eastAsia="sl-SI"/>
                <w14:ligatures w14:val="none"/>
              </w:rPr>
            </w:pPr>
          </w:p>
        </w:tc>
        <w:tc>
          <w:tcPr>
            <w:tcW w:w="312" w:type="pct"/>
            <w:shd w:val="clear" w:color="auto" w:fill="auto"/>
            <w:vAlign w:val="center"/>
          </w:tcPr>
          <w:p w14:paraId="209EBCA7" w14:textId="77777777" w:rsidR="00323927" w:rsidRPr="00783C72" w:rsidRDefault="00323927" w:rsidP="00323927">
            <w:pPr>
              <w:spacing w:after="0" w:line="240" w:lineRule="auto"/>
              <w:rPr>
                <w:rFonts w:ascii="Calibri" w:eastAsia="Times New Roman" w:hAnsi="Calibri" w:cs="Calibri"/>
                <w:kern w:val="0"/>
                <w:lang w:eastAsia="sl-SI"/>
                <w14:ligatures w14:val="none"/>
              </w:rPr>
            </w:pPr>
            <w:r w:rsidRPr="00783C72">
              <w:rPr>
                <w:rFonts w:ascii="Calibri" w:eastAsia="Times New Roman" w:hAnsi="Calibri" w:cs="Calibri"/>
                <w:kern w:val="0"/>
                <w:sz w:val="20"/>
                <w:szCs w:val="20"/>
                <w:lang w:eastAsia="sl-SI"/>
                <w14:ligatures w14:val="none"/>
              </w:rPr>
              <w:t>227</w:t>
            </w:r>
          </w:p>
        </w:tc>
        <w:tc>
          <w:tcPr>
            <w:tcW w:w="2730" w:type="pct"/>
            <w:shd w:val="clear" w:color="auto" w:fill="auto"/>
            <w:vAlign w:val="center"/>
          </w:tcPr>
          <w:p w14:paraId="04B809AB"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Nevrologija</w:t>
            </w:r>
          </w:p>
        </w:tc>
        <w:tc>
          <w:tcPr>
            <w:tcW w:w="297" w:type="pct"/>
            <w:shd w:val="clear" w:color="auto" w:fill="auto"/>
            <w:noWrap/>
            <w:vAlign w:val="center"/>
          </w:tcPr>
          <w:p w14:paraId="2357A509"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c>
          <w:tcPr>
            <w:tcW w:w="297" w:type="pct"/>
            <w:shd w:val="clear" w:color="auto" w:fill="auto"/>
            <w:noWrap/>
            <w:vAlign w:val="center"/>
          </w:tcPr>
          <w:p w14:paraId="746321C8"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c>
          <w:tcPr>
            <w:tcW w:w="297" w:type="pct"/>
            <w:shd w:val="clear" w:color="auto" w:fill="auto"/>
            <w:noWrap/>
            <w:vAlign w:val="center"/>
          </w:tcPr>
          <w:p w14:paraId="1A13FBDB"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c>
          <w:tcPr>
            <w:tcW w:w="283" w:type="pct"/>
            <w:shd w:val="clear" w:color="auto" w:fill="auto"/>
            <w:vAlign w:val="center"/>
          </w:tcPr>
          <w:p w14:paraId="0BB1C053"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r>
    </w:tbl>
    <w:p w14:paraId="5B186302"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sz w:val="16"/>
          <w:szCs w:val="16"/>
          <w:lang w:eastAsia="sl-SI"/>
          <w14:ligatures w14:val="none"/>
        </w:rPr>
      </w:pPr>
    </w:p>
    <w:p w14:paraId="519B2907"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783C72">
        <w:rPr>
          <w:rFonts w:ascii="Calibri" w:eastAsia="Times New Roman" w:hAnsi="Calibri" w:cs="Arial"/>
          <w:kern w:val="0"/>
          <w:sz w:val="20"/>
          <w:szCs w:val="20"/>
          <w:lang w:eastAsia="sl-SI"/>
          <w14:ligatures w14:val="none"/>
        </w:rPr>
        <w:t>*Vsebina obravnave</w:t>
      </w:r>
    </w:p>
    <w:tbl>
      <w:tblPr>
        <w:tblW w:w="4999" w:type="pct"/>
        <w:tblInd w:w="-5" w:type="dxa"/>
        <w:tblCellMar>
          <w:left w:w="70" w:type="dxa"/>
          <w:right w:w="70" w:type="dxa"/>
        </w:tblCellMar>
        <w:tblLook w:val="04A0" w:firstRow="1" w:lastRow="0" w:firstColumn="1" w:lastColumn="0" w:noHBand="0" w:noVBand="1"/>
      </w:tblPr>
      <w:tblGrid>
        <w:gridCol w:w="884"/>
        <w:gridCol w:w="8517"/>
      </w:tblGrid>
      <w:tr w:rsidR="00323927" w:rsidRPr="00783C72" w14:paraId="406D0675" w14:textId="77777777" w:rsidTr="00323927">
        <w:trPr>
          <w:trHeight w:val="265"/>
        </w:trPr>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881E190" w14:textId="77777777" w:rsidR="00323927" w:rsidRPr="00783C72" w:rsidRDefault="00323927" w:rsidP="00323927">
            <w:pPr>
              <w:spacing w:after="0" w:line="240" w:lineRule="auto"/>
              <w:jc w:val="center"/>
              <w:rPr>
                <w:rFonts w:ascii="Calibri" w:eastAsia="Times New Roman" w:hAnsi="Calibri" w:cs="Calibri"/>
                <w:i/>
                <w:iCs/>
                <w:kern w:val="0"/>
                <w:sz w:val="20"/>
                <w:szCs w:val="20"/>
                <w:lang w:eastAsia="sl-SI"/>
                <w14:ligatures w14:val="none"/>
              </w:rPr>
            </w:pPr>
            <w:r w:rsidRPr="00783C72">
              <w:rPr>
                <w:rFonts w:ascii="Calibri" w:eastAsia="Times New Roman" w:hAnsi="Calibri" w:cs="Calibri"/>
                <w:i/>
                <w:iCs/>
                <w:kern w:val="0"/>
                <w:sz w:val="20"/>
                <w:szCs w:val="20"/>
                <w:lang w:eastAsia="sl-SI"/>
                <w14:ligatures w14:val="none"/>
              </w:rPr>
              <w:t>Šifra</w:t>
            </w:r>
          </w:p>
        </w:tc>
        <w:tc>
          <w:tcPr>
            <w:tcW w:w="4530" w:type="pct"/>
            <w:tcBorders>
              <w:top w:val="single" w:sz="4" w:space="0" w:color="auto"/>
              <w:left w:val="nil"/>
              <w:bottom w:val="single" w:sz="4" w:space="0" w:color="auto"/>
              <w:right w:val="single" w:sz="4" w:space="0" w:color="auto"/>
            </w:tcBorders>
            <w:shd w:val="clear" w:color="auto" w:fill="auto"/>
            <w:vAlign w:val="bottom"/>
            <w:hideMark/>
          </w:tcPr>
          <w:p w14:paraId="39B719FE" w14:textId="77777777" w:rsidR="00323927" w:rsidRPr="00783C72" w:rsidRDefault="00323927" w:rsidP="00323927">
            <w:pPr>
              <w:spacing w:after="0" w:line="240" w:lineRule="auto"/>
              <w:rPr>
                <w:rFonts w:ascii="Calibri" w:eastAsia="Times New Roman" w:hAnsi="Calibri" w:cs="Calibri"/>
                <w:i/>
                <w:iCs/>
                <w:kern w:val="0"/>
                <w:sz w:val="20"/>
                <w:szCs w:val="20"/>
                <w:lang w:eastAsia="sl-SI"/>
                <w14:ligatures w14:val="none"/>
              </w:rPr>
            </w:pPr>
            <w:r w:rsidRPr="00783C72">
              <w:rPr>
                <w:rFonts w:ascii="Calibri" w:eastAsia="Times New Roman" w:hAnsi="Calibri" w:cs="Calibri"/>
                <w:i/>
                <w:iCs/>
                <w:kern w:val="0"/>
                <w:sz w:val="20"/>
                <w:szCs w:val="20"/>
                <w:lang w:eastAsia="sl-SI"/>
                <w14:ligatures w14:val="none"/>
              </w:rPr>
              <w:t>Opis</w:t>
            </w:r>
          </w:p>
        </w:tc>
      </w:tr>
      <w:tr w:rsidR="00323927" w:rsidRPr="00783C72" w14:paraId="23BA930A" w14:textId="77777777" w:rsidTr="00323927">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319D8089"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4530" w:type="pct"/>
            <w:tcBorders>
              <w:top w:val="nil"/>
              <w:left w:val="nil"/>
              <w:bottom w:val="single" w:sz="4" w:space="0" w:color="auto"/>
              <w:right w:val="single" w:sz="4" w:space="0" w:color="auto"/>
            </w:tcBorders>
            <w:shd w:val="clear" w:color="auto" w:fill="auto"/>
            <w:vAlign w:val="bottom"/>
            <w:hideMark/>
          </w:tcPr>
          <w:p w14:paraId="0258CCE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Diagnoza </w:t>
            </w:r>
          </w:p>
        </w:tc>
      </w:tr>
      <w:tr w:rsidR="00323927" w:rsidRPr="00783C72" w14:paraId="4D348983" w14:textId="77777777" w:rsidTr="00323927">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7A7B28A"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c>
          <w:tcPr>
            <w:tcW w:w="4530" w:type="pct"/>
            <w:tcBorders>
              <w:top w:val="nil"/>
              <w:left w:val="nil"/>
              <w:bottom w:val="single" w:sz="4" w:space="0" w:color="auto"/>
              <w:right w:val="single" w:sz="4" w:space="0" w:color="auto"/>
            </w:tcBorders>
            <w:shd w:val="clear" w:color="auto" w:fill="auto"/>
            <w:vAlign w:val="bottom"/>
            <w:hideMark/>
          </w:tcPr>
          <w:p w14:paraId="077922B1"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Nujno zdravljenje in neodložljive zdravstvene storitve </w:t>
            </w:r>
          </w:p>
        </w:tc>
      </w:tr>
      <w:tr w:rsidR="00323927" w:rsidRPr="00783C72" w14:paraId="48D5AAB5" w14:textId="77777777" w:rsidTr="00323927">
        <w:trPr>
          <w:trHeight w:val="222"/>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738C3CAE"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10</w:t>
            </w:r>
          </w:p>
        </w:tc>
        <w:tc>
          <w:tcPr>
            <w:tcW w:w="4530" w:type="pct"/>
            <w:tcBorders>
              <w:top w:val="nil"/>
              <w:left w:val="nil"/>
              <w:bottom w:val="single" w:sz="4" w:space="0" w:color="auto"/>
              <w:right w:val="single" w:sz="4" w:space="0" w:color="auto"/>
            </w:tcBorders>
            <w:shd w:val="clear" w:color="auto" w:fill="auto"/>
            <w:vAlign w:val="bottom"/>
            <w:hideMark/>
          </w:tcPr>
          <w:p w14:paraId="6600D419"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Paliativna oskrba </w:t>
            </w:r>
          </w:p>
        </w:tc>
      </w:tr>
      <w:tr w:rsidR="00323927" w:rsidRPr="00783C72" w14:paraId="6A4F5184" w14:textId="77777777" w:rsidTr="00323927">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802C39C"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4530" w:type="pct"/>
            <w:tcBorders>
              <w:top w:val="nil"/>
              <w:left w:val="nil"/>
              <w:bottom w:val="single" w:sz="4" w:space="0" w:color="auto"/>
              <w:right w:val="single" w:sz="4" w:space="0" w:color="auto"/>
            </w:tcBorders>
            <w:shd w:val="clear" w:color="auto" w:fill="auto"/>
            <w:vAlign w:val="bottom"/>
            <w:hideMark/>
          </w:tcPr>
          <w:p w14:paraId="2D171A0E"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Drugo </w:t>
            </w:r>
          </w:p>
        </w:tc>
      </w:tr>
    </w:tbl>
    <w:p w14:paraId="7FF72B43"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4843A246" w14:textId="77777777" w:rsidR="00323927" w:rsidRPr="00783C72" w:rsidRDefault="00323927" w:rsidP="006E1E9F">
      <w:pPr>
        <w:numPr>
          <w:ilvl w:val="0"/>
          <w:numId w:val="4"/>
        </w:numPr>
        <w:spacing w:after="0" w:line="240" w:lineRule="auto"/>
        <w:ind w:left="357" w:hanging="357"/>
        <w:jc w:val="both"/>
        <w:rPr>
          <w:rFonts w:ascii="Calibri" w:eastAsia="Times New Roman" w:hAnsi="Calibri" w:cs="Calibri"/>
          <w:kern w:val="0"/>
          <w:lang w:eastAsia="sl-SI"/>
          <w14:ligatures w14:val="none"/>
        </w:rPr>
      </w:pPr>
      <w:proofErr w:type="spellStart"/>
      <w:r w:rsidRPr="00783C72">
        <w:rPr>
          <w:rFonts w:ascii="Calibri" w:eastAsia="Times New Roman" w:hAnsi="Calibri" w:cs="Calibri"/>
          <w:kern w:val="0"/>
          <w:lang w:eastAsia="sl-SI"/>
          <w14:ligatures w14:val="none"/>
        </w:rPr>
        <w:t>K14</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1</w:t>
      </w:r>
      <w:proofErr w:type="spellEnd"/>
      <w:r w:rsidRPr="00783C72">
        <w:rPr>
          <w:rFonts w:ascii="Calibri" w:eastAsia="Times New Roman" w:hAnsi="Calibri" w:cs="Calibri"/>
          <w:kern w:val="0"/>
          <w:lang w:eastAsia="sl-SI"/>
          <w14:ligatures w14:val="none"/>
        </w:rPr>
        <w:t xml:space="preserve"> »Izključujoče in soodvisne storitve v okviru ene obravnave z vključenimi pravili obračunavanja«, kjer:</w:t>
      </w:r>
    </w:p>
    <w:p w14:paraId="65B537DC" w14:textId="77777777" w:rsidR="00323927" w:rsidRPr="00783C72" w:rsidRDefault="00323927" w:rsidP="00323927">
      <w:pPr>
        <w:spacing w:after="0" w:line="240" w:lineRule="auto"/>
        <w:ind w:left="357"/>
        <w:jc w:val="both"/>
        <w:rPr>
          <w:rFonts w:ascii="Calibri" w:eastAsia="Times New Roman" w:hAnsi="Calibri" w:cs="Calibri"/>
          <w:kern w:val="0"/>
          <w:lang w:eastAsia="sl-SI"/>
          <w14:ligatures w14:val="none"/>
        </w:rPr>
      </w:pPr>
    </w:p>
    <w:p w14:paraId="742CEA5B" w14:textId="77777777" w:rsidR="00323927" w:rsidRPr="00783C72" w:rsidRDefault="00323927" w:rsidP="006E1E9F">
      <w:pPr>
        <w:numPr>
          <w:ilvl w:val="0"/>
          <w:numId w:val="16"/>
        </w:numPr>
        <w:spacing w:after="0" w:line="240" w:lineRule="auto"/>
        <w:ind w:left="714"/>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zaradi ukinitve starega seznama nevroloških storitev ukinjamo dejavnost 218 227 »Nevrologija« iz kontrole ROB 0372 - sklop 5 in iz kontrole ROB 0373 - sklop 5 (v obeh primerih v okviru izključevanja posameznih storitev s storitvijo </w:t>
      </w:r>
      <w:proofErr w:type="gramStart"/>
      <w:r w:rsidRPr="00783C72">
        <w:rPr>
          <w:rFonts w:ascii="Calibri" w:eastAsia="Times New Roman" w:hAnsi="Calibri" w:cs="Calibri"/>
          <w:kern w:val="0"/>
          <w:lang w:eastAsia="sl-SI"/>
          <w14:ligatures w14:val="none"/>
        </w:rPr>
        <w:t>E0273</w:t>
      </w:r>
      <w:proofErr w:type="gramEnd"/>
      <w:r w:rsidRPr="00783C72">
        <w:rPr>
          <w:rFonts w:ascii="Calibri" w:eastAsia="Times New Roman" w:hAnsi="Calibri" w:cs="Calibri"/>
          <w:kern w:val="0"/>
          <w:lang w:eastAsia="sl-SI"/>
          <w14:ligatures w14:val="none"/>
        </w:rPr>
        <w:t xml:space="preserve"> »Evidenčno spremljanje - prvi pregled«);</w:t>
      </w:r>
    </w:p>
    <w:p w14:paraId="7A27936D" w14:textId="77777777" w:rsidR="00323927" w:rsidRPr="00783C72" w:rsidRDefault="00323927" w:rsidP="00323927">
      <w:pPr>
        <w:spacing w:after="0" w:line="240" w:lineRule="auto"/>
        <w:ind w:left="714"/>
        <w:contextualSpacing/>
        <w:jc w:val="both"/>
        <w:rPr>
          <w:rFonts w:ascii="Calibri" w:eastAsia="Times New Roman" w:hAnsi="Calibri" w:cs="Calibri"/>
          <w:kern w:val="0"/>
          <w:lang w:eastAsia="sl-SI"/>
          <w14:ligatures w14:val="none"/>
        </w:rPr>
      </w:pPr>
    </w:p>
    <w:p w14:paraId="5B4FABDD" w14:textId="77777777" w:rsidR="00323927" w:rsidRPr="00783C72" w:rsidRDefault="00323927" w:rsidP="006E1E9F">
      <w:pPr>
        <w:numPr>
          <w:ilvl w:val="0"/>
          <w:numId w:val="16"/>
        </w:numPr>
        <w:spacing w:after="0" w:line="240" w:lineRule="auto"/>
        <w:ind w:left="714"/>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v okviru kontrole ROB 0377 uvajamo:</w:t>
      </w:r>
    </w:p>
    <w:p w14:paraId="1A813373" w14:textId="77777777" w:rsidR="00323927" w:rsidRPr="00783C72" w:rsidRDefault="00323927" w:rsidP="006E1E9F">
      <w:pPr>
        <w:numPr>
          <w:ilvl w:val="0"/>
          <w:numId w:val="4"/>
        </w:numPr>
        <w:spacing w:after="0" w:line="240" w:lineRule="auto"/>
        <w:ind w:left="1094" w:hanging="357"/>
        <w:contextualSpacing/>
        <w:jc w:val="both"/>
        <w:rPr>
          <w:rFonts w:ascii="Calibri" w:eastAsia="Times New Roman" w:hAnsi="Calibri" w:cs="Calibri"/>
          <w:kern w:val="0"/>
          <w:lang w:eastAsia="sl-SI"/>
          <w14:ligatures w14:val="none"/>
        </w:rPr>
      </w:pPr>
      <w:proofErr w:type="gramStart"/>
      <w:r w:rsidRPr="00783C72">
        <w:rPr>
          <w:rFonts w:ascii="Calibri" w:eastAsia="Times New Roman" w:hAnsi="Calibri" w:cs="Calibri"/>
          <w:kern w:val="0"/>
          <w:lang w:eastAsia="sl-SI"/>
          <w14:ligatures w14:val="none"/>
        </w:rPr>
        <w:t>nov</w:t>
      </w:r>
      <w:proofErr w:type="gramEnd"/>
      <w:r w:rsidRPr="00783C72">
        <w:rPr>
          <w:rFonts w:ascii="Calibri" w:eastAsia="Times New Roman" w:hAnsi="Calibri" w:cs="Calibri"/>
          <w:kern w:val="0"/>
          <w:lang w:eastAsia="sl-SI"/>
          <w14:ligatures w14:val="none"/>
        </w:rPr>
        <w:t xml:space="preserve"> sklop 26, kamor dodajamo kontrolo izključevanja storitve</w:t>
      </w:r>
      <w:r w:rsidRPr="00783C72">
        <w:rPr>
          <w:kern w:val="0"/>
          <w14:ligatures w14:val="none"/>
        </w:rPr>
        <w:t xml:space="preserve"> </w:t>
      </w:r>
      <w:r w:rsidRPr="00783C72">
        <w:rPr>
          <w:rFonts w:ascii="Calibri" w:eastAsia="Times New Roman" w:hAnsi="Calibri" w:cs="Calibri"/>
          <w:kern w:val="0"/>
          <w:lang w:eastAsia="sl-SI"/>
          <w14:ligatures w14:val="none"/>
        </w:rPr>
        <w:t>NEV003 »Kratki pregled« z vsemi ostalimi specifičnimi storitvami,</w:t>
      </w:r>
    </w:p>
    <w:p w14:paraId="699F8769" w14:textId="325C5EAD" w:rsidR="00323927" w:rsidRPr="00783C72" w:rsidRDefault="00323927" w:rsidP="006E1E9F">
      <w:pPr>
        <w:numPr>
          <w:ilvl w:val="0"/>
          <w:numId w:val="4"/>
        </w:numPr>
        <w:spacing w:after="0" w:line="240" w:lineRule="auto"/>
        <w:ind w:left="1094"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lastRenderedPageBreak/>
        <w:t xml:space="preserve"> </w:t>
      </w:r>
      <w:proofErr w:type="gramStart"/>
      <w:r w:rsidRPr="00783C72">
        <w:rPr>
          <w:rFonts w:ascii="Calibri" w:eastAsia="Times New Roman" w:hAnsi="Calibri" w:cs="Calibri"/>
          <w:kern w:val="0"/>
          <w:lang w:eastAsia="sl-SI"/>
          <w14:ligatures w14:val="none"/>
        </w:rPr>
        <w:t>nov</w:t>
      </w:r>
      <w:proofErr w:type="gramEnd"/>
      <w:r w:rsidRPr="00783C72">
        <w:rPr>
          <w:rFonts w:ascii="Calibri" w:eastAsia="Times New Roman" w:hAnsi="Calibri" w:cs="Calibri"/>
          <w:kern w:val="0"/>
          <w:lang w:eastAsia="sl-SI"/>
          <w14:ligatures w14:val="none"/>
        </w:rPr>
        <w:t xml:space="preserve"> sklop 27, kamor skladno z dolgimi opisi novih nevroloških storitev dodajamo nove kontrole izključujočih storitev;</w:t>
      </w:r>
    </w:p>
    <w:p w14:paraId="281AAFAC" w14:textId="77777777" w:rsidR="00323927" w:rsidRPr="00783C72" w:rsidRDefault="00323927" w:rsidP="00323927">
      <w:pPr>
        <w:spacing w:after="0" w:line="240" w:lineRule="auto"/>
        <w:ind w:left="1094"/>
        <w:contextualSpacing/>
        <w:jc w:val="both"/>
        <w:rPr>
          <w:rFonts w:ascii="Calibri" w:eastAsia="Times New Roman" w:hAnsi="Calibri" w:cs="Calibri"/>
          <w:kern w:val="0"/>
          <w:lang w:eastAsia="sl-SI"/>
          <w14:ligatures w14:val="none"/>
        </w:rPr>
      </w:pPr>
    </w:p>
    <w:p w14:paraId="22D21BDF" w14:textId="77777777" w:rsidR="00323927" w:rsidRPr="00783C72" w:rsidRDefault="00323927" w:rsidP="006E1E9F">
      <w:pPr>
        <w:numPr>
          <w:ilvl w:val="0"/>
          <w:numId w:val="16"/>
        </w:numPr>
        <w:spacing w:after="0" w:line="240" w:lineRule="auto"/>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v okviru kontrole</w:t>
      </w:r>
      <w:r w:rsidRPr="00783C72">
        <w:rPr>
          <w:kern w:val="0"/>
          <w14:ligatures w14:val="none"/>
        </w:rPr>
        <w:t xml:space="preserve"> </w:t>
      </w:r>
      <w:r w:rsidRPr="00783C72">
        <w:rPr>
          <w:rFonts w:ascii="Calibri" w:eastAsia="Times New Roman" w:hAnsi="Calibri" w:cs="Calibri"/>
          <w:kern w:val="0"/>
          <w:lang w:eastAsia="sl-SI"/>
          <w14:ligatures w14:val="none"/>
        </w:rPr>
        <w:t>ROB 0387 uvajamo nova sklopa kontrole 8 in 9, kjer za storitvi NEV001 »Celotni pregled« in NEV015 »</w:t>
      </w:r>
      <w:proofErr w:type="spellStart"/>
      <w:r w:rsidRPr="00783C72">
        <w:rPr>
          <w:rFonts w:ascii="Calibri" w:eastAsia="Times New Roman" w:hAnsi="Calibri" w:cs="Calibri"/>
          <w:kern w:val="0"/>
          <w:lang w:eastAsia="sl-SI"/>
          <w14:ligatures w14:val="none"/>
        </w:rPr>
        <w:t>Subspecialistični</w:t>
      </w:r>
      <w:proofErr w:type="spellEnd"/>
      <w:r w:rsidRPr="00783C72">
        <w:rPr>
          <w:rFonts w:ascii="Calibri" w:eastAsia="Times New Roman" w:hAnsi="Calibri" w:cs="Calibri"/>
          <w:kern w:val="0"/>
          <w:lang w:eastAsia="sl-SI"/>
          <w14:ligatures w14:val="none"/>
        </w:rPr>
        <w:t xml:space="preserve"> pregled« (v sklopu 8) ter za storitev NEV002 »Delni pregled« (v sklopu 9) uvajamo kontrolo največjega dovoljenega števila hkrati obračunanih soodvisnih storitev.</w:t>
      </w:r>
    </w:p>
    <w:p w14:paraId="7298A843" w14:textId="77777777" w:rsidR="00323927" w:rsidRPr="00783C72" w:rsidRDefault="00323927" w:rsidP="00323927">
      <w:pPr>
        <w:autoSpaceDE w:val="0"/>
        <w:autoSpaceDN w:val="0"/>
        <w:adjustRightInd w:val="0"/>
        <w:spacing w:after="0" w:line="240" w:lineRule="auto"/>
        <w:jc w:val="both"/>
        <w:rPr>
          <w:rFonts w:eastAsia="Times New Roman" w:cstheme="minorHAnsi"/>
          <w:kern w:val="0"/>
          <w:lang w:eastAsia="sl-SI"/>
          <w14:ligatures w14:val="none"/>
        </w:rPr>
      </w:pPr>
    </w:p>
    <w:p w14:paraId="657C04C1" w14:textId="77777777" w:rsidR="00323927" w:rsidRPr="00783C72" w:rsidRDefault="00323927" w:rsidP="00323927">
      <w:pPr>
        <w:autoSpaceDE w:val="0"/>
        <w:autoSpaceDN w:val="0"/>
        <w:adjustRightInd w:val="0"/>
        <w:spacing w:after="0" w:line="240" w:lineRule="auto"/>
        <w:jc w:val="both"/>
        <w:rPr>
          <w:rFonts w:ascii="Calibri" w:eastAsia="Calibri" w:hAnsi="Calibri" w:cs="Arial"/>
          <w:color w:val="000000"/>
          <w:kern w:val="0"/>
          <w14:ligatures w14:val="none"/>
        </w:rPr>
      </w:pPr>
      <w:r w:rsidRPr="00783C72">
        <w:rPr>
          <w:rFonts w:ascii="Calibri" w:eastAsia="Calibri" w:hAnsi="Calibri" w:cs="Arial"/>
          <w:color w:val="000000"/>
          <w:kern w:val="0"/>
          <w14:ligatures w14:val="none"/>
        </w:rPr>
        <w:t>Spremembe veljajo za storitve, opravljene od 1. 7. 2024 dalje.</w:t>
      </w:r>
    </w:p>
    <w:p w14:paraId="61CF4809"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p>
    <w:p w14:paraId="680B7EFF"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Kontaktni osebi za vsebinska vprašanja: </w:t>
      </w:r>
    </w:p>
    <w:p w14:paraId="1C13F4E6"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Jakob Ceglar (</w:t>
      </w:r>
      <w:hyperlink r:id="rId21" w:history="1">
        <w:r w:rsidRPr="00783C72">
          <w:rPr>
            <w:rFonts w:ascii="Calibri" w:eastAsia="Times New Roman" w:hAnsi="Calibri" w:cs="Arial"/>
            <w:color w:val="0000FF"/>
            <w:kern w:val="0"/>
            <w:u w:val="single"/>
            <w:lang w:eastAsia="sl-SI"/>
            <w14:ligatures w14:val="none"/>
          </w:rPr>
          <w:t>jakob.ceglar@zzzs.si</w:t>
        </w:r>
      </w:hyperlink>
      <w:r w:rsidRPr="00783C72">
        <w:rPr>
          <w:rFonts w:ascii="Calibri" w:eastAsia="Times New Roman" w:hAnsi="Calibri" w:cs="Arial"/>
          <w:kern w:val="0"/>
          <w:lang w:eastAsia="sl-SI"/>
          <w14:ligatures w14:val="none"/>
        </w:rPr>
        <w:t>; 01/30-77-523)</w:t>
      </w:r>
    </w:p>
    <w:p w14:paraId="44A6E37C" w14:textId="77777777" w:rsidR="00323927" w:rsidRPr="00783C72" w:rsidRDefault="00323927" w:rsidP="00323927">
      <w:pPr>
        <w:spacing w:after="0" w:line="240" w:lineRule="exact"/>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Pika Jazbinšek (</w:t>
      </w:r>
      <w:hyperlink r:id="rId22" w:history="1">
        <w:r w:rsidRPr="00783C72">
          <w:rPr>
            <w:rFonts w:ascii="Calibri" w:eastAsia="Times New Roman" w:hAnsi="Calibri" w:cs="Arial"/>
            <w:noProof/>
            <w:color w:val="0000FF"/>
            <w:kern w:val="0"/>
            <w:u w:val="single"/>
            <w:lang w:eastAsia="sl-SI"/>
            <w14:ligatures w14:val="none"/>
          </w:rPr>
          <w:t>pika.jazbinsek@zzzs.si</w:t>
        </w:r>
      </w:hyperlink>
      <w:r w:rsidRPr="00783C72">
        <w:rPr>
          <w:rFonts w:ascii="Calibri" w:eastAsia="Times New Roman" w:hAnsi="Calibri" w:cs="Arial"/>
          <w:kern w:val="0"/>
          <w:lang w:eastAsia="sl-SI"/>
          <w14:ligatures w14:val="none"/>
        </w:rPr>
        <w:t>; 01/30-77-534)</w:t>
      </w:r>
    </w:p>
    <w:p w14:paraId="3EEE66DB" w14:textId="77777777" w:rsidR="00323927" w:rsidRPr="00783C72" w:rsidRDefault="00323927" w:rsidP="00323927">
      <w:pPr>
        <w:spacing w:after="0" w:line="240" w:lineRule="auto"/>
      </w:pPr>
    </w:p>
    <w:p w14:paraId="0EFE3EFB" w14:textId="77777777" w:rsidR="00323927" w:rsidRPr="00783C72" w:rsidRDefault="00323927" w:rsidP="00323927">
      <w:pPr>
        <w:spacing w:after="0" w:line="240" w:lineRule="auto"/>
      </w:pPr>
    </w:p>
    <w:bookmarkEnd w:id="2"/>
    <w:bookmarkEnd w:id="3"/>
    <w:bookmarkEnd w:id="4"/>
    <w:bookmarkEnd w:id="5"/>
    <w:bookmarkEnd w:id="6"/>
    <w:bookmarkEnd w:id="7"/>
    <w:bookmarkEnd w:id="8"/>
    <w:p w14:paraId="35766D4D" w14:textId="77777777" w:rsidR="00323927" w:rsidRPr="00783C72" w:rsidRDefault="00323927" w:rsidP="00323927">
      <w:pPr>
        <w:spacing w:after="0" w:line="240" w:lineRule="auto"/>
      </w:pPr>
    </w:p>
    <w:p w14:paraId="52576BD0" w14:textId="6AF5C3F9" w:rsidR="00D05181" w:rsidRPr="00783C72" w:rsidRDefault="00D05181"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23284036"/>
      <w:bookmarkStart w:id="28" w:name="_Toc161987995"/>
      <w:r w:rsidRPr="00783C72">
        <w:rPr>
          <w:rFonts w:ascii="Calibri" w:eastAsia="Times New Roman" w:hAnsi="Calibri" w:cs="Arial"/>
          <w:b/>
          <w:color w:val="0070C0"/>
          <w:kern w:val="0"/>
          <w:sz w:val="28"/>
          <w:szCs w:val="28"/>
          <w:lang w:eastAsia="sl-SI"/>
          <w14:ligatures w14:val="none"/>
        </w:rPr>
        <w:t>Splošna in družinska medicina v splošni zunajbolnišnični dejavnosti – nova podvrsta 302 068 »Splošna ambulanta specializanta družinske medicine« s 1.</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7.</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202</w:t>
      </w:r>
      <w:bookmarkEnd w:id="27"/>
      <w:r w:rsidRPr="00783C72">
        <w:rPr>
          <w:rFonts w:ascii="Calibri" w:eastAsia="Times New Roman" w:hAnsi="Calibri" w:cs="Arial"/>
          <w:b/>
          <w:color w:val="0070C0"/>
          <w:kern w:val="0"/>
          <w:sz w:val="28"/>
          <w:szCs w:val="28"/>
          <w:lang w:eastAsia="sl-SI"/>
          <w14:ligatures w14:val="none"/>
        </w:rPr>
        <w:t>4</w:t>
      </w:r>
      <w:bookmarkEnd w:id="28"/>
    </w:p>
    <w:p w14:paraId="7ECFE6B9" w14:textId="77777777" w:rsidR="00D05181" w:rsidRPr="00783C72" w:rsidRDefault="00D05181" w:rsidP="00D05181">
      <w:pPr>
        <w:spacing w:after="0" w:line="240" w:lineRule="auto"/>
        <w:jc w:val="both"/>
        <w:rPr>
          <w:rFonts w:ascii="Calibri" w:eastAsia="Times New Roman" w:hAnsi="Calibri" w:cs="Calibri"/>
          <w:kern w:val="0"/>
          <w:sz w:val="24"/>
          <w:szCs w:val="24"/>
          <w:lang w:eastAsia="sl-SI"/>
          <w14:ligatures w14:val="none"/>
        </w:rPr>
      </w:pPr>
    </w:p>
    <w:p w14:paraId="08D33116" w14:textId="77777777" w:rsidR="00D05181" w:rsidRPr="00783C72" w:rsidRDefault="00D05181" w:rsidP="00D05181">
      <w:pPr>
        <w:keepNext/>
        <w:keepLines/>
        <w:spacing w:after="0" w:line="240" w:lineRule="auto"/>
        <w:jc w:val="both"/>
        <w:rPr>
          <w:rFonts w:ascii="Calibri" w:eastAsia="Times New Roman" w:hAnsi="Calibri" w:cs="Calibri"/>
          <w:bCs/>
          <w:i/>
          <w:iCs/>
          <w:color w:val="0070C0"/>
          <w:kern w:val="0"/>
          <w:lang w:eastAsia="sl-SI"/>
          <w14:ligatures w14:val="none"/>
        </w:rPr>
      </w:pPr>
      <w:r w:rsidRPr="00783C72">
        <w:rPr>
          <w:rFonts w:ascii="Calibri" w:eastAsia="Times New Roman" w:hAnsi="Calibri" w:cs="Calibri"/>
          <w:bCs/>
          <w:i/>
          <w:iCs/>
          <w:color w:val="0070C0"/>
          <w:kern w:val="0"/>
          <w:lang w:eastAsia="sl-SI"/>
          <w14:ligatures w14:val="none"/>
        </w:rPr>
        <w:t>Vsem izvajalcem splošne in družinske medicine v splošni zunajbolnišnični dejavnosti</w:t>
      </w:r>
    </w:p>
    <w:p w14:paraId="290EBF6F" w14:textId="77777777" w:rsidR="00D05181" w:rsidRPr="00783C72" w:rsidRDefault="00D05181" w:rsidP="00D05181">
      <w:pPr>
        <w:keepNext/>
        <w:keepLines/>
        <w:spacing w:after="0" w:line="240" w:lineRule="auto"/>
        <w:jc w:val="both"/>
        <w:rPr>
          <w:rFonts w:ascii="Calibri" w:eastAsia="Times New Roman" w:hAnsi="Calibri" w:cs="Calibri"/>
          <w:bCs/>
          <w:i/>
          <w:iCs/>
          <w:color w:val="0070C0"/>
          <w:kern w:val="0"/>
          <w:lang w:eastAsia="sl-SI"/>
          <w14:ligatures w14:val="none"/>
        </w:rPr>
      </w:pPr>
    </w:p>
    <w:p w14:paraId="35D2BFC5" w14:textId="77777777" w:rsidR="00D05181" w:rsidRPr="00783C72" w:rsidRDefault="00D05181" w:rsidP="00D05181">
      <w:pPr>
        <w:keepNext/>
        <w:keepLines/>
        <w:spacing w:after="0" w:line="240" w:lineRule="auto"/>
        <w:jc w:val="both"/>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Povzetek vsebine</w:t>
      </w:r>
    </w:p>
    <w:p w14:paraId="7113B61D" w14:textId="77777777" w:rsidR="00D05181" w:rsidRPr="00783C72" w:rsidRDefault="00D05181" w:rsidP="00D05181">
      <w:pPr>
        <w:keepNext/>
        <w:keepLines/>
        <w:suppressAutoHyphens/>
        <w:spacing w:after="0" w:line="240" w:lineRule="auto"/>
        <w:jc w:val="both"/>
        <w:rPr>
          <w:rFonts w:ascii="Calibri" w:eastAsia="Calibri" w:hAnsi="Calibri" w:cs="Arial"/>
          <w:color w:val="000000"/>
          <w:kern w:val="0"/>
          <w:lang w:eastAsia="sl-SI"/>
          <w14:ligatures w14:val="none"/>
        </w:rPr>
      </w:pPr>
    </w:p>
    <w:p w14:paraId="1C3E76AA" w14:textId="77777777"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bookmarkStart w:id="29" w:name="_Hlk122870729"/>
      <w:r w:rsidRPr="00783C72">
        <w:rPr>
          <w:rFonts w:ascii="Calibri" w:eastAsia="Calibri" w:hAnsi="Calibri" w:cs="Arial"/>
          <w:color w:val="000000"/>
          <w:kern w:val="0"/>
          <w:lang w:eastAsia="sl-SI"/>
          <w14:ligatures w14:val="none"/>
        </w:rPr>
        <w:t>Uredba o programih storitev OZZ 2024,</w:t>
      </w:r>
      <w:bookmarkEnd w:id="29"/>
      <w:r w:rsidRPr="00783C72">
        <w:rPr>
          <w:rFonts w:ascii="Calibri" w:eastAsia="Calibri" w:hAnsi="Calibri" w:cs="Arial"/>
          <w:color w:val="000000"/>
          <w:kern w:val="0"/>
          <w:lang w:eastAsia="sl-SI"/>
          <w14:ligatures w14:val="none"/>
        </w:rPr>
        <w:t xml:space="preserve"> z namenom povečanja dostopnosti do osebnega splošnega zdravnika, v dejavnost družinske medicine s 1. 7. 2024 na novo uvaja splošno ambulanto specializanta družinske medicine. </w:t>
      </w:r>
    </w:p>
    <w:p w14:paraId="235B229D" w14:textId="77777777"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p>
    <w:p w14:paraId="7A4BA61E" w14:textId="57110454"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r w:rsidRPr="00783C72">
        <w:rPr>
          <w:rFonts w:ascii="Calibri" w:eastAsia="Calibri" w:hAnsi="Calibri" w:cs="Arial"/>
          <w:color w:val="000000"/>
          <w:kern w:val="0"/>
          <w:lang w:eastAsia="sl-SI"/>
          <w14:ligatures w14:val="none"/>
        </w:rPr>
        <w:t>Nosilec ambulante je</w:t>
      </w:r>
      <w:r w:rsidR="000A127B" w:rsidRPr="00783C72">
        <w:rPr>
          <w:rFonts w:ascii="Calibri" w:eastAsia="Calibri" w:hAnsi="Calibri" w:cs="Arial"/>
          <w:color w:val="000000"/>
          <w:kern w:val="0"/>
          <w:lang w:eastAsia="sl-SI"/>
          <w14:ligatures w14:val="none"/>
        </w:rPr>
        <w:t xml:space="preserve"> </w:t>
      </w:r>
      <w:r w:rsidRPr="00783C72">
        <w:rPr>
          <w:rFonts w:ascii="Calibri" w:eastAsia="Calibri" w:hAnsi="Calibri" w:cs="Arial"/>
          <w:color w:val="000000"/>
          <w:kern w:val="0"/>
          <w:lang w:eastAsia="sl-SI"/>
          <w14:ligatures w14:val="none"/>
        </w:rPr>
        <w:t>specializant družinske medicine</w:t>
      </w:r>
      <w:r w:rsidRPr="00783C72">
        <w:rPr>
          <w:kern w:val="0"/>
          <w14:ligatures w14:val="none"/>
        </w:rPr>
        <w:t xml:space="preserve"> </w:t>
      </w:r>
      <w:r w:rsidRPr="00783C72">
        <w:rPr>
          <w:rFonts w:ascii="Calibri" w:eastAsia="Calibri" w:hAnsi="Calibri" w:cs="Arial"/>
          <w:color w:val="000000"/>
          <w:kern w:val="0"/>
          <w:lang w:eastAsia="sl-SI"/>
          <w14:ligatures w14:val="none"/>
        </w:rPr>
        <w:t>v zadnjem letniku specializacije, ob izpolnjevanju vseh pogojev, ki jih dolo</w:t>
      </w:r>
      <w:r w:rsidRPr="00783C72">
        <w:rPr>
          <w:rFonts w:ascii="Calibri" w:eastAsia="Calibri" w:hAnsi="Calibri" w:cs="Arial" w:hint="eastAsia"/>
          <w:color w:val="000000"/>
          <w:kern w:val="0"/>
          <w:lang w:eastAsia="sl-SI"/>
          <w14:ligatures w14:val="none"/>
        </w:rPr>
        <w:t>č</w:t>
      </w:r>
      <w:r w:rsidRPr="00783C72">
        <w:rPr>
          <w:rFonts w:ascii="Calibri" w:eastAsia="Calibri" w:hAnsi="Calibri" w:cs="Arial"/>
          <w:color w:val="000000"/>
          <w:kern w:val="0"/>
          <w:lang w:eastAsia="sl-SI"/>
          <w14:ligatures w14:val="none"/>
        </w:rPr>
        <w:t>a zakon, ki ureja zdravni</w:t>
      </w:r>
      <w:r w:rsidRPr="00783C72">
        <w:rPr>
          <w:rFonts w:ascii="Calibri" w:eastAsia="Calibri" w:hAnsi="Calibri" w:cs="Arial" w:hint="eastAsia"/>
          <w:color w:val="000000"/>
          <w:kern w:val="0"/>
          <w:lang w:eastAsia="sl-SI"/>
          <w14:ligatures w14:val="none"/>
        </w:rPr>
        <w:t>š</w:t>
      </w:r>
      <w:r w:rsidRPr="00783C72">
        <w:rPr>
          <w:rFonts w:ascii="Calibri" w:eastAsia="Calibri" w:hAnsi="Calibri" w:cs="Arial"/>
          <w:color w:val="000000"/>
          <w:kern w:val="0"/>
          <w:lang w:eastAsia="sl-SI"/>
          <w14:ligatures w14:val="none"/>
        </w:rPr>
        <w:t>ko slu</w:t>
      </w:r>
      <w:r w:rsidRPr="00783C72">
        <w:rPr>
          <w:rFonts w:ascii="Calibri" w:eastAsia="Calibri" w:hAnsi="Calibri" w:cs="Arial" w:hint="eastAsia"/>
          <w:color w:val="000000"/>
          <w:kern w:val="0"/>
          <w:lang w:eastAsia="sl-SI"/>
          <w14:ligatures w14:val="none"/>
        </w:rPr>
        <w:t>ž</w:t>
      </w:r>
      <w:r w:rsidRPr="00783C72">
        <w:rPr>
          <w:rFonts w:ascii="Calibri" w:eastAsia="Calibri" w:hAnsi="Calibri" w:cs="Arial"/>
          <w:color w:val="000000"/>
          <w:kern w:val="0"/>
          <w:lang w:eastAsia="sl-SI"/>
          <w14:ligatures w14:val="none"/>
        </w:rPr>
        <w:t>bo in se zaključi z dnem zaključka specializacije. Izvajalec za vzpostavitev ambulante specializanta dru</w:t>
      </w:r>
      <w:r w:rsidRPr="00783C72">
        <w:rPr>
          <w:rFonts w:ascii="Calibri" w:eastAsia="Calibri" w:hAnsi="Calibri" w:cs="Arial" w:hint="eastAsia"/>
          <w:color w:val="000000"/>
          <w:kern w:val="0"/>
          <w:lang w:eastAsia="sl-SI"/>
          <w14:ligatures w14:val="none"/>
        </w:rPr>
        <w:t>ž</w:t>
      </w:r>
      <w:r w:rsidRPr="00783C72">
        <w:rPr>
          <w:rFonts w:ascii="Calibri" w:eastAsia="Calibri" w:hAnsi="Calibri" w:cs="Arial"/>
          <w:color w:val="000000"/>
          <w:kern w:val="0"/>
          <w:lang w:eastAsia="sl-SI"/>
          <w14:ligatures w14:val="none"/>
        </w:rPr>
        <w:t>inske medicine Zavodu posreduje ime in priimek specializanta, datum za</w:t>
      </w:r>
      <w:r w:rsidRPr="00783C72">
        <w:rPr>
          <w:rFonts w:ascii="Calibri" w:eastAsia="Calibri" w:hAnsi="Calibri" w:cs="Arial" w:hint="eastAsia"/>
          <w:color w:val="000000"/>
          <w:kern w:val="0"/>
          <w:lang w:eastAsia="sl-SI"/>
          <w14:ligatures w14:val="none"/>
        </w:rPr>
        <w:t>č</w:t>
      </w:r>
      <w:r w:rsidRPr="00783C72">
        <w:rPr>
          <w:rFonts w:ascii="Calibri" w:eastAsia="Calibri" w:hAnsi="Calibri" w:cs="Arial"/>
          <w:color w:val="000000"/>
          <w:kern w:val="0"/>
          <w:lang w:eastAsia="sl-SI"/>
          <w14:ligatures w14:val="none"/>
        </w:rPr>
        <w:t>etka vzpostavitve ambulante in predvideni datum zaklju</w:t>
      </w:r>
      <w:r w:rsidRPr="00783C72">
        <w:rPr>
          <w:rFonts w:ascii="Calibri" w:eastAsia="Calibri" w:hAnsi="Calibri" w:cs="Arial" w:hint="eastAsia"/>
          <w:color w:val="000000"/>
          <w:kern w:val="0"/>
          <w:lang w:eastAsia="sl-SI"/>
          <w14:ligatures w14:val="none"/>
        </w:rPr>
        <w:t>č</w:t>
      </w:r>
      <w:r w:rsidRPr="00783C72">
        <w:rPr>
          <w:rFonts w:ascii="Calibri" w:eastAsia="Calibri" w:hAnsi="Calibri" w:cs="Arial"/>
          <w:color w:val="000000"/>
          <w:kern w:val="0"/>
          <w:lang w:eastAsia="sl-SI"/>
          <w14:ligatures w14:val="none"/>
        </w:rPr>
        <w:t>ka specializacije.</w:t>
      </w:r>
    </w:p>
    <w:p w14:paraId="4330B8DF" w14:textId="77777777"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p>
    <w:p w14:paraId="3F31131C" w14:textId="1EDC482C" w:rsidR="00D05181" w:rsidRPr="00783C72" w:rsidRDefault="00D05181" w:rsidP="00D05181">
      <w:pPr>
        <w:spacing w:after="0" w:line="240" w:lineRule="auto"/>
        <w:jc w:val="both"/>
        <w:rPr>
          <w:rFonts w:ascii="Calibri" w:eastAsia="Calibri" w:hAnsi="Calibri" w:cs="Arial"/>
          <w:color w:val="000000"/>
          <w:kern w:val="0"/>
          <w:lang w:eastAsia="sl-SI"/>
          <w14:ligatures w14:val="none"/>
        </w:rPr>
      </w:pPr>
      <w:r w:rsidRPr="00783C72">
        <w:rPr>
          <w:rFonts w:ascii="Calibri" w:eastAsia="Calibri" w:hAnsi="Calibri" w:cs="Arial"/>
          <w:kern w:val="0"/>
          <w:lang w:eastAsia="sl-SI"/>
          <w14:ligatures w14:val="none"/>
        </w:rPr>
        <w:t xml:space="preserve">Splošna ambulanta specializanta družinske medicine bo </w:t>
      </w:r>
      <w:r w:rsidRPr="00783C72">
        <w:rPr>
          <w:rFonts w:ascii="Calibri" w:eastAsia="Calibri" w:hAnsi="Calibri" w:cs="Arial"/>
          <w:color w:val="000000"/>
          <w:kern w:val="0"/>
          <w:lang w:eastAsia="sl-SI"/>
          <w14:ligatures w14:val="none"/>
        </w:rPr>
        <w:t>financirana v pavšalu</w:t>
      </w:r>
      <w:r w:rsidR="000A127B" w:rsidRPr="00783C72">
        <w:rPr>
          <w:rFonts w:ascii="Calibri" w:eastAsia="Calibri" w:hAnsi="Calibri" w:cs="Arial"/>
          <w:color w:val="000000"/>
          <w:kern w:val="0"/>
          <w:lang w:eastAsia="sl-SI"/>
          <w14:ligatures w14:val="none"/>
        </w:rPr>
        <w:t xml:space="preserve"> </w:t>
      </w:r>
      <w:r w:rsidRPr="00783C72">
        <w:rPr>
          <w:rFonts w:ascii="Calibri" w:eastAsia="Calibri" w:hAnsi="Calibri" w:cs="Arial"/>
          <w:color w:val="000000"/>
          <w:kern w:val="0"/>
          <w:lang w:eastAsia="sl-SI"/>
          <w14:ligatures w14:val="none"/>
        </w:rPr>
        <w:t xml:space="preserve">maksimalno šest mesecev od vzpostavitve ambulante, nato financiranje programa preide na način financiranja ambulante družinske medicine. Na predlog izvajalca se lahko prehodno obdobje šestih mesecev tudi predčasno zaključi. </w:t>
      </w:r>
    </w:p>
    <w:p w14:paraId="58B6F9AE" w14:textId="77777777" w:rsidR="00D05181" w:rsidRPr="00783C72" w:rsidRDefault="00D05181" w:rsidP="00D05181">
      <w:pPr>
        <w:spacing w:after="0" w:line="240" w:lineRule="auto"/>
        <w:jc w:val="both"/>
        <w:rPr>
          <w:rFonts w:ascii="Calibri" w:eastAsia="Calibri" w:hAnsi="Calibri" w:cs="Arial"/>
          <w:color w:val="000000"/>
          <w:kern w:val="0"/>
          <w:lang w:eastAsia="sl-SI"/>
          <w14:ligatures w14:val="none"/>
        </w:rPr>
      </w:pPr>
    </w:p>
    <w:p w14:paraId="62E94154" w14:textId="6AE1DB47" w:rsidR="000A127B" w:rsidRPr="00783C72" w:rsidRDefault="000A127B" w:rsidP="00D05181">
      <w:pPr>
        <w:keepLines/>
        <w:suppressAutoHyphens/>
        <w:spacing w:after="0" w:line="240" w:lineRule="auto"/>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t>Izvajalci opravljene storitve ves čas poročajo po enakih pravilih, kot veljajo za poročanje v ambulantah družinske medicine, Zavod pa bo korekcijo obračuna za obdobje, ko bo ambulanta plačana v pavšalu, izvedel pri obdobnih obračunih.</w:t>
      </w:r>
    </w:p>
    <w:p w14:paraId="439A6180" w14:textId="77777777" w:rsidR="00D05181" w:rsidRPr="00783C72" w:rsidRDefault="00D05181" w:rsidP="00D05181">
      <w:pPr>
        <w:keepLines/>
        <w:suppressAutoHyphens/>
        <w:spacing w:after="0" w:line="240" w:lineRule="auto"/>
        <w:jc w:val="both"/>
        <w:rPr>
          <w:rFonts w:ascii="Calibri" w:eastAsia="Calibri" w:hAnsi="Calibri" w:cs="Arial"/>
          <w:kern w:val="0"/>
          <w:lang w:eastAsia="sl-SI"/>
          <w14:ligatures w14:val="none"/>
        </w:rPr>
      </w:pPr>
    </w:p>
    <w:p w14:paraId="149B34DC" w14:textId="77777777" w:rsidR="00D05181" w:rsidRPr="00783C72" w:rsidRDefault="00D05181" w:rsidP="00D05181">
      <w:pPr>
        <w:keepLines/>
        <w:suppressAutoHyphens/>
        <w:spacing w:after="0" w:line="240" w:lineRule="auto"/>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t>Izvajalci opravljene storitve obračunajo na novi podvrsti zdravstvene dejavnosti 302 068 »Splošna ambulanta specializanta družinske medicine«</w:t>
      </w:r>
      <w:r w:rsidRPr="00783C72">
        <w:rPr>
          <w:kern w:val="0"/>
          <w14:ligatures w14:val="none"/>
        </w:rPr>
        <w:t xml:space="preserve"> </w:t>
      </w:r>
      <w:r w:rsidRPr="00783C72">
        <w:rPr>
          <w:rFonts w:ascii="Calibri" w:eastAsia="Calibri" w:hAnsi="Calibri" w:cs="Arial"/>
          <w:kern w:val="0"/>
          <w:lang w:eastAsia="sl-SI"/>
          <w14:ligatures w14:val="none"/>
        </w:rPr>
        <w:t xml:space="preserve">po strukturi Obravnava na vrstah dokumenta 4-6 (individualni račun za </w:t>
      </w:r>
      <w:proofErr w:type="spellStart"/>
      <w:r w:rsidRPr="00783C72">
        <w:rPr>
          <w:rFonts w:ascii="Calibri" w:eastAsia="Calibri" w:hAnsi="Calibri" w:cs="Arial"/>
          <w:kern w:val="0"/>
          <w:lang w:eastAsia="sl-SI"/>
          <w14:ligatures w14:val="none"/>
        </w:rPr>
        <w:t>MedZZ</w:t>
      </w:r>
      <w:proofErr w:type="spellEnd"/>
      <w:r w:rsidRPr="00783C72">
        <w:rPr>
          <w:rFonts w:ascii="Calibri" w:eastAsia="Calibri" w:hAnsi="Calibri" w:cs="Arial"/>
          <w:kern w:val="0"/>
          <w:lang w:eastAsia="sl-SI"/>
          <w14:ligatures w14:val="none"/>
        </w:rPr>
        <w:t>) in 15-16 (poročilo) skladno z navodili Zavoda in povezovalnimi šifranti.</w:t>
      </w:r>
    </w:p>
    <w:p w14:paraId="214788BB" w14:textId="77777777" w:rsidR="00D05181" w:rsidRPr="00783C72" w:rsidRDefault="00D05181" w:rsidP="00D05181">
      <w:pPr>
        <w:spacing w:after="0" w:line="240" w:lineRule="auto"/>
        <w:jc w:val="both"/>
        <w:rPr>
          <w:rFonts w:ascii="Calibri" w:eastAsiaTheme="minorEastAsia" w:hAnsi="Calibri" w:cs="Calibri"/>
          <w:color w:val="000000"/>
          <w:kern w:val="0"/>
          <w:lang w:eastAsia="sl-SI"/>
          <w14:ligatures w14:val="none"/>
        </w:rPr>
      </w:pPr>
    </w:p>
    <w:p w14:paraId="25F3ECC8" w14:textId="2B0FCC42" w:rsidR="009932F1" w:rsidRPr="00783C72" w:rsidRDefault="009932F1" w:rsidP="00D05181">
      <w:pPr>
        <w:spacing w:after="0" w:line="240" w:lineRule="auto"/>
        <w:jc w:val="both"/>
        <w:rPr>
          <w:rFonts w:ascii="Calibri" w:eastAsiaTheme="minorEastAsia" w:hAnsi="Calibri" w:cs="Calibri"/>
          <w:kern w:val="0"/>
          <w:lang w:eastAsia="sl-SI"/>
          <w14:ligatures w14:val="none"/>
        </w:rPr>
      </w:pPr>
      <w:r w:rsidRPr="00783C72">
        <w:rPr>
          <w:rFonts w:ascii="Calibri" w:eastAsiaTheme="minorEastAsia" w:hAnsi="Calibri" w:cs="Calibri"/>
          <w:kern w:val="0"/>
          <w:lang w:eastAsia="sl-SI"/>
          <w14:ligatures w14:val="none"/>
        </w:rPr>
        <w:t xml:space="preserve">Podatke o sredstvih za tuj laboratorij (E0728) je </w:t>
      </w:r>
      <w:proofErr w:type="gramStart"/>
      <w:r w:rsidRPr="00783C72">
        <w:rPr>
          <w:rFonts w:ascii="Calibri" w:eastAsiaTheme="minorEastAsia" w:hAnsi="Calibri" w:cs="Calibri"/>
          <w:kern w:val="0"/>
          <w:lang w:eastAsia="sl-SI"/>
          <w14:ligatures w14:val="none"/>
        </w:rPr>
        <w:t>potrebno</w:t>
      </w:r>
      <w:proofErr w:type="gramEnd"/>
      <w:r w:rsidRPr="00783C72">
        <w:rPr>
          <w:rFonts w:ascii="Calibri" w:eastAsiaTheme="minorEastAsia" w:hAnsi="Calibri" w:cs="Calibri"/>
          <w:kern w:val="0"/>
          <w:lang w:eastAsia="sl-SI"/>
          <w14:ligatures w14:val="none"/>
        </w:rPr>
        <w:t xml:space="preserve"> izstaviti na ločenem dokumentu</w:t>
      </w:r>
      <w:r w:rsidR="00023510" w:rsidRPr="00783C72">
        <w:rPr>
          <w:rFonts w:ascii="Calibri" w:eastAsiaTheme="minorEastAsia" w:hAnsi="Calibri" w:cs="Calibri"/>
          <w:kern w:val="0"/>
          <w:lang w:eastAsia="sl-SI"/>
          <w14:ligatures w14:val="none"/>
        </w:rPr>
        <w:t>, lahko tudi skupaj s podatkom E0728 za dejavnost 302 001 »Splošne ambulante, hišni obiski in zdravljenje na domu«.</w:t>
      </w:r>
    </w:p>
    <w:p w14:paraId="13434859" w14:textId="77777777" w:rsidR="00B2106F" w:rsidRPr="00783C72" w:rsidRDefault="00B2106F" w:rsidP="00D05181">
      <w:pPr>
        <w:spacing w:after="0" w:line="240" w:lineRule="auto"/>
        <w:jc w:val="both"/>
        <w:rPr>
          <w:rFonts w:ascii="Calibri" w:eastAsiaTheme="minorEastAsia" w:hAnsi="Calibri" w:cs="Calibri"/>
          <w:color w:val="000000"/>
          <w:kern w:val="0"/>
          <w:lang w:eastAsia="sl-SI"/>
          <w14:ligatures w14:val="none"/>
        </w:rPr>
      </w:pPr>
    </w:p>
    <w:p w14:paraId="0676D851" w14:textId="77777777" w:rsidR="00020194" w:rsidRPr="00783C72" w:rsidRDefault="00020194" w:rsidP="00D05181">
      <w:pPr>
        <w:spacing w:after="0" w:line="240" w:lineRule="auto"/>
        <w:jc w:val="both"/>
        <w:rPr>
          <w:rFonts w:ascii="Calibri" w:eastAsiaTheme="minorEastAsia" w:hAnsi="Calibri" w:cs="Calibri"/>
          <w:color w:val="000000"/>
          <w:kern w:val="0"/>
          <w:lang w:eastAsia="sl-SI"/>
          <w14:ligatures w14:val="none"/>
        </w:rPr>
      </w:pPr>
    </w:p>
    <w:p w14:paraId="0D27A6E0" w14:textId="77777777" w:rsidR="00EF3F7C" w:rsidRPr="00783C72" w:rsidRDefault="00EF3F7C" w:rsidP="00D05181">
      <w:pPr>
        <w:spacing w:after="0" w:line="240" w:lineRule="auto"/>
        <w:jc w:val="both"/>
        <w:rPr>
          <w:rFonts w:ascii="Calibri" w:eastAsiaTheme="minorEastAsia" w:hAnsi="Calibri" w:cs="Calibri"/>
          <w:color w:val="000000"/>
          <w:kern w:val="0"/>
          <w:lang w:eastAsia="sl-SI"/>
          <w14:ligatures w14:val="none"/>
        </w:rPr>
      </w:pPr>
    </w:p>
    <w:p w14:paraId="5008013C" w14:textId="77777777" w:rsidR="00EF3F7C" w:rsidRPr="00783C72" w:rsidRDefault="00EF3F7C" w:rsidP="00D05181">
      <w:pPr>
        <w:spacing w:after="0" w:line="240" w:lineRule="auto"/>
        <w:jc w:val="both"/>
        <w:rPr>
          <w:rFonts w:ascii="Calibri" w:eastAsiaTheme="minorEastAsia" w:hAnsi="Calibri" w:cs="Calibri"/>
          <w:color w:val="000000"/>
          <w:kern w:val="0"/>
          <w:lang w:eastAsia="sl-SI"/>
          <w14:ligatures w14:val="none"/>
        </w:rPr>
      </w:pPr>
    </w:p>
    <w:p w14:paraId="5055393C" w14:textId="77777777" w:rsidR="00D05181" w:rsidRPr="00783C72" w:rsidRDefault="00D05181" w:rsidP="00D05181">
      <w:pPr>
        <w:widowControl w:val="0"/>
        <w:suppressAutoHyphens/>
        <w:spacing w:after="0" w:line="240" w:lineRule="auto"/>
        <w:jc w:val="both"/>
        <w:rPr>
          <w:rFonts w:eastAsia="Times New Roman" w:cstheme="minorHAnsi"/>
          <w:b/>
          <w:bCs/>
          <w:color w:val="000000"/>
          <w:kern w:val="0"/>
          <w:lang w:eastAsia="sl-SI"/>
          <w14:ligatures w14:val="none"/>
        </w:rPr>
      </w:pPr>
      <w:r w:rsidRPr="00783C72">
        <w:rPr>
          <w:rFonts w:eastAsia="Times New Roman" w:cstheme="minorHAnsi"/>
          <w:b/>
          <w:bCs/>
          <w:color w:val="000000"/>
          <w:kern w:val="0"/>
          <w:lang w:eastAsia="sl-SI"/>
          <w14:ligatures w14:val="none"/>
        </w:rPr>
        <w:lastRenderedPageBreak/>
        <w:t xml:space="preserve">Navodilo za obračun </w:t>
      </w:r>
    </w:p>
    <w:p w14:paraId="7081A1B0" w14:textId="77777777" w:rsidR="00D05181" w:rsidRPr="00783C72" w:rsidRDefault="00D05181" w:rsidP="00D05181">
      <w:pPr>
        <w:spacing w:after="0" w:line="240" w:lineRule="auto"/>
        <w:jc w:val="both"/>
        <w:rPr>
          <w:rFonts w:eastAsia="Calibri" w:cstheme="minorHAnsi"/>
          <w:kern w:val="0"/>
          <w:lang w:eastAsia="sl-SI"/>
          <w14:ligatures w14:val="none"/>
        </w:rPr>
      </w:pPr>
    </w:p>
    <w:p w14:paraId="3824D68C" w14:textId="77777777" w:rsidR="00D05181" w:rsidRPr="00783C72" w:rsidRDefault="00D05181" w:rsidP="00D05181">
      <w:pPr>
        <w:spacing w:after="0" w:line="240" w:lineRule="auto"/>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Skladno z navedenim v šifrante uvajamo novo podvrsto zdravstvene dejavnosti 302 068 »Splošna ambulanta specializanta družinske medicine« in dopolnjujemo naslednje šifrante (spremembe so označene s krepko pisavo):</w:t>
      </w:r>
    </w:p>
    <w:p w14:paraId="78478B34" w14:textId="77777777" w:rsidR="00D05181" w:rsidRPr="00783C72" w:rsidRDefault="00D05181" w:rsidP="00D05181">
      <w:pPr>
        <w:spacing w:after="0" w:line="240" w:lineRule="auto"/>
        <w:jc w:val="both"/>
        <w:rPr>
          <w:rFonts w:ascii="Calibri" w:eastAsia="Calibri" w:hAnsi="Calibri" w:cs="Calibri"/>
          <w:kern w:val="0"/>
          <w:lang w:eastAsia="sl-SI"/>
          <w14:ligatures w14:val="none"/>
        </w:rPr>
      </w:pPr>
    </w:p>
    <w:p w14:paraId="6BB43BA1"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šifrant 2 »Vrste zdravstvene dejavnosti«:</w:t>
      </w:r>
    </w:p>
    <w:p w14:paraId="7C60857F" w14:textId="77777777" w:rsidR="00D05181" w:rsidRPr="00783C72" w:rsidRDefault="00D05181" w:rsidP="00D05181">
      <w:pPr>
        <w:spacing w:after="0" w:line="240" w:lineRule="auto"/>
        <w:ind w:left="720"/>
        <w:contextualSpacing/>
        <w:jc w:val="both"/>
        <w:rPr>
          <w:rFonts w:ascii="Calibri" w:eastAsia="Calibri" w:hAnsi="Calibri" w:cs="Calibri"/>
          <w:kern w:val="0"/>
          <w:sz w:val="16"/>
          <w:szCs w:val="16"/>
          <w:lang w:eastAsia="sl-SI"/>
          <w14:ligatures w14:val="none"/>
        </w:rPr>
      </w:pP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2"/>
        <w:gridCol w:w="445"/>
        <w:gridCol w:w="446"/>
        <w:gridCol w:w="7259"/>
      </w:tblGrid>
      <w:tr w:rsidR="00D05181" w:rsidRPr="00783C72" w14:paraId="1CF4003F" w14:textId="77777777" w:rsidTr="009E2E77">
        <w:trPr>
          <w:trHeight w:val="255"/>
        </w:trPr>
        <w:tc>
          <w:tcPr>
            <w:tcW w:w="229" w:type="pct"/>
            <w:shd w:val="clear" w:color="auto" w:fill="auto"/>
            <w:vAlign w:val="bottom"/>
          </w:tcPr>
          <w:p w14:paraId="1DEE5CA3"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roofErr w:type="spellStart"/>
            <w:r w:rsidRPr="00783C72">
              <w:rPr>
                <w:rFonts w:eastAsia="Times New Roman" w:cstheme="minorHAnsi"/>
                <w:kern w:val="0"/>
                <w:sz w:val="20"/>
                <w:szCs w:val="20"/>
                <w:lang w:eastAsia="sl-SI"/>
                <w14:ligatures w14:val="none"/>
              </w:rPr>
              <w:t>Q86.210</w:t>
            </w:r>
            <w:proofErr w:type="spellEnd"/>
          </w:p>
        </w:tc>
        <w:tc>
          <w:tcPr>
            <w:tcW w:w="4771" w:type="pct"/>
            <w:gridSpan w:val="3"/>
            <w:shd w:val="clear" w:color="auto" w:fill="auto"/>
            <w:vAlign w:val="bottom"/>
          </w:tcPr>
          <w:p w14:paraId="5C64AAA9"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Splošna zunajbolnišnična zdravstvena dejavnost</w:t>
            </w:r>
          </w:p>
        </w:tc>
      </w:tr>
      <w:tr w:rsidR="00D05181" w:rsidRPr="00783C72" w14:paraId="6EDABB71" w14:textId="77777777" w:rsidTr="009E2E77">
        <w:trPr>
          <w:trHeight w:val="255"/>
        </w:trPr>
        <w:tc>
          <w:tcPr>
            <w:tcW w:w="229" w:type="pct"/>
            <w:shd w:val="clear" w:color="auto" w:fill="auto"/>
            <w:vAlign w:val="bottom"/>
          </w:tcPr>
          <w:p w14:paraId="57BA251C"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1B2E942B"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302</w:t>
            </w:r>
          </w:p>
        </w:tc>
        <w:tc>
          <w:tcPr>
            <w:tcW w:w="4523" w:type="pct"/>
            <w:gridSpan w:val="2"/>
            <w:shd w:val="clear" w:color="auto" w:fill="auto"/>
            <w:noWrap/>
            <w:vAlign w:val="center"/>
          </w:tcPr>
          <w:p w14:paraId="64F6E5CC"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Splošna in družinska medicina v splošni zunajbolnišnični dejavnosti</w:t>
            </w:r>
            <w:r w:rsidRPr="00783C72">
              <w:rPr>
                <w:rFonts w:eastAsia="Times New Roman" w:cstheme="minorHAnsi"/>
                <w:kern w:val="0"/>
                <w:sz w:val="20"/>
                <w:szCs w:val="20"/>
                <w:lang w:eastAsia="sl-SI"/>
                <w14:ligatures w14:val="none"/>
              </w:rPr>
              <w:tab/>
            </w:r>
          </w:p>
        </w:tc>
      </w:tr>
      <w:tr w:rsidR="00D05181" w:rsidRPr="00783C72" w14:paraId="070C6519" w14:textId="77777777" w:rsidTr="009E2E77">
        <w:trPr>
          <w:trHeight w:val="255"/>
        </w:trPr>
        <w:tc>
          <w:tcPr>
            <w:tcW w:w="229" w:type="pct"/>
            <w:shd w:val="clear" w:color="auto" w:fill="auto"/>
            <w:noWrap/>
            <w:vAlign w:val="bottom"/>
          </w:tcPr>
          <w:p w14:paraId="5855D350"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
        </w:tc>
        <w:tc>
          <w:tcPr>
            <w:tcW w:w="248" w:type="pct"/>
            <w:shd w:val="clear" w:color="auto" w:fill="auto"/>
            <w:vAlign w:val="bottom"/>
          </w:tcPr>
          <w:p w14:paraId="6F98883D"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49AF86BE" w14:textId="77777777" w:rsidR="00D05181" w:rsidRPr="00783C72" w:rsidRDefault="00D05181" w:rsidP="00D05181">
            <w:pPr>
              <w:spacing w:after="0" w:line="240" w:lineRule="auto"/>
              <w:rPr>
                <w:rFonts w:eastAsia="Times New Roman" w:cstheme="minorHAnsi"/>
                <w:b/>
                <w:kern w:val="0"/>
                <w:sz w:val="20"/>
                <w:szCs w:val="20"/>
                <w:lang w:eastAsia="sl-SI"/>
                <w14:ligatures w14:val="none"/>
              </w:rPr>
            </w:pPr>
            <w:r w:rsidRPr="00783C72">
              <w:rPr>
                <w:rFonts w:eastAsia="Times New Roman" w:cstheme="minorHAnsi"/>
                <w:b/>
                <w:kern w:val="0"/>
                <w:sz w:val="20"/>
                <w:szCs w:val="20"/>
                <w:lang w:eastAsia="sl-SI"/>
                <w14:ligatures w14:val="none"/>
              </w:rPr>
              <w:t>068</w:t>
            </w:r>
          </w:p>
        </w:tc>
        <w:tc>
          <w:tcPr>
            <w:tcW w:w="4275" w:type="pct"/>
            <w:shd w:val="clear" w:color="auto" w:fill="auto"/>
            <w:vAlign w:val="center"/>
          </w:tcPr>
          <w:p w14:paraId="6DD10727" w14:textId="77777777" w:rsidR="00D05181" w:rsidRPr="00783C72" w:rsidRDefault="00D05181" w:rsidP="00D05181">
            <w:pPr>
              <w:spacing w:after="0" w:line="240" w:lineRule="auto"/>
              <w:rPr>
                <w:rFonts w:eastAsia="Times New Roman" w:cstheme="minorHAns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r>
    </w:tbl>
    <w:p w14:paraId="018F225D" w14:textId="77777777" w:rsidR="00D05181" w:rsidRPr="00783C72" w:rsidRDefault="00D05181" w:rsidP="00D05181">
      <w:pPr>
        <w:widowControl w:val="0"/>
        <w:suppressAutoHyphens/>
        <w:spacing w:after="0" w:line="240" w:lineRule="auto"/>
        <w:jc w:val="both"/>
        <w:rPr>
          <w:rFonts w:ascii="Calibri" w:eastAsia="Calibri" w:hAnsi="Calibri" w:cs="Calibri"/>
          <w:kern w:val="0"/>
          <w:lang w:eastAsia="sl-SI"/>
          <w14:ligatures w14:val="none"/>
        </w:rPr>
      </w:pPr>
    </w:p>
    <w:p w14:paraId="6B25F8B0"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 xml:space="preserve">spremembe v nazivu seznama storitev 15.20 »Storitve v splošnih </w:t>
      </w:r>
      <w:proofErr w:type="spellStart"/>
      <w:r w:rsidRPr="00783C72">
        <w:rPr>
          <w:rFonts w:ascii="Calibri" w:eastAsia="Calibri" w:hAnsi="Calibri" w:cs="Calibri"/>
          <w:kern w:val="0"/>
          <w:lang w:eastAsia="sl-SI"/>
          <w14:ligatures w14:val="none"/>
        </w:rPr>
        <w:t>amb</w:t>
      </w:r>
      <w:proofErr w:type="spellEnd"/>
      <w:r w:rsidRPr="00783C72">
        <w:rPr>
          <w:rFonts w:ascii="Calibri" w:eastAsia="Calibri" w:hAnsi="Calibri" w:cs="Calibri"/>
          <w:kern w:val="0"/>
          <w:lang w:eastAsia="sl-SI"/>
          <w14:ligatures w14:val="none"/>
        </w:rPr>
        <w:t xml:space="preserve">., </w:t>
      </w:r>
      <w:proofErr w:type="spellStart"/>
      <w:r w:rsidRPr="00783C72">
        <w:rPr>
          <w:rFonts w:ascii="Calibri" w:eastAsia="Calibri" w:hAnsi="Calibri" w:cs="Calibri"/>
          <w:kern w:val="0"/>
          <w:lang w:eastAsia="sl-SI"/>
          <w14:ligatures w14:val="none"/>
        </w:rPr>
        <w:t>disp</w:t>
      </w:r>
      <w:proofErr w:type="spellEnd"/>
      <w:r w:rsidRPr="00783C72">
        <w:rPr>
          <w:rFonts w:ascii="Calibri" w:eastAsia="Calibri" w:hAnsi="Calibri" w:cs="Calibri"/>
          <w:kern w:val="0"/>
          <w:lang w:eastAsia="sl-SI"/>
          <w14:ligatures w14:val="none"/>
        </w:rPr>
        <w:t>. za otroke in šolarje</w:t>
      </w:r>
      <w:proofErr w:type="gramStart"/>
      <w:r w:rsidRPr="00783C72">
        <w:rPr>
          <w:rFonts w:ascii="Calibri" w:eastAsia="Calibri" w:hAnsi="Calibri" w:cs="Calibri"/>
          <w:b/>
          <w:bCs/>
          <w:kern w:val="0"/>
          <w:lang w:eastAsia="sl-SI"/>
          <w14:ligatures w14:val="none"/>
        </w:rPr>
        <w:t>,</w:t>
      </w:r>
      <w:proofErr w:type="gramEnd"/>
      <w:r w:rsidRPr="00783C72">
        <w:rPr>
          <w:rFonts w:ascii="Calibri" w:eastAsia="Calibri" w:hAnsi="Calibri" w:cs="Calibri"/>
          <w:b/>
          <w:bCs/>
          <w:strike/>
          <w:kern w:val="0"/>
          <w:lang w:eastAsia="sl-SI"/>
          <w14:ligatures w14:val="none"/>
        </w:rPr>
        <w:t>ter</w:t>
      </w:r>
      <w:r w:rsidRPr="00783C72">
        <w:rPr>
          <w:rFonts w:ascii="Calibri" w:eastAsia="Calibri" w:hAnsi="Calibri" w:cs="Calibri"/>
          <w:kern w:val="0"/>
          <w:lang w:eastAsia="sl-SI"/>
          <w14:ligatures w14:val="none"/>
        </w:rPr>
        <w:t xml:space="preserve"> NMP (302 001-002, 302 036, 302 064, 302 067</w:t>
      </w:r>
      <w:r w:rsidRPr="00783C72">
        <w:rPr>
          <w:rFonts w:ascii="Calibri" w:eastAsia="Calibri" w:hAnsi="Calibri" w:cs="Calibri"/>
          <w:b/>
          <w:bCs/>
          <w:kern w:val="0"/>
          <w:lang w:eastAsia="sl-SI"/>
          <w14:ligatures w14:val="none"/>
        </w:rPr>
        <w:t>-068</w:t>
      </w:r>
      <w:r w:rsidRPr="00783C72">
        <w:rPr>
          <w:rFonts w:ascii="Calibri" w:eastAsia="Calibri" w:hAnsi="Calibri" w:cs="Calibri"/>
          <w:kern w:val="0"/>
          <w:lang w:eastAsia="sl-SI"/>
          <w14:ligatures w14:val="none"/>
        </w:rPr>
        <w:t>, 327 009, 327 011, 327 013, 327 065, 338 024, 338 040, 338 042, 338 045-046, 338 051, 338 062-063)«;</w:t>
      </w:r>
    </w:p>
    <w:p w14:paraId="2AC26CE7" w14:textId="77777777" w:rsidR="00D05181" w:rsidRPr="00783C72" w:rsidRDefault="00D05181" w:rsidP="00D05181">
      <w:pPr>
        <w:widowControl w:val="0"/>
        <w:suppressAutoHyphens/>
        <w:spacing w:after="0" w:line="240" w:lineRule="auto"/>
        <w:ind w:left="360"/>
        <w:contextualSpacing/>
        <w:jc w:val="both"/>
        <w:rPr>
          <w:rFonts w:ascii="Calibri" w:eastAsia="Calibri" w:hAnsi="Calibri" w:cs="Calibri"/>
          <w:color w:val="000000"/>
          <w:kern w:val="0"/>
          <w:lang w:eastAsia="sl-SI"/>
          <w14:ligatures w14:val="none"/>
        </w:rPr>
      </w:pPr>
    </w:p>
    <w:p w14:paraId="7FD8ADC2"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 xml:space="preserve">spremembe v nazivu seznama storitev </w:t>
      </w:r>
      <w:proofErr w:type="spellStart"/>
      <w:r w:rsidRPr="00783C72">
        <w:rPr>
          <w:rFonts w:ascii="Calibri" w:eastAsia="Calibri" w:hAnsi="Calibri" w:cs="Calibri"/>
          <w:kern w:val="0"/>
          <w:lang w:eastAsia="sl-SI"/>
          <w14:ligatures w14:val="none"/>
        </w:rPr>
        <w:t>15.20a</w:t>
      </w:r>
      <w:proofErr w:type="spellEnd"/>
      <w:r w:rsidRPr="00783C72">
        <w:rPr>
          <w:rFonts w:ascii="Calibri" w:eastAsia="Calibri" w:hAnsi="Calibri" w:cs="Calibri"/>
          <w:kern w:val="0"/>
          <w:lang w:eastAsia="sl-SI"/>
          <w14:ligatures w14:val="none"/>
        </w:rPr>
        <w:t xml:space="preserve"> »Storitve referenčnih obravnav v ambulantah družinske medicine (302 001</w:t>
      </w:r>
      <w:r w:rsidRPr="00783C72">
        <w:rPr>
          <w:rFonts w:ascii="Calibri" w:eastAsia="Calibri" w:hAnsi="Calibri" w:cs="Calibri"/>
          <w:b/>
          <w:bCs/>
          <w:kern w:val="0"/>
          <w:lang w:eastAsia="sl-SI"/>
          <w14:ligatures w14:val="none"/>
        </w:rPr>
        <w:t>, 302 068</w:t>
      </w:r>
      <w:r w:rsidRPr="00783C72">
        <w:rPr>
          <w:rFonts w:ascii="Calibri" w:eastAsia="Calibri" w:hAnsi="Calibri" w:cs="Calibri"/>
          <w:kern w:val="0"/>
          <w:lang w:eastAsia="sl-SI"/>
          <w14:ligatures w14:val="none"/>
        </w:rPr>
        <w:t>)«;</w:t>
      </w:r>
    </w:p>
    <w:p w14:paraId="368EF57F" w14:textId="77777777" w:rsidR="00D05181" w:rsidRPr="00783C72" w:rsidRDefault="00D05181" w:rsidP="00D05181">
      <w:pPr>
        <w:spacing w:after="0" w:line="240" w:lineRule="auto"/>
        <w:ind w:left="708"/>
        <w:rPr>
          <w:rFonts w:ascii="Calibri" w:eastAsia="Calibri" w:hAnsi="Calibri" w:cs="Calibri"/>
          <w:color w:val="0070C0"/>
          <w:kern w:val="0"/>
          <w:lang w:eastAsia="sl-SI"/>
          <w14:ligatures w14:val="none"/>
        </w:rPr>
      </w:pPr>
    </w:p>
    <w:p w14:paraId="256CD318"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spremembe v nazivu seznama storitev 15.50 »Laboratorijske preiskave v splošni ambulanti (302 001</w:t>
      </w:r>
      <w:r w:rsidRPr="00783C72">
        <w:rPr>
          <w:rFonts w:ascii="Calibri" w:eastAsia="Calibri" w:hAnsi="Calibri" w:cs="Calibri"/>
          <w:b/>
          <w:bCs/>
          <w:kern w:val="0"/>
          <w:lang w:eastAsia="sl-SI"/>
          <w14:ligatures w14:val="none"/>
        </w:rPr>
        <w:t>, 302 068</w:t>
      </w:r>
      <w:r w:rsidRPr="00783C72">
        <w:rPr>
          <w:rFonts w:ascii="Calibri" w:eastAsia="Calibri" w:hAnsi="Calibri" w:cs="Calibri"/>
          <w:kern w:val="0"/>
          <w:lang w:eastAsia="sl-SI"/>
          <w14:ligatures w14:val="none"/>
        </w:rPr>
        <w:t>)«;</w:t>
      </w:r>
    </w:p>
    <w:p w14:paraId="5AEAFDE8" w14:textId="77777777" w:rsidR="00D05181" w:rsidRPr="00783C72" w:rsidRDefault="00D05181" w:rsidP="00D05181">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041BA459" w14:textId="77777777" w:rsidR="00D05181" w:rsidRPr="00783C72" w:rsidRDefault="00D05181" w:rsidP="006E1E9F">
      <w:pPr>
        <w:widowControl w:val="0"/>
        <w:numPr>
          <w:ilvl w:val="0"/>
          <w:numId w:val="21"/>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gramStart"/>
      <w:r w:rsidRPr="00783C72">
        <w:rPr>
          <w:rFonts w:ascii="Calibri" w:eastAsia="Calibri" w:hAnsi="Calibri" w:cs="Calibri"/>
          <w:color w:val="000000"/>
          <w:kern w:val="0"/>
          <w:lang w:eastAsia="sl-SI"/>
          <w14:ligatures w14:val="none"/>
        </w:rPr>
        <w:t>K1</w:t>
      </w:r>
      <w:proofErr w:type="gramEnd"/>
      <w:r w:rsidRPr="00783C72">
        <w:rPr>
          <w:rFonts w:ascii="Calibri" w:eastAsia="Calibri" w:hAnsi="Calibri" w:cs="Calibri"/>
          <w:color w:val="000000"/>
          <w:kern w:val="0"/>
          <w:lang w:eastAsia="sl-SI"/>
          <w14:ligatures w14:val="none"/>
        </w:rPr>
        <w:t xml:space="preserve"> »Vrste zdravstvene dejavnosti in storitve za obračun«:</w:t>
      </w:r>
    </w:p>
    <w:p w14:paraId="337C8F7F" w14:textId="77777777" w:rsidR="00D05181" w:rsidRPr="00783C72" w:rsidRDefault="00D05181" w:rsidP="00D05181">
      <w:pPr>
        <w:widowControl w:val="0"/>
        <w:suppressAutoHyphens/>
        <w:spacing w:after="0" w:line="240" w:lineRule="auto"/>
        <w:ind w:left="720"/>
        <w:contextualSpacing/>
        <w:jc w:val="both"/>
        <w:rPr>
          <w:rFonts w:ascii="Calibri" w:eastAsia="Calibri" w:hAnsi="Calibri" w:cs="Calibri"/>
          <w:color w:val="000000"/>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83"/>
        <w:gridCol w:w="416"/>
        <w:gridCol w:w="480"/>
        <w:gridCol w:w="2746"/>
        <w:gridCol w:w="2137"/>
        <w:gridCol w:w="1366"/>
        <w:gridCol w:w="1470"/>
      </w:tblGrid>
      <w:tr w:rsidR="00D05181" w:rsidRPr="00783C72" w14:paraId="73A934A7" w14:textId="77777777" w:rsidTr="009E2E77">
        <w:trPr>
          <w:trHeight w:val="412"/>
        </w:trPr>
        <w:tc>
          <w:tcPr>
            <w:tcW w:w="417"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C99D892"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Šifra </w:t>
            </w:r>
            <w:proofErr w:type="spellStart"/>
            <w:proofErr w:type="gramStart"/>
            <w:r w:rsidRPr="00783C72">
              <w:rPr>
                <w:rFonts w:eastAsia="Times New Roman" w:cstheme="minorHAnsi"/>
                <w:kern w:val="0"/>
                <w:sz w:val="18"/>
                <w:szCs w:val="18"/>
                <w:lang w:eastAsia="sl-SI"/>
                <w14:ligatures w14:val="none"/>
              </w:rPr>
              <w:t>zdr</w:t>
            </w:r>
            <w:proofErr w:type="spellEnd"/>
            <w:proofErr w:type="gramEnd"/>
            <w:r w:rsidRPr="00783C72">
              <w:rPr>
                <w:rFonts w:eastAsia="Times New Roman" w:cstheme="minorHAnsi"/>
                <w:kern w:val="0"/>
                <w:sz w:val="18"/>
                <w:szCs w:val="18"/>
                <w:lang w:eastAsia="sl-SI"/>
                <w14:ligatures w14:val="none"/>
              </w:rPr>
              <w:t>.</w:t>
            </w:r>
          </w:p>
          <w:p w14:paraId="45164649" w14:textId="77777777" w:rsidR="00D05181" w:rsidRPr="00783C72" w:rsidRDefault="00D05181" w:rsidP="00D05181">
            <w:pPr>
              <w:spacing w:after="0" w:line="240" w:lineRule="auto"/>
              <w:jc w:val="center"/>
              <w:rPr>
                <w:rFonts w:cstheme="minorHAnsi"/>
                <w:kern w:val="0"/>
                <w:sz w:val="18"/>
                <w:szCs w:val="18"/>
                <w14:ligatures w14:val="none"/>
              </w:rPr>
            </w:pPr>
            <w:proofErr w:type="gramStart"/>
            <w:r w:rsidRPr="00783C72">
              <w:rPr>
                <w:rFonts w:cstheme="minorHAnsi"/>
                <w:kern w:val="0"/>
                <w:sz w:val="18"/>
                <w:szCs w:val="18"/>
                <w14:ligatures w14:val="none"/>
              </w:rPr>
              <w:t>dej</w:t>
            </w:r>
            <w:proofErr w:type="gramEnd"/>
            <w:r w:rsidRPr="00783C72">
              <w:rPr>
                <w:rFonts w:cstheme="minorHAnsi"/>
                <w:kern w:val="0"/>
                <w:sz w:val="18"/>
                <w:szCs w:val="18"/>
                <w14:ligatures w14:val="none"/>
              </w:rPr>
              <w:t>.</w:t>
            </w:r>
          </w:p>
        </w:tc>
        <w:tc>
          <w:tcPr>
            <w:tcW w:w="1937" w:type="pct"/>
            <w:gridSpan w:val="3"/>
            <w:tcBorders>
              <w:top w:val="single" w:sz="4" w:space="0" w:color="auto"/>
              <w:left w:val="nil"/>
              <w:bottom w:val="single" w:sz="4" w:space="0" w:color="auto"/>
              <w:right w:val="single" w:sz="4" w:space="0" w:color="auto"/>
            </w:tcBorders>
            <w:shd w:val="clear" w:color="auto" w:fill="auto"/>
            <w:vAlign w:val="center"/>
          </w:tcPr>
          <w:p w14:paraId="029331EB"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Zdravstvena dejavnost,                                                                                                                                                      vrsta dejavnosti, podvrsta dejavnosti</w:t>
            </w:r>
          </w:p>
        </w:tc>
        <w:tc>
          <w:tcPr>
            <w:tcW w:w="1137" w:type="pct"/>
            <w:tcBorders>
              <w:top w:val="single" w:sz="4" w:space="0" w:color="auto"/>
              <w:left w:val="nil"/>
              <w:bottom w:val="single" w:sz="4" w:space="0" w:color="auto"/>
              <w:right w:val="single" w:sz="4" w:space="0" w:color="auto"/>
            </w:tcBorders>
            <w:vAlign w:val="center"/>
          </w:tcPr>
          <w:p w14:paraId="63EEBE37" w14:textId="77777777" w:rsidR="00D05181" w:rsidRPr="00783C72" w:rsidRDefault="00D05181" w:rsidP="00D05181">
            <w:pPr>
              <w:jc w:val="center"/>
              <w:rPr>
                <w:rFonts w:cstheme="minorHAnsi"/>
                <w:kern w:val="0"/>
                <w:sz w:val="18"/>
                <w:szCs w:val="18"/>
                <w14:ligatures w14:val="none"/>
              </w:rPr>
            </w:pPr>
            <w:r w:rsidRPr="00783C72">
              <w:rPr>
                <w:rFonts w:cstheme="minorHAnsi"/>
                <w:b/>
                <w:bCs/>
                <w:kern w:val="0"/>
                <w:sz w:val="18"/>
                <w:szCs w:val="18"/>
                <w14:ligatures w14:val="none"/>
              </w:rPr>
              <w:t xml:space="preserve">Šifrant </w:t>
            </w:r>
            <w:proofErr w:type="spellStart"/>
            <w:r w:rsidRPr="00783C72">
              <w:rPr>
                <w:rFonts w:cstheme="minorHAnsi"/>
                <w:b/>
                <w:bCs/>
                <w:kern w:val="0"/>
                <w:sz w:val="18"/>
                <w:szCs w:val="18"/>
                <w14:ligatures w14:val="none"/>
              </w:rPr>
              <w:t>K1.1</w:t>
            </w:r>
            <w:proofErr w:type="spellEnd"/>
            <w:r w:rsidRPr="00783C72">
              <w:rPr>
                <w:rFonts w:cstheme="minorHAnsi"/>
                <w:kern w:val="0"/>
                <w:sz w:val="18"/>
                <w:szCs w:val="18"/>
                <w14:ligatures w14:val="none"/>
              </w:rPr>
              <w:t xml:space="preserve"> - Dovoljene storitve obračuna po podvrstah zdravstvene dejavnosti</w:t>
            </w:r>
          </w:p>
          <w:p w14:paraId="59042683"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727" w:type="pct"/>
            <w:tcBorders>
              <w:top w:val="single" w:sz="4" w:space="0" w:color="auto"/>
              <w:left w:val="nil"/>
              <w:bottom w:val="single" w:sz="4" w:space="0" w:color="auto"/>
              <w:right w:val="single" w:sz="4" w:space="0" w:color="auto"/>
            </w:tcBorders>
            <w:vAlign w:val="center"/>
          </w:tcPr>
          <w:p w14:paraId="0F465AF7" w14:textId="77777777" w:rsidR="00D05181" w:rsidRPr="00783C72" w:rsidRDefault="00D05181" w:rsidP="00D05181">
            <w:pPr>
              <w:jc w:val="center"/>
              <w:rPr>
                <w:rFonts w:cstheme="minorHAnsi"/>
                <w:kern w:val="0"/>
                <w:sz w:val="18"/>
                <w:szCs w:val="18"/>
                <w14:ligatures w14:val="none"/>
              </w:rPr>
            </w:pPr>
            <w:r w:rsidRPr="00783C72">
              <w:rPr>
                <w:rFonts w:cstheme="minorHAnsi"/>
                <w:b/>
                <w:bCs/>
                <w:kern w:val="0"/>
                <w:sz w:val="18"/>
                <w:szCs w:val="18"/>
                <w14:ligatures w14:val="none"/>
              </w:rPr>
              <w:t xml:space="preserve">Šifrant </w:t>
            </w:r>
            <w:proofErr w:type="spellStart"/>
            <w:r w:rsidRPr="00783C72">
              <w:rPr>
                <w:rFonts w:cstheme="minorHAnsi"/>
                <w:b/>
                <w:bCs/>
                <w:kern w:val="0"/>
                <w:sz w:val="18"/>
                <w:szCs w:val="18"/>
                <w14:ligatures w14:val="none"/>
              </w:rPr>
              <w:t>K1.2</w:t>
            </w:r>
            <w:proofErr w:type="spellEnd"/>
            <w:r w:rsidRPr="00783C72">
              <w:rPr>
                <w:rFonts w:cstheme="minorHAnsi"/>
                <w:kern w:val="0"/>
                <w:sz w:val="18"/>
                <w:szCs w:val="18"/>
                <w14:ligatures w14:val="none"/>
              </w:rPr>
              <w:t xml:space="preserve"> - Dovoljeni seznami storitev obračuna po podvrstah zdravstvene dejavnosti</w:t>
            </w:r>
          </w:p>
        </w:tc>
        <w:tc>
          <w:tcPr>
            <w:tcW w:w="782" w:type="pct"/>
            <w:tcBorders>
              <w:top w:val="single" w:sz="4" w:space="0" w:color="auto"/>
              <w:left w:val="single" w:sz="4" w:space="0" w:color="auto"/>
              <w:bottom w:val="single" w:sz="4" w:space="0" w:color="auto"/>
              <w:right w:val="single" w:sz="4" w:space="0" w:color="auto"/>
            </w:tcBorders>
            <w:vAlign w:val="center"/>
          </w:tcPr>
          <w:p w14:paraId="191C7460" w14:textId="77777777" w:rsidR="00D05181" w:rsidRPr="00783C72" w:rsidRDefault="00D05181" w:rsidP="00D05181">
            <w:pPr>
              <w:jc w:val="center"/>
              <w:rPr>
                <w:rFonts w:cstheme="minorHAnsi"/>
                <w:kern w:val="0"/>
                <w:sz w:val="18"/>
                <w:szCs w:val="18"/>
                <w14:ligatures w14:val="none"/>
              </w:rPr>
            </w:pPr>
            <w:r w:rsidRPr="00783C72">
              <w:rPr>
                <w:rFonts w:cstheme="minorHAnsi"/>
                <w:kern w:val="0"/>
                <w:sz w:val="18"/>
                <w:szCs w:val="18"/>
                <w14:ligatures w14:val="none"/>
              </w:rPr>
              <w:t xml:space="preserve">Skupine storitev za potrebe planiranja in spremljanja realizacije na ZZZS </w:t>
            </w:r>
            <w:proofErr w:type="gramStart"/>
            <w:r w:rsidRPr="00783C72">
              <w:rPr>
                <w:rFonts w:cstheme="minorHAnsi"/>
                <w:kern w:val="0"/>
                <w:sz w:val="18"/>
                <w:szCs w:val="18"/>
                <w14:ligatures w14:val="none"/>
              </w:rPr>
              <w:t xml:space="preserve">po  </w:t>
            </w:r>
            <w:proofErr w:type="gramEnd"/>
            <w:r w:rsidRPr="00783C72">
              <w:rPr>
                <w:rFonts w:cstheme="minorHAnsi"/>
                <w:kern w:val="0"/>
                <w:sz w:val="18"/>
                <w:szCs w:val="18"/>
                <w14:ligatures w14:val="none"/>
              </w:rPr>
              <w:t xml:space="preserve">podvrstah zdrav. </w:t>
            </w:r>
            <w:proofErr w:type="gramStart"/>
            <w:r w:rsidRPr="00783C72">
              <w:rPr>
                <w:rFonts w:cstheme="minorHAnsi"/>
                <w:kern w:val="0"/>
                <w:sz w:val="18"/>
                <w:szCs w:val="18"/>
                <w14:ligatures w14:val="none"/>
              </w:rPr>
              <w:t>dej</w:t>
            </w:r>
            <w:proofErr w:type="gramEnd"/>
            <w:r w:rsidRPr="00783C72">
              <w:rPr>
                <w:rFonts w:cstheme="minorHAnsi"/>
                <w:kern w:val="0"/>
                <w:sz w:val="18"/>
                <w:szCs w:val="18"/>
                <w14:ligatures w14:val="none"/>
              </w:rPr>
              <w:t>. (Šifrant 43)</w:t>
            </w:r>
          </w:p>
        </w:tc>
      </w:tr>
      <w:tr w:rsidR="00D05181" w:rsidRPr="00783C72" w14:paraId="029D7E0A" w14:textId="77777777" w:rsidTr="00F41189">
        <w:trPr>
          <w:trHeight w:val="255"/>
        </w:trPr>
        <w:tc>
          <w:tcPr>
            <w:tcW w:w="417" w:type="pct"/>
            <w:tcBorders>
              <w:top w:val="nil"/>
              <w:left w:val="single" w:sz="8" w:space="0" w:color="auto"/>
              <w:bottom w:val="single" w:sz="4" w:space="0" w:color="auto"/>
              <w:right w:val="single" w:sz="4" w:space="0" w:color="auto"/>
            </w:tcBorders>
            <w:shd w:val="clear" w:color="auto" w:fill="auto"/>
            <w:noWrap/>
            <w:vAlign w:val="center"/>
          </w:tcPr>
          <w:p w14:paraId="3D55EA32" w14:textId="77777777" w:rsidR="00D05181" w:rsidRPr="00783C72" w:rsidRDefault="00D05181" w:rsidP="00F41189">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937" w:type="pct"/>
            <w:gridSpan w:val="3"/>
            <w:tcBorders>
              <w:top w:val="nil"/>
              <w:left w:val="nil"/>
              <w:bottom w:val="single" w:sz="4" w:space="0" w:color="auto"/>
              <w:right w:val="single" w:sz="4" w:space="0" w:color="auto"/>
            </w:tcBorders>
            <w:shd w:val="clear" w:color="auto" w:fill="auto"/>
            <w:noWrap/>
            <w:vAlign w:val="center"/>
          </w:tcPr>
          <w:p w14:paraId="24066000" w14:textId="77777777" w:rsidR="00D05181" w:rsidRPr="00783C72" w:rsidRDefault="00D05181" w:rsidP="00F41189">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1137" w:type="pct"/>
            <w:tcBorders>
              <w:top w:val="single" w:sz="4" w:space="0" w:color="auto"/>
              <w:left w:val="single" w:sz="4" w:space="0" w:color="auto"/>
              <w:bottom w:val="single" w:sz="4" w:space="0" w:color="auto"/>
              <w:right w:val="single" w:sz="4" w:space="0" w:color="auto"/>
            </w:tcBorders>
          </w:tcPr>
          <w:p w14:paraId="239D9FB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71040BE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4349D5D7"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r>
      <w:tr w:rsidR="00D05181" w:rsidRPr="00783C72" w14:paraId="06CBBEDF" w14:textId="77777777" w:rsidTr="009E2E77">
        <w:trPr>
          <w:trHeight w:val="255"/>
        </w:trPr>
        <w:tc>
          <w:tcPr>
            <w:tcW w:w="417" w:type="pct"/>
            <w:tcBorders>
              <w:top w:val="nil"/>
              <w:left w:val="single" w:sz="8" w:space="0" w:color="auto"/>
              <w:bottom w:val="single" w:sz="4" w:space="0" w:color="auto"/>
              <w:right w:val="single" w:sz="4" w:space="0" w:color="auto"/>
            </w:tcBorders>
            <w:shd w:val="clear" w:color="auto" w:fill="auto"/>
            <w:noWrap/>
            <w:vAlign w:val="bottom"/>
          </w:tcPr>
          <w:p w14:paraId="6EF8EC7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nil"/>
              <w:left w:val="nil"/>
              <w:bottom w:val="single" w:sz="4" w:space="0" w:color="auto"/>
              <w:right w:val="single" w:sz="4" w:space="0" w:color="auto"/>
            </w:tcBorders>
            <w:shd w:val="clear" w:color="auto" w:fill="auto"/>
            <w:noWrap/>
          </w:tcPr>
          <w:p w14:paraId="5E93AEB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2A1FF5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in družinska medicina v splošni</w:t>
            </w:r>
          </w:p>
          <w:p w14:paraId="7BCD7F2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zunajbolnišnični dejavnosti</w:t>
            </w:r>
          </w:p>
        </w:tc>
        <w:tc>
          <w:tcPr>
            <w:tcW w:w="1137" w:type="pct"/>
            <w:tcBorders>
              <w:top w:val="single" w:sz="4" w:space="0" w:color="auto"/>
              <w:left w:val="single" w:sz="4" w:space="0" w:color="auto"/>
              <w:bottom w:val="single" w:sz="4" w:space="0" w:color="auto"/>
              <w:right w:val="single" w:sz="4" w:space="0" w:color="auto"/>
            </w:tcBorders>
          </w:tcPr>
          <w:p w14:paraId="1594C1A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06D5271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3A48680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r>
      <w:tr w:rsidR="00D05181" w:rsidRPr="00783C72" w14:paraId="59BA6F5C"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61AD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551FD1C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tcPr>
          <w:p w14:paraId="40BF2020"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461" w:type="pct"/>
            <w:tcBorders>
              <w:top w:val="single" w:sz="4" w:space="0" w:color="auto"/>
              <w:left w:val="nil"/>
              <w:bottom w:val="single" w:sz="4" w:space="0" w:color="auto"/>
              <w:right w:val="single" w:sz="4" w:space="0" w:color="auto"/>
            </w:tcBorders>
            <w:shd w:val="clear" w:color="auto" w:fill="auto"/>
            <w:vAlign w:val="center"/>
          </w:tcPr>
          <w:p w14:paraId="7F402FE2" w14:textId="77777777" w:rsidR="00D05181" w:rsidRPr="00783C72" w:rsidRDefault="00D05181" w:rsidP="00D05181">
            <w:pPr>
              <w:spacing w:after="0" w:line="240" w:lineRule="auto"/>
              <w:rPr>
                <w:rFonts w:eastAsia="Times New Roman" w:cstheme="minorHAnsi"/>
                <w:b/>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1137" w:type="pct"/>
            <w:tcBorders>
              <w:top w:val="single" w:sz="4" w:space="0" w:color="auto"/>
              <w:left w:val="single" w:sz="4" w:space="0" w:color="auto"/>
              <w:bottom w:val="single" w:sz="4" w:space="0" w:color="auto"/>
              <w:right w:val="single" w:sz="4" w:space="0" w:color="auto"/>
            </w:tcBorders>
          </w:tcPr>
          <w:p w14:paraId="5C79DD26" w14:textId="4A0FCB8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E0012</w:t>
            </w:r>
            <w:proofErr w:type="gramStart"/>
            <w:r w:rsidRPr="00783C72">
              <w:rPr>
                <w:rFonts w:eastAsia="Times New Roman" w:cstheme="minorHAnsi"/>
                <w:b/>
                <w:bCs/>
                <w:kern w:val="0"/>
                <w:sz w:val="18"/>
                <w:szCs w:val="18"/>
                <w:lang w:eastAsia="sl-SI"/>
                <w14:ligatures w14:val="none"/>
              </w:rPr>
              <w:t>,</w:t>
            </w:r>
            <w:proofErr w:type="gramEnd"/>
            <w:r w:rsidRPr="00783C72">
              <w:rPr>
                <w:rFonts w:eastAsia="Times New Roman" w:cstheme="minorHAnsi"/>
                <w:b/>
                <w:bCs/>
                <w:kern w:val="0"/>
                <w:sz w:val="18"/>
                <w:szCs w:val="18"/>
                <w:lang w:eastAsia="sl-SI"/>
                <w14:ligatures w14:val="none"/>
              </w:rPr>
              <w:t>E0092,E0728, E0743</w:t>
            </w:r>
          </w:p>
        </w:tc>
        <w:tc>
          <w:tcPr>
            <w:tcW w:w="727" w:type="pct"/>
            <w:tcBorders>
              <w:top w:val="single" w:sz="4" w:space="0" w:color="auto"/>
              <w:left w:val="single" w:sz="4" w:space="0" w:color="auto"/>
              <w:bottom w:val="single" w:sz="4" w:space="0" w:color="auto"/>
              <w:right w:val="single" w:sz="4" w:space="0" w:color="auto"/>
            </w:tcBorders>
          </w:tcPr>
          <w:p w14:paraId="4A25D1F2"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27F41445"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r>
      <w:tr w:rsidR="00D05181" w:rsidRPr="00783C72" w14:paraId="60BF9D70"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F038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5247031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094F9521"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4D18D6CC"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4CF538B5"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K0001-K0007</w:t>
            </w:r>
            <w:proofErr w:type="gramStart"/>
            <w:r w:rsidRPr="00783C72">
              <w:rPr>
                <w:rFonts w:eastAsia="Times New Roman" w:cstheme="minorHAnsi"/>
                <w:b/>
                <w:bCs/>
                <w:kern w:val="0"/>
                <w:sz w:val="18"/>
                <w:szCs w:val="18"/>
                <w:lang w:eastAsia="sl-SI"/>
                <w14:ligatures w14:val="none"/>
              </w:rPr>
              <w:t>,</w:t>
            </w:r>
            <w:proofErr w:type="gramEnd"/>
            <w:r w:rsidRPr="00783C72">
              <w:rPr>
                <w:rFonts w:eastAsia="Times New Roman" w:cstheme="minorHAnsi"/>
                <w:b/>
                <w:bCs/>
                <w:kern w:val="0"/>
                <w:sz w:val="18"/>
                <w:szCs w:val="18"/>
                <w:lang w:eastAsia="sl-SI"/>
                <w14:ligatures w14:val="none"/>
              </w:rPr>
              <w:t>K0010-K0016, K0018, K0040,K0041,K0045-K0048,K0050,K0051-K0053, K0060, K0061, K0002-01,K0003-01 (iz Šifranta 15.20)</w:t>
            </w:r>
          </w:p>
        </w:tc>
        <w:tc>
          <w:tcPr>
            <w:tcW w:w="727" w:type="pct"/>
            <w:tcBorders>
              <w:top w:val="single" w:sz="4" w:space="0" w:color="auto"/>
              <w:left w:val="single" w:sz="4" w:space="0" w:color="auto"/>
              <w:bottom w:val="single" w:sz="4" w:space="0" w:color="auto"/>
              <w:right w:val="single" w:sz="4" w:space="0" w:color="auto"/>
            </w:tcBorders>
          </w:tcPr>
          <w:p w14:paraId="768D6778"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29C76021"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Z0031</w:t>
            </w:r>
          </w:p>
        </w:tc>
      </w:tr>
      <w:tr w:rsidR="00D05181" w:rsidRPr="00783C72" w14:paraId="22987293"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7CE8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708A8F5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0EA90FD0"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06D05BEF"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02638A3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K0020-K0023 (iz Šifranta 15.20)</w:t>
            </w:r>
          </w:p>
        </w:tc>
        <w:tc>
          <w:tcPr>
            <w:tcW w:w="727" w:type="pct"/>
            <w:tcBorders>
              <w:top w:val="single" w:sz="4" w:space="0" w:color="auto"/>
              <w:left w:val="single" w:sz="4" w:space="0" w:color="auto"/>
              <w:bottom w:val="single" w:sz="4" w:space="0" w:color="auto"/>
              <w:right w:val="single" w:sz="4" w:space="0" w:color="auto"/>
            </w:tcBorders>
          </w:tcPr>
          <w:p w14:paraId="3FBAF24B"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01EE0091"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Z0049</w:t>
            </w:r>
          </w:p>
        </w:tc>
      </w:tr>
      <w:tr w:rsidR="00D05181" w:rsidRPr="00783C72" w14:paraId="7A461288"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0383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6529530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7D63CE9E"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78FA8CBD"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3EF62CEA"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0525E96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 xml:space="preserve">Šifrant </w:t>
            </w:r>
            <w:proofErr w:type="spellStart"/>
            <w:r w:rsidRPr="00783C72">
              <w:rPr>
                <w:rFonts w:eastAsia="Times New Roman" w:cstheme="minorHAnsi"/>
                <w:b/>
                <w:bCs/>
                <w:kern w:val="0"/>
                <w:sz w:val="18"/>
                <w:szCs w:val="18"/>
                <w:lang w:eastAsia="sl-SI"/>
                <w14:ligatures w14:val="none"/>
              </w:rPr>
              <w:t>15.20a</w:t>
            </w:r>
            <w:proofErr w:type="spellEnd"/>
          </w:p>
        </w:tc>
        <w:tc>
          <w:tcPr>
            <w:tcW w:w="782" w:type="pct"/>
            <w:tcBorders>
              <w:top w:val="single" w:sz="4" w:space="0" w:color="auto"/>
              <w:left w:val="single" w:sz="4" w:space="0" w:color="auto"/>
              <w:bottom w:val="single" w:sz="4" w:space="0" w:color="auto"/>
              <w:right w:val="single" w:sz="4" w:space="0" w:color="auto"/>
            </w:tcBorders>
          </w:tcPr>
          <w:p w14:paraId="1A77A01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Z0031</w:t>
            </w:r>
          </w:p>
        </w:tc>
      </w:tr>
      <w:tr w:rsidR="00D05181" w:rsidRPr="00783C72" w14:paraId="16888A58"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1ECB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1523AF8E"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1512AA8A"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08251C58"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12BD15E4"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RA130 K (iz Šifranta 15.3)</w:t>
            </w:r>
          </w:p>
        </w:tc>
        <w:tc>
          <w:tcPr>
            <w:tcW w:w="727" w:type="pct"/>
            <w:tcBorders>
              <w:top w:val="single" w:sz="4" w:space="0" w:color="auto"/>
              <w:left w:val="single" w:sz="4" w:space="0" w:color="auto"/>
              <w:bottom w:val="single" w:sz="4" w:space="0" w:color="auto"/>
              <w:right w:val="single" w:sz="4" w:space="0" w:color="auto"/>
            </w:tcBorders>
          </w:tcPr>
          <w:p w14:paraId="7AFD8EF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6C6269FA" w14:textId="77777777" w:rsidR="00D05181" w:rsidRPr="00783C72" w:rsidRDefault="00D05181" w:rsidP="00D05181">
            <w:pPr>
              <w:spacing w:after="0" w:line="240" w:lineRule="auto"/>
              <w:jc w:val="center"/>
              <w:rPr>
                <w:rFonts w:eastAsia="Times New Roman" w:cstheme="minorHAnsi"/>
                <w:b/>
                <w:bCs/>
                <w:strike/>
                <w:kern w:val="0"/>
                <w:sz w:val="18"/>
                <w:szCs w:val="18"/>
                <w:lang w:eastAsia="sl-SI"/>
                <w14:ligatures w14:val="none"/>
              </w:rPr>
            </w:pPr>
            <w:r w:rsidRPr="00783C72">
              <w:rPr>
                <w:rFonts w:eastAsia="Times New Roman" w:cstheme="minorHAnsi"/>
                <w:b/>
                <w:bCs/>
                <w:kern w:val="0"/>
                <w:sz w:val="18"/>
                <w:szCs w:val="18"/>
                <w:lang w:eastAsia="sl-SI"/>
                <w14:ligatures w14:val="none"/>
              </w:rPr>
              <w:t>Z0031</w:t>
            </w:r>
          </w:p>
        </w:tc>
      </w:tr>
      <w:tr w:rsidR="00D05181" w:rsidRPr="00783C72" w14:paraId="196232BA"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0027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FDABD4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459B71C1"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7767DEB7"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66D7F802"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Q0030-Q0033</w:t>
            </w:r>
            <w:proofErr w:type="gramStart"/>
            <w:r w:rsidRPr="00783C72">
              <w:rPr>
                <w:rFonts w:eastAsia="Times New Roman" w:cstheme="minorHAnsi"/>
                <w:b/>
                <w:bCs/>
                <w:kern w:val="0"/>
                <w:sz w:val="18"/>
                <w:szCs w:val="18"/>
                <w:lang w:eastAsia="sl-SI"/>
                <w14:ligatures w14:val="none"/>
              </w:rPr>
              <w:t>,</w:t>
            </w:r>
            <w:proofErr w:type="gramEnd"/>
            <w:r w:rsidRPr="00783C72">
              <w:rPr>
                <w:rFonts w:eastAsia="Times New Roman" w:cstheme="minorHAnsi"/>
                <w:b/>
                <w:bCs/>
                <w:kern w:val="0"/>
                <w:sz w:val="18"/>
                <w:szCs w:val="18"/>
                <w:lang w:eastAsia="sl-SI"/>
                <w14:ligatures w14:val="none"/>
              </w:rPr>
              <w:t>Q0037-Q0039, Q0048, Q0206-Q0211,Q0235-Q0237,Q0242, Q0243-Q0261, Q0262-Q0264, Q0265-Q0272, Q0284-Q0286, Q0326, Q0327, Q0341</w:t>
            </w:r>
          </w:p>
        </w:tc>
        <w:tc>
          <w:tcPr>
            <w:tcW w:w="727" w:type="pct"/>
            <w:tcBorders>
              <w:top w:val="single" w:sz="4" w:space="0" w:color="auto"/>
              <w:left w:val="single" w:sz="4" w:space="0" w:color="auto"/>
              <w:bottom w:val="single" w:sz="4" w:space="0" w:color="auto"/>
              <w:right w:val="single" w:sz="4" w:space="0" w:color="auto"/>
            </w:tcBorders>
          </w:tcPr>
          <w:p w14:paraId="0652435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1CEF0A13"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Z0032</w:t>
            </w:r>
          </w:p>
        </w:tc>
      </w:tr>
      <w:tr w:rsidR="00D05181" w:rsidRPr="00783C72" w14:paraId="1FB0D7B4"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0C96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B7B91B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0E911742"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6F35FE4A"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05694962"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3330E8AE"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Šifrant 15.50</w:t>
            </w:r>
          </w:p>
        </w:tc>
        <w:tc>
          <w:tcPr>
            <w:tcW w:w="782" w:type="pct"/>
            <w:tcBorders>
              <w:top w:val="single" w:sz="4" w:space="0" w:color="auto"/>
              <w:left w:val="single" w:sz="4" w:space="0" w:color="auto"/>
              <w:bottom w:val="single" w:sz="4" w:space="0" w:color="auto"/>
              <w:right w:val="single" w:sz="4" w:space="0" w:color="auto"/>
            </w:tcBorders>
          </w:tcPr>
          <w:p w14:paraId="765B17E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Z0041</w:t>
            </w:r>
          </w:p>
        </w:tc>
      </w:tr>
      <w:tr w:rsidR="00D05181" w:rsidRPr="00783C72" w14:paraId="6487EC03"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FE5B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A2B6DD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2F2200AA"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468043A3"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41AFA1C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09DF0A4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Šifrant 15.117</w:t>
            </w:r>
          </w:p>
        </w:tc>
        <w:tc>
          <w:tcPr>
            <w:tcW w:w="782" w:type="pct"/>
            <w:tcBorders>
              <w:top w:val="single" w:sz="4" w:space="0" w:color="auto"/>
              <w:left w:val="single" w:sz="4" w:space="0" w:color="auto"/>
              <w:bottom w:val="single" w:sz="4" w:space="0" w:color="auto"/>
              <w:right w:val="single" w:sz="4" w:space="0" w:color="auto"/>
            </w:tcBorders>
          </w:tcPr>
          <w:p w14:paraId="4C9AAA6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r>
    </w:tbl>
    <w:p w14:paraId="4D760A94" w14:textId="77777777" w:rsidR="00D05181" w:rsidRPr="00783C72" w:rsidRDefault="00D05181" w:rsidP="00D05181">
      <w:pPr>
        <w:spacing w:after="0" w:line="240" w:lineRule="auto"/>
        <w:contextualSpacing/>
        <w:rPr>
          <w:rFonts w:ascii="Calibri" w:eastAsia="Times New Roman" w:hAnsi="Calibri" w:cs="Calibri"/>
          <w:kern w:val="0"/>
          <w:lang w:eastAsia="sl-SI"/>
          <w14:ligatures w14:val="none"/>
        </w:rPr>
      </w:pPr>
    </w:p>
    <w:p w14:paraId="03D5C0D8" w14:textId="77777777" w:rsidR="007B5EEF" w:rsidRPr="00783C72" w:rsidRDefault="007B5EEF" w:rsidP="00D05181">
      <w:pPr>
        <w:spacing w:after="0" w:line="240" w:lineRule="auto"/>
        <w:contextualSpacing/>
        <w:rPr>
          <w:rFonts w:ascii="Calibri" w:eastAsia="Times New Roman" w:hAnsi="Calibri" w:cs="Calibri"/>
          <w:kern w:val="0"/>
          <w:lang w:eastAsia="sl-SI"/>
          <w14:ligatures w14:val="none"/>
        </w:rPr>
      </w:pPr>
    </w:p>
    <w:p w14:paraId="4480A14A" w14:textId="77777777" w:rsidR="00D05181" w:rsidRPr="00783C72" w:rsidRDefault="00D05181" w:rsidP="006E1E9F">
      <w:pPr>
        <w:numPr>
          <w:ilvl w:val="0"/>
          <w:numId w:val="21"/>
        </w:numPr>
        <w:spacing w:after="0" w:line="240" w:lineRule="auto"/>
        <w:ind w:left="357" w:hanging="357"/>
        <w:contextualSpacing/>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bCs/>
          <w:kern w:val="0"/>
          <w:lang w:eastAsia="sl-SI"/>
          <w14:ligatures w14:val="none"/>
        </w:rPr>
        <w:t>K2</w:t>
      </w:r>
      <w:r w:rsidRPr="00783C72">
        <w:rPr>
          <w:rFonts w:ascii="Calibri" w:eastAsia="Times New Roman" w:hAnsi="Calibri" w:cs="Calibri"/>
          <w:kern w:val="0"/>
          <w:lang w:eastAsia="sl-SI"/>
          <w14:ligatures w14:val="none"/>
        </w:rPr>
        <w:t xml:space="preserve"> </w:t>
      </w:r>
      <w:r w:rsidRPr="00783C72">
        <w:rPr>
          <w:rFonts w:ascii="Calibri" w:eastAsia="Calibri" w:hAnsi="Calibri" w:cs="Arial"/>
          <w:kern w:val="0"/>
          <w:lang w:eastAsia="sl-SI"/>
          <w14:ligatures w14:val="none"/>
        </w:rPr>
        <w:t xml:space="preserve">»VZD s storitvami glede na vrsto dokumenta po strukturi«: </w:t>
      </w:r>
    </w:p>
    <w:p w14:paraId="15B85F57" w14:textId="77777777" w:rsidR="00D05181" w:rsidRPr="00783C72" w:rsidRDefault="00D05181" w:rsidP="00D05181">
      <w:pPr>
        <w:spacing w:after="0" w:line="240" w:lineRule="auto"/>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958"/>
        <w:gridCol w:w="414"/>
        <w:gridCol w:w="460"/>
        <w:gridCol w:w="2128"/>
        <w:gridCol w:w="3022"/>
        <w:gridCol w:w="773"/>
        <w:gridCol w:w="1643"/>
      </w:tblGrid>
      <w:tr w:rsidR="00D05181" w:rsidRPr="00783C72" w14:paraId="0309CAE4" w14:textId="77777777" w:rsidTr="009E2E77">
        <w:trPr>
          <w:trHeight w:val="255"/>
        </w:trPr>
        <w:tc>
          <w:tcPr>
            <w:tcW w:w="510" w:type="pct"/>
            <w:vMerge w:val="restart"/>
            <w:tcBorders>
              <w:top w:val="single" w:sz="4" w:space="0" w:color="auto"/>
              <w:left w:val="single" w:sz="8" w:space="0" w:color="auto"/>
              <w:right w:val="single" w:sz="4" w:space="0" w:color="auto"/>
            </w:tcBorders>
            <w:shd w:val="clear" w:color="auto" w:fill="auto"/>
            <w:noWrap/>
            <w:vAlign w:val="center"/>
          </w:tcPr>
          <w:p w14:paraId="5D2E3CB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597" w:type="pct"/>
            <w:gridSpan w:val="3"/>
            <w:vMerge w:val="restart"/>
            <w:tcBorders>
              <w:top w:val="single" w:sz="4" w:space="0" w:color="auto"/>
              <w:left w:val="nil"/>
              <w:right w:val="single" w:sz="4" w:space="0" w:color="auto"/>
            </w:tcBorders>
            <w:shd w:val="clear" w:color="auto" w:fill="auto"/>
            <w:vAlign w:val="center"/>
          </w:tcPr>
          <w:p w14:paraId="51DBDD1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893" w:type="pct"/>
            <w:gridSpan w:val="3"/>
            <w:tcBorders>
              <w:top w:val="single" w:sz="4" w:space="0" w:color="auto"/>
              <w:left w:val="nil"/>
              <w:bottom w:val="single" w:sz="4" w:space="0" w:color="auto"/>
              <w:right w:val="single" w:sz="4" w:space="0" w:color="auto"/>
            </w:tcBorders>
          </w:tcPr>
          <w:p w14:paraId="7ABEC147"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VD 4-6 Obravnava</w:t>
            </w:r>
          </w:p>
        </w:tc>
      </w:tr>
      <w:tr w:rsidR="00D05181" w:rsidRPr="00783C72" w14:paraId="10AE96B2" w14:textId="77777777" w:rsidTr="009E2E77">
        <w:trPr>
          <w:trHeight w:val="290"/>
        </w:trPr>
        <w:tc>
          <w:tcPr>
            <w:tcW w:w="510" w:type="pct"/>
            <w:vMerge/>
            <w:tcBorders>
              <w:left w:val="single" w:sz="8" w:space="0" w:color="auto"/>
              <w:bottom w:val="single" w:sz="4" w:space="0" w:color="auto"/>
              <w:right w:val="single" w:sz="4" w:space="0" w:color="auto"/>
            </w:tcBorders>
            <w:shd w:val="clear" w:color="auto" w:fill="auto"/>
            <w:noWrap/>
          </w:tcPr>
          <w:p w14:paraId="29B9375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597" w:type="pct"/>
            <w:gridSpan w:val="3"/>
            <w:vMerge/>
            <w:tcBorders>
              <w:left w:val="nil"/>
              <w:bottom w:val="single" w:sz="4" w:space="0" w:color="auto"/>
              <w:right w:val="single" w:sz="4" w:space="0" w:color="auto"/>
            </w:tcBorders>
            <w:shd w:val="clear" w:color="auto" w:fill="auto"/>
          </w:tcPr>
          <w:p w14:paraId="418BD18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608" w:type="pct"/>
            <w:tcBorders>
              <w:top w:val="single" w:sz="4" w:space="0" w:color="auto"/>
              <w:left w:val="nil"/>
              <w:bottom w:val="single" w:sz="4" w:space="0" w:color="auto"/>
              <w:right w:val="single" w:sz="4" w:space="0" w:color="auto"/>
            </w:tcBorders>
          </w:tcPr>
          <w:p w14:paraId="2BF2143E"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Opr. </w:t>
            </w:r>
            <w:proofErr w:type="spellStart"/>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w:t>
            </w:r>
          </w:p>
        </w:tc>
        <w:tc>
          <w:tcPr>
            <w:tcW w:w="411" w:type="pct"/>
            <w:tcBorders>
              <w:top w:val="single" w:sz="4" w:space="0" w:color="auto"/>
              <w:left w:val="nil"/>
              <w:bottom w:val="single" w:sz="4" w:space="0" w:color="auto"/>
              <w:right w:val="single" w:sz="4" w:space="0" w:color="auto"/>
            </w:tcBorders>
          </w:tcPr>
          <w:p w14:paraId="00FF4D1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DBZ</w:t>
            </w:r>
          </w:p>
        </w:tc>
        <w:tc>
          <w:tcPr>
            <w:tcW w:w="874" w:type="pct"/>
            <w:tcBorders>
              <w:top w:val="single" w:sz="4" w:space="0" w:color="auto"/>
              <w:left w:val="nil"/>
              <w:bottom w:val="single" w:sz="4" w:space="0" w:color="auto"/>
              <w:right w:val="single" w:sz="4" w:space="0" w:color="auto"/>
            </w:tcBorders>
          </w:tcPr>
          <w:p w14:paraId="5D3D388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xml:space="preserve">. </w:t>
            </w:r>
            <w:proofErr w:type="gramStart"/>
            <w:r w:rsidRPr="00783C72">
              <w:rPr>
                <w:rFonts w:eastAsia="Times New Roman" w:cstheme="minorHAnsi"/>
                <w:kern w:val="0"/>
                <w:sz w:val="18"/>
                <w:szCs w:val="18"/>
                <w:lang w:eastAsia="sl-SI"/>
                <w14:ligatures w14:val="none"/>
              </w:rPr>
              <w:t>LZM zdravila</w:t>
            </w:r>
            <w:proofErr w:type="gramEnd"/>
            <w:r w:rsidRPr="00783C72">
              <w:rPr>
                <w:rFonts w:eastAsia="Times New Roman" w:cstheme="minorHAnsi"/>
                <w:kern w:val="0"/>
                <w:sz w:val="18"/>
                <w:szCs w:val="18"/>
                <w:lang w:eastAsia="sl-SI"/>
                <w14:ligatures w14:val="none"/>
              </w:rPr>
              <w:t>-Seznam A</w:t>
            </w:r>
          </w:p>
        </w:tc>
      </w:tr>
      <w:tr w:rsidR="00D05181" w:rsidRPr="00783C72" w14:paraId="3B161D30" w14:textId="77777777" w:rsidTr="009E2E77">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14D7EF1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597" w:type="pct"/>
            <w:gridSpan w:val="3"/>
            <w:tcBorders>
              <w:top w:val="single" w:sz="4" w:space="0" w:color="auto"/>
              <w:left w:val="nil"/>
              <w:bottom w:val="single" w:sz="4" w:space="0" w:color="auto"/>
              <w:right w:val="single" w:sz="4" w:space="0" w:color="auto"/>
            </w:tcBorders>
            <w:shd w:val="clear" w:color="auto" w:fill="auto"/>
          </w:tcPr>
          <w:p w14:paraId="3AFB7F8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1608" w:type="pct"/>
            <w:tcBorders>
              <w:top w:val="single" w:sz="4" w:space="0" w:color="auto"/>
              <w:left w:val="nil"/>
              <w:bottom w:val="single" w:sz="4" w:space="0" w:color="auto"/>
              <w:right w:val="single" w:sz="4" w:space="0" w:color="auto"/>
            </w:tcBorders>
          </w:tcPr>
          <w:p w14:paraId="5D58066E"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14FB8022"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0F6F477C"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01CBE79F" w14:textId="77777777" w:rsidTr="009E2E77">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5A6A9CA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0" w:type="pct"/>
            <w:tcBorders>
              <w:top w:val="nil"/>
              <w:left w:val="nil"/>
              <w:bottom w:val="single" w:sz="4" w:space="0" w:color="auto"/>
              <w:right w:val="single" w:sz="4" w:space="0" w:color="auto"/>
            </w:tcBorders>
            <w:shd w:val="clear" w:color="auto" w:fill="auto"/>
          </w:tcPr>
          <w:p w14:paraId="47092AF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37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C2B76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Splošna in družinska medicina </w:t>
            </w:r>
          </w:p>
          <w:p w14:paraId="5A01AFB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 splošni zunajbolnišnični dejavnosti</w:t>
            </w:r>
          </w:p>
        </w:tc>
        <w:tc>
          <w:tcPr>
            <w:tcW w:w="1608" w:type="pct"/>
            <w:tcBorders>
              <w:top w:val="single" w:sz="4" w:space="0" w:color="auto"/>
              <w:left w:val="nil"/>
              <w:bottom w:val="single" w:sz="4" w:space="0" w:color="auto"/>
              <w:right w:val="single" w:sz="4" w:space="0" w:color="auto"/>
            </w:tcBorders>
          </w:tcPr>
          <w:p w14:paraId="0DBE26FE"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52EAA44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0EAC447B"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6549F6E2" w14:textId="77777777" w:rsidTr="009E2E77">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0681767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2FA9589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0EB888A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132" w:type="pct"/>
            <w:tcBorders>
              <w:top w:val="single" w:sz="4" w:space="0" w:color="auto"/>
              <w:left w:val="nil"/>
              <w:bottom w:val="single" w:sz="4" w:space="0" w:color="auto"/>
              <w:right w:val="single" w:sz="4" w:space="0" w:color="auto"/>
            </w:tcBorders>
            <w:shd w:val="clear" w:color="auto" w:fill="auto"/>
          </w:tcPr>
          <w:p w14:paraId="585EC67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1608" w:type="pct"/>
            <w:tcBorders>
              <w:top w:val="single" w:sz="4" w:space="0" w:color="auto"/>
              <w:left w:val="nil"/>
              <w:bottom w:val="single" w:sz="4" w:space="0" w:color="auto"/>
              <w:right w:val="single" w:sz="4" w:space="0" w:color="auto"/>
            </w:tcBorders>
            <w:vAlign w:val="center"/>
          </w:tcPr>
          <w:p w14:paraId="46F0C558" w14:textId="77777777" w:rsidR="00D05181" w:rsidRPr="00783C72" w:rsidRDefault="00D05181" w:rsidP="00D05181">
            <w:pPr>
              <w:jc w:val="center"/>
              <w:rPr>
                <w:rFonts w:cstheme="minorHAnsi"/>
                <w:b/>
                <w:bCs/>
                <w:kern w:val="0"/>
                <w:sz w:val="18"/>
                <w:szCs w:val="18"/>
                <w14:ligatures w14:val="none"/>
              </w:rPr>
            </w:pPr>
            <w:r w:rsidRPr="00783C72">
              <w:rPr>
                <w:rFonts w:cstheme="minorHAnsi"/>
                <w:b/>
                <w:bCs/>
                <w:kern w:val="0"/>
                <w:sz w:val="18"/>
                <w:szCs w:val="18"/>
                <w14:ligatures w14:val="none"/>
              </w:rPr>
              <w:t>E0743</w:t>
            </w:r>
            <w:proofErr w:type="gramStart"/>
            <w:r w:rsidRPr="00783C72">
              <w:rPr>
                <w:rFonts w:cstheme="minorHAnsi"/>
                <w:b/>
                <w:bCs/>
                <w:kern w:val="0"/>
                <w:sz w:val="18"/>
                <w:szCs w:val="18"/>
                <w14:ligatures w14:val="none"/>
              </w:rPr>
              <w:t>,</w:t>
            </w:r>
            <w:proofErr w:type="gramEnd"/>
            <w:r w:rsidRPr="00783C72">
              <w:rPr>
                <w:rFonts w:cstheme="minorHAnsi"/>
                <w:b/>
                <w:bCs/>
                <w:kern w:val="0"/>
                <w:sz w:val="18"/>
                <w:szCs w:val="18"/>
                <w14:ligatures w14:val="none"/>
              </w:rPr>
              <w:t>K0001-K0007,K0010-K0016, K0018,K0020-K0023,K0040, K0041,K0045-K0048,K0050, K0051-K0053, K0060, K0061, K0002-01, K0003-01 (iz Šifranta 15.20), Šifrant 15,20a, Q0030-Q0033, Q0037-Q0039, Q0048,Q0206-Q0211,Q0242, Q0243-Q0261, Q0284-Q0286,Q0326, Q0327, Q0341, Šifrant 15.117</w:t>
            </w:r>
          </w:p>
        </w:tc>
        <w:tc>
          <w:tcPr>
            <w:tcW w:w="411" w:type="pct"/>
            <w:tcBorders>
              <w:top w:val="single" w:sz="4" w:space="0" w:color="auto"/>
              <w:left w:val="nil"/>
              <w:bottom w:val="single" w:sz="4" w:space="0" w:color="auto"/>
              <w:right w:val="single" w:sz="4" w:space="0" w:color="auto"/>
            </w:tcBorders>
            <w:vAlign w:val="center"/>
          </w:tcPr>
          <w:p w14:paraId="1DCF97B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vAlign w:val="center"/>
          </w:tcPr>
          <w:p w14:paraId="3FFCEE2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Q0235</w:t>
            </w:r>
          </w:p>
        </w:tc>
      </w:tr>
    </w:tbl>
    <w:p w14:paraId="61912154" w14:textId="77777777" w:rsidR="00D05181" w:rsidRPr="00783C72" w:rsidRDefault="00D05181" w:rsidP="00D05181">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33"/>
        <w:gridCol w:w="445"/>
        <w:gridCol w:w="445"/>
        <w:gridCol w:w="2660"/>
        <w:gridCol w:w="994"/>
        <w:gridCol w:w="1844"/>
        <w:gridCol w:w="2177"/>
      </w:tblGrid>
      <w:tr w:rsidR="00D05181" w:rsidRPr="00783C72" w14:paraId="1B5BF422" w14:textId="77777777" w:rsidTr="009E2E77">
        <w:trPr>
          <w:trHeight w:val="255"/>
        </w:trPr>
        <w:tc>
          <w:tcPr>
            <w:tcW w:w="443" w:type="pct"/>
            <w:tcBorders>
              <w:top w:val="single" w:sz="4" w:space="0" w:color="auto"/>
              <w:left w:val="single" w:sz="8" w:space="0" w:color="auto"/>
              <w:bottom w:val="single" w:sz="4" w:space="0" w:color="auto"/>
              <w:right w:val="single" w:sz="4" w:space="0" w:color="auto"/>
            </w:tcBorders>
            <w:shd w:val="clear" w:color="auto" w:fill="auto"/>
            <w:noWrap/>
          </w:tcPr>
          <w:p w14:paraId="17B87C9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889" w:type="pct"/>
            <w:gridSpan w:val="3"/>
            <w:tcBorders>
              <w:top w:val="single" w:sz="4" w:space="0" w:color="auto"/>
              <w:left w:val="nil"/>
              <w:bottom w:val="single" w:sz="4" w:space="0" w:color="auto"/>
              <w:right w:val="single" w:sz="4" w:space="0" w:color="auto"/>
            </w:tcBorders>
            <w:shd w:val="clear" w:color="auto" w:fill="auto"/>
            <w:vAlign w:val="bottom"/>
          </w:tcPr>
          <w:p w14:paraId="1B8F937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9" w:type="pct"/>
            <w:tcBorders>
              <w:top w:val="single" w:sz="4" w:space="0" w:color="auto"/>
              <w:left w:val="nil"/>
              <w:bottom w:val="single" w:sz="4" w:space="0" w:color="auto"/>
              <w:right w:val="single" w:sz="4" w:space="0" w:color="auto"/>
            </w:tcBorders>
          </w:tcPr>
          <w:p w14:paraId="6E199020"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VD</w:t>
            </w:r>
            <w:proofErr w:type="gramEnd"/>
            <w:r w:rsidRPr="00783C72">
              <w:rPr>
                <w:rFonts w:eastAsia="Times New Roman" w:cstheme="minorHAnsi"/>
                <w:kern w:val="0"/>
                <w:sz w:val="18"/>
                <w:szCs w:val="18"/>
                <w:lang w:eastAsia="sl-SI"/>
                <w14:ligatures w14:val="none"/>
              </w:rPr>
              <w:t xml:space="preserve"> 13-14 PGO</w:t>
            </w:r>
          </w:p>
        </w:tc>
        <w:tc>
          <w:tcPr>
            <w:tcW w:w="2139" w:type="pct"/>
            <w:gridSpan w:val="2"/>
            <w:tcBorders>
              <w:top w:val="single" w:sz="4" w:space="0" w:color="auto"/>
              <w:left w:val="single" w:sz="4" w:space="0" w:color="auto"/>
              <w:bottom w:val="single" w:sz="4" w:space="0" w:color="auto"/>
              <w:right w:val="single" w:sz="4" w:space="0" w:color="auto"/>
            </w:tcBorders>
          </w:tcPr>
          <w:p w14:paraId="65BB0F8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VD</w:t>
            </w:r>
            <w:proofErr w:type="gramEnd"/>
            <w:r w:rsidRPr="00783C72">
              <w:rPr>
                <w:rFonts w:eastAsia="Times New Roman" w:cstheme="minorHAnsi"/>
                <w:kern w:val="0"/>
                <w:sz w:val="18"/>
                <w:szCs w:val="18"/>
                <w:lang w:eastAsia="sl-SI"/>
                <w14:ligatures w14:val="none"/>
              </w:rPr>
              <w:t xml:space="preserve"> 15-16 </w:t>
            </w:r>
          </w:p>
          <w:p w14:paraId="544FFAF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PGO</w:t>
            </w:r>
          </w:p>
        </w:tc>
      </w:tr>
      <w:tr w:rsidR="00D05181" w:rsidRPr="00783C72" w14:paraId="3EB904DF"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31B16F6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889" w:type="pct"/>
            <w:gridSpan w:val="3"/>
            <w:tcBorders>
              <w:top w:val="nil"/>
              <w:left w:val="nil"/>
              <w:bottom w:val="single" w:sz="4" w:space="0" w:color="auto"/>
              <w:right w:val="single" w:sz="4" w:space="0" w:color="auto"/>
            </w:tcBorders>
            <w:shd w:val="clear" w:color="auto" w:fill="auto"/>
            <w:noWrap/>
          </w:tcPr>
          <w:p w14:paraId="7F0AAA7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9" w:type="pct"/>
            <w:tcBorders>
              <w:top w:val="single" w:sz="4" w:space="0" w:color="auto"/>
              <w:left w:val="single" w:sz="4" w:space="0" w:color="auto"/>
              <w:bottom w:val="single" w:sz="4" w:space="0" w:color="auto"/>
              <w:right w:val="single" w:sz="4" w:space="0" w:color="auto"/>
            </w:tcBorders>
          </w:tcPr>
          <w:p w14:paraId="573A62F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981" w:type="pct"/>
            <w:tcBorders>
              <w:top w:val="single" w:sz="4" w:space="0" w:color="auto"/>
              <w:left w:val="single" w:sz="4" w:space="0" w:color="auto"/>
              <w:bottom w:val="single" w:sz="4" w:space="0" w:color="auto"/>
              <w:right w:val="single" w:sz="4" w:space="0" w:color="auto"/>
            </w:tcBorders>
          </w:tcPr>
          <w:p w14:paraId="75F4299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cstheme="minorHAnsi"/>
                <w:kern w:val="0"/>
                <w:sz w:val="18"/>
                <w:szCs w:val="18"/>
                <w14:ligatures w14:val="none"/>
              </w:rPr>
              <w:t>Opr.</w:t>
            </w:r>
            <w:proofErr w:type="spellStart"/>
            <w:proofErr w:type="gramEnd"/>
            <w:r w:rsidRPr="00783C72">
              <w:rPr>
                <w:rFonts w:cstheme="minorHAnsi"/>
                <w:kern w:val="0"/>
                <w:sz w:val="18"/>
                <w:szCs w:val="18"/>
                <w14:ligatures w14:val="none"/>
              </w:rPr>
              <w:t>stor</w:t>
            </w:r>
            <w:proofErr w:type="spellEnd"/>
            <w:r w:rsidRPr="00783C72">
              <w:rPr>
                <w:rFonts w:cstheme="minorHAnsi"/>
                <w:kern w:val="0"/>
                <w:sz w:val="18"/>
                <w:szCs w:val="18"/>
                <w14:ligatures w14:val="none"/>
              </w:rPr>
              <w:t>.</w:t>
            </w:r>
          </w:p>
        </w:tc>
        <w:tc>
          <w:tcPr>
            <w:tcW w:w="1159" w:type="pct"/>
            <w:tcBorders>
              <w:top w:val="single" w:sz="4" w:space="0" w:color="auto"/>
              <w:left w:val="single" w:sz="4" w:space="0" w:color="auto"/>
              <w:bottom w:val="single" w:sz="4" w:space="0" w:color="auto"/>
              <w:right w:val="single" w:sz="4" w:space="0" w:color="auto"/>
            </w:tcBorders>
          </w:tcPr>
          <w:p w14:paraId="32ECBA6F"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cstheme="minorHAnsi"/>
                <w:kern w:val="0"/>
                <w:sz w:val="18"/>
                <w:szCs w:val="18"/>
                <w14:ligatures w14:val="none"/>
              </w:rPr>
              <w:t>opr.</w:t>
            </w:r>
            <w:proofErr w:type="spellStart"/>
            <w:proofErr w:type="gramEnd"/>
            <w:r w:rsidRPr="00783C72">
              <w:rPr>
                <w:rFonts w:cstheme="minorHAnsi"/>
                <w:kern w:val="0"/>
                <w:sz w:val="18"/>
                <w:szCs w:val="18"/>
                <w14:ligatures w14:val="none"/>
              </w:rPr>
              <w:t>stor</w:t>
            </w:r>
            <w:proofErr w:type="spellEnd"/>
            <w:r w:rsidRPr="00783C72">
              <w:rPr>
                <w:rFonts w:cstheme="minorHAnsi"/>
                <w:kern w:val="0"/>
                <w:sz w:val="18"/>
                <w:szCs w:val="18"/>
                <w14:ligatures w14:val="none"/>
              </w:rPr>
              <w:t xml:space="preserve">. DBZ kalo in </w:t>
            </w:r>
            <w:proofErr w:type="gramStart"/>
            <w:r w:rsidRPr="00783C72">
              <w:rPr>
                <w:rFonts w:cstheme="minorHAnsi"/>
                <w:kern w:val="0"/>
                <w:sz w:val="18"/>
                <w:szCs w:val="18"/>
                <w14:ligatures w14:val="none"/>
              </w:rPr>
              <w:t>opr.</w:t>
            </w:r>
            <w:proofErr w:type="spellStart"/>
            <w:proofErr w:type="gramEnd"/>
            <w:r w:rsidRPr="00783C72">
              <w:rPr>
                <w:rFonts w:cstheme="minorHAnsi"/>
                <w:kern w:val="0"/>
                <w:sz w:val="18"/>
                <w:szCs w:val="18"/>
                <w14:ligatures w14:val="none"/>
              </w:rPr>
              <w:t>stor</w:t>
            </w:r>
            <w:proofErr w:type="spellEnd"/>
            <w:r w:rsidRPr="00783C72">
              <w:rPr>
                <w:rFonts w:cstheme="minorHAnsi"/>
                <w:kern w:val="0"/>
                <w:sz w:val="18"/>
                <w:szCs w:val="18"/>
                <w14:ligatures w14:val="none"/>
              </w:rPr>
              <w:t>. LZM zdravila-Seznam A kalo</w:t>
            </w:r>
          </w:p>
        </w:tc>
      </w:tr>
      <w:tr w:rsidR="00D05181" w:rsidRPr="00783C72" w14:paraId="5D2C7731"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tcPr>
          <w:p w14:paraId="5AFCC2F7"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889" w:type="pct"/>
            <w:gridSpan w:val="3"/>
            <w:tcBorders>
              <w:top w:val="nil"/>
              <w:left w:val="nil"/>
              <w:bottom w:val="single" w:sz="4" w:space="0" w:color="auto"/>
              <w:right w:val="single" w:sz="4" w:space="0" w:color="auto"/>
            </w:tcBorders>
            <w:shd w:val="clear" w:color="auto" w:fill="auto"/>
          </w:tcPr>
          <w:p w14:paraId="2DD06369" w14:textId="77777777" w:rsidR="00D05181" w:rsidRPr="00783C72" w:rsidRDefault="00D05181" w:rsidP="00D05181">
            <w:pPr>
              <w:spacing w:after="0" w:line="240" w:lineRule="auto"/>
              <w:rPr>
                <w:rFonts w:eastAsia="Calibri" w:cstheme="minorHAnsi"/>
                <w:color w:val="000000"/>
                <w:kern w:val="0"/>
                <w:sz w:val="18"/>
                <w:szCs w:val="18"/>
                <w:lang w:eastAsia="sl-SI"/>
                <w14:ligatures w14:val="none"/>
              </w:rPr>
            </w:pPr>
            <w:r w:rsidRPr="00783C72">
              <w:rPr>
                <w:rFonts w:eastAsia="Calibri" w:cstheme="minorHAnsi"/>
                <w:color w:val="000000"/>
                <w:kern w:val="0"/>
                <w:sz w:val="18"/>
                <w:szCs w:val="18"/>
                <w:lang w:eastAsia="sl-SI"/>
                <w14:ligatures w14:val="none"/>
              </w:rPr>
              <w:t>Splošna zunajbolnišnična zdravstvena dejavnost</w:t>
            </w:r>
          </w:p>
        </w:tc>
        <w:tc>
          <w:tcPr>
            <w:tcW w:w="529" w:type="pct"/>
            <w:tcBorders>
              <w:top w:val="nil"/>
              <w:left w:val="single" w:sz="4" w:space="0" w:color="auto"/>
              <w:bottom w:val="single" w:sz="4" w:space="0" w:color="auto"/>
              <w:right w:val="single" w:sz="4" w:space="0" w:color="auto"/>
            </w:tcBorders>
            <w:vAlign w:val="center"/>
          </w:tcPr>
          <w:p w14:paraId="2E827947" w14:textId="77777777" w:rsidR="00D05181" w:rsidRPr="00783C72" w:rsidRDefault="00D05181" w:rsidP="00D05181">
            <w:pPr>
              <w:spacing w:after="0" w:line="240" w:lineRule="auto"/>
              <w:jc w:val="center"/>
              <w:rPr>
                <w:rFonts w:eastAsia="Times New Roman" w:cstheme="minorHAnsi"/>
                <w:b/>
                <w:kern w:val="0"/>
                <w:sz w:val="18"/>
                <w:szCs w:val="18"/>
                <w:lang w:eastAsia="sl-SI"/>
                <w14:ligatures w14:val="none"/>
              </w:rPr>
            </w:pPr>
          </w:p>
        </w:tc>
        <w:tc>
          <w:tcPr>
            <w:tcW w:w="981" w:type="pct"/>
            <w:tcBorders>
              <w:top w:val="nil"/>
              <w:left w:val="single" w:sz="4" w:space="0" w:color="auto"/>
              <w:bottom w:val="single" w:sz="4" w:space="0" w:color="auto"/>
              <w:right w:val="single" w:sz="4" w:space="0" w:color="auto"/>
            </w:tcBorders>
            <w:vAlign w:val="center"/>
          </w:tcPr>
          <w:p w14:paraId="5E73733B" w14:textId="77777777" w:rsidR="00D05181" w:rsidRPr="00783C72" w:rsidRDefault="00D05181" w:rsidP="00D05181">
            <w:pPr>
              <w:spacing w:after="0" w:line="240" w:lineRule="auto"/>
              <w:jc w:val="center"/>
              <w:rPr>
                <w:rFonts w:cstheme="minorHAnsi"/>
                <w:b/>
                <w:bCs/>
                <w:kern w:val="0"/>
                <w:sz w:val="18"/>
                <w:szCs w:val="18"/>
                <w14:ligatures w14:val="none"/>
              </w:rPr>
            </w:pPr>
          </w:p>
        </w:tc>
        <w:tc>
          <w:tcPr>
            <w:tcW w:w="1159" w:type="pct"/>
            <w:tcBorders>
              <w:top w:val="nil"/>
              <w:left w:val="single" w:sz="4" w:space="0" w:color="auto"/>
              <w:bottom w:val="single" w:sz="4" w:space="0" w:color="auto"/>
              <w:right w:val="single" w:sz="4" w:space="0" w:color="auto"/>
            </w:tcBorders>
            <w:vAlign w:val="center"/>
          </w:tcPr>
          <w:p w14:paraId="0E18817E" w14:textId="77777777" w:rsidR="00D05181" w:rsidRPr="00783C72" w:rsidRDefault="00D05181" w:rsidP="00D05181">
            <w:pPr>
              <w:spacing w:after="0" w:line="240" w:lineRule="auto"/>
              <w:jc w:val="center"/>
              <w:rPr>
                <w:rFonts w:cstheme="minorHAnsi"/>
                <w:b/>
                <w:bCs/>
                <w:kern w:val="0"/>
                <w:sz w:val="18"/>
                <w:szCs w:val="18"/>
                <w14:ligatures w14:val="none"/>
              </w:rPr>
            </w:pPr>
          </w:p>
        </w:tc>
      </w:tr>
      <w:tr w:rsidR="00D05181" w:rsidRPr="00783C72" w14:paraId="4797DD7B"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0DE58A6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39FACDE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652" w:type="pct"/>
            <w:gridSpan w:val="2"/>
            <w:tcBorders>
              <w:top w:val="nil"/>
              <w:left w:val="nil"/>
              <w:bottom w:val="single" w:sz="4" w:space="0" w:color="auto"/>
              <w:right w:val="single" w:sz="4" w:space="0" w:color="auto"/>
            </w:tcBorders>
            <w:shd w:val="clear" w:color="auto" w:fill="auto"/>
          </w:tcPr>
          <w:p w14:paraId="65BA243B" w14:textId="77777777" w:rsidR="00D05181" w:rsidRPr="00783C72" w:rsidRDefault="00D05181" w:rsidP="00D05181">
            <w:pPr>
              <w:spacing w:after="0" w:line="240" w:lineRule="auto"/>
              <w:rPr>
                <w:rFonts w:eastAsia="Calibri" w:cstheme="minorHAnsi"/>
                <w:color w:val="000000"/>
                <w:kern w:val="0"/>
                <w:sz w:val="18"/>
                <w:szCs w:val="18"/>
                <w:lang w:eastAsia="sl-SI"/>
                <w14:ligatures w14:val="none"/>
              </w:rPr>
            </w:pPr>
            <w:r w:rsidRPr="00783C72">
              <w:rPr>
                <w:rFonts w:eastAsia="Calibri" w:cstheme="minorHAnsi"/>
                <w:color w:val="000000"/>
                <w:kern w:val="0"/>
                <w:sz w:val="18"/>
                <w:szCs w:val="18"/>
                <w:lang w:eastAsia="sl-SI"/>
                <w14:ligatures w14:val="none"/>
              </w:rPr>
              <w:t xml:space="preserve">Splošna in družinska medicina </w:t>
            </w:r>
          </w:p>
          <w:p w14:paraId="310CDB4E" w14:textId="77777777" w:rsidR="00D05181" w:rsidRPr="00783C72" w:rsidRDefault="00D05181" w:rsidP="00D05181">
            <w:pPr>
              <w:spacing w:after="0" w:line="240" w:lineRule="auto"/>
              <w:rPr>
                <w:rFonts w:eastAsia="Calibri" w:cstheme="minorHAnsi"/>
                <w:color w:val="000000"/>
                <w:kern w:val="0"/>
                <w:sz w:val="18"/>
                <w:szCs w:val="18"/>
                <w:lang w:eastAsia="sl-SI"/>
                <w14:ligatures w14:val="none"/>
              </w:rPr>
            </w:pPr>
            <w:r w:rsidRPr="00783C72">
              <w:rPr>
                <w:rFonts w:eastAsia="Calibri" w:cstheme="minorHAnsi"/>
                <w:color w:val="000000"/>
                <w:kern w:val="0"/>
                <w:sz w:val="18"/>
                <w:szCs w:val="18"/>
                <w:lang w:eastAsia="sl-SI"/>
                <w14:ligatures w14:val="none"/>
              </w:rPr>
              <w:t>v splošni zunajbolnišnični dejavnosti</w:t>
            </w:r>
          </w:p>
        </w:tc>
        <w:tc>
          <w:tcPr>
            <w:tcW w:w="529" w:type="pct"/>
            <w:tcBorders>
              <w:top w:val="nil"/>
              <w:left w:val="single" w:sz="4" w:space="0" w:color="auto"/>
              <w:bottom w:val="single" w:sz="4" w:space="0" w:color="auto"/>
              <w:right w:val="single" w:sz="4" w:space="0" w:color="auto"/>
            </w:tcBorders>
            <w:vAlign w:val="center"/>
          </w:tcPr>
          <w:p w14:paraId="5545FA14" w14:textId="77777777" w:rsidR="00D05181" w:rsidRPr="00783C72" w:rsidRDefault="00D05181" w:rsidP="00D05181">
            <w:pPr>
              <w:spacing w:after="0" w:line="240" w:lineRule="auto"/>
              <w:jc w:val="center"/>
              <w:rPr>
                <w:rFonts w:eastAsia="Times New Roman" w:cstheme="minorHAnsi"/>
                <w:b/>
                <w:kern w:val="0"/>
                <w:sz w:val="18"/>
                <w:szCs w:val="18"/>
                <w:lang w:eastAsia="sl-SI"/>
                <w14:ligatures w14:val="none"/>
              </w:rPr>
            </w:pPr>
          </w:p>
        </w:tc>
        <w:tc>
          <w:tcPr>
            <w:tcW w:w="981" w:type="pct"/>
            <w:tcBorders>
              <w:top w:val="nil"/>
              <w:left w:val="single" w:sz="4" w:space="0" w:color="auto"/>
              <w:bottom w:val="single" w:sz="4" w:space="0" w:color="auto"/>
              <w:right w:val="single" w:sz="4" w:space="0" w:color="auto"/>
            </w:tcBorders>
            <w:vAlign w:val="center"/>
          </w:tcPr>
          <w:p w14:paraId="7897BAB0" w14:textId="77777777" w:rsidR="00D05181" w:rsidRPr="00783C72" w:rsidRDefault="00D05181" w:rsidP="00D05181">
            <w:pPr>
              <w:spacing w:after="0" w:line="240" w:lineRule="auto"/>
              <w:jc w:val="center"/>
              <w:rPr>
                <w:rFonts w:cstheme="minorHAnsi"/>
                <w:b/>
                <w:bCs/>
                <w:kern w:val="0"/>
                <w:sz w:val="18"/>
                <w:szCs w:val="18"/>
                <w14:ligatures w14:val="none"/>
              </w:rPr>
            </w:pPr>
          </w:p>
        </w:tc>
        <w:tc>
          <w:tcPr>
            <w:tcW w:w="1159" w:type="pct"/>
            <w:tcBorders>
              <w:top w:val="nil"/>
              <w:left w:val="single" w:sz="4" w:space="0" w:color="auto"/>
              <w:bottom w:val="single" w:sz="4" w:space="0" w:color="auto"/>
              <w:right w:val="single" w:sz="4" w:space="0" w:color="auto"/>
            </w:tcBorders>
            <w:vAlign w:val="center"/>
          </w:tcPr>
          <w:p w14:paraId="6FE1E194" w14:textId="77777777" w:rsidR="00D05181" w:rsidRPr="00783C72" w:rsidRDefault="00D05181" w:rsidP="00D05181">
            <w:pPr>
              <w:spacing w:after="0" w:line="240" w:lineRule="auto"/>
              <w:jc w:val="center"/>
              <w:rPr>
                <w:rFonts w:cstheme="minorHAnsi"/>
                <w:b/>
                <w:bCs/>
                <w:kern w:val="0"/>
                <w:sz w:val="18"/>
                <w:szCs w:val="18"/>
                <w14:ligatures w14:val="none"/>
              </w:rPr>
            </w:pPr>
          </w:p>
        </w:tc>
      </w:tr>
      <w:tr w:rsidR="00D05181" w:rsidRPr="00783C72" w14:paraId="04CCEF36"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2818951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vAlign w:val="bottom"/>
          </w:tcPr>
          <w:p w14:paraId="521D8D2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52BC97D6"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415" w:type="pct"/>
            <w:tcBorders>
              <w:top w:val="nil"/>
              <w:left w:val="nil"/>
              <w:bottom w:val="single" w:sz="4" w:space="0" w:color="auto"/>
              <w:right w:val="single" w:sz="4" w:space="0" w:color="auto"/>
            </w:tcBorders>
            <w:shd w:val="clear" w:color="auto" w:fill="auto"/>
          </w:tcPr>
          <w:p w14:paraId="2819CCF4" w14:textId="77777777" w:rsidR="00D05181" w:rsidRPr="00783C72" w:rsidRDefault="00D05181" w:rsidP="00D05181">
            <w:pPr>
              <w:spacing w:after="0" w:line="240" w:lineRule="auto"/>
              <w:rPr>
                <w:rFonts w:eastAsia="Times New Roman" w:cstheme="minorHAnsi"/>
                <w:b/>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529" w:type="pct"/>
            <w:tcBorders>
              <w:top w:val="nil"/>
              <w:left w:val="single" w:sz="4" w:space="0" w:color="auto"/>
              <w:bottom w:val="single" w:sz="4" w:space="0" w:color="auto"/>
              <w:right w:val="single" w:sz="4" w:space="0" w:color="auto"/>
            </w:tcBorders>
            <w:vAlign w:val="center"/>
          </w:tcPr>
          <w:p w14:paraId="00D868D0" w14:textId="77777777" w:rsidR="00D05181" w:rsidRPr="00783C72" w:rsidRDefault="00D05181" w:rsidP="00D05181">
            <w:pPr>
              <w:spacing w:after="0" w:line="240" w:lineRule="auto"/>
              <w:jc w:val="center"/>
              <w:rPr>
                <w:rFonts w:eastAsia="Times New Roman" w:cstheme="minorHAnsi"/>
                <w:b/>
                <w:kern w:val="0"/>
                <w:sz w:val="18"/>
                <w:szCs w:val="18"/>
                <w:lang w:eastAsia="sl-SI"/>
                <w14:ligatures w14:val="none"/>
              </w:rPr>
            </w:pPr>
            <w:r w:rsidRPr="00783C72">
              <w:rPr>
                <w:rFonts w:eastAsia="Times New Roman" w:cstheme="minorHAnsi"/>
                <w:b/>
                <w:kern w:val="0"/>
                <w:sz w:val="18"/>
                <w:szCs w:val="18"/>
                <w:lang w:eastAsia="sl-SI"/>
                <w14:ligatures w14:val="none"/>
              </w:rPr>
              <w:t>E0092</w:t>
            </w:r>
          </w:p>
        </w:tc>
        <w:tc>
          <w:tcPr>
            <w:tcW w:w="981" w:type="pct"/>
            <w:tcBorders>
              <w:top w:val="nil"/>
              <w:left w:val="single" w:sz="4" w:space="0" w:color="auto"/>
              <w:bottom w:val="single" w:sz="4" w:space="0" w:color="auto"/>
              <w:right w:val="single" w:sz="4" w:space="0" w:color="auto"/>
            </w:tcBorders>
            <w:vAlign w:val="center"/>
          </w:tcPr>
          <w:p w14:paraId="0939A192" w14:textId="74894A26" w:rsidR="00D05181" w:rsidRPr="00783C72" w:rsidRDefault="00D05181" w:rsidP="00D05181">
            <w:pPr>
              <w:spacing w:after="0" w:line="240" w:lineRule="auto"/>
              <w:jc w:val="center"/>
              <w:rPr>
                <w:rFonts w:cstheme="minorHAnsi"/>
                <w:b/>
                <w:bCs/>
                <w:kern w:val="0"/>
                <w:sz w:val="18"/>
                <w:szCs w:val="18"/>
                <w14:ligatures w14:val="none"/>
              </w:rPr>
            </w:pPr>
            <w:r w:rsidRPr="00783C72">
              <w:rPr>
                <w:rFonts w:cstheme="minorHAnsi"/>
                <w:b/>
                <w:bCs/>
                <w:kern w:val="0"/>
                <w:sz w:val="18"/>
                <w:szCs w:val="18"/>
                <w14:ligatures w14:val="none"/>
              </w:rPr>
              <w:t>E0012</w:t>
            </w:r>
            <w:proofErr w:type="gramStart"/>
            <w:r w:rsidRPr="00783C72">
              <w:rPr>
                <w:rFonts w:cstheme="minorHAnsi"/>
                <w:b/>
                <w:bCs/>
                <w:kern w:val="0"/>
                <w:sz w:val="18"/>
                <w:szCs w:val="18"/>
                <w14:ligatures w14:val="none"/>
              </w:rPr>
              <w:t>,</w:t>
            </w:r>
            <w:proofErr w:type="gramEnd"/>
            <w:r w:rsidRPr="00783C72">
              <w:rPr>
                <w:rFonts w:cstheme="minorHAnsi"/>
                <w:b/>
                <w:bCs/>
                <w:kern w:val="0"/>
                <w:sz w:val="18"/>
                <w:szCs w:val="18"/>
                <w14:ligatures w14:val="none"/>
              </w:rPr>
              <w:t>E0728, RA130K (iz Šifranta 15.3)</w:t>
            </w:r>
          </w:p>
        </w:tc>
        <w:tc>
          <w:tcPr>
            <w:tcW w:w="1159" w:type="pct"/>
            <w:tcBorders>
              <w:top w:val="nil"/>
              <w:left w:val="single" w:sz="4" w:space="0" w:color="auto"/>
              <w:bottom w:val="single" w:sz="4" w:space="0" w:color="auto"/>
              <w:right w:val="single" w:sz="4" w:space="0" w:color="auto"/>
            </w:tcBorders>
            <w:vAlign w:val="center"/>
          </w:tcPr>
          <w:p w14:paraId="02F825C0" w14:textId="77777777" w:rsidR="00D05181" w:rsidRPr="00783C72" w:rsidRDefault="00D05181" w:rsidP="00D05181">
            <w:pPr>
              <w:spacing w:after="0" w:line="240" w:lineRule="auto"/>
              <w:jc w:val="center"/>
              <w:rPr>
                <w:rFonts w:cstheme="minorHAnsi"/>
                <w:b/>
                <w:bCs/>
                <w:kern w:val="0"/>
                <w:sz w:val="18"/>
                <w:szCs w:val="18"/>
                <w14:ligatures w14:val="none"/>
              </w:rPr>
            </w:pPr>
            <w:r w:rsidRPr="00783C72">
              <w:rPr>
                <w:rFonts w:cstheme="minorHAnsi"/>
                <w:b/>
                <w:bCs/>
                <w:kern w:val="0"/>
                <w:sz w:val="18"/>
                <w:szCs w:val="18"/>
                <w14:ligatures w14:val="none"/>
              </w:rPr>
              <w:t>Q0262-Q0264, Q0269-Q0272</w:t>
            </w:r>
          </w:p>
        </w:tc>
      </w:tr>
    </w:tbl>
    <w:p w14:paraId="4501AC25" w14:textId="77777777" w:rsidR="00D05181" w:rsidRPr="00783C72" w:rsidRDefault="00D05181" w:rsidP="00D05181">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63"/>
        <w:gridCol w:w="503"/>
        <w:gridCol w:w="425"/>
        <w:gridCol w:w="2410"/>
        <w:gridCol w:w="2692"/>
        <w:gridCol w:w="1276"/>
        <w:gridCol w:w="1329"/>
      </w:tblGrid>
      <w:tr w:rsidR="00D05181" w:rsidRPr="00783C72" w14:paraId="65A2A791"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C35DF2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776" w:type="pct"/>
            <w:gridSpan w:val="3"/>
            <w:tcBorders>
              <w:top w:val="single" w:sz="4" w:space="0" w:color="auto"/>
              <w:left w:val="nil"/>
              <w:bottom w:val="single" w:sz="4" w:space="0" w:color="auto"/>
              <w:right w:val="single" w:sz="4" w:space="0" w:color="auto"/>
            </w:tcBorders>
            <w:shd w:val="clear" w:color="auto" w:fill="auto"/>
            <w:vAlign w:val="bottom"/>
          </w:tcPr>
          <w:p w14:paraId="69BE108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818" w:type="pct"/>
            <w:gridSpan w:val="3"/>
            <w:tcBorders>
              <w:top w:val="single" w:sz="4" w:space="0" w:color="auto"/>
              <w:left w:val="nil"/>
              <w:bottom w:val="single" w:sz="4" w:space="0" w:color="auto"/>
              <w:right w:val="single" w:sz="4" w:space="0" w:color="auto"/>
            </w:tcBorders>
          </w:tcPr>
          <w:p w14:paraId="3B8D5B45"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VD</w:t>
            </w:r>
            <w:proofErr w:type="gramEnd"/>
            <w:r w:rsidRPr="00783C72">
              <w:rPr>
                <w:rFonts w:eastAsia="Times New Roman" w:cstheme="minorHAnsi"/>
                <w:kern w:val="0"/>
                <w:sz w:val="18"/>
                <w:szCs w:val="18"/>
                <w:lang w:eastAsia="sl-SI"/>
                <w14:ligatures w14:val="none"/>
              </w:rPr>
              <w:t xml:space="preserve"> 15-16</w:t>
            </w:r>
          </w:p>
          <w:p w14:paraId="38F33770"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 Obravnava</w:t>
            </w:r>
          </w:p>
        </w:tc>
      </w:tr>
      <w:tr w:rsidR="00D05181" w:rsidRPr="00783C72" w14:paraId="10B1AF21"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2C03446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776" w:type="pct"/>
            <w:gridSpan w:val="3"/>
            <w:tcBorders>
              <w:top w:val="single" w:sz="4" w:space="0" w:color="auto"/>
              <w:left w:val="nil"/>
              <w:bottom w:val="single" w:sz="4" w:space="0" w:color="auto"/>
              <w:right w:val="single" w:sz="4" w:space="0" w:color="auto"/>
            </w:tcBorders>
            <w:shd w:val="clear" w:color="auto" w:fill="auto"/>
          </w:tcPr>
          <w:p w14:paraId="1463543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432" w:type="pct"/>
            <w:tcBorders>
              <w:top w:val="single" w:sz="4" w:space="0" w:color="auto"/>
              <w:left w:val="nil"/>
              <w:bottom w:val="single" w:sz="4" w:space="0" w:color="auto"/>
              <w:right w:val="single" w:sz="4" w:space="0" w:color="auto"/>
            </w:tcBorders>
          </w:tcPr>
          <w:p w14:paraId="41A2C26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w:t>
            </w:r>
          </w:p>
        </w:tc>
        <w:tc>
          <w:tcPr>
            <w:tcW w:w="679" w:type="pct"/>
            <w:tcBorders>
              <w:top w:val="single" w:sz="4" w:space="0" w:color="auto"/>
              <w:left w:val="nil"/>
              <w:bottom w:val="single" w:sz="4" w:space="0" w:color="auto"/>
              <w:right w:val="single" w:sz="4" w:space="0" w:color="auto"/>
            </w:tcBorders>
          </w:tcPr>
          <w:p w14:paraId="1C08F65C"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DBZ</w:t>
            </w:r>
          </w:p>
        </w:tc>
        <w:tc>
          <w:tcPr>
            <w:tcW w:w="707" w:type="pct"/>
            <w:tcBorders>
              <w:top w:val="single" w:sz="4" w:space="0" w:color="auto"/>
              <w:left w:val="nil"/>
              <w:bottom w:val="single" w:sz="4" w:space="0" w:color="auto"/>
              <w:right w:val="single" w:sz="4" w:space="0" w:color="auto"/>
            </w:tcBorders>
          </w:tcPr>
          <w:p w14:paraId="1EDFF473"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xml:space="preserve">. </w:t>
            </w:r>
            <w:proofErr w:type="gramStart"/>
            <w:r w:rsidRPr="00783C72">
              <w:rPr>
                <w:rFonts w:eastAsia="Times New Roman" w:cstheme="minorHAnsi"/>
                <w:kern w:val="0"/>
                <w:sz w:val="18"/>
                <w:szCs w:val="18"/>
                <w:lang w:eastAsia="sl-SI"/>
                <w14:ligatures w14:val="none"/>
              </w:rPr>
              <w:t>LZM zdravila</w:t>
            </w:r>
            <w:proofErr w:type="gramEnd"/>
            <w:r w:rsidRPr="00783C72">
              <w:rPr>
                <w:rFonts w:eastAsia="Times New Roman" w:cstheme="minorHAnsi"/>
                <w:kern w:val="0"/>
                <w:sz w:val="18"/>
                <w:szCs w:val="18"/>
                <w:lang w:eastAsia="sl-SI"/>
                <w14:ligatures w14:val="none"/>
              </w:rPr>
              <w:t>-Seznam A</w:t>
            </w:r>
          </w:p>
        </w:tc>
      </w:tr>
      <w:tr w:rsidR="00D05181" w:rsidRPr="00783C72" w14:paraId="213F57E0"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0B98462E"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776" w:type="pct"/>
            <w:gridSpan w:val="3"/>
            <w:tcBorders>
              <w:top w:val="single" w:sz="4" w:space="0" w:color="auto"/>
              <w:left w:val="nil"/>
              <w:bottom w:val="single" w:sz="4" w:space="0" w:color="auto"/>
              <w:right w:val="single" w:sz="4" w:space="0" w:color="auto"/>
            </w:tcBorders>
            <w:shd w:val="clear" w:color="auto" w:fill="auto"/>
          </w:tcPr>
          <w:p w14:paraId="1A276F4D" w14:textId="4B6E0E95" w:rsidR="00D05181" w:rsidRPr="00783C72" w:rsidRDefault="00F41189"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1432" w:type="pct"/>
            <w:tcBorders>
              <w:top w:val="single" w:sz="4" w:space="0" w:color="auto"/>
              <w:left w:val="nil"/>
              <w:bottom w:val="single" w:sz="4" w:space="0" w:color="auto"/>
              <w:right w:val="single" w:sz="4" w:space="0" w:color="auto"/>
            </w:tcBorders>
          </w:tcPr>
          <w:p w14:paraId="75E5A307"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679" w:type="pct"/>
            <w:tcBorders>
              <w:top w:val="single" w:sz="4" w:space="0" w:color="auto"/>
              <w:left w:val="nil"/>
              <w:bottom w:val="single" w:sz="4" w:space="0" w:color="auto"/>
              <w:right w:val="single" w:sz="4" w:space="0" w:color="auto"/>
            </w:tcBorders>
          </w:tcPr>
          <w:p w14:paraId="05AC3D6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707" w:type="pct"/>
            <w:tcBorders>
              <w:top w:val="single" w:sz="4" w:space="0" w:color="auto"/>
              <w:left w:val="nil"/>
              <w:bottom w:val="single" w:sz="4" w:space="0" w:color="auto"/>
              <w:right w:val="single" w:sz="4" w:space="0" w:color="auto"/>
            </w:tcBorders>
          </w:tcPr>
          <w:p w14:paraId="3BBB733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3AAC6C9B"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161AF8E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68" w:type="pct"/>
            <w:tcBorders>
              <w:top w:val="nil"/>
              <w:left w:val="nil"/>
              <w:bottom w:val="single" w:sz="4" w:space="0" w:color="auto"/>
              <w:right w:val="single" w:sz="4" w:space="0" w:color="auto"/>
            </w:tcBorders>
            <w:shd w:val="clear" w:color="auto" w:fill="auto"/>
          </w:tcPr>
          <w:p w14:paraId="23CA94A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5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B6688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Splošna in družinska medicina </w:t>
            </w:r>
          </w:p>
          <w:p w14:paraId="49D48E9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 splošni zunajbolnišnični dejavnosti</w:t>
            </w:r>
          </w:p>
        </w:tc>
        <w:tc>
          <w:tcPr>
            <w:tcW w:w="1432" w:type="pct"/>
            <w:tcBorders>
              <w:top w:val="single" w:sz="4" w:space="0" w:color="auto"/>
              <w:left w:val="nil"/>
              <w:bottom w:val="single" w:sz="4" w:space="0" w:color="auto"/>
              <w:right w:val="single" w:sz="4" w:space="0" w:color="auto"/>
            </w:tcBorders>
          </w:tcPr>
          <w:p w14:paraId="7A6EC2EA"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679" w:type="pct"/>
            <w:tcBorders>
              <w:top w:val="single" w:sz="4" w:space="0" w:color="auto"/>
              <w:left w:val="nil"/>
              <w:bottom w:val="single" w:sz="4" w:space="0" w:color="auto"/>
              <w:right w:val="single" w:sz="4" w:space="0" w:color="auto"/>
            </w:tcBorders>
          </w:tcPr>
          <w:p w14:paraId="0638949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707" w:type="pct"/>
            <w:tcBorders>
              <w:top w:val="single" w:sz="4" w:space="0" w:color="auto"/>
              <w:left w:val="nil"/>
              <w:bottom w:val="single" w:sz="4" w:space="0" w:color="auto"/>
              <w:right w:val="single" w:sz="4" w:space="0" w:color="auto"/>
            </w:tcBorders>
          </w:tcPr>
          <w:p w14:paraId="43A8B820"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7C1B1BC0"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03CF4D0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42C9D8E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6" w:type="pct"/>
            <w:tcBorders>
              <w:top w:val="single" w:sz="4" w:space="0" w:color="auto"/>
              <w:left w:val="nil"/>
              <w:bottom w:val="single" w:sz="4" w:space="0" w:color="auto"/>
              <w:right w:val="single" w:sz="4" w:space="0" w:color="auto"/>
            </w:tcBorders>
            <w:shd w:val="clear" w:color="auto" w:fill="auto"/>
          </w:tcPr>
          <w:p w14:paraId="5493294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282" w:type="pct"/>
            <w:tcBorders>
              <w:top w:val="single" w:sz="4" w:space="0" w:color="auto"/>
              <w:left w:val="nil"/>
              <w:bottom w:val="single" w:sz="4" w:space="0" w:color="auto"/>
              <w:right w:val="single" w:sz="4" w:space="0" w:color="auto"/>
            </w:tcBorders>
            <w:shd w:val="clear" w:color="auto" w:fill="auto"/>
          </w:tcPr>
          <w:p w14:paraId="2CA453D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1432" w:type="pct"/>
            <w:tcBorders>
              <w:top w:val="single" w:sz="4" w:space="0" w:color="auto"/>
              <w:left w:val="nil"/>
              <w:bottom w:val="single" w:sz="4" w:space="0" w:color="auto"/>
              <w:right w:val="single" w:sz="4" w:space="0" w:color="auto"/>
            </w:tcBorders>
            <w:vAlign w:val="center"/>
          </w:tcPr>
          <w:p w14:paraId="3730B239" w14:textId="54D49CE8" w:rsidR="00D05181" w:rsidRPr="00783C72" w:rsidRDefault="00D05181" w:rsidP="00D05181">
            <w:pPr>
              <w:jc w:val="center"/>
              <w:rPr>
                <w:rFonts w:cstheme="minorHAnsi"/>
                <w:b/>
                <w:bCs/>
                <w:kern w:val="0"/>
                <w:sz w:val="18"/>
                <w:szCs w:val="18"/>
                <w14:ligatures w14:val="none"/>
              </w:rPr>
            </w:pPr>
            <w:r w:rsidRPr="00783C72">
              <w:rPr>
                <w:rFonts w:cstheme="minorHAnsi"/>
                <w:b/>
                <w:bCs/>
                <w:kern w:val="0"/>
                <w:sz w:val="18"/>
                <w:szCs w:val="18"/>
                <w14:ligatures w14:val="none"/>
              </w:rPr>
              <w:t>E0743</w:t>
            </w:r>
            <w:proofErr w:type="gramStart"/>
            <w:r w:rsidRPr="00783C72">
              <w:rPr>
                <w:rFonts w:cstheme="minorHAnsi"/>
                <w:b/>
                <w:bCs/>
                <w:kern w:val="0"/>
                <w:sz w:val="18"/>
                <w:szCs w:val="18"/>
                <w14:ligatures w14:val="none"/>
              </w:rPr>
              <w:t>,</w:t>
            </w:r>
            <w:proofErr w:type="gramEnd"/>
            <w:r w:rsidRPr="00783C72">
              <w:rPr>
                <w:rFonts w:cstheme="minorHAnsi"/>
                <w:b/>
                <w:bCs/>
                <w:kern w:val="0"/>
                <w:sz w:val="18"/>
                <w:szCs w:val="18"/>
                <w14:ligatures w14:val="none"/>
              </w:rPr>
              <w:t>Šifrant 15.20 (razen</w:t>
            </w:r>
            <w:r w:rsidRPr="00783C72">
              <w:rPr>
                <w:kern w:val="0"/>
                <w14:ligatures w14:val="none"/>
              </w:rPr>
              <w:t xml:space="preserve"> </w:t>
            </w:r>
            <w:r w:rsidRPr="00783C72">
              <w:rPr>
                <w:rFonts w:cstheme="minorHAnsi"/>
                <w:b/>
                <w:bCs/>
                <w:kern w:val="0"/>
                <w:sz w:val="18"/>
                <w:szCs w:val="18"/>
                <w14:ligatures w14:val="none"/>
              </w:rPr>
              <w:t>K0024, K0044, K0049, K0054,</w:t>
            </w:r>
            <w:r w:rsidRPr="00783C72">
              <w:rPr>
                <w:kern w:val="0"/>
                <w14:ligatures w14:val="none"/>
              </w:rPr>
              <w:t xml:space="preserve"> </w:t>
            </w:r>
            <w:r w:rsidRPr="00783C72">
              <w:rPr>
                <w:rFonts w:cstheme="minorHAnsi"/>
                <w:b/>
                <w:bCs/>
                <w:kern w:val="0"/>
                <w:sz w:val="18"/>
                <w:szCs w:val="18"/>
                <w14:ligatures w14:val="none"/>
              </w:rPr>
              <w:t xml:space="preserve">K0055), Šifrant </w:t>
            </w:r>
            <w:proofErr w:type="spellStart"/>
            <w:r w:rsidRPr="00783C72">
              <w:rPr>
                <w:rFonts w:cstheme="minorHAnsi"/>
                <w:b/>
                <w:bCs/>
                <w:kern w:val="0"/>
                <w:sz w:val="18"/>
                <w:szCs w:val="18"/>
                <w14:ligatures w14:val="none"/>
              </w:rPr>
              <w:t>15</w:t>
            </w:r>
            <w:r w:rsidR="005908FA" w:rsidRPr="00783C72">
              <w:rPr>
                <w:rFonts w:cstheme="minorHAnsi"/>
                <w:b/>
                <w:bCs/>
                <w:kern w:val="0"/>
                <w:sz w:val="18"/>
                <w:szCs w:val="18"/>
                <w14:ligatures w14:val="none"/>
              </w:rPr>
              <w:t>.</w:t>
            </w:r>
            <w:r w:rsidRPr="00783C72">
              <w:rPr>
                <w:rFonts w:cstheme="minorHAnsi"/>
                <w:b/>
                <w:bCs/>
                <w:kern w:val="0"/>
                <w:sz w:val="18"/>
                <w:szCs w:val="18"/>
                <w14:ligatures w14:val="none"/>
              </w:rPr>
              <w:t>20a</w:t>
            </w:r>
            <w:proofErr w:type="spellEnd"/>
            <w:r w:rsidRPr="00783C72">
              <w:rPr>
                <w:rFonts w:cstheme="minorHAnsi"/>
                <w:b/>
                <w:bCs/>
                <w:kern w:val="0"/>
                <w:sz w:val="18"/>
                <w:szCs w:val="18"/>
                <w14:ligatures w14:val="none"/>
              </w:rPr>
              <w:t>, Šifrant 15.50, Q0030-Q0033, Q0037-Q0039, Q0048,Q0206-Q0211,Q0242, Q0243-Q0261, Q0284-Q0286, Q0326, Q0327, Q0341, Šifrant 15.117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232161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cstheme="minorHAnsi"/>
                <w:b/>
                <w:bCs/>
                <w:kern w:val="0"/>
                <w:sz w:val="18"/>
                <w:szCs w:val="18"/>
                <w14:ligatures w14:val="none"/>
              </w:rPr>
              <w:t>Q0265-Q0268</w:t>
            </w:r>
          </w:p>
        </w:tc>
        <w:tc>
          <w:tcPr>
            <w:tcW w:w="707" w:type="pct"/>
            <w:tcBorders>
              <w:top w:val="single" w:sz="4" w:space="0" w:color="auto"/>
              <w:left w:val="nil"/>
              <w:bottom w:val="single" w:sz="4" w:space="0" w:color="auto"/>
              <w:right w:val="single" w:sz="4" w:space="0" w:color="auto"/>
            </w:tcBorders>
            <w:shd w:val="clear" w:color="auto" w:fill="auto"/>
            <w:vAlign w:val="center"/>
          </w:tcPr>
          <w:p w14:paraId="36873578"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cstheme="minorHAnsi"/>
                <w:b/>
                <w:bCs/>
                <w:kern w:val="0"/>
                <w:sz w:val="18"/>
                <w:szCs w:val="18"/>
                <w14:ligatures w14:val="none"/>
              </w:rPr>
              <w:t>Q0235-Q0237</w:t>
            </w:r>
          </w:p>
        </w:tc>
      </w:tr>
    </w:tbl>
    <w:p w14:paraId="370488D1" w14:textId="77777777" w:rsidR="00D05181" w:rsidRPr="00783C72" w:rsidRDefault="00D05181" w:rsidP="00D05181">
      <w:pPr>
        <w:spacing w:after="0" w:line="240" w:lineRule="auto"/>
        <w:rPr>
          <w:rFonts w:ascii="Calibri" w:eastAsia="Times New Roman" w:hAnsi="Calibri" w:cs="Calibri"/>
          <w:bCs/>
          <w:kern w:val="0"/>
          <w:lang w:eastAsia="sl-SI"/>
          <w14:ligatures w14:val="none"/>
        </w:rPr>
      </w:pPr>
    </w:p>
    <w:p w14:paraId="2C7494DD" w14:textId="77777777" w:rsidR="00EF3F7C" w:rsidRPr="00783C72" w:rsidRDefault="00EF3F7C" w:rsidP="00D05181">
      <w:pPr>
        <w:spacing w:after="0" w:line="240" w:lineRule="auto"/>
        <w:rPr>
          <w:rFonts w:ascii="Calibri" w:eastAsia="Times New Roman" w:hAnsi="Calibri" w:cs="Calibri"/>
          <w:bCs/>
          <w:kern w:val="0"/>
          <w:lang w:eastAsia="sl-SI"/>
          <w14:ligatures w14:val="none"/>
        </w:rPr>
      </w:pPr>
    </w:p>
    <w:p w14:paraId="191C758D" w14:textId="77777777" w:rsidR="007B5EEF" w:rsidRPr="00783C72" w:rsidRDefault="007B5EEF" w:rsidP="00D05181">
      <w:pPr>
        <w:spacing w:after="0" w:line="240" w:lineRule="auto"/>
        <w:rPr>
          <w:rFonts w:ascii="Calibri" w:eastAsia="Times New Roman" w:hAnsi="Calibri" w:cs="Calibri"/>
          <w:bCs/>
          <w:kern w:val="0"/>
          <w:lang w:eastAsia="sl-SI"/>
          <w14:ligatures w14:val="none"/>
        </w:rPr>
      </w:pPr>
    </w:p>
    <w:p w14:paraId="44017B57"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bCs/>
          <w:kern w:val="0"/>
          <w:lang w:eastAsia="sl-SI"/>
          <w14:ligatures w14:val="none"/>
        </w:rPr>
      </w:pPr>
      <w:r w:rsidRPr="00783C72">
        <w:rPr>
          <w:rFonts w:ascii="Calibri" w:eastAsia="Calibri" w:hAnsi="Calibri" w:cs="Calibri"/>
          <w:kern w:val="0"/>
          <w:lang w:eastAsia="sl-SI"/>
          <w14:ligatures w14:val="none"/>
        </w:rPr>
        <w:lastRenderedPageBreak/>
        <w:t>povezovalni šifrant</w:t>
      </w:r>
      <w:r w:rsidRPr="00783C72">
        <w:rPr>
          <w:rFonts w:ascii="Calibri" w:eastAsia="Calibri" w:hAnsi="Calibri" w:cs="Calibri"/>
          <w:color w:val="000000"/>
          <w:kern w:val="0"/>
          <w:lang w:eastAsia="sl-SI"/>
          <w14:ligatures w14:val="none"/>
        </w:rPr>
        <w:t xml:space="preserve"> </w:t>
      </w:r>
      <w:proofErr w:type="gramStart"/>
      <w:r w:rsidRPr="00783C72">
        <w:rPr>
          <w:rFonts w:ascii="Calibri" w:eastAsia="Times New Roman" w:hAnsi="Calibri" w:cs="Calibri"/>
          <w:bCs/>
          <w:kern w:val="0"/>
          <w:lang w:eastAsia="sl-SI"/>
          <w14:ligatures w14:val="none"/>
        </w:rPr>
        <w:t>K4</w:t>
      </w:r>
      <w:proofErr w:type="gramEnd"/>
      <w:r w:rsidRPr="00783C72">
        <w:rPr>
          <w:rFonts w:ascii="Calibri" w:eastAsia="Times New Roman" w:hAnsi="Calibri" w:cs="Calibri"/>
          <w:bCs/>
          <w:kern w:val="0"/>
          <w:lang w:eastAsia="sl-SI"/>
          <w14:ligatures w14:val="none"/>
        </w:rPr>
        <w:t xml:space="preserve"> »Parametri za kontrolo podatkov po vrstah in podvrstah zdravstvene dejavnosti«: </w:t>
      </w:r>
    </w:p>
    <w:p w14:paraId="07E5820A" w14:textId="77777777" w:rsidR="00D05181" w:rsidRPr="00783C72" w:rsidRDefault="00D05181" w:rsidP="00D05181">
      <w:pPr>
        <w:spacing w:after="0" w:line="240" w:lineRule="auto"/>
        <w:ind w:left="720"/>
        <w:contextualSpacing/>
        <w:rPr>
          <w:rFonts w:ascii="Calibri" w:eastAsia="Times New Roman" w:hAnsi="Calibri" w:cs="Calibri"/>
          <w:bCs/>
          <w:kern w:val="0"/>
          <w:sz w:val="16"/>
          <w:szCs w:val="16"/>
          <w:lang w:eastAsia="sl-SI"/>
          <w14:ligatures w14:val="none"/>
        </w:rPr>
      </w:pPr>
    </w:p>
    <w:tbl>
      <w:tblPr>
        <w:tblW w:w="4972" w:type="pct"/>
        <w:tblLayout w:type="fixed"/>
        <w:tblCellMar>
          <w:left w:w="70" w:type="dxa"/>
          <w:right w:w="70" w:type="dxa"/>
        </w:tblCellMar>
        <w:tblLook w:val="04A0" w:firstRow="1" w:lastRow="0" w:firstColumn="1" w:lastColumn="0" w:noHBand="0" w:noVBand="1"/>
      </w:tblPr>
      <w:tblGrid>
        <w:gridCol w:w="699"/>
        <w:gridCol w:w="454"/>
        <w:gridCol w:w="398"/>
        <w:gridCol w:w="1096"/>
        <w:gridCol w:w="885"/>
        <w:gridCol w:w="858"/>
        <w:gridCol w:w="991"/>
        <w:gridCol w:w="851"/>
        <w:gridCol w:w="851"/>
        <w:gridCol w:w="709"/>
        <w:gridCol w:w="855"/>
        <w:gridCol w:w="703"/>
      </w:tblGrid>
      <w:tr w:rsidR="00D05181" w:rsidRPr="00783C72" w14:paraId="6A7F4640" w14:textId="77777777" w:rsidTr="00D05181">
        <w:trPr>
          <w:trHeight w:val="1309"/>
        </w:trPr>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A6D6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Šifra </w:t>
            </w:r>
            <w:proofErr w:type="spellStart"/>
            <w:r w:rsidRPr="00783C72">
              <w:rPr>
                <w:rFonts w:eastAsia="Times New Roman" w:cstheme="minorHAnsi"/>
                <w:b/>
                <w:bCs/>
                <w:kern w:val="0"/>
                <w:sz w:val="14"/>
                <w:szCs w:val="14"/>
                <w:lang w:eastAsia="sl-SI"/>
                <w14:ligatures w14:val="none"/>
              </w:rPr>
              <w:t>zdr</w:t>
            </w:r>
            <w:proofErr w:type="spellEnd"/>
            <w:r w:rsidRPr="00783C72">
              <w:rPr>
                <w:rFonts w:eastAsia="Times New Roman" w:cstheme="minorHAnsi"/>
                <w:b/>
                <w:bCs/>
                <w:kern w:val="0"/>
                <w:sz w:val="14"/>
                <w:szCs w:val="14"/>
                <w:lang w:eastAsia="sl-SI"/>
                <w14:ligatures w14:val="none"/>
              </w:rPr>
              <w:t>. dej.</w:t>
            </w:r>
          </w:p>
        </w:tc>
        <w:tc>
          <w:tcPr>
            <w:tcW w:w="1042" w:type="pct"/>
            <w:gridSpan w:val="3"/>
            <w:tcBorders>
              <w:top w:val="single" w:sz="4" w:space="0" w:color="auto"/>
              <w:left w:val="nil"/>
              <w:bottom w:val="single" w:sz="4" w:space="0" w:color="auto"/>
              <w:right w:val="single" w:sz="4" w:space="0" w:color="000000"/>
            </w:tcBorders>
            <w:shd w:val="clear" w:color="auto" w:fill="auto"/>
            <w:vAlign w:val="center"/>
            <w:hideMark/>
          </w:tcPr>
          <w:p w14:paraId="2D041C5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Zdravstvena dejavnost,                                                                                                                                                      vrsta dejavnosti, podvrsta dejavnosti</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11BF8B6D"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Obračunavanje storitev, ki jih ni v šifrantu ZZZS</w:t>
            </w:r>
          </w:p>
        </w:tc>
        <w:tc>
          <w:tcPr>
            <w:tcW w:w="459" w:type="pct"/>
            <w:tcBorders>
              <w:top w:val="single" w:sz="4" w:space="0" w:color="auto"/>
              <w:left w:val="nil"/>
              <w:bottom w:val="single" w:sz="4" w:space="0" w:color="auto"/>
              <w:right w:val="single" w:sz="4" w:space="0" w:color="auto"/>
            </w:tcBorders>
            <w:shd w:val="clear" w:color="auto" w:fill="auto"/>
            <w:vAlign w:val="center"/>
            <w:hideMark/>
          </w:tcPr>
          <w:p w14:paraId="7C547DF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Obračunavanje </w:t>
            </w:r>
            <w:proofErr w:type="gramStart"/>
            <w:r w:rsidRPr="00783C72">
              <w:rPr>
                <w:rFonts w:eastAsia="Times New Roman" w:cstheme="minorHAnsi"/>
                <w:b/>
                <w:bCs/>
                <w:kern w:val="0"/>
                <w:sz w:val="14"/>
                <w:szCs w:val="14"/>
                <w:lang w:eastAsia="sl-SI"/>
                <w14:ligatures w14:val="none"/>
              </w:rPr>
              <w:t>povečanega št. točk</w:t>
            </w:r>
            <w:proofErr w:type="gramEnd"/>
            <w:r w:rsidRPr="00783C72">
              <w:rPr>
                <w:rFonts w:eastAsia="Times New Roman" w:cstheme="minorHAnsi"/>
                <w:b/>
                <w:bCs/>
                <w:kern w:val="0"/>
                <w:sz w:val="14"/>
                <w:szCs w:val="14"/>
                <w:lang w:eastAsia="sl-SI"/>
                <w14:ligatures w14:val="none"/>
              </w:rPr>
              <w:t xml:space="preserve"> za izvedbo storitev duševno prizadetim</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50710408"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Obračunavanje </w:t>
            </w:r>
            <w:proofErr w:type="gramStart"/>
            <w:r w:rsidRPr="00783C72">
              <w:rPr>
                <w:rFonts w:eastAsia="Times New Roman" w:cstheme="minorHAnsi"/>
                <w:b/>
                <w:bCs/>
                <w:kern w:val="0"/>
                <w:sz w:val="14"/>
                <w:szCs w:val="14"/>
                <w:lang w:eastAsia="sl-SI"/>
                <w14:ligatures w14:val="none"/>
              </w:rPr>
              <w:t>povečanega št. točk</w:t>
            </w:r>
            <w:proofErr w:type="gramEnd"/>
            <w:r w:rsidRPr="00783C72">
              <w:rPr>
                <w:rFonts w:eastAsia="Times New Roman" w:cstheme="minorHAnsi"/>
                <w:b/>
                <w:bCs/>
                <w:kern w:val="0"/>
                <w:sz w:val="14"/>
                <w:szCs w:val="14"/>
                <w:lang w:eastAsia="sl-SI"/>
                <w14:ligatures w14:val="none"/>
              </w:rPr>
              <w:t xml:space="preserve"> oz. povečane cene za izvedbo storitev ob nedeljah in praznikih</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1AB493A1"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Navajanje </w:t>
            </w:r>
            <w:proofErr w:type="gramStart"/>
            <w:r w:rsidRPr="00783C72">
              <w:rPr>
                <w:rFonts w:eastAsia="Times New Roman" w:cstheme="minorHAnsi"/>
                <w:b/>
                <w:bCs/>
                <w:kern w:val="0"/>
                <w:sz w:val="14"/>
                <w:szCs w:val="14"/>
                <w:lang w:eastAsia="sl-SI"/>
                <w14:ligatures w14:val="none"/>
              </w:rPr>
              <w:t>RIZDDZ številke</w:t>
            </w:r>
            <w:proofErr w:type="gramEnd"/>
            <w:r w:rsidRPr="00783C72">
              <w:rPr>
                <w:rFonts w:eastAsia="Times New Roman" w:cstheme="minorHAnsi"/>
                <w:b/>
                <w:bCs/>
                <w:kern w:val="0"/>
                <w:sz w:val="14"/>
                <w:szCs w:val="14"/>
                <w:lang w:eastAsia="sl-SI"/>
                <w14:ligatures w14:val="none"/>
              </w:rPr>
              <w:t xml:space="preserve"> delavca na strukturi Obravnava</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1C90507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sklopa podatkov Seznam oseb na PGO</w:t>
            </w:r>
          </w:p>
        </w:tc>
        <w:tc>
          <w:tcPr>
            <w:tcW w:w="379" w:type="pct"/>
            <w:tcBorders>
              <w:top w:val="single" w:sz="4" w:space="0" w:color="auto"/>
              <w:left w:val="nil"/>
              <w:bottom w:val="single" w:sz="4" w:space="0" w:color="auto"/>
              <w:right w:val="single" w:sz="4" w:space="0" w:color="auto"/>
            </w:tcBorders>
            <w:shd w:val="clear" w:color="auto" w:fill="auto"/>
            <w:vAlign w:val="center"/>
            <w:hideMark/>
          </w:tcPr>
          <w:p w14:paraId="676BE24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Trajanje obravnave je lahko daljše od 1 dne</w:t>
            </w:r>
          </w:p>
        </w:tc>
        <w:tc>
          <w:tcPr>
            <w:tcW w:w="457" w:type="pct"/>
            <w:tcBorders>
              <w:top w:val="single" w:sz="4" w:space="0" w:color="auto"/>
              <w:left w:val="nil"/>
              <w:bottom w:val="single" w:sz="4" w:space="0" w:color="auto"/>
              <w:right w:val="single" w:sz="4" w:space="0" w:color="auto"/>
            </w:tcBorders>
            <w:shd w:val="clear" w:color="auto" w:fill="auto"/>
            <w:vAlign w:val="center"/>
            <w:hideMark/>
          </w:tcPr>
          <w:p w14:paraId="30D4EA6E"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datuma konca predhodne obravnave na strukturi Obravnava</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7332449E"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statusa večdnevne obravnave na strukturi Obravnava</w:t>
            </w:r>
          </w:p>
        </w:tc>
      </w:tr>
      <w:tr w:rsidR="00D05181" w:rsidRPr="00783C72" w14:paraId="019B3DD2" w14:textId="77777777" w:rsidTr="00D05181">
        <w:trPr>
          <w:trHeight w:val="255"/>
        </w:trPr>
        <w:tc>
          <w:tcPr>
            <w:tcW w:w="374" w:type="pct"/>
            <w:tcBorders>
              <w:top w:val="nil"/>
              <w:left w:val="single" w:sz="4" w:space="0" w:color="auto"/>
              <w:bottom w:val="single" w:sz="4" w:space="0" w:color="auto"/>
              <w:right w:val="single" w:sz="4" w:space="0" w:color="auto"/>
            </w:tcBorders>
            <w:shd w:val="clear" w:color="auto" w:fill="auto"/>
          </w:tcPr>
          <w:p w14:paraId="2FB6F1F9"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roofErr w:type="spellStart"/>
            <w:r w:rsidRPr="00783C72">
              <w:rPr>
                <w:rFonts w:eastAsia="Times New Roman" w:cstheme="minorHAnsi"/>
                <w:kern w:val="0"/>
                <w:sz w:val="14"/>
                <w:szCs w:val="14"/>
                <w:lang w:eastAsia="sl-SI"/>
                <w14:ligatures w14:val="none"/>
              </w:rPr>
              <w:t>Q86.210</w:t>
            </w:r>
            <w:proofErr w:type="spellEnd"/>
          </w:p>
        </w:tc>
        <w:tc>
          <w:tcPr>
            <w:tcW w:w="1042" w:type="pct"/>
            <w:gridSpan w:val="3"/>
            <w:tcBorders>
              <w:top w:val="single" w:sz="4" w:space="0" w:color="auto"/>
              <w:left w:val="nil"/>
              <w:bottom w:val="single" w:sz="4" w:space="0" w:color="auto"/>
              <w:right w:val="single" w:sz="4" w:space="0" w:color="auto"/>
            </w:tcBorders>
            <w:shd w:val="clear" w:color="auto" w:fill="auto"/>
          </w:tcPr>
          <w:p w14:paraId="186DA671"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zunajbolnišnična zdravstvena dejavnost</w:t>
            </w:r>
          </w:p>
        </w:tc>
        <w:tc>
          <w:tcPr>
            <w:tcW w:w="473" w:type="pct"/>
            <w:tcBorders>
              <w:top w:val="nil"/>
              <w:left w:val="nil"/>
              <w:bottom w:val="single" w:sz="4" w:space="0" w:color="auto"/>
              <w:right w:val="single" w:sz="4" w:space="0" w:color="auto"/>
            </w:tcBorders>
            <w:shd w:val="clear" w:color="auto" w:fill="auto"/>
            <w:vAlign w:val="center"/>
            <w:hideMark/>
          </w:tcPr>
          <w:p w14:paraId="4196ED61"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9" w:type="pct"/>
            <w:tcBorders>
              <w:top w:val="nil"/>
              <w:left w:val="nil"/>
              <w:bottom w:val="single" w:sz="4" w:space="0" w:color="auto"/>
              <w:right w:val="single" w:sz="4" w:space="0" w:color="auto"/>
            </w:tcBorders>
            <w:shd w:val="clear" w:color="auto" w:fill="auto"/>
            <w:vAlign w:val="center"/>
            <w:hideMark/>
          </w:tcPr>
          <w:p w14:paraId="561D8225"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530" w:type="pct"/>
            <w:tcBorders>
              <w:top w:val="nil"/>
              <w:left w:val="nil"/>
              <w:bottom w:val="single" w:sz="4" w:space="0" w:color="auto"/>
              <w:right w:val="single" w:sz="4" w:space="0" w:color="auto"/>
            </w:tcBorders>
            <w:shd w:val="clear" w:color="auto" w:fill="auto"/>
            <w:vAlign w:val="center"/>
            <w:hideMark/>
          </w:tcPr>
          <w:p w14:paraId="4516B276"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12C93DB9"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4D51A86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379" w:type="pct"/>
            <w:tcBorders>
              <w:top w:val="nil"/>
              <w:left w:val="nil"/>
              <w:bottom w:val="single" w:sz="4" w:space="0" w:color="auto"/>
              <w:right w:val="single" w:sz="4" w:space="0" w:color="auto"/>
            </w:tcBorders>
            <w:shd w:val="clear" w:color="auto" w:fill="auto"/>
            <w:vAlign w:val="center"/>
            <w:hideMark/>
          </w:tcPr>
          <w:p w14:paraId="50B6CBE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57" w:type="pct"/>
            <w:tcBorders>
              <w:top w:val="nil"/>
              <w:left w:val="nil"/>
              <w:bottom w:val="single" w:sz="4" w:space="0" w:color="auto"/>
              <w:right w:val="single" w:sz="4" w:space="0" w:color="auto"/>
            </w:tcBorders>
            <w:shd w:val="clear" w:color="auto" w:fill="auto"/>
            <w:vAlign w:val="center"/>
            <w:hideMark/>
          </w:tcPr>
          <w:p w14:paraId="0FB9AEF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376" w:type="pct"/>
            <w:tcBorders>
              <w:top w:val="nil"/>
              <w:left w:val="nil"/>
              <w:bottom w:val="single" w:sz="4" w:space="0" w:color="auto"/>
              <w:right w:val="single" w:sz="4" w:space="0" w:color="auto"/>
            </w:tcBorders>
            <w:shd w:val="clear" w:color="auto" w:fill="auto"/>
            <w:vAlign w:val="center"/>
            <w:hideMark/>
          </w:tcPr>
          <w:p w14:paraId="617932B5"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r>
      <w:tr w:rsidR="00D05181" w:rsidRPr="00783C72" w14:paraId="6530411F" w14:textId="77777777" w:rsidTr="00D05181">
        <w:trPr>
          <w:trHeight w:val="255"/>
        </w:trPr>
        <w:tc>
          <w:tcPr>
            <w:tcW w:w="374" w:type="pct"/>
            <w:tcBorders>
              <w:top w:val="nil"/>
              <w:left w:val="single" w:sz="4" w:space="0" w:color="auto"/>
              <w:bottom w:val="single" w:sz="4" w:space="0" w:color="auto"/>
              <w:right w:val="single" w:sz="4" w:space="0" w:color="auto"/>
            </w:tcBorders>
            <w:shd w:val="clear" w:color="auto" w:fill="auto"/>
            <w:vAlign w:val="center"/>
          </w:tcPr>
          <w:p w14:paraId="3B9F62A1"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243" w:type="pct"/>
            <w:tcBorders>
              <w:top w:val="nil"/>
              <w:left w:val="nil"/>
              <w:bottom w:val="single" w:sz="4" w:space="0" w:color="auto"/>
              <w:right w:val="single" w:sz="4" w:space="0" w:color="auto"/>
            </w:tcBorders>
            <w:shd w:val="clear" w:color="auto" w:fill="auto"/>
            <w:vAlign w:val="center"/>
          </w:tcPr>
          <w:p w14:paraId="6C977CF3"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302</w:t>
            </w:r>
          </w:p>
        </w:tc>
        <w:tc>
          <w:tcPr>
            <w:tcW w:w="799" w:type="pct"/>
            <w:gridSpan w:val="2"/>
            <w:tcBorders>
              <w:top w:val="single" w:sz="4" w:space="0" w:color="auto"/>
              <w:left w:val="nil"/>
              <w:bottom w:val="single" w:sz="4" w:space="0" w:color="auto"/>
              <w:right w:val="single" w:sz="4" w:space="0" w:color="auto"/>
            </w:tcBorders>
            <w:shd w:val="clear" w:color="auto" w:fill="auto"/>
            <w:vAlign w:val="center"/>
          </w:tcPr>
          <w:p w14:paraId="0AA16001"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in družinska medicina v splošni zunajbolnišnični dejavnosti</w:t>
            </w:r>
          </w:p>
        </w:tc>
        <w:tc>
          <w:tcPr>
            <w:tcW w:w="473" w:type="pct"/>
            <w:tcBorders>
              <w:top w:val="nil"/>
              <w:left w:val="nil"/>
              <w:bottom w:val="single" w:sz="4" w:space="0" w:color="auto"/>
              <w:right w:val="single" w:sz="4" w:space="0" w:color="auto"/>
            </w:tcBorders>
            <w:shd w:val="clear" w:color="auto" w:fill="auto"/>
            <w:vAlign w:val="center"/>
            <w:hideMark/>
          </w:tcPr>
          <w:p w14:paraId="6BECC53A"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9" w:type="pct"/>
            <w:tcBorders>
              <w:top w:val="nil"/>
              <w:left w:val="nil"/>
              <w:bottom w:val="single" w:sz="4" w:space="0" w:color="auto"/>
              <w:right w:val="single" w:sz="4" w:space="0" w:color="auto"/>
            </w:tcBorders>
            <w:shd w:val="clear" w:color="auto" w:fill="auto"/>
            <w:vAlign w:val="center"/>
            <w:hideMark/>
          </w:tcPr>
          <w:p w14:paraId="75572B1E"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530" w:type="pct"/>
            <w:tcBorders>
              <w:top w:val="nil"/>
              <w:left w:val="nil"/>
              <w:bottom w:val="single" w:sz="4" w:space="0" w:color="auto"/>
              <w:right w:val="single" w:sz="4" w:space="0" w:color="auto"/>
            </w:tcBorders>
            <w:shd w:val="clear" w:color="auto" w:fill="auto"/>
            <w:vAlign w:val="center"/>
            <w:hideMark/>
          </w:tcPr>
          <w:p w14:paraId="2C1E1137"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18873370"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15CD1BF8"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379" w:type="pct"/>
            <w:tcBorders>
              <w:top w:val="nil"/>
              <w:left w:val="nil"/>
              <w:bottom w:val="single" w:sz="4" w:space="0" w:color="auto"/>
              <w:right w:val="single" w:sz="4" w:space="0" w:color="auto"/>
            </w:tcBorders>
            <w:shd w:val="clear" w:color="auto" w:fill="auto"/>
            <w:vAlign w:val="center"/>
            <w:hideMark/>
          </w:tcPr>
          <w:p w14:paraId="78B6A91F"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7" w:type="pct"/>
            <w:tcBorders>
              <w:top w:val="nil"/>
              <w:left w:val="nil"/>
              <w:bottom w:val="single" w:sz="4" w:space="0" w:color="auto"/>
              <w:right w:val="single" w:sz="4" w:space="0" w:color="auto"/>
            </w:tcBorders>
            <w:shd w:val="clear" w:color="auto" w:fill="auto"/>
            <w:vAlign w:val="center"/>
            <w:hideMark/>
          </w:tcPr>
          <w:p w14:paraId="1282F4AA"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376" w:type="pct"/>
            <w:tcBorders>
              <w:top w:val="nil"/>
              <w:left w:val="nil"/>
              <w:bottom w:val="single" w:sz="4" w:space="0" w:color="auto"/>
              <w:right w:val="single" w:sz="4" w:space="0" w:color="auto"/>
            </w:tcBorders>
            <w:shd w:val="clear" w:color="auto" w:fill="auto"/>
            <w:vAlign w:val="center"/>
            <w:hideMark/>
          </w:tcPr>
          <w:p w14:paraId="44F0CE89"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r>
      <w:tr w:rsidR="00D05181" w:rsidRPr="00783C72" w14:paraId="25A62A38" w14:textId="77777777" w:rsidTr="00D05181">
        <w:trPr>
          <w:trHeight w:val="510"/>
        </w:trPr>
        <w:tc>
          <w:tcPr>
            <w:tcW w:w="374" w:type="pct"/>
            <w:tcBorders>
              <w:top w:val="single" w:sz="4" w:space="0" w:color="auto"/>
              <w:left w:val="single" w:sz="4" w:space="0" w:color="auto"/>
              <w:bottom w:val="single" w:sz="4" w:space="0" w:color="auto"/>
              <w:right w:val="single" w:sz="4" w:space="0" w:color="auto"/>
            </w:tcBorders>
            <w:shd w:val="clear" w:color="auto" w:fill="auto"/>
            <w:vAlign w:val="bottom"/>
          </w:tcPr>
          <w:p w14:paraId="073F3CEC"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243" w:type="pct"/>
            <w:tcBorders>
              <w:top w:val="single" w:sz="4" w:space="0" w:color="auto"/>
              <w:left w:val="nil"/>
              <w:bottom w:val="single" w:sz="4" w:space="0" w:color="auto"/>
              <w:right w:val="single" w:sz="4" w:space="0" w:color="auto"/>
            </w:tcBorders>
            <w:shd w:val="clear" w:color="auto" w:fill="auto"/>
            <w:vAlign w:val="bottom"/>
          </w:tcPr>
          <w:p w14:paraId="2010EA7A"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213" w:type="pct"/>
            <w:tcBorders>
              <w:top w:val="single" w:sz="4" w:space="0" w:color="auto"/>
              <w:left w:val="nil"/>
              <w:bottom w:val="single" w:sz="4" w:space="0" w:color="auto"/>
              <w:right w:val="single" w:sz="4" w:space="0" w:color="auto"/>
            </w:tcBorders>
            <w:shd w:val="clear" w:color="auto" w:fill="auto"/>
            <w:vAlign w:val="center"/>
          </w:tcPr>
          <w:p w14:paraId="43FFFB66"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068</w:t>
            </w:r>
          </w:p>
        </w:tc>
        <w:tc>
          <w:tcPr>
            <w:tcW w:w="586" w:type="pct"/>
            <w:tcBorders>
              <w:top w:val="single" w:sz="4" w:space="0" w:color="auto"/>
              <w:left w:val="nil"/>
              <w:bottom w:val="single" w:sz="4" w:space="0" w:color="auto"/>
              <w:right w:val="single" w:sz="4" w:space="0" w:color="auto"/>
            </w:tcBorders>
            <w:shd w:val="clear" w:color="auto" w:fill="auto"/>
            <w:vAlign w:val="center"/>
          </w:tcPr>
          <w:p w14:paraId="4E5C50EB"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Splošna ambulanta specializanta družinske medicine</w:t>
            </w:r>
          </w:p>
        </w:tc>
        <w:tc>
          <w:tcPr>
            <w:tcW w:w="473" w:type="pct"/>
            <w:tcBorders>
              <w:top w:val="nil"/>
              <w:left w:val="nil"/>
              <w:bottom w:val="single" w:sz="4" w:space="0" w:color="auto"/>
              <w:right w:val="single" w:sz="4" w:space="0" w:color="auto"/>
            </w:tcBorders>
            <w:shd w:val="clear" w:color="auto" w:fill="auto"/>
            <w:vAlign w:val="center"/>
          </w:tcPr>
          <w:p w14:paraId="4699318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59" w:type="pct"/>
            <w:tcBorders>
              <w:top w:val="nil"/>
              <w:left w:val="nil"/>
              <w:bottom w:val="single" w:sz="4" w:space="0" w:color="auto"/>
              <w:right w:val="single" w:sz="4" w:space="0" w:color="auto"/>
            </w:tcBorders>
            <w:shd w:val="clear" w:color="auto" w:fill="auto"/>
            <w:vAlign w:val="center"/>
          </w:tcPr>
          <w:p w14:paraId="7E0E8A18"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530" w:type="pct"/>
            <w:tcBorders>
              <w:top w:val="nil"/>
              <w:left w:val="nil"/>
              <w:bottom w:val="single" w:sz="4" w:space="0" w:color="auto"/>
              <w:right w:val="single" w:sz="4" w:space="0" w:color="auto"/>
            </w:tcBorders>
            <w:shd w:val="clear" w:color="auto" w:fill="auto"/>
            <w:vAlign w:val="center"/>
          </w:tcPr>
          <w:p w14:paraId="0ED4AA71"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55" w:type="pct"/>
            <w:tcBorders>
              <w:top w:val="nil"/>
              <w:left w:val="nil"/>
              <w:bottom w:val="single" w:sz="4" w:space="0" w:color="auto"/>
              <w:right w:val="single" w:sz="4" w:space="0" w:color="auto"/>
            </w:tcBorders>
            <w:shd w:val="clear" w:color="auto" w:fill="auto"/>
            <w:vAlign w:val="center"/>
          </w:tcPr>
          <w:p w14:paraId="0F9B5DF0"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O</w:t>
            </w:r>
          </w:p>
        </w:tc>
        <w:tc>
          <w:tcPr>
            <w:tcW w:w="455" w:type="pct"/>
            <w:tcBorders>
              <w:top w:val="nil"/>
              <w:left w:val="nil"/>
              <w:bottom w:val="single" w:sz="4" w:space="0" w:color="auto"/>
              <w:right w:val="single" w:sz="4" w:space="0" w:color="auto"/>
            </w:tcBorders>
            <w:shd w:val="clear" w:color="auto" w:fill="auto"/>
            <w:vAlign w:val="center"/>
          </w:tcPr>
          <w:p w14:paraId="566F6C18" w14:textId="77777777" w:rsidR="00D05181" w:rsidRPr="00783C72" w:rsidRDefault="00D05181" w:rsidP="00D05181">
            <w:pPr>
              <w:spacing w:after="0" w:line="240" w:lineRule="auto"/>
              <w:jc w:val="center"/>
              <w:rPr>
                <w:rFonts w:cstheme="minorHAnsi"/>
                <w:b/>
                <w:bCs/>
                <w:kern w:val="0"/>
                <w:sz w:val="14"/>
                <w:szCs w:val="14"/>
                <w14:ligatures w14:val="none"/>
              </w:rPr>
            </w:pPr>
            <w:r w:rsidRPr="00783C72">
              <w:rPr>
                <w:rFonts w:cstheme="minorHAnsi"/>
                <w:b/>
                <w:bCs/>
                <w:kern w:val="0"/>
                <w:sz w:val="14"/>
                <w:szCs w:val="14"/>
                <w14:ligatures w14:val="none"/>
              </w:rPr>
              <w:t>N</w:t>
            </w:r>
          </w:p>
        </w:tc>
        <w:tc>
          <w:tcPr>
            <w:tcW w:w="379" w:type="pct"/>
            <w:tcBorders>
              <w:top w:val="nil"/>
              <w:left w:val="nil"/>
              <w:bottom w:val="single" w:sz="4" w:space="0" w:color="auto"/>
              <w:right w:val="single" w:sz="4" w:space="0" w:color="auto"/>
            </w:tcBorders>
            <w:shd w:val="clear" w:color="auto" w:fill="auto"/>
            <w:vAlign w:val="center"/>
          </w:tcPr>
          <w:p w14:paraId="0B92BF7F"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57" w:type="pct"/>
            <w:tcBorders>
              <w:top w:val="nil"/>
              <w:left w:val="nil"/>
              <w:bottom w:val="single" w:sz="4" w:space="0" w:color="auto"/>
              <w:right w:val="single" w:sz="4" w:space="0" w:color="auto"/>
            </w:tcBorders>
            <w:shd w:val="clear" w:color="auto" w:fill="auto"/>
            <w:vAlign w:val="center"/>
          </w:tcPr>
          <w:p w14:paraId="17C91865"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c>
          <w:tcPr>
            <w:tcW w:w="376" w:type="pct"/>
            <w:tcBorders>
              <w:top w:val="nil"/>
              <w:left w:val="nil"/>
              <w:bottom w:val="single" w:sz="4" w:space="0" w:color="auto"/>
              <w:right w:val="single" w:sz="4" w:space="0" w:color="auto"/>
            </w:tcBorders>
            <w:shd w:val="clear" w:color="auto" w:fill="auto"/>
            <w:vAlign w:val="center"/>
          </w:tcPr>
          <w:p w14:paraId="18B9A97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r>
    </w:tbl>
    <w:p w14:paraId="72AE7BD6"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25"/>
        <w:gridCol w:w="353"/>
        <w:gridCol w:w="353"/>
        <w:gridCol w:w="890"/>
        <w:gridCol w:w="793"/>
        <w:gridCol w:w="758"/>
        <w:gridCol w:w="1036"/>
        <w:gridCol w:w="999"/>
        <w:gridCol w:w="891"/>
        <w:gridCol w:w="952"/>
        <w:gridCol w:w="910"/>
        <w:gridCol w:w="843"/>
      </w:tblGrid>
      <w:tr w:rsidR="00D05181" w:rsidRPr="00783C72" w14:paraId="09B779EE" w14:textId="77777777" w:rsidTr="009E2E77">
        <w:trPr>
          <w:trHeight w:val="1902"/>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1A440"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Šifra </w:t>
            </w:r>
            <w:proofErr w:type="spellStart"/>
            <w:r w:rsidRPr="00783C72">
              <w:rPr>
                <w:rFonts w:eastAsia="Times New Roman" w:cstheme="minorHAnsi"/>
                <w:b/>
                <w:bCs/>
                <w:kern w:val="0"/>
                <w:sz w:val="14"/>
                <w:szCs w:val="14"/>
                <w:lang w:eastAsia="sl-SI"/>
                <w14:ligatures w14:val="none"/>
              </w:rPr>
              <w:t>zdr</w:t>
            </w:r>
            <w:proofErr w:type="spellEnd"/>
            <w:r w:rsidRPr="00783C72">
              <w:rPr>
                <w:rFonts w:eastAsia="Times New Roman" w:cstheme="minorHAnsi"/>
                <w:b/>
                <w:bCs/>
                <w:kern w:val="0"/>
                <w:sz w:val="14"/>
                <w:szCs w:val="14"/>
                <w:lang w:eastAsia="sl-SI"/>
                <w14:ligatures w14:val="none"/>
              </w:rPr>
              <w:t>. dej.</w:t>
            </w:r>
          </w:p>
        </w:tc>
        <w:tc>
          <w:tcPr>
            <w:tcW w:w="849" w:type="pct"/>
            <w:gridSpan w:val="3"/>
            <w:tcBorders>
              <w:top w:val="single" w:sz="4" w:space="0" w:color="auto"/>
              <w:left w:val="nil"/>
              <w:bottom w:val="single" w:sz="4" w:space="0" w:color="auto"/>
              <w:right w:val="single" w:sz="4" w:space="0" w:color="000000"/>
            </w:tcBorders>
            <w:shd w:val="clear" w:color="auto" w:fill="auto"/>
            <w:vAlign w:val="center"/>
            <w:hideMark/>
          </w:tcPr>
          <w:p w14:paraId="4796E71E"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Zdravstvena dejavnost,                                                                                                                                                      vrsta dejavnosti, podvrsta dejavnosti</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032D48C3"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doplačila osebe za namestitev na strukturi Obravnava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7B4D12AA"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razloga obravnave na strukturi PGO</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56D1FBF2"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datuma opravljene storitve na strukturi PGO za storitve tipa EME in PRI</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50BB4AF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podatka "evidenčni dokument = 1" za vse razloge obravnav na strukturi "Obravnava"</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3C375CE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podatka Status obravnave istega tipa = 2 na strukturi SBD obravnava</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32F3600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podatkov o listinah in diagnozah pri obravnavi na strukturi Obravnava in listinah na strukturi SBD obravnava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3DB7FE81"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podatkov o diagnozah pri storitvi na strukturi Obravnava</w:t>
            </w:r>
          </w:p>
        </w:tc>
        <w:tc>
          <w:tcPr>
            <w:tcW w:w="448" w:type="pct"/>
            <w:tcBorders>
              <w:top w:val="single" w:sz="4" w:space="0" w:color="auto"/>
              <w:left w:val="nil"/>
              <w:bottom w:val="single" w:sz="4" w:space="0" w:color="auto"/>
              <w:right w:val="single" w:sz="4" w:space="0" w:color="auto"/>
            </w:tcBorders>
            <w:vAlign w:val="center"/>
          </w:tcPr>
          <w:p w14:paraId="56AB6E68"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Obveznost navajanja Oznake podlage za obravnavo 1 - zdravstvena listina</w:t>
            </w:r>
          </w:p>
        </w:tc>
      </w:tr>
      <w:tr w:rsidR="00D05181" w:rsidRPr="00783C72" w14:paraId="25C97BE3" w14:textId="77777777" w:rsidTr="009E2E77">
        <w:trPr>
          <w:trHeight w:val="255"/>
        </w:trPr>
        <w:tc>
          <w:tcPr>
            <w:tcW w:w="332" w:type="pct"/>
            <w:tcBorders>
              <w:top w:val="nil"/>
              <w:left w:val="single" w:sz="4" w:space="0" w:color="auto"/>
              <w:bottom w:val="single" w:sz="4" w:space="0" w:color="auto"/>
              <w:right w:val="single" w:sz="4" w:space="0" w:color="auto"/>
            </w:tcBorders>
            <w:shd w:val="clear" w:color="auto" w:fill="auto"/>
          </w:tcPr>
          <w:p w14:paraId="5ECD5362"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roofErr w:type="spellStart"/>
            <w:r w:rsidRPr="00783C72">
              <w:rPr>
                <w:rFonts w:eastAsia="Times New Roman" w:cstheme="minorHAnsi"/>
                <w:kern w:val="0"/>
                <w:sz w:val="14"/>
                <w:szCs w:val="14"/>
                <w:lang w:eastAsia="sl-SI"/>
                <w14:ligatures w14:val="none"/>
              </w:rPr>
              <w:t>Q86.210</w:t>
            </w:r>
            <w:proofErr w:type="spellEnd"/>
          </w:p>
        </w:tc>
        <w:tc>
          <w:tcPr>
            <w:tcW w:w="849" w:type="pct"/>
            <w:gridSpan w:val="3"/>
            <w:tcBorders>
              <w:top w:val="single" w:sz="4" w:space="0" w:color="auto"/>
              <w:left w:val="nil"/>
              <w:bottom w:val="single" w:sz="4" w:space="0" w:color="auto"/>
              <w:right w:val="single" w:sz="4" w:space="0" w:color="auto"/>
            </w:tcBorders>
            <w:shd w:val="clear" w:color="auto" w:fill="auto"/>
          </w:tcPr>
          <w:p w14:paraId="0604D216"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zunajbolnišnična zdravstvena dejavnost</w:t>
            </w:r>
          </w:p>
        </w:tc>
        <w:tc>
          <w:tcPr>
            <w:tcW w:w="422" w:type="pct"/>
            <w:tcBorders>
              <w:top w:val="nil"/>
              <w:left w:val="nil"/>
              <w:bottom w:val="single" w:sz="4" w:space="0" w:color="auto"/>
              <w:right w:val="single" w:sz="4" w:space="0" w:color="auto"/>
            </w:tcBorders>
            <w:shd w:val="clear" w:color="auto" w:fill="auto"/>
            <w:vAlign w:val="center"/>
            <w:hideMark/>
          </w:tcPr>
          <w:p w14:paraId="01FC56A9"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03" w:type="pct"/>
            <w:tcBorders>
              <w:top w:val="nil"/>
              <w:left w:val="nil"/>
              <w:bottom w:val="single" w:sz="4" w:space="0" w:color="auto"/>
              <w:right w:val="single" w:sz="4" w:space="0" w:color="auto"/>
            </w:tcBorders>
            <w:shd w:val="clear" w:color="auto" w:fill="auto"/>
            <w:vAlign w:val="center"/>
            <w:hideMark/>
          </w:tcPr>
          <w:p w14:paraId="48953B81"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551" w:type="pct"/>
            <w:tcBorders>
              <w:top w:val="nil"/>
              <w:left w:val="nil"/>
              <w:bottom w:val="single" w:sz="4" w:space="0" w:color="auto"/>
              <w:right w:val="single" w:sz="4" w:space="0" w:color="auto"/>
            </w:tcBorders>
            <w:shd w:val="clear" w:color="auto" w:fill="auto"/>
            <w:vAlign w:val="center"/>
            <w:hideMark/>
          </w:tcPr>
          <w:p w14:paraId="2018A0D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531" w:type="pct"/>
            <w:tcBorders>
              <w:top w:val="nil"/>
              <w:left w:val="nil"/>
              <w:bottom w:val="single" w:sz="4" w:space="0" w:color="auto"/>
              <w:right w:val="single" w:sz="4" w:space="0" w:color="auto"/>
            </w:tcBorders>
            <w:shd w:val="clear" w:color="auto" w:fill="auto"/>
            <w:vAlign w:val="center"/>
            <w:hideMark/>
          </w:tcPr>
          <w:p w14:paraId="6BDFA5A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74" w:type="pct"/>
            <w:tcBorders>
              <w:top w:val="nil"/>
              <w:left w:val="nil"/>
              <w:bottom w:val="single" w:sz="4" w:space="0" w:color="auto"/>
              <w:right w:val="single" w:sz="4" w:space="0" w:color="auto"/>
            </w:tcBorders>
            <w:shd w:val="clear" w:color="auto" w:fill="auto"/>
            <w:vAlign w:val="center"/>
            <w:hideMark/>
          </w:tcPr>
          <w:p w14:paraId="7DE21AE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506" w:type="pct"/>
            <w:tcBorders>
              <w:top w:val="nil"/>
              <w:left w:val="nil"/>
              <w:bottom w:val="single" w:sz="4" w:space="0" w:color="auto"/>
              <w:right w:val="single" w:sz="4" w:space="0" w:color="auto"/>
            </w:tcBorders>
            <w:shd w:val="clear" w:color="auto" w:fill="auto"/>
            <w:noWrap/>
            <w:vAlign w:val="center"/>
            <w:hideMark/>
          </w:tcPr>
          <w:p w14:paraId="662F153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center"/>
            <w:hideMark/>
          </w:tcPr>
          <w:p w14:paraId="374DBE3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48" w:type="pct"/>
            <w:tcBorders>
              <w:top w:val="nil"/>
              <w:left w:val="nil"/>
              <w:bottom w:val="single" w:sz="4" w:space="0" w:color="auto"/>
              <w:right w:val="single" w:sz="4" w:space="0" w:color="auto"/>
            </w:tcBorders>
          </w:tcPr>
          <w:p w14:paraId="3C8718A6"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r>
      <w:tr w:rsidR="00D05181" w:rsidRPr="00783C72" w14:paraId="11379239" w14:textId="77777777" w:rsidTr="009E2E77">
        <w:trPr>
          <w:trHeight w:val="255"/>
        </w:trPr>
        <w:tc>
          <w:tcPr>
            <w:tcW w:w="332" w:type="pct"/>
            <w:tcBorders>
              <w:top w:val="nil"/>
              <w:left w:val="single" w:sz="4" w:space="0" w:color="auto"/>
              <w:bottom w:val="single" w:sz="4" w:space="0" w:color="auto"/>
              <w:right w:val="single" w:sz="4" w:space="0" w:color="auto"/>
            </w:tcBorders>
            <w:shd w:val="clear" w:color="auto" w:fill="auto"/>
            <w:vAlign w:val="center"/>
          </w:tcPr>
          <w:p w14:paraId="3DA2764D"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1CA142B7"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302</w:t>
            </w:r>
          </w:p>
        </w:tc>
        <w:tc>
          <w:tcPr>
            <w:tcW w:w="661" w:type="pct"/>
            <w:gridSpan w:val="2"/>
            <w:tcBorders>
              <w:top w:val="single" w:sz="4" w:space="0" w:color="auto"/>
              <w:left w:val="nil"/>
              <w:bottom w:val="single" w:sz="4" w:space="0" w:color="auto"/>
              <w:right w:val="single" w:sz="4" w:space="0" w:color="auto"/>
            </w:tcBorders>
            <w:shd w:val="clear" w:color="auto" w:fill="auto"/>
            <w:vAlign w:val="center"/>
          </w:tcPr>
          <w:p w14:paraId="718918AE"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in družinska medicina v splošni zunajbolnišnični dejavnosti</w:t>
            </w:r>
          </w:p>
        </w:tc>
        <w:tc>
          <w:tcPr>
            <w:tcW w:w="422" w:type="pct"/>
            <w:tcBorders>
              <w:top w:val="nil"/>
              <w:left w:val="nil"/>
              <w:bottom w:val="single" w:sz="4" w:space="0" w:color="auto"/>
              <w:right w:val="single" w:sz="4" w:space="0" w:color="auto"/>
            </w:tcBorders>
            <w:shd w:val="clear" w:color="auto" w:fill="auto"/>
            <w:vAlign w:val="center"/>
          </w:tcPr>
          <w:p w14:paraId="3384BFE0"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03" w:type="pct"/>
            <w:tcBorders>
              <w:top w:val="nil"/>
              <w:left w:val="nil"/>
              <w:bottom w:val="single" w:sz="4" w:space="0" w:color="auto"/>
              <w:right w:val="single" w:sz="4" w:space="0" w:color="auto"/>
            </w:tcBorders>
            <w:shd w:val="clear" w:color="auto" w:fill="auto"/>
            <w:vAlign w:val="center"/>
          </w:tcPr>
          <w:p w14:paraId="06C1C72D"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551" w:type="pct"/>
            <w:tcBorders>
              <w:top w:val="nil"/>
              <w:left w:val="nil"/>
              <w:bottom w:val="single" w:sz="4" w:space="0" w:color="auto"/>
              <w:right w:val="single" w:sz="4" w:space="0" w:color="auto"/>
            </w:tcBorders>
            <w:shd w:val="clear" w:color="auto" w:fill="auto"/>
            <w:vAlign w:val="center"/>
          </w:tcPr>
          <w:p w14:paraId="5302B1CF"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531" w:type="pct"/>
            <w:tcBorders>
              <w:top w:val="nil"/>
              <w:left w:val="nil"/>
              <w:bottom w:val="single" w:sz="4" w:space="0" w:color="auto"/>
              <w:right w:val="single" w:sz="4" w:space="0" w:color="auto"/>
            </w:tcBorders>
            <w:shd w:val="clear" w:color="auto" w:fill="auto"/>
            <w:vAlign w:val="center"/>
          </w:tcPr>
          <w:p w14:paraId="296C2F56"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74" w:type="pct"/>
            <w:tcBorders>
              <w:top w:val="nil"/>
              <w:left w:val="nil"/>
              <w:bottom w:val="single" w:sz="4" w:space="0" w:color="auto"/>
              <w:right w:val="single" w:sz="4" w:space="0" w:color="auto"/>
            </w:tcBorders>
            <w:shd w:val="clear" w:color="auto" w:fill="auto"/>
            <w:vAlign w:val="center"/>
          </w:tcPr>
          <w:p w14:paraId="3660C79D"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506" w:type="pct"/>
            <w:tcBorders>
              <w:top w:val="nil"/>
              <w:left w:val="nil"/>
              <w:bottom w:val="single" w:sz="4" w:space="0" w:color="auto"/>
              <w:right w:val="single" w:sz="4" w:space="0" w:color="auto"/>
            </w:tcBorders>
            <w:shd w:val="clear" w:color="auto" w:fill="auto"/>
            <w:noWrap/>
            <w:vAlign w:val="center"/>
          </w:tcPr>
          <w:p w14:paraId="39D6B5E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84" w:type="pct"/>
            <w:tcBorders>
              <w:top w:val="nil"/>
              <w:left w:val="nil"/>
              <w:bottom w:val="single" w:sz="4" w:space="0" w:color="auto"/>
              <w:right w:val="single" w:sz="4" w:space="0" w:color="auto"/>
            </w:tcBorders>
            <w:shd w:val="clear" w:color="auto" w:fill="auto"/>
            <w:noWrap/>
            <w:vAlign w:val="center"/>
          </w:tcPr>
          <w:p w14:paraId="7D0DB0B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48" w:type="pct"/>
            <w:tcBorders>
              <w:top w:val="nil"/>
              <w:left w:val="nil"/>
              <w:bottom w:val="single" w:sz="4" w:space="0" w:color="auto"/>
              <w:right w:val="single" w:sz="4" w:space="0" w:color="auto"/>
            </w:tcBorders>
          </w:tcPr>
          <w:p w14:paraId="11414D1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r>
      <w:tr w:rsidR="00D05181" w:rsidRPr="00783C72" w14:paraId="58753ED8" w14:textId="77777777" w:rsidTr="009E2E77">
        <w:trPr>
          <w:trHeight w:val="510"/>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BF15BE4"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155F02BC"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78F8B60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068</w:t>
            </w:r>
          </w:p>
        </w:tc>
        <w:tc>
          <w:tcPr>
            <w:tcW w:w="473" w:type="pct"/>
            <w:tcBorders>
              <w:top w:val="single" w:sz="4" w:space="0" w:color="auto"/>
              <w:left w:val="nil"/>
              <w:bottom w:val="single" w:sz="4" w:space="0" w:color="auto"/>
              <w:right w:val="single" w:sz="4" w:space="0" w:color="auto"/>
            </w:tcBorders>
            <w:shd w:val="clear" w:color="auto" w:fill="auto"/>
            <w:vAlign w:val="center"/>
          </w:tcPr>
          <w:p w14:paraId="786BC1D8"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Splošna ambulanta specializanta družinske medicine</w:t>
            </w:r>
          </w:p>
        </w:tc>
        <w:tc>
          <w:tcPr>
            <w:tcW w:w="422" w:type="pct"/>
            <w:tcBorders>
              <w:top w:val="nil"/>
              <w:left w:val="nil"/>
              <w:bottom w:val="single" w:sz="4" w:space="0" w:color="auto"/>
              <w:right w:val="single" w:sz="4" w:space="0" w:color="auto"/>
            </w:tcBorders>
            <w:shd w:val="clear" w:color="auto" w:fill="auto"/>
            <w:vAlign w:val="center"/>
          </w:tcPr>
          <w:p w14:paraId="58F86830"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03" w:type="pct"/>
            <w:tcBorders>
              <w:top w:val="nil"/>
              <w:left w:val="nil"/>
              <w:bottom w:val="single" w:sz="4" w:space="0" w:color="auto"/>
              <w:right w:val="single" w:sz="4" w:space="0" w:color="auto"/>
            </w:tcBorders>
            <w:shd w:val="clear" w:color="auto" w:fill="auto"/>
            <w:vAlign w:val="center"/>
          </w:tcPr>
          <w:p w14:paraId="4CC1E8D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c>
          <w:tcPr>
            <w:tcW w:w="551" w:type="pct"/>
            <w:tcBorders>
              <w:top w:val="nil"/>
              <w:left w:val="nil"/>
              <w:bottom w:val="single" w:sz="4" w:space="0" w:color="auto"/>
              <w:right w:val="single" w:sz="4" w:space="0" w:color="auto"/>
            </w:tcBorders>
            <w:shd w:val="clear" w:color="auto" w:fill="auto"/>
            <w:vAlign w:val="center"/>
          </w:tcPr>
          <w:p w14:paraId="460EF738"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D</w:t>
            </w:r>
          </w:p>
        </w:tc>
        <w:tc>
          <w:tcPr>
            <w:tcW w:w="531" w:type="pct"/>
            <w:tcBorders>
              <w:top w:val="nil"/>
              <w:left w:val="nil"/>
              <w:bottom w:val="single" w:sz="4" w:space="0" w:color="auto"/>
              <w:right w:val="single" w:sz="4" w:space="0" w:color="auto"/>
            </w:tcBorders>
            <w:shd w:val="clear" w:color="auto" w:fill="auto"/>
            <w:vAlign w:val="center"/>
          </w:tcPr>
          <w:p w14:paraId="472EFB21" w14:textId="77777777" w:rsidR="00D05181" w:rsidRPr="00783C72" w:rsidRDefault="00D05181" w:rsidP="00D05181">
            <w:pPr>
              <w:spacing w:after="0" w:line="240" w:lineRule="auto"/>
              <w:jc w:val="center"/>
              <w:rPr>
                <w:rFonts w:cstheme="minorHAnsi"/>
                <w:b/>
                <w:bCs/>
                <w:kern w:val="0"/>
                <w:sz w:val="14"/>
                <w:szCs w:val="14"/>
                <w14:ligatures w14:val="none"/>
              </w:rPr>
            </w:pPr>
            <w:r w:rsidRPr="00783C72">
              <w:rPr>
                <w:rFonts w:cstheme="minorHAnsi"/>
                <w:b/>
                <w:bCs/>
                <w:kern w:val="0"/>
                <w:sz w:val="14"/>
                <w:szCs w:val="14"/>
                <w14:ligatures w14:val="none"/>
              </w:rPr>
              <w:t>N</w:t>
            </w:r>
          </w:p>
        </w:tc>
        <w:tc>
          <w:tcPr>
            <w:tcW w:w="474" w:type="pct"/>
            <w:tcBorders>
              <w:top w:val="nil"/>
              <w:left w:val="nil"/>
              <w:bottom w:val="single" w:sz="4" w:space="0" w:color="auto"/>
              <w:right w:val="single" w:sz="4" w:space="0" w:color="auto"/>
            </w:tcBorders>
            <w:shd w:val="clear" w:color="auto" w:fill="auto"/>
            <w:vAlign w:val="center"/>
          </w:tcPr>
          <w:p w14:paraId="70650E6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506" w:type="pct"/>
            <w:tcBorders>
              <w:top w:val="nil"/>
              <w:left w:val="nil"/>
              <w:bottom w:val="single" w:sz="4" w:space="0" w:color="auto"/>
              <w:right w:val="single" w:sz="4" w:space="0" w:color="auto"/>
            </w:tcBorders>
            <w:shd w:val="clear" w:color="auto" w:fill="auto"/>
            <w:noWrap/>
            <w:vAlign w:val="center"/>
          </w:tcPr>
          <w:p w14:paraId="6FE5A6EE"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c>
          <w:tcPr>
            <w:tcW w:w="484" w:type="pct"/>
            <w:tcBorders>
              <w:top w:val="nil"/>
              <w:left w:val="nil"/>
              <w:bottom w:val="single" w:sz="4" w:space="0" w:color="auto"/>
              <w:right w:val="single" w:sz="4" w:space="0" w:color="auto"/>
            </w:tcBorders>
            <w:shd w:val="clear" w:color="auto" w:fill="auto"/>
            <w:noWrap/>
            <w:vAlign w:val="center"/>
          </w:tcPr>
          <w:p w14:paraId="5841F6DD"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P</w:t>
            </w:r>
          </w:p>
        </w:tc>
        <w:tc>
          <w:tcPr>
            <w:tcW w:w="448" w:type="pct"/>
            <w:tcBorders>
              <w:top w:val="nil"/>
              <w:left w:val="nil"/>
              <w:bottom w:val="single" w:sz="4" w:space="0" w:color="auto"/>
              <w:right w:val="single" w:sz="4" w:space="0" w:color="auto"/>
            </w:tcBorders>
            <w:vAlign w:val="center"/>
          </w:tcPr>
          <w:p w14:paraId="75A8669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r>
    </w:tbl>
    <w:p w14:paraId="24F8CC19" w14:textId="77777777" w:rsidR="00D05181" w:rsidRPr="00783C72" w:rsidRDefault="00D05181" w:rsidP="00D05181">
      <w:pPr>
        <w:spacing w:after="0" w:line="240" w:lineRule="auto"/>
        <w:contextualSpacing/>
        <w:jc w:val="both"/>
        <w:rPr>
          <w:rFonts w:ascii="Calibri" w:eastAsia="Times New Roman" w:hAnsi="Calibri" w:cs="Calibri"/>
          <w:kern w:val="0"/>
          <w:lang w:eastAsia="sl-SI"/>
          <w14:ligatures w14:val="none"/>
        </w:rPr>
      </w:pPr>
    </w:p>
    <w:p w14:paraId="77BA9692"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spellStart"/>
      <w:r w:rsidRPr="00783C72">
        <w:rPr>
          <w:rFonts w:ascii="Calibri" w:eastAsia="Times New Roman" w:hAnsi="Calibri" w:cs="Calibri"/>
          <w:kern w:val="0"/>
          <w:lang w:eastAsia="sl-SI"/>
          <w14:ligatures w14:val="none"/>
        </w:rPr>
        <w:t>K5.1</w:t>
      </w:r>
      <w:proofErr w:type="spellEnd"/>
      <w:r w:rsidRPr="00783C72">
        <w:rPr>
          <w:rFonts w:ascii="Calibri" w:eastAsia="Times New Roman" w:hAnsi="Calibri" w:cs="Calibri"/>
          <w:kern w:val="0"/>
          <w:lang w:eastAsia="sl-SI"/>
          <w14:ligatures w14:val="none"/>
        </w:rPr>
        <w:t xml:space="preserve"> »Podvrsta s stopnjo DDV«: </w:t>
      </w:r>
    </w:p>
    <w:p w14:paraId="4C2F67C8" w14:textId="77777777" w:rsidR="00D05181" w:rsidRPr="00783C72" w:rsidRDefault="00D05181" w:rsidP="00D05181">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54"/>
        <w:gridCol w:w="527"/>
        <w:gridCol w:w="3776"/>
        <w:gridCol w:w="1110"/>
        <w:gridCol w:w="1266"/>
        <w:gridCol w:w="1204"/>
      </w:tblGrid>
      <w:tr w:rsidR="00D05181" w:rsidRPr="00783C72" w14:paraId="1668C5F7" w14:textId="77777777" w:rsidTr="009E2E77">
        <w:trPr>
          <w:trHeight w:val="286"/>
          <w:tblHeader/>
        </w:trPr>
        <w:tc>
          <w:tcPr>
            <w:tcW w:w="514" w:type="pct"/>
            <w:shd w:val="clear" w:color="auto" w:fill="auto"/>
            <w:vAlign w:val="bottom"/>
          </w:tcPr>
          <w:p w14:paraId="51AD508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583" w:type="pct"/>
            <w:gridSpan w:val="3"/>
            <w:shd w:val="clear" w:color="auto" w:fill="auto"/>
            <w:vAlign w:val="bottom"/>
          </w:tcPr>
          <w:p w14:paraId="00F721F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590" w:type="pct"/>
            <w:shd w:val="clear" w:color="auto" w:fill="auto"/>
          </w:tcPr>
          <w:p w14:paraId="23DEA8D2"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0</w:t>
            </w:r>
            <w:proofErr w:type="gramStart"/>
            <w:r w:rsidRPr="00783C72">
              <w:rPr>
                <w:rFonts w:ascii="Calibri" w:eastAsia="Times New Roman" w:hAnsi="Calibri" w:cs="Calibri"/>
                <w:bCs/>
                <w:kern w:val="0"/>
                <w:sz w:val="20"/>
                <w:szCs w:val="20"/>
                <w:lang w:eastAsia="sl-SI"/>
                <w14:ligatures w14:val="none"/>
              </w:rPr>
              <w:t>%</w:t>
            </w:r>
            <w:proofErr w:type="gramEnd"/>
            <w:r w:rsidRPr="00783C72">
              <w:rPr>
                <w:rFonts w:ascii="Calibri" w:eastAsia="Times New Roman" w:hAnsi="Calibri" w:cs="Calibri"/>
                <w:bCs/>
                <w:kern w:val="0"/>
                <w:sz w:val="20"/>
                <w:szCs w:val="20"/>
                <w:lang w:eastAsia="sl-SI"/>
                <w14:ligatures w14:val="none"/>
              </w:rPr>
              <w:t xml:space="preserve"> Oproščeno</w:t>
            </w:r>
          </w:p>
        </w:tc>
        <w:tc>
          <w:tcPr>
            <w:tcW w:w="673" w:type="pct"/>
          </w:tcPr>
          <w:p w14:paraId="2FFF3A96"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Obdavčeno 9,5</w:t>
            </w:r>
            <w:proofErr w:type="gramStart"/>
            <w:r w:rsidRPr="00783C72">
              <w:rPr>
                <w:rFonts w:ascii="Calibri" w:eastAsia="Times New Roman" w:hAnsi="Calibri" w:cs="Calibri"/>
                <w:bCs/>
                <w:kern w:val="0"/>
                <w:sz w:val="20"/>
                <w:szCs w:val="20"/>
                <w:lang w:eastAsia="sl-SI"/>
                <w14:ligatures w14:val="none"/>
              </w:rPr>
              <w:t>%</w:t>
            </w:r>
            <w:proofErr w:type="gramEnd"/>
          </w:p>
        </w:tc>
        <w:tc>
          <w:tcPr>
            <w:tcW w:w="640" w:type="pct"/>
          </w:tcPr>
          <w:p w14:paraId="6D77579B"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Obdavčeno 22</w:t>
            </w:r>
            <w:proofErr w:type="gramStart"/>
            <w:r w:rsidRPr="00783C72">
              <w:rPr>
                <w:rFonts w:ascii="Calibri" w:eastAsia="Times New Roman" w:hAnsi="Calibri" w:cs="Calibri"/>
                <w:bCs/>
                <w:kern w:val="0"/>
                <w:sz w:val="20"/>
                <w:szCs w:val="20"/>
                <w:lang w:eastAsia="sl-SI"/>
                <w14:ligatures w14:val="none"/>
              </w:rPr>
              <w:t>%</w:t>
            </w:r>
            <w:proofErr w:type="gramEnd"/>
          </w:p>
        </w:tc>
      </w:tr>
      <w:tr w:rsidR="00D05181" w:rsidRPr="00783C72" w14:paraId="3B7AB371" w14:textId="77777777" w:rsidTr="009E2E77">
        <w:trPr>
          <w:trHeight w:val="255"/>
        </w:trPr>
        <w:tc>
          <w:tcPr>
            <w:tcW w:w="514" w:type="pct"/>
            <w:shd w:val="clear" w:color="auto" w:fill="auto"/>
            <w:vAlign w:val="bottom"/>
          </w:tcPr>
          <w:p w14:paraId="4C7F5F2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2583" w:type="pct"/>
            <w:gridSpan w:val="3"/>
            <w:shd w:val="clear" w:color="auto" w:fill="auto"/>
            <w:vAlign w:val="bottom"/>
          </w:tcPr>
          <w:p w14:paraId="4D71835A"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590" w:type="pct"/>
            <w:shd w:val="clear" w:color="auto" w:fill="auto"/>
            <w:vAlign w:val="bottom"/>
          </w:tcPr>
          <w:p w14:paraId="16C8F20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73" w:type="pct"/>
          </w:tcPr>
          <w:p w14:paraId="35F9EAA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40" w:type="pct"/>
          </w:tcPr>
          <w:p w14:paraId="4FAD03E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24284E23" w14:textId="77777777" w:rsidTr="009E2E77">
        <w:trPr>
          <w:trHeight w:val="205"/>
        </w:trPr>
        <w:tc>
          <w:tcPr>
            <w:tcW w:w="514" w:type="pct"/>
            <w:shd w:val="clear" w:color="auto" w:fill="auto"/>
            <w:vAlign w:val="bottom"/>
          </w:tcPr>
          <w:p w14:paraId="6D42D4A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95" w:type="pct"/>
            <w:tcBorders>
              <w:top w:val="nil"/>
              <w:left w:val="nil"/>
              <w:bottom w:val="single" w:sz="4" w:space="0" w:color="auto"/>
              <w:right w:val="single" w:sz="4" w:space="0" w:color="auto"/>
            </w:tcBorders>
            <w:shd w:val="clear" w:color="auto" w:fill="auto"/>
            <w:vAlign w:val="center"/>
          </w:tcPr>
          <w:p w14:paraId="37E6273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2288" w:type="pct"/>
            <w:gridSpan w:val="2"/>
            <w:tcBorders>
              <w:top w:val="single" w:sz="4" w:space="0" w:color="auto"/>
              <w:left w:val="nil"/>
              <w:bottom w:val="single" w:sz="4" w:space="0" w:color="auto"/>
              <w:right w:val="single" w:sz="4" w:space="0" w:color="auto"/>
            </w:tcBorders>
            <w:shd w:val="clear" w:color="auto" w:fill="auto"/>
            <w:vAlign w:val="center"/>
          </w:tcPr>
          <w:p w14:paraId="137B940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590" w:type="pct"/>
            <w:shd w:val="clear" w:color="auto" w:fill="auto"/>
            <w:vAlign w:val="bottom"/>
          </w:tcPr>
          <w:p w14:paraId="06EB37C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73" w:type="pct"/>
          </w:tcPr>
          <w:p w14:paraId="08C76F3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40" w:type="pct"/>
          </w:tcPr>
          <w:p w14:paraId="6603358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4A784B28" w14:textId="77777777" w:rsidTr="009E2E77">
        <w:trPr>
          <w:trHeight w:val="205"/>
        </w:trPr>
        <w:tc>
          <w:tcPr>
            <w:tcW w:w="514" w:type="pct"/>
            <w:shd w:val="clear" w:color="auto" w:fill="auto"/>
            <w:vAlign w:val="bottom"/>
          </w:tcPr>
          <w:p w14:paraId="394A580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95" w:type="pct"/>
            <w:shd w:val="clear" w:color="auto" w:fill="auto"/>
          </w:tcPr>
          <w:p w14:paraId="741ED62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0" w:type="pct"/>
            <w:shd w:val="clear" w:color="auto" w:fill="auto"/>
          </w:tcPr>
          <w:p w14:paraId="5E0BAF46" w14:textId="77777777" w:rsidR="00D05181" w:rsidRPr="00783C72" w:rsidRDefault="00D05181" w:rsidP="00D05181">
            <w:pPr>
              <w:spacing w:after="0" w:line="240" w:lineRule="auto"/>
              <w:rPr>
                <w:rFonts w:eastAsia="Times New Roman" w:cstheme="minorHAnsi"/>
                <w:b/>
                <w:bCs/>
                <w:kern w:val="0"/>
                <w:sz w:val="20"/>
                <w:szCs w:val="20"/>
                <w:lang w:eastAsia="sl-SI"/>
                <w14:ligatures w14:val="none"/>
              </w:rPr>
            </w:pPr>
            <w:r w:rsidRPr="00783C72">
              <w:rPr>
                <w:rFonts w:eastAsia="Times New Roman" w:cstheme="minorHAnsi"/>
                <w:b/>
                <w:bCs/>
                <w:kern w:val="0"/>
                <w:sz w:val="20"/>
                <w:szCs w:val="20"/>
                <w:lang w:eastAsia="sl-SI"/>
                <w14:ligatures w14:val="none"/>
              </w:rPr>
              <w:t>068</w:t>
            </w:r>
          </w:p>
        </w:tc>
        <w:tc>
          <w:tcPr>
            <w:tcW w:w="2008" w:type="pct"/>
            <w:tcBorders>
              <w:top w:val="single" w:sz="4" w:space="0" w:color="auto"/>
              <w:left w:val="nil"/>
              <w:bottom w:val="single" w:sz="4" w:space="0" w:color="auto"/>
              <w:right w:val="single" w:sz="4" w:space="0" w:color="auto"/>
            </w:tcBorders>
            <w:shd w:val="clear" w:color="auto" w:fill="auto"/>
            <w:vAlign w:val="center"/>
          </w:tcPr>
          <w:p w14:paraId="01500758"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590" w:type="pct"/>
            <w:shd w:val="clear" w:color="auto" w:fill="auto"/>
          </w:tcPr>
          <w:p w14:paraId="7636788F"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w:t>
            </w:r>
            <w:proofErr w:type="gramStart"/>
            <w:r w:rsidRPr="00783C72">
              <w:rPr>
                <w:rFonts w:ascii="Calibri" w:eastAsia="Times New Roman" w:hAnsi="Calibri" w:cs="Calibri"/>
                <w:b/>
                <w:bCs/>
                <w:kern w:val="0"/>
                <w:sz w:val="20"/>
                <w:szCs w:val="20"/>
                <w:lang w:eastAsia="sl-SI"/>
                <w14:ligatures w14:val="none"/>
              </w:rPr>
              <w:t>%</w:t>
            </w:r>
            <w:proofErr w:type="gramEnd"/>
          </w:p>
        </w:tc>
        <w:tc>
          <w:tcPr>
            <w:tcW w:w="673" w:type="pct"/>
          </w:tcPr>
          <w:p w14:paraId="22BBEBA1"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w:t>
            </w:r>
          </w:p>
        </w:tc>
        <w:tc>
          <w:tcPr>
            <w:tcW w:w="640" w:type="pct"/>
          </w:tcPr>
          <w:p w14:paraId="1E4B513D"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w:t>
            </w:r>
          </w:p>
        </w:tc>
      </w:tr>
    </w:tbl>
    <w:p w14:paraId="03E807A4" w14:textId="77777777" w:rsidR="00D05181" w:rsidRPr="00783C72" w:rsidRDefault="00D05181" w:rsidP="00D05181">
      <w:pPr>
        <w:autoSpaceDE w:val="0"/>
        <w:autoSpaceDN w:val="0"/>
        <w:adjustRightInd w:val="0"/>
        <w:spacing w:after="0" w:line="240" w:lineRule="auto"/>
        <w:jc w:val="both"/>
        <w:rPr>
          <w:rFonts w:eastAsia="Times New Roman" w:cstheme="minorHAnsi"/>
          <w:kern w:val="0"/>
          <w:lang w:eastAsia="sl-SI"/>
          <w14:ligatures w14:val="none"/>
        </w:rPr>
      </w:pPr>
    </w:p>
    <w:p w14:paraId="7779C457"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kern w:val="0"/>
          <w:lang w:eastAsia="sl-SI"/>
          <w14:ligatures w14:val="none"/>
        </w:rPr>
        <w:t xml:space="preserve">K6 »Avansirane, </w:t>
      </w:r>
      <w:proofErr w:type="spellStart"/>
      <w:r w:rsidRPr="00783C72">
        <w:rPr>
          <w:rFonts w:ascii="Calibri" w:eastAsia="Times New Roman" w:hAnsi="Calibri" w:cs="Calibri"/>
          <w:kern w:val="0"/>
          <w:lang w:eastAsia="sl-SI"/>
          <w14:ligatures w14:val="none"/>
        </w:rPr>
        <w:t>neavansirane</w:t>
      </w:r>
      <w:proofErr w:type="spellEnd"/>
      <w:r w:rsidRPr="00783C72">
        <w:rPr>
          <w:rFonts w:ascii="Calibri" w:eastAsia="Times New Roman" w:hAnsi="Calibri" w:cs="Calibri"/>
          <w:kern w:val="0"/>
          <w:lang w:eastAsia="sl-SI"/>
          <w14:ligatures w14:val="none"/>
        </w:rPr>
        <w:t xml:space="preserve"> vrste in podvrste zdravstvene dejavnosti«: </w:t>
      </w:r>
    </w:p>
    <w:p w14:paraId="156E2C6D" w14:textId="77777777" w:rsidR="00D05181" w:rsidRPr="00783C72" w:rsidRDefault="00D05181" w:rsidP="00D05181">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0"/>
        <w:gridCol w:w="5461"/>
        <w:gridCol w:w="1924"/>
      </w:tblGrid>
      <w:tr w:rsidR="00D05181" w:rsidRPr="00783C72" w14:paraId="051C304B" w14:textId="77777777" w:rsidTr="009E2E77">
        <w:trPr>
          <w:trHeight w:val="335"/>
        </w:trPr>
        <w:tc>
          <w:tcPr>
            <w:tcW w:w="499" w:type="pct"/>
            <w:shd w:val="clear" w:color="auto" w:fill="auto"/>
            <w:vAlign w:val="bottom"/>
          </w:tcPr>
          <w:p w14:paraId="3EAB1DF3"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478" w:type="pct"/>
            <w:gridSpan w:val="3"/>
            <w:shd w:val="clear" w:color="auto" w:fill="auto"/>
            <w:vAlign w:val="bottom"/>
          </w:tcPr>
          <w:p w14:paraId="45A8D0A3"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1023" w:type="pct"/>
            <w:shd w:val="clear" w:color="auto" w:fill="auto"/>
            <w:vAlign w:val="center"/>
          </w:tcPr>
          <w:p w14:paraId="7858E37D"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Oznaka za avansiranje:</w:t>
            </w:r>
            <w:r w:rsidRPr="00783C72">
              <w:rPr>
                <w:rFonts w:ascii="Calibri" w:eastAsia="Times New Roman" w:hAnsi="Calibri" w:cs="Calibri"/>
                <w:bCs/>
                <w:kern w:val="0"/>
                <w:sz w:val="20"/>
                <w:szCs w:val="20"/>
                <w:lang w:eastAsia="sl-SI"/>
                <w14:ligatures w14:val="none"/>
              </w:rPr>
              <w:br/>
              <w:t>1 – avansirana,</w:t>
            </w:r>
            <w:r w:rsidRPr="00783C72">
              <w:rPr>
                <w:rFonts w:ascii="Calibri" w:eastAsia="Times New Roman" w:hAnsi="Calibri" w:cs="Calibri"/>
                <w:bCs/>
                <w:kern w:val="0"/>
                <w:sz w:val="20"/>
                <w:szCs w:val="20"/>
                <w:lang w:eastAsia="sl-SI"/>
                <w14:ligatures w14:val="none"/>
              </w:rPr>
              <w:br/>
              <w:t xml:space="preserve">2 – </w:t>
            </w:r>
            <w:proofErr w:type="spellStart"/>
            <w:r w:rsidRPr="00783C72">
              <w:rPr>
                <w:rFonts w:ascii="Calibri" w:eastAsia="Times New Roman" w:hAnsi="Calibri" w:cs="Calibri"/>
                <w:bCs/>
                <w:kern w:val="0"/>
                <w:sz w:val="20"/>
                <w:szCs w:val="20"/>
                <w:lang w:eastAsia="sl-SI"/>
                <w14:ligatures w14:val="none"/>
              </w:rPr>
              <w:t>neavansirana</w:t>
            </w:r>
            <w:proofErr w:type="spellEnd"/>
            <w:r w:rsidRPr="00783C72">
              <w:rPr>
                <w:rFonts w:ascii="Calibri" w:eastAsia="Times New Roman" w:hAnsi="Calibri" w:cs="Calibri"/>
                <w:bCs/>
                <w:kern w:val="0"/>
                <w:sz w:val="20"/>
                <w:szCs w:val="20"/>
                <w:lang w:eastAsia="sl-SI"/>
                <w14:ligatures w14:val="none"/>
              </w:rPr>
              <w:t>,</w:t>
            </w:r>
            <w:r w:rsidRPr="00783C72">
              <w:rPr>
                <w:rFonts w:ascii="Calibri" w:eastAsia="Times New Roman" w:hAnsi="Calibri" w:cs="Calibri"/>
                <w:bCs/>
                <w:kern w:val="0"/>
                <w:sz w:val="20"/>
                <w:szCs w:val="20"/>
                <w:lang w:eastAsia="sl-SI"/>
                <w14:ligatures w14:val="none"/>
              </w:rPr>
              <w:br/>
              <w:t>9 – neopredeljeno</w:t>
            </w:r>
          </w:p>
        </w:tc>
      </w:tr>
      <w:tr w:rsidR="00D05181" w:rsidRPr="00783C72" w14:paraId="315CB770" w14:textId="77777777" w:rsidTr="009E2E77">
        <w:trPr>
          <w:trHeight w:val="255"/>
        </w:trPr>
        <w:tc>
          <w:tcPr>
            <w:tcW w:w="499" w:type="pct"/>
            <w:shd w:val="clear" w:color="auto" w:fill="auto"/>
            <w:vAlign w:val="center"/>
          </w:tcPr>
          <w:p w14:paraId="257566B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3478" w:type="pct"/>
            <w:gridSpan w:val="3"/>
            <w:shd w:val="clear" w:color="auto" w:fill="auto"/>
            <w:vAlign w:val="center"/>
          </w:tcPr>
          <w:p w14:paraId="23F2608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1023" w:type="pct"/>
            <w:shd w:val="clear" w:color="auto" w:fill="auto"/>
            <w:vAlign w:val="center"/>
          </w:tcPr>
          <w:p w14:paraId="246E2A6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2AD1809A" w14:textId="77777777" w:rsidTr="009E2E77">
        <w:trPr>
          <w:trHeight w:val="255"/>
        </w:trPr>
        <w:tc>
          <w:tcPr>
            <w:tcW w:w="499" w:type="pct"/>
            <w:shd w:val="clear" w:color="auto" w:fill="auto"/>
            <w:vAlign w:val="bottom"/>
          </w:tcPr>
          <w:p w14:paraId="4CF6024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14C144C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3190" w:type="pct"/>
            <w:gridSpan w:val="2"/>
            <w:tcBorders>
              <w:top w:val="single" w:sz="4" w:space="0" w:color="auto"/>
              <w:left w:val="nil"/>
              <w:bottom w:val="single" w:sz="4" w:space="0" w:color="auto"/>
              <w:right w:val="single" w:sz="4" w:space="0" w:color="auto"/>
            </w:tcBorders>
            <w:shd w:val="clear" w:color="auto" w:fill="auto"/>
            <w:vAlign w:val="center"/>
          </w:tcPr>
          <w:p w14:paraId="5578D6A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1023" w:type="pct"/>
            <w:shd w:val="clear" w:color="auto" w:fill="auto"/>
            <w:vAlign w:val="bottom"/>
          </w:tcPr>
          <w:p w14:paraId="17D03D6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57C1FE1F" w14:textId="77777777" w:rsidTr="009E2E77">
        <w:trPr>
          <w:trHeight w:val="255"/>
        </w:trPr>
        <w:tc>
          <w:tcPr>
            <w:tcW w:w="499" w:type="pct"/>
            <w:shd w:val="clear" w:color="auto" w:fill="auto"/>
            <w:vAlign w:val="bottom"/>
          </w:tcPr>
          <w:p w14:paraId="423F4D0A"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17B623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45736278" w14:textId="77777777" w:rsidR="00D05181" w:rsidRPr="00783C72" w:rsidRDefault="00D05181" w:rsidP="00D05181">
            <w:pPr>
              <w:spacing w:after="0" w:line="240" w:lineRule="auto"/>
              <w:jc w:val="right"/>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2903" w:type="pct"/>
            <w:shd w:val="clear" w:color="auto" w:fill="auto"/>
            <w:vAlign w:val="center"/>
          </w:tcPr>
          <w:p w14:paraId="76957FEA"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1023" w:type="pct"/>
            <w:shd w:val="clear" w:color="auto" w:fill="auto"/>
          </w:tcPr>
          <w:p w14:paraId="60592A8B"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1</w:t>
            </w:r>
          </w:p>
        </w:tc>
      </w:tr>
    </w:tbl>
    <w:p w14:paraId="483ECD1E" w14:textId="77777777" w:rsidR="00D05181" w:rsidRPr="00783C72" w:rsidRDefault="00D05181" w:rsidP="00D05181">
      <w:pPr>
        <w:spacing w:after="0" w:line="240" w:lineRule="auto"/>
        <w:jc w:val="both"/>
        <w:rPr>
          <w:rFonts w:ascii="Calibri" w:eastAsia="Times New Roman" w:hAnsi="Calibri" w:cs="Calibri"/>
          <w:kern w:val="0"/>
          <w:lang w:eastAsia="sl-SI"/>
          <w14:ligatures w14:val="none"/>
        </w:rPr>
      </w:pPr>
    </w:p>
    <w:p w14:paraId="2C4FDA48"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lastRenderedPageBreak/>
        <w:t>povezovalni šifrant</w:t>
      </w:r>
      <w:r w:rsidRPr="00783C72">
        <w:rPr>
          <w:rFonts w:ascii="Calibri" w:eastAsia="Calibri" w:hAnsi="Calibri" w:cs="Calibri"/>
          <w:color w:val="000000"/>
          <w:kern w:val="0"/>
          <w:lang w:eastAsia="sl-SI"/>
          <w14:ligatures w14:val="none"/>
        </w:rPr>
        <w:t xml:space="preserve"> </w:t>
      </w:r>
      <w:proofErr w:type="gramStart"/>
      <w:r w:rsidRPr="00783C72">
        <w:rPr>
          <w:rFonts w:ascii="Calibri" w:eastAsia="Times New Roman" w:hAnsi="Calibri" w:cs="Calibri"/>
          <w:kern w:val="0"/>
          <w:lang w:eastAsia="sl-SI"/>
          <w14:ligatures w14:val="none"/>
        </w:rPr>
        <w:t>K7</w:t>
      </w:r>
      <w:proofErr w:type="gramEnd"/>
      <w:r w:rsidRPr="00783C72">
        <w:rPr>
          <w:rFonts w:ascii="Calibri" w:eastAsia="Times New Roman" w:hAnsi="Calibri" w:cs="Calibri"/>
          <w:kern w:val="0"/>
          <w:lang w:eastAsia="sl-SI"/>
          <w14:ligatures w14:val="none"/>
        </w:rPr>
        <w:t xml:space="preserve"> »Dovoljeni deleži doplačila po vrstah in podvrstah zdravstvene dejavnosti«:</w:t>
      </w:r>
    </w:p>
    <w:p w14:paraId="0E75C298" w14:textId="77777777" w:rsidR="00D05181" w:rsidRPr="00783C72" w:rsidRDefault="00D05181" w:rsidP="00D05181">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611"/>
        <w:gridCol w:w="611"/>
        <w:gridCol w:w="5566"/>
        <w:gridCol w:w="1440"/>
      </w:tblGrid>
      <w:tr w:rsidR="00D05181" w:rsidRPr="00783C72" w14:paraId="4A47B850" w14:textId="77777777" w:rsidTr="009E2E77">
        <w:trPr>
          <w:trHeight w:val="255"/>
        </w:trPr>
        <w:tc>
          <w:tcPr>
            <w:tcW w:w="567" w:type="pct"/>
            <w:shd w:val="clear" w:color="auto" w:fill="auto"/>
            <w:vAlign w:val="bottom"/>
          </w:tcPr>
          <w:p w14:paraId="56B6EAC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657" w:type="pct"/>
            <w:gridSpan w:val="3"/>
            <w:shd w:val="clear" w:color="auto" w:fill="auto"/>
            <w:vAlign w:val="bottom"/>
          </w:tcPr>
          <w:p w14:paraId="425AB36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776" w:type="pct"/>
            <w:vAlign w:val="center"/>
          </w:tcPr>
          <w:p w14:paraId="2CA17D11"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doplačila</w:t>
            </w:r>
          </w:p>
        </w:tc>
      </w:tr>
      <w:tr w:rsidR="00D05181" w:rsidRPr="00783C72" w14:paraId="13600429" w14:textId="77777777" w:rsidTr="009E2E77">
        <w:trPr>
          <w:trHeight w:val="255"/>
        </w:trPr>
        <w:tc>
          <w:tcPr>
            <w:tcW w:w="567" w:type="pct"/>
            <w:shd w:val="clear" w:color="auto" w:fill="auto"/>
            <w:vAlign w:val="center"/>
          </w:tcPr>
          <w:p w14:paraId="3C76A55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3657" w:type="pct"/>
            <w:gridSpan w:val="3"/>
            <w:shd w:val="clear" w:color="auto" w:fill="auto"/>
            <w:vAlign w:val="center"/>
          </w:tcPr>
          <w:p w14:paraId="2EB0B62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776" w:type="pct"/>
            <w:vAlign w:val="center"/>
          </w:tcPr>
          <w:p w14:paraId="4C48793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311DC595" w14:textId="77777777" w:rsidTr="009E2E77">
        <w:trPr>
          <w:trHeight w:val="255"/>
        </w:trPr>
        <w:tc>
          <w:tcPr>
            <w:tcW w:w="567" w:type="pct"/>
            <w:shd w:val="clear" w:color="auto" w:fill="auto"/>
            <w:vAlign w:val="bottom"/>
          </w:tcPr>
          <w:p w14:paraId="658C5B0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29" w:type="pct"/>
            <w:tcBorders>
              <w:top w:val="nil"/>
              <w:left w:val="nil"/>
              <w:bottom w:val="single" w:sz="4" w:space="0" w:color="auto"/>
              <w:right w:val="single" w:sz="4" w:space="0" w:color="auto"/>
            </w:tcBorders>
            <w:shd w:val="clear" w:color="auto" w:fill="auto"/>
            <w:vAlign w:val="center"/>
          </w:tcPr>
          <w:p w14:paraId="548E10D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3327" w:type="pct"/>
            <w:gridSpan w:val="2"/>
            <w:tcBorders>
              <w:top w:val="single" w:sz="4" w:space="0" w:color="auto"/>
              <w:left w:val="nil"/>
              <w:bottom w:val="single" w:sz="4" w:space="0" w:color="auto"/>
              <w:right w:val="single" w:sz="4" w:space="0" w:color="auto"/>
            </w:tcBorders>
            <w:shd w:val="clear" w:color="auto" w:fill="auto"/>
            <w:vAlign w:val="center"/>
          </w:tcPr>
          <w:p w14:paraId="6928B90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776" w:type="pct"/>
          </w:tcPr>
          <w:p w14:paraId="5A4F593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7464F001" w14:textId="77777777" w:rsidTr="009E2E77">
        <w:trPr>
          <w:trHeight w:val="255"/>
        </w:trPr>
        <w:tc>
          <w:tcPr>
            <w:tcW w:w="567" w:type="pct"/>
            <w:shd w:val="clear" w:color="auto" w:fill="auto"/>
            <w:vAlign w:val="bottom"/>
          </w:tcPr>
          <w:p w14:paraId="5E31A69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29" w:type="pct"/>
            <w:shd w:val="clear" w:color="auto" w:fill="auto"/>
            <w:vAlign w:val="bottom"/>
          </w:tcPr>
          <w:p w14:paraId="31D1CBC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29" w:type="pct"/>
            <w:shd w:val="clear" w:color="auto" w:fill="auto"/>
            <w:vAlign w:val="center"/>
          </w:tcPr>
          <w:p w14:paraId="58842720" w14:textId="77777777" w:rsidR="00D05181" w:rsidRPr="00783C72" w:rsidRDefault="00D05181" w:rsidP="00D05181">
            <w:pPr>
              <w:spacing w:after="0" w:line="240" w:lineRule="auto"/>
              <w:jc w:val="right"/>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2998" w:type="pct"/>
            <w:shd w:val="clear" w:color="auto" w:fill="auto"/>
            <w:vAlign w:val="center"/>
          </w:tcPr>
          <w:p w14:paraId="60DDE48B"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776" w:type="pct"/>
          </w:tcPr>
          <w:p w14:paraId="3B95943E" w14:textId="77777777" w:rsidR="00D05181" w:rsidRPr="00783C72" w:rsidDel="00691D75" w:rsidRDefault="00D05181" w:rsidP="00D05181">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0</w:t>
            </w:r>
          </w:p>
        </w:tc>
      </w:tr>
    </w:tbl>
    <w:p w14:paraId="5F583C44"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p w14:paraId="757EFE3D" w14:textId="77777777" w:rsidR="00E0075B" w:rsidRPr="00783C72" w:rsidRDefault="00E0075B"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p w14:paraId="570CD7BD" w14:textId="77777777" w:rsidR="00D05181" w:rsidRPr="00783C72" w:rsidRDefault="00D05181" w:rsidP="006E1E9F">
      <w:pPr>
        <w:numPr>
          <w:ilvl w:val="0"/>
          <w:numId w:val="21"/>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kern w:val="0"/>
          <w:lang w:eastAsia="sl-SI"/>
          <w14:ligatures w14:val="none"/>
        </w:rPr>
        <w:t>K10 »Dovoljene vrste obravnave bolnika po vrstah in podvrstah zdravstvene dejavnosti«:</w:t>
      </w:r>
    </w:p>
    <w:p w14:paraId="22BD621A" w14:textId="77777777" w:rsidR="00D05181" w:rsidRPr="00783C72" w:rsidRDefault="00D05181" w:rsidP="00D05181">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5"/>
        <w:gridCol w:w="429"/>
        <w:gridCol w:w="495"/>
        <w:gridCol w:w="484"/>
        <w:gridCol w:w="160"/>
        <w:gridCol w:w="980"/>
        <w:gridCol w:w="1020"/>
        <w:gridCol w:w="1025"/>
        <w:gridCol w:w="1027"/>
        <w:gridCol w:w="1240"/>
        <w:gridCol w:w="803"/>
        <w:gridCol w:w="950"/>
      </w:tblGrid>
      <w:tr w:rsidR="00D05181" w:rsidRPr="00783C72" w14:paraId="7344569B" w14:textId="77777777" w:rsidTr="009E2E77">
        <w:trPr>
          <w:trHeight w:val="296"/>
        </w:trPr>
        <w:tc>
          <w:tcPr>
            <w:tcW w:w="422" w:type="pct"/>
            <w:tcBorders>
              <w:top w:val="nil"/>
              <w:left w:val="nil"/>
              <w:bottom w:val="nil"/>
              <w:right w:val="nil"/>
            </w:tcBorders>
            <w:shd w:val="clear" w:color="auto" w:fill="auto"/>
            <w:noWrap/>
            <w:vAlign w:val="bottom"/>
          </w:tcPr>
          <w:p w14:paraId="56693D4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491" w:type="pct"/>
            <w:gridSpan w:val="2"/>
            <w:tcBorders>
              <w:top w:val="nil"/>
              <w:left w:val="nil"/>
              <w:bottom w:val="nil"/>
              <w:right w:val="nil"/>
            </w:tcBorders>
            <w:shd w:val="clear" w:color="auto" w:fill="auto"/>
            <w:noWrap/>
            <w:vAlign w:val="bottom"/>
          </w:tcPr>
          <w:p w14:paraId="1E60079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7" w:type="pct"/>
            <w:tcBorders>
              <w:top w:val="nil"/>
              <w:left w:val="nil"/>
              <w:bottom w:val="nil"/>
              <w:right w:val="nil"/>
            </w:tcBorders>
            <w:shd w:val="clear" w:color="auto" w:fill="auto"/>
            <w:noWrap/>
            <w:vAlign w:val="bottom"/>
          </w:tcPr>
          <w:p w14:paraId="650ED91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85" w:type="pct"/>
            <w:tcBorders>
              <w:top w:val="nil"/>
              <w:left w:val="nil"/>
              <w:bottom w:val="nil"/>
              <w:right w:val="nil"/>
            </w:tcBorders>
            <w:shd w:val="clear" w:color="auto" w:fill="auto"/>
            <w:noWrap/>
            <w:vAlign w:val="bottom"/>
          </w:tcPr>
          <w:p w14:paraId="05AAD63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1" w:type="pct"/>
            <w:tcBorders>
              <w:top w:val="nil"/>
              <w:left w:val="nil"/>
              <w:bottom w:val="nil"/>
              <w:right w:val="single" w:sz="4" w:space="0" w:color="auto"/>
            </w:tcBorders>
            <w:shd w:val="clear" w:color="auto" w:fill="auto"/>
            <w:vAlign w:val="bottom"/>
          </w:tcPr>
          <w:p w14:paraId="05E7EE4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3224" w:type="pct"/>
            <w:gridSpan w:val="6"/>
            <w:tcBorders>
              <w:left w:val="single" w:sz="4" w:space="0" w:color="auto"/>
            </w:tcBorders>
            <w:shd w:val="clear" w:color="auto" w:fill="auto"/>
            <w:vAlign w:val="center"/>
            <w:hideMark/>
          </w:tcPr>
          <w:p w14:paraId="2DAD7A9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Vrsta obravnave bolnika</w:t>
            </w:r>
          </w:p>
        </w:tc>
      </w:tr>
      <w:tr w:rsidR="00D05181" w:rsidRPr="00783C72" w14:paraId="64273229" w14:textId="77777777" w:rsidTr="009E2E77">
        <w:trPr>
          <w:trHeight w:val="933"/>
        </w:trPr>
        <w:tc>
          <w:tcPr>
            <w:tcW w:w="422" w:type="pct"/>
            <w:tcBorders>
              <w:top w:val="nil"/>
              <w:left w:val="nil"/>
              <w:bottom w:val="single" w:sz="4" w:space="0" w:color="auto"/>
              <w:right w:val="nil"/>
            </w:tcBorders>
            <w:shd w:val="clear" w:color="auto" w:fill="auto"/>
            <w:noWrap/>
            <w:vAlign w:val="bottom"/>
          </w:tcPr>
          <w:p w14:paraId="1FBB6628"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491" w:type="pct"/>
            <w:gridSpan w:val="2"/>
            <w:tcBorders>
              <w:top w:val="nil"/>
              <w:left w:val="nil"/>
              <w:bottom w:val="single" w:sz="4" w:space="0" w:color="auto"/>
              <w:right w:val="nil"/>
            </w:tcBorders>
            <w:shd w:val="clear" w:color="auto" w:fill="auto"/>
            <w:noWrap/>
            <w:vAlign w:val="bottom"/>
          </w:tcPr>
          <w:p w14:paraId="734ACB1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7" w:type="pct"/>
            <w:tcBorders>
              <w:top w:val="nil"/>
              <w:left w:val="nil"/>
              <w:bottom w:val="single" w:sz="4" w:space="0" w:color="auto"/>
              <w:right w:val="nil"/>
            </w:tcBorders>
            <w:shd w:val="clear" w:color="auto" w:fill="auto"/>
            <w:noWrap/>
            <w:vAlign w:val="bottom"/>
          </w:tcPr>
          <w:p w14:paraId="175E4B4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85" w:type="pct"/>
            <w:tcBorders>
              <w:top w:val="nil"/>
              <w:left w:val="nil"/>
              <w:bottom w:val="single" w:sz="4" w:space="0" w:color="auto"/>
              <w:right w:val="nil"/>
            </w:tcBorders>
            <w:shd w:val="clear" w:color="auto" w:fill="auto"/>
            <w:noWrap/>
            <w:vAlign w:val="bottom"/>
          </w:tcPr>
          <w:p w14:paraId="177A006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1" w:type="pct"/>
            <w:tcBorders>
              <w:top w:val="nil"/>
              <w:left w:val="nil"/>
              <w:bottom w:val="single" w:sz="4" w:space="0" w:color="auto"/>
              <w:right w:val="single" w:sz="4" w:space="0" w:color="auto"/>
            </w:tcBorders>
            <w:shd w:val="clear" w:color="auto" w:fill="auto"/>
            <w:vAlign w:val="bottom"/>
          </w:tcPr>
          <w:p w14:paraId="3E6EA96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42" w:type="pct"/>
            <w:tcBorders>
              <w:left w:val="single" w:sz="4" w:space="0" w:color="auto"/>
              <w:bottom w:val="single" w:sz="4" w:space="0" w:color="auto"/>
            </w:tcBorders>
            <w:shd w:val="clear" w:color="auto" w:fill="auto"/>
            <w:hideMark/>
          </w:tcPr>
          <w:p w14:paraId="366534B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Obravnava z nočitvijo (hospitalizacija)</w:t>
            </w:r>
          </w:p>
        </w:tc>
        <w:tc>
          <w:tcPr>
            <w:tcW w:w="545" w:type="pct"/>
            <w:tcBorders>
              <w:bottom w:val="single" w:sz="4" w:space="0" w:color="auto"/>
            </w:tcBorders>
            <w:shd w:val="clear" w:color="auto" w:fill="auto"/>
            <w:hideMark/>
          </w:tcPr>
          <w:p w14:paraId="63A47D6A"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Dnevna bolnišnična obravnava</w:t>
            </w:r>
          </w:p>
        </w:tc>
        <w:tc>
          <w:tcPr>
            <w:tcW w:w="546" w:type="pct"/>
            <w:tcBorders>
              <w:bottom w:val="single" w:sz="4" w:space="0" w:color="auto"/>
            </w:tcBorders>
            <w:shd w:val="clear" w:color="auto" w:fill="auto"/>
            <w:hideMark/>
          </w:tcPr>
          <w:p w14:paraId="386C2E0A"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Dolgotrajna dnevna bolnišnična obravnava</w:t>
            </w:r>
          </w:p>
        </w:tc>
        <w:tc>
          <w:tcPr>
            <w:tcW w:w="659" w:type="pct"/>
            <w:tcBorders>
              <w:bottom w:val="single" w:sz="4" w:space="0" w:color="auto"/>
            </w:tcBorders>
            <w:shd w:val="clear" w:color="auto" w:fill="auto"/>
            <w:hideMark/>
          </w:tcPr>
          <w:p w14:paraId="292F0A0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Specialistična </w:t>
            </w:r>
            <w:proofErr w:type="gramStart"/>
            <w:r w:rsidRPr="00783C72">
              <w:rPr>
                <w:rFonts w:eastAsia="Times New Roman" w:cstheme="minorHAnsi"/>
                <w:kern w:val="0"/>
                <w:sz w:val="18"/>
                <w:szCs w:val="18"/>
                <w:lang w:eastAsia="sl-SI"/>
                <w14:ligatures w14:val="none"/>
              </w:rPr>
              <w:t xml:space="preserve">zunajbolnišnična  </w:t>
            </w:r>
            <w:proofErr w:type="gramEnd"/>
            <w:r w:rsidRPr="00783C72">
              <w:rPr>
                <w:rFonts w:eastAsia="Times New Roman" w:cstheme="minorHAnsi"/>
                <w:kern w:val="0"/>
                <w:sz w:val="18"/>
                <w:szCs w:val="18"/>
                <w:lang w:eastAsia="sl-SI"/>
                <w14:ligatures w14:val="none"/>
              </w:rPr>
              <w:t>obravnava</w:t>
            </w:r>
          </w:p>
        </w:tc>
        <w:tc>
          <w:tcPr>
            <w:tcW w:w="427" w:type="pct"/>
            <w:tcBorders>
              <w:bottom w:val="single" w:sz="4" w:space="0" w:color="auto"/>
            </w:tcBorders>
            <w:shd w:val="clear" w:color="auto" w:fill="auto"/>
            <w:hideMark/>
          </w:tcPr>
          <w:p w14:paraId="0C9F9013"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obravnava</w:t>
            </w:r>
          </w:p>
        </w:tc>
        <w:tc>
          <w:tcPr>
            <w:tcW w:w="505" w:type="pct"/>
            <w:tcBorders>
              <w:bottom w:val="single" w:sz="4" w:space="0" w:color="auto"/>
            </w:tcBorders>
            <w:shd w:val="clear" w:color="auto" w:fill="auto"/>
            <w:hideMark/>
          </w:tcPr>
          <w:p w14:paraId="6066D5DC"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Ostale obravnave</w:t>
            </w:r>
          </w:p>
        </w:tc>
      </w:tr>
      <w:tr w:rsidR="00D05181" w:rsidRPr="00783C72" w14:paraId="0257FC61" w14:textId="77777777" w:rsidTr="009E2E77">
        <w:trPr>
          <w:trHeight w:val="514"/>
        </w:trPr>
        <w:tc>
          <w:tcPr>
            <w:tcW w:w="422" w:type="pct"/>
            <w:tcBorders>
              <w:top w:val="single" w:sz="4" w:space="0" w:color="auto"/>
            </w:tcBorders>
            <w:shd w:val="clear" w:color="auto" w:fill="auto"/>
            <w:vAlign w:val="center"/>
            <w:hideMark/>
          </w:tcPr>
          <w:p w14:paraId="4EBC358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Šifra </w:t>
            </w:r>
            <w:proofErr w:type="spellStart"/>
            <w:r w:rsidRPr="00783C72">
              <w:rPr>
                <w:rFonts w:eastAsia="Times New Roman" w:cstheme="minorHAnsi"/>
                <w:kern w:val="0"/>
                <w:sz w:val="18"/>
                <w:szCs w:val="18"/>
                <w:lang w:eastAsia="sl-SI"/>
                <w14:ligatures w14:val="none"/>
              </w:rPr>
              <w:t>zdr</w:t>
            </w:r>
            <w:proofErr w:type="spellEnd"/>
            <w:r w:rsidRPr="00783C72">
              <w:rPr>
                <w:rFonts w:eastAsia="Times New Roman" w:cstheme="minorHAnsi"/>
                <w:kern w:val="0"/>
                <w:sz w:val="18"/>
                <w:szCs w:val="18"/>
                <w:lang w:eastAsia="sl-SI"/>
                <w14:ligatures w14:val="none"/>
              </w:rPr>
              <w:t>. dej.</w:t>
            </w:r>
          </w:p>
        </w:tc>
        <w:tc>
          <w:tcPr>
            <w:tcW w:w="491" w:type="pct"/>
            <w:gridSpan w:val="2"/>
            <w:tcBorders>
              <w:top w:val="single" w:sz="4" w:space="0" w:color="auto"/>
            </w:tcBorders>
            <w:shd w:val="clear" w:color="auto" w:fill="auto"/>
            <w:vAlign w:val="center"/>
            <w:hideMark/>
          </w:tcPr>
          <w:p w14:paraId="255F0FD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Zdrav. dejavnost</w:t>
            </w:r>
          </w:p>
        </w:tc>
        <w:tc>
          <w:tcPr>
            <w:tcW w:w="863" w:type="pct"/>
            <w:gridSpan w:val="3"/>
            <w:tcBorders>
              <w:top w:val="single" w:sz="4" w:space="0" w:color="auto"/>
            </w:tcBorders>
            <w:shd w:val="clear" w:color="auto" w:fill="auto"/>
            <w:noWrap/>
            <w:vAlign w:val="center"/>
            <w:hideMark/>
          </w:tcPr>
          <w:p w14:paraId="4AF00FC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Vrsta dejavnosti, podvrsta dejavnosti</w:t>
            </w:r>
          </w:p>
        </w:tc>
        <w:tc>
          <w:tcPr>
            <w:tcW w:w="542" w:type="pct"/>
            <w:tcBorders>
              <w:top w:val="single" w:sz="4" w:space="0" w:color="auto"/>
            </w:tcBorders>
            <w:shd w:val="clear" w:color="auto" w:fill="auto"/>
            <w:vAlign w:val="center"/>
            <w:hideMark/>
          </w:tcPr>
          <w:p w14:paraId="769A79F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1</w:t>
            </w:r>
          </w:p>
        </w:tc>
        <w:tc>
          <w:tcPr>
            <w:tcW w:w="545" w:type="pct"/>
            <w:tcBorders>
              <w:top w:val="single" w:sz="4" w:space="0" w:color="auto"/>
            </w:tcBorders>
            <w:shd w:val="clear" w:color="auto" w:fill="auto"/>
            <w:vAlign w:val="center"/>
            <w:hideMark/>
          </w:tcPr>
          <w:p w14:paraId="1F45104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2</w:t>
            </w:r>
          </w:p>
        </w:tc>
        <w:tc>
          <w:tcPr>
            <w:tcW w:w="546" w:type="pct"/>
            <w:tcBorders>
              <w:top w:val="single" w:sz="4" w:space="0" w:color="auto"/>
            </w:tcBorders>
            <w:shd w:val="clear" w:color="auto" w:fill="auto"/>
            <w:vAlign w:val="center"/>
            <w:hideMark/>
          </w:tcPr>
          <w:p w14:paraId="378E6C3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w:t>
            </w:r>
          </w:p>
        </w:tc>
        <w:tc>
          <w:tcPr>
            <w:tcW w:w="659" w:type="pct"/>
            <w:tcBorders>
              <w:top w:val="single" w:sz="4" w:space="0" w:color="auto"/>
            </w:tcBorders>
            <w:shd w:val="clear" w:color="auto" w:fill="auto"/>
            <w:vAlign w:val="center"/>
            <w:hideMark/>
          </w:tcPr>
          <w:p w14:paraId="6DD9DCC2"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4</w:t>
            </w:r>
          </w:p>
        </w:tc>
        <w:tc>
          <w:tcPr>
            <w:tcW w:w="427" w:type="pct"/>
            <w:tcBorders>
              <w:top w:val="single" w:sz="4" w:space="0" w:color="auto"/>
            </w:tcBorders>
            <w:shd w:val="clear" w:color="auto" w:fill="auto"/>
            <w:vAlign w:val="center"/>
            <w:hideMark/>
          </w:tcPr>
          <w:p w14:paraId="59F6DE75"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5</w:t>
            </w:r>
          </w:p>
        </w:tc>
        <w:tc>
          <w:tcPr>
            <w:tcW w:w="505" w:type="pct"/>
            <w:tcBorders>
              <w:top w:val="single" w:sz="4" w:space="0" w:color="auto"/>
            </w:tcBorders>
            <w:shd w:val="clear" w:color="auto" w:fill="auto"/>
            <w:vAlign w:val="center"/>
            <w:hideMark/>
          </w:tcPr>
          <w:p w14:paraId="6EC1229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9</w:t>
            </w:r>
          </w:p>
        </w:tc>
      </w:tr>
      <w:tr w:rsidR="00D05181" w:rsidRPr="00783C72" w14:paraId="48886D77" w14:textId="77777777" w:rsidTr="009E2E77">
        <w:trPr>
          <w:trHeight w:val="296"/>
        </w:trPr>
        <w:tc>
          <w:tcPr>
            <w:tcW w:w="422" w:type="pct"/>
            <w:shd w:val="clear" w:color="auto" w:fill="auto"/>
            <w:noWrap/>
          </w:tcPr>
          <w:p w14:paraId="0479D7B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354" w:type="pct"/>
            <w:gridSpan w:val="5"/>
            <w:shd w:val="clear" w:color="auto" w:fill="auto"/>
            <w:noWrap/>
            <w:vAlign w:val="bottom"/>
          </w:tcPr>
          <w:p w14:paraId="5154CC4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542" w:type="pct"/>
            <w:shd w:val="clear" w:color="auto" w:fill="auto"/>
            <w:noWrap/>
            <w:vAlign w:val="center"/>
            <w:hideMark/>
          </w:tcPr>
          <w:p w14:paraId="3D2E10A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545" w:type="pct"/>
            <w:shd w:val="clear" w:color="auto" w:fill="auto"/>
            <w:noWrap/>
            <w:vAlign w:val="center"/>
            <w:hideMark/>
          </w:tcPr>
          <w:p w14:paraId="2B42E40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546" w:type="pct"/>
            <w:shd w:val="clear" w:color="auto" w:fill="auto"/>
            <w:noWrap/>
            <w:vAlign w:val="center"/>
            <w:hideMark/>
          </w:tcPr>
          <w:p w14:paraId="40322A2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659" w:type="pct"/>
            <w:shd w:val="clear" w:color="auto" w:fill="auto"/>
            <w:noWrap/>
            <w:vAlign w:val="center"/>
            <w:hideMark/>
          </w:tcPr>
          <w:p w14:paraId="5F87AC3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427" w:type="pct"/>
            <w:shd w:val="clear" w:color="auto" w:fill="auto"/>
            <w:noWrap/>
            <w:vAlign w:val="center"/>
            <w:hideMark/>
          </w:tcPr>
          <w:p w14:paraId="72E6FE4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505" w:type="pct"/>
            <w:shd w:val="clear" w:color="auto" w:fill="auto"/>
            <w:noWrap/>
            <w:vAlign w:val="center"/>
            <w:hideMark/>
          </w:tcPr>
          <w:p w14:paraId="22B6593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r>
      <w:tr w:rsidR="00D05181" w:rsidRPr="00783C72" w14:paraId="3B1D8C13" w14:textId="77777777" w:rsidTr="009E2E77">
        <w:trPr>
          <w:trHeight w:val="296"/>
        </w:trPr>
        <w:tc>
          <w:tcPr>
            <w:tcW w:w="422" w:type="pct"/>
            <w:shd w:val="clear" w:color="auto" w:fill="auto"/>
            <w:noWrap/>
          </w:tcPr>
          <w:p w14:paraId="34DC3EB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8" w:type="pct"/>
            <w:shd w:val="clear" w:color="auto" w:fill="auto"/>
            <w:noWrap/>
            <w:vAlign w:val="center"/>
          </w:tcPr>
          <w:p w14:paraId="005E5C6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126" w:type="pct"/>
            <w:gridSpan w:val="4"/>
            <w:shd w:val="clear" w:color="auto" w:fill="auto"/>
            <w:vAlign w:val="center"/>
          </w:tcPr>
          <w:p w14:paraId="3F0AB8A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in družinska medicina v splošni zunajbolnišnični dejavnosti</w:t>
            </w:r>
          </w:p>
        </w:tc>
        <w:tc>
          <w:tcPr>
            <w:tcW w:w="542" w:type="pct"/>
            <w:shd w:val="clear" w:color="auto" w:fill="auto"/>
            <w:noWrap/>
            <w:vAlign w:val="center"/>
          </w:tcPr>
          <w:p w14:paraId="195B8A9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45" w:type="pct"/>
            <w:shd w:val="clear" w:color="auto" w:fill="auto"/>
            <w:noWrap/>
            <w:vAlign w:val="center"/>
          </w:tcPr>
          <w:p w14:paraId="67E148A7"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46" w:type="pct"/>
            <w:shd w:val="clear" w:color="auto" w:fill="auto"/>
            <w:noWrap/>
            <w:vAlign w:val="center"/>
          </w:tcPr>
          <w:p w14:paraId="48AD218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659" w:type="pct"/>
            <w:shd w:val="clear" w:color="auto" w:fill="auto"/>
            <w:noWrap/>
            <w:vAlign w:val="center"/>
          </w:tcPr>
          <w:p w14:paraId="34EC49B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427" w:type="pct"/>
            <w:shd w:val="clear" w:color="auto" w:fill="auto"/>
            <w:noWrap/>
            <w:vAlign w:val="center"/>
          </w:tcPr>
          <w:p w14:paraId="67D45C6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05" w:type="pct"/>
            <w:shd w:val="clear" w:color="auto" w:fill="auto"/>
            <w:noWrap/>
            <w:vAlign w:val="center"/>
          </w:tcPr>
          <w:p w14:paraId="58EA99D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r>
      <w:tr w:rsidR="00D05181" w:rsidRPr="00783C72" w14:paraId="013F8318" w14:textId="77777777" w:rsidTr="009E2E77">
        <w:trPr>
          <w:trHeight w:val="311"/>
        </w:trPr>
        <w:tc>
          <w:tcPr>
            <w:tcW w:w="422" w:type="pct"/>
            <w:shd w:val="clear" w:color="auto" w:fill="auto"/>
            <w:noWrap/>
            <w:vAlign w:val="bottom"/>
          </w:tcPr>
          <w:p w14:paraId="7793981B"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228" w:type="pct"/>
            <w:shd w:val="clear" w:color="auto" w:fill="auto"/>
            <w:noWrap/>
            <w:vAlign w:val="bottom"/>
          </w:tcPr>
          <w:p w14:paraId="743F3087"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263" w:type="pct"/>
            <w:shd w:val="clear" w:color="auto" w:fill="auto"/>
            <w:vAlign w:val="center"/>
          </w:tcPr>
          <w:p w14:paraId="37359A76"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Times New Roman" w:cstheme="minorHAnsi"/>
                <w:b/>
                <w:bCs/>
                <w:kern w:val="0"/>
                <w:sz w:val="20"/>
                <w:szCs w:val="20"/>
                <w:lang w:eastAsia="sl-SI"/>
                <w14:ligatures w14:val="none"/>
              </w:rPr>
              <w:t>068</w:t>
            </w:r>
          </w:p>
        </w:tc>
        <w:tc>
          <w:tcPr>
            <w:tcW w:w="863" w:type="pct"/>
            <w:gridSpan w:val="3"/>
            <w:shd w:val="clear" w:color="auto" w:fill="auto"/>
            <w:vAlign w:val="center"/>
          </w:tcPr>
          <w:p w14:paraId="1E737E9B"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542" w:type="pct"/>
            <w:shd w:val="clear" w:color="auto" w:fill="auto"/>
            <w:noWrap/>
            <w:vAlign w:val="center"/>
          </w:tcPr>
          <w:p w14:paraId="4FCCBCB3"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545" w:type="pct"/>
            <w:shd w:val="clear" w:color="auto" w:fill="auto"/>
            <w:noWrap/>
            <w:vAlign w:val="center"/>
          </w:tcPr>
          <w:p w14:paraId="7C70084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546" w:type="pct"/>
            <w:shd w:val="clear" w:color="auto" w:fill="auto"/>
            <w:noWrap/>
            <w:vAlign w:val="center"/>
          </w:tcPr>
          <w:p w14:paraId="70FB53A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659" w:type="pct"/>
            <w:shd w:val="clear" w:color="auto" w:fill="auto"/>
            <w:noWrap/>
            <w:vAlign w:val="center"/>
          </w:tcPr>
          <w:p w14:paraId="74C60EA7"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427" w:type="pct"/>
            <w:shd w:val="clear" w:color="auto" w:fill="auto"/>
            <w:noWrap/>
            <w:vAlign w:val="center"/>
          </w:tcPr>
          <w:p w14:paraId="6D2D11C7"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X</w:t>
            </w:r>
          </w:p>
        </w:tc>
        <w:tc>
          <w:tcPr>
            <w:tcW w:w="505" w:type="pct"/>
            <w:shd w:val="clear" w:color="auto" w:fill="auto"/>
            <w:noWrap/>
            <w:vAlign w:val="center"/>
          </w:tcPr>
          <w:p w14:paraId="750FFBE5"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X</w:t>
            </w:r>
          </w:p>
        </w:tc>
      </w:tr>
    </w:tbl>
    <w:p w14:paraId="78BFB11B" w14:textId="77777777" w:rsidR="00D05181" w:rsidRPr="00783C72" w:rsidRDefault="00D05181"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4093B9B4" w14:textId="77777777" w:rsidR="00E0075B" w:rsidRPr="00783C72" w:rsidRDefault="00E0075B"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6CFA624D"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 xml:space="preserve">povezovalni šifrant </w:t>
      </w:r>
      <w:proofErr w:type="spellStart"/>
      <w:r w:rsidRPr="00783C72">
        <w:rPr>
          <w:rFonts w:ascii="Calibri" w:eastAsia="Calibri" w:hAnsi="Calibri" w:cs="Calibri"/>
          <w:kern w:val="0"/>
          <w:lang w:eastAsia="sl-SI"/>
          <w14:ligatures w14:val="none"/>
        </w:rPr>
        <w:t>K14</w:t>
      </w:r>
      <w:proofErr w:type="gramStart"/>
      <w:r w:rsidRPr="00783C72">
        <w:rPr>
          <w:rFonts w:ascii="Calibri" w:eastAsia="Calibri" w:hAnsi="Calibri" w:cs="Calibri"/>
          <w:kern w:val="0"/>
          <w:lang w:eastAsia="sl-SI"/>
          <w14:ligatures w14:val="none"/>
        </w:rPr>
        <w:t>.</w:t>
      </w:r>
      <w:proofErr w:type="gramEnd"/>
      <w:r w:rsidRPr="00783C72">
        <w:rPr>
          <w:rFonts w:ascii="Calibri" w:eastAsia="Calibri" w:hAnsi="Calibri" w:cs="Calibri"/>
          <w:kern w:val="0"/>
          <w:lang w:eastAsia="sl-SI"/>
          <w14:ligatures w14:val="none"/>
        </w:rPr>
        <w:t>1</w:t>
      </w:r>
      <w:proofErr w:type="spellEnd"/>
      <w:r w:rsidRPr="00783C72">
        <w:rPr>
          <w:rFonts w:ascii="Calibri" w:eastAsia="Calibri" w:hAnsi="Calibri" w:cs="Calibri"/>
          <w:kern w:val="0"/>
          <w:lang w:eastAsia="sl-SI"/>
          <w14:ligatures w14:val="none"/>
        </w:rPr>
        <w:t xml:space="preserve"> »Izključujoče in soodvisne storitve v okviru ene obravnave z vključenimi pravili obračunavanja«, kjer novo dejavnost 302 068 dodajamo v kontrolo ROB 0372 sklop 1;</w:t>
      </w:r>
    </w:p>
    <w:p w14:paraId="5C9A09CC" w14:textId="77777777" w:rsidR="00D05181" w:rsidRPr="00783C72" w:rsidRDefault="00D05181"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2C7930B8" w14:textId="77777777" w:rsidR="00E0075B" w:rsidRPr="00783C72" w:rsidRDefault="00E0075B"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1C76D19F" w14:textId="77777777" w:rsidR="00D05181" w:rsidRPr="00783C72" w:rsidRDefault="00D05181" w:rsidP="006E1E9F">
      <w:pPr>
        <w:numPr>
          <w:ilvl w:val="0"/>
          <w:numId w:val="21"/>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kern w:val="0"/>
          <w:lang w:eastAsia="sl-SI"/>
          <w14:ligatures w14:val="none"/>
        </w:rPr>
        <w:t>K39 »Dovoljene vrste zdravstvenih listin po vrstah in podvrstah zdravstvene dejavnosti«:</w:t>
      </w:r>
    </w:p>
    <w:p w14:paraId="15547391" w14:textId="77777777" w:rsidR="00D05181" w:rsidRPr="00783C72" w:rsidRDefault="00D05181" w:rsidP="00D05181">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63"/>
        <w:gridCol w:w="461"/>
        <w:gridCol w:w="461"/>
        <w:gridCol w:w="3782"/>
        <w:gridCol w:w="1007"/>
        <w:gridCol w:w="1007"/>
        <w:gridCol w:w="916"/>
        <w:gridCol w:w="911"/>
      </w:tblGrid>
      <w:tr w:rsidR="00D05181" w:rsidRPr="00783C72" w14:paraId="79C09AB3" w14:textId="77777777" w:rsidTr="009E2E77">
        <w:trPr>
          <w:trHeight w:val="240"/>
        </w:trPr>
        <w:tc>
          <w:tcPr>
            <w:tcW w:w="459" w:type="pct"/>
            <w:tcBorders>
              <w:top w:val="nil"/>
              <w:left w:val="nil"/>
              <w:bottom w:val="single" w:sz="4" w:space="0" w:color="auto"/>
              <w:right w:val="nil"/>
            </w:tcBorders>
            <w:shd w:val="clear" w:color="auto" w:fill="auto"/>
            <w:noWrap/>
            <w:vAlign w:val="bottom"/>
            <w:hideMark/>
          </w:tcPr>
          <w:p w14:paraId="63E23AF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78FE20C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483B56F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009" w:type="pct"/>
            <w:tcBorders>
              <w:top w:val="nil"/>
              <w:left w:val="nil"/>
              <w:bottom w:val="single" w:sz="4" w:space="0" w:color="auto"/>
              <w:right w:val="nil"/>
            </w:tcBorders>
            <w:shd w:val="clear" w:color="auto" w:fill="auto"/>
            <w:noWrap/>
            <w:vAlign w:val="bottom"/>
            <w:hideMark/>
          </w:tcPr>
          <w:p w14:paraId="27842D4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04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C8E331"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Zdravstvene listine</w:t>
            </w:r>
          </w:p>
        </w:tc>
      </w:tr>
      <w:tr w:rsidR="00D05181" w:rsidRPr="00783C72" w14:paraId="5E05E0EA" w14:textId="77777777" w:rsidTr="009E2E77">
        <w:trPr>
          <w:trHeight w:val="563"/>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6CFBC54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Šifra </w:t>
            </w:r>
            <w:proofErr w:type="spellStart"/>
            <w:r w:rsidRPr="00783C72">
              <w:rPr>
                <w:rFonts w:ascii="Calibri" w:eastAsia="Times New Roman" w:hAnsi="Calibri" w:cs="Calibri"/>
                <w:kern w:val="0"/>
                <w:sz w:val="20"/>
                <w:szCs w:val="20"/>
                <w:lang w:eastAsia="sl-SI"/>
                <w14:ligatures w14:val="none"/>
              </w:rPr>
              <w:t>zdr</w:t>
            </w:r>
            <w:proofErr w:type="spellEnd"/>
            <w:r w:rsidRPr="00783C72">
              <w:rPr>
                <w:rFonts w:ascii="Calibri" w:eastAsia="Times New Roman" w:hAnsi="Calibri" w:cs="Calibri"/>
                <w:kern w:val="0"/>
                <w:sz w:val="20"/>
                <w:szCs w:val="20"/>
                <w:lang w:eastAsia="sl-SI"/>
                <w14:ligatures w14:val="none"/>
              </w:rPr>
              <w:t>. dej.</w:t>
            </w:r>
          </w:p>
        </w:tc>
        <w:tc>
          <w:tcPr>
            <w:tcW w:w="2500" w:type="pct"/>
            <w:gridSpan w:val="3"/>
            <w:tcBorders>
              <w:top w:val="single" w:sz="4" w:space="0" w:color="auto"/>
              <w:left w:val="nil"/>
              <w:bottom w:val="single" w:sz="4" w:space="0" w:color="auto"/>
              <w:right w:val="single" w:sz="4" w:space="0" w:color="000000"/>
            </w:tcBorders>
            <w:shd w:val="clear" w:color="auto" w:fill="auto"/>
            <w:hideMark/>
          </w:tcPr>
          <w:p w14:paraId="11CD19F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Zdravstvena dejavnost,                                                                                                                                                      vrsta dejavnosti, podvrsta dejavnosti</w:t>
            </w:r>
          </w:p>
        </w:tc>
        <w:tc>
          <w:tcPr>
            <w:tcW w:w="535" w:type="pct"/>
            <w:tcBorders>
              <w:top w:val="single" w:sz="4" w:space="0" w:color="auto"/>
              <w:left w:val="nil"/>
              <w:bottom w:val="single" w:sz="4" w:space="0" w:color="auto"/>
              <w:right w:val="single" w:sz="4" w:space="0" w:color="auto"/>
            </w:tcBorders>
            <w:shd w:val="clear" w:color="auto" w:fill="auto"/>
            <w:hideMark/>
          </w:tcPr>
          <w:p w14:paraId="046A612B"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001E5DD5"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28025221"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2 - delovni nalog</w:t>
            </w:r>
          </w:p>
        </w:tc>
        <w:tc>
          <w:tcPr>
            <w:tcW w:w="485" w:type="pct"/>
            <w:tcBorders>
              <w:top w:val="single" w:sz="4" w:space="0" w:color="auto"/>
              <w:left w:val="nil"/>
              <w:bottom w:val="single" w:sz="4" w:space="0" w:color="auto"/>
              <w:right w:val="single" w:sz="4" w:space="0" w:color="auto"/>
            </w:tcBorders>
            <w:shd w:val="clear" w:color="auto" w:fill="auto"/>
            <w:hideMark/>
          </w:tcPr>
          <w:p w14:paraId="7C1573BC"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10 - delovni nalog za FTH</w:t>
            </w:r>
          </w:p>
        </w:tc>
      </w:tr>
      <w:tr w:rsidR="00D05181" w:rsidRPr="00783C72" w14:paraId="6A76E221" w14:textId="77777777" w:rsidTr="009E2E77">
        <w:trPr>
          <w:trHeight w:val="255"/>
        </w:trPr>
        <w:tc>
          <w:tcPr>
            <w:tcW w:w="459" w:type="pct"/>
            <w:tcBorders>
              <w:top w:val="nil"/>
              <w:left w:val="single" w:sz="4" w:space="0" w:color="auto"/>
              <w:bottom w:val="single" w:sz="4" w:space="0" w:color="auto"/>
              <w:right w:val="single" w:sz="4" w:space="0" w:color="auto"/>
            </w:tcBorders>
            <w:shd w:val="clear" w:color="auto" w:fill="auto"/>
            <w:vAlign w:val="center"/>
          </w:tcPr>
          <w:p w14:paraId="2292675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2500" w:type="pct"/>
            <w:gridSpan w:val="3"/>
            <w:tcBorders>
              <w:top w:val="single" w:sz="4" w:space="0" w:color="auto"/>
              <w:left w:val="nil"/>
              <w:bottom w:val="single" w:sz="4" w:space="0" w:color="auto"/>
              <w:right w:val="single" w:sz="4" w:space="0" w:color="auto"/>
            </w:tcBorders>
            <w:shd w:val="clear" w:color="auto" w:fill="auto"/>
            <w:vAlign w:val="center"/>
          </w:tcPr>
          <w:p w14:paraId="6592875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535" w:type="pct"/>
            <w:tcBorders>
              <w:top w:val="nil"/>
              <w:left w:val="nil"/>
              <w:bottom w:val="single" w:sz="4" w:space="0" w:color="auto"/>
              <w:right w:val="single" w:sz="4" w:space="0" w:color="auto"/>
            </w:tcBorders>
            <w:shd w:val="clear" w:color="auto" w:fill="auto"/>
            <w:noWrap/>
            <w:vAlign w:val="bottom"/>
            <w:hideMark/>
          </w:tcPr>
          <w:p w14:paraId="415FB4B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0FA446E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2C40691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5" w:type="pct"/>
            <w:tcBorders>
              <w:top w:val="nil"/>
              <w:left w:val="nil"/>
              <w:bottom w:val="single" w:sz="4" w:space="0" w:color="auto"/>
              <w:right w:val="single" w:sz="4" w:space="0" w:color="auto"/>
            </w:tcBorders>
            <w:shd w:val="clear" w:color="auto" w:fill="auto"/>
            <w:noWrap/>
            <w:vAlign w:val="bottom"/>
            <w:hideMark/>
          </w:tcPr>
          <w:p w14:paraId="3E0BEC5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r>
      <w:tr w:rsidR="00D05181" w:rsidRPr="00783C72" w14:paraId="312C6618" w14:textId="77777777" w:rsidTr="009E2E77">
        <w:trPr>
          <w:trHeight w:val="171"/>
        </w:trPr>
        <w:tc>
          <w:tcPr>
            <w:tcW w:w="459" w:type="pct"/>
            <w:tcBorders>
              <w:top w:val="nil"/>
              <w:left w:val="single" w:sz="4" w:space="0" w:color="auto"/>
              <w:bottom w:val="single" w:sz="4" w:space="0" w:color="auto"/>
              <w:right w:val="single" w:sz="4" w:space="0" w:color="auto"/>
            </w:tcBorders>
            <w:shd w:val="clear" w:color="auto" w:fill="auto"/>
          </w:tcPr>
          <w:p w14:paraId="6DCDF6F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single" w:sz="4" w:space="0" w:color="auto"/>
            </w:tcBorders>
            <w:shd w:val="clear" w:color="auto" w:fill="auto"/>
            <w:vAlign w:val="center"/>
          </w:tcPr>
          <w:p w14:paraId="11890A13"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2254" w:type="pct"/>
            <w:gridSpan w:val="2"/>
            <w:tcBorders>
              <w:top w:val="single" w:sz="4" w:space="0" w:color="auto"/>
              <w:left w:val="nil"/>
              <w:bottom w:val="single" w:sz="4" w:space="0" w:color="auto"/>
              <w:right w:val="single" w:sz="4" w:space="0" w:color="auto"/>
            </w:tcBorders>
            <w:shd w:val="clear" w:color="auto" w:fill="auto"/>
            <w:vAlign w:val="center"/>
          </w:tcPr>
          <w:p w14:paraId="51543D5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535" w:type="pct"/>
            <w:tcBorders>
              <w:top w:val="nil"/>
              <w:left w:val="nil"/>
              <w:bottom w:val="single" w:sz="4" w:space="0" w:color="auto"/>
              <w:right w:val="single" w:sz="4" w:space="0" w:color="auto"/>
            </w:tcBorders>
            <w:shd w:val="clear" w:color="auto" w:fill="auto"/>
            <w:noWrap/>
            <w:vAlign w:val="bottom"/>
            <w:hideMark/>
          </w:tcPr>
          <w:p w14:paraId="27C2F70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7D8C4E2A"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0A9F940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5" w:type="pct"/>
            <w:tcBorders>
              <w:top w:val="nil"/>
              <w:left w:val="nil"/>
              <w:bottom w:val="single" w:sz="4" w:space="0" w:color="auto"/>
              <w:right w:val="single" w:sz="4" w:space="0" w:color="auto"/>
            </w:tcBorders>
            <w:shd w:val="clear" w:color="auto" w:fill="auto"/>
            <w:noWrap/>
            <w:vAlign w:val="bottom"/>
            <w:hideMark/>
          </w:tcPr>
          <w:p w14:paraId="26FF74B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r>
      <w:tr w:rsidR="00D05181" w:rsidRPr="00783C72" w14:paraId="35151DDD" w14:textId="77777777" w:rsidTr="00EE39AC">
        <w:trPr>
          <w:trHeight w:val="255"/>
        </w:trPr>
        <w:tc>
          <w:tcPr>
            <w:tcW w:w="459" w:type="pct"/>
            <w:tcBorders>
              <w:top w:val="single" w:sz="4" w:space="0" w:color="auto"/>
              <w:left w:val="single" w:sz="4" w:space="0" w:color="auto"/>
              <w:bottom w:val="single" w:sz="4" w:space="0" w:color="auto"/>
              <w:right w:val="single" w:sz="4" w:space="0" w:color="auto"/>
            </w:tcBorders>
            <w:shd w:val="clear" w:color="auto" w:fill="auto"/>
          </w:tcPr>
          <w:p w14:paraId="0F557E9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5DE702F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026A4EFF"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eastAsia="Times New Roman" w:cstheme="minorHAnsi"/>
                <w:b/>
                <w:bCs/>
                <w:kern w:val="0"/>
                <w:sz w:val="20"/>
                <w:szCs w:val="20"/>
                <w:lang w:eastAsia="sl-SI"/>
                <w14:ligatures w14:val="none"/>
              </w:rPr>
              <w:t>068</w:t>
            </w:r>
          </w:p>
        </w:tc>
        <w:tc>
          <w:tcPr>
            <w:tcW w:w="2009" w:type="pct"/>
            <w:tcBorders>
              <w:top w:val="single" w:sz="4" w:space="0" w:color="auto"/>
              <w:left w:val="nil"/>
              <w:bottom w:val="single" w:sz="4" w:space="0" w:color="auto"/>
              <w:right w:val="single" w:sz="4" w:space="0" w:color="auto"/>
            </w:tcBorders>
            <w:shd w:val="clear" w:color="auto" w:fill="auto"/>
            <w:vAlign w:val="center"/>
          </w:tcPr>
          <w:p w14:paraId="4365511F"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535" w:type="pct"/>
            <w:tcBorders>
              <w:top w:val="single" w:sz="4" w:space="0" w:color="auto"/>
              <w:left w:val="nil"/>
              <w:bottom w:val="single" w:sz="4" w:space="0" w:color="auto"/>
              <w:right w:val="single" w:sz="4" w:space="0" w:color="auto"/>
            </w:tcBorders>
            <w:shd w:val="clear" w:color="auto" w:fill="auto"/>
            <w:noWrap/>
          </w:tcPr>
          <w:p w14:paraId="20E5ECDB"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p>
        </w:tc>
        <w:tc>
          <w:tcPr>
            <w:tcW w:w="535" w:type="pct"/>
            <w:tcBorders>
              <w:top w:val="single" w:sz="4" w:space="0" w:color="auto"/>
              <w:left w:val="nil"/>
              <w:bottom w:val="single" w:sz="4" w:space="0" w:color="auto"/>
              <w:right w:val="single" w:sz="4" w:space="0" w:color="auto"/>
            </w:tcBorders>
            <w:shd w:val="clear" w:color="auto" w:fill="auto"/>
            <w:noWrap/>
          </w:tcPr>
          <w:p w14:paraId="2FBC48D4"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p>
        </w:tc>
        <w:tc>
          <w:tcPr>
            <w:tcW w:w="487" w:type="pct"/>
            <w:tcBorders>
              <w:top w:val="single" w:sz="4" w:space="0" w:color="auto"/>
              <w:left w:val="nil"/>
              <w:bottom w:val="single" w:sz="4" w:space="0" w:color="auto"/>
              <w:right w:val="single" w:sz="4" w:space="0" w:color="auto"/>
            </w:tcBorders>
            <w:shd w:val="clear" w:color="auto" w:fill="auto"/>
            <w:noWrap/>
            <w:vAlign w:val="center"/>
          </w:tcPr>
          <w:p w14:paraId="6542BA7D" w14:textId="77777777" w:rsidR="00D05181" w:rsidRPr="00783C72" w:rsidRDefault="00D05181" w:rsidP="00EE39AC">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485" w:type="pct"/>
            <w:tcBorders>
              <w:top w:val="single" w:sz="4" w:space="0" w:color="auto"/>
              <w:left w:val="nil"/>
              <w:bottom w:val="single" w:sz="4" w:space="0" w:color="auto"/>
              <w:right w:val="single" w:sz="4" w:space="0" w:color="auto"/>
            </w:tcBorders>
            <w:shd w:val="clear" w:color="auto" w:fill="auto"/>
            <w:noWrap/>
          </w:tcPr>
          <w:p w14:paraId="4BF94692"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p>
        </w:tc>
      </w:tr>
    </w:tbl>
    <w:p w14:paraId="0627846D" w14:textId="77777777" w:rsidR="00D05181" w:rsidRPr="00783C72" w:rsidRDefault="00D05181" w:rsidP="00D05181">
      <w:pPr>
        <w:spacing w:after="0" w:line="240" w:lineRule="auto"/>
        <w:ind w:left="360"/>
        <w:jc w:val="both"/>
        <w:rPr>
          <w:rFonts w:ascii="Calibri" w:eastAsia="Times New Roman" w:hAnsi="Calibri" w:cs="Calibri"/>
          <w:kern w:val="0"/>
          <w:lang w:eastAsia="sl-SI"/>
          <w14:ligatures w14:val="none"/>
        </w:rPr>
      </w:pPr>
    </w:p>
    <w:p w14:paraId="2A8C4D3C" w14:textId="77777777" w:rsidR="00E0075B" w:rsidRPr="00783C72" w:rsidRDefault="00E0075B" w:rsidP="00D05181">
      <w:pPr>
        <w:spacing w:after="0" w:line="240" w:lineRule="auto"/>
        <w:ind w:left="360"/>
        <w:jc w:val="both"/>
        <w:rPr>
          <w:rFonts w:ascii="Calibri" w:eastAsia="Times New Roman" w:hAnsi="Calibri" w:cs="Calibri"/>
          <w:kern w:val="0"/>
          <w:lang w:eastAsia="sl-SI"/>
          <w14:ligatures w14:val="none"/>
        </w:rPr>
      </w:pPr>
    </w:p>
    <w:p w14:paraId="1BB0008D" w14:textId="77777777" w:rsidR="00E0075B" w:rsidRPr="00783C72" w:rsidRDefault="00E0075B" w:rsidP="00D05181">
      <w:pPr>
        <w:spacing w:after="0" w:line="240" w:lineRule="auto"/>
        <w:ind w:left="360"/>
        <w:jc w:val="both"/>
        <w:rPr>
          <w:rFonts w:ascii="Calibri" w:eastAsia="Times New Roman" w:hAnsi="Calibri" w:cs="Calibri"/>
          <w:kern w:val="0"/>
          <w:lang w:eastAsia="sl-SI"/>
          <w14:ligatures w14:val="none"/>
        </w:rPr>
      </w:pPr>
    </w:p>
    <w:p w14:paraId="2A7858EC" w14:textId="77777777" w:rsidR="00E0075B" w:rsidRPr="00783C72" w:rsidRDefault="00E0075B" w:rsidP="00D05181">
      <w:pPr>
        <w:spacing w:after="0" w:line="240" w:lineRule="auto"/>
        <w:ind w:left="360"/>
        <w:jc w:val="both"/>
        <w:rPr>
          <w:rFonts w:ascii="Calibri" w:eastAsia="Times New Roman" w:hAnsi="Calibri" w:cs="Calibri"/>
          <w:kern w:val="0"/>
          <w:lang w:eastAsia="sl-SI"/>
          <w14:ligatures w14:val="none"/>
        </w:rPr>
      </w:pPr>
    </w:p>
    <w:p w14:paraId="7C9973D5" w14:textId="77777777" w:rsidR="00E0075B" w:rsidRPr="00783C72" w:rsidRDefault="00E0075B" w:rsidP="00D05181">
      <w:pPr>
        <w:spacing w:after="0" w:line="240" w:lineRule="auto"/>
        <w:ind w:left="360"/>
        <w:jc w:val="both"/>
        <w:rPr>
          <w:rFonts w:ascii="Calibri" w:eastAsia="Times New Roman" w:hAnsi="Calibri" w:cs="Calibri"/>
          <w:kern w:val="0"/>
          <w:lang w:eastAsia="sl-SI"/>
          <w14:ligatures w14:val="none"/>
        </w:rPr>
      </w:pPr>
    </w:p>
    <w:p w14:paraId="0D773562" w14:textId="77777777" w:rsidR="00E0075B" w:rsidRPr="00783C72" w:rsidRDefault="00E0075B" w:rsidP="00D05181">
      <w:pPr>
        <w:spacing w:after="0" w:line="240" w:lineRule="auto"/>
        <w:ind w:left="360"/>
        <w:jc w:val="both"/>
        <w:rPr>
          <w:rFonts w:ascii="Calibri" w:eastAsia="Times New Roman" w:hAnsi="Calibri" w:cs="Calibri"/>
          <w:kern w:val="0"/>
          <w:lang w:eastAsia="sl-SI"/>
          <w14:ligatures w14:val="none"/>
        </w:rPr>
      </w:pPr>
    </w:p>
    <w:p w14:paraId="2648AF9A" w14:textId="77777777" w:rsidR="00E0075B" w:rsidRPr="00783C72" w:rsidRDefault="00E0075B" w:rsidP="00D05181">
      <w:pPr>
        <w:spacing w:after="0" w:line="240" w:lineRule="auto"/>
        <w:ind w:left="360"/>
        <w:jc w:val="both"/>
        <w:rPr>
          <w:rFonts w:ascii="Calibri" w:eastAsia="Times New Roman" w:hAnsi="Calibri" w:cs="Calibri"/>
          <w:kern w:val="0"/>
          <w:lang w:eastAsia="sl-SI"/>
          <w14:ligatures w14:val="none"/>
        </w:rPr>
      </w:pPr>
    </w:p>
    <w:p w14:paraId="116EC173" w14:textId="77777777" w:rsidR="00E0075B" w:rsidRPr="00783C72" w:rsidRDefault="00E0075B" w:rsidP="00D05181">
      <w:pPr>
        <w:spacing w:after="0" w:line="240" w:lineRule="auto"/>
        <w:ind w:left="360"/>
        <w:jc w:val="both"/>
        <w:rPr>
          <w:rFonts w:ascii="Calibri" w:eastAsia="Times New Roman" w:hAnsi="Calibri" w:cs="Calibri"/>
          <w:kern w:val="0"/>
          <w:lang w:eastAsia="sl-SI"/>
          <w14:ligatures w14:val="none"/>
        </w:rPr>
      </w:pPr>
    </w:p>
    <w:p w14:paraId="350FF49C"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lastRenderedPageBreak/>
        <w:t>povezovalni šifrant</w:t>
      </w:r>
      <w:r w:rsidRPr="00783C72">
        <w:rPr>
          <w:rFonts w:ascii="Calibri" w:eastAsia="Calibri" w:hAnsi="Calibri" w:cs="Calibri"/>
          <w:color w:val="000000"/>
          <w:kern w:val="0"/>
          <w:lang w:eastAsia="sl-SI"/>
          <w14:ligatures w14:val="none"/>
        </w:rPr>
        <w:t xml:space="preserve"> </w:t>
      </w:r>
      <w:proofErr w:type="spellStart"/>
      <w:r w:rsidRPr="00783C72">
        <w:rPr>
          <w:rFonts w:ascii="Calibri" w:eastAsia="Times New Roman" w:hAnsi="Calibri" w:cs="Calibri"/>
          <w:kern w:val="0"/>
          <w:lang w:eastAsia="sl-SI"/>
          <w14:ligatures w14:val="none"/>
        </w:rPr>
        <w:t>K40</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1</w:t>
      </w:r>
      <w:proofErr w:type="spellEnd"/>
      <w:r w:rsidRPr="00783C72">
        <w:rPr>
          <w:rFonts w:ascii="Calibri" w:eastAsia="Times New Roman" w:hAnsi="Calibri" w:cs="Calibri"/>
          <w:kern w:val="0"/>
          <w:lang w:eastAsia="sl-SI"/>
          <w14:ligatures w14:val="none"/>
        </w:rPr>
        <w:t xml:space="preserve"> »Nivo kontrole zaposlitev zdravstvenih delavcev po vrstah in podvrstah zdravstvene dejavnosti«:</w:t>
      </w:r>
    </w:p>
    <w:p w14:paraId="4027C230" w14:textId="77777777" w:rsidR="00D05181" w:rsidRPr="00783C72" w:rsidRDefault="00D05181" w:rsidP="00D05181">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3509"/>
        <w:gridCol w:w="3878"/>
      </w:tblGrid>
      <w:tr w:rsidR="00D05181" w:rsidRPr="00783C72" w14:paraId="523A8638" w14:textId="77777777" w:rsidTr="009E2E77">
        <w:trPr>
          <w:trHeight w:val="335"/>
        </w:trPr>
        <w:tc>
          <w:tcPr>
            <w:tcW w:w="498" w:type="pct"/>
            <w:shd w:val="clear" w:color="auto" w:fill="auto"/>
            <w:vAlign w:val="bottom"/>
          </w:tcPr>
          <w:p w14:paraId="50518A2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40" w:type="pct"/>
            <w:gridSpan w:val="3"/>
            <w:shd w:val="clear" w:color="auto" w:fill="auto"/>
            <w:vAlign w:val="bottom"/>
          </w:tcPr>
          <w:p w14:paraId="632D9E0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063" w:type="pct"/>
            <w:shd w:val="clear" w:color="auto" w:fill="auto"/>
            <w:vAlign w:val="center"/>
          </w:tcPr>
          <w:p w14:paraId="68157F83"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"Nivo kontrole preverjanja zaposlitev:</w:t>
            </w:r>
          </w:p>
          <w:p w14:paraId="1BC9AB2B"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1 - Zaposlitev v okviru pogodbenega izvajalca oz. izvajalca nacionalnega razpisa,</w:t>
            </w:r>
          </w:p>
          <w:p w14:paraId="22B85DA6"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2 - Zaposlitev v okviru pogodbenega izvajalca oz. izvajalca nacionalnega razpisa glede na skupine zaposlitev zdravstvenih delavcev,</w:t>
            </w:r>
          </w:p>
          <w:p w14:paraId="15ED78A8"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9 - Zaposlitev se ne preverja."</w:t>
            </w:r>
          </w:p>
        </w:tc>
      </w:tr>
      <w:tr w:rsidR="00D05181" w:rsidRPr="00783C72" w14:paraId="06C6F35C" w14:textId="77777777" w:rsidTr="009E2E77">
        <w:trPr>
          <w:trHeight w:val="257"/>
        </w:trPr>
        <w:tc>
          <w:tcPr>
            <w:tcW w:w="498" w:type="pct"/>
            <w:shd w:val="clear" w:color="auto" w:fill="auto"/>
            <w:vAlign w:val="center"/>
          </w:tcPr>
          <w:p w14:paraId="2A3BED3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2440" w:type="pct"/>
            <w:gridSpan w:val="3"/>
            <w:shd w:val="clear" w:color="auto" w:fill="auto"/>
            <w:vAlign w:val="center"/>
          </w:tcPr>
          <w:p w14:paraId="5808D6E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2063" w:type="pct"/>
            <w:shd w:val="clear" w:color="auto" w:fill="auto"/>
            <w:vAlign w:val="bottom"/>
          </w:tcPr>
          <w:p w14:paraId="662A7B3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2F6D8727" w14:textId="77777777" w:rsidTr="009E2E77">
        <w:tc>
          <w:tcPr>
            <w:tcW w:w="498" w:type="pct"/>
            <w:shd w:val="clear" w:color="auto" w:fill="auto"/>
            <w:vAlign w:val="bottom"/>
          </w:tcPr>
          <w:p w14:paraId="1972D13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64D1C93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2153" w:type="pct"/>
            <w:gridSpan w:val="2"/>
            <w:shd w:val="clear" w:color="auto" w:fill="auto"/>
            <w:vAlign w:val="center"/>
          </w:tcPr>
          <w:p w14:paraId="5F20CAF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2063" w:type="pct"/>
            <w:shd w:val="clear" w:color="auto" w:fill="auto"/>
            <w:vAlign w:val="bottom"/>
          </w:tcPr>
          <w:p w14:paraId="0818833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38ECD944" w14:textId="77777777" w:rsidTr="009E2E77">
        <w:tc>
          <w:tcPr>
            <w:tcW w:w="498" w:type="pct"/>
            <w:shd w:val="clear" w:color="auto" w:fill="auto"/>
            <w:vAlign w:val="bottom"/>
          </w:tcPr>
          <w:p w14:paraId="17E6BE4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A1EA53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4B47596" w14:textId="77777777" w:rsidR="00D05181" w:rsidRPr="00783C72" w:rsidRDefault="00D05181" w:rsidP="00D05181">
            <w:pPr>
              <w:spacing w:after="0" w:line="240" w:lineRule="auto"/>
              <w:jc w:val="right"/>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1865" w:type="pct"/>
            <w:shd w:val="clear" w:color="auto" w:fill="auto"/>
            <w:vAlign w:val="center"/>
          </w:tcPr>
          <w:p w14:paraId="2A0FD017"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2063" w:type="pct"/>
            <w:shd w:val="clear" w:color="auto" w:fill="auto"/>
            <w:vAlign w:val="center"/>
          </w:tcPr>
          <w:p w14:paraId="3BAEB89B"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2</w:t>
            </w:r>
          </w:p>
        </w:tc>
      </w:tr>
    </w:tbl>
    <w:p w14:paraId="7157E010" w14:textId="77777777" w:rsidR="00D05181" w:rsidRPr="00783C72" w:rsidRDefault="00D05181" w:rsidP="00D05181">
      <w:pPr>
        <w:autoSpaceDE w:val="0"/>
        <w:autoSpaceDN w:val="0"/>
        <w:adjustRightInd w:val="0"/>
        <w:spacing w:after="0" w:line="240" w:lineRule="auto"/>
        <w:jc w:val="both"/>
        <w:rPr>
          <w:rFonts w:eastAsia="Times New Roman" w:cstheme="minorHAnsi"/>
          <w:kern w:val="0"/>
          <w:lang w:eastAsia="sl-SI"/>
          <w14:ligatures w14:val="none"/>
        </w:rPr>
      </w:pPr>
    </w:p>
    <w:p w14:paraId="533BC843"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spellStart"/>
      <w:r w:rsidRPr="00783C72">
        <w:rPr>
          <w:rFonts w:ascii="Calibri" w:eastAsia="Times New Roman" w:hAnsi="Calibri" w:cs="Calibri"/>
          <w:kern w:val="0"/>
          <w:lang w:eastAsia="sl-SI"/>
          <w14:ligatures w14:val="none"/>
        </w:rPr>
        <w:t>K40</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3</w:t>
      </w:r>
      <w:proofErr w:type="spellEnd"/>
      <w:r w:rsidRPr="00783C72">
        <w:rPr>
          <w:rFonts w:ascii="Calibri" w:eastAsia="Times New Roman" w:hAnsi="Calibri" w:cs="Calibri"/>
          <w:kern w:val="0"/>
          <w:lang w:eastAsia="sl-SI"/>
          <w14:ligatures w14:val="none"/>
        </w:rPr>
        <w:t xml:space="preserve"> »Skupine zaposlitev zdravstvenih delavcev po vrstah in podvrstah zdravstvene dejavnosti«:</w:t>
      </w:r>
    </w:p>
    <w:p w14:paraId="377E9552" w14:textId="77777777" w:rsidR="00D05181" w:rsidRPr="00783C72" w:rsidRDefault="00D05181" w:rsidP="00D05181">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5187"/>
        <w:gridCol w:w="2200"/>
      </w:tblGrid>
      <w:tr w:rsidR="00D05181" w:rsidRPr="00783C72" w14:paraId="6E71E544" w14:textId="77777777" w:rsidTr="009E2E77">
        <w:trPr>
          <w:trHeight w:val="335"/>
        </w:trPr>
        <w:tc>
          <w:tcPr>
            <w:tcW w:w="498" w:type="pct"/>
            <w:shd w:val="clear" w:color="auto" w:fill="auto"/>
            <w:vAlign w:val="bottom"/>
          </w:tcPr>
          <w:p w14:paraId="0E33429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332" w:type="pct"/>
            <w:gridSpan w:val="3"/>
            <w:shd w:val="clear" w:color="auto" w:fill="auto"/>
            <w:vAlign w:val="bottom"/>
          </w:tcPr>
          <w:p w14:paraId="5F8F09A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1170" w:type="pct"/>
            <w:shd w:val="clear" w:color="auto" w:fill="auto"/>
            <w:vAlign w:val="center"/>
          </w:tcPr>
          <w:p w14:paraId="0D72213D"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Skupine zaposlitev zdravstvenih delavcev</w:t>
            </w:r>
          </w:p>
        </w:tc>
      </w:tr>
      <w:tr w:rsidR="00D05181" w:rsidRPr="00783C72" w14:paraId="052B40B1" w14:textId="77777777" w:rsidTr="009E2E77">
        <w:trPr>
          <w:trHeight w:val="255"/>
        </w:trPr>
        <w:tc>
          <w:tcPr>
            <w:tcW w:w="498" w:type="pct"/>
            <w:shd w:val="clear" w:color="auto" w:fill="auto"/>
            <w:vAlign w:val="center"/>
          </w:tcPr>
          <w:p w14:paraId="2275662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3332" w:type="pct"/>
            <w:gridSpan w:val="3"/>
            <w:shd w:val="clear" w:color="auto" w:fill="auto"/>
            <w:vAlign w:val="center"/>
          </w:tcPr>
          <w:p w14:paraId="0CDDAB9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1170" w:type="pct"/>
            <w:shd w:val="clear" w:color="auto" w:fill="auto"/>
            <w:vAlign w:val="center"/>
          </w:tcPr>
          <w:p w14:paraId="2F0C47C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32D041CF" w14:textId="77777777" w:rsidTr="009E2E77">
        <w:trPr>
          <w:trHeight w:val="255"/>
        </w:trPr>
        <w:tc>
          <w:tcPr>
            <w:tcW w:w="498" w:type="pct"/>
            <w:shd w:val="clear" w:color="auto" w:fill="auto"/>
            <w:vAlign w:val="bottom"/>
          </w:tcPr>
          <w:p w14:paraId="675D892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0A62DE7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3045" w:type="pct"/>
            <w:gridSpan w:val="2"/>
            <w:shd w:val="clear" w:color="auto" w:fill="auto"/>
            <w:vAlign w:val="center"/>
          </w:tcPr>
          <w:p w14:paraId="0DFCE0B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1170" w:type="pct"/>
            <w:shd w:val="clear" w:color="auto" w:fill="auto"/>
            <w:vAlign w:val="bottom"/>
          </w:tcPr>
          <w:p w14:paraId="39454E0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7671091F" w14:textId="77777777" w:rsidTr="009E2E77">
        <w:trPr>
          <w:trHeight w:val="255"/>
        </w:trPr>
        <w:tc>
          <w:tcPr>
            <w:tcW w:w="498" w:type="pct"/>
            <w:shd w:val="clear" w:color="auto" w:fill="auto"/>
          </w:tcPr>
          <w:p w14:paraId="7A796A0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1EE67C5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0B3D0D1F"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2758" w:type="pct"/>
            <w:shd w:val="clear" w:color="auto" w:fill="auto"/>
            <w:vAlign w:val="center"/>
          </w:tcPr>
          <w:p w14:paraId="402D06E0"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1170" w:type="pct"/>
            <w:shd w:val="clear" w:color="auto" w:fill="auto"/>
          </w:tcPr>
          <w:p w14:paraId="1A6D8416"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3</w:t>
            </w:r>
          </w:p>
        </w:tc>
      </w:tr>
    </w:tbl>
    <w:p w14:paraId="6977CEE3" w14:textId="77777777" w:rsidR="00D05181" w:rsidRPr="00783C72" w:rsidRDefault="00D05181" w:rsidP="00D05181">
      <w:pPr>
        <w:autoSpaceDE w:val="0"/>
        <w:autoSpaceDN w:val="0"/>
        <w:adjustRightInd w:val="0"/>
        <w:spacing w:after="0" w:line="240" w:lineRule="auto"/>
        <w:rPr>
          <w:rFonts w:ascii="Calibri" w:eastAsia="Calibri" w:hAnsi="Calibri"/>
          <w:kern w:val="0"/>
          <w14:ligatures w14:val="none"/>
        </w:rPr>
      </w:pPr>
    </w:p>
    <w:p w14:paraId="45DFEF19" w14:textId="77777777" w:rsidR="00681766" w:rsidRPr="00783C72" w:rsidRDefault="00681766" w:rsidP="00681766">
      <w:pPr>
        <w:autoSpaceDE w:val="0"/>
        <w:autoSpaceDN w:val="0"/>
        <w:adjustRightInd w:val="0"/>
        <w:spacing w:after="0" w:line="240" w:lineRule="auto"/>
        <w:jc w:val="both"/>
        <w:rPr>
          <w:rFonts w:ascii="Calibri" w:eastAsia="Calibri" w:hAnsi="Calibri"/>
          <w:kern w:val="0"/>
          <w14:ligatures w14:val="none"/>
        </w:rPr>
      </w:pPr>
    </w:p>
    <w:p w14:paraId="3649ADB0" w14:textId="1BFFF829" w:rsidR="00681766" w:rsidRPr="00783C72" w:rsidRDefault="00681766" w:rsidP="00681766">
      <w:pPr>
        <w:autoSpaceDE w:val="0"/>
        <w:autoSpaceDN w:val="0"/>
        <w:adjustRightInd w:val="0"/>
        <w:spacing w:after="0" w:line="240" w:lineRule="auto"/>
        <w:jc w:val="both"/>
        <w:rPr>
          <w:rFonts w:ascii="Calibri" w:eastAsia="Calibri" w:hAnsi="Calibri"/>
          <w:kern w:val="0"/>
          <w14:ligatures w14:val="none"/>
        </w:rPr>
      </w:pPr>
      <w:r w:rsidRPr="00783C72">
        <w:rPr>
          <w:rFonts w:ascii="Calibri" w:eastAsia="Calibri" w:hAnsi="Calibri"/>
          <w:kern w:val="0"/>
          <w14:ligatures w14:val="none"/>
        </w:rPr>
        <w:t>Skladno z navedeno vsebino bodo dopolnjene tudi kontrole v Tehničnem navodilu za pripravo in elektronsko izmenjevanje podatkov obračuna zdravstvenih storitev in izdanih materialov.</w:t>
      </w:r>
    </w:p>
    <w:p w14:paraId="3448D892" w14:textId="77777777" w:rsidR="00D05181" w:rsidRPr="00783C72" w:rsidRDefault="00D05181" w:rsidP="00D05181">
      <w:pPr>
        <w:autoSpaceDE w:val="0"/>
        <w:autoSpaceDN w:val="0"/>
        <w:adjustRightInd w:val="0"/>
        <w:spacing w:after="0" w:line="240" w:lineRule="auto"/>
        <w:jc w:val="both"/>
        <w:rPr>
          <w:rFonts w:ascii="Calibri" w:eastAsia="Calibri" w:hAnsi="Calibri"/>
          <w:kern w:val="0"/>
          <w14:ligatures w14:val="none"/>
        </w:rPr>
      </w:pPr>
    </w:p>
    <w:p w14:paraId="69A92769" w14:textId="5A68B418" w:rsidR="00D05181" w:rsidRPr="00783C72" w:rsidRDefault="00D05181" w:rsidP="00D05181">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7. 2024 dalje.</w:t>
      </w:r>
    </w:p>
    <w:p w14:paraId="5CAEAB15" w14:textId="77777777" w:rsidR="00E0075B" w:rsidRPr="00783C72" w:rsidRDefault="00E0075B" w:rsidP="00D05181">
      <w:pPr>
        <w:autoSpaceDE w:val="0"/>
        <w:autoSpaceDN w:val="0"/>
        <w:adjustRightInd w:val="0"/>
        <w:spacing w:after="0" w:line="240" w:lineRule="auto"/>
        <w:jc w:val="both"/>
        <w:rPr>
          <w:rFonts w:ascii="Calibri" w:eastAsia="Times New Roman" w:hAnsi="Calibri" w:cs="Arial"/>
          <w:kern w:val="0"/>
          <w:lang w:eastAsia="sl-SI"/>
          <w14:ligatures w14:val="none"/>
        </w:rPr>
      </w:pPr>
    </w:p>
    <w:p w14:paraId="318B9A3E" w14:textId="61001EE9" w:rsidR="000A127B" w:rsidRPr="00783C72" w:rsidRDefault="000A127B" w:rsidP="00D05181">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Izvajalci opravljene storitve ves čas poročajo po navedenih pravilih, Zavod pa bo korekcijo obračuna za obdobje, ko bo ambulanta plačana v pavšalu, izvedel pri obdobnih obračunih.</w:t>
      </w:r>
    </w:p>
    <w:p w14:paraId="191212F9"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p w14:paraId="656EA7EE"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00E65055" w14:textId="77777777" w:rsidR="00767F0C" w:rsidRPr="00767F0C" w:rsidRDefault="00767F0C" w:rsidP="00767F0C">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Alenka Zver (</w:t>
      </w:r>
      <w:hyperlink r:id="rId23" w:history="1">
        <w:r w:rsidRPr="00783C72">
          <w:rPr>
            <w:rFonts w:ascii="Calibri" w:eastAsia="Times New Roman" w:hAnsi="Calibri" w:cs="Arial"/>
            <w:noProof/>
            <w:color w:val="0000FF"/>
            <w:kern w:val="0"/>
            <w:u w:val="single"/>
            <w:lang w:eastAsia="sl-SI"/>
            <w14:ligatures w14:val="none"/>
          </w:rPr>
          <w:t>alenka.zver@zzzs.si</w:t>
        </w:r>
      </w:hyperlink>
      <w:r w:rsidRPr="00783C72">
        <w:rPr>
          <w:rFonts w:ascii="Calibri" w:eastAsia="Times New Roman" w:hAnsi="Calibri" w:cs="Arial"/>
          <w:kern w:val="0"/>
          <w:lang w:eastAsia="sl-SI"/>
          <w14:ligatures w14:val="none"/>
        </w:rPr>
        <w:t>; 01/30-77-421)</w:t>
      </w:r>
    </w:p>
    <w:p w14:paraId="222DF897" w14:textId="77777777" w:rsidR="00D05181" w:rsidRPr="00D05181" w:rsidRDefault="00D05181" w:rsidP="00D05181">
      <w:pPr>
        <w:autoSpaceDE w:val="0"/>
        <w:autoSpaceDN w:val="0"/>
        <w:adjustRightInd w:val="0"/>
        <w:spacing w:after="0" w:line="240" w:lineRule="auto"/>
        <w:jc w:val="both"/>
        <w:rPr>
          <w:rFonts w:ascii="Calibri" w:eastAsia="Times New Roman" w:hAnsi="Calibri" w:cs="Arial"/>
          <w:kern w:val="0"/>
          <w:lang w:eastAsia="sl-SI"/>
          <w14:ligatures w14:val="none"/>
        </w:rPr>
      </w:pPr>
    </w:p>
    <w:p w14:paraId="58A66FA0" w14:textId="77777777" w:rsidR="00D05181" w:rsidRPr="00D05181" w:rsidRDefault="00D05181" w:rsidP="00D05181">
      <w:pPr>
        <w:spacing w:after="0" w:line="240" w:lineRule="auto"/>
        <w:rPr>
          <w:rFonts w:ascii="Arial" w:eastAsia="Times New Roman" w:hAnsi="Arial" w:cs="Arial"/>
          <w:kern w:val="0"/>
          <w:sz w:val="24"/>
          <w:szCs w:val="24"/>
          <w:lang w:eastAsia="sl-SI"/>
          <w14:ligatures w14:val="none"/>
        </w:rPr>
      </w:pPr>
    </w:p>
    <w:p w14:paraId="041544DD" w14:textId="77777777" w:rsidR="00D05181" w:rsidRPr="00D05181"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p w14:paraId="37AC7C27" w14:textId="77777777" w:rsidR="00D05181" w:rsidRDefault="00D05181"/>
    <w:sectPr w:rsidR="00D05181" w:rsidSect="00E03CA1">
      <w:headerReference w:type="default" r:id="rId24"/>
      <w:footerReference w:type="default" r:id="rId25"/>
      <w:headerReference w:type="first" r:id="rId26"/>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84445" w14:textId="77777777" w:rsidR="001C66E2" w:rsidRDefault="001C66E2">
      <w:pPr>
        <w:spacing w:after="0" w:line="240" w:lineRule="auto"/>
      </w:pPr>
      <w:r>
        <w:separator/>
      </w:r>
    </w:p>
  </w:endnote>
  <w:endnote w:type="continuationSeparator" w:id="0">
    <w:p w14:paraId="09A85A25" w14:textId="77777777" w:rsidR="001C66E2" w:rsidRDefault="001C6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5640" w14:textId="77777777" w:rsidR="00980526" w:rsidRDefault="00980526"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45A8" w14:textId="77777777" w:rsidR="00980526" w:rsidRPr="00F84D15" w:rsidRDefault="00980526"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20842177" w14:textId="77777777" w:rsidR="00980526" w:rsidRPr="00A70A5D" w:rsidRDefault="00980526">
    <w:pPr>
      <w:pStyle w:val="Noga"/>
      <w:jc w:val="center"/>
      <w:rPr>
        <w:sz w:val="18"/>
      </w:rPr>
    </w:pPr>
  </w:p>
  <w:p w14:paraId="08048722" w14:textId="77777777" w:rsidR="00980526" w:rsidRDefault="00980526"/>
  <w:p w14:paraId="30C0DFF8" w14:textId="77777777" w:rsidR="00980526" w:rsidRDefault="009805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ABBDD" w14:textId="77777777" w:rsidR="001C66E2" w:rsidRDefault="001C66E2">
      <w:pPr>
        <w:spacing w:after="0" w:line="240" w:lineRule="auto"/>
      </w:pPr>
      <w:r>
        <w:separator/>
      </w:r>
    </w:p>
  </w:footnote>
  <w:footnote w:type="continuationSeparator" w:id="0">
    <w:p w14:paraId="41E80B6E" w14:textId="77777777" w:rsidR="001C66E2" w:rsidRDefault="001C6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D159901" w14:textId="77777777" w:rsidTr="00093001">
      <w:trPr>
        <w:trHeight w:hRule="exact" w:val="907"/>
      </w:trPr>
      <w:tc>
        <w:tcPr>
          <w:tcW w:w="2839" w:type="dxa"/>
          <w:shd w:val="clear" w:color="auto" w:fill="auto"/>
        </w:tcPr>
        <w:p w14:paraId="7A29533C" w14:textId="77777777" w:rsidR="00980526" w:rsidRPr="007B6600" w:rsidRDefault="00980526" w:rsidP="00093001">
          <w:pPr>
            <w:pStyle w:val="Glava"/>
            <w:ind w:left="-108"/>
          </w:pPr>
          <w:r>
            <w:rPr>
              <w:noProof/>
              <w:lang w:eastAsia="sl-SI"/>
            </w:rPr>
            <w:drawing>
              <wp:inline distT="0" distB="0" distL="0" distR="0" wp14:anchorId="24DBFF8C" wp14:editId="26E776F3">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1E6B14E4" w14:textId="77777777" w:rsidR="00980526" w:rsidRPr="007B6600" w:rsidRDefault="00980526"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0D0D3E7B" w14:textId="77777777" w:rsidR="00980526" w:rsidRPr="007B6600" w:rsidRDefault="00980526" w:rsidP="00093001">
          <w:pPr>
            <w:pStyle w:val="Glava"/>
            <w:jc w:val="center"/>
          </w:pPr>
          <w:r w:rsidRPr="0091542D">
            <w:rPr>
              <w:rFonts w:ascii="Calibri" w:eastAsia="Calibri" w:hAnsi="Calibri" w:cs="Times New Roman"/>
              <w:noProof/>
              <w:lang w:eastAsia="sl-SI"/>
            </w:rPr>
            <w:drawing>
              <wp:inline distT="0" distB="0" distL="0" distR="0" wp14:anchorId="18CB20FF" wp14:editId="43BD8C83">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5022AB61" w14:textId="77777777" w:rsidR="00980526" w:rsidRPr="007B6600" w:rsidRDefault="00980526" w:rsidP="00093001">
          <w:pPr>
            <w:pStyle w:val="Glava"/>
            <w:jc w:val="right"/>
          </w:pPr>
        </w:p>
      </w:tc>
    </w:tr>
    <w:tr w:rsidR="00B27A47" w:rsidRPr="007B6600" w14:paraId="5EFAFBF0" w14:textId="77777777" w:rsidTr="00093001">
      <w:trPr>
        <w:trHeight w:hRule="exact" w:val="113"/>
      </w:trPr>
      <w:tc>
        <w:tcPr>
          <w:tcW w:w="2839" w:type="dxa"/>
          <w:shd w:val="clear" w:color="auto" w:fill="auto"/>
        </w:tcPr>
        <w:p w14:paraId="209BA35E" w14:textId="77777777" w:rsidR="00980526" w:rsidRPr="00CE24E4" w:rsidRDefault="00980526" w:rsidP="00093001">
          <w:pPr>
            <w:pStyle w:val="Glava"/>
            <w:ind w:left="-108"/>
            <w:rPr>
              <w:b/>
              <w:noProof/>
              <w:lang w:eastAsia="sl-SI"/>
            </w:rPr>
          </w:pPr>
        </w:p>
      </w:tc>
      <w:tc>
        <w:tcPr>
          <w:tcW w:w="2840" w:type="dxa"/>
          <w:vMerge/>
          <w:shd w:val="clear" w:color="auto" w:fill="auto"/>
        </w:tcPr>
        <w:p w14:paraId="0DD70520" w14:textId="77777777" w:rsidR="00980526" w:rsidRPr="007B6600" w:rsidRDefault="00980526" w:rsidP="00093001">
          <w:pPr>
            <w:pStyle w:val="Glava"/>
            <w:jc w:val="center"/>
            <w:rPr>
              <w:noProof/>
              <w:lang w:eastAsia="sl-SI"/>
            </w:rPr>
          </w:pPr>
        </w:p>
      </w:tc>
      <w:tc>
        <w:tcPr>
          <w:tcW w:w="2825" w:type="dxa"/>
          <w:shd w:val="clear" w:color="auto" w:fill="auto"/>
          <w:tcMar>
            <w:left w:w="0" w:type="dxa"/>
          </w:tcMar>
        </w:tcPr>
        <w:p w14:paraId="0CEC440A" w14:textId="77777777" w:rsidR="00980526" w:rsidRPr="007B6600" w:rsidRDefault="00980526" w:rsidP="00093001">
          <w:pPr>
            <w:pStyle w:val="Glava"/>
          </w:pPr>
        </w:p>
      </w:tc>
    </w:tr>
    <w:tr w:rsidR="00B27A47" w:rsidRPr="00BA612C" w14:paraId="0E7348D5" w14:textId="77777777" w:rsidTr="00093001">
      <w:tc>
        <w:tcPr>
          <w:tcW w:w="5679" w:type="dxa"/>
          <w:gridSpan w:val="2"/>
          <w:shd w:val="clear" w:color="auto" w:fill="auto"/>
        </w:tcPr>
        <w:p w14:paraId="5DA00AE4" w14:textId="77777777" w:rsidR="00980526" w:rsidRDefault="00980526" w:rsidP="00093001">
          <w:pPr>
            <w:pStyle w:val="Ulica"/>
            <w:ind w:left="-108"/>
            <w:rPr>
              <w:b/>
            </w:rPr>
          </w:pPr>
          <w:r w:rsidRPr="00A25A3B">
            <w:rPr>
              <w:b/>
            </w:rPr>
            <w:t>Direkcija</w:t>
          </w:r>
        </w:p>
        <w:p w14:paraId="5FCEAB76" w14:textId="77777777" w:rsidR="00980526" w:rsidRPr="00BA612C" w:rsidRDefault="00980526" w:rsidP="00093001">
          <w:pPr>
            <w:pStyle w:val="Ulica"/>
            <w:ind w:left="-108"/>
          </w:pPr>
          <w:r>
            <w:t>Miklošičeva cesta 24</w:t>
          </w:r>
        </w:p>
        <w:p w14:paraId="1694B785" w14:textId="77777777" w:rsidR="00980526" w:rsidRPr="00BA612C" w:rsidRDefault="00980526" w:rsidP="00093001">
          <w:pPr>
            <w:pStyle w:val="Ulica"/>
            <w:ind w:left="-108"/>
            <w:rPr>
              <w:lang w:eastAsia="sl-SI"/>
            </w:rPr>
          </w:pPr>
          <w:r>
            <w:t>1000 Ljubljana</w:t>
          </w:r>
        </w:p>
      </w:tc>
      <w:tc>
        <w:tcPr>
          <w:tcW w:w="2825" w:type="dxa"/>
          <w:shd w:val="clear" w:color="auto" w:fill="auto"/>
          <w:tcMar>
            <w:left w:w="0" w:type="dxa"/>
          </w:tcMar>
        </w:tcPr>
        <w:p w14:paraId="62512123" w14:textId="77777777" w:rsidR="00980526" w:rsidRDefault="00980526" w:rsidP="00093001">
          <w:pPr>
            <w:pStyle w:val="Glava"/>
            <w:spacing w:line="240" w:lineRule="exact"/>
            <w:rPr>
              <w:noProof/>
            </w:rPr>
          </w:pPr>
          <w:r w:rsidRPr="00BA612C">
            <w:t xml:space="preserve">Tel.: </w:t>
          </w:r>
          <w:r>
            <w:rPr>
              <w:noProof/>
            </w:rPr>
            <w:t>01 30 77 296</w:t>
          </w:r>
        </w:p>
        <w:p w14:paraId="5D7121EA" w14:textId="77777777" w:rsidR="00980526" w:rsidRPr="00BA612C" w:rsidRDefault="00980526" w:rsidP="00093001">
          <w:pPr>
            <w:pStyle w:val="Glava"/>
            <w:spacing w:line="240" w:lineRule="exact"/>
            <w:rPr>
              <w:noProof/>
            </w:rPr>
          </w:pPr>
          <w:r>
            <w:rPr>
              <w:noProof/>
            </w:rPr>
            <w:t>Fax: 01 23 12 182</w:t>
          </w:r>
        </w:p>
        <w:p w14:paraId="582F04EB" w14:textId="77777777" w:rsidR="00980526" w:rsidRPr="00BA612C" w:rsidRDefault="00980526" w:rsidP="00093001">
          <w:pPr>
            <w:pStyle w:val="Glava"/>
            <w:spacing w:line="240" w:lineRule="exact"/>
          </w:pPr>
          <w:r w:rsidRPr="00BA612C">
            <w:t xml:space="preserve">E-pošta: </w:t>
          </w:r>
          <w:r>
            <w:rPr>
              <w:noProof/>
            </w:rPr>
            <w:t>di@zzzs.si</w:t>
          </w:r>
        </w:p>
        <w:p w14:paraId="1EDC8F54" w14:textId="77777777" w:rsidR="00980526" w:rsidRPr="00BA612C" w:rsidRDefault="00980526" w:rsidP="00093001">
          <w:pPr>
            <w:pStyle w:val="Glava"/>
            <w:spacing w:line="240" w:lineRule="exact"/>
          </w:pPr>
          <w:proofErr w:type="spellStart"/>
          <w:r w:rsidRPr="00BA612C">
            <w:t>www.zzzs.si</w:t>
          </w:r>
          <w:proofErr w:type="spellEnd"/>
        </w:p>
      </w:tc>
    </w:tr>
  </w:tbl>
  <w:p w14:paraId="77BDD982" w14:textId="77777777" w:rsidR="00980526" w:rsidRPr="00BA612C" w:rsidRDefault="00980526"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5CAC" w14:textId="77777777" w:rsidR="00980526" w:rsidRDefault="00980526">
    <w:pPr>
      <w:pStyle w:val="Glava"/>
    </w:pPr>
  </w:p>
  <w:p w14:paraId="4FFB183D" w14:textId="77777777" w:rsidR="00980526" w:rsidRDefault="009805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33FC" w14:textId="77777777" w:rsidR="00980526" w:rsidRPr="00CF3B25" w:rsidRDefault="00980526"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F5D"/>
    <w:multiLevelType w:val="hybridMultilevel"/>
    <w:tmpl w:val="CBDE84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6"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A24C98"/>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8"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2"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5" w15:restartNumberingAfterBreak="0">
    <w:nsid w:val="41B61562"/>
    <w:multiLevelType w:val="hybridMultilevel"/>
    <w:tmpl w:val="82E40818"/>
    <w:lvl w:ilvl="0" w:tplc="E23A689C">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227D93"/>
    <w:multiLevelType w:val="hybridMultilevel"/>
    <w:tmpl w:val="B254F84A"/>
    <w:lvl w:ilvl="0" w:tplc="C5D87832">
      <w:numFmt w:val="bullet"/>
      <w:lvlText w:val="-"/>
      <w:lvlJc w:val="left"/>
      <w:pPr>
        <w:ind w:left="780" w:hanging="360"/>
      </w:pPr>
      <w:rPr>
        <w:rFonts w:ascii="Arial" w:eastAsia="Times New Roman" w:hAnsi="Arial" w:cs="Arial" w:hint="default"/>
      </w:rPr>
    </w:lvl>
    <w:lvl w:ilvl="1" w:tplc="04240003">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1" w15:restartNumberingAfterBreak="0">
    <w:nsid w:val="51144132"/>
    <w:multiLevelType w:val="hybridMultilevel"/>
    <w:tmpl w:val="C3865C90"/>
    <w:lvl w:ilvl="0" w:tplc="297E47B2">
      <w:start w:val="1"/>
      <w:numFmt w:val="bullet"/>
      <w:lvlText w:val="-"/>
      <w:lvlJc w:val="left"/>
      <w:pPr>
        <w:ind w:left="360" w:hanging="360"/>
      </w:pPr>
      <w:rPr>
        <w:rFonts w:ascii="Arial" w:eastAsia="Times New Roman" w:hAnsi="Arial" w:cs="Arial" w:hint="default"/>
        <w:b w:val="0"/>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346727"/>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5" w15:restartNumberingAfterBreak="0">
    <w:nsid w:val="76C825BB"/>
    <w:multiLevelType w:val="hybridMultilevel"/>
    <w:tmpl w:val="85742B9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870924664">
    <w:abstractNumId w:val="4"/>
  </w:num>
  <w:num w:numId="2" w16cid:durableId="5486159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7358324">
    <w:abstractNumId w:val="9"/>
  </w:num>
  <w:num w:numId="4" w16cid:durableId="976187078">
    <w:abstractNumId w:val="16"/>
  </w:num>
  <w:num w:numId="5" w16cid:durableId="1352105918">
    <w:abstractNumId w:val="12"/>
  </w:num>
  <w:num w:numId="6" w16cid:durableId="1973945868">
    <w:abstractNumId w:val="13"/>
  </w:num>
  <w:num w:numId="7" w16cid:durableId="406878397">
    <w:abstractNumId w:val="14"/>
  </w:num>
  <w:num w:numId="8" w16cid:durableId="845289745">
    <w:abstractNumId w:val="2"/>
  </w:num>
  <w:num w:numId="9" w16cid:durableId="1166433331">
    <w:abstractNumId w:val="5"/>
  </w:num>
  <w:num w:numId="10" w16cid:durableId="1621181166">
    <w:abstractNumId w:val="22"/>
  </w:num>
  <w:num w:numId="11" w16cid:durableId="1530949244">
    <w:abstractNumId w:val="17"/>
  </w:num>
  <w:num w:numId="12" w16cid:durableId="1039355980">
    <w:abstractNumId w:val="0"/>
  </w:num>
  <w:num w:numId="13" w16cid:durableId="1207763198">
    <w:abstractNumId w:val="25"/>
  </w:num>
  <w:num w:numId="14" w16cid:durableId="1257515604">
    <w:abstractNumId w:val="15"/>
  </w:num>
  <w:num w:numId="15" w16cid:durableId="25982978">
    <w:abstractNumId w:val="10"/>
  </w:num>
  <w:num w:numId="16" w16cid:durableId="1131024101">
    <w:abstractNumId w:val="1"/>
  </w:num>
  <w:num w:numId="17" w16cid:durableId="632712972">
    <w:abstractNumId w:val="6"/>
  </w:num>
  <w:num w:numId="18" w16cid:durableId="2042431568">
    <w:abstractNumId w:val="11"/>
  </w:num>
  <w:num w:numId="19" w16cid:durableId="384064268">
    <w:abstractNumId w:val="18"/>
  </w:num>
  <w:num w:numId="20" w16cid:durableId="467867324">
    <w:abstractNumId w:val="19"/>
  </w:num>
  <w:num w:numId="21" w16cid:durableId="1060010396">
    <w:abstractNumId w:val="3"/>
  </w:num>
  <w:num w:numId="22" w16cid:durableId="1101872482">
    <w:abstractNumId w:val="20"/>
  </w:num>
  <w:num w:numId="23" w16cid:durableId="453407697">
    <w:abstractNumId w:val="21"/>
  </w:num>
  <w:num w:numId="24" w16cid:durableId="1786921802">
    <w:abstractNumId w:val="8"/>
  </w:num>
  <w:num w:numId="25" w16cid:durableId="498039345">
    <w:abstractNumId w:val="23"/>
  </w:num>
  <w:num w:numId="26" w16cid:durableId="930088295">
    <w:abstractNumId w:val="7"/>
  </w:num>
  <w:num w:numId="27" w16cid:durableId="436290229">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E40"/>
    <w:rsid w:val="00020194"/>
    <w:rsid w:val="00023510"/>
    <w:rsid w:val="00047D38"/>
    <w:rsid w:val="000A127B"/>
    <w:rsid w:val="000B60DD"/>
    <w:rsid w:val="00112DB0"/>
    <w:rsid w:val="001248A5"/>
    <w:rsid w:val="001319F0"/>
    <w:rsid w:val="001605B4"/>
    <w:rsid w:val="001C66E2"/>
    <w:rsid w:val="00323927"/>
    <w:rsid w:val="00355711"/>
    <w:rsid w:val="003B514E"/>
    <w:rsid w:val="0040667D"/>
    <w:rsid w:val="004515B1"/>
    <w:rsid w:val="004C46E4"/>
    <w:rsid w:val="004E1D88"/>
    <w:rsid w:val="004E4A99"/>
    <w:rsid w:val="00501B6B"/>
    <w:rsid w:val="00573C87"/>
    <w:rsid w:val="0058331B"/>
    <w:rsid w:val="00586165"/>
    <w:rsid w:val="005908FA"/>
    <w:rsid w:val="005B7677"/>
    <w:rsid w:val="005E1FA8"/>
    <w:rsid w:val="005E4266"/>
    <w:rsid w:val="0060015E"/>
    <w:rsid w:val="00617258"/>
    <w:rsid w:val="006233DA"/>
    <w:rsid w:val="006774A0"/>
    <w:rsid w:val="00681766"/>
    <w:rsid w:val="006D2A5B"/>
    <w:rsid w:val="006E1E9F"/>
    <w:rsid w:val="006F1EF8"/>
    <w:rsid w:val="006F51FA"/>
    <w:rsid w:val="007256F3"/>
    <w:rsid w:val="00734EE6"/>
    <w:rsid w:val="00740070"/>
    <w:rsid w:val="00767F0C"/>
    <w:rsid w:val="007805BD"/>
    <w:rsid w:val="00783C72"/>
    <w:rsid w:val="007B404E"/>
    <w:rsid w:val="007B5EEF"/>
    <w:rsid w:val="007D42FC"/>
    <w:rsid w:val="00882EC2"/>
    <w:rsid w:val="008C74C7"/>
    <w:rsid w:val="009127A0"/>
    <w:rsid w:val="0093756B"/>
    <w:rsid w:val="00980526"/>
    <w:rsid w:val="009820BE"/>
    <w:rsid w:val="009840FE"/>
    <w:rsid w:val="009932F1"/>
    <w:rsid w:val="00997481"/>
    <w:rsid w:val="009B5784"/>
    <w:rsid w:val="009D3475"/>
    <w:rsid w:val="009F4090"/>
    <w:rsid w:val="00A1384B"/>
    <w:rsid w:val="00A14736"/>
    <w:rsid w:val="00A35ADB"/>
    <w:rsid w:val="00B2106F"/>
    <w:rsid w:val="00BB4771"/>
    <w:rsid w:val="00BE315B"/>
    <w:rsid w:val="00C01E0F"/>
    <w:rsid w:val="00C03710"/>
    <w:rsid w:val="00C3011A"/>
    <w:rsid w:val="00C675B1"/>
    <w:rsid w:val="00CB2293"/>
    <w:rsid w:val="00D01E40"/>
    <w:rsid w:val="00D05181"/>
    <w:rsid w:val="00D2186F"/>
    <w:rsid w:val="00D975B8"/>
    <w:rsid w:val="00E0075B"/>
    <w:rsid w:val="00E25A21"/>
    <w:rsid w:val="00E87FE0"/>
    <w:rsid w:val="00EA57C0"/>
    <w:rsid w:val="00EE36E0"/>
    <w:rsid w:val="00EE39AC"/>
    <w:rsid w:val="00EF3F7C"/>
    <w:rsid w:val="00F152FE"/>
    <w:rsid w:val="00F41189"/>
    <w:rsid w:val="00F64B47"/>
    <w:rsid w:val="00FA5B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4811"/>
  <w15:chartTrackingRefBased/>
  <w15:docId w15:val="{55F5EB96-BA9D-4E45-9149-8314AB009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D01E40"/>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D01E40"/>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D01E40"/>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D01E40"/>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01E40"/>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D01E40"/>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D01E40"/>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D01E40"/>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D01E40"/>
  </w:style>
  <w:style w:type="paragraph" w:styleId="Glava">
    <w:name w:val="header"/>
    <w:basedOn w:val="Navaden"/>
    <w:link w:val="GlavaZnak"/>
    <w:uiPriority w:val="99"/>
    <w:unhideWhenUsed/>
    <w:rsid w:val="00D01E40"/>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D01E40"/>
    <w:rPr>
      <w:kern w:val="0"/>
      <w14:ligatures w14:val="none"/>
    </w:rPr>
  </w:style>
  <w:style w:type="paragraph" w:styleId="Noga">
    <w:name w:val="footer"/>
    <w:basedOn w:val="Navaden"/>
    <w:link w:val="NogaZnak"/>
    <w:uiPriority w:val="99"/>
    <w:unhideWhenUsed/>
    <w:rsid w:val="00D01E40"/>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D01E40"/>
    <w:rPr>
      <w:kern w:val="0"/>
      <w14:ligatures w14:val="none"/>
    </w:rPr>
  </w:style>
  <w:style w:type="paragraph" w:customStyle="1" w:styleId="Ulica">
    <w:name w:val="Ulica"/>
    <w:basedOn w:val="Glava"/>
    <w:qFormat/>
    <w:rsid w:val="00D01E4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D01E40"/>
    <w:rPr>
      <w:color w:val="0000FF"/>
      <w:u w:val="single"/>
    </w:rPr>
  </w:style>
  <w:style w:type="paragraph" w:styleId="Kazalovsebine1">
    <w:name w:val="toc 1"/>
    <w:basedOn w:val="Navaden"/>
    <w:next w:val="Navaden"/>
    <w:uiPriority w:val="39"/>
    <w:qFormat/>
    <w:rsid w:val="00D01E40"/>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D01E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D01E40"/>
    <w:pPr>
      <w:ind w:left="720"/>
      <w:contextualSpacing/>
    </w:pPr>
    <w:rPr>
      <w:kern w:val="0"/>
      <w14:ligatures w14:val="none"/>
    </w:rPr>
  </w:style>
  <w:style w:type="character" w:styleId="Pripombasklic">
    <w:name w:val="annotation reference"/>
    <w:basedOn w:val="Privzetapisavaodstavka"/>
    <w:uiPriority w:val="99"/>
    <w:semiHidden/>
    <w:unhideWhenUsed/>
    <w:rsid w:val="00D01E40"/>
    <w:rPr>
      <w:sz w:val="16"/>
      <w:szCs w:val="16"/>
    </w:rPr>
  </w:style>
  <w:style w:type="paragraph" w:styleId="Pripombabesedilo">
    <w:name w:val="annotation text"/>
    <w:basedOn w:val="Navaden"/>
    <w:link w:val="PripombabesediloZnak"/>
    <w:unhideWhenUsed/>
    <w:rsid w:val="00D01E40"/>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rsid w:val="00D01E40"/>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01E40"/>
    <w:rPr>
      <w:b/>
      <w:bCs/>
    </w:rPr>
  </w:style>
  <w:style w:type="character" w:customStyle="1" w:styleId="ZadevapripombeZnak">
    <w:name w:val="Zadeva pripombe Znak"/>
    <w:basedOn w:val="PripombabesediloZnak"/>
    <w:link w:val="Zadevapripombe"/>
    <w:uiPriority w:val="99"/>
    <w:semiHidden/>
    <w:rsid w:val="00D01E40"/>
    <w:rPr>
      <w:b/>
      <w:bCs/>
      <w:kern w:val="0"/>
      <w:sz w:val="20"/>
      <w:szCs w:val="20"/>
      <w14:ligatures w14:val="none"/>
    </w:rPr>
  </w:style>
  <w:style w:type="character" w:styleId="Nerazreenaomemba">
    <w:name w:val="Unresolved Mention"/>
    <w:basedOn w:val="Privzetapisavaodstavka"/>
    <w:uiPriority w:val="99"/>
    <w:semiHidden/>
    <w:unhideWhenUsed/>
    <w:rsid w:val="00D01E40"/>
    <w:rPr>
      <w:color w:val="605E5C"/>
      <w:shd w:val="clear" w:color="auto" w:fill="E1DFDD"/>
    </w:rPr>
  </w:style>
  <w:style w:type="paragraph" w:styleId="Brezrazmikov">
    <w:name w:val="No Spacing"/>
    <w:uiPriority w:val="1"/>
    <w:qFormat/>
    <w:rsid w:val="00D01E40"/>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D01E40"/>
    <w:rPr>
      <w:kern w:val="0"/>
      <w14:ligatures w14:val="none"/>
    </w:rPr>
  </w:style>
  <w:style w:type="paragraph" w:styleId="Konnaopomba-besedilo">
    <w:name w:val="endnote text"/>
    <w:basedOn w:val="Navaden"/>
    <w:link w:val="Konnaopomba-besediloZnak"/>
    <w:uiPriority w:val="99"/>
    <w:semiHidden/>
    <w:unhideWhenUsed/>
    <w:rsid w:val="00D01E40"/>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D01E40"/>
    <w:rPr>
      <w:kern w:val="0"/>
      <w:sz w:val="20"/>
      <w:szCs w:val="20"/>
      <w14:ligatures w14:val="none"/>
    </w:rPr>
  </w:style>
  <w:style w:type="character" w:styleId="Konnaopomba-sklic">
    <w:name w:val="endnote reference"/>
    <w:basedOn w:val="Privzetapisavaodstavka"/>
    <w:uiPriority w:val="99"/>
    <w:semiHidden/>
    <w:unhideWhenUsed/>
    <w:rsid w:val="00D01E40"/>
    <w:rPr>
      <w:vertAlign w:val="superscript"/>
    </w:rPr>
  </w:style>
  <w:style w:type="table" w:customStyle="1" w:styleId="Tabelamrea1">
    <w:name w:val="Tabela – mreža1"/>
    <w:basedOn w:val="Navadnatabela"/>
    <w:next w:val="Tabelamrea"/>
    <w:uiPriority w:val="39"/>
    <w:rsid w:val="00D01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D01E40"/>
  </w:style>
  <w:style w:type="paragraph" w:styleId="Kazalovsebine2">
    <w:name w:val="toc 2"/>
    <w:basedOn w:val="Navaden"/>
    <w:next w:val="Navaden"/>
    <w:uiPriority w:val="39"/>
    <w:semiHidden/>
    <w:qFormat/>
    <w:rsid w:val="00D01E40"/>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D01E40"/>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D01E40"/>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D01E40"/>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D01E40"/>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D01E40"/>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D01E40"/>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D01E40"/>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D01E40"/>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D01E40"/>
    <w:rPr>
      <w:rFonts w:ascii="Tahoma" w:eastAsia="Times New Roman" w:hAnsi="Tahoma" w:cs="Tahoma"/>
      <w:kern w:val="0"/>
      <w:sz w:val="16"/>
      <w:szCs w:val="16"/>
      <w:lang w:eastAsia="sl-SI"/>
      <w14:ligatures w14:val="none"/>
    </w:rPr>
  </w:style>
  <w:style w:type="paragraph" w:customStyle="1" w:styleId="tabele">
    <w:name w:val="tabele"/>
    <w:basedOn w:val="Navaden"/>
    <w:rsid w:val="00D01E4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D01E40"/>
    <w:pPr>
      <w:numPr>
        <w:numId w:val="5"/>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D01E40"/>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D01E40"/>
    <w:pPr>
      <w:textAlignment w:val="auto"/>
    </w:pPr>
    <w:rPr>
      <w:rFonts w:eastAsia="Calibri"/>
    </w:rPr>
  </w:style>
  <w:style w:type="paragraph" w:customStyle="1" w:styleId="Slog1">
    <w:name w:val="Slog1"/>
    <w:basedOn w:val="Naslov1"/>
    <w:qFormat/>
    <w:rsid w:val="00D01E40"/>
    <w:pPr>
      <w:keepNext w:val="0"/>
      <w:numPr>
        <w:numId w:val="3"/>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D01E40"/>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D01E40"/>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D01E40"/>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01E40"/>
    <w:rPr>
      <w:color w:val="800080"/>
      <w:u w:val="single"/>
    </w:rPr>
  </w:style>
  <w:style w:type="character" w:styleId="tevilkavrstice">
    <w:name w:val="line number"/>
    <w:uiPriority w:val="99"/>
    <w:semiHidden/>
    <w:unhideWhenUsed/>
    <w:rsid w:val="00D01E40"/>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D01E40"/>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D01E40"/>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D01E40"/>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D01E40"/>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D01E40"/>
    <w:pPr>
      <w:numPr>
        <w:numId w:val="6"/>
      </w:numPr>
      <w:spacing w:line="264" w:lineRule="auto"/>
      <w:ind w:left="374" w:hanging="357"/>
    </w:pPr>
  </w:style>
  <w:style w:type="character" w:customStyle="1" w:styleId="Natevanje-pikeZnak">
    <w:name w:val="Naštevanje - pike Znak"/>
    <w:link w:val="Natevanje-pike"/>
    <w:rsid w:val="00D01E40"/>
    <w:rPr>
      <w:rFonts w:ascii="Calibri" w:eastAsia="Calibri" w:hAnsi="Calibri" w:cs="Calibri"/>
      <w:bCs/>
      <w:color w:val="000000"/>
      <w:kern w:val="0"/>
      <w:lang w:eastAsia="sl-SI"/>
      <w14:ligatures w14:val="none"/>
    </w:rPr>
  </w:style>
  <w:style w:type="paragraph" w:styleId="Revizija">
    <w:name w:val="Revision"/>
    <w:hidden/>
    <w:uiPriority w:val="99"/>
    <w:semiHidden/>
    <w:rsid w:val="00D01E40"/>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D01E40"/>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D01E40"/>
    <w:pPr>
      <w:numPr>
        <w:ilvl w:val="2"/>
        <w:numId w:val="7"/>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D01E40"/>
    <w:pPr>
      <w:numPr>
        <w:numId w:val="8"/>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D01E40"/>
    <w:rPr>
      <w:rFonts w:ascii="Arial Narrow" w:hAnsi="Arial Narrow" w:cs="Arial"/>
    </w:rPr>
  </w:style>
  <w:style w:type="paragraph" w:customStyle="1" w:styleId="tabela">
    <w:name w:val="tabela"/>
    <w:basedOn w:val="Navaden"/>
    <w:link w:val="tabelaZnak"/>
    <w:rsid w:val="00D01E40"/>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D01E40"/>
    <w:rPr>
      <w:rFonts w:ascii="Arial" w:hAnsi="Arial" w:cs="Arial"/>
      <w:lang w:val="x-none" w:eastAsia="x-none"/>
    </w:rPr>
  </w:style>
  <w:style w:type="paragraph" w:customStyle="1" w:styleId="Odstavek">
    <w:name w:val="Odstavek"/>
    <w:basedOn w:val="Navaden"/>
    <w:link w:val="OdstavekZnak"/>
    <w:qFormat/>
    <w:rsid w:val="00D01E40"/>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D01E40"/>
    <w:pPr>
      <w:numPr>
        <w:numId w:val="9"/>
      </w:numPr>
      <w:tabs>
        <w:tab w:val="left" w:pos="227"/>
      </w:tabs>
    </w:pPr>
  </w:style>
  <w:style w:type="character" w:customStyle="1" w:styleId="tabelaalZnak">
    <w:name w:val="tabela al Znak"/>
    <w:link w:val="tabelaal"/>
    <w:rsid w:val="00D01E40"/>
    <w:rPr>
      <w:rFonts w:ascii="Arial Narrow" w:hAnsi="Arial Narrow" w:cs="Arial"/>
    </w:rPr>
  </w:style>
  <w:style w:type="character" w:customStyle="1" w:styleId="Bodytext2Bold">
    <w:name w:val="Body text (2) + Bold"/>
    <w:uiPriority w:val="99"/>
    <w:rsid w:val="00D01E40"/>
    <w:rPr>
      <w:rFonts w:ascii="Calibri" w:eastAsia="Arial" w:hAnsi="Calibri" w:cs="Calibri"/>
      <w:b/>
      <w:bCs/>
      <w:sz w:val="22"/>
      <w:szCs w:val="22"/>
      <w:u w:val="none"/>
      <w:shd w:val="clear" w:color="auto" w:fill="FFFFFF"/>
    </w:rPr>
  </w:style>
  <w:style w:type="character" w:styleId="Poudarek">
    <w:name w:val="Emphasis"/>
    <w:uiPriority w:val="20"/>
    <w:qFormat/>
    <w:rsid w:val="00D01E40"/>
    <w:rPr>
      <w:i/>
      <w:iCs/>
    </w:rPr>
  </w:style>
  <w:style w:type="paragraph" w:customStyle="1" w:styleId="aalinejanivo1">
    <w:name w:val="a alineja nivo1"/>
    <w:basedOn w:val="abody"/>
    <w:link w:val="aalinejanivo1Znak"/>
    <w:rsid w:val="00D01E40"/>
    <w:pPr>
      <w:numPr>
        <w:numId w:val="10"/>
      </w:numPr>
      <w:spacing w:before="80"/>
    </w:pPr>
    <w:rPr>
      <w:rFonts w:ascii="Arial" w:hAnsi="Arial" w:cs="Arial"/>
      <w:sz w:val="20"/>
    </w:rPr>
  </w:style>
  <w:style w:type="character" w:customStyle="1" w:styleId="aalinejanivo1Znak">
    <w:name w:val="a alineja nivo1 Znak"/>
    <w:link w:val="aalinejanivo1"/>
    <w:rsid w:val="00D01E40"/>
    <w:rPr>
      <w:rFonts w:ascii="Arial" w:eastAsia="Calibri" w:hAnsi="Arial" w:cs="Arial"/>
      <w:bCs/>
      <w:color w:val="000000"/>
      <w:kern w:val="0"/>
      <w:sz w:val="20"/>
      <w:lang w:eastAsia="sl-SI"/>
      <w14:ligatures w14:val="none"/>
    </w:rPr>
  </w:style>
  <w:style w:type="paragraph" w:customStyle="1" w:styleId="paragraph">
    <w:name w:val="paragraph"/>
    <w:basedOn w:val="Navaden"/>
    <w:rsid w:val="00D01E40"/>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D01E40"/>
  </w:style>
  <w:style w:type="character" w:customStyle="1" w:styleId="normaltextrun">
    <w:name w:val="normaltextrun"/>
    <w:rsid w:val="00D01E40"/>
  </w:style>
  <w:style w:type="character" w:customStyle="1" w:styleId="eop">
    <w:name w:val="eop"/>
    <w:rsid w:val="00D01E40"/>
  </w:style>
  <w:style w:type="paragraph" w:styleId="Navadensplet">
    <w:name w:val="Normal (Web)"/>
    <w:basedOn w:val="Navaden"/>
    <w:uiPriority w:val="99"/>
    <w:unhideWhenUsed/>
    <w:rsid w:val="00D01E40"/>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D01E40"/>
    <w:pPr>
      <w:numPr>
        <w:numId w:val="11"/>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D01E40"/>
  </w:style>
  <w:style w:type="table" w:customStyle="1" w:styleId="Tabelamrea2">
    <w:name w:val="Tabela – mreža2"/>
    <w:basedOn w:val="Navadnatabela"/>
    <w:next w:val="Tabelamrea"/>
    <w:uiPriority w:val="59"/>
    <w:rsid w:val="00D01E40"/>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nita.strmljan@zzzs.si" TargetMode="External"/><Relationship Id="rId18" Type="http://schemas.openxmlformats.org/officeDocument/2006/relationships/hyperlink" Target="mailto:franc.osredkar@zzzs.si"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jakob.ceglar@zzzs.si" TargetMode="External"/><Relationship Id="rId7" Type="http://schemas.openxmlformats.org/officeDocument/2006/relationships/endnotes" Target="endnotes.xml"/><Relationship Id="rId12" Type="http://schemas.openxmlformats.org/officeDocument/2006/relationships/hyperlink" Target="mailto:jakob.ceglar@zzzs.si" TargetMode="External"/><Relationship Id="rId17" Type="http://schemas.openxmlformats.org/officeDocument/2006/relationships/hyperlink" Target="mailto:darja.kusar@zzzs.s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franc.osredkar@zzzs.si" TargetMode="External"/><Relationship Id="rId20" Type="http://schemas.openxmlformats.org/officeDocument/2006/relationships/hyperlink" Target="mailto:marjeta.zupet@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osredkar@zzzs.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franc.osredkar@zzzs.si" TargetMode="External"/><Relationship Id="rId23" Type="http://schemas.openxmlformats.org/officeDocument/2006/relationships/hyperlink" Target="mailto:alenka.zver@zzzs.si" TargetMode="External"/><Relationship Id="rId28" Type="http://schemas.openxmlformats.org/officeDocument/2006/relationships/theme" Target="theme/theme1.xml"/><Relationship Id="rId10" Type="http://schemas.openxmlformats.org/officeDocument/2006/relationships/hyperlink" Target="mailto:franc.osredkar@zzzs.si" TargetMode="External"/><Relationship Id="rId19"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 Id="rId22" Type="http://schemas.openxmlformats.org/officeDocument/2006/relationships/hyperlink" Target="mailto:pika.jazbinsek@zzzs.si"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8B19B7-9A71-4C04-A883-B8F886B3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22</Pages>
  <Words>6854</Words>
  <Characters>39070</Characters>
  <Application>Microsoft Office Word</Application>
  <DocSecurity>0</DocSecurity>
  <Lines>325</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76</cp:revision>
  <dcterms:created xsi:type="dcterms:W3CDTF">2024-03-11T09:19:00Z</dcterms:created>
  <dcterms:modified xsi:type="dcterms:W3CDTF">2024-03-22T07:30:00Z</dcterms:modified>
</cp:coreProperties>
</file>