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FD2F" w14:textId="77777777" w:rsidR="0052438C" w:rsidRPr="00CC7AE2"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p>
    <w:p w14:paraId="535ED555" w14:textId="471F780D" w:rsidR="0052438C" w:rsidRPr="002210FB"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proofErr w:type="spellStart"/>
      <w:r w:rsidRPr="007771FC">
        <w:rPr>
          <w:rFonts w:ascii="Calibri" w:eastAsia="Calibri" w:hAnsi="Calibri" w:cs="Times New Roman"/>
          <w:kern w:val="0"/>
          <w:lang w:val="it-IT"/>
          <w14:ligatures w14:val="none"/>
        </w:rPr>
        <w:t>Številka</w:t>
      </w:r>
      <w:proofErr w:type="spellEnd"/>
      <w:r w:rsidRPr="007771FC">
        <w:rPr>
          <w:rFonts w:ascii="Calibri" w:eastAsia="Calibri" w:hAnsi="Calibri" w:cs="Times New Roman"/>
          <w:kern w:val="0"/>
          <w:lang w:val="it-IT"/>
          <w14:ligatures w14:val="none"/>
        </w:rPr>
        <w:t xml:space="preserve">: </w:t>
      </w:r>
      <w:r w:rsidRPr="002210FB">
        <w:rPr>
          <w:rFonts w:ascii="Calibri" w:eastAsia="Calibri" w:hAnsi="Calibri" w:cs="Times New Roman"/>
          <w:kern w:val="0"/>
          <w:lang w:val="it-IT"/>
          <w14:ligatures w14:val="none"/>
        </w:rPr>
        <w:t>0072-2/202</w:t>
      </w:r>
      <w:r w:rsidR="000F63E3" w:rsidRPr="002210FB">
        <w:rPr>
          <w:rFonts w:ascii="Calibri" w:eastAsia="Calibri" w:hAnsi="Calibri" w:cs="Times New Roman"/>
          <w:kern w:val="0"/>
          <w:lang w:val="it-IT"/>
          <w14:ligatures w14:val="none"/>
        </w:rPr>
        <w:t>5</w:t>
      </w:r>
      <w:r w:rsidRPr="002210FB">
        <w:rPr>
          <w:rFonts w:ascii="Calibri" w:eastAsia="Calibri" w:hAnsi="Calibri" w:cs="Times New Roman"/>
          <w:kern w:val="0"/>
          <w:lang w:val="it-IT"/>
          <w14:ligatures w14:val="none"/>
        </w:rPr>
        <w:t>-</w:t>
      </w:r>
      <w:r w:rsidRPr="008E101F">
        <w:rPr>
          <w:rFonts w:ascii="Calibri" w:eastAsia="Calibri" w:hAnsi="Calibri" w:cs="Times New Roman"/>
          <w:kern w:val="0"/>
          <w:lang w:val="it-IT"/>
          <w14:ligatures w14:val="none"/>
        </w:rPr>
        <w:t>DI</w:t>
      </w:r>
      <w:r w:rsidRPr="000E209D">
        <w:rPr>
          <w:rFonts w:ascii="Calibri" w:eastAsia="Calibri" w:hAnsi="Calibri" w:cs="Times New Roman"/>
          <w:kern w:val="0"/>
          <w:lang w:val="it-IT"/>
          <w14:ligatures w14:val="none"/>
        </w:rPr>
        <w:t>/</w:t>
      </w:r>
      <w:r w:rsidR="00D50AC4" w:rsidRPr="000E209D">
        <w:rPr>
          <w:rFonts w:ascii="Calibri" w:eastAsia="Calibri" w:hAnsi="Calibri" w:cs="Times New Roman"/>
          <w:kern w:val="0"/>
          <w:lang w:val="it-IT"/>
          <w14:ligatures w14:val="none"/>
        </w:rPr>
        <w:t>1</w:t>
      </w:r>
      <w:r w:rsidR="000E209D" w:rsidRPr="000E209D">
        <w:rPr>
          <w:rFonts w:ascii="Calibri" w:eastAsia="Calibri" w:hAnsi="Calibri" w:cs="Times New Roman"/>
          <w:kern w:val="0"/>
          <w:lang w:val="it-IT"/>
          <w14:ligatures w14:val="none"/>
        </w:rPr>
        <w:t>7</w:t>
      </w:r>
    </w:p>
    <w:p w14:paraId="782AEEE0" w14:textId="57B1B668" w:rsidR="0052438C" w:rsidRPr="00CC7AE2"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r w:rsidRPr="00B25D3F">
        <w:rPr>
          <w:rFonts w:ascii="Calibri" w:eastAsia="Calibri" w:hAnsi="Calibri" w:cs="Times New Roman"/>
          <w:kern w:val="0"/>
          <w:lang w:val="it-IT"/>
          <w14:ligatures w14:val="none"/>
        </w:rPr>
        <w:t xml:space="preserve">Datum: </w:t>
      </w:r>
      <w:r w:rsidR="00B25D3F" w:rsidRPr="00B25D3F">
        <w:rPr>
          <w:rFonts w:ascii="Calibri" w:eastAsia="Calibri" w:hAnsi="Calibri" w:cs="Times New Roman"/>
          <w:kern w:val="0"/>
          <w:lang w:val="it-IT"/>
          <w14:ligatures w14:val="none"/>
        </w:rPr>
        <w:t>8</w:t>
      </w:r>
      <w:r w:rsidRPr="00B25D3F">
        <w:rPr>
          <w:rFonts w:ascii="Calibri" w:eastAsia="Calibri" w:hAnsi="Calibri" w:cs="Times New Roman"/>
          <w:kern w:val="0"/>
          <w:lang w:val="it-IT"/>
          <w14:ligatures w14:val="none"/>
        </w:rPr>
        <w:t xml:space="preserve">. </w:t>
      </w:r>
      <w:r w:rsidR="00611A66" w:rsidRPr="00B25D3F">
        <w:rPr>
          <w:rFonts w:ascii="Calibri" w:eastAsia="Calibri" w:hAnsi="Calibri" w:cs="Times New Roman"/>
          <w:kern w:val="0"/>
          <w:lang w:val="it-IT"/>
          <w14:ligatures w14:val="none"/>
        </w:rPr>
        <w:t>1</w:t>
      </w:r>
      <w:r w:rsidR="00B25D3F" w:rsidRPr="00B25D3F">
        <w:rPr>
          <w:rFonts w:ascii="Calibri" w:eastAsia="Calibri" w:hAnsi="Calibri" w:cs="Times New Roman"/>
          <w:kern w:val="0"/>
          <w:lang w:val="it-IT"/>
          <w14:ligatures w14:val="none"/>
        </w:rPr>
        <w:t>2</w:t>
      </w:r>
      <w:r w:rsidRPr="00B25D3F">
        <w:rPr>
          <w:rFonts w:ascii="Calibri" w:eastAsia="Calibri" w:hAnsi="Calibri" w:cs="Times New Roman"/>
          <w:kern w:val="0"/>
          <w:lang w:val="it-IT"/>
          <w14:ligatures w14:val="none"/>
        </w:rPr>
        <w:t>. 202</w:t>
      </w:r>
      <w:r w:rsidR="00EE06A6" w:rsidRPr="00B25D3F">
        <w:rPr>
          <w:rFonts w:ascii="Calibri" w:eastAsia="Calibri" w:hAnsi="Calibri" w:cs="Times New Roman"/>
          <w:kern w:val="0"/>
          <w:lang w:val="it-IT"/>
          <w14:ligatures w14:val="none"/>
        </w:rPr>
        <w:t>5</w:t>
      </w:r>
    </w:p>
    <w:p w14:paraId="55083964" w14:textId="77777777" w:rsidR="00FF585F" w:rsidRPr="00CC7AE2" w:rsidRDefault="00FF585F" w:rsidP="0052438C">
      <w:pPr>
        <w:tabs>
          <w:tab w:val="left" w:pos="2513"/>
        </w:tabs>
        <w:spacing w:line="240" w:lineRule="exact"/>
        <w:jc w:val="both"/>
        <w:rPr>
          <w:rFonts w:ascii="Calibri" w:eastAsia="Calibri" w:hAnsi="Calibri" w:cs="Times New Roman"/>
          <w:b/>
          <w:kern w:val="0"/>
          <w14:ligatures w14:val="none"/>
        </w:rPr>
      </w:pPr>
    </w:p>
    <w:p w14:paraId="5260BC96" w14:textId="0AD3EDF8" w:rsidR="004544CC" w:rsidRDefault="00216616" w:rsidP="004544CC">
      <w:pPr>
        <w:tabs>
          <w:tab w:val="left" w:pos="5670"/>
        </w:tabs>
        <w:spacing w:after="0" w:line="240" w:lineRule="exact"/>
        <w:jc w:val="both"/>
        <w:rPr>
          <w:rFonts w:eastAsia="Calibri" w:cstheme="minorHAnsi"/>
          <w:b/>
        </w:rPr>
      </w:pPr>
      <w:r w:rsidRPr="00216616">
        <w:rPr>
          <w:rFonts w:eastAsia="Calibri" w:cstheme="minorHAnsi"/>
          <w:b/>
        </w:rPr>
        <w:t>Izvajalcem:</w:t>
      </w:r>
    </w:p>
    <w:p w14:paraId="63E0B4A0" w14:textId="312013DB" w:rsidR="00C647D5" w:rsidRDefault="00C647D5" w:rsidP="00F90CBD">
      <w:pPr>
        <w:pStyle w:val="Odstavekseznama"/>
        <w:numPr>
          <w:ilvl w:val="0"/>
          <w:numId w:val="12"/>
        </w:numPr>
        <w:tabs>
          <w:tab w:val="left" w:pos="5670"/>
        </w:tabs>
        <w:spacing w:after="0" w:line="240" w:lineRule="exact"/>
        <w:jc w:val="both"/>
        <w:rPr>
          <w:rFonts w:eastAsia="Calibri" w:cstheme="minorHAnsi"/>
          <w:b/>
        </w:rPr>
      </w:pPr>
      <w:r w:rsidRPr="00C647D5">
        <w:rPr>
          <w:rFonts w:eastAsia="Calibri" w:cstheme="minorHAnsi"/>
          <w:b/>
        </w:rPr>
        <w:t xml:space="preserve">specialistične zunajbolnišnične zdravstvene dejavnosti </w:t>
      </w:r>
    </w:p>
    <w:p w14:paraId="08A1EA28" w14:textId="41A88E80" w:rsidR="00647972" w:rsidRDefault="00647972" w:rsidP="00F90CBD">
      <w:pPr>
        <w:pStyle w:val="Odstavekseznama"/>
        <w:numPr>
          <w:ilvl w:val="0"/>
          <w:numId w:val="12"/>
        </w:numPr>
        <w:tabs>
          <w:tab w:val="left" w:pos="5670"/>
        </w:tabs>
        <w:spacing w:after="0" w:line="240" w:lineRule="exact"/>
        <w:jc w:val="both"/>
        <w:rPr>
          <w:rFonts w:eastAsia="Calibri" w:cstheme="minorHAnsi"/>
          <w:b/>
        </w:rPr>
      </w:pPr>
      <w:r w:rsidRPr="00647972">
        <w:rPr>
          <w:rFonts w:eastAsia="Calibri" w:cstheme="minorHAnsi"/>
          <w:b/>
        </w:rPr>
        <w:t xml:space="preserve">splošnih ambulant, splošnih ambulant v socialnovarstvenih zavodih, </w:t>
      </w:r>
      <w:proofErr w:type="spellStart"/>
      <w:r w:rsidRPr="00647972">
        <w:rPr>
          <w:rFonts w:eastAsia="Calibri" w:cstheme="minorHAnsi"/>
          <w:b/>
        </w:rPr>
        <w:t>antikoagulantnih</w:t>
      </w:r>
      <w:proofErr w:type="spellEnd"/>
      <w:r w:rsidRPr="00647972">
        <w:rPr>
          <w:rFonts w:eastAsia="Calibri" w:cstheme="minorHAnsi"/>
          <w:b/>
        </w:rPr>
        <w:t xml:space="preserve"> ambulant (dejavnost 302 004), splošnih ambulant specializanta družinske medicine, </w:t>
      </w:r>
      <w:r w:rsidR="00CF6491" w:rsidRPr="00CF6491">
        <w:rPr>
          <w:rFonts w:eastAsia="Calibri" w:cstheme="minorHAnsi"/>
          <w:b/>
        </w:rPr>
        <w:t>splošnih ambulant - dodatn</w:t>
      </w:r>
      <w:r w:rsidR="00757EC7">
        <w:rPr>
          <w:rFonts w:eastAsia="Calibri" w:cstheme="minorHAnsi"/>
          <w:b/>
        </w:rPr>
        <w:t>ih</w:t>
      </w:r>
      <w:r w:rsidR="00CF6491" w:rsidRPr="00CF6491">
        <w:rPr>
          <w:rFonts w:eastAsia="Calibri" w:cstheme="minorHAnsi"/>
          <w:b/>
        </w:rPr>
        <w:t xml:space="preserve"> ambulant</w:t>
      </w:r>
      <w:r w:rsidR="00CF6491">
        <w:rPr>
          <w:rFonts w:eastAsia="Calibri" w:cstheme="minorHAnsi"/>
          <w:b/>
        </w:rPr>
        <w:t xml:space="preserve">, </w:t>
      </w:r>
      <w:r w:rsidRPr="00647972">
        <w:rPr>
          <w:rFonts w:eastAsia="Calibri" w:cstheme="minorHAnsi"/>
          <w:b/>
        </w:rPr>
        <w:t>splošnih ambulant - dodatno 0,5 DMS</w:t>
      </w:r>
    </w:p>
    <w:p w14:paraId="33E2FADA" w14:textId="309FA641" w:rsidR="00647972" w:rsidRPr="00CF6491" w:rsidRDefault="00647972" w:rsidP="00CF6491">
      <w:pPr>
        <w:pStyle w:val="Odstavekseznama"/>
        <w:numPr>
          <w:ilvl w:val="0"/>
          <w:numId w:val="12"/>
        </w:numPr>
        <w:tabs>
          <w:tab w:val="left" w:pos="5670"/>
        </w:tabs>
        <w:spacing w:after="0" w:line="240" w:lineRule="exact"/>
        <w:jc w:val="both"/>
        <w:rPr>
          <w:rFonts w:eastAsia="Calibri" w:cstheme="minorHAnsi"/>
          <w:b/>
        </w:rPr>
      </w:pPr>
      <w:r w:rsidRPr="00647972">
        <w:rPr>
          <w:rFonts w:eastAsia="Calibri" w:cstheme="minorHAnsi"/>
          <w:b/>
        </w:rPr>
        <w:t>otroških in šolskih dispanzerjev, otroških in šolskih dispanzerjev v drugih zavodih</w:t>
      </w:r>
    </w:p>
    <w:p w14:paraId="0E9461C2" w14:textId="77777777" w:rsidR="00647972" w:rsidRDefault="00647972" w:rsidP="00F90CBD">
      <w:pPr>
        <w:pStyle w:val="Odstavekseznama"/>
        <w:numPr>
          <w:ilvl w:val="0"/>
          <w:numId w:val="12"/>
        </w:numPr>
        <w:tabs>
          <w:tab w:val="left" w:pos="5670"/>
        </w:tabs>
        <w:spacing w:after="0" w:line="240" w:lineRule="exact"/>
        <w:jc w:val="both"/>
        <w:rPr>
          <w:rFonts w:eastAsia="Calibri" w:cstheme="minorHAnsi"/>
          <w:b/>
        </w:rPr>
      </w:pPr>
      <w:r w:rsidRPr="00647972">
        <w:rPr>
          <w:rFonts w:eastAsia="Calibri" w:cstheme="minorHAnsi"/>
          <w:b/>
        </w:rPr>
        <w:t>dispanzerjem za ženske</w:t>
      </w:r>
    </w:p>
    <w:p w14:paraId="0475278A" w14:textId="3B166BA7" w:rsidR="00647972" w:rsidRDefault="00647972" w:rsidP="00F90CBD">
      <w:pPr>
        <w:pStyle w:val="Odstavekseznama"/>
        <w:numPr>
          <w:ilvl w:val="0"/>
          <w:numId w:val="12"/>
        </w:numPr>
        <w:tabs>
          <w:tab w:val="left" w:pos="5670"/>
        </w:tabs>
        <w:spacing w:after="0" w:line="240" w:lineRule="exact"/>
        <w:jc w:val="both"/>
        <w:rPr>
          <w:rFonts w:eastAsia="Calibri" w:cstheme="minorHAnsi"/>
          <w:b/>
        </w:rPr>
      </w:pPr>
      <w:r w:rsidRPr="00647972">
        <w:rPr>
          <w:rFonts w:eastAsia="Calibri" w:cstheme="minorHAnsi"/>
          <w:b/>
        </w:rPr>
        <w:t>patronažnim službam</w:t>
      </w:r>
    </w:p>
    <w:p w14:paraId="051F0560" w14:textId="4A8C5577" w:rsidR="00CF6491" w:rsidRDefault="00CF6491" w:rsidP="00F90CBD">
      <w:pPr>
        <w:pStyle w:val="Odstavekseznama"/>
        <w:numPr>
          <w:ilvl w:val="0"/>
          <w:numId w:val="12"/>
        </w:numPr>
        <w:tabs>
          <w:tab w:val="left" w:pos="5670"/>
        </w:tabs>
        <w:spacing w:after="0" w:line="240" w:lineRule="exact"/>
        <w:jc w:val="both"/>
        <w:rPr>
          <w:rFonts w:eastAsia="Calibri" w:cstheme="minorHAnsi"/>
          <w:b/>
        </w:rPr>
      </w:pPr>
      <w:r>
        <w:rPr>
          <w:rFonts w:eastAsia="Calibri" w:cstheme="minorHAnsi"/>
          <w:b/>
        </w:rPr>
        <w:t>NMP</w:t>
      </w:r>
    </w:p>
    <w:p w14:paraId="66470F86" w14:textId="21B1C942" w:rsidR="008B295D" w:rsidRPr="008B295D" w:rsidRDefault="008B295D" w:rsidP="008B295D">
      <w:pPr>
        <w:pStyle w:val="Odstavekseznama"/>
        <w:numPr>
          <w:ilvl w:val="0"/>
          <w:numId w:val="12"/>
        </w:numPr>
        <w:rPr>
          <w:rFonts w:eastAsia="Calibri" w:cstheme="minorHAnsi"/>
          <w:b/>
        </w:rPr>
      </w:pPr>
      <w:r w:rsidRPr="008B295D">
        <w:rPr>
          <w:rFonts w:eastAsia="Calibri" w:cstheme="minorHAnsi"/>
          <w:b/>
        </w:rPr>
        <w:t>razvojnim ambulantam z vključenim centrom za zgodnjo obravnavo</w:t>
      </w:r>
    </w:p>
    <w:p w14:paraId="545C5296" w14:textId="77777777" w:rsidR="00647972" w:rsidRDefault="00647972" w:rsidP="00F90CBD">
      <w:pPr>
        <w:pStyle w:val="Odstavekseznama"/>
        <w:numPr>
          <w:ilvl w:val="0"/>
          <w:numId w:val="12"/>
        </w:numPr>
        <w:tabs>
          <w:tab w:val="left" w:pos="5670"/>
        </w:tabs>
        <w:spacing w:after="0" w:line="240" w:lineRule="exact"/>
        <w:jc w:val="both"/>
        <w:rPr>
          <w:rFonts w:eastAsia="Calibri" w:cstheme="minorHAnsi"/>
          <w:b/>
        </w:rPr>
      </w:pPr>
      <w:r w:rsidRPr="00647972">
        <w:rPr>
          <w:rFonts w:eastAsia="Calibri" w:cstheme="minorHAnsi"/>
          <w:b/>
        </w:rPr>
        <w:t>Centrom za duševno zdravje otrok in mladostnikov</w:t>
      </w:r>
    </w:p>
    <w:p w14:paraId="228718B0" w14:textId="74D920E0" w:rsidR="00647972" w:rsidRDefault="00647972" w:rsidP="00F90CBD">
      <w:pPr>
        <w:pStyle w:val="Odstavekseznama"/>
        <w:numPr>
          <w:ilvl w:val="0"/>
          <w:numId w:val="12"/>
        </w:numPr>
        <w:tabs>
          <w:tab w:val="left" w:pos="5670"/>
        </w:tabs>
        <w:spacing w:after="0" w:line="240" w:lineRule="exact"/>
        <w:jc w:val="both"/>
        <w:rPr>
          <w:rFonts w:eastAsia="Calibri" w:cstheme="minorHAnsi"/>
          <w:b/>
        </w:rPr>
      </w:pPr>
      <w:r w:rsidRPr="00647972">
        <w:rPr>
          <w:rFonts w:eastAsia="Calibri" w:cstheme="minorHAnsi"/>
          <w:b/>
        </w:rPr>
        <w:t>Centrom za duševno zdravje odraslih</w:t>
      </w:r>
    </w:p>
    <w:p w14:paraId="2E351C26" w14:textId="5F25A847" w:rsidR="00216616" w:rsidRPr="008B295D" w:rsidRDefault="00647972" w:rsidP="008B295D">
      <w:pPr>
        <w:pStyle w:val="Odstavekseznama"/>
        <w:numPr>
          <w:ilvl w:val="0"/>
          <w:numId w:val="12"/>
        </w:numPr>
        <w:tabs>
          <w:tab w:val="left" w:pos="5670"/>
        </w:tabs>
        <w:spacing w:after="0" w:line="240" w:lineRule="exact"/>
        <w:jc w:val="both"/>
        <w:rPr>
          <w:rFonts w:eastAsia="Calibri" w:cstheme="minorHAnsi"/>
          <w:b/>
        </w:rPr>
      </w:pPr>
      <w:r w:rsidRPr="00647972">
        <w:rPr>
          <w:rFonts w:eastAsia="Calibri" w:cstheme="minorHAnsi"/>
          <w:b/>
        </w:rPr>
        <w:t>zobozdravstvene dejavnosti (razen izvajalcem vzgoje za ustno zdravje, dežurne službe, zobozdravstvene oskrbe varovancev s posebnimi potrebami ter zobozdravstvene dejavnosti obsojenci in priporniki – zobozdravnik za odrasle in mladino)</w:t>
      </w:r>
    </w:p>
    <w:p w14:paraId="104F904E" w14:textId="082AA4AA" w:rsidR="00E86B50" w:rsidRPr="00216616" w:rsidRDefault="00E86B50" w:rsidP="00F90CBD">
      <w:pPr>
        <w:pStyle w:val="Odstavekseznama"/>
        <w:numPr>
          <w:ilvl w:val="0"/>
          <w:numId w:val="12"/>
        </w:numPr>
        <w:tabs>
          <w:tab w:val="left" w:pos="5670"/>
        </w:tabs>
        <w:spacing w:after="0" w:line="240" w:lineRule="exact"/>
        <w:jc w:val="both"/>
        <w:rPr>
          <w:rFonts w:eastAsia="Calibri" w:cstheme="minorHAnsi"/>
          <w:b/>
        </w:rPr>
      </w:pPr>
      <w:r w:rsidRPr="00E86B50">
        <w:rPr>
          <w:rFonts w:eastAsia="Calibri" w:cstheme="minorHAnsi"/>
          <w:b/>
        </w:rPr>
        <w:t>Univerzitetna psihiatrična klinika Ljubljana</w:t>
      </w:r>
    </w:p>
    <w:p w14:paraId="147BE3E7" w14:textId="77777777" w:rsidR="00E07405" w:rsidRPr="00CC7AE2" w:rsidRDefault="00E07405" w:rsidP="007F51FD">
      <w:pPr>
        <w:tabs>
          <w:tab w:val="left" w:pos="5670"/>
        </w:tabs>
        <w:spacing w:after="0" w:line="240" w:lineRule="exact"/>
        <w:jc w:val="both"/>
        <w:rPr>
          <w:rFonts w:ascii="Calibri" w:eastAsia="Calibri" w:hAnsi="Calibri" w:cs="Times New Roman"/>
          <w:b/>
        </w:rPr>
      </w:pPr>
    </w:p>
    <w:p w14:paraId="6222B61E" w14:textId="77777777" w:rsidR="005B1BF0" w:rsidRDefault="005B1BF0" w:rsidP="007F51FD">
      <w:pPr>
        <w:tabs>
          <w:tab w:val="left" w:pos="5670"/>
        </w:tabs>
        <w:spacing w:after="0" w:line="240" w:lineRule="exact"/>
        <w:jc w:val="both"/>
        <w:rPr>
          <w:rFonts w:ascii="Calibri" w:eastAsia="Calibri" w:hAnsi="Calibri" w:cs="Times New Roman"/>
          <w:b/>
        </w:rPr>
      </w:pPr>
    </w:p>
    <w:p w14:paraId="7253163C" w14:textId="77777777" w:rsidR="00D95871" w:rsidRPr="00CC7AE2" w:rsidRDefault="00D95871" w:rsidP="007F51FD">
      <w:pPr>
        <w:tabs>
          <w:tab w:val="left" w:pos="5670"/>
        </w:tabs>
        <w:spacing w:after="0" w:line="240" w:lineRule="exact"/>
        <w:jc w:val="both"/>
        <w:rPr>
          <w:rFonts w:ascii="Calibri" w:eastAsia="Calibri" w:hAnsi="Calibri" w:cs="Times New Roman"/>
          <w:b/>
        </w:rPr>
      </w:pPr>
    </w:p>
    <w:p w14:paraId="44DEFAC5" w14:textId="77777777" w:rsidR="0052438C" w:rsidRPr="00CC7AE2" w:rsidRDefault="0052438C" w:rsidP="0052438C">
      <w:pPr>
        <w:tabs>
          <w:tab w:val="left" w:pos="5670"/>
        </w:tabs>
        <w:spacing w:after="0" w:line="240" w:lineRule="exact"/>
        <w:jc w:val="both"/>
        <w:rPr>
          <w:rFonts w:ascii="Calibri" w:eastAsia="Calibri" w:hAnsi="Calibri" w:cs="Times New Roman"/>
          <w:b/>
          <w:kern w:val="0"/>
          <w:sz w:val="24"/>
          <w:szCs w:val="24"/>
          <w14:ligatures w14:val="none"/>
        </w:rPr>
      </w:pPr>
      <w:r w:rsidRPr="00CC7AE2">
        <w:rPr>
          <w:rFonts w:ascii="Calibri" w:eastAsia="Calibri" w:hAnsi="Calibri" w:cs="Times New Roman"/>
          <w:b/>
          <w:kern w:val="0"/>
          <w:sz w:val="24"/>
          <w:szCs w:val="24"/>
          <w14:ligatures w14:val="none"/>
        </w:rPr>
        <w:t>Navodilo o beleženju in obračunavanju zdravstvenih storitev in izdanih materialov</w:t>
      </w:r>
    </w:p>
    <w:p w14:paraId="394732FB" w14:textId="77777777"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p>
    <w:p w14:paraId="2260158E" w14:textId="2C3A53A8"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7B7B91BC" w14:textId="1CE8A87B"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r w:rsidRPr="008E101F">
        <w:rPr>
          <w:rFonts w:ascii="Calibri" w:eastAsia="Calibri" w:hAnsi="Calibri" w:cs="Times New Roman"/>
          <w:b/>
          <w:kern w:val="0"/>
          <w14:ligatures w14:val="none"/>
        </w:rPr>
        <w:t xml:space="preserve">Okrožnica </w:t>
      </w:r>
      <w:r w:rsidRPr="007C5686">
        <w:rPr>
          <w:rFonts w:ascii="Calibri" w:eastAsia="Calibri" w:hAnsi="Calibri" w:cs="Times New Roman"/>
          <w:b/>
          <w:kern w:val="0"/>
          <w14:ligatures w14:val="none"/>
        </w:rPr>
        <w:t xml:space="preserve">ZAE </w:t>
      </w:r>
      <w:r w:rsidR="00E963BB" w:rsidRPr="007C5686">
        <w:rPr>
          <w:rFonts w:ascii="Calibri" w:eastAsia="Calibri" w:hAnsi="Calibri" w:cs="Times New Roman"/>
          <w:b/>
          <w:kern w:val="0"/>
          <w14:ligatures w14:val="none"/>
        </w:rPr>
        <w:t>1</w:t>
      </w:r>
      <w:r w:rsidR="00026764" w:rsidRPr="007C5686">
        <w:rPr>
          <w:rFonts w:ascii="Calibri" w:eastAsia="Calibri" w:hAnsi="Calibri" w:cs="Times New Roman"/>
          <w:b/>
          <w:kern w:val="0"/>
          <w14:ligatures w14:val="none"/>
        </w:rPr>
        <w:t>3</w:t>
      </w:r>
      <w:r w:rsidRPr="007C5686">
        <w:rPr>
          <w:rFonts w:ascii="Calibri" w:eastAsia="Calibri" w:hAnsi="Calibri" w:cs="Times New Roman"/>
          <w:b/>
          <w:kern w:val="0"/>
          <w14:ligatures w14:val="none"/>
        </w:rPr>
        <w:t>/2</w:t>
      </w:r>
      <w:r w:rsidR="00DF6EE5" w:rsidRPr="007C5686">
        <w:rPr>
          <w:rFonts w:ascii="Calibri" w:eastAsia="Calibri" w:hAnsi="Calibri" w:cs="Times New Roman"/>
          <w:b/>
          <w:kern w:val="0"/>
          <w14:ligatures w14:val="none"/>
        </w:rPr>
        <w:t>5</w:t>
      </w:r>
      <w:r w:rsidRPr="007C5686">
        <w:rPr>
          <w:rFonts w:ascii="Calibri" w:eastAsia="Calibri" w:hAnsi="Calibri" w:cs="Times New Roman"/>
          <w:b/>
          <w:kern w:val="0"/>
          <w14:ligatures w14:val="none"/>
        </w:rPr>
        <w:t>: Dopolnitve</w:t>
      </w:r>
      <w:r w:rsidRPr="008E101F">
        <w:rPr>
          <w:rFonts w:ascii="Calibri" w:eastAsia="Calibri" w:hAnsi="Calibri" w:cs="Times New Roman"/>
          <w:b/>
          <w:kern w:val="0"/>
          <w14:ligatures w14:val="none"/>
        </w:rPr>
        <w:t xml:space="preserve"> šifrantov za obračun zdravstvenih storitev</w:t>
      </w:r>
    </w:p>
    <w:p w14:paraId="49CC690E" w14:textId="77777777"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593D3464" w14:textId="77777777"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71250709" w14:textId="77777777"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r w:rsidRPr="00CC7AE2">
        <w:rPr>
          <w:rFonts w:ascii="Calibri" w:eastAsia="Calibri" w:hAnsi="Calibri" w:cs="Times New Roman"/>
          <w:b/>
          <w:kern w:val="0"/>
          <w14:ligatures w14:val="none"/>
        </w:rPr>
        <w:t>Okrožnico izdajamo z namenom dopolnitve programske opreme za obračun zdravstvenih storitev. Okrožnica je namenjena poslovodstvu zavodov in koncesionarjev in ni namenjena informiranju zdravnikov in ostalega zdravstvenega osebja.</w:t>
      </w:r>
    </w:p>
    <w:p w14:paraId="348BE718" w14:textId="77777777"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p>
    <w:p w14:paraId="1C6F39E4" w14:textId="198BD7C8" w:rsidR="00210ECE" w:rsidRPr="00C834DF" w:rsidRDefault="0052438C" w:rsidP="00724105">
      <w:pPr>
        <w:tabs>
          <w:tab w:val="left" w:pos="5670"/>
        </w:tabs>
        <w:spacing w:after="0" w:line="240" w:lineRule="exact"/>
        <w:jc w:val="both"/>
        <w:rPr>
          <w:rFonts w:ascii="Calibri" w:eastAsia="Calibri" w:hAnsi="Calibri" w:cs="Times New Roman"/>
          <w:bCs/>
          <w:kern w:val="0"/>
          <w14:ligatures w14:val="none"/>
        </w:rPr>
      </w:pPr>
      <w:r w:rsidRPr="008047B0">
        <w:rPr>
          <w:rFonts w:ascii="Calibri" w:eastAsia="Calibri" w:hAnsi="Calibri" w:cs="Times New Roman"/>
          <w:bCs/>
          <w:kern w:val="0"/>
          <w14:ligatures w14:val="none"/>
        </w:rPr>
        <w:t>Podlaga za dopolnitve in spremembe šifrantov za obračun zdravstvenih storite</w:t>
      </w:r>
      <w:r w:rsidR="007F02A5" w:rsidRPr="008047B0">
        <w:rPr>
          <w:rFonts w:ascii="Calibri" w:eastAsia="Calibri" w:hAnsi="Calibri" w:cs="Times New Roman"/>
          <w:bCs/>
          <w:kern w:val="0"/>
          <w14:ligatures w14:val="none"/>
        </w:rPr>
        <w:t xml:space="preserve">v </w:t>
      </w:r>
      <w:r w:rsidR="00035672" w:rsidRPr="008047B0">
        <w:rPr>
          <w:rFonts w:ascii="Calibri" w:eastAsia="Calibri" w:hAnsi="Calibri" w:cs="Times New Roman"/>
          <w:bCs/>
          <w:kern w:val="0"/>
          <w14:ligatures w14:val="none"/>
        </w:rPr>
        <w:t>s</w:t>
      </w:r>
      <w:r w:rsidR="00B7091F" w:rsidRPr="008047B0">
        <w:rPr>
          <w:rFonts w:ascii="Calibri" w:eastAsia="Calibri" w:hAnsi="Calibri" w:cs="Times New Roman"/>
          <w:bCs/>
          <w:kern w:val="0"/>
          <w14:ligatures w14:val="none"/>
        </w:rPr>
        <w:t xml:space="preserve">o </w:t>
      </w:r>
      <w:r w:rsidR="0027032B" w:rsidRPr="008047B0">
        <w:rPr>
          <w:rFonts w:ascii="Calibri" w:eastAsia="Calibri" w:hAnsi="Calibri" w:cs="Times New Roman"/>
          <w:bCs/>
          <w:kern w:val="0"/>
          <w14:ligatures w14:val="none"/>
        </w:rPr>
        <w:t>Uredba o spremembah in dopolnitvah Uredbe o programih storitev obveznega zdravstvenega zavarovanja, zmogljivostih, potrebnih za njegovo izvajanje, in obsegu sredstev za leto 2025 (Uradni list RS, št. 56/2025 z dne 25.</w:t>
      </w:r>
      <w:r w:rsidR="00A675C5" w:rsidRPr="008047B0">
        <w:rPr>
          <w:rFonts w:ascii="Calibri" w:eastAsia="Calibri" w:hAnsi="Calibri" w:cs="Times New Roman"/>
          <w:bCs/>
          <w:kern w:val="0"/>
          <w14:ligatures w14:val="none"/>
        </w:rPr>
        <w:t> </w:t>
      </w:r>
      <w:r w:rsidR="0027032B" w:rsidRPr="008047B0">
        <w:rPr>
          <w:rFonts w:ascii="Calibri" w:eastAsia="Calibri" w:hAnsi="Calibri" w:cs="Times New Roman"/>
          <w:bCs/>
          <w:kern w:val="0"/>
          <w14:ligatures w14:val="none"/>
        </w:rPr>
        <w:t>7.</w:t>
      </w:r>
      <w:r w:rsidR="00A675C5" w:rsidRPr="008047B0">
        <w:rPr>
          <w:rFonts w:ascii="Calibri" w:eastAsia="Calibri" w:hAnsi="Calibri" w:cs="Times New Roman"/>
          <w:bCs/>
          <w:kern w:val="0"/>
          <w14:ligatures w14:val="none"/>
        </w:rPr>
        <w:t> </w:t>
      </w:r>
      <w:r w:rsidR="0027032B" w:rsidRPr="008047B0">
        <w:rPr>
          <w:rFonts w:ascii="Calibri" w:eastAsia="Calibri" w:hAnsi="Calibri" w:cs="Times New Roman"/>
          <w:bCs/>
          <w:kern w:val="0"/>
          <w14:ligatures w14:val="none"/>
        </w:rPr>
        <w:t>2025; v nadaljevanju Uredba o spremembah in dopolnitvah Uredbe o programih storitev OZZ 2025</w:t>
      </w:r>
      <w:r w:rsidR="00A675C5" w:rsidRPr="008047B0">
        <w:rPr>
          <w:rFonts w:ascii="Calibri" w:eastAsia="Calibri" w:hAnsi="Calibri" w:cs="Times New Roman"/>
          <w:bCs/>
          <w:kern w:val="0"/>
          <w14:ligatures w14:val="none"/>
        </w:rPr>
        <w:t> </w:t>
      </w:r>
      <w:r w:rsidR="0027032B" w:rsidRPr="008047B0">
        <w:rPr>
          <w:rFonts w:ascii="Calibri" w:eastAsia="Calibri" w:hAnsi="Calibri" w:cs="Times New Roman"/>
          <w:bCs/>
          <w:kern w:val="0"/>
          <w14:ligatures w14:val="none"/>
        </w:rPr>
        <w:t>–</w:t>
      </w:r>
      <w:r w:rsidR="00A675C5" w:rsidRPr="008047B0">
        <w:rPr>
          <w:rFonts w:ascii="Calibri" w:eastAsia="Calibri" w:hAnsi="Calibri" w:cs="Times New Roman"/>
          <w:bCs/>
          <w:kern w:val="0"/>
          <w14:ligatures w14:val="none"/>
        </w:rPr>
        <w:t> </w:t>
      </w:r>
      <w:r w:rsidR="0027032B" w:rsidRPr="008047B0">
        <w:rPr>
          <w:rFonts w:ascii="Calibri" w:eastAsia="Calibri" w:hAnsi="Calibri" w:cs="Times New Roman"/>
          <w:bCs/>
          <w:kern w:val="0"/>
          <w14:ligatures w14:val="none"/>
        </w:rPr>
        <w:t>1),</w:t>
      </w:r>
      <w:r w:rsidR="008047B0" w:rsidRPr="008047B0">
        <w:rPr>
          <w:rFonts w:ascii="Calibri" w:eastAsia="Calibri" w:hAnsi="Calibri" w:cs="Times New Roman"/>
          <w:bCs/>
          <w:kern w:val="0"/>
          <w14:ligatures w14:val="none"/>
        </w:rPr>
        <w:t xml:space="preserve"> </w:t>
      </w:r>
      <w:r w:rsidR="00570B78" w:rsidRPr="002B1F64">
        <w:rPr>
          <w:rFonts w:ascii="Calibri" w:eastAsia="Calibri" w:hAnsi="Calibri" w:cs="Times New Roman"/>
          <w:bCs/>
          <w:kern w:val="0"/>
          <w14:ligatures w14:val="none"/>
        </w:rPr>
        <w:t>Okrožnic</w:t>
      </w:r>
      <w:r w:rsidR="00C16A42">
        <w:rPr>
          <w:rFonts w:ascii="Calibri" w:eastAsia="Calibri" w:hAnsi="Calibri" w:cs="Times New Roman"/>
          <w:bCs/>
          <w:kern w:val="0"/>
          <w14:ligatures w14:val="none"/>
        </w:rPr>
        <w:t>a</w:t>
      </w:r>
      <w:r w:rsidR="00570B78" w:rsidRPr="002B1F64">
        <w:rPr>
          <w:rFonts w:ascii="Calibri" w:eastAsia="Calibri" w:hAnsi="Calibri" w:cs="Times New Roman"/>
          <w:bCs/>
          <w:kern w:val="0"/>
          <w14:ligatures w14:val="none"/>
        </w:rPr>
        <w:t xml:space="preserve"> ZAE </w:t>
      </w:r>
      <w:r w:rsidR="00C41067">
        <w:rPr>
          <w:rFonts w:ascii="Calibri" w:eastAsia="Calibri" w:hAnsi="Calibri" w:cs="Times New Roman"/>
          <w:bCs/>
          <w:kern w:val="0"/>
          <w14:ligatures w14:val="none"/>
        </w:rPr>
        <w:t>10</w:t>
      </w:r>
      <w:r w:rsidR="007624E9" w:rsidRPr="002B1F64">
        <w:rPr>
          <w:rFonts w:ascii="Calibri" w:eastAsia="Calibri" w:hAnsi="Calibri" w:cs="Times New Roman"/>
          <w:bCs/>
          <w:kern w:val="0"/>
          <w14:ligatures w14:val="none"/>
        </w:rPr>
        <w:t>/25</w:t>
      </w:r>
      <w:r w:rsidR="002B1F64" w:rsidRPr="002B1F64">
        <w:rPr>
          <w:rFonts w:ascii="Calibri" w:eastAsia="Calibri" w:hAnsi="Calibri" w:cs="Times New Roman"/>
          <w:bCs/>
          <w:kern w:val="0"/>
          <w14:ligatures w14:val="none"/>
        </w:rPr>
        <w:t xml:space="preserve"> ter </w:t>
      </w:r>
      <w:r w:rsidR="00227693" w:rsidRPr="002B1F64">
        <w:rPr>
          <w:rFonts w:ascii="Calibri" w:eastAsia="Calibri" w:hAnsi="Calibri" w:cs="Times New Roman"/>
          <w:bCs/>
          <w:kern w:val="0"/>
          <w14:ligatures w14:val="none"/>
        </w:rPr>
        <w:t>druge dopolnitve.</w:t>
      </w:r>
      <w:r w:rsidR="00134EEE" w:rsidRPr="00C834DF">
        <w:rPr>
          <w:rFonts w:ascii="Calibri" w:eastAsia="Calibri" w:hAnsi="Calibri" w:cs="Times New Roman"/>
          <w:bCs/>
          <w:kern w:val="0"/>
          <w14:ligatures w14:val="none"/>
        </w:rPr>
        <w:t xml:space="preserve">    </w:t>
      </w:r>
    </w:p>
    <w:p w14:paraId="204E80A0" w14:textId="277E3599" w:rsidR="004B61CC" w:rsidRPr="00CC7AE2" w:rsidRDefault="004B61CC" w:rsidP="00AA5A34">
      <w:pPr>
        <w:tabs>
          <w:tab w:val="left" w:pos="2700"/>
        </w:tabs>
        <w:spacing w:after="0" w:line="240" w:lineRule="exact"/>
        <w:jc w:val="both"/>
        <w:rPr>
          <w:rFonts w:ascii="Calibri" w:eastAsia="Calibri" w:hAnsi="Calibri" w:cs="Times New Roman"/>
          <w:bCs/>
          <w:strike/>
          <w:kern w:val="0"/>
          <w14:ligatures w14:val="none"/>
        </w:rPr>
      </w:pPr>
    </w:p>
    <w:p w14:paraId="39E5C2B5" w14:textId="6FD8484A" w:rsidR="00977EA9" w:rsidRPr="00CC7AE2" w:rsidRDefault="0001574A" w:rsidP="00CC1661">
      <w:pPr>
        <w:tabs>
          <w:tab w:val="left" w:pos="5670"/>
        </w:tabs>
        <w:spacing w:after="0" w:line="240" w:lineRule="exact"/>
        <w:jc w:val="both"/>
        <w:rPr>
          <w:rFonts w:ascii="Calibri" w:eastAsia="Calibri" w:hAnsi="Calibri" w:cs="Times New Roman"/>
          <w:bCs/>
          <w:kern w:val="0"/>
          <w14:ligatures w14:val="none"/>
        </w:rPr>
      </w:pPr>
      <w:r w:rsidRPr="00CC7AE2">
        <w:rPr>
          <w:rFonts w:ascii="Calibri" w:eastAsia="Calibri" w:hAnsi="Calibri" w:cs="Times New Roman"/>
          <w:bCs/>
          <w:kern w:val="0"/>
          <w14:ligatures w14:val="none"/>
        </w:rPr>
        <w:t>Spremembe in dopolnitve so oštevilčene, pri vsaki točki pa je navedena kontaktna oseba za vsebinska vprašanja. V okrožnici je zajeta naslednja vsebina:</w:t>
      </w:r>
    </w:p>
    <w:p w14:paraId="3566B673" w14:textId="77777777" w:rsidR="0001574A" w:rsidRPr="006650CF" w:rsidRDefault="0001574A" w:rsidP="006650CF">
      <w:pPr>
        <w:tabs>
          <w:tab w:val="left" w:pos="5670"/>
        </w:tabs>
        <w:spacing w:after="0" w:line="240" w:lineRule="exact"/>
        <w:jc w:val="both"/>
        <w:rPr>
          <w:rFonts w:ascii="Calibri" w:eastAsia="Calibri" w:hAnsi="Calibri" w:cs="Times New Roman"/>
          <w:bCs/>
          <w:kern w:val="0"/>
          <w14:ligatures w14:val="none"/>
        </w:rPr>
      </w:pPr>
    </w:p>
    <w:p w14:paraId="29EEB801" w14:textId="7B3ED9ED" w:rsidR="00647972" w:rsidRPr="00647972" w:rsidRDefault="0052438C" w:rsidP="00647972">
      <w:pPr>
        <w:pStyle w:val="Kazalovsebine1"/>
        <w:jc w:val="both"/>
        <w:rPr>
          <w:rFonts w:asciiTheme="minorHAnsi" w:eastAsiaTheme="minorEastAsia" w:hAnsiTheme="minorHAnsi" w:cstheme="minorBidi"/>
          <w:noProof/>
          <w:kern w:val="2"/>
          <w:sz w:val="24"/>
          <w14:ligatures w14:val="standardContextual"/>
        </w:rPr>
      </w:pPr>
      <w:r w:rsidRPr="000C58E1">
        <w:rPr>
          <w:rFonts w:cstheme="minorHAnsi"/>
          <w:bCs/>
          <w:noProof/>
        </w:rPr>
        <w:fldChar w:fldCharType="begin"/>
      </w:r>
      <w:r w:rsidRPr="000C58E1">
        <w:rPr>
          <w:rFonts w:cstheme="minorHAnsi"/>
          <w:bCs/>
          <w:noProof/>
        </w:rPr>
        <w:instrText xml:space="preserve"> TOC \o "1-3" \n \h \z \u </w:instrText>
      </w:r>
      <w:r w:rsidRPr="000C58E1">
        <w:rPr>
          <w:rFonts w:cstheme="minorHAnsi"/>
          <w:bCs/>
          <w:noProof/>
        </w:rPr>
        <w:fldChar w:fldCharType="separate"/>
      </w:r>
      <w:hyperlink w:anchor="_Toc216089845" w:history="1">
        <w:r w:rsidR="00647972" w:rsidRPr="00647972">
          <w:rPr>
            <w:rStyle w:val="Hiperpovezava"/>
            <w:noProof/>
          </w:rPr>
          <w:t>1.</w:t>
        </w:r>
        <w:r w:rsidR="00647972" w:rsidRPr="00647972">
          <w:rPr>
            <w:rFonts w:asciiTheme="minorHAnsi" w:eastAsiaTheme="minorEastAsia" w:hAnsiTheme="minorHAnsi" w:cstheme="minorBidi"/>
            <w:noProof/>
            <w:kern w:val="2"/>
            <w:sz w:val="24"/>
            <w14:ligatures w14:val="standardContextual"/>
          </w:rPr>
          <w:tab/>
        </w:r>
        <w:r w:rsidR="00647972" w:rsidRPr="00647972">
          <w:rPr>
            <w:rStyle w:val="Hiperpovezava"/>
            <w:noProof/>
          </w:rPr>
          <w:t>Psihiatrija v bolnišnični dejavnosti – nov program za pomoč materam z duševnimi motnjami v poporodnem obdobju (EMD) s storitvama E0911 in E0912 od 1. 12. 2025 dalje</w:t>
        </w:r>
      </w:hyperlink>
    </w:p>
    <w:p w14:paraId="4615C64B" w14:textId="3E73AC73" w:rsidR="00647972" w:rsidRPr="00647972" w:rsidRDefault="00647972" w:rsidP="00647972">
      <w:pPr>
        <w:pStyle w:val="Kazalovsebine1"/>
        <w:jc w:val="both"/>
        <w:rPr>
          <w:rFonts w:asciiTheme="minorHAnsi" w:eastAsiaTheme="minorEastAsia" w:hAnsiTheme="minorHAnsi" w:cstheme="minorBidi"/>
          <w:noProof/>
          <w:kern w:val="2"/>
          <w:sz w:val="24"/>
          <w14:ligatures w14:val="standardContextual"/>
        </w:rPr>
      </w:pPr>
      <w:hyperlink w:anchor="_Toc216089846" w:history="1">
        <w:r w:rsidRPr="00647972">
          <w:rPr>
            <w:rStyle w:val="Hiperpovezava"/>
            <w:noProof/>
          </w:rPr>
          <w:t>2.</w:t>
        </w:r>
        <w:r w:rsidRPr="00647972">
          <w:rPr>
            <w:rFonts w:asciiTheme="minorHAnsi" w:eastAsiaTheme="minorEastAsia" w:hAnsiTheme="minorHAnsi" w:cstheme="minorBidi"/>
            <w:noProof/>
            <w:kern w:val="2"/>
            <w:sz w:val="24"/>
            <w14:ligatures w14:val="standardContextual"/>
          </w:rPr>
          <w:tab/>
        </w:r>
        <w:r w:rsidRPr="00647972">
          <w:rPr>
            <w:rStyle w:val="Hiperpovezava"/>
            <w:noProof/>
          </w:rPr>
          <w:t>Okulistika – nova evidenčna storitev E0910 »Prvi pregled za kontrolo vida in predpis pripomočka za vid « s 1. 1. 2026</w:t>
        </w:r>
      </w:hyperlink>
    </w:p>
    <w:p w14:paraId="4C651379" w14:textId="2F79C683" w:rsidR="00647972" w:rsidRPr="00647972" w:rsidRDefault="00647972" w:rsidP="00647972">
      <w:pPr>
        <w:pStyle w:val="Kazalovsebine1"/>
        <w:jc w:val="both"/>
        <w:rPr>
          <w:rFonts w:asciiTheme="minorHAnsi" w:eastAsiaTheme="minorEastAsia" w:hAnsiTheme="minorHAnsi" w:cstheme="minorBidi"/>
          <w:noProof/>
          <w:kern w:val="2"/>
          <w:sz w:val="24"/>
          <w14:ligatures w14:val="standardContextual"/>
        </w:rPr>
      </w:pPr>
      <w:hyperlink w:anchor="_Toc216089847" w:history="1">
        <w:r w:rsidRPr="00647972">
          <w:rPr>
            <w:rStyle w:val="Hiperpovezava"/>
            <w:noProof/>
          </w:rPr>
          <w:t>3.</w:t>
        </w:r>
        <w:r w:rsidRPr="00647972">
          <w:rPr>
            <w:rFonts w:asciiTheme="minorHAnsi" w:eastAsiaTheme="minorEastAsia" w:hAnsiTheme="minorHAnsi" w:cstheme="minorBidi"/>
            <w:noProof/>
            <w:kern w:val="2"/>
            <w:sz w:val="24"/>
            <w14:ligatures w14:val="standardContextual"/>
          </w:rPr>
          <w:tab/>
        </w:r>
        <w:r w:rsidRPr="00647972">
          <w:rPr>
            <w:rStyle w:val="Hiperpovezava"/>
            <w:noProof/>
          </w:rPr>
          <w:t>Sprememba opisa storitve Q0242 »ePosvet med zdravniki« s 1. 1. 2026</w:t>
        </w:r>
      </w:hyperlink>
    </w:p>
    <w:p w14:paraId="5CA8D5D5" w14:textId="2C58DC47" w:rsidR="00647972" w:rsidRPr="00647972" w:rsidRDefault="00647972" w:rsidP="00647972">
      <w:pPr>
        <w:pStyle w:val="Kazalovsebine1"/>
        <w:jc w:val="both"/>
        <w:rPr>
          <w:rFonts w:asciiTheme="minorHAnsi" w:eastAsiaTheme="minorEastAsia" w:hAnsiTheme="minorHAnsi" w:cstheme="minorBidi"/>
          <w:noProof/>
          <w:kern w:val="2"/>
          <w:sz w:val="24"/>
          <w14:ligatures w14:val="standardContextual"/>
        </w:rPr>
      </w:pPr>
      <w:hyperlink w:anchor="_Toc216089848" w:history="1">
        <w:r w:rsidRPr="00647972">
          <w:rPr>
            <w:rStyle w:val="Hiperpovezava"/>
            <w:noProof/>
          </w:rPr>
          <w:t>4.</w:t>
        </w:r>
        <w:r w:rsidRPr="00647972">
          <w:rPr>
            <w:rFonts w:asciiTheme="minorHAnsi" w:eastAsiaTheme="minorEastAsia" w:hAnsiTheme="minorHAnsi" w:cstheme="minorBidi"/>
            <w:noProof/>
            <w:kern w:val="2"/>
            <w:sz w:val="24"/>
            <w14:ligatures w14:val="standardContextual"/>
          </w:rPr>
          <w:tab/>
        </w:r>
        <w:r w:rsidRPr="00647972">
          <w:rPr>
            <w:rStyle w:val="Hiperpovezava"/>
            <w:noProof/>
          </w:rPr>
          <w:t>Razvojna ambulanta z vključenim centrom za zgodnjo obravnavo – nova kontrola specialne fizioterapevtske obravnave s 1. 1. 2026</w:t>
        </w:r>
      </w:hyperlink>
    </w:p>
    <w:p w14:paraId="54203427" w14:textId="7CFF5974" w:rsidR="00647972" w:rsidRPr="00647972" w:rsidRDefault="00647972" w:rsidP="00647972">
      <w:pPr>
        <w:pStyle w:val="Kazalovsebine1"/>
        <w:jc w:val="both"/>
        <w:rPr>
          <w:rFonts w:asciiTheme="minorHAnsi" w:eastAsiaTheme="minorEastAsia" w:hAnsiTheme="minorHAnsi" w:cstheme="minorBidi"/>
          <w:noProof/>
          <w:kern w:val="2"/>
          <w:sz w:val="24"/>
          <w14:ligatures w14:val="standardContextual"/>
        </w:rPr>
      </w:pPr>
      <w:hyperlink w:anchor="_Toc216089849" w:history="1">
        <w:r w:rsidRPr="00647972">
          <w:rPr>
            <w:rStyle w:val="Hiperpovezava"/>
            <w:noProof/>
          </w:rPr>
          <w:t>5.</w:t>
        </w:r>
        <w:r w:rsidRPr="00647972">
          <w:rPr>
            <w:rFonts w:asciiTheme="minorHAnsi" w:eastAsiaTheme="minorEastAsia" w:hAnsiTheme="minorHAnsi" w:cstheme="minorBidi"/>
            <w:noProof/>
            <w:kern w:val="2"/>
            <w:sz w:val="24"/>
            <w14:ligatures w14:val="standardContextual"/>
          </w:rPr>
          <w:tab/>
        </w:r>
        <w:r w:rsidRPr="00647972">
          <w:rPr>
            <w:rStyle w:val="Hiperpovezava"/>
            <w:noProof/>
          </w:rPr>
          <w:t>Splošne ambulante, otroški in šolski dispanzerji, NMP ter dispanzerji za ženske – dodatna pojasnila glede obračunavanja stalnega urinskega katetra (LZM Q0363)</w:t>
        </w:r>
      </w:hyperlink>
    </w:p>
    <w:p w14:paraId="58E8115C" w14:textId="727DABF5" w:rsidR="00E07405" w:rsidRDefault="0052438C" w:rsidP="000C58E1">
      <w:pPr>
        <w:tabs>
          <w:tab w:val="left" w:pos="482"/>
          <w:tab w:val="right" w:leader="dot" w:pos="9629"/>
        </w:tabs>
        <w:spacing w:after="0" w:line="240" w:lineRule="auto"/>
        <w:jc w:val="both"/>
        <w:rPr>
          <w:rFonts w:eastAsia="Times New Roman" w:cstheme="minorHAnsi"/>
          <w:bCs/>
          <w:noProof/>
          <w:kern w:val="0"/>
          <w:lang w:eastAsia="sl-SI"/>
          <w14:ligatures w14:val="none"/>
        </w:rPr>
      </w:pPr>
      <w:r w:rsidRPr="000C58E1">
        <w:rPr>
          <w:rFonts w:eastAsia="Times New Roman" w:cstheme="minorHAnsi"/>
          <w:bCs/>
          <w:noProof/>
          <w:kern w:val="0"/>
          <w:lang w:eastAsia="sl-SI"/>
          <w14:ligatures w14:val="none"/>
        </w:rPr>
        <w:fldChar w:fldCharType="end"/>
      </w:r>
    </w:p>
    <w:p w14:paraId="1D656D3A" w14:textId="77777777" w:rsidR="00B24496" w:rsidRPr="00CC7AE2" w:rsidRDefault="00B24496" w:rsidP="000C58E1">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14126961" w14:textId="77777777" w:rsidR="00E07405" w:rsidRPr="00CC7AE2" w:rsidRDefault="00E07405" w:rsidP="00F83797">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60B2CEC2" w14:textId="77777777" w:rsidR="0052438C" w:rsidRPr="00CC7AE2" w:rsidRDefault="0052438C" w:rsidP="0052438C">
      <w:pPr>
        <w:tabs>
          <w:tab w:val="left" w:pos="5670"/>
        </w:tabs>
        <w:spacing w:after="0" w:line="240" w:lineRule="exact"/>
        <w:jc w:val="both"/>
        <w:rPr>
          <w:rFonts w:ascii="Calibri" w:eastAsia="Calibri" w:hAnsi="Calibri" w:cs="Times New Roman"/>
          <w:kern w:val="0"/>
          <w14:ligatures w14:val="none"/>
        </w:rPr>
      </w:pPr>
      <w:r w:rsidRPr="00CC7AE2">
        <w:rPr>
          <w:rFonts w:ascii="Calibri" w:eastAsia="Calibri" w:hAnsi="Calibri" w:cs="Times New Roman"/>
          <w:kern w:val="0"/>
          <w14:ligatures w14:val="none"/>
        </w:rPr>
        <w:lastRenderedPageBreak/>
        <w:t>S spoštovanjem.</w:t>
      </w:r>
    </w:p>
    <w:p w14:paraId="54F1D6C9" w14:textId="77777777" w:rsidR="0052438C" w:rsidRPr="00CC7AE2" w:rsidRDefault="0052438C" w:rsidP="0052438C">
      <w:pPr>
        <w:tabs>
          <w:tab w:val="left" w:pos="5670"/>
        </w:tabs>
        <w:spacing w:after="0" w:line="240" w:lineRule="exact"/>
        <w:jc w:val="both"/>
        <w:rPr>
          <w:rFonts w:ascii="Calibri" w:eastAsia="Calibri" w:hAnsi="Calibri" w:cs="Times New Roman"/>
          <w:kern w:val="0"/>
          <w14:ligatures w14:val="none"/>
        </w:rPr>
      </w:pPr>
    </w:p>
    <w:tbl>
      <w:tblPr>
        <w:tblStyle w:val="Tabelamrea"/>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701"/>
        <w:gridCol w:w="4701"/>
      </w:tblGrid>
      <w:tr w:rsidR="00CC7AE2" w:rsidRPr="00CC7AE2" w14:paraId="58EC805B" w14:textId="77777777" w:rsidTr="002D549E">
        <w:trPr>
          <w:trHeight w:val="74"/>
        </w:trPr>
        <w:tc>
          <w:tcPr>
            <w:tcW w:w="4701" w:type="dxa"/>
          </w:tcPr>
          <w:p w14:paraId="06DB2338" w14:textId="1DBDE146" w:rsidR="00F927C8" w:rsidRPr="00CC7AE2" w:rsidRDefault="0052438C" w:rsidP="00B956EB">
            <w:pPr>
              <w:tabs>
                <w:tab w:val="left" w:pos="5670"/>
              </w:tabs>
              <w:spacing w:line="240" w:lineRule="exact"/>
              <w:jc w:val="both"/>
              <w:rPr>
                <w:rFonts w:ascii="Calibri" w:eastAsia="Calibri" w:hAnsi="Calibri" w:cs="Times New Roman"/>
              </w:rPr>
            </w:pPr>
            <w:r w:rsidRPr="00CC7AE2">
              <w:rPr>
                <w:rFonts w:ascii="Calibri" w:eastAsia="Calibri" w:hAnsi="Calibri" w:cs="Times New Roman"/>
              </w:rPr>
              <w:t>Pripravil</w:t>
            </w:r>
            <w:r w:rsidR="002A67E5" w:rsidRPr="00CC7AE2">
              <w:rPr>
                <w:rFonts w:ascii="Calibri" w:eastAsia="Calibri" w:hAnsi="Calibri" w:cs="Times New Roman"/>
              </w:rPr>
              <w:t>i</w:t>
            </w:r>
            <w:r w:rsidRPr="00CC7AE2">
              <w:rPr>
                <w:rFonts w:ascii="Calibri" w:eastAsia="Calibri" w:hAnsi="Calibri" w:cs="Times New Roman"/>
              </w:rPr>
              <w:t>:</w:t>
            </w:r>
          </w:p>
          <w:p w14:paraId="380FBDF1" w14:textId="056CC865" w:rsidR="00CD6608" w:rsidRPr="000C58E1" w:rsidRDefault="00CD6608" w:rsidP="0052438C">
            <w:pPr>
              <w:autoSpaceDE w:val="0"/>
              <w:autoSpaceDN w:val="0"/>
              <w:adjustRightInd w:val="0"/>
              <w:spacing w:line="240" w:lineRule="atLeast"/>
              <w:ind w:right="110"/>
              <w:jc w:val="both"/>
              <w:rPr>
                <w:rFonts w:ascii="Calibri" w:eastAsia="Times New Roman" w:hAnsi="Calibri" w:cs="Calibri"/>
                <w:lang w:eastAsia="sl-SI"/>
              </w:rPr>
            </w:pPr>
            <w:r w:rsidRPr="000C58E1">
              <w:rPr>
                <w:rFonts w:ascii="Calibri" w:eastAsia="Times New Roman" w:hAnsi="Calibri" w:cs="Calibri"/>
                <w:lang w:eastAsia="sl-SI"/>
              </w:rPr>
              <w:t>Jerneja Bergant, višja področna svetovalka</w:t>
            </w:r>
          </w:p>
          <w:p w14:paraId="550B043C" w14:textId="66BE92B9" w:rsidR="001B28EB" w:rsidRPr="000C58E1" w:rsidRDefault="0052438C" w:rsidP="0052438C">
            <w:pPr>
              <w:autoSpaceDE w:val="0"/>
              <w:autoSpaceDN w:val="0"/>
              <w:adjustRightInd w:val="0"/>
              <w:spacing w:line="240" w:lineRule="atLeast"/>
              <w:ind w:right="110"/>
              <w:jc w:val="both"/>
              <w:rPr>
                <w:rFonts w:ascii="Calibri" w:eastAsia="Times New Roman" w:hAnsi="Calibri" w:cs="Calibri"/>
                <w:lang w:eastAsia="sl-SI"/>
              </w:rPr>
            </w:pPr>
            <w:r w:rsidRPr="000C58E1">
              <w:rPr>
                <w:rFonts w:ascii="Calibri" w:eastAsia="Times New Roman" w:hAnsi="Calibri" w:cs="Calibri"/>
                <w:lang w:eastAsia="sl-SI"/>
              </w:rPr>
              <w:t>Saša Strnad, svetovalka področja</w:t>
            </w:r>
          </w:p>
          <w:p w14:paraId="2C75595E" w14:textId="4BBA409C" w:rsidR="001B73C3" w:rsidRPr="000C58E1" w:rsidRDefault="00BE1422" w:rsidP="0052438C">
            <w:pPr>
              <w:autoSpaceDE w:val="0"/>
              <w:autoSpaceDN w:val="0"/>
              <w:adjustRightInd w:val="0"/>
              <w:spacing w:line="240" w:lineRule="atLeast"/>
              <w:ind w:right="110"/>
              <w:jc w:val="both"/>
              <w:rPr>
                <w:rFonts w:ascii="Calibri" w:eastAsia="Times New Roman" w:hAnsi="Calibri" w:cs="Calibri"/>
                <w:lang w:eastAsia="sl-SI"/>
              </w:rPr>
            </w:pPr>
            <w:r w:rsidRPr="000C58E1">
              <w:rPr>
                <w:rFonts w:ascii="Calibri" w:eastAsia="Times New Roman" w:hAnsi="Calibri" w:cs="Calibri"/>
                <w:lang w:eastAsia="sl-SI"/>
              </w:rPr>
              <w:t>Franc Osredkar, višji področni svetovalec</w:t>
            </w:r>
          </w:p>
          <w:p w14:paraId="355CEC32" w14:textId="35FFF779" w:rsidR="00EC4258" w:rsidRPr="000C58E1" w:rsidRDefault="003D36DB" w:rsidP="0052438C">
            <w:pPr>
              <w:autoSpaceDE w:val="0"/>
              <w:autoSpaceDN w:val="0"/>
              <w:adjustRightInd w:val="0"/>
              <w:spacing w:line="240" w:lineRule="atLeast"/>
              <w:ind w:right="110"/>
              <w:jc w:val="both"/>
              <w:rPr>
                <w:rFonts w:ascii="Calibri" w:eastAsia="Times New Roman" w:hAnsi="Calibri" w:cs="Calibri"/>
                <w:lang w:eastAsia="sl-SI"/>
              </w:rPr>
            </w:pPr>
            <w:r w:rsidRPr="000C58E1">
              <w:rPr>
                <w:rFonts w:ascii="Calibri" w:eastAsia="Times New Roman" w:hAnsi="Calibri" w:cs="Calibri"/>
                <w:lang w:eastAsia="sl-SI"/>
              </w:rPr>
              <w:t xml:space="preserve">Marko </w:t>
            </w:r>
            <w:proofErr w:type="spellStart"/>
            <w:r w:rsidRPr="000C58E1">
              <w:rPr>
                <w:rFonts w:ascii="Calibri" w:eastAsia="Times New Roman" w:hAnsi="Calibri" w:cs="Calibri"/>
                <w:lang w:eastAsia="sl-SI"/>
              </w:rPr>
              <w:t>Bradula</w:t>
            </w:r>
            <w:proofErr w:type="spellEnd"/>
            <w:r w:rsidRPr="000C58E1">
              <w:rPr>
                <w:rFonts w:ascii="Calibri" w:eastAsia="Times New Roman" w:hAnsi="Calibri" w:cs="Calibri"/>
                <w:lang w:eastAsia="sl-SI"/>
              </w:rPr>
              <w:t>, svetovalec področja</w:t>
            </w:r>
          </w:p>
          <w:p w14:paraId="5809394C" w14:textId="6981B5EF" w:rsidR="004265A8" w:rsidRDefault="004265A8" w:rsidP="0052438C">
            <w:pPr>
              <w:autoSpaceDE w:val="0"/>
              <w:autoSpaceDN w:val="0"/>
              <w:adjustRightInd w:val="0"/>
              <w:spacing w:line="240" w:lineRule="atLeast"/>
              <w:ind w:right="110"/>
              <w:jc w:val="both"/>
              <w:rPr>
                <w:rFonts w:ascii="Calibri" w:eastAsia="Times New Roman" w:hAnsi="Calibri" w:cs="Calibri"/>
                <w:lang w:eastAsia="sl-SI"/>
              </w:rPr>
            </w:pPr>
            <w:r w:rsidRPr="000C58E1">
              <w:rPr>
                <w:rFonts w:ascii="Calibri" w:eastAsia="Times New Roman" w:hAnsi="Calibri" w:cs="Calibri"/>
                <w:lang w:eastAsia="sl-SI"/>
              </w:rPr>
              <w:t>Jerneja Kušej, svetovalka področja</w:t>
            </w:r>
          </w:p>
          <w:p w14:paraId="79CD135B" w14:textId="065F5613" w:rsidR="00CD2AB1" w:rsidRPr="00CC7AE2" w:rsidRDefault="00CD2AB1" w:rsidP="00C22346">
            <w:pPr>
              <w:autoSpaceDE w:val="0"/>
              <w:autoSpaceDN w:val="0"/>
              <w:adjustRightInd w:val="0"/>
              <w:spacing w:line="240" w:lineRule="atLeast"/>
              <w:ind w:right="110"/>
              <w:jc w:val="both"/>
              <w:rPr>
                <w:rFonts w:ascii="Calibri" w:eastAsia="Times New Roman" w:hAnsi="Calibri" w:cs="Calibri"/>
                <w:lang w:eastAsia="sl-SI"/>
              </w:rPr>
            </w:pPr>
          </w:p>
        </w:tc>
        <w:tc>
          <w:tcPr>
            <w:tcW w:w="4701" w:type="dxa"/>
          </w:tcPr>
          <w:p w14:paraId="4B6C779A" w14:textId="77777777" w:rsidR="0052438C" w:rsidRPr="00CC7AE2" w:rsidRDefault="0052438C" w:rsidP="00D647DE">
            <w:pPr>
              <w:tabs>
                <w:tab w:val="left" w:pos="5670"/>
              </w:tabs>
              <w:spacing w:line="240" w:lineRule="exact"/>
              <w:ind w:left="855"/>
              <w:jc w:val="both"/>
              <w:rPr>
                <w:rFonts w:ascii="Calibri" w:eastAsia="Times New Roman" w:hAnsi="Calibri" w:cs="Calibri"/>
                <w:lang w:eastAsia="sl-SI"/>
              </w:rPr>
            </w:pPr>
            <w:r w:rsidRPr="00CC7AE2">
              <w:rPr>
                <w:rFonts w:ascii="Calibri" w:eastAsia="Times New Roman" w:hAnsi="Calibri" w:cs="Calibri"/>
                <w:lang w:eastAsia="sl-SI"/>
              </w:rPr>
              <w:t>Sladjana Jelisavčić,</w:t>
            </w:r>
          </w:p>
          <w:p w14:paraId="1B353E5E" w14:textId="3EF42CD4" w:rsidR="0052438C" w:rsidRDefault="004D1FC9" w:rsidP="00D647DE">
            <w:pPr>
              <w:tabs>
                <w:tab w:val="left" w:pos="5670"/>
              </w:tabs>
              <w:spacing w:line="240" w:lineRule="exact"/>
              <w:ind w:left="855"/>
              <w:jc w:val="both"/>
              <w:rPr>
                <w:rFonts w:ascii="Calibri" w:eastAsia="Times New Roman" w:hAnsi="Calibri" w:cs="Calibri"/>
                <w:lang w:eastAsia="sl-SI"/>
              </w:rPr>
            </w:pPr>
            <w:r w:rsidRPr="00CC7AE2">
              <w:rPr>
                <w:rFonts w:ascii="Calibri" w:eastAsia="Times New Roman" w:hAnsi="Calibri" w:cs="Calibri"/>
                <w:lang w:eastAsia="sl-SI"/>
              </w:rPr>
              <w:t>v</w:t>
            </w:r>
            <w:r w:rsidR="0052438C" w:rsidRPr="00CC7AE2">
              <w:rPr>
                <w:rFonts w:ascii="Calibri" w:eastAsia="Times New Roman" w:hAnsi="Calibri" w:cs="Calibri"/>
                <w:lang w:eastAsia="sl-SI"/>
              </w:rPr>
              <w:t>odja</w:t>
            </w:r>
            <w:r w:rsidRPr="00CC7AE2">
              <w:rPr>
                <w:rFonts w:ascii="Calibri" w:eastAsia="Times New Roman" w:hAnsi="Calibri" w:cs="Calibri"/>
                <w:lang w:eastAsia="sl-SI"/>
              </w:rPr>
              <w:t xml:space="preserve"> </w:t>
            </w:r>
            <w:r w:rsidR="0052438C" w:rsidRPr="00CC7AE2">
              <w:rPr>
                <w:rFonts w:ascii="Calibri" w:eastAsia="Times New Roman" w:hAnsi="Calibri" w:cs="Calibri"/>
                <w:lang w:eastAsia="sl-SI"/>
              </w:rPr>
              <w:t>področja</w:t>
            </w:r>
            <w:r w:rsidR="00B956EB" w:rsidRPr="00CC7AE2">
              <w:rPr>
                <w:rFonts w:ascii="Calibri" w:eastAsia="Times New Roman" w:hAnsi="Calibri" w:cs="Calibri"/>
                <w:lang w:eastAsia="sl-SI"/>
              </w:rPr>
              <w:t xml:space="preserve"> I</w:t>
            </w:r>
            <w:r w:rsidR="0052438C" w:rsidRPr="00CC7AE2">
              <w:rPr>
                <w:rFonts w:ascii="Calibri" w:eastAsia="Times New Roman" w:hAnsi="Calibri" w:cs="Calibri"/>
                <w:lang w:eastAsia="sl-SI"/>
              </w:rPr>
              <w:t xml:space="preserve"> </w:t>
            </w:r>
          </w:p>
          <w:p w14:paraId="7EF65CF4" w14:textId="77777777" w:rsidR="00730C77" w:rsidRDefault="00730C77" w:rsidP="00D647DE">
            <w:pPr>
              <w:tabs>
                <w:tab w:val="left" w:pos="5670"/>
              </w:tabs>
              <w:spacing w:line="240" w:lineRule="exact"/>
              <w:ind w:left="855"/>
              <w:jc w:val="both"/>
              <w:rPr>
                <w:rFonts w:ascii="Calibri" w:eastAsia="Times New Roman" w:hAnsi="Calibri" w:cs="Calibri"/>
                <w:lang w:eastAsia="sl-SI"/>
              </w:rPr>
            </w:pPr>
          </w:p>
          <w:p w14:paraId="4C2F9824" w14:textId="1AD00CA4" w:rsidR="0052438C" w:rsidRPr="00CC7AE2" w:rsidRDefault="0052438C" w:rsidP="00D9017C">
            <w:pPr>
              <w:tabs>
                <w:tab w:val="left" w:pos="5670"/>
              </w:tabs>
              <w:spacing w:line="240" w:lineRule="exact"/>
              <w:ind w:left="855"/>
              <w:jc w:val="both"/>
              <w:rPr>
                <w:rFonts w:ascii="Calibri" w:eastAsia="Calibri" w:hAnsi="Calibri" w:cs="Times New Roman"/>
              </w:rPr>
            </w:pPr>
          </w:p>
        </w:tc>
      </w:tr>
    </w:tbl>
    <w:p w14:paraId="307508ED" w14:textId="77777777" w:rsidR="004359FC" w:rsidRDefault="004359FC" w:rsidP="0052438C">
      <w:pPr>
        <w:tabs>
          <w:tab w:val="left" w:pos="5670"/>
        </w:tabs>
        <w:spacing w:after="0" w:line="240" w:lineRule="exact"/>
        <w:jc w:val="both"/>
        <w:rPr>
          <w:rFonts w:ascii="Calibri" w:eastAsia="Calibri" w:hAnsi="Calibri" w:cs="Times New Roman"/>
          <w:kern w:val="0"/>
          <w:lang w:eastAsia="sl-SI"/>
          <w14:ligatures w14:val="none"/>
        </w:rPr>
      </w:pPr>
    </w:p>
    <w:p w14:paraId="11B85841" w14:textId="77777777" w:rsidR="004359FC" w:rsidRDefault="004359FC" w:rsidP="0052438C">
      <w:pPr>
        <w:tabs>
          <w:tab w:val="left" w:pos="5670"/>
        </w:tabs>
        <w:spacing w:after="0" w:line="240" w:lineRule="exact"/>
        <w:jc w:val="both"/>
        <w:rPr>
          <w:rFonts w:ascii="Calibri" w:eastAsia="Calibri" w:hAnsi="Calibri" w:cs="Times New Roman"/>
          <w:kern w:val="0"/>
          <w:lang w:eastAsia="sl-SI"/>
          <w14:ligatures w14:val="none"/>
        </w:rPr>
      </w:pPr>
    </w:p>
    <w:p w14:paraId="681E7201" w14:textId="77777777" w:rsidR="004359FC" w:rsidRPr="000C58E1" w:rsidRDefault="004359FC" w:rsidP="004359FC">
      <w:pPr>
        <w:tabs>
          <w:tab w:val="left" w:pos="482"/>
          <w:tab w:val="right" w:leader="dot" w:pos="9629"/>
        </w:tabs>
        <w:spacing w:after="0" w:line="240" w:lineRule="auto"/>
        <w:jc w:val="both"/>
        <w:rPr>
          <w:rFonts w:eastAsia="Times New Roman" w:cstheme="minorHAnsi"/>
          <w:bCs/>
          <w:noProof/>
          <w:kern w:val="0"/>
          <w:lang w:eastAsia="sl-SI"/>
          <w14:ligatures w14:val="none"/>
        </w:rPr>
      </w:pPr>
      <w:r w:rsidRPr="000C58E1">
        <w:rPr>
          <w:rFonts w:eastAsia="Times New Roman" w:cstheme="minorHAnsi"/>
          <w:bCs/>
          <w:noProof/>
          <w:kern w:val="0"/>
          <w:lang w:eastAsia="sl-SI"/>
          <w14:ligatures w14:val="none"/>
        </w:rPr>
        <w:t>Priloge:</w:t>
      </w:r>
    </w:p>
    <w:p w14:paraId="730879A2" w14:textId="77777777" w:rsidR="004359FC" w:rsidRPr="000C58E1" w:rsidRDefault="004359FC" w:rsidP="004359FC">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272F43EC" w14:textId="77777777" w:rsidR="004359FC" w:rsidRPr="000C58E1" w:rsidRDefault="004359FC" w:rsidP="00F90CBD">
      <w:pPr>
        <w:pStyle w:val="Odstavekseznama"/>
        <w:numPr>
          <w:ilvl w:val="0"/>
          <w:numId w:val="11"/>
        </w:numPr>
        <w:tabs>
          <w:tab w:val="left" w:pos="5670"/>
        </w:tabs>
        <w:spacing w:after="0" w:line="240" w:lineRule="auto"/>
        <w:ind w:left="357" w:hanging="357"/>
        <w:jc w:val="both"/>
      </w:pPr>
      <w:r w:rsidRPr="000C58E1">
        <w:t xml:space="preserve">Priloga 1: Dopolnitve povezovalnega šifranta </w:t>
      </w:r>
      <w:proofErr w:type="spellStart"/>
      <w:r w:rsidRPr="000C58E1">
        <w:t>K14.1</w:t>
      </w:r>
      <w:proofErr w:type="spellEnd"/>
      <w:r w:rsidRPr="000C58E1">
        <w:t xml:space="preserve"> SBD »Izključujoče in soodvisne storitve ter posamične storitve v okviru ene bolnišnične obravnave z vključenimi pravili obračunavanja«</w:t>
      </w:r>
    </w:p>
    <w:p w14:paraId="040516C0" w14:textId="14E43455" w:rsidR="0052438C" w:rsidRPr="00CC7AE2" w:rsidRDefault="0052438C" w:rsidP="0052438C">
      <w:pPr>
        <w:tabs>
          <w:tab w:val="left" w:pos="5670"/>
        </w:tabs>
        <w:spacing w:after="0" w:line="240" w:lineRule="exact"/>
        <w:jc w:val="both"/>
        <w:rPr>
          <w:rFonts w:ascii="Calibri" w:eastAsia="Calibri" w:hAnsi="Calibri" w:cs="Times New Roman"/>
          <w:kern w:val="0"/>
          <w14:ligatures w14:val="none"/>
        </w:rPr>
        <w:sectPr w:rsidR="0052438C" w:rsidRPr="00CC7AE2" w:rsidSect="00EA2DFB">
          <w:footerReference w:type="default" r:id="rId8"/>
          <w:headerReference w:type="first" r:id="rId9"/>
          <w:pgSz w:w="11906" w:h="16838"/>
          <w:pgMar w:top="919" w:right="1247" w:bottom="851" w:left="1247" w:header="284" w:footer="709" w:gutter="0"/>
          <w:pgNumType w:start="1"/>
          <w:cols w:space="708"/>
          <w:titlePg/>
          <w:docGrid w:linePitch="360"/>
        </w:sectPr>
      </w:pPr>
      <w:r w:rsidRPr="00CC7AE2">
        <w:rPr>
          <w:rFonts w:ascii="Calibri" w:eastAsia="Calibri" w:hAnsi="Calibri" w:cs="Times New Roman"/>
          <w:kern w:val="0"/>
          <w:lang w:eastAsia="sl-SI"/>
          <w14:ligatures w14:val="none"/>
        </w:rPr>
        <w:br w:type="page"/>
      </w:r>
    </w:p>
    <w:p w14:paraId="07C11E7B" w14:textId="679A09A2" w:rsidR="009F1DDB" w:rsidRDefault="009F1DDB" w:rsidP="00533A0C">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0" w:name="_Toc216089845"/>
      <w:r w:rsidRPr="009F1DDB">
        <w:rPr>
          <w:rFonts w:ascii="Calibri" w:eastAsia="Times New Roman" w:hAnsi="Calibri" w:cs="Arial"/>
          <w:b/>
          <w:color w:val="0070C0"/>
          <w:kern w:val="0"/>
          <w:sz w:val="28"/>
          <w:szCs w:val="28"/>
          <w:lang w:eastAsia="sl-SI"/>
          <w14:ligatures w14:val="none"/>
        </w:rPr>
        <w:lastRenderedPageBreak/>
        <w:t>Psihiatrija v bolnišnični dejavnosti – nov program za pomoč materam z duševnimi motnjami v poporodnem obdobju (EMD) s storitvama E0911 in E0912 od 1. 12. 2025 dalje</w:t>
      </w:r>
      <w:bookmarkEnd w:id="0"/>
    </w:p>
    <w:p w14:paraId="22A78260" w14:textId="77777777" w:rsidR="009F1DDB" w:rsidRPr="009F1DDB" w:rsidRDefault="009F1DDB" w:rsidP="009F1DDB">
      <w:pPr>
        <w:spacing w:after="0" w:line="240" w:lineRule="auto"/>
        <w:jc w:val="both"/>
        <w:rPr>
          <w:rFonts w:ascii="Calibri" w:eastAsia="Times New Roman" w:hAnsi="Calibri" w:cs="Calibri"/>
          <w:i/>
          <w:color w:val="0070C0"/>
          <w:kern w:val="0"/>
          <w:lang w:eastAsia="sl-SI"/>
          <w14:ligatures w14:val="none"/>
        </w:rPr>
      </w:pPr>
    </w:p>
    <w:p w14:paraId="400242C6" w14:textId="77777777" w:rsidR="009F1DDB" w:rsidRPr="00020B91" w:rsidRDefault="009F1DDB" w:rsidP="009F1DDB">
      <w:pPr>
        <w:spacing w:after="0" w:line="240" w:lineRule="auto"/>
        <w:rPr>
          <w:rFonts w:ascii="Calibri" w:eastAsia="Times New Roman" w:hAnsi="Calibri" w:cs="Calibri"/>
          <w:i/>
          <w:color w:val="0070C0"/>
          <w:kern w:val="0"/>
          <w:lang w:eastAsia="sl-SI"/>
          <w14:ligatures w14:val="none"/>
        </w:rPr>
      </w:pPr>
      <w:r w:rsidRPr="00020B91">
        <w:rPr>
          <w:rFonts w:ascii="Calibri" w:eastAsia="Times New Roman" w:hAnsi="Calibri" w:cs="Calibri"/>
          <w:i/>
          <w:color w:val="0070C0"/>
          <w:kern w:val="0"/>
          <w:lang w:eastAsia="sl-SI"/>
          <w14:ligatures w14:val="none"/>
        </w:rPr>
        <w:t>Univerzitetna psihiatrična klinika Ljubljana</w:t>
      </w:r>
    </w:p>
    <w:p w14:paraId="31C86A0A" w14:textId="77777777" w:rsidR="009F1DDB" w:rsidRPr="00020B91" w:rsidRDefault="009F1DDB" w:rsidP="009F1DDB">
      <w:pPr>
        <w:spacing w:after="0" w:line="240" w:lineRule="auto"/>
        <w:rPr>
          <w:rFonts w:ascii="Calibri" w:eastAsia="Times New Roman" w:hAnsi="Calibri" w:cs="Calibri"/>
          <w:kern w:val="0"/>
          <w:lang w:eastAsia="sl-SI"/>
          <w14:ligatures w14:val="none"/>
        </w:rPr>
      </w:pPr>
    </w:p>
    <w:p w14:paraId="7098DFBD" w14:textId="77777777" w:rsidR="009F1DDB" w:rsidRPr="00020B91" w:rsidRDefault="009F1DDB" w:rsidP="009F1DDB">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020B91">
        <w:rPr>
          <w:rFonts w:ascii="Calibri" w:eastAsia="Times New Roman" w:hAnsi="Calibri" w:cs="Calibri"/>
          <w:b/>
          <w:bCs/>
          <w:kern w:val="0"/>
          <w:lang w:eastAsia="sl-SI"/>
          <w14:ligatures w14:val="none"/>
        </w:rPr>
        <w:t>Povzetek vsebine</w:t>
      </w:r>
    </w:p>
    <w:p w14:paraId="33CC5B42" w14:textId="77777777" w:rsidR="009F1DDB" w:rsidRPr="00020B91" w:rsidRDefault="009F1DDB" w:rsidP="009F1DDB">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41D5C7B8" w14:textId="4BC7F9DA" w:rsidR="009F1DDB" w:rsidRPr="00020B91" w:rsidRDefault="009F1DDB" w:rsidP="009F1DDB">
      <w:pPr>
        <w:spacing w:after="0" w:line="240" w:lineRule="auto"/>
        <w:jc w:val="both"/>
        <w:rPr>
          <w:rFonts w:ascii="Calibri" w:eastAsia="Aptos" w:hAnsi="Calibri" w:cs="Calibri"/>
        </w:rPr>
      </w:pPr>
      <w:r w:rsidRPr="00020B91">
        <w:rPr>
          <w:rFonts w:ascii="Calibri" w:eastAsia="Times New Roman" w:hAnsi="Calibri" w:cs="Calibri"/>
          <w:kern w:val="0"/>
          <w:lang w:eastAsia="sl-SI"/>
          <w14:ligatures w14:val="none"/>
        </w:rPr>
        <w:t xml:space="preserve">Na podlagi </w:t>
      </w:r>
      <w:r w:rsidR="003C0B04">
        <w:rPr>
          <w:rFonts w:ascii="Calibri" w:eastAsia="Times New Roman" w:hAnsi="Calibri" w:cs="Calibri"/>
          <w:kern w:val="0"/>
          <w:lang w:eastAsia="sl-SI"/>
          <w14:ligatures w14:val="none"/>
        </w:rPr>
        <w:t>U</w:t>
      </w:r>
      <w:r w:rsidRPr="00020B91">
        <w:rPr>
          <w:rFonts w:ascii="Calibri" w:eastAsia="Times New Roman" w:hAnsi="Calibri" w:cs="Calibri"/>
          <w:kern w:val="0"/>
          <w:lang w:eastAsia="sl-SI"/>
          <w14:ligatures w14:val="none"/>
        </w:rPr>
        <w:t>redbe o spremembah in dopolnitvah Uredbe o programih storitev OZZ 2025 – 1 uvajamo nov program za pomoč materam z duševnimi motnjami v poporodnem obdobju (program EMD) v</w:t>
      </w:r>
      <w:r w:rsidRPr="00020B91">
        <w:rPr>
          <w:rFonts w:ascii="Calibri" w:eastAsia="Aptos" w:hAnsi="Calibri" w:cs="Calibri"/>
        </w:rPr>
        <w:t xml:space="preserve"> bolnišnični dejavnosti 130 341 »Psihiatrija«, ki ga bo s 1. 12. 2025 pričela izvajati Univerzitetna psihiatrična klinika Ljubljana z novima storitvama E0911 »Bolnišnična psihiatrična obravnava EMD« in E0912 »Skupnostna psihiatrična obravnava EMD«. </w:t>
      </w:r>
    </w:p>
    <w:p w14:paraId="415BC864" w14:textId="77777777" w:rsidR="009F1DDB" w:rsidRPr="00020B91" w:rsidRDefault="009F1DDB" w:rsidP="009F1DDB">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79238967" w14:textId="77777777" w:rsidR="009F1DDB" w:rsidRPr="00020B91" w:rsidRDefault="009F1DDB" w:rsidP="009F1DDB">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020B91">
        <w:rPr>
          <w:rFonts w:ascii="Calibri" w:eastAsia="Times New Roman" w:hAnsi="Calibri" w:cs="Calibri"/>
          <w:b/>
          <w:bCs/>
          <w:kern w:val="0"/>
          <w:lang w:eastAsia="sl-SI"/>
          <w14:ligatures w14:val="none"/>
        </w:rPr>
        <w:t>Navodila za obračun</w:t>
      </w:r>
    </w:p>
    <w:p w14:paraId="635B35E4" w14:textId="77777777" w:rsidR="009F1DDB" w:rsidRPr="00020B91" w:rsidRDefault="009F1DDB" w:rsidP="009F1DDB">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3D2F673C" w14:textId="77777777" w:rsidR="009F1DDB" w:rsidRPr="00020B91" w:rsidRDefault="009F1DDB" w:rsidP="009F1DDB">
      <w:pPr>
        <w:spacing w:after="0" w:line="240" w:lineRule="auto"/>
        <w:jc w:val="both"/>
        <w:rPr>
          <w:rFonts w:ascii="Calibri" w:eastAsia="Aptos" w:hAnsi="Calibri" w:cs="Calibri"/>
        </w:rPr>
      </w:pPr>
      <w:r w:rsidRPr="00020B91">
        <w:rPr>
          <w:rFonts w:ascii="Calibri" w:eastAsia="Aptos" w:hAnsi="Calibri" w:cs="Calibri"/>
        </w:rPr>
        <w:t xml:space="preserve">Nova storitev E0911 »Bolnišnična psihiatrična obravnava EMD« se obračuna za obravnavo mater po porodu z dojenčkom, ki se izvaja v posebni enoti za matere in dojenčke (EMD) v Univerzitetni psihiatrični kliniki Ljubljana. </w:t>
      </w:r>
    </w:p>
    <w:p w14:paraId="5E9848DA" w14:textId="77777777" w:rsidR="009F1DDB" w:rsidRPr="00020B91" w:rsidRDefault="009F1DDB" w:rsidP="009F1DDB">
      <w:pPr>
        <w:spacing w:after="0" w:line="240" w:lineRule="auto"/>
        <w:jc w:val="both"/>
        <w:rPr>
          <w:rFonts w:ascii="Calibri" w:eastAsia="Aptos" w:hAnsi="Calibri" w:cs="Calibri"/>
        </w:rPr>
      </w:pPr>
    </w:p>
    <w:p w14:paraId="132FCE28" w14:textId="77777777" w:rsidR="009F1DDB" w:rsidRPr="00020B91" w:rsidRDefault="009F1DDB" w:rsidP="009F1DDB">
      <w:pPr>
        <w:spacing w:after="0" w:line="240" w:lineRule="auto"/>
        <w:jc w:val="both"/>
        <w:rPr>
          <w:rFonts w:ascii="Calibri" w:eastAsia="Aptos" w:hAnsi="Calibri" w:cs="Calibri"/>
        </w:rPr>
      </w:pPr>
      <w:r w:rsidRPr="00020B91">
        <w:rPr>
          <w:rFonts w:ascii="Calibri" w:eastAsia="Aptos" w:hAnsi="Calibri" w:cs="Calibri"/>
        </w:rPr>
        <w:t xml:space="preserve">Nova storitev E0912 »Skupnostna psihiatrična obravnava EMD« se obračuna za obravnavo mater po porodu z dojenčkom na domu z ekipo EMD Univerzitetne psihiatrične klinike Ljubljana. </w:t>
      </w:r>
    </w:p>
    <w:p w14:paraId="2C048AC8" w14:textId="77777777" w:rsidR="009F1DDB" w:rsidRPr="00020B91" w:rsidRDefault="009F1DDB" w:rsidP="009F1DDB">
      <w:pPr>
        <w:spacing w:after="0" w:line="240" w:lineRule="auto"/>
        <w:jc w:val="both"/>
        <w:rPr>
          <w:rFonts w:ascii="Calibri" w:eastAsia="Aptos" w:hAnsi="Calibri" w:cs="Calibri"/>
        </w:rPr>
      </w:pPr>
    </w:p>
    <w:p w14:paraId="454CE19D" w14:textId="77777777" w:rsidR="009F1DDB" w:rsidRPr="00020B91" w:rsidRDefault="009F1DDB" w:rsidP="009F1DDB">
      <w:pPr>
        <w:spacing w:after="0" w:line="240" w:lineRule="auto"/>
        <w:jc w:val="both"/>
        <w:rPr>
          <w:rFonts w:ascii="Calibri" w:eastAsia="Aptos" w:hAnsi="Calibri" w:cs="Calibri"/>
        </w:rPr>
      </w:pPr>
      <w:r w:rsidRPr="00020B91">
        <w:rPr>
          <w:rFonts w:ascii="Calibri" w:eastAsia="Aptos" w:hAnsi="Calibri" w:cs="Calibri"/>
        </w:rPr>
        <w:t>Novi storitvi izvajalec beleži na strukturi »SBD obravnava«, na vrstah dokumentov 4-6 (račun za tujce) in 15-16 (poročilo) skladno z navodili Zavoda in povezovalnimi šifranti.</w:t>
      </w:r>
    </w:p>
    <w:p w14:paraId="31781E66" w14:textId="77777777" w:rsidR="009F1DDB" w:rsidRPr="00020B91" w:rsidRDefault="009F1DDB" w:rsidP="009F1DDB">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68330B24" w14:textId="77777777" w:rsidR="009F1DDB" w:rsidRPr="00020B91" w:rsidRDefault="009F1DDB" w:rsidP="009F1DDB">
      <w:pPr>
        <w:widowControl w:val="0"/>
        <w:suppressAutoHyphens/>
        <w:spacing w:after="0" w:line="240" w:lineRule="auto"/>
        <w:jc w:val="both"/>
        <w:rPr>
          <w:rFonts w:ascii="Calibri" w:eastAsia="Times New Roman" w:hAnsi="Calibri" w:cs="Calibri"/>
          <w:kern w:val="0"/>
          <w:lang w:eastAsia="sl-SI"/>
          <w14:ligatures w14:val="none"/>
        </w:rPr>
      </w:pPr>
      <w:r w:rsidRPr="00020B91">
        <w:rPr>
          <w:rFonts w:ascii="Calibri" w:eastAsia="Times New Roman" w:hAnsi="Calibri" w:cs="Calibri"/>
          <w:kern w:val="0"/>
          <w:lang w:eastAsia="sl-SI"/>
          <w14:ligatures w14:val="none"/>
        </w:rPr>
        <w:t>Skladno z navedenim se z novima storitvama E0911 in E0912 dopolni:</w:t>
      </w:r>
    </w:p>
    <w:p w14:paraId="093F46FD" w14:textId="77777777" w:rsidR="009F1DDB" w:rsidRPr="00020B91" w:rsidRDefault="009F1DDB" w:rsidP="009F1DDB">
      <w:pPr>
        <w:widowControl w:val="0"/>
        <w:suppressAutoHyphens/>
        <w:spacing w:after="0" w:line="240" w:lineRule="auto"/>
        <w:jc w:val="both"/>
        <w:rPr>
          <w:rFonts w:ascii="Calibri" w:eastAsia="Times New Roman" w:hAnsi="Calibri" w:cs="Calibri"/>
          <w:kern w:val="0"/>
          <w:lang w:eastAsia="sl-SI"/>
          <w14:ligatures w14:val="none"/>
        </w:rPr>
      </w:pPr>
    </w:p>
    <w:p w14:paraId="5B930265" w14:textId="77777777" w:rsidR="009F1DDB" w:rsidRPr="00020B91" w:rsidRDefault="009F1DDB" w:rsidP="009F1DDB">
      <w:pPr>
        <w:widowControl w:val="0"/>
        <w:numPr>
          <w:ilvl w:val="0"/>
          <w:numId w:val="15"/>
        </w:numPr>
        <w:suppressAutoHyphens/>
        <w:spacing w:after="0" w:line="240" w:lineRule="auto"/>
        <w:ind w:left="357" w:hanging="357"/>
        <w:contextualSpacing/>
        <w:jc w:val="both"/>
        <w:rPr>
          <w:rFonts w:ascii="Calibri" w:eastAsia="Aptos" w:hAnsi="Calibri" w:cs="Calibri"/>
          <w:b/>
          <w:bCs/>
        </w:rPr>
      </w:pPr>
      <w:r w:rsidRPr="00020B91">
        <w:rPr>
          <w:rFonts w:ascii="Calibri" w:eastAsia="Aptos" w:hAnsi="Calibri" w:cs="Calibri"/>
        </w:rPr>
        <w:t>seznam storitev 15.2 »Storitve, ki nimajo strukture PGO«:</w:t>
      </w:r>
    </w:p>
    <w:p w14:paraId="31CFB628" w14:textId="77777777" w:rsidR="009F1DDB" w:rsidRPr="009F1DDB" w:rsidRDefault="009F1DDB" w:rsidP="009F1DDB">
      <w:pPr>
        <w:widowControl w:val="0"/>
        <w:suppressAutoHyphens/>
        <w:spacing w:after="0" w:line="240" w:lineRule="auto"/>
        <w:ind w:left="714"/>
        <w:contextualSpacing/>
        <w:jc w:val="both"/>
        <w:rPr>
          <w:rFonts w:ascii="Calibri" w:eastAsia="Aptos" w:hAnsi="Calibri" w:cs="Calibri"/>
          <w:b/>
          <w:bCs/>
          <w:sz w:val="10"/>
          <w:szCs w:val="10"/>
        </w:rPr>
      </w:pPr>
    </w:p>
    <w:tbl>
      <w:tblPr>
        <w:tblW w:w="5000" w:type="pct"/>
        <w:tblCellMar>
          <w:left w:w="70" w:type="dxa"/>
          <w:right w:w="70" w:type="dxa"/>
        </w:tblCellMar>
        <w:tblLook w:val="04A0" w:firstRow="1" w:lastRow="0" w:firstColumn="1" w:lastColumn="0" w:noHBand="0" w:noVBand="1"/>
      </w:tblPr>
      <w:tblGrid>
        <w:gridCol w:w="730"/>
        <w:gridCol w:w="1177"/>
        <w:gridCol w:w="6471"/>
        <w:gridCol w:w="1025"/>
      </w:tblGrid>
      <w:tr w:rsidR="009F1DDB" w:rsidRPr="00020B91" w14:paraId="33276240" w14:textId="77777777" w:rsidTr="009F1DDB">
        <w:trPr>
          <w:trHeight w:val="474"/>
          <w:tblHeader/>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BF1BA"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Šifra</w:t>
            </w:r>
          </w:p>
        </w:tc>
        <w:tc>
          <w:tcPr>
            <w:tcW w:w="626" w:type="pct"/>
            <w:tcBorders>
              <w:top w:val="single" w:sz="4" w:space="0" w:color="auto"/>
              <w:left w:val="nil"/>
              <w:bottom w:val="single" w:sz="4" w:space="0" w:color="auto"/>
              <w:right w:val="single" w:sz="4" w:space="0" w:color="auto"/>
            </w:tcBorders>
            <w:shd w:val="clear" w:color="auto" w:fill="auto"/>
            <w:vAlign w:val="center"/>
            <w:hideMark/>
          </w:tcPr>
          <w:p w14:paraId="7BC53433"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Kratek opis</w:t>
            </w:r>
          </w:p>
        </w:tc>
        <w:tc>
          <w:tcPr>
            <w:tcW w:w="3441" w:type="pct"/>
            <w:tcBorders>
              <w:top w:val="single" w:sz="4" w:space="0" w:color="auto"/>
              <w:left w:val="nil"/>
              <w:bottom w:val="single" w:sz="4" w:space="0" w:color="auto"/>
              <w:right w:val="single" w:sz="4" w:space="0" w:color="auto"/>
            </w:tcBorders>
            <w:vAlign w:val="center"/>
          </w:tcPr>
          <w:p w14:paraId="57707B3E"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Dolg opis</w:t>
            </w:r>
          </w:p>
        </w:tc>
        <w:tc>
          <w:tcPr>
            <w:tcW w:w="545" w:type="pct"/>
            <w:tcBorders>
              <w:top w:val="single" w:sz="4" w:space="0" w:color="auto"/>
              <w:left w:val="single" w:sz="4" w:space="0" w:color="auto"/>
              <w:bottom w:val="single" w:sz="4" w:space="0" w:color="auto"/>
              <w:right w:val="single" w:sz="4" w:space="0" w:color="auto"/>
            </w:tcBorders>
          </w:tcPr>
          <w:p w14:paraId="1134D6F6" w14:textId="77777777" w:rsidR="009F1DDB" w:rsidRPr="00020B91" w:rsidRDefault="009F1DDB" w:rsidP="00BA035D">
            <w:pPr>
              <w:spacing w:after="0" w:line="240" w:lineRule="auto"/>
              <w:jc w:val="center"/>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Nivo planiranja</w:t>
            </w:r>
          </w:p>
        </w:tc>
      </w:tr>
      <w:tr w:rsidR="009F1DDB" w:rsidRPr="00020B91" w14:paraId="44EC43E4" w14:textId="77777777" w:rsidTr="009F1DDB">
        <w:trPr>
          <w:trHeight w:val="170"/>
        </w:trPr>
        <w:tc>
          <w:tcPr>
            <w:tcW w:w="388" w:type="pct"/>
            <w:tcBorders>
              <w:top w:val="single" w:sz="4" w:space="0" w:color="auto"/>
              <w:left w:val="single" w:sz="4" w:space="0" w:color="auto"/>
              <w:bottom w:val="single" w:sz="4" w:space="0" w:color="auto"/>
              <w:right w:val="single" w:sz="4" w:space="0" w:color="auto"/>
            </w:tcBorders>
            <w:shd w:val="clear" w:color="auto" w:fill="auto"/>
            <w:noWrap/>
          </w:tcPr>
          <w:p w14:paraId="08F104A6" w14:textId="77777777" w:rsidR="009F1DDB" w:rsidRPr="00020B91" w:rsidRDefault="009F1DDB" w:rsidP="00BA035D">
            <w:pPr>
              <w:spacing w:after="0" w:line="240" w:lineRule="auto"/>
              <w:rPr>
                <w:rFonts w:ascii="Calibri" w:eastAsia="Times New Roman" w:hAnsi="Calibri" w:cs="Calibri"/>
                <w:b/>
                <w:bCs/>
                <w:color w:val="000000"/>
                <w:kern w:val="0"/>
                <w:sz w:val="20"/>
                <w:szCs w:val="20"/>
                <w:lang w:eastAsia="sl-SI"/>
                <w14:ligatures w14:val="none"/>
              </w:rPr>
            </w:pPr>
            <w:r w:rsidRPr="00020B91">
              <w:rPr>
                <w:rFonts w:ascii="Calibri" w:eastAsia="Times New Roman" w:hAnsi="Calibri" w:cs="Calibri"/>
                <w:b/>
                <w:bCs/>
                <w:color w:val="000000"/>
                <w:kern w:val="0"/>
                <w:sz w:val="20"/>
                <w:szCs w:val="20"/>
                <w:lang w:eastAsia="sl-SI"/>
                <w14:ligatures w14:val="none"/>
              </w:rPr>
              <w:t>E0911</w:t>
            </w:r>
          </w:p>
        </w:tc>
        <w:tc>
          <w:tcPr>
            <w:tcW w:w="626" w:type="pct"/>
            <w:tcBorders>
              <w:top w:val="single" w:sz="4" w:space="0" w:color="auto"/>
              <w:left w:val="nil"/>
              <w:bottom w:val="single" w:sz="4" w:space="0" w:color="auto"/>
              <w:right w:val="single" w:sz="4" w:space="0" w:color="auto"/>
            </w:tcBorders>
            <w:shd w:val="clear" w:color="auto" w:fill="auto"/>
          </w:tcPr>
          <w:p w14:paraId="214C0E27" w14:textId="77777777" w:rsidR="009F1DDB" w:rsidRPr="00020B91" w:rsidRDefault="009F1DDB" w:rsidP="00BA035D">
            <w:pPr>
              <w:spacing w:after="0" w:line="240" w:lineRule="auto"/>
              <w:rPr>
                <w:rFonts w:ascii="Calibri" w:eastAsia="Times New Roman" w:hAnsi="Calibri" w:cs="Calibri"/>
                <w:b/>
                <w:bCs/>
                <w:kern w:val="0"/>
                <w:sz w:val="20"/>
                <w:szCs w:val="20"/>
                <w:lang w:eastAsia="sl-SI"/>
                <w14:ligatures w14:val="none"/>
              </w:rPr>
            </w:pPr>
            <w:r w:rsidRPr="00020B91">
              <w:rPr>
                <w:rFonts w:ascii="Calibri" w:eastAsia="Times New Roman" w:hAnsi="Calibri" w:cs="Calibri"/>
                <w:b/>
                <w:bCs/>
                <w:kern w:val="0"/>
                <w:sz w:val="20"/>
                <w:szCs w:val="20"/>
                <w:lang w:eastAsia="sl-SI"/>
                <w14:ligatures w14:val="none"/>
              </w:rPr>
              <w:t>Bolnišnična psihiatrična obravnava EMD</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14:paraId="7DC7AA55" w14:textId="77777777" w:rsidR="009F1DDB" w:rsidRPr="00020B91" w:rsidRDefault="009F1DDB" w:rsidP="00BA035D">
            <w:pPr>
              <w:spacing w:after="0" w:line="240" w:lineRule="auto"/>
              <w:rPr>
                <w:rFonts w:ascii="Calibri" w:eastAsia="Times New Roman" w:hAnsi="Calibri" w:cs="Calibri"/>
                <w:b/>
                <w:bCs/>
                <w:kern w:val="0"/>
                <w:sz w:val="20"/>
                <w:szCs w:val="20"/>
                <w:lang w:eastAsia="sl-SI"/>
                <w14:ligatures w14:val="none"/>
              </w:rPr>
            </w:pPr>
            <w:r w:rsidRPr="00020B91">
              <w:rPr>
                <w:rFonts w:ascii="Calibri" w:eastAsia="Times New Roman" w:hAnsi="Calibri" w:cs="Calibri"/>
                <w:b/>
                <w:bCs/>
                <w:kern w:val="0"/>
                <w:sz w:val="20"/>
                <w:szCs w:val="20"/>
                <w:lang w:eastAsia="sl-SI"/>
                <w14:ligatures w14:val="none"/>
              </w:rPr>
              <w:t xml:space="preserve">Bolnišnična psihiatrična obravnava matere z duševnimi motnjami v poporodnem obdobju, ki jo izvaja Enota za matere in dojenčke. Storitev vključuje celostno psihiatrično in psihoterapevtsko zdravljenje matere ter spodbujanje varne navezanosti med materjo in otrokom, krepitev starševskih kompetenc, vključevanja in podpore partnerja oziroma očeta ter </w:t>
            </w:r>
            <w:r w:rsidRPr="00020B91">
              <w:rPr>
                <w:rFonts w:ascii="Calibri" w:eastAsia="Aptos" w:hAnsi="Calibri" w:cs="Calibri"/>
                <w:b/>
                <w:bCs/>
                <w:sz w:val="20"/>
                <w:szCs w:val="20"/>
              </w:rPr>
              <w:t>psihološko pomoč družini</w:t>
            </w:r>
            <w:r w:rsidRPr="00020B91">
              <w:rPr>
                <w:rFonts w:ascii="Calibri" w:eastAsia="Times New Roman" w:hAnsi="Calibri" w:cs="Calibri"/>
                <w:b/>
                <w:bCs/>
                <w:kern w:val="0"/>
                <w:sz w:val="20"/>
                <w:szCs w:val="20"/>
                <w:lang w:eastAsia="sl-SI"/>
                <w14:ligatures w14:val="none"/>
              </w:rPr>
              <w:t>. Storitev vključuje tudi sobivanje dojenčka, kadar je to potrebno, do vključno 12. meseca dojenčkove starosti.</w:t>
            </w:r>
          </w:p>
        </w:tc>
        <w:tc>
          <w:tcPr>
            <w:tcW w:w="545" w:type="pct"/>
            <w:tcBorders>
              <w:top w:val="single" w:sz="4" w:space="0" w:color="auto"/>
              <w:left w:val="single" w:sz="4" w:space="0" w:color="auto"/>
              <w:bottom w:val="single" w:sz="4" w:space="0" w:color="auto"/>
              <w:right w:val="single" w:sz="4" w:space="0" w:color="auto"/>
            </w:tcBorders>
          </w:tcPr>
          <w:p w14:paraId="6FDE799C" w14:textId="77777777" w:rsidR="009F1DDB" w:rsidRPr="00020B91" w:rsidRDefault="009F1DDB" w:rsidP="00BA035D">
            <w:pPr>
              <w:spacing w:after="0" w:line="240" w:lineRule="auto"/>
              <w:jc w:val="center"/>
              <w:rPr>
                <w:rFonts w:ascii="Calibri" w:eastAsia="Calibri" w:hAnsi="Calibri" w:cs="Calibri"/>
                <w:b/>
                <w:bCs/>
                <w:kern w:val="0"/>
                <w:sz w:val="20"/>
                <w:szCs w:val="20"/>
                <w14:ligatures w14:val="none"/>
              </w:rPr>
            </w:pPr>
            <w:r w:rsidRPr="00020B91">
              <w:rPr>
                <w:rFonts w:ascii="Calibri" w:eastAsia="Calibri" w:hAnsi="Calibri" w:cs="Calibri"/>
                <w:b/>
                <w:bCs/>
                <w:kern w:val="0"/>
                <w:sz w:val="20"/>
                <w:szCs w:val="20"/>
                <w14:ligatures w14:val="none"/>
              </w:rPr>
              <w:t>E0911</w:t>
            </w:r>
          </w:p>
        </w:tc>
      </w:tr>
      <w:tr w:rsidR="009F1DDB" w:rsidRPr="00020B91" w14:paraId="203CF327" w14:textId="77777777" w:rsidTr="009F1DDB">
        <w:trPr>
          <w:trHeight w:val="170"/>
        </w:trPr>
        <w:tc>
          <w:tcPr>
            <w:tcW w:w="388" w:type="pct"/>
            <w:tcBorders>
              <w:top w:val="single" w:sz="4" w:space="0" w:color="auto"/>
              <w:left w:val="single" w:sz="4" w:space="0" w:color="auto"/>
              <w:bottom w:val="single" w:sz="4" w:space="0" w:color="auto"/>
              <w:right w:val="single" w:sz="4" w:space="0" w:color="auto"/>
            </w:tcBorders>
            <w:shd w:val="clear" w:color="auto" w:fill="auto"/>
            <w:noWrap/>
          </w:tcPr>
          <w:p w14:paraId="36F56329" w14:textId="77777777" w:rsidR="009F1DDB" w:rsidRPr="00020B91" w:rsidRDefault="009F1DDB" w:rsidP="00BA035D">
            <w:pPr>
              <w:spacing w:after="0" w:line="240" w:lineRule="auto"/>
              <w:rPr>
                <w:rFonts w:ascii="Calibri" w:eastAsia="Times New Roman" w:hAnsi="Calibri" w:cs="Calibri"/>
                <w:b/>
                <w:bCs/>
                <w:color w:val="000000"/>
                <w:kern w:val="0"/>
                <w:sz w:val="20"/>
                <w:szCs w:val="20"/>
                <w:lang w:eastAsia="sl-SI"/>
                <w14:ligatures w14:val="none"/>
              </w:rPr>
            </w:pPr>
            <w:r w:rsidRPr="00020B91">
              <w:rPr>
                <w:rFonts w:ascii="Calibri" w:eastAsia="Times New Roman" w:hAnsi="Calibri" w:cs="Calibri"/>
                <w:b/>
                <w:bCs/>
                <w:color w:val="000000"/>
                <w:kern w:val="0"/>
                <w:sz w:val="20"/>
                <w:szCs w:val="20"/>
                <w:lang w:eastAsia="sl-SI"/>
                <w14:ligatures w14:val="none"/>
              </w:rPr>
              <w:t>E0912</w:t>
            </w:r>
          </w:p>
        </w:tc>
        <w:tc>
          <w:tcPr>
            <w:tcW w:w="626" w:type="pct"/>
            <w:tcBorders>
              <w:top w:val="single" w:sz="4" w:space="0" w:color="auto"/>
              <w:left w:val="nil"/>
              <w:bottom w:val="single" w:sz="4" w:space="0" w:color="auto"/>
              <w:right w:val="single" w:sz="4" w:space="0" w:color="auto"/>
            </w:tcBorders>
            <w:shd w:val="clear" w:color="auto" w:fill="auto"/>
          </w:tcPr>
          <w:p w14:paraId="7EE9F3DB" w14:textId="77777777" w:rsidR="009F1DDB" w:rsidRPr="00020B91" w:rsidRDefault="009F1DDB" w:rsidP="00BA035D">
            <w:pPr>
              <w:spacing w:after="0" w:line="240" w:lineRule="auto"/>
              <w:rPr>
                <w:rFonts w:ascii="Calibri" w:eastAsia="Times New Roman" w:hAnsi="Calibri" w:cs="Calibri"/>
                <w:b/>
                <w:bCs/>
                <w:kern w:val="0"/>
                <w:sz w:val="20"/>
                <w:szCs w:val="20"/>
                <w:lang w:eastAsia="sl-SI"/>
                <w14:ligatures w14:val="none"/>
              </w:rPr>
            </w:pPr>
            <w:r w:rsidRPr="00020B91">
              <w:rPr>
                <w:rFonts w:ascii="Calibri" w:eastAsia="Times New Roman" w:hAnsi="Calibri" w:cs="Calibri"/>
                <w:b/>
                <w:bCs/>
                <w:kern w:val="0"/>
                <w:sz w:val="20"/>
                <w:szCs w:val="20"/>
                <w:lang w:eastAsia="sl-SI"/>
                <w14:ligatures w14:val="none"/>
              </w:rPr>
              <w:t>Skupnostna psihiatrična obravnava EMD</w:t>
            </w:r>
          </w:p>
        </w:tc>
        <w:tc>
          <w:tcPr>
            <w:tcW w:w="3441" w:type="pct"/>
            <w:tcBorders>
              <w:top w:val="single" w:sz="4" w:space="0" w:color="auto"/>
              <w:left w:val="single" w:sz="4" w:space="0" w:color="auto"/>
              <w:bottom w:val="single" w:sz="4" w:space="0" w:color="auto"/>
              <w:right w:val="single" w:sz="4" w:space="0" w:color="auto"/>
            </w:tcBorders>
            <w:shd w:val="clear" w:color="auto" w:fill="auto"/>
          </w:tcPr>
          <w:p w14:paraId="703D2233" w14:textId="77777777" w:rsidR="009F1DDB" w:rsidRPr="00020B91" w:rsidRDefault="009F1DDB" w:rsidP="00BA035D">
            <w:pPr>
              <w:spacing w:after="0" w:line="240" w:lineRule="auto"/>
              <w:rPr>
                <w:rFonts w:ascii="Calibri" w:eastAsia="Times New Roman" w:hAnsi="Calibri" w:cs="Calibri"/>
                <w:b/>
                <w:bCs/>
                <w:kern w:val="0"/>
                <w:sz w:val="20"/>
                <w:szCs w:val="20"/>
                <w:lang w:eastAsia="sl-SI"/>
                <w14:ligatures w14:val="none"/>
              </w:rPr>
            </w:pPr>
            <w:r w:rsidRPr="00020B91">
              <w:rPr>
                <w:rFonts w:ascii="Calibri" w:eastAsia="Times New Roman" w:hAnsi="Calibri" w:cs="Calibri"/>
                <w:b/>
                <w:bCs/>
                <w:kern w:val="0"/>
                <w:sz w:val="20"/>
                <w:szCs w:val="20"/>
                <w:lang w:eastAsia="sl-SI"/>
                <w14:ligatures w14:val="none"/>
              </w:rPr>
              <w:t>Skupnostna psihiatrična obravnava matere z duševnimi motnjami v poporodnem obdobju, ki jo izvaja Enota za matere in dojenčke.</w:t>
            </w:r>
          </w:p>
        </w:tc>
        <w:tc>
          <w:tcPr>
            <w:tcW w:w="545" w:type="pct"/>
            <w:tcBorders>
              <w:top w:val="single" w:sz="4" w:space="0" w:color="auto"/>
              <w:left w:val="single" w:sz="4" w:space="0" w:color="auto"/>
              <w:bottom w:val="single" w:sz="4" w:space="0" w:color="auto"/>
              <w:right w:val="single" w:sz="4" w:space="0" w:color="auto"/>
            </w:tcBorders>
          </w:tcPr>
          <w:p w14:paraId="7455F24A" w14:textId="77777777" w:rsidR="009F1DDB" w:rsidRPr="00020B91" w:rsidRDefault="009F1DDB" w:rsidP="00BA035D">
            <w:pPr>
              <w:spacing w:after="0" w:line="240" w:lineRule="auto"/>
              <w:jc w:val="center"/>
              <w:rPr>
                <w:rFonts w:ascii="Calibri" w:eastAsia="Calibri" w:hAnsi="Calibri" w:cs="Calibri"/>
                <w:b/>
                <w:bCs/>
                <w:kern w:val="0"/>
                <w:sz w:val="20"/>
                <w:szCs w:val="20"/>
                <w14:ligatures w14:val="none"/>
              </w:rPr>
            </w:pPr>
            <w:r w:rsidRPr="00020B91">
              <w:rPr>
                <w:rFonts w:ascii="Calibri" w:eastAsia="Calibri" w:hAnsi="Calibri" w:cs="Calibri"/>
                <w:b/>
                <w:bCs/>
                <w:kern w:val="0"/>
                <w:sz w:val="20"/>
                <w:szCs w:val="20"/>
                <w14:ligatures w14:val="none"/>
              </w:rPr>
              <w:t>E0912</w:t>
            </w:r>
          </w:p>
        </w:tc>
      </w:tr>
    </w:tbl>
    <w:p w14:paraId="5D48D2CB" w14:textId="77777777" w:rsidR="009F1DDB" w:rsidRPr="00020B91" w:rsidRDefault="009F1DDB" w:rsidP="009F1DDB">
      <w:pPr>
        <w:widowControl w:val="0"/>
        <w:suppressAutoHyphens/>
        <w:spacing w:after="0" w:line="240" w:lineRule="auto"/>
        <w:jc w:val="both"/>
        <w:rPr>
          <w:rFonts w:ascii="Calibri" w:eastAsia="Aptos" w:hAnsi="Calibri" w:cs="Calibri"/>
          <w:sz w:val="4"/>
          <w:szCs w:val="4"/>
        </w:rPr>
      </w:pPr>
    </w:p>
    <w:p w14:paraId="4DCB955B" w14:textId="77777777" w:rsidR="009F1DDB" w:rsidRPr="00020B91" w:rsidRDefault="009F1DDB" w:rsidP="009F1DDB">
      <w:pPr>
        <w:widowControl w:val="0"/>
        <w:suppressAutoHyphens/>
        <w:spacing w:after="0" w:line="240" w:lineRule="auto"/>
        <w:jc w:val="both"/>
        <w:rPr>
          <w:rFonts w:ascii="Calibri" w:eastAsia="Calibri" w:hAnsi="Calibri" w:cs="Calibri"/>
          <w:color w:val="000000"/>
          <w:kern w:val="0"/>
          <w:lang w:eastAsia="sl-SI"/>
          <w14:ligatures w14:val="none"/>
        </w:rPr>
      </w:pPr>
      <w:r w:rsidRPr="00020B91">
        <w:rPr>
          <w:rFonts w:ascii="Calibri" w:eastAsia="Calibri" w:hAnsi="Calibri" w:cs="Calibri"/>
          <w:color w:val="000000"/>
          <w:kern w:val="0"/>
          <w:lang w:eastAsia="sl-SI"/>
          <w14:ligatures w14:val="none"/>
        </w:rPr>
        <w:t>Za novi storitvi veljajo naslednji podrobni podatki:</w:t>
      </w:r>
    </w:p>
    <w:p w14:paraId="162D9535" w14:textId="77777777" w:rsidR="009F1DDB" w:rsidRPr="00020B91" w:rsidRDefault="009F1DDB" w:rsidP="009F1DDB">
      <w:pPr>
        <w:widowControl w:val="0"/>
        <w:suppressAutoHyphens/>
        <w:spacing w:after="0" w:line="240" w:lineRule="auto"/>
        <w:jc w:val="both"/>
        <w:rPr>
          <w:rFonts w:ascii="Calibri" w:eastAsia="Calibri" w:hAnsi="Calibri" w:cs="Calibri"/>
          <w:color w:val="000000"/>
          <w:kern w:val="0"/>
          <w:sz w:val="4"/>
          <w:szCs w:val="4"/>
          <w:lang w:eastAsia="sl-SI"/>
          <w14:ligatures w14:val="none"/>
        </w:rPr>
      </w:pPr>
    </w:p>
    <w:p w14:paraId="6DC1E13A" w14:textId="77777777" w:rsidR="009F1DDB" w:rsidRPr="00020B91" w:rsidRDefault="009F1DDB" w:rsidP="009F1DDB">
      <w:pPr>
        <w:widowControl w:val="0"/>
        <w:numPr>
          <w:ilvl w:val="0"/>
          <w:numId w:val="16"/>
        </w:numPr>
        <w:suppressAutoHyphens/>
        <w:spacing w:after="0" w:line="240" w:lineRule="auto"/>
        <w:ind w:left="470" w:hanging="357"/>
        <w:contextualSpacing/>
        <w:jc w:val="both"/>
        <w:rPr>
          <w:rFonts w:ascii="Calibri" w:eastAsia="Calibri" w:hAnsi="Calibri" w:cs="Calibri"/>
          <w:color w:val="000000"/>
          <w:kern w:val="0"/>
          <w:lang w:eastAsia="sl-SI"/>
          <w14:ligatures w14:val="none"/>
        </w:rPr>
      </w:pPr>
      <w:r w:rsidRPr="00020B91">
        <w:rPr>
          <w:rFonts w:ascii="Calibri" w:eastAsia="Calibri" w:hAnsi="Calibri" w:cs="Calibri"/>
          <w:color w:val="000000"/>
          <w:kern w:val="0"/>
          <w:lang w:eastAsia="sl-SI"/>
          <w14:ligatures w14:val="none"/>
        </w:rPr>
        <w:t xml:space="preserve">Naziv enote mere: </w:t>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t>Primer</w:t>
      </w:r>
    </w:p>
    <w:p w14:paraId="41EA5925" w14:textId="77777777" w:rsidR="009F1DDB" w:rsidRPr="00020B91" w:rsidRDefault="009F1DDB" w:rsidP="009F1DDB">
      <w:pPr>
        <w:widowControl w:val="0"/>
        <w:numPr>
          <w:ilvl w:val="0"/>
          <w:numId w:val="16"/>
        </w:numPr>
        <w:suppressAutoHyphens/>
        <w:spacing w:after="0" w:line="240" w:lineRule="auto"/>
        <w:ind w:left="470" w:hanging="357"/>
        <w:contextualSpacing/>
        <w:jc w:val="both"/>
        <w:rPr>
          <w:rFonts w:ascii="Calibri" w:eastAsia="Calibri" w:hAnsi="Calibri" w:cs="Calibri"/>
          <w:color w:val="000000"/>
          <w:kern w:val="0"/>
          <w:lang w:eastAsia="sl-SI"/>
          <w14:ligatures w14:val="none"/>
        </w:rPr>
      </w:pPr>
      <w:r w:rsidRPr="00020B91">
        <w:rPr>
          <w:rFonts w:ascii="Calibri" w:eastAsia="Calibri" w:hAnsi="Calibri" w:cs="Calibri"/>
          <w:color w:val="000000"/>
          <w:kern w:val="0"/>
          <w:lang w:eastAsia="sl-SI"/>
          <w14:ligatures w14:val="none"/>
        </w:rPr>
        <w:t>Število enot mere:</w:t>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t>1</w:t>
      </w:r>
    </w:p>
    <w:p w14:paraId="566AA9A5" w14:textId="77777777" w:rsidR="009F1DDB" w:rsidRPr="00020B91" w:rsidRDefault="009F1DDB" w:rsidP="009F1DDB">
      <w:pPr>
        <w:widowControl w:val="0"/>
        <w:numPr>
          <w:ilvl w:val="0"/>
          <w:numId w:val="16"/>
        </w:numPr>
        <w:suppressAutoHyphens/>
        <w:spacing w:after="0" w:line="240" w:lineRule="auto"/>
        <w:ind w:left="470" w:hanging="357"/>
        <w:contextualSpacing/>
        <w:jc w:val="both"/>
        <w:rPr>
          <w:rFonts w:ascii="Calibri" w:eastAsia="Calibri" w:hAnsi="Calibri" w:cs="Calibri"/>
          <w:color w:val="000000"/>
          <w:kern w:val="0"/>
          <w:lang w:eastAsia="sl-SI"/>
          <w14:ligatures w14:val="none"/>
        </w:rPr>
      </w:pPr>
      <w:r w:rsidRPr="00020B91">
        <w:rPr>
          <w:rFonts w:ascii="Calibri" w:eastAsia="Calibri" w:hAnsi="Calibri" w:cs="Calibri"/>
          <w:color w:val="000000"/>
          <w:kern w:val="0"/>
          <w:lang w:eastAsia="sl-SI"/>
          <w14:ligatures w14:val="none"/>
        </w:rPr>
        <w:t>Oznaka količine (1 - kol. je 1; 2 - dejanska kol.):</w:t>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t>1</w:t>
      </w:r>
    </w:p>
    <w:p w14:paraId="54FB0A8A" w14:textId="77777777" w:rsidR="009F1DDB" w:rsidRPr="00020B91" w:rsidRDefault="009F1DDB" w:rsidP="009F1DDB">
      <w:pPr>
        <w:widowControl w:val="0"/>
        <w:numPr>
          <w:ilvl w:val="0"/>
          <w:numId w:val="16"/>
        </w:numPr>
        <w:suppressAutoHyphens/>
        <w:spacing w:after="0" w:line="240" w:lineRule="auto"/>
        <w:ind w:left="470" w:hanging="357"/>
        <w:contextualSpacing/>
        <w:jc w:val="both"/>
        <w:rPr>
          <w:rFonts w:ascii="Calibri" w:eastAsia="Calibri" w:hAnsi="Calibri" w:cs="Calibri"/>
          <w:color w:val="000000"/>
          <w:kern w:val="0"/>
          <w:lang w:eastAsia="sl-SI"/>
          <w14:ligatures w14:val="none"/>
        </w:rPr>
      </w:pPr>
      <w:r w:rsidRPr="00020B91">
        <w:rPr>
          <w:rFonts w:ascii="Calibri" w:eastAsia="Calibri" w:hAnsi="Calibri" w:cs="Calibri"/>
          <w:color w:val="000000"/>
          <w:kern w:val="0"/>
          <w:lang w:eastAsia="sl-SI"/>
          <w14:ligatures w14:val="none"/>
        </w:rPr>
        <w:t>Maksimalno dovoljeno št. storitev na obravnavo:</w:t>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t>1</w:t>
      </w:r>
    </w:p>
    <w:p w14:paraId="3DD023AE" w14:textId="77777777" w:rsidR="009F1DDB" w:rsidRPr="00020B91" w:rsidRDefault="009F1DDB" w:rsidP="009F1DDB">
      <w:pPr>
        <w:widowControl w:val="0"/>
        <w:numPr>
          <w:ilvl w:val="0"/>
          <w:numId w:val="16"/>
        </w:numPr>
        <w:suppressAutoHyphens/>
        <w:spacing w:after="0" w:line="240" w:lineRule="auto"/>
        <w:ind w:left="470" w:hanging="357"/>
        <w:contextualSpacing/>
        <w:jc w:val="both"/>
        <w:rPr>
          <w:rFonts w:ascii="Calibri" w:eastAsia="Calibri" w:hAnsi="Calibri" w:cs="Calibri"/>
          <w:color w:val="000000"/>
          <w:kern w:val="0"/>
          <w:lang w:eastAsia="sl-SI"/>
          <w14:ligatures w14:val="none"/>
        </w:rPr>
      </w:pPr>
      <w:r w:rsidRPr="00020B91">
        <w:rPr>
          <w:rFonts w:ascii="Calibri" w:eastAsia="Calibri" w:hAnsi="Calibri" w:cs="Calibri"/>
          <w:color w:val="000000"/>
          <w:kern w:val="0"/>
          <w:lang w:eastAsia="sl-SI"/>
          <w14:ligatures w14:val="none"/>
        </w:rPr>
        <w:t>Oznaka cene:</w:t>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t>3 – Cena storitve je enaka ceni v ceniku</w:t>
      </w:r>
    </w:p>
    <w:p w14:paraId="74F591FD" w14:textId="77777777" w:rsidR="009F1DDB" w:rsidRPr="00020B91" w:rsidRDefault="009F1DDB" w:rsidP="009F1DDB">
      <w:pPr>
        <w:widowControl w:val="0"/>
        <w:numPr>
          <w:ilvl w:val="0"/>
          <w:numId w:val="16"/>
        </w:numPr>
        <w:suppressAutoHyphens/>
        <w:spacing w:after="0" w:line="240" w:lineRule="auto"/>
        <w:ind w:left="470" w:hanging="357"/>
        <w:contextualSpacing/>
        <w:jc w:val="both"/>
        <w:rPr>
          <w:rFonts w:ascii="Calibri" w:eastAsia="Calibri" w:hAnsi="Calibri" w:cs="Calibri"/>
          <w:color w:val="000000"/>
          <w:kern w:val="0"/>
          <w:lang w:eastAsia="sl-SI"/>
          <w14:ligatures w14:val="none"/>
        </w:rPr>
      </w:pPr>
      <w:r w:rsidRPr="00020B91">
        <w:rPr>
          <w:rFonts w:ascii="Calibri" w:eastAsia="Calibri" w:hAnsi="Calibri" w:cs="Calibri"/>
          <w:color w:val="000000"/>
          <w:kern w:val="0"/>
          <w:lang w:eastAsia="sl-SI"/>
          <w14:ligatures w14:val="none"/>
        </w:rPr>
        <w:t>Tip storitve:</w:t>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t>5 PRI</w:t>
      </w:r>
    </w:p>
    <w:p w14:paraId="0BEE9791" w14:textId="77777777" w:rsidR="009F1DDB" w:rsidRDefault="009F1DDB" w:rsidP="009F1DDB">
      <w:pPr>
        <w:widowControl w:val="0"/>
        <w:numPr>
          <w:ilvl w:val="0"/>
          <w:numId w:val="16"/>
        </w:numPr>
        <w:suppressAutoHyphens/>
        <w:spacing w:after="0" w:line="240" w:lineRule="auto"/>
        <w:ind w:left="470" w:hanging="357"/>
        <w:contextualSpacing/>
        <w:jc w:val="both"/>
        <w:rPr>
          <w:rFonts w:ascii="Calibri" w:eastAsia="Calibri" w:hAnsi="Calibri" w:cs="Calibri"/>
          <w:color w:val="000000"/>
          <w:kern w:val="0"/>
          <w:lang w:eastAsia="sl-SI"/>
          <w14:ligatures w14:val="none"/>
        </w:rPr>
      </w:pPr>
      <w:r w:rsidRPr="00020B91">
        <w:rPr>
          <w:rFonts w:ascii="Calibri" w:eastAsia="Calibri" w:hAnsi="Calibri" w:cs="Calibri"/>
          <w:color w:val="000000"/>
          <w:kern w:val="0"/>
          <w:lang w:eastAsia="sl-SI"/>
          <w14:ligatures w14:val="none"/>
        </w:rPr>
        <w:t xml:space="preserve">Evidenčna storitev: </w:t>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r>
      <w:r w:rsidRPr="00020B91">
        <w:rPr>
          <w:rFonts w:ascii="Calibri" w:eastAsia="Calibri" w:hAnsi="Calibri" w:cs="Calibri"/>
          <w:color w:val="000000"/>
          <w:kern w:val="0"/>
          <w:lang w:eastAsia="sl-SI"/>
          <w14:ligatures w14:val="none"/>
        </w:rPr>
        <w:tab/>
        <w:t>Ne</w:t>
      </w:r>
    </w:p>
    <w:p w14:paraId="6874CE8E" w14:textId="50FE0EA5" w:rsidR="009F1DDB" w:rsidRPr="00020B91" w:rsidRDefault="009F1DDB" w:rsidP="009F1DDB">
      <w:pPr>
        <w:widowControl w:val="0"/>
        <w:numPr>
          <w:ilvl w:val="0"/>
          <w:numId w:val="16"/>
        </w:numPr>
        <w:suppressAutoHyphens/>
        <w:spacing w:after="0" w:line="240" w:lineRule="auto"/>
        <w:ind w:left="470" w:hanging="357"/>
        <w:contextualSpacing/>
        <w:jc w:val="both"/>
        <w:rPr>
          <w:rFonts w:ascii="Calibri" w:eastAsia="Calibri" w:hAnsi="Calibri" w:cs="Calibri"/>
          <w:color w:val="000000"/>
          <w:kern w:val="0"/>
          <w:lang w:eastAsia="sl-SI"/>
          <w14:ligatures w14:val="none"/>
        </w:rPr>
      </w:pPr>
      <w:r>
        <w:rPr>
          <w:rFonts w:ascii="Calibri" w:eastAsia="Calibri" w:hAnsi="Calibri" w:cs="Calibri"/>
          <w:color w:val="000000"/>
          <w:kern w:val="0"/>
          <w:lang w:eastAsia="sl-SI"/>
          <w14:ligatures w14:val="none"/>
        </w:rPr>
        <w:t>Šifrant 43:</w:t>
      </w:r>
      <w:r>
        <w:rPr>
          <w:rFonts w:ascii="Calibri" w:eastAsia="Calibri" w:hAnsi="Calibri" w:cs="Calibri"/>
          <w:color w:val="000000"/>
          <w:kern w:val="0"/>
          <w:lang w:eastAsia="sl-SI"/>
          <w14:ligatures w14:val="none"/>
        </w:rPr>
        <w:tab/>
      </w:r>
      <w:r>
        <w:rPr>
          <w:rFonts w:ascii="Calibri" w:eastAsia="Calibri" w:hAnsi="Calibri" w:cs="Calibri"/>
          <w:color w:val="000000"/>
          <w:kern w:val="0"/>
          <w:lang w:eastAsia="sl-SI"/>
          <w14:ligatures w14:val="none"/>
        </w:rPr>
        <w:tab/>
      </w:r>
      <w:r>
        <w:rPr>
          <w:rFonts w:ascii="Calibri" w:eastAsia="Calibri" w:hAnsi="Calibri" w:cs="Calibri"/>
          <w:color w:val="000000"/>
          <w:kern w:val="0"/>
          <w:lang w:eastAsia="sl-SI"/>
          <w14:ligatures w14:val="none"/>
        </w:rPr>
        <w:tab/>
      </w:r>
      <w:r>
        <w:rPr>
          <w:rFonts w:ascii="Calibri" w:eastAsia="Calibri" w:hAnsi="Calibri" w:cs="Calibri"/>
          <w:color w:val="000000"/>
          <w:kern w:val="0"/>
          <w:lang w:eastAsia="sl-SI"/>
          <w14:ligatures w14:val="none"/>
        </w:rPr>
        <w:tab/>
      </w:r>
      <w:r>
        <w:rPr>
          <w:rFonts w:ascii="Calibri" w:eastAsia="Calibri" w:hAnsi="Calibri" w:cs="Calibri"/>
          <w:color w:val="000000"/>
          <w:kern w:val="0"/>
          <w:lang w:eastAsia="sl-SI"/>
          <w14:ligatures w14:val="none"/>
        </w:rPr>
        <w:tab/>
      </w:r>
      <w:r>
        <w:rPr>
          <w:rFonts w:ascii="Calibri" w:eastAsia="Calibri" w:hAnsi="Calibri" w:cs="Calibri"/>
          <w:color w:val="000000"/>
          <w:kern w:val="0"/>
          <w:lang w:eastAsia="sl-SI"/>
          <w14:ligatures w14:val="none"/>
        </w:rPr>
        <w:tab/>
      </w:r>
      <w:r>
        <w:rPr>
          <w:rFonts w:ascii="Calibri" w:eastAsia="Calibri" w:hAnsi="Calibri" w:cs="Calibri"/>
          <w:color w:val="000000"/>
          <w:kern w:val="0"/>
          <w:lang w:eastAsia="sl-SI"/>
          <w14:ligatures w14:val="none"/>
        </w:rPr>
        <w:tab/>
        <w:t>/</w:t>
      </w:r>
    </w:p>
    <w:p w14:paraId="3F05F6DC" w14:textId="77777777" w:rsidR="009F1DDB" w:rsidRPr="00020B91" w:rsidRDefault="009F1DDB" w:rsidP="009F1DDB">
      <w:pPr>
        <w:widowControl w:val="0"/>
        <w:numPr>
          <w:ilvl w:val="0"/>
          <w:numId w:val="15"/>
        </w:numPr>
        <w:suppressAutoHyphens/>
        <w:spacing w:after="0" w:line="240" w:lineRule="auto"/>
        <w:ind w:left="357" w:hanging="357"/>
        <w:contextualSpacing/>
        <w:jc w:val="both"/>
        <w:rPr>
          <w:rFonts w:ascii="Calibri" w:eastAsia="Aptos" w:hAnsi="Calibri" w:cs="Calibri"/>
        </w:rPr>
      </w:pPr>
      <w:r w:rsidRPr="00020B91">
        <w:rPr>
          <w:rFonts w:ascii="Calibri" w:eastAsia="Aptos" w:hAnsi="Calibri" w:cs="Calibri"/>
        </w:rPr>
        <w:lastRenderedPageBreak/>
        <w:t xml:space="preserve">povezovalni šifrant K1 »Vrste zdravstvene dejavnosti in storitve za obračun«: </w:t>
      </w:r>
    </w:p>
    <w:p w14:paraId="62DC2246" w14:textId="77777777" w:rsidR="009F1DDB" w:rsidRPr="009F1DDB" w:rsidRDefault="009F1DDB" w:rsidP="009F1DDB">
      <w:pPr>
        <w:widowControl w:val="0"/>
        <w:suppressAutoHyphens/>
        <w:spacing w:after="0" w:line="240" w:lineRule="auto"/>
        <w:ind w:left="357"/>
        <w:contextualSpacing/>
        <w:jc w:val="both"/>
        <w:rPr>
          <w:rFonts w:ascii="Calibri" w:eastAsia="Aptos" w:hAnsi="Calibri" w:cs="Calibri"/>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40"/>
        <w:gridCol w:w="598"/>
        <w:gridCol w:w="5149"/>
        <w:gridCol w:w="2200"/>
      </w:tblGrid>
      <w:tr w:rsidR="009F1DDB" w:rsidRPr="00020B91" w14:paraId="6617537A" w14:textId="77777777" w:rsidTr="009F1DDB">
        <w:trPr>
          <w:trHeight w:val="850"/>
        </w:trPr>
        <w:tc>
          <w:tcPr>
            <w:tcW w:w="487" w:type="pct"/>
            <w:shd w:val="clear" w:color="auto" w:fill="auto"/>
            <w:vAlign w:val="bottom"/>
          </w:tcPr>
          <w:p w14:paraId="321BB4CB"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c>
          <w:tcPr>
            <w:tcW w:w="3343" w:type="pct"/>
            <w:gridSpan w:val="3"/>
            <w:shd w:val="clear" w:color="auto" w:fill="auto"/>
            <w:vAlign w:val="bottom"/>
          </w:tcPr>
          <w:p w14:paraId="6BF38FA8"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c>
          <w:tcPr>
            <w:tcW w:w="1170" w:type="pct"/>
            <w:shd w:val="clear" w:color="auto" w:fill="auto"/>
            <w:vAlign w:val="center"/>
          </w:tcPr>
          <w:p w14:paraId="79DB1DE8" w14:textId="77777777" w:rsidR="009F1DDB" w:rsidRPr="00020B91" w:rsidRDefault="009F1DDB" w:rsidP="00BA035D">
            <w:pPr>
              <w:spacing w:after="0" w:line="240" w:lineRule="auto"/>
              <w:jc w:val="center"/>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 xml:space="preserve">Šifrant </w:t>
            </w:r>
            <w:proofErr w:type="spellStart"/>
            <w:r w:rsidRPr="00020B91">
              <w:rPr>
                <w:rFonts w:ascii="Calibri" w:eastAsia="Times New Roman" w:hAnsi="Calibri" w:cs="Calibri"/>
                <w:kern w:val="0"/>
                <w:sz w:val="20"/>
                <w:szCs w:val="20"/>
                <w:lang w:eastAsia="sl-SI"/>
                <w14:ligatures w14:val="none"/>
              </w:rPr>
              <w:t>K1.1</w:t>
            </w:r>
            <w:proofErr w:type="spellEnd"/>
            <w:r w:rsidRPr="00020B91">
              <w:rPr>
                <w:rFonts w:ascii="Calibri" w:eastAsia="Times New Roman" w:hAnsi="Calibri" w:cs="Calibri"/>
                <w:kern w:val="0"/>
                <w:sz w:val="20"/>
                <w:szCs w:val="20"/>
                <w:lang w:eastAsia="sl-SI"/>
                <w14:ligatures w14:val="none"/>
              </w:rPr>
              <w:t xml:space="preserve"> - Dovoljene storitve obračuna po podvrstah zdravstvene dejavnosti</w:t>
            </w:r>
          </w:p>
        </w:tc>
      </w:tr>
      <w:tr w:rsidR="009F1DDB" w:rsidRPr="00020B91" w14:paraId="2C7E1923" w14:textId="77777777" w:rsidTr="009F1DDB">
        <w:trPr>
          <w:trHeight w:val="255"/>
        </w:trPr>
        <w:tc>
          <w:tcPr>
            <w:tcW w:w="487" w:type="pct"/>
            <w:shd w:val="clear" w:color="auto" w:fill="auto"/>
            <w:vAlign w:val="center"/>
          </w:tcPr>
          <w:p w14:paraId="27EA5573"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roofErr w:type="spellStart"/>
            <w:r w:rsidRPr="00020B91">
              <w:rPr>
                <w:rFonts w:ascii="Calibri" w:eastAsia="Times New Roman" w:hAnsi="Calibri" w:cs="Calibri"/>
                <w:kern w:val="0"/>
                <w:sz w:val="20"/>
                <w:szCs w:val="20"/>
                <w:lang w:eastAsia="sl-SI"/>
                <w14:ligatures w14:val="none"/>
              </w:rPr>
              <w:t>R86.100</w:t>
            </w:r>
            <w:proofErr w:type="spellEnd"/>
          </w:p>
        </w:tc>
        <w:tc>
          <w:tcPr>
            <w:tcW w:w="4513" w:type="pct"/>
            <w:gridSpan w:val="4"/>
            <w:shd w:val="clear" w:color="auto" w:fill="auto"/>
            <w:vAlign w:val="center"/>
          </w:tcPr>
          <w:p w14:paraId="63DCE65B"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Bolnišnična zdravstvena dejavnost</w:t>
            </w:r>
          </w:p>
        </w:tc>
      </w:tr>
      <w:tr w:rsidR="009F1DDB" w:rsidRPr="00020B91" w14:paraId="168D060D" w14:textId="77777777" w:rsidTr="009F1DDB">
        <w:trPr>
          <w:trHeight w:val="255"/>
        </w:trPr>
        <w:tc>
          <w:tcPr>
            <w:tcW w:w="487" w:type="pct"/>
            <w:shd w:val="clear" w:color="auto" w:fill="auto"/>
          </w:tcPr>
          <w:p w14:paraId="7C9712A7"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tcPr>
          <w:p w14:paraId="4AB380AF"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130</w:t>
            </w:r>
          </w:p>
        </w:tc>
        <w:tc>
          <w:tcPr>
            <w:tcW w:w="3056" w:type="pct"/>
            <w:gridSpan w:val="2"/>
            <w:shd w:val="clear" w:color="auto" w:fill="auto"/>
            <w:vAlign w:val="center"/>
          </w:tcPr>
          <w:p w14:paraId="635CA8B1"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Psihiatrija v bolnišnični dejavnosti</w:t>
            </w:r>
          </w:p>
        </w:tc>
        <w:tc>
          <w:tcPr>
            <w:tcW w:w="1170" w:type="pct"/>
            <w:shd w:val="clear" w:color="auto" w:fill="auto"/>
            <w:vAlign w:val="center"/>
          </w:tcPr>
          <w:p w14:paraId="74C07673"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r>
      <w:tr w:rsidR="009F1DDB" w:rsidRPr="00020B91" w14:paraId="5B3A8578" w14:textId="77777777" w:rsidTr="009F1DDB">
        <w:trPr>
          <w:trHeight w:val="255"/>
        </w:trPr>
        <w:tc>
          <w:tcPr>
            <w:tcW w:w="487" w:type="pct"/>
            <w:shd w:val="clear" w:color="auto" w:fill="auto"/>
            <w:vAlign w:val="bottom"/>
          </w:tcPr>
          <w:p w14:paraId="3B2DE655"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6AEA1AE6"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c>
          <w:tcPr>
            <w:tcW w:w="318" w:type="pct"/>
            <w:shd w:val="clear" w:color="auto" w:fill="auto"/>
            <w:vAlign w:val="center"/>
          </w:tcPr>
          <w:p w14:paraId="3216E975"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341</w:t>
            </w:r>
          </w:p>
        </w:tc>
        <w:tc>
          <w:tcPr>
            <w:tcW w:w="2738" w:type="pct"/>
            <w:shd w:val="clear" w:color="auto" w:fill="auto"/>
            <w:vAlign w:val="center"/>
          </w:tcPr>
          <w:p w14:paraId="340709BE"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Psihiatrija</w:t>
            </w:r>
          </w:p>
        </w:tc>
        <w:tc>
          <w:tcPr>
            <w:tcW w:w="1170" w:type="pct"/>
            <w:shd w:val="clear" w:color="auto" w:fill="auto"/>
            <w:vAlign w:val="center"/>
          </w:tcPr>
          <w:p w14:paraId="0D0D8881" w14:textId="77777777" w:rsidR="009F1DDB" w:rsidRPr="00020B91" w:rsidRDefault="009F1DDB" w:rsidP="00BA035D">
            <w:pPr>
              <w:spacing w:after="0" w:line="240" w:lineRule="auto"/>
              <w:jc w:val="center"/>
              <w:rPr>
                <w:rFonts w:ascii="Calibri" w:eastAsia="Times New Roman" w:hAnsi="Calibri" w:cs="Calibri"/>
                <w:b/>
                <w:kern w:val="0"/>
                <w:sz w:val="20"/>
                <w:szCs w:val="20"/>
                <w:lang w:eastAsia="sl-SI"/>
                <w14:ligatures w14:val="none"/>
              </w:rPr>
            </w:pPr>
            <w:r w:rsidRPr="00020B91">
              <w:rPr>
                <w:rFonts w:ascii="Calibri" w:eastAsia="Times New Roman" w:hAnsi="Calibri" w:cs="Calibri"/>
                <w:b/>
                <w:kern w:val="0"/>
                <w:sz w:val="20"/>
                <w:szCs w:val="20"/>
                <w:lang w:eastAsia="sl-SI"/>
                <w14:ligatures w14:val="none"/>
              </w:rPr>
              <w:t>E0911, E0912</w:t>
            </w:r>
          </w:p>
        </w:tc>
      </w:tr>
    </w:tbl>
    <w:p w14:paraId="1920A15A" w14:textId="77777777" w:rsidR="009F1DDB" w:rsidRPr="00020B91" w:rsidRDefault="009F1DDB" w:rsidP="009F1DDB">
      <w:pPr>
        <w:widowControl w:val="0"/>
        <w:suppressAutoHyphens/>
        <w:spacing w:after="0" w:line="240" w:lineRule="auto"/>
        <w:jc w:val="both"/>
        <w:rPr>
          <w:rFonts w:ascii="Calibri" w:eastAsia="Aptos" w:hAnsi="Calibri" w:cs="Calibri"/>
        </w:rPr>
      </w:pPr>
    </w:p>
    <w:p w14:paraId="13DABE8F" w14:textId="77777777" w:rsidR="009F1DDB" w:rsidRPr="00020B91" w:rsidRDefault="009F1DDB" w:rsidP="009F1DDB">
      <w:pPr>
        <w:widowControl w:val="0"/>
        <w:numPr>
          <w:ilvl w:val="0"/>
          <w:numId w:val="15"/>
        </w:numPr>
        <w:suppressAutoHyphens/>
        <w:spacing w:after="0" w:line="240" w:lineRule="auto"/>
        <w:ind w:left="357" w:hanging="357"/>
        <w:contextualSpacing/>
        <w:jc w:val="both"/>
        <w:rPr>
          <w:rFonts w:ascii="Calibri" w:eastAsia="Aptos" w:hAnsi="Calibri" w:cs="Calibri"/>
        </w:rPr>
      </w:pPr>
      <w:r w:rsidRPr="00020B91">
        <w:rPr>
          <w:rFonts w:ascii="Calibri" w:eastAsia="Aptos" w:hAnsi="Calibri" w:cs="Calibri"/>
        </w:rPr>
        <w:t>povezovalni šifrant K2 »VZD s storitvami glede na vrsto dokumenta po strukturi«:</w:t>
      </w:r>
    </w:p>
    <w:p w14:paraId="49CD24A7" w14:textId="77777777" w:rsidR="009F1DDB" w:rsidRPr="009F1DDB" w:rsidRDefault="009F1DDB" w:rsidP="009F1DDB">
      <w:pPr>
        <w:widowControl w:val="0"/>
        <w:suppressAutoHyphens/>
        <w:spacing w:after="0" w:line="240" w:lineRule="auto"/>
        <w:jc w:val="both"/>
        <w:rPr>
          <w:rFonts w:ascii="Calibri" w:eastAsia="Aptos" w:hAnsi="Calibri" w:cs="Calibri"/>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40"/>
        <w:gridCol w:w="559"/>
        <w:gridCol w:w="5269"/>
        <w:gridCol w:w="2119"/>
      </w:tblGrid>
      <w:tr w:rsidR="009F1DDB" w:rsidRPr="00020B91" w14:paraId="1E85AC2D" w14:textId="77777777" w:rsidTr="009F1DDB">
        <w:trPr>
          <w:trHeight w:val="336"/>
        </w:trPr>
        <w:tc>
          <w:tcPr>
            <w:tcW w:w="487" w:type="pct"/>
            <w:shd w:val="clear" w:color="auto" w:fill="auto"/>
            <w:vAlign w:val="bottom"/>
          </w:tcPr>
          <w:p w14:paraId="5E03F70E"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c>
          <w:tcPr>
            <w:tcW w:w="3386" w:type="pct"/>
            <w:gridSpan w:val="3"/>
            <w:shd w:val="clear" w:color="auto" w:fill="auto"/>
            <w:vAlign w:val="bottom"/>
          </w:tcPr>
          <w:p w14:paraId="5929AC80"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c>
          <w:tcPr>
            <w:tcW w:w="1127" w:type="pct"/>
            <w:vAlign w:val="center"/>
          </w:tcPr>
          <w:p w14:paraId="2ECB913A" w14:textId="77777777" w:rsidR="009F1DDB" w:rsidRPr="00020B91" w:rsidRDefault="009F1DDB" w:rsidP="00BA035D">
            <w:pPr>
              <w:spacing w:after="0" w:line="240" w:lineRule="auto"/>
              <w:jc w:val="center"/>
              <w:rPr>
                <w:rFonts w:ascii="Calibri" w:eastAsia="Times New Roman" w:hAnsi="Calibri" w:cs="Calibri"/>
                <w:iCs/>
                <w:kern w:val="0"/>
                <w:sz w:val="20"/>
                <w:szCs w:val="20"/>
                <w:lang w:eastAsia="sl-SI"/>
                <w14:ligatures w14:val="none"/>
              </w:rPr>
            </w:pPr>
            <w:r w:rsidRPr="00020B91">
              <w:rPr>
                <w:rFonts w:ascii="Calibri" w:eastAsia="Times New Roman" w:hAnsi="Calibri" w:cs="Calibri"/>
                <w:iCs/>
                <w:kern w:val="0"/>
                <w:sz w:val="20"/>
                <w:szCs w:val="20"/>
                <w:lang w:eastAsia="sl-SI"/>
                <w14:ligatures w14:val="none"/>
              </w:rPr>
              <w:t xml:space="preserve">VD 4-6 in 15-16 </w:t>
            </w:r>
          </w:p>
          <w:p w14:paraId="528F3908" w14:textId="77777777" w:rsidR="009F1DDB" w:rsidRPr="00020B91" w:rsidRDefault="009F1DDB" w:rsidP="00BA035D">
            <w:pPr>
              <w:spacing w:after="0" w:line="240" w:lineRule="auto"/>
              <w:jc w:val="center"/>
              <w:rPr>
                <w:rFonts w:ascii="Calibri" w:eastAsia="Times New Roman" w:hAnsi="Calibri" w:cs="Calibri"/>
                <w:iCs/>
                <w:kern w:val="0"/>
                <w:sz w:val="20"/>
                <w:szCs w:val="20"/>
                <w:lang w:eastAsia="sl-SI"/>
                <w14:ligatures w14:val="none"/>
              </w:rPr>
            </w:pPr>
            <w:r w:rsidRPr="00020B91">
              <w:rPr>
                <w:rFonts w:ascii="Calibri" w:eastAsia="Times New Roman" w:hAnsi="Calibri" w:cs="Calibri"/>
                <w:iCs/>
                <w:kern w:val="0"/>
                <w:sz w:val="20"/>
                <w:szCs w:val="20"/>
                <w:lang w:eastAsia="sl-SI"/>
                <w14:ligatures w14:val="none"/>
              </w:rPr>
              <w:t xml:space="preserve"> SBD Obravnava </w:t>
            </w:r>
          </w:p>
          <w:p w14:paraId="5B8BD560" w14:textId="77777777" w:rsidR="009F1DDB" w:rsidRPr="00020B91" w:rsidRDefault="009F1DDB" w:rsidP="00BA035D">
            <w:pPr>
              <w:spacing w:after="0" w:line="240" w:lineRule="auto"/>
              <w:jc w:val="center"/>
              <w:rPr>
                <w:rFonts w:ascii="Calibri" w:eastAsia="Times New Roman" w:hAnsi="Calibri" w:cs="Calibri"/>
                <w:iCs/>
                <w:kern w:val="0"/>
                <w:sz w:val="20"/>
                <w:szCs w:val="20"/>
                <w:lang w:eastAsia="sl-SI"/>
                <w14:ligatures w14:val="none"/>
              </w:rPr>
            </w:pPr>
            <w:r w:rsidRPr="00020B91">
              <w:rPr>
                <w:rFonts w:ascii="Calibri" w:eastAsia="Times New Roman" w:hAnsi="Calibri" w:cs="Calibri"/>
                <w:iCs/>
                <w:kern w:val="0"/>
                <w:sz w:val="20"/>
                <w:szCs w:val="20"/>
                <w:lang w:eastAsia="sl-SI"/>
                <w14:ligatures w14:val="none"/>
              </w:rPr>
              <w:t xml:space="preserve">Opr. </w:t>
            </w:r>
            <w:proofErr w:type="spellStart"/>
            <w:r w:rsidRPr="00020B91">
              <w:rPr>
                <w:rFonts w:ascii="Calibri" w:eastAsia="Times New Roman" w:hAnsi="Calibri" w:cs="Calibri"/>
                <w:iCs/>
                <w:kern w:val="0"/>
                <w:sz w:val="20"/>
                <w:szCs w:val="20"/>
                <w:lang w:eastAsia="sl-SI"/>
                <w14:ligatures w14:val="none"/>
              </w:rPr>
              <w:t>stor</w:t>
            </w:r>
            <w:proofErr w:type="spellEnd"/>
            <w:r w:rsidRPr="00020B91">
              <w:rPr>
                <w:rFonts w:ascii="Calibri" w:eastAsia="Times New Roman" w:hAnsi="Calibri" w:cs="Calibri"/>
                <w:iCs/>
                <w:kern w:val="0"/>
                <w:sz w:val="20"/>
                <w:szCs w:val="20"/>
                <w:lang w:eastAsia="sl-SI"/>
                <w14:ligatures w14:val="none"/>
              </w:rPr>
              <w:t>.</w:t>
            </w:r>
          </w:p>
        </w:tc>
      </w:tr>
      <w:tr w:rsidR="009F1DDB" w:rsidRPr="00020B91" w14:paraId="07811052" w14:textId="77777777" w:rsidTr="009F1DDB">
        <w:trPr>
          <w:trHeight w:val="255"/>
        </w:trPr>
        <w:tc>
          <w:tcPr>
            <w:tcW w:w="487" w:type="pct"/>
            <w:shd w:val="clear" w:color="auto" w:fill="auto"/>
            <w:vAlign w:val="center"/>
          </w:tcPr>
          <w:p w14:paraId="092B0E32"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roofErr w:type="spellStart"/>
            <w:r w:rsidRPr="00020B91">
              <w:rPr>
                <w:rFonts w:ascii="Calibri" w:eastAsia="Times New Roman" w:hAnsi="Calibri" w:cs="Calibri"/>
                <w:kern w:val="0"/>
                <w:sz w:val="20"/>
                <w:szCs w:val="20"/>
                <w:lang w:eastAsia="sl-SI"/>
                <w14:ligatures w14:val="none"/>
              </w:rPr>
              <w:t>R86.100</w:t>
            </w:r>
            <w:proofErr w:type="spellEnd"/>
          </w:p>
        </w:tc>
        <w:tc>
          <w:tcPr>
            <w:tcW w:w="3386" w:type="pct"/>
            <w:gridSpan w:val="3"/>
            <w:shd w:val="clear" w:color="auto" w:fill="auto"/>
            <w:vAlign w:val="center"/>
          </w:tcPr>
          <w:p w14:paraId="53CC5174"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Bolnišnična zdravstvena dejavnost</w:t>
            </w:r>
          </w:p>
        </w:tc>
        <w:tc>
          <w:tcPr>
            <w:tcW w:w="1127" w:type="pct"/>
            <w:vAlign w:val="bottom"/>
          </w:tcPr>
          <w:p w14:paraId="605DBF4E"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r>
      <w:tr w:rsidR="009F1DDB" w:rsidRPr="00020B91" w14:paraId="1F5FFA92" w14:textId="77777777" w:rsidTr="009F1DDB">
        <w:trPr>
          <w:trHeight w:val="255"/>
        </w:trPr>
        <w:tc>
          <w:tcPr>
            <w:tcW w:w="487" w:type="pct"/>
            <w:shd w:val="clear" w:color="auto" w:fill="auto"/>
            <w:vAlign w:val="bottom"/>
          </w:tcPr>
          <w:p w14:paraId="7D5BCC5D"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 </w:t>
            </w:r>
          </w:p>
        </w:tc>
        <w:tc>
          <w:tcPr>
            <w:tcW w:w="287" w:type="pct"/>
            <w:shd w:val="clear" w:color="auto" w:fill="auto"/>
            <w:vAlign w:val="center"/>
          </w:tcPr>
          <w:p w14:paraId="45BBFCED"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130</w:t>
            </w:r>
          </w:p>
        </w:tc>
        <w:tc>
          <w:tcPr>
            <w:tcW w:w="3099" w:type="pct"/>
            <w:gridSpan w:val="2"/>
            <w:shd w:val="clear" w:color="auto" w:fill="auto"/>
            <w:vAlign w:val="center"/>
          </w:tcPr>
          <w:p w14:paraId="57E2F4BA"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Psihiatrija v bolnišnični dejavnosti</w:t>
            </w:r>
          </w:p>
        </w:tc>
        <w:tc>
          <w:tcPr>
            <w:tcW w:w="1127" w:type="pct"/>
            <w:vAlign w:val="bottom"/>
          </w:tcPr>
          <w:p w14:paraId="38D35B3D"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r>
      <w:tr w:rsidR="009F1DDB" w:rsidRPr="00020B91" w14:paraId="41D3A740" w14:textId="77777777" w:rsidTr="009F1DDB">
        <w:trPr>
          <w:trHeight w:val="255"/>
        </w:trPr>
        <w:tc>
          <w:tcPr>
            <w:tcW w:w="487" w:type="pct"/>
            <w:shd w:val="clear" w:color="auto" w:fill="auto"/>
            <w:vAlign w:val="bottom"/>
          </w:tcPr>
          <w:p w14:paraId="401C6A7C"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1D2E00C6"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08E06AB9"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341</w:t>
            </w:r>
          </w:p>
        </w:tc>
        <w:tc>
          <w:tcPr>
            <w:tcW w:w="2802" w:type="pct"/>
            <w:shd w:val="clear" w:color="auto" w:fill="auto"/>
            <w:vAlign w:val="center"/>
          </w:tcPr>
          <w:p w14:paraId="246AF6ED" w14:textId="77777777" w:rsidR="009F1DDB" w:rsidRPr="00020B91" w:rsidRDefault="009F1DDB" w:rsidP="00BA035D">
            <w:pPr>
              <w:spacing w:after="0" w:line="240" w:lineRule="auto"/>
              <w:rPr>
                <w:rFonts w:ascii="Calibri" w:eastAsia="Times New Roman" w:hAnsi="Calibri" w:cs="Calibri"/>
                <w:kern w:val="0"/>
                <w:sz w:val="20"/>
                <w:szCs w:val="20"/>
                <w:lang w:eastAsia="sl-SI"/>
                <w14:ligatures w14:val="none"/>
              </w:rPr>
            </w:pPr>
            <w:r w:rsidRPr="00020B91">
              <w:rPr>
                <w:rFonts w:ascii="Calibri" w:eastAsia="Times New Roman" w:hAnsi="Calibri" w:cs="Calibri"/>
                <w:kern w:val="0"/>
                <w:sz w:val="20"/>
                <w:szCs w:val="20"/>
                <w:lang w:eastAsia="sl-SI"/>
                <w14:ligatures w14:val="none"/>
              </w:rPr>
              <w:t>Psihiatrija</w:t>
            </w:r>
          </w:p>
        </w:tc>
        <w:tc>
          <w:tcPr>
            <w:tcW w:w="1127" w:type="pct"/>
            <w:vAlign w:val="center"/>
          </w:tcPr>
          <w:p w14:paraId="368FB305" w14:textId="77777777" w:rsidR="009F1DDB" w:rsidRPr="00020B91" w:rsidRDefault="009F1DDB" w:rsidP="00BA035D">
            <w:pPr>
              <w:spacing w:after="0" w:line="240" w:lineRule="auto"/>
              <w:jc w:val="center"/>
              <w:rPr>
                <w:rFonts w:ascii="Calibri" w:eastAsia="Times New Roman" w:hAnsi="Calibri" w:cs="Calibri"/>
                <w:b/>
                <w:bCs/>
                <w:kern w:val="0"/>
                <w:sz w:val="20"/>
                <w:szCs w:val="20"/>
                <w:lang w:eastAsia="sl-SI"/>
                <w14:ligatures w14:val="none"/>
              </w:rPr>
            </w:pPr>
            <w:r w:rsidRPr="00020B91">
              <w:rPr>
                <w:rFonts w:ascii="Calibri" w:eastAsia="Times New Roman" w:hAnsi="Calibri" w:cs="Calibri"/>
                <w:b/>
                <w:bCs/>
                <w:kern w:val="0"/>
                <w:sz w:val="20"/>
                <w:szCs w:val="20"/>
                <w:lang w:eastAsia="sl-SI"/>
                <w14:ligatures w14:val="none"/>
              </w:rPr>
              <w:t>E0911, E0912</w:t>
            </w:r>
          </w:p>
        </w:tc>
      </w:tr>
    </w:tbl>
    <w:p w14:paraId="50261F28" w14:textId="77777777" w:rsidR="009F1DDB" w:rsidRPr="00020B91" w:rsidRDefault="009F1DDB" w:rsidP="009F1DDB">
      <w:pPr>
        <w:widowControl w:val="0"/>
        <w:suppressAutoHyphens/>
        <w:spacing w:after="0" w:line="240" w:lineRule="auto"/>
        <w:jc w:val="both"/>
        <w:rPr>
          <w:rFonts w:ascii="Calibri" w:eastAsia="Aptos" w:hAnsi="Calibri" w:cs="Calibri"/>
        </w:rPr>
      </w:pPr>
    </w:p>
    <w:p w14:paraId="618630CC" w14:textId="77777777" w:rsidR="009F1DDB" w:rsidRPr="00020B91" w:rsidRDefault="009F1DDB" w:rsidP="009F1DDB">
      <w:pPr>
        <w:widowControl w:val="0"/>
        <w:numPr>
          <w:ilvl w:val="0"/>
          <w:numId w:val="15"/>
        </w:numPr>
        <w:suppressAutoHyphens/>
        <w:spacing w:after="0" w:line="240" w:lineRule="auto"/>
        <w:ind w:left="357" w:hanging="357"/>
        <w:contextualSpacing/>
        <w:jc w:val="both"/>
        <w:rPr>
          <w:rFonts w:ascii="Calibri" w:eastAsia="Aptos" w:hAnsi="Calibri" w:cs="Calibri"/>
        </w:rPr>
      </w:pPr>
      <w:r w:rsidRPr="00020B91">
        <w:rPr>
          <w:rFonts w:ascii="Calibri" w:eastAsia="Aptos" w:hAnsi="Calibri" w:cs="Calibri"/>
        </w:rPr>
        <w:t xml:space="preserve">povezovalni šifrant </w:t>
      </w:r>
      <w:proofErr w:type="spellStart"/>
      <w:r w:rsidRPr="00020B91">
        <w:rPr>
          <w:rFonts w:ascii="Calibri" w:eastAsia="Aptos" w:hAnsi="Calibri" w:cs="Calibri"/>
        </w:rPr>
        <w:t>K14.1</w:t>
      </w:r>
      <w:proofErr w:type="spellEnd"/>
      <w:r w:rsidRPr="00020B91">
        <w:rPr>
          <w:rFonts w:ascii="Calibri" w:eastAsia="Aptos" w:hAnsi="Calibri" w:cs="Calibri"/>
        </w:rPr>
        <w:t xml:space="preserve"> SBD »Izključujoče in soodvisne storitve ter posamične storitve v okviru ene bolnišnične obravnave z vključenimi pravili obračunavanja«, kjer se v sklopu 9 dopolni kontrola RSB 0070, ki bo preverjala pravilnost obračuna v šifrantu navedenih psihiatričnih storitev v bolnišnični dejavnosti, kar je prikazano v Prilogi 1 te okrožnice.</w:t>
      </w:r>
    </w:p>
    <w:p w14:paraId="35BC9686" w14:textId="77777777" w:rsidR="009F1DDB" w:rsidRPr="00020B91" w:rsidRDefault="009F1DDB" w:rsidP="009F1DDB">
      <w:pPr>
        <w:widowControl w:val="0"/>
        <w:suppressAutoHyphens/>
        <w:spacing w:after="0" w:line="240" w:lineRule="auto"/>
        <w:jc w:val="both"/>
        <w:rPr>
          <w:rFonts w:ascii="Calibri" w:eastAsia="Aptos" w:hAnsi="Calibri" w:cs="Calibri"/>
        </w:rPr>
      </w:pPr>
    </w:p>
    <w:p w14:paraId="1EE75BAA" w14:textId="77777777" w:rsidR="009F1DDB" w:rsidRPr="00020B91" w:rsidRDefault="009F1DDB" w:rsidP="009F1DDB">
      <w:pPr>
        <w:autoSpaceDE w:val="0"/>
        <w:autoSpaceDN w:val="0"/>
        <w:adjustRightInd w:val="0"/>
        <w:spacing w:after="0" w:line="240" w:lineRule="auto"/>
        <w:jc w:val="both"/>
        <w:rPr>
          <w:rFonts w:ascii="Calibri" w:eastAsia="Calibri" w:hAnsi="Calibri" w:cs="Calibri"/>
          <w:kern w:val="0"/>
        </w:rPr>
      </w:pPr>
      <w:r w:rsidRPr="00020B91">
        <w:rPr>
          <w:rFonts w:ascii="Calibri" w:eastAsia="Calibri" w:hAnsi="Calibri" w:cs="Calibri"/>
          <w:kern w:val="0"/>
        </w:rPr>
        <w:t xml:space="preserve">Spremembe seznama storitev 15.2 ter povezovalnih šifrantov K1 in K2 veljajo za obravnave, zaključene od 1. 12. 2025 dalje. Spremembe povezovalnega šifranta </w:t>
      </w:r>
      <w:proofErr w:type="spellStart"/>
      <w:r w:rsidRPr="00020B91">
        <w:rPr>
          <w:rFonts w:ascii="Calibri" w:eastAsia="Calibri" w:hAnsi="Calibri" w:cs="Calibri"/>
          <w:kern w:val="0"/>
        </w:rPr>
        <w:t>K14.1</w:t>
      </w:r>
      <w:proofErr w:type="spellEnd"/>
      <w:r w:rsidRPr="00020B91">
        <w:rPr>
          <w:rFonts w:ascii="Calibri" w:eastAsia="Calibri" w:hAnsi="Calibri" w:cs="Calibri"/>
          <w:kern w:val="0"/>
        </w:rPr>
        <w:t xml:space="preserve"> SBD veljajo za obravnave, zaključene od 1.</w:t>
      </w:r>
      <w:r>
        <w:rPr>
          <w:rFonts w:ascii="Calibri" w:eastAsia="Calibri" w:hAnsi="Calibri" w:cs="Calibri"/>
          <w:kern w:val="0"/>
        </w:rPr>
        <w:t> </w:t>
      </w:r>
      <w:r w:rsidRPr="00020B91">
        <w:rPr>
          <w:rFonts w:ascii="Calibri" w:eastAsia="Calibri" w:hAnsi="Calibri" w:cs="Calibri"/>
          <w:kern w:val="0"/>
        </w:rPr>
        <w:t>1.</w:t>
      </w:r>
      <w:r>
        <w:rPr>
          <w:rFonts w:ascii="Calibri" w:eastAsia="Calibri" w:hAnsi="Calibri" w:cs="Calibri"/>
          <w:kern w:val="0"/>
        </w:rPr>
        <w:t> </w:t>
      </w:r>
      <w:r w:rsidRPr="00020B91">
        <w:rPr>
          <w:rFonts w:ascii="Calibri" w:eastAsia="Calibri" w:hAnsi="Calibri" w:cs="Calibri"/>
          <w:kern w:val="0"/>
        </w:rPr>
        <w:t>2026 dalje.</w:t>
      </w:r>
    </w:p>
    <w:p w14:paraId="18FEE0E7" w14:textId="77777777" w:rsidR="009F1DDB" w:rsidRPr="00020B91" w:rsidRDefault="009F1DDB" w:rsidP="009F1DDB">
      <w:pPr>
        <w:spacing w:after="0" w:line="240" w:lineRule="auto"/>
        <w:rPr>
          <w:rFonts w:ascii="Calibri" w:eastAsia="Times New Roman" w:hAnsi="Calibri" w:cs="Calibri"/>
          <w:kern w:val="0"/>
          <w:lang w:eastAsia="sl-SI"/>
          <w14:ligatures w14:val="none"/>
        </w:rPr>
      </w:pPr>
    </w:p>
    <w:p w14:paraId="0506C494" w14:textId="77777777" w:rsidR="009F1DDB" w:rsidRPr="00020B91" w:rsidRDefault="009F1DDB" w:rsidP="009F1DDB">
      <w:pPr>
        <w:autoSpaceDE w:val="0"/>
        <w:autoSpaceDN w:val="0"/>
        <w:adjustRightInd w:val="0"/>
        <w:spacing w:after="0" w:line="240" w:lineRule="auto"/>
        <w:jc w:val="both"/>
        <w:rPr>
          <w:rFonts w:ascii="Calibri" w:eastAsia="Times New Roman" w:hAnsi="Calibri" w:cs="Calibri"/>
          <w:kern w:val="0"/>
          <w:lang w:eastAsia="sl-SI"/>
          <w14:ligatures w14:val="none"/>
        </w:rPr>
      </w:pPr>
      <w:r w:rsidRPr="00020B91">
        <w:rPr>
          <w:rFonts w:ascii="Calibri" w:eastAsia="Times New Roman" w:hAnsi="Calibri" w:cs="Calibri"/>
          <w:kern w:val="0"/>
          <w:lang w:eastAsia="sl-SI"/>
          <w14:ligatures w14:val="none"/>
        </w:rPr>
        <w:t xml:space="preserve">Kontaktna oseba za vsebinska vprašanja: </w:t>
      </w:r>
    </w:p>
    <w:p w14:paraId="6FB02041" w14:textId="77777777" w:rsidR="009F1DDB" w:rsidRPr="00020B91" w:rsidRDefault="009F1DDB" w:rsidP="009F1DDB">
      <w:pPr>
        <w:widowControl w:val="0"/>
        <w:suppressAutoHyphens/>
        <w:spacing w:after="0" w:line="240" w:lineRule="auto"/>
        <w:jc w:val="both"/>
        <w:rPr>
          <w:rFonts w:ascii="Calibri" w:eastAsia="Times New Roman" w:hAnsi="Calibri" w:cs="Calibri"/>
          <w:kern w:val="0"/>
          <w:lang w:eastAsia="sl-SI"/>
          <w14:ligatures w14:val="none"/>
        </w:rPr>
      </w:pPr>
      <w:r w:rsidRPr="00020B91">
        <w:rPr>
          <w:rFonts w:ascii="Calibri" w:eastAsia="Times New Roman" w:hAnsi="Calibri" w:cs="Calibri"/>
          <w:kern w:val="0"/>
          <w:lang w:eastAsia="sl-SI"/>
          <w14:ligatures w14:val="none"/>
        </w:rPr>
        <w:t>Franc Osredkar (</w:t>
      </w:r>
      <w:hyperlink r:id="rId10" w:history="1">
        <w:r w:rsidRPr="00020B91">
          <w:rPr>
            <w:rFonts w:ascii="Calibri" w:eastAsia="Times New Roman" w:hAnsi="Calibri" w:cs="Calibri"/>
            <w:noProof/>
            <w:color w:val="0000FF"/>
            <w:kern w:val="0"/>
            <w:u w:val="single"/>
            <w:lang w:eastAsia="sl-SI"/>
            <w14:ligatures w14:val="none"/>
          </w:rPr>
          <w:t>franc.osredkar@zzzs.si</w:t>
        </w:r>
      </w:hyperlink>
      <w:r w:rsidRPr="00020B91">
        <w:rPr>
          <w:rFonts w:ascii="Calibri" w:eastAsia="Aptos" w:hAnsi="Calibri" w:cs="Calibri"/>
        </w:rPr>
        <w:t>;</w:t>
      </w:r>
      <w:r w:rsidRPr="00020B91">
        <w:rPr>
          <w:rFonts w:ascii="Calibri" w:eastAsia="Times New Roman" w:hAnsi="Calibri" w:cs="Calibri"/>
          <w:kern w:val="0"/>
          <w:lang w:eastAsia="sl-SI"/>
          <w14:ligatures w14:val="none"/>
        </w:rPr>
        <w:t xml:space="preserve"> 01/30-77-383)</w:t>
      </w:r>
    </w:p>
    <w:p w14:paraId="5AFBB89A" w14:textId="77777777" w:rsidR="009F1DDB" w:rsidRPr="009F1DDB" w:rsidRDefault="009F1DDB" w:rsidP="009F1DDB">
      <w:pPr>
        <w:autoSpaceDE w:val="0"/>
        <w:autoSpaceDN w:val="0"/>
        <w:adjustRightInd w:val="0"/>
        <w:spacing w:after="0" w:line="240" w:lineRule="auto"/>
        <w:jc w:val="both"/>
        <w:rPr>
          <w:rFonts w:ascii="Calibri" w:eastAsia="Times New Roman" w:hAnsi="Calibri" w:cs="Calibri"/>
          <w:kern w:val="0"/>
          <w:lang w:eastAsia="sl-SI"/>
          <w14:ligatures w14:val="none"/>
        </w:rPr>
      </w:pPr>
    </w:p>
    <w:p w14:paraId="7F11A554" w14:textId="77777777" w:rsidR="009F1DDB" w:rsidRPr="009F1DDB" w:rsidRDefault="009F1DDB" w:rsidP="009F1DDB">
      <w:pPr>
        <w:autoSpaceDE w:val="0"/>
        <w:autoSpaceDN w:val="0"/>
        <w:adjustRightInd w:val="0"/>
        <w:spacing w:after="0" w:line="240" w:lineRule="auto"/>
        <w:jc w:val="both"/>
        <w:rPr>
          <w:rFonts w:ascii="Calibri" w:eastAsia="Times New Roman" w:hAnsi="Calibri" w:cs="Calibri"/>
          <w:kern w:val="0"/>
          <w:lang w:eastAsia="sl-SI"/>
          <w14:ligatures w14:val="none"/>
        </w:rPr>
      </w:pPr>
    </w:p>
    <w:p w14:paraId="25CB1686" w14:textId="77777777" w:rsidR="009F1DDB" w:rsidRPr="009F1DDB" w:rsidRDefault="009F1DDB" w:rsidP="009F1DDB">
      <w:pPr>
        <w:autoSpaceDE w:val="0"/>
        <w:autoSpaceDN w:val="0"/>
        <w:adjustRightInd w:val="0"/>
        <w:spacing w:after="0" w:line="240" w:lineRule="auto"/>
        <w:jc w:val="both"/>
        <w:rPr>
          <w:rFonts w:ascii="Calibri" w:eastAsia="Times New Roman" w:hAnsi="Calibri" w:cs="Calibri"/>
          <w:kern w:val="0"/>
          <w:lang w:eastAsia="sl-SI"/>
          <w14:ligatures w14:val="none"/>
        </w:rPr>
      </w:pPr>
    </w:p>
    <w:p w14:paraId="241C661E" w14:textId="630083BF" w:rsidR="00F90CBD" w:rsidRDefault="00F90CBD" w:rsidP="00533A0C">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 w:name="_Toc216089846"/>
      <w:r w:rsidRPr="00F90CBD">
        <w:rPr>
          <w:rFonts w:ascii="Calibri" w:eastAsia="Times New Roman" w:hAnsi="Calibri" w:cs="Arial"/>
          <w:b/>
          <w:color w:val="0070C0"/>
          <w:kern w:val="0"/>
          <w:sz w:val="28"/>
          <w:szCs w:val="28"/>
          <w:lang w:eastAsia="sl-SI"/>
          <w14:ligatures w14:val="none"/>
        </w:rPr>
        <w:t>Okulistika – nova evidenčna storitev E0910 »Prvi pregled za kontrolo vida in predpis pripomočka za vid « s 1. 1. 2026</w:t>
      </w:r>
      <w:bookmarkEnd w:id="1"/>
    </w:p>
    <w:p w14:paraId="69943237" w14:textId="77777777" w:rsidR="00F90CBD" w:rsidRPr="00ED793C" w:rsidRDefault="00F90CBD" w:rsidP="00ED793C">
      <w:pPr>
        <w:spacing w:after="0" w:line="240" w:lineRule="auto"/>
        <w:jc w:val="both"/>
        <w:rPr>
          <w:rFonts w:ascii="Calibri" w:eastAsia="Times New Roman" w:hAnsi="Calibri" w:cs="Calibri"/>
          <w:i/>
          <w:color w:val="0070C0"/>
          <w:kern w:val="0"/>
          <w:lang w:eastAsia="sl-SI"/>
          <w14:ligatures w14:val="none"/>
        </w:rPr>
      </w:pPr>
    </w:p>
    <w:p w14:paraId="66C3D74A" w14:textId="77777777" w:rsidR="00F90CBD" w:rsidRPr="00F90CBD" w:rsidRDefault="00F90CBD" w:rsidP="00F90CBD">
      <w:pPr>
        <w:spacing w:after="0" w:line="240" w:lineRule="auto"/>
        <w:jc w:val="both"/>
        <w:rPr>
          <w:rFonts w:ascii="Calibri" w:eastAsia="Times New Roman" w:hAnsi="Calibri" w:cs="Calibri"/>
          <w:bCs/>
          <w:i/>
          <w:iCs/>
          <w:color w:val="0070C0"/>
          <w:kern w:val="0"/>
          <w:lang w:eastAsia="sl-SI"/>
          <w14:ligatures w14:val="none"/>
        </w:rPr>
      </w:pPr>
      <w:r w:rsidRPr="00F90CBD">
        <w:rPr>
          <w:rFonts w:ascii="Calibri" w:eastAsia="Times New Roman" w:hAnsi="Calibri" w:cs="Calibri"/>
          <w:bCs/>
          <w:i/>
          <w:iCs/>
          <w:color w:val="0070C0"/>
          <w:kern w:val="0"/>
          <w:lang w:eastAsia="sl-SI"/>
          <w14:ligatures w14:val="none"/>
        </w:rPr>
        <w:t>Vsem izvajalcem specialistične zunajbolnišnične zdravstvene dejavnosti okulistike</w:t>
      </w:r>
    </w:p>
    <w:p w14:paraId="02273157" w14:textId="77777777" w:rsidR="00F90CBD" w:rsidRPr="00F90CBD" w:rsidRDefault="00F90CBD" w:rsidP="00F90CBD">
      <w:pPr>
        <w:spacing w:after="0" w:line="240" w:lineRule="auto"/>
        <w:jc w:val="both"/>
        <w:rPr>
          <w:rFonts w:ascii="Calibri" w:eastAsia="Times New Roman" w:hAnsi="Calibri" w:cs="Calibri"/>
          <w:kern w:val="0"/>
          <w:lang w:eastAsia="sl-SI"/>
          <w14:ligatures w14:val="none"/>
        </w:rPr>
      </w:pPr>
    </w:p>
    <w:p w14:paraId="349C88F5" w14:textId="77777777" w:rsidR="00F90CBD" w:rsidRPr="00F90CBD" w:rsidRDefault="00F90CBD" w:rsidP="00F90CBD">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F90CBD">
        <w:rPr>
          <w:rFonts w:ascii="Calibri" w:eastAsia="Times New Roman" w:hAnsi="Calibri" w:cs="Calibri"/>
          <w:b/>
          <w:bCs/>
          <w:kern w:val="0"/>
          <w:lang w:eastAsia="sl-SI"/>
          <w14:ligatures w14:val="none"/>
        </w:rPr>
        <w:t xml:space="preserve">Povzetek </w:t>
      </w:r>
      <w:r w:rsidRPr="00F90CBD">
        <w:rPr>
          <w:rFonts w:ascii="Calibri" w:eastAsia="Times New Roman" w:hAnsi="Calibri" w:cs="Calibri"/>
          <w:b/>
          <w:bCs/>
          <w:color w:val="000000"/>
          <w:kern w:val="0"/>
          <w:lang w:eastAsia="sl-SI"/>
          <w14:ligatures w14:val="none"/>
        </w:rPr>
        <w:t>vsebine</w:t>
      </w:r>
    </w:p>
    <w:p w14:paraId="743EFB3D" w14:textId="77777777" w:rsidR="00F90CBD" w:rsidRPr="00F90CBD" w:rsidRDefault="00F90CBD" w:rsidP="00F90CBD">
      <w:pPr>
        <w:spacing w:after="0" w:line="240" w:lineRule="auto"/>
        <w:jc w:val="both"/>
        <w:rPr>
          <w:rFonts w:ascii="Calibri" w:eastAsia="Times New Roman" w:hAnsi="Calibri" w:cs="Calibri"/>
          <w:kern w:val="0"/>
          <w:lang w:eastAsia="sl-SI"/>
          <w14:ligatures w14:val="none"/>
        </w:rPr>
      </w:pPr>
    </w:p>
    <w:p w14:paraId="2F395B02" w14:textId="77777777" w:rsidR="00F90CBD" w:rsidRPr="00F90CBD" w:rsidRDefault="00F90CBD" w:rsidP="00F90CBD">
      <w:pPr>
        <w:spacing w:after="0" w:line="240" w:lineRule="auto"/>
        <w:contextualSpacing/>
        <w:jc w:val="both"/>
        <w:rPr>
          <w:rFonts w:ascii="Calibri" w:eastAsia="Times New Roman" w:hAnsi="Calibri" w:cs="Calibri"/>
          <w:b/>
          <w:bCs/>
          <w:kern w:val="0"/>
          <w:lang w:eastAsia="sl-SI"/>
          <w14:ligatures w14:val="none"/>
        </w:rPr>
      </w:pPr>
      <w:r w:rsidRPr="00F90CBD">
        <w:rPr>
          <w:rFonts w:ascii="Calibri" w:eastAsia="Times New Roman" w:hAnsi="Calibri" w:cs="Calibri"/>
          <w:kern w:val="0"/>
          <w:lang w:eastAsia="sl-SI"/>
          <w14:ligatures w14:val="none"/>
        </w:rPr>
        <w:t xml:space="preserve">V specialistični zunajbolnišnični zdravstveni dejavnosti okulistika (220 229) uvajamo </w:t>
      </w:r>
      <w:r w:rsidRPr="00F90CBD">
        <w:rPr>
          <w:rFonts w:ascii="Calibri" w:eastAsia="Times New Roman" w:hAnsi="Calibri" w:cs="Calibri"/>
          <w:b/>
          <w:bCs/>
          <w:kern w:val="0"/>
          <w:lang w:eastAsia="sl-SI"/>
          <w14:ligatures w14:val="none"/>
        </w:rPr>
        <w:t xml:space="preserve">novo evidenčno storitev E0910, ki bo namenjena evidentiranju prvih pregledov za kontrolo vida in predpis pripomočka za vid. </w:t>
      </w:r>
    </w:p>
    <w:p w14:paraId="46651B57" w14:textId="77777777" w:rsidR="00F90CBD" w:rsidRPr="00F90CBD" w:rsidRDefault="00F90CBD" w:rsidP="00F90CBD">
      <w:pPr>
        <w:spacing w:after="0" w:line="240" w:lineRule="auto"/>
        <w:contextualSpacing/>
        <w:jc w:val="both"/>
        <w:rPr>
          <w:rFonts w:ascii="Calibri" w:eastAsia="Times New Roman" w:hAnsi="Calibri" w:cs="Calibri"/>
          <w:kern w:val="0"/>
          <w:lang w:eastAsia="sl-SI"/>
          <w14:ligatures w14:val="none"/>
        </w:rPr>
      </w:pPr>
    </w:p>
    <w:p w14:paraId="2FD6BA9D" w14:textId="77777777" w:rsidR="00F90CBD" w:rsidRPr="00F90CBD" w:rsidRDefault="00F90CBD" w:rsidP="00F90CBD">
      <w:pPr>
        <w:spacing w:after="0" w:line="240" w:lineRule="auto"/>
        <w:contextualSpacing/>
        <w:jc w:val="both"/>
        <w:rPr>
          <w:rFonts w:ascii="Calibri" w:eastAsia="Times New Roman" w:hAnsi="Calibri" w:cs="Calibri"/>
          <w:b/>
          <w:bCs/>
          <w:kern w:val="0"/>
          <w:lang w:eastAsia="sl-SI"/>
          <w14:ligatures w14:val="none"/>
        </w:rPr>
      </w:pPr>
      <w:r w:rsidRPr="00F90CBD">
        <w:rPr>
          <w:rFonts w:ascii="Calibri" w:eastAsia="Times New Roman" w:hAnsi="Calibri" w:cs="Calibri"/>
          <w:kern w:val="0"/>
          <w:lang w:eastAsia="sl-SI"/>
          <w14:ligatures w14:val="none"/>
        </w:rPr>
        <w:t>Do sedaj so se ti prvi pregledi spremljali v okviru storitve E0273</w:t>
      </w:r>
      <w:r w:rsidRPr="00F90CBD">
        <w:rPr>
          <w:rFonts w:ascii="Calibri" w:eastAsia="Aptos" w:hAnsi="Calibri" w:cs="Calibri"/>
        </w:rPr>
        <w:t xml:space="preserve"> »</w:t>
      </w:r>
      <w:r w:rsidRPr="00F90CBD">
        <w:rPr>
          <w:rFonts w:ascii="Calibri" w:eastAsia="Times New Roman" w:hAnsi="Calibri" w:cs="Calibri"/>
          <w:kern w:val="0"/>
          <w:lang w:eastAsia="sl-SI"/>
          <w14:ligatures w14:val="none"/>
        </w:rPr>
        <w:t xml:space="preserve">Evidenčno spremljanje - prvi pregled«, od 1. 1. 2026 dalje pa </w:t>
      </w:r>
      <w:r w:rsidRPr="00F90CBD">
        <w:rPr>
          <w:rFonts w:ascii="Calibri" w:eastAsia="Times New Roman" w:hAnsi="Calibri" w:cs="Calibri"/>
          <w:b/>
          <w:bCs/>
          <w:kern w:val="0"/>
          <w:lang w:eastAsia="sl-SI"/>
          <w14:ligatures w14:val="none"/>
        </w:rPr>
        <w:t>se bodo s storitvijo E0273 evidentirali in spremljali samo tisti prvi pregledi, ki niso namenjeni kontroli vida in predpisu pripomočka za vid.</w:t>
      </w:r>
    </w:p>
    <w:p w14:paraId="5BC1E2FD" w14:textId="77777777" w:rsidR="00F90CBD" w:rsidRPr="00F90CBD" w:rsidRDefault="00F90CBD" w:rsidP="00F90CBD">
      <w:pPr>
        <w:spacing w:after="0" w:line="240" w:lineRule="auto"/>
        <w:contextualSpacing/>
        <w:jc w:val="both"/>
        <w:rPr>
          <w:rFonts w:ascii="Calibri" w:eastAsia="Times New Roman" w:hAnsi="Calibri" w:cs="Calibri"/>
          <w:kern w:val="0"/>
          <w:lang w:eastAsia="sl-SI"/>
          <w14:ligatures w14:val="none"/>
        </w:rPr>
      </w:pPr>
    </w:p>
    <w:p w14:paraId="382DE877" w14:textId="77777777" w:rsidR="00F90CBD" w:rsidRPr="00F90CBD" w:rsidRDefault="00F90CBD" w:rsidP="00F90CBD">
      <w:pPr>
        <w:spacing w:after="0" w:line="240" w:lineRule="auto"/>
        <w:contextualSpacing/>
        <w:jc w:val="both"/>
        <w:rPr>
          <w:rFonts w:ascii="Calibri" w:eastAsia="Times New Roman" w:hAnsi="Calibri" w:cs="Calibri"/>
          <w:kern w:val="0"/>
          <w:lang w:eastAsia="sl-SI"/>
          <w14:ligatures w14:val="none"/>
        </w:rPr>
      </w:pPr>
      <w:r w:rsidRPr="00F90CBD">
        <w:rPr>
          <w:rFonts w:ascii="Calibri" w:eastAsia="Times New Roman" w:hAnsi="Calibri" w:cs="Calibri"/>
          <w:kern w:val="0"/>
          <w:lang w:eastAsia="sl-SI"/>
          <w14:ligatures w14:val="none"/>
        </w:rPr>
        <w:t>Novo evidenčno storitev E0910 lahko izvajalci beležijo le hkrati z enim od osnovno vrednotenih pregledov (pregledi brez končnice -01), medtem ko sočasno s storitvijo E0910 ni dovoljeno beležiti storitev z boljšim vrednotenjem (storitve s končnico -01), saj se te lahko beležijo le hkrati z evidenčno storitvijo E0273.</w:t>
      </w:r>
    </w:p>
    <w:p w14:paraId="543BEDED" w14:textId="77777777" w:rsidR="00F90CBD" w:rsidRPr="00F90CBD" w:rsidRDefault="00F90CBD" w:rsidP="00F90CBD">
      <w:pPr>
        <w:spacing w:after="0" w:line="240" w:lineRule="auto"/>
        <w:contextualSpacing/>
        <w:jc w:val="both"/>
        <w:rPr>
          <w:rFonts w:ascii="Calibri" w:eastAsia="Times New Roman" w:hAnsi="Calibri" w:cs="Calibri"/>
          <w:kern w:val="0"/>
          <w:lang w:eastAsia="sl-SI"/>
          <w14:ligatures w14:val="none"/>
        </w:rPr>
      </w:pPr>
    </w:p>
    <w:p w14:paraId="1A238EFE" w14:textId="77777777" w:rsidR="00F90CBD" w:rsidRPr="00F90CBD" w:rsidRDefault="00F90CBD" w:rsidP="00F90CBD">
      <w:pPr>
        <w:spacing w:after="0" w:line="240" w:lineRule="auto"/>
        <w:contextualSpacing/>
        <w:jc w:val="both"/>
        <w:rPr>
          <w:rFonts w:ascii="Calibri" w:eastAsia="Times New Roman" w:hAnsi="Calibri" w:cs="Calibri"/>
          <w:kern w:val="0"/>
          <w:lang w:eastAsia="sl-SI"/>
          <w14:ligatures w14:val="none"/>
        </w:rPr>
      </w:pPr>
      <w:r w:rsidRPr="00F90CBD">
        <w:rPr>
          <w:rFonts w:ascii="Calibri" w:eastAsia="Times New Roman" w:hAnsi="Calibri" w:cs="Calibri"/>
          <w:kern w:val="0"/>
          <w:lang w:eastAsia="sl-SI"/>
          <w14:ligatures w14:val="none"/>
        </w:rPr>
        <w:lastRenderedPageBreak/>
        <w:t>Evidenčno storitev E0910 izvajalci beležijo na strukturi »Obravnava« na vrsti dokumenta 15-16 (poročilo) skladno z navodili Zavoda in povezovalnimi šifranti.</w:t>
      </w:r>
    </w:p>
    <w:p w14:paraId="61315D58" w14:textId="77777777" w:rsidR="00F90CBD" w:rsidRPr="00F90CBD" w:rsidRDefault="00F90CBD" w:rsidP="00F90CBD">
      <w:pPr>
        <w:spacing w:after="0" w:line="240" w:lineRule="auto"/>
        <w:contextualSpacing/>
        <w:jc w:val="both"/>
        <w:rPr>
          <w:rFonts w:ascii="Calibri" w:eastAsia="Times New Roman" w:hAnsi="Calibri" w:cs="Calibri"/>
          <w:kern w:val="0"/>
          <w:lang w:eastAsia="sl-SI"/>
          <w14:ligatures w14:val="none"/>
        </w:rPr>
      </w:pPr>
    </w:p>
    <w:p w14:paraId="3DD6E637" w14:textId="77777777" w:rsidR="00F90CBD" w:rsidRPr="00F90CBD" w:rsidRDefault="00F90CBD" w:rsidP="00F90CBD">
      <w:pPr>
        <w:spacing w:after="0" w:line="240" w:lineRule="auto"/>
        <w:contextualSpacing/>
        <w:jc w:val="both"/>
        <w:rPr>
          <w:rFonts w:ascii="Calibri" w:eastAsia="Times New Roman" w:hAnsi="Calibri" w:cs="Calibri"/>
          <w:kern w:val="0"/>
          <w:lang w:eastAsia="sl-SI"/>
          <w14:ligatures w14:val="none"/>
        </w:rPr>
      </w:pPr>
      <w:r w:rsidRPr="00F90CBD">
        <w:rPr>
          <w:rFonts w:ascii="Calibri" w:eastAsia="Times New Roman" w:hAnsi="Calibri" w:cs="Calibri"/>
          <w:kern w:val="0"/>
          <w:lang w:eastAsia="sl-SI"/>
          <w14:ligatures w14:val="none"/>
        </w:rPr>
        <w:t>Nove storitve E0910 ne uporabljajo izvajalci v dejavnosti 220 278 »Celostna rehabilitacija slepih in slabovidnih«.</w:t>
      </w:r>
    </w:p>
    <w:p w14:paraId="784A9F5F" w14:textId="77777777" w:rsidR="00F90CBD" w:rsidRPr="00F90CBD" w:rsidRDefault="00F90CBD" w:rsidP="00F90CBD">
      <w:pPr>
        <w:spacing w:after="0" w:line="240" w:lineRule="auto"/>
        <w:contextualSpacing/>
        <w:jc w:val="both"/>
        <w:rPr>
          <w:rFonts w:ascii="Calibri" w:eastAsia="Times New Roman" w:hAnsi="Calibri" w:cs="Calibri"/>
          <w:kern w:val="0"/>
          <w:lang w:eastAsia="sl-SI"/>
          <w14:ligatures w14:val="none"/>
        </w:rPr>
      </w:pPr>
    </w:p>
    <w:p w14:paraId="61D10615" w14:textId="77777777" w:rsidR="00F90CBD" w:rsidRPr="00F90CBD" w:rsidRDefault="00F90CBD" w:rsidP="00F90CBD">
      <w:pPr>
        <w:spacing w:after="0" w:line="240" w:lineRule="auto"/>
        <w:jc w:val="both"/>
        <w:rPr>
          <w:rFonts w:ascii="Calibri" w:eastAsia="Calibri" w:hAnsi="Calibri" w:cs="Calibri"/>
          <w:b/>
          <w:bCs/>
          <w:kern w:val="0"/>
          <w14:ligatures w14:val="none"/>
        </w:rPr>
      </w:pPr>
      <w:r w:rsidRPr="00F90CBD">
        <w:rPr>
          <w:rFonts w:ascii="Calibri" w:eastAsia="Calibri" w:hAnsi="Calibri" w:cs="Calibri"/>
          <w:b/>
          <w:bCs/>
          <w:kern w:val="0"/>
          <w14:ligatures w14:val="none"/>
        </w:rPr>
        <w:t>Navodilo za obračun</w:t>
      </w:r>
    </w:p>
    <w:p w14:paraId="2AE33629" w14:textId="77777777" w:rsidR="00F90CBD" w:rsidRPr="00F90CBD" w:rsidRDefault="00F90CBD" w:rsidP="00F90CBD">
      <w:pPr>
        <w:spacing w:after="0" w:line="240" w:lineRule="auto"/>
        <w:jc w:val="both"/>
        <w:rPr>
          <w:rFonts w:ascii="Calibri" w:eastAsia="Calibri" w:hAnsi="Calibri" w:cs="Calibri"/>
          <w:color w:val="000000"/>
          <w:kern w:val="0"/>
          <w14:ligatures w14:val="none"/>
        </w:rPr>
      </w:pPr>
    </w:p>
    <w:p w14:paraId="69A19743" w14:textId="77777777" w:rsidR="00F90CBD" w:rsidRPr="00F90CBD" w:rsidRDefault="00F90CBD" w:rsidP="00F90CBD">
      <w:pPr>
        <w:spacing w:after="0" w:line="240" w:lineRule="auto"/>
        <w:jc w:val="both"/>
        <w:rPr>
          <w:rFonts w:ascii="Calibri" w:eastAsia="Calibri" w:hAnsi="Calibri" w:cs="Calibri"/>
          <w:color w:val="000000"/>
          <w:kern w:val="0"/>
          <w14:ligatures w14:val="none"/>
        </w:rPr>
      </w:pPr>
      <w:r w:rsidRPr="00F90CBD">
        <w:rPr>
          <w:rFonts w:ascii="Calibri" w:eastAsia="Calibri" w:hAnsi="Calibri" w:cs="Calibri"/>
          <w:color w:val="000000"/>
          <w:kern w:val="0"/>
          <w14:ligatures w14:val="none"/>
        </w:rPr>
        <w:t>Skladno z navedenim novo evidenčno storitev E0910 uvajamo v:</w:t>
      </w:r>
    </w:p>
    <w:p w14:paraId="7734D368" w14:textId="77777777" w:rsidR="00F90CBD" w:rsidRPr="00F90CBD" w:rsidRDefault="00F90CBD" w:rsidP="00F90CBD">
      <w:pPr>
        <w:spacing w:after="0" w:line="240" w:lineRule="auto"/>
        <w:jc w:val="both"/>
        <w:rPr>
          <w:rFonts w:ascii="Calibri" w:eastAsia="Calibri" w:hAnsi="Calibri" w:cs="Calibri"/>
          <w:color w:val="000000"/>
          <w:kern w:val="0"/>
          <w14:ligatures w14:val="none"/>
        </w:rPr>
      </w:pPr>
    </w:p>
    <w:p w14:paraId="409F3677" w14:textId="77777777" w:rsidR="00F90CBD" w:rsidRPr="00F90CBD" w:rsidRDefault="00F90CBD" w:rsidP="00F90CBD">
      <w:pPr>
        <w:numPr>
          <w:ilvl w:val="0"/>
          <w:numId w:val="14"/>
        </w:numPr>
        <w:spacing w:after="0" w:line="240" w:lineRule="auto"/>
        <w:ind w:left="357" w:hanging="357"/>
        <w:contextualSpacing/>
        <w:jc w:val="both"/>
        <w:rPr>
          <w:rFonts w:ascii="Calibri" w:eastAsia="Calibri" w:hAnsi="Calibri" w:cs="Calibri"/>
          <w:color w:val="000000"/>
          <w:kern w:val="0"/>
          <w14:ligatures w14:val="none"/>
        </w:rPr>
      </w:pPr>
      <w:r w:rsidRPr="00F90CBD">
        <w:rPr>
          <w:rFonts w:ascii="Calibri" w:eastAsia="Calibri" w:hAnsi="Calibri" w:cs="Calibri"/>
          <w:color w:val="000000"/>
          <w:kern w:val="0"/>
          <w14:ligatures w14:val="none"/>
        </w:rPr>
        <w:t>seznam storitev 15.2 »Storitve, ki nimajo strukture PGO« kot sledi:</w:t>
      </w:r>
    </w:p>
    <w:p w14:paraId="36F94C79" w14:textId="77777777" w:rsidR="00F90CBD" w:rsidRPr="00F90CBD" w:rsidRDefault="00F90CBD" w:rsidP="00F90CBD">
      <w:pPr>
        <w:spacing w:after="0" w:line="240" w:lineRule="auto"/>
        <w:jc w:val="both"/>
        <w:rPr>
          <w:rFonts w:ascii="Calibri" w:eastAsia="Calibri" w:hAnsi="Calibri" w:cs="Calibri"/>
          <w:color w:val="000000"/>
          <w:kern w:val="0"/>
          <w:sz w:val="10"/>
          <w:szCs w:val="10"/>
          <w14:ligatures w14:val="none"/>
        </w:rPr>
      </w:pPr>
    </w:p>
    <w:tbl>
      <w:tblPr>
        <w:tblStyle w:val="Tabelamrea"/>
        <w:tblW w:w="5000" w:type="pct"/>
        <w:tblLook w:val="04A0" w:firstRow="1" w:lastRow="0" w:firstColumn="1" w:lastColumn="0" w:noHBand="0" w:noVBand="1"/>
      </w:tblPr>
      <w:tblGrid>
        <w:gridCol w:w="749"/>
        <w:gridCol w:w="3357"/>
        <w:gridCol w:w="2977"/>
        <w:gridCol w:w="1414"/>
        <w:gridCol w:w="906"/>
      </w:tblGrid>
      <w:tr w:rsidR="00F90CBD" w:rsidRPr="00F90CBD" w14:paraId="22810DB7" w14:textId="77777777" w:rsidTr="00F44431">
        <w:trPr>
          <w:trHeight w:val="472"/>
          <w:tblHeader/>
        </w:trPr>
        <w:tc>
          <w:tcPr>
            <w:tcW w:w="398" w:type="pct"/>
            <w:vAlign w:val="center"/>
          </w:tcPr>
          <w:p w14:paraId="14F77E40" w14:textId="77777777" w:rsidR="00F90CBD" w:rsidRPr="00F90CBD" w:rsidRDefault="00F90CBD" w:rsidP="00F90CBD">
            <w:pPr>
              <w:rPr>
                <w:rFonts w:cs="Calibri"/>
                <w:bCs/>
                <w:sz w:val="20"/>
                <w:szCs w:val="20"/>
              </w:rPr>
            </w:pPr>
            <w:r w:rsidRPr="00F90CBD">
              <w:rPr>
                <w:rFonts w:cs="Calibri"/>
                <w:bCs/>
                <w:sz w:val="20"/>
                <w:szCs w:val="20"/>
              </w:rPr>
              <w:t>Šifra</w:t>
            </w:r>
          </w:p>
        </w:tc>
        <w:tc>
          <w:tcPr>
            <w:tcW w:w="1785" w:type="pct"/>
            <w:vAlign w:val="center"/>
          </w:tcPr>
          <w:p w14:paraId="75B30AE1" w14:textId="77777777" w:rsidR="00F90CBD" w:rsidRPr="00F90CBD" w:rsidRDefault="00F90CBD" w:rsidP="00F90CBD">
            <w:pPr>
              <w:rPr>
                <w:rFonts w:cs="Calibri"/>
                <w:bCs/>
                <w:sz w:val="20"/>
                <w:szCs w:val="20"/>
              </w:rPr>
            </w:pPr>
            <w:r w:rsidRPr="00F90CBD">
              <w:rPr>
                <w:rFonts w:cs="Calibri"/>
                <w:bCs/>
                <w:sz w:val="20"/>
                <w:szCs w:val="20"/>
              </w:rPr>
              <w:t>Kratek opis</w:t>
            </w:r>
          </w:p>
        </w:tc>
        <w:tc>
          <w:tcPr>
            <w:tcW w:w="1583" w:type="pct"/>
            <w:vAlign w:val="center"/>
          </w:tcPr>
          <w:p w14:paraId="70B54B54" w14:textId="77777777" w:rsidR="00F90CBD" w:rsidRPr="00F90CBD" w:rsidRDefault="00F90CBD" w:rsidP="00F90CBD">
            <w:pPr>
              <w:rPr>
                <w:rFonts w:cs="Calibri"/>
                <w:bCs/>
                <w:sz w:val="20"/>
                <w:szCs w:val="20"/>
              </w:rPr>
            </w:pPr>
            <w:r w:rsidRPr="00F90CBD">
              <w:rPr>
                <w:rFonts w:cs="Calibri"/>
                <w:bCs/>
                <w:sz w:val="20"/>
                <w:szCs w:val="20"/>
              </w:rPr>
              <w:t>Dolg opis</w:t>
            </w:r>
          </w:p>
        </w:tc>
        <w:tc>
          <w:tcPr>
            <w:tcW w:w="752" w:type="pct"/>
            <w:vAlign w:val="center"/>
          </w:tcPr>
          <w:p w14:paraId="7617BD70" w14:textId="77777777" w:rsidR="00F90CBD" w:rsidRPr="00F90CBD" w:rsidRDefault="00F90CBD" w:rsidP="00F90CBD">
            <w:pPr>
              <w:jc w:val="center"/>
              <w:rPr>
                <w:rFonts w:cs="Calibri"/>
                <w:bCs/>
                <w:sz w:val="20"/>
                <w:szCs w:val="20"/>
              </w:rPr>
            </w:pPr>
            <w:r w:rsidRPr="00F90CBD">
              <w:rPr>
                <w:rFonts w:cs="Calibri"/>
                <w:bCs/>
                <w:sz w:val="20"/>
                <w:szCs w:val="20"/>
              </w:rPr>
              <w:t>Naziv enote mere</w:t>
            </w:r>
          </w:p>
        </w:tc>
        <w:tc>
          <w:tcPr>
            <w:tcW w:w="482" w:type="pct"/>
            <w:vAlign w:val="center"/>
          </w:tcPr>
          <w:p w14:paraId="07CB6F7F" w14:textId="77777777" w:rsidR="00F90CBD" w:rsidRPr="00F90CBD" w:rsidRDefault="00F90CBD" w:rsidP="00F90CBD">
            <w:pPr>
              <w:jc w:val="center"/>
              <w:rPr>
                <w:rFonts w:cs="Calibri"/>
                <w:bCs/>
                <w:sz w:val="20"/>
                <w:szCs w:val="20"/>
              </w:rPr>
            </w:pPr>
            <w:r w:rsidRPr="00F90CBD">
              <w:rPr>
                <w:rFonts w:cs="Calibri"/>
                <w:bCs/>
                <w:sz w:val="20"/>
                <w:szCs w:val="20"/>
              </w:rPr>
              <w:t>Št. enot mere</w:t>
            </w:r>
          </w:p>
        </w:tc>
      </w:tr>
      <w:tr w:rsidR="00F90CBD" w:rsidRPr="00F90CBD" w14:paraId="58577C05" w14:textId="77777777" w:rsidTr="00F44431">
        <w:trPr>
          <w:trHeight w:val="283"/>
        </w:trPr>
        <w:tc>
          <w:tcPr>
            <w:tcW w:w="398" w:type="pct"/>
          </w:tcPr>
          <w:p w14:paraId="4BF7F042" w14:textId="77777777" w:rsidR="00F90CBD" w:rsidRPr="00F90CBD" w:rsidRDefault="00F90CBD" w:rsidP="00F90CBD">
            <w:pPr>
              <w:jc w:val="both"/>
              <w:rPr>
                <w:rFonts w:cs="Calibri"/>
                <w:b/>
                <w:bCs/>
                <w:sz w:val="20"/>
                <w:szCs w:val="20"/>
              </w:rPr>
            </w:pPr>
            <w:r w:rsidRPr="00F90CBD">
              <w:rPr>
                <w:rFonts w:cs="Calibri"/>
                <w:b/>
                <w:bCs/>
                <w:sz w:val="20"/>
                <w:szCs w:val="20"/>
              </w:rPr>
              <w:t>E0910</w:t>
            </w:r>
          </w:p>
        </w:tc>
        <w:tc>
          <w:tcPr>
            <w:tcW w:w="1785" w:type="pct"/>
          </w:tcPr>
          <w:p w14:paraId="01C8F876" w14:textId="77777777" w:rsidR="00F90CBD" w:rsidRPr="00F90CBD" w:rsidRDefault="00F90CBD" w:rsidP="00F90CBD">
            <w:pPr>
              <w:rPr>
                <w:rFonts w:cs="Calibri"/>
                <w:b/>
                <w:bCs/>
                <w:sz w:val="20"/>
                <w:szCs w:val="20"/>
              </w:rPr>
            </w:pPr>
            <w:r w:rsidRPr="00F90CBD">
              <w:rPr>
                <w:rFonts w:cs="Calibri"/>
                <w:b/>
                <w:bCs/>
                <w:sz w:val="20"/>
                <w:szCs w:val="20"/>
              </w:rPr>
              <w:t>Evidenčno spremljanje - prvi pregled za kontrolo vida in predpis pripomočka za vid</w:t>
            </w:r>
          </w:p>
        </w:tc>
        <w:tc>
          <w:tcPr>
            <w:tcW w:w="1583" w:type="pct"/>
          </w:tcPr>
          <w:p w14:paraId="15F06A3C" w14:textId="3E33087C" w:rsidR="00F90CBD" w:rsidRPr="00F90CBD" w:rsidRDefault="00F90CBD" w:rsidP="00F44431">
            <w:pPr>
              <w:rPr>
                <w:rFonts w:cs="Calibri"/>
                <w:b/>
                <w:bCs/>
                <w:sz w:val="20"/>
                <w:szCs w:val="20"/>
              </w:rPr>
            </w:pPr>
            <w:r w:rsidRPr="00F90CBD">
              <w:rPr>
                <w:rFonts w:cs="Calibri"/>
                <w:b/>
                <w:bCs/>
                <w:sz w:val="20"/>
                <w:szCs w:val="20"/>
              </w:rPr>
              <w:t xml:space="preserve">Evidenčno spremljanje prvih </w:t>
            </w:r>
            <w:r w:rsidR="00F44431" w:rsidRPr="00F44431">
              <w:rPr>
                <w:rFonts w:cs="Calibri"/>
                <w:b/>
                <w:bCs/>
                <w:sz w:val="20"/>
                <w:szCs w:val="20"/>
              </w:rPr>
              <w:t xml:space="preserve">specialističnih ambulantnih </w:t>
            </w:r>
            <w:r w:rsidRPr="00F90CBD">
              <w:rPr>
                <w:rFonts w:cs="Calibri"/>
                <w:b/>
                <w:bCs/>
                <w:sz w:val="20"/>
                <w:szCs w:val="20"/>
              </w:rPr>
              <w:t>pregledov, ki so namenjeni samo kontroli vida in predpisu pripomočka za vid.</w:t>
            </w:r>
          </w:p>
        </w:tc>
        <w:tc>
          <w:tcPr>
            <w:tcW w:w="752" w:type="pct"/>
          </w:tcPr>
          <w:p w14:paraId="43284F73" w14:textId="77777777" w:rsidR="00F90CBD" w:rsidRPr="00F90CBD" w:rsidRDefault="00F90CBD" w:rsidP="00F90CBD">
            <w:pPr>
              <w:jc w:val="center"/>
              <w:rPr>
                <w:rFonts w:cs="Calibri"/>
                <w:b/>
                <w:bCs/>
                <w:sz w:val="20"/>
                <w:szCs w:val="20"/>
              </w:rPr>
            </w:pPr>
            <w:r w:rsidRPr="00F90CBD">
              <w:rPr>
                <w:rFonts w:cs="Calibri"/>
                <w:b/>
                <w:bCs/>
                <w:sz w:val="20"/>
                <w:szCs w:val="20"/>
              </w:rPr>
              <w:t>Pregled</w:t>
            </w:r>
          </w:p>
        </w:tc>
        <w:tc>
          <w:tcPr>
            <w:tcW w:w="482" w:type="pct"/>
          </w:tcPr>
          <w:p w14:paraId="7C7CBC7A" w14:textId="77777777" w:rsidR="00F90CBD" w:rsidRPr="00F90CBD" w:rsidRDefault="00F90CBD" w:rsidP="00F90CBD">
            <w:pPr>
              <w:jc w:val="center"/>
              <w:rPr>
                <w:rFonts w:cs="Calibri"/>
                <w:b/>
                <w:bCs/>
                <w:sz w:val="20"/>
                <w:szCs w:val="20"/>
              </w:rPr>
            </w:pPr>
            <w:r w:rsidRPr="00F90CBD">
              <w:rPr>
                <w:rFonts w:cs="Calibri"/>
                <w:b/>
                <w:bCs/>
                <w:sz w:val="20"/>
                <w:szCs w:val="20"/>
              </w:rPr>
              <w:t>1</w:t>
            </w:r>
          </w:p>
        </w:tc>
      </w:tr>
    </w:tbl>
    <w:p w14:paraId="2F3DB4A4" w14:textId="77777777" w:rsidR="00F90CBD" w:rsidRPr="00F90CBD" w:rsidRDefault="00F90CBD" w:rsidP="00F90CBD">
      <w:pPr>
        <w:spacing w:after="0" w:line="240" w:lineRule="auto"/>
        <w:jc w:val="both"/>
        <w:rPr>
          <w:rFonts w:ascii="Calibri" w:eastAsia="Calibri" w:hAnsi="Calibri" w:cs="Arial"/>
          <w:color w:val="000000"/>
          <w:kern w:val="0"/>
          <w:sz w:val="10"/>
          <w:szCs w:val="10"/>
          <w14:ligatures w14:val="none"/>
        </w:rPr>
      </w:pPr>
    </w:p>
    <w:p w14:paraId="6D47D5D6" w14:textId="77777777" w:rsidR="00F90CBD" w:rsidRPr="00F90CBD" w:rsidRDefault="00F90CBD" w:rsidP="00F90CBD">
      <w:pPr>
        <w:spacing w:after="0" w:line="240" w:lineRule="auto"/>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Za novo storitev E0910 veljajo naslednji podrobni podatki:</w:t>
      </w:r>
    </w:p>
    <w:p w14:paraId="77E35FE9" w14:textId="77777777" w:rsidR="00F90CBD" w:rsidRPr="00F90CBD" w:rsidRDefault="00F90CBD" w:rsidP="00F90CBD">
      <w:pPr>
        <w:spacing w:after="0" w:line="240" w:lineRule="auto"/>
        <w:jc w:val="both"/>
        <w:rPr>
          <w:rFonts w:ascii="Calibri" w:eastAsia="Calibri" w:hAnsi="Calibri" w:cs="Arial"/>
          <w:color w:val="000000"/>
          <w:kern w:val="0"/>
          <w:sz w:val="4"/>
          <w:szCs w:val="4"/>
          <w14:ligatures w14:val="none"/>
        </w:rPr>
      </w:pPr>
    </w:p>
    <w:p w14:paraId="68E36082" w14:textId="77777777" w:rsidR="00F90CBD" w:rsidRPr="00F90CBD" w:rsidRDefault="00F90CBD" w:rsidP="00F90CBD">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Oznaka količine</w:t>
      </w:r>
      <w:r w:rsidRPr="00F90CBD">
        <w:rPr>
          <w:rFonts w:ascii="Calibri" w:eastAsia="Calibri" w:hAnsi="Calibri" w:cs="Arial"/>
          <w:color w:val="000000"/>
          <w:kern w:val="0"/>
          <w14:ligatures w14:val="none"/>
        </w:rPr>
        <w:tab/>
        <w:t>(1 - kol. je 1; 2 - dejanska kol.):</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 xml:space="preserve">1 </w:t>
      </w:r>
    </w:p>
    <w:p w14:paraId="75FA4699" w14:textId="77777777" w:rsidR="00F90CBD" w:rsidRPr="00F90CBD" w:rsidRDefault="00F90CBD" w:rsidP="00F90CBD">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Maksimalno dovoljeno št. storitev na obravnavo:</w:t>
      </w:r>
      <w:r w:rsidRPr="00F90CBD">
        <w:rPr>
          <w:rFonts w:ascii="Calibri" w:eastAsia="Calibri" w:hAnsi="Calibri" w:cs="Arial"/>
          <w:color w:val="000000"/>
          <w:kern w:val="0"/>
          <w14:ligatures w14:val="none"/>
        </w:rPr>
        <w:tab/>
        <w:t>1</w:t>
      </w:r>
    </w:p>
    <w:p w14:paraId="1D734096" w14:textId="77777777" w:rsidR="00F90CBD" w:rsidRPr="00F90CBD" w:rsidRDefault="00F90CBD" w:rsidP="00F90CBD">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Oznaka cene:</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 xml:space="preserve"> </w:t>
      </w:r>
      <w:r w:rsidRPr="00F90CBD">
        <w:rPr>
          <w:rFonts w:ascii="Calibri" w:eastAsia="Calibri" w:hAnsi="Calibri" w:cs="Arial"/>
          <w:color w:val="000000"/>
          <w:kern w:val="0"/>
          <w14:ligatures w14:val="none"/>
        </w:rPr>
        <w:tab/>
        <w:t>5 – Cena storitve v ceniku ni navedena</w:t>
      </w:r>
    </w:p>
    <w:p w14:paraId="69818EA2" w14:textId="77777777" w:rsidR="00F90CBD" w:rsidRPr="00F90CBD" w:rsidRDefault="00F90CBD" w:rsidP="00F90CBD">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Tip storitve:</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 xml:space="preserve"> </w:t>
      </w:r>
      <w:r w:rsidRPr="00F90CBD">
        <w:rPr>
          <w:rFonts w:ascii="Calibri" w:eastAsia="Calibri" w:hAnsi="Calibri" w:cs="Arial"/>
          <w:color w:val="000000"/>
          <w:kern w:val="0"/>
          <w14:ligatures w14:val="none"/>
        </w:rPr>
        <w:tab/>
        <w:t>9 EME</w:t>
      </w:r>
    </w:p>
    <w:p w14:paraId="2A49DC62" w14:textId="77777777" w:rsidR="00F90CBD" w:rsidRPr="00F90CBD" w:rsidRDefault="00F90CBD" w:rsidP="00F90CBD">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Evidenčna storitev:</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Da</w:t>
      </w:r>
    </w:p>
    <w:p w14:paraId="6E9854EB" w14:textId="77777777" w:rsidR="00F90CBD" w:rsidRPr="00F90CBD" w:rsidRDefault="00F90CBD" w:rsidP="00F90CBD">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Nivo planiranja:</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E0910</w:t>
      </w:r>
    </w:p>
    <w:p w14:paraId="64FEB9D9" w14:textId="77777777" w:rsidR="00F90CBD" w:rsidRPr="00F90CBD" w:rsidRDefault="00F90CBD" w:rsidP="00F90CBD">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Šifrant 43:</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w:t>
      </w:r>
    </w:p>
    <w:p w14:paraId="5BEE3CCE" w14:textId="77777777" w:rsidR="009F1DDB" w:rsidRPr="00F90CBD" w:rsidRDefault="009F1DDB" w:rsidP="00F90CBD">
      <w:pPr>
        <w:spacing w:after="0" w:line="240" w:lineRule="auto"/>
        <w:jc w:val="both"/>
        <w:rPr>
          <w:rFonts w:ascii="Calibri" w:eastAsia="Calibri" w:hAnsi="Calibri" w:cs="Arial"/>
          <w:color w:val="000000"/>
          <w:kern w:val="0"/>
          <w14:ligatures w14:val="none"/>
        </w:rPr>
      </w:pPr>
    </w:p>
    <w:p w14:paraId="54D2441A" w14:textId="77777777" w:rsidR="00F90CBD" w:rsidRPr="00F90CBD" w:rsidRDefault="00F90CBD" w:rsidP="00F90CBD">
      <w:pPr>
        <w:numPr>
          <w:ilvl w:val="0"/>
          <w:numId w:val="14"/>
        </w:numPr>
        <w:spacing w:after="0" w:line="240" w:lineRule="auto"/>
        <w:ind w:left="357" w:hanging="357"/>
        <w:contextualSpacing/>
        <w:jc w:val="both"/>
        <w:rPr>
          <w:rFonts w:ascii="Calibri" w:eastAsia="Calibri" w:hAnsi="Calibri" w:cs="Calibri"/>
          <w:color w:val="000000"/>
          <w:kern w:val="0"/>
          <w14:ligatures w14:val="none"/>
        </w:rPr>
      </w:pPr>
      <w:r w:rsidRPr="00F90CBD">
        <w:rPr>
          <w:rFonts w:ascii="Calibri" w:eastAsia="Calibri" w:hAnsi="Calibri" w:cs="Calibri"/>
          <w:color w:val="000000"/>
          <w:kern w:val="0"/>
          <w14:ligatures w14:val="none"/>
        </w:rPr>
        <w:t>povezovalni šifrant K1 »Vrste zdravstvene dejavnosti in storitve za obračun«:</w:t>
      </w:r>
    </w:p>
    <w:p w14:paraId="218B886B" w14:textId="77777777" w:rsidR="00F90CBD" w:rsidRPr="00F90CBD" w:rsidRDefault="00F90CBD" w:rsidP="00F90CBD">
      <w:pPr>
        <w:spacing w:after="0" w:line="240" w:lineRule="auto"/>
        <w:contextualSpacing/>
        <w:jc w:val="both"/>
        <w:rPr>
          <w:rFonts w:ascii="Calibri" w:eastAsia="Calibri" w:hAnsi="Calibri" w:cs="Arial"/>
          <w:color w:val="000000"/>
          <w:kern w:val="0"/>
          <w:sz w:val="10"/>
          <w:szCs w:val="1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40"/>
        <w:gridCol w:w="598"/>
        <w:gridCol w:w="5149"/>
        <w:gridCol w:w="2200"/>
      </w:tblGrid>
      <w:tr w:rsidR="00F90CBD" w:rsidRPr="00F90CBD" w14:paraId="515D15DA" w14:textId="77777777" w:rsidTr="00A05063">
        <w:trPr>
          <w:trHeight w:val="850"/>
        </w:trPr>
        <w:tc>
          <w:tcPr>
            <w:tcW w:w="487" w:type="pct"/>
            <w:shd w:val="clear" w:color="auto" w:fill="auto"/>
            <w:vAlign w:val="bottom"/>
          </w:tcPr>
          <w:p w14:paraId="00FD24BA"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c>
          <w:tcPr>
            <w:tcW w:w="3343" w:type="pct"/>
            <w:gridSpan w:val="3"/>
            <w:shd w:val="clear" w:color="auto" w:fill="auto"/>
            <w:vAlign w:val="bottom"/>
          </w:tcPr>
          <w:p w14:paraId="0A769B5C"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c>
          <w:tcPr>
            <w:tcW w:w="1170" w:type="pct"/>
            <w:shd w:val="clear" w:color="auto" w:fill="auto"/>
            <w:vAlign w:val="center"/>
          </w:tcPr>
          <w:p w14:paraId="0332DD36" w14:textId="77777777" w:rsidR="00F90CBD" w:rsidRPr="00F90CBD" w:rsidRDefault="00F90CBD" w:rsidP="00F90CBD">
            <w:pPr>
              <w:spacing w:after="0" w:line="240" w:lineRule="auto"/>
              <w:jc w:val="center"/>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 xml:space="preserve">Šifrant </w:t>
            </w:r>
            <w:proofErr w:type="spellStart"/>
            <w:r w:rsidRPr="00F90CBD">
              <w:rPr>
                <w:rFonts w:ascii="Calibri" w:eastAsia="Times New Roman" w:hAnsi="Calibri" w:cs="Calibri"/>
                <w:kern w:val="0"/>
                <w:sz w:val="20"/>
                <w:szCs w:val="20"/>
                <w:lang w:eastAsia="sl-SI"/>
                <w14:ligatures w14:val="none"/>
              </w:rPr>
              <w:t>K1.1</w:t>
            </w:r>
            <w:proofErr w:type="spellEnd"/>
            <w:r w:rsidRPr="00F90CBD">
              <w:rPr>
                <w:rFonts w:ascii="Calibri" w:eastAsia="Times New Roman" w:hAnsi="Calibri" w:cs="Calibri"/>
                <w:kern w:val="0"/>
                <w:sz w:val="20"/>
                <w:szCs w:val="20"/>
                <w:lang w:eastAsia="sl-SI"/>
                <w14:ligatures w14:val="none"/>
              </w:rPr>
              <w:t xml:space="preserve"> - Dovoljene storitve obračuna po podvrstah zdravstvene dejavnosti</w:t>
            </w:r>
          </w:p>
        </w:tc>
      </w:tr>
      <w:tr w:rsidR="00F90CBD" w:rsidRPr="00F90CBD" w14:paraId="656BC545" w14:textId="77777777" w:rsidTr="00A05063">
        <w:trPr>
          <w:trHeight w:val="255"/>
        </w:trPr>
        <w:tc>
          <w:tcPr>
            <w:tcW w:w="487" w:type="pct"/>
            <w:shd w:val="clear" w:color="auto" w:fill="auto"/>
            <w:vAlign w:val="center"/>
          </w:tcPr>
          <w:p w14:paraId="7B1C3B5A"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roofErr w:type="spellStart"/>
            <w:r w:rsidRPr="00F90CBD">
              <w:rPr>
                <w:rFonts w:ascii="Calibri" w:eastAsia="Times New Roman" w:hAnsi="Calibri" w:cs="Calibri"/>
                <w:kern w:val="0"/>
                <w:sz w:val="20"/>
                <w:szCs w:val="20"/>
                <w:lang w:eastAsia="sl-SI"/>
                <w14:ligatures w14:val="none"/>
              </w:rPr>
              <w:t>R86.220</w:t>
            </w:r>
            <w:proofErr w:type="spellEnd"/>
          </w:p>
        </w:tc>
        <w:tc>
          <w:tcPr>
            <w:tcW w:w="4513" w:type="pct"/>
            <w:gridSpan w:val="4"/>
            <w:shd w:val="clear" w:color="auto" w:fill="auto"/>
            <w:vAlign w:val="center"/>
          </w:tcPr>
          <w:p w14:paraId="051DDB1E"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Specializirana zdravstvena dejavnost</w:t>
            </w:r>
          </w:p>
        </w:tc>
      </w:tr>
      <w:tr w:rsidR="00F90CBD" w:rsidRPr="00F90CBD" w14:paraId="566C7BE7" w14:textId="77777777" w:rsidTr="00A05063">
        <w:trPr>
          <w:trHeight w:val="255"/>
        </w:trPr>
        <w:tc>
          <w:tcPr>
            <w:tcW w:w="487" w:type="pct"/>
            <w:shd w:val="clear" w:color="auto" w:fill="auto"/>
          </w:tcPr>
          <w:p w14:paraId="727BCAD2"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tcPr>
          <w:p w14:paraId="1220C391"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220</w:t>
            </w:r>
          </w:p>
        </w:tc>
        <w:tc>
          <w:tcPr>
            <w:tcW w:w="3056" w:type="pct"/>
            <w:gridSpan w:val="2"/>
            <w:shd w:val="clear" w:color="auto" w:fill="auto"/>
            <w:vAlign w:val="center"/>
          </w:tcPr>
          <w:p w14:paraId="0DFB4D19"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Oftalmologija v specialistični zunajbolnišnični dejavnosti</w:t>
            </w:r>
          </w:p>
        </w:tc>
        <w:tc>
          <w:tcPr>
            <w:tcW w:w="1170" w:type="pct"/>
            <w:shd w:val="clear" w:color="auto" w:fill="auto"/>
            <w:vAlign w:val="center"/>
          </w:tcPr>
          <w:p w14:paraId="7CC96D21"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r>
      <w:tr w:rsidR="00F90CBD" w:rsidRPr="00F90CBD" w14:paraId="5DD6936D" w14:textId="77777777" w:rsidTr="00A05063">
        <w:trPr>
          <w:trHeight w:val="255"/>
        </w:trPr>
        <w:tc>
          <w:tcPr>
            <w:tcW w:w="487" w:type="pct"/>
            <w:shd w:val="clear" w:color="auto" w:fill="auto"/>
            <w:vAlign w:val="bottom"/>
          </w:tcPr>
          <w:p w14:paraId="1ADA42EF"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42468186"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c>
          <w:tcPr>
            <w:tcW w:w="318" w:type="pct"/>
            <w:shd w:val="clear" w:color="auto" w:fill="auto"/>
            <w:vAlign w:val="center"/>
          </w:tcPr>
          <w:p w14:paraId="25E3BC16"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229</w:t>
            </w:r>
          </w:p>
        </w:tc>
        <w:tc>
          <w:tcPr>
            <w:tcW w:w="2738" w:type="pct"/>
            <w:shd w:val="clear" w:color="auto" w:fill="auto"/>
            <w:vAlign w:val="center"/>
          </w:tcPr>
          <w:p w14:paraId="2CB359A2"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Okulistika</w:t>
            </w:r>
          </w:p>
        </w:tc>
        <w:tc>
          <w:tcPr>
            <w:tcW w:w="1170" w:type="pct"/>
            <w:shd w:val="clear" w:color="auto" w:fill="auto"/>
            <w:vAlign w:val="center"/>
          </w:tcPr>
          <w:p w14:paraId="778253D2" w14:textId="77777777" w:rsidR="00F90CBD" w:rsidRPr="00F90CBD" w:rsidRDefault="00F90CBD" w:rsidP="00F90CBD">
            <w:pPr>
              <w:spacing w:after="0" w:line="240" w:lineRule="auto"/>
              <w:jc w:val="center"/>
              <w:rPr>
                <w:rFonts w:ascii="Calibri" w:eastAsia="Times New Roman" w:hAnsi="Calibri" w:cs="Calibri"/>
                <w:b/>
                <w:kern w:val="0"/>
                <w:sz w:val="20"/>
                <w:szCs w:val="20"/>
                <w:lang w:eastAsia="sl-SI"/>
                <w14:ligatures w14:val="none"/>
              </w:rPr>
            </w:pPr>
            <w:r w:rsidRPr="00F90CBD">
              <w:rPr>
                <w:rFonts w:ascii="Calibri" w:eastAsia="Times New Roman" w:hAnsi="Calibri" w:cs="Calibri"/>
                <w:b/>
                <w:kern w:val="0"/>
                <w:sz w:val="20"/>
                <w:szCs w:val="20"/>
                <w:lang w:eastAsia="sl-SI"/>
                <w14:ligatures w14:val="none"/>
              </w:rPr>
              <w:t>E0910</w:t>
            </w:r>
          </w:p>
        </w:tc>
      </w:tr>
    </w:tbl>
    <w:p w14:paraId="4C3BAC50" w14:textId="77777777" w:rsidR="009F1DDB" w:rsidRPr="00F90CBD" w:rsidRDefault="009F1DDB" w:rsidP="00F90CBD">
      <w:pPr>
        <w:spacing w:after="0" w:line="240" w:lineRule="auto"/>
        <w:contextualSpacing/>
        <w:jc w:val="both"/>
        <w:rPr>
          <w:rFonts w:ascii="Calibri" w:eastAsia="Calibri" w:hAnsi="Calibri" w:cs="Arial"/>
          <w:color w:val="000000"/>
          <w:kern w:val="0"/>
          <w14:ligatures w14:val="none"/>
        </w:rPr>
      </w:pPr>
    </w:p>
    <w:p w14:paraId="7E612C32" w14:textId="77777777" w:rsidR="00F90CBD" w:rsidRPr="00F90CBD" w:rsidRDefault="00F90CBD" w:rsidP="00F90CBD">
      <w:pPr>
        <w:numPr>
          <w:ilvl w:val="0"/>
          <w:numId w:val="10"/>
        </w:numPr>
        <w:spacing w:after="0" w:line="240" w:lineRule="auto"/>
        <w:ind w:left="357" w:hanging="357"/>
        <w:contextualSpacing/>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povezovalni šifrant K2 »VZD s storitvami glede na vrsto dokumenta po strukturi«:</w:t>
      </w:r>
    </w:p>
    <w:p w14:paraId="70E9648F" w14:textId="77777777" w:rsidR="00F90CBD" w:rsidRPr="00F90CBD" w:rsidRDefault="00F90CBD" w:rsidP="00F90CBD">
      <w:pPr>
        <w:spacing w:after="0" w:line="240" w:lineRule="auto"/>
        <w:jc w:val="both"/>
        <w:rPr>
          <w:rFonts w:ascii="Calibri" w:eastAsia="Calibri" w:hAnsi="Calibri" w:cs="Arial"/>
          <w:color w:val="000000"/>
          <w:kern w:val="0"/>
          <w:sz w:val="10"/>
          <w:szCs w:val="1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40"/>
        <w:gridCol w:w="559"/>
        <w:gridCol w:w="5269"/>
        <w:gridCol w:w="2119"/>
      </w:tblGrid>
      <w:tr w:rsidR="00F90CBD" w:rsidRPr="00F90CBD" w14:paraId="7EEFA5CA" w14:textId="77777777" w:rsidTr="00A05063">
        <w:trPr>
          <w:trHeight w:val="336"/>
        </w:trPr>
        <w:tc>
          <w:tcPr>
            <w:tcW w:w="487" w:type="pct"/>
            <w:shd w:val="clear" w:color="auto" w:fill="auto"/>
            <w:vAlign w:val="bottom"/>
          </w:tcPr>
          <w:p w14:paraId="44C3BF74"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c>
          <w:tcPr>
            <w:tcW w:w="3386" w:type="pct"/>
            <w:gridSpan w:val="3"/>
            <w:shd w:val="clear" w:color="auto" w:fill="auto"/>
            <w:vAlign w:val="bottom"/>
          </w:tcPr>
          <w:p w14:paraId="2494A893"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c>
          <w:tcPr>
            <w:tcW w:w="1127" w:type="pct"/>
            <w:vAlign w:val="center"/>
          </w:tcPr>
          <w:p w14:paraId="7613C44C" w14:textId="77777777" w:rsidR="00F90CBD" w:rsidRPr="00F90CBD" w:rsidRDefault="00F90CBD" w:rsidP="00F90CBD">
            <w:pPr>
              <w:spacing w:after="0" w:line="240" w:lineRule="auto"/>
              <w:jc w:val="center"/>
              <w:rPr>
                <w:rFonts w:ascii="Calibri" w:eastAsia="Times New Roman" w:hAnsi="Calibri" w:cs="Calibri"/>
                <w:iCs/>
                <w:kern w:val="0"/>
                <w:sz w:val="20"/>
                <w:szCs w:val="20"/>
                <w:lang w:eastAsia="sl-SI"/>
                <w14:ligatures w14:val="none"/>
              </w:rPr>
            </w:pPr>
            <w:r w:rsidRPr="00F90CBD">
              <w:rPr>
                <w:rFonts w:ascii="Calibri" w:eastAsia="Times New Roman" w:hAnsi="Calibri" w:cs="Calibri"/>
                <w:iCs/>
                <w:kern w:val="0"/>
                <w:sz w:val="20"/>
                <w:szCs w:val="20"/>
                <w:lang w:eastAsia="sl-SI"/>
                <w14:ligatures w14:val="none"/>
              </w:rPr>
              <w:t xml:space="preserve">VD 15-16 </w:t>
            </w:r>
          </w:p>
          <w:p w14:paraId="6F5EA0F3" w14:textId="77777777" w:rsidR="00F90CBD" w:rsidRPr="00F90CBD" w:rsidRDefault="00F90CBD" w:rsidP="00F90CBD">
            <w:pPr>
              <w:spacing w:after="0" w:line="240" w:lineRule="auto"/>
              <w:jc w:val="center"/>
              <w:rPr>
                <w:rFonts w:ascii="Calibri" w:eastAsia="Times New Roman" w:hAnsi="Calibri" w:cs="Calibri"/>
                <w:iCs/>
                <w:kern w:val="0"/>
                <w:sz w:val="20"/>
                <w:szCs w:val="20"/>
                <w:lang w:eastAsia="sl-SI"/>
                <w14:ligatures w14:val="none"/>
              </w:rPr>
            </w:pPr>
            <w:r w:rsidRPr="00F90CBD">
              <w:rPr>
                <w:rFonts w:ascii="Calibri" w:eastAsia="Times New Roman" w:hAnsi="Calibri" w:cs="Calibri"/>
                <w:iCs/>
                <w:kern w:val="0"/>
                <w:sz w:val="20"/>
                <w:szCs w:val="20"/>
                <w:lang w:eastAsia="sl-SI"/>
                <w14:ligatures w14:val="none"/>
              </w:rPr>
              <w:t xml:space="preserve"> Obravnava </w:t>
            </w:r>
          </w:p>
          <w:p w14:paraId="1C518889" w14:textId="77777777" w:rsidR="00F90CBD" w:rsidRPr="00F90CBD" w:rsidRDefault="00F90CBD" w:rsidP="00F90CBD">
            <w:pPr>
              <w:spacing w:after="0" w:line="240" w:lineRule="auto"/>
              <w:jc w:val="center"/>
              <w:rPr>
                <w:rFonts w:ascii="Calibri" w:eastAsia="Times New Roman" w:hAnsi="Calibri" w:cs="Calibri"/>
                <w:iCs/>
                <w:kern w:val="0"/>
                <w:sz w:val="20"/>
                <w:szCs w:val="20"/>
                <w:lang w:eastAsia="sl-SI"/>
                <w14:ligatures w14:val="none"/>
              </w:rPr>
            </w:pPr>
            <w:r w:rsidRPr="00F90CBD">
              <w:rPr>
                <w:rFonts w:ascii="Calibri" w:eastAsia="Times New Roman" w:hAnsi="Calibri" w:cs="Calibri"/>
                <w:iCs/>
                <w:kern w:val="0"/>
                <w:sz w:val="20"/>
                <w:szCs w:val="20"/>
                <w:lang w:eastAsia="sl-SI"/>
                <w14:ligatures w14:val="none"/>
              </w:rPr>
              <w:t xml:space="preserve">Opr. </w:t>
            </w:r>
            <w:proofErr w:type="spellStart"/>
            <w:r w:rsidRPr="00F90CBD">
              <w:rPr>
                <w:rFonts w:ascii="Calibri" w:eastAsia="Times New Roman" w:hAnsi="Calibri" w:cs="Calibri"/>
                <w:iCs/>
                <w:kern w:val="0"/>
                <w:sz w:val="20"/>
                <w:szCs w:val="20"/>
                <w:lang w:eastAsia="sl-SI"/>
                <w14:ligatures w14:val="none"/>
              </w:rPr>
              <w:t>stor</w:t>
            </w:r>
            <w:proofErr w:type="spellEnd"/>
            <w:r w:rsidRPr="00F90CBD">
              <w:rPr>
                <w:rFonts w:ascii="Calibri" w:eastAsia="Times New Roman" w:hAnsi="Calibri" w:cs="Calibri"/>
                <w:iCs/>
                <w:kern w:val="0"/>
                <w:sz w:val="20"/>
                <w:szCs w:val="20"/>
                <w:lang w:eastAsia="sl-SI"/>
                <w14:ligatures w14:val="none"/>
              </w:rPr>
              <w:t>.</w:t>
            </w:r>
          </w:p>
        </w:tc>
      </w:tr>
      <w:tr w:rsidR="00F90CBD" w:rsidRPr="00F90CBD" w14:paraId="7D6388AD" w14:textId="77777777" w:rsidTr="00A05063">
        <w:trPr>
          <w:trHeight w:val="255"/>
        </w:trPr>
        <w:tc>
          <w:tcPr>
            <w:tcW w:w="487" w:type="pct"/>
            <w:shd w:val="clear" w:color="auto" w:fill="auto"/>
            <w:vAlign w:val="center"/>
          </w:tcPr>
          <w:p w14:paraId="4AB83529"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roofErr w:type="spellStart"/>
            <w:r w:rsidRPr="00F90CBD">
              <w:rPr>
                <w:rFonts w:ascii="Calibri" w:eastAsia="Times New Roman" w:hAnsi="Calibri" w:cs="Calibri"/>
                <w:kern w:val="0"/>
                <w:sz w:val="20"/>
                <w:szCs w:val="20"/>
                <w:lang w:eastAsia="sl-SI"/>
                <w14:ligatures w14:val="none"/>
              </w:rPr>
              <w:t>R86.220</w:t>
            </w:r>
            <w:proofErr w:type="spellEnd"/>
          </w:p>
        </w:tc>
        <w:tc>
          <w:tcPr>
            <w:tcW w:w="3386" w:type="pct"/>
            <w:gridSpan w:val="3"/>
            <w:shd w:val="clear" w:color="auto" w:fill="auto"/>
            <w:vAlign w:val="center"/>
          </w:tcPr>
          <w:p w14:paraId="17DC4CA0"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Specializirana zdravstvena dejavnost</w:t>
            </w:r>
          </w:p>
        </w:tc>
        <w:tc>
          <w:tcPr>
            <w:tcW w:w="1127" w:type="pct"/>
            <w:vAlign w:val="bottom"/>
          </w:tcPr>
          <w:p w14:paraId="79744AB9"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r>
      <w:tr w:rsidR="00F90CBD" w:rsidRPr="00F90CBD" w14:paraId="27682C11" w14:textId="77777777" w:rsidTr="00A05063">
        <w:trPr>
          <w:trHeight w:val="255"/>
        </w:trPr>
        <w:tc>
          <w:tcPr>
            <w:tcW w:w="487" w:type="pct"/>
            <w:shd w:val="clear" w:color="auto" w:fill="auto"/>
            <w:vAlign w:val="bottom"/>
          </w:tcPr>
          <w:p w14:paraId="6E7F3D38"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 </w:t>
            </w:r>
          </w:p>
        </w:tc>
        <w:tc>
          <w:tcPr>
            <w:tcW w:w="287" w:type="pct"/>
            <w:shd w:val="clear" w:color="auto" w:fill="auto"/>
            <w:vAlign w:val="center"/>
          </w:tcPr>
          <w:p w14:paraId="225C8E99"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220</w:t>
            </w:r>
          </w:p>
        </w:tc>
        <w:tc>
          <w:tcPr>
            <w:tcW w:w="3099" w:type="pct"/>
            <w:gridSpan w:val="2"/>
            <w:shd w:val="clear" w:color="auto" w:fill="auto"/>
            <w:vAlign w:val="center"/>
          </w:tcPr>
          <w:p w14:paraId="53D743CB"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Oftalmologija v specialistični zunajbolnišnični dejavnosti</w:t>
            </w:r>
          </w:p>
        </w:tc>
        <w:tc>
          <w:tcPr>
            <w:tcW w:w="1127" w:type="pct"/>
            <w:vAlign w:val="bottom"/>
          </w:tcPr>
          <w:p w14:paraId="0450B624"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r>
      <w:tr w:rsidR="00F90CBD" w:rsidRPr="00F90CBD" w14:paraId="61C0A67D" w14:textId="77777777" w:rsidTr="00A05063">
        <w:trPr>
          <w:trHeight w:val="255"/>
        </w:trPr>
        <w:tc>
          <w:tcPr>
            <w:tcW w:w="487" w:type="pct"/>
            <w:shd w:val="clear" w:color="auto" w:fill="auto"/>
            <w:vAlign w:val="bottom"/>
          </w:tcPr>
          <w:p w14:paraId="626F495D"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625E4FAC"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57235FFC"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229</w:t>
            </w:r>
          </w:p>
        </w:tc>
        <w:tc>
          <w:tcPr>
            <w:tcW w:w="2801" w:type="pct"/>
            <w:shd w:val="clear" w:color="auto" w:fill="auto"/>
            <w:vAlign w:val="center"/>
          </w:tcPr>
          <w:p w14:paraId="032632F9" w14:textId="77777777" w:rsidR="00F90CBD" w:rsidRPr="00F90CBD" w:rsidRDefault="00F90CBD" w:rsidP="00F90CBD">
            <w:pPr>
              <w:spacing w:after="0" w:line="240" w:lineRule="auto"/>
              <w:rPr>
                <w:rFonts w:ascii="Calibri" w:eastAsia="Times New Roman" w:hAnsi="Calibri" w:cs="Calibri"/>
                <w:kern w:val="0"/>
                <w:sz w:val="20"/>
                <w:szCs w:val="20"/>
                <w:lang w:eastAsia="sl-SI"/>
                <w14:ligatures w14:val="none"/>
              </w:rPr>
            </w:pPr>
            <w:r w:rsidRPr="00F90CBD">
              <w:rPr>
                <w:rFonts w:ascii="Calibri" w:eastAsia="Times New Roman" w:hAnsi="Calibri" w:cs="Calibri"/>
                <w:kern w:val="0"/>
                <w:sz w:val="20"/>
                <w:szCs w:val="20"/>
                <w:lang w:eastAsia="sl-SI"/>
                <w14:ligatures w14:val="none"/>
              </w:rPr>
              <w:t>Okulistika</w:t>
            </w:r>
          </w:p>
        </w:tc>
        <w:tc>
          <w:tcPr>
            <w:tcW w:w="1127" w:type="pct"/>
            <w:vAlign w:val="center"/>
          </w:tcPr>
          <w:p w14:paraId="6B7E2790" w14:textId="77777777" w:rsidR="00F90CBD" w:rsidRPr="00F90CBD" w:rsidRDefault="00F90CBD" w:rsidP="00F90CBD">
            <w:pPr>
              <w:spacing w:after="0" w:line="240" w:lineRule="auto"/>
              <w:jc w:val="center"/>
              <w:rPr>
                <w:rFonts w:ascii="Calibri" w:eastAsia="Times New Roman" w:hAnsi="Calibri" w:cs="Calibri"/>
                <w:b/>
                <w:bCs/>
                <w:kern w:val="0"/>
                <w:sz w:val="20"/>
                <w:szCs w:val="20"/>
                <w:lang w:eastAsia="sl-SI"/>
                <w14:ligatures w14:val="none"/>
              </w:rPr>
            </w:pPr>
            <w:r w:rsidRPr="00F90CBD">
              <w:rPr>
                <w:rFonts w:ascii="Calibri" w:eastAsia="Times New Roman" w:hAnsi="Calibri" w:cs="Calibri"/>
                <w:b/>
                <w:bCs/>
                <w:kern w:val="0"/>
                <w:sz w:val="20"/>
                <w:szCs w:val="20"/>
                <w:lang w:eastAsia="sl-SI"/>
                <w14:ligatures w14:val="none"/>
              </w:rPr>
              <w:t>E0910</w:t>
            </w:r>
          </w:p>
        </w:tc>
      </w:tr>
    </w:tbl>
    <w:p w14:paraId="7E9FB054" w14:textId="77777777" w:rsidR="00F90CBD" w:rsidRPr="00F90CBD" w:rsidRDefault="00F90CBD" w:rsidP="00F90CBD">
      <w:pPr>
        <w:spacing w:after="0" w:line="240" w:lineRule="auto"/>
        <w:jc w:val="both"/>
        <w:rPr>
          <w:rFonts w:ascii="Calibri" w:eastAsia="Calibri" w:hAnsi="Calibri" w:cs="Arial"/>
          <w:color w:val="000000"/>
          <w:kern w:val="0"/>
          <w14:ligatures w14:val="none"/>
        </w:rPr>
      </w:pPr>
    </w:p>
    <w:p w14:paraId="4F3C71E3" w14:textId="77777777" w:rsidR="00F90CBD" w:rsidRPr="00F90CBD" w:rsidRDefault="00F90CBD" w:rsidP="00F90CBD">
      <w:pPr>
        <w:numPr>
          <w:ilvl w:val="0"/>
          <w:numId w:val="10"/>
        </w:numPr>
        <w:spacing w:after="0" w:line="240" w:lineRule="auto"/>
        <w:ind w:left="357" w:hanging="357"/>
        <w:contextualSpacing/>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 xml:space="preserve">dopolnjujemo tudi povezovalni šifrant </w:t>
      </w:r>
      <w:proofErr w:type="spellStart"/>
      <w:r w:rsidRPr="00F90CBD">
        <w:rPr>
          <w:rFonts w:ascii="Calibri" w:eastAsia="Calibri" w:hAnsi="Calibri" w:cs="Arial"/>
          <w:color w:val="000000"/>
          <w:kern w:val="0"/>
          <w14:ligatures w14:val="none"/>
        </w:rPr>
        <w:t>K14.1</w:t>
      </w:r>
      <w:proofErr w:type="spellEnd"/>
      <w:r w:rsidRPr="00F90CBD">
        <w:rPr>
          <w:rFonts w:ascii="Calibri" w:eastAsia="Calibri" w:hAnsi="Calibri" w:cs="Arial"/>
          <w:color w:val="000000"/>
          <w:kern w:val="0"/>
          <w14:ligatures w14:val="none"/>
        </w:rPr>
        <w:t xml:space="preserve"> »Izključujoče in soodvisne storitve v okviru ene obravnave z vključenimi pravili obračunavanja«, kjer skladno z zgoraj navedenimi lastnostmi storitve E0910 uvajamo dopolnitve naslednjih kontrol:</w:t>
      </w:r>
    </w:p>
    <w:p w14:paraId="5CE9F68B" w14:textId="77777777" w:rsidR="00F90CBD" w:rsidRPr="00F90CBD" w:rsidRDefault="00F90CBD" w:rsidP="00F90CBD">
      <w:pPr>
        <w:spacing w:after="0" w:line="240" w:lineRule="auto"/>
        <w:ind w:left="357"/>
        <w:contextualSpacing/>
        <w:jc w:val="both"/>
        <w:rPr>
          <w:rFonts w:ascii="Calibri" w:eastAsia="Calibri" w:hAnsi="Calibri" w:cs="Arial"/>
          <w:color w:val="000000"/>
          <w:kern w:val="0"/>
          <w:sz w:val="10"/>
          <w:szCs w:val="10"/>
          <w14:ligatures w14:val="none"/>
        </w:rPr>
      </w:pPr>
    </w:p>
    <w:p w14:paraId="16A40D9D" w14:textId="77777777" w:rsidR="00F90CBD" w:rsidRPr="00F90CBD" w:rsidRDefault="00F90CBD" w:rsidP="00F90CBD">
      <w:pPr>
        <w:numPr>
          <w:ilvl w:val="0"/>
          <w:numId w:val="10"/>
        </w:numPr>
        <w:spacing w:after="0" w:line="240" w:lineRule="auto"/>
        <w:contextualSpacing/>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ROB 0372 – dopolnitev sklopov 2, 3, 4, 5 in 6;</w:t>
      </w:r>
    </w:p>
    <w:p w14:paraId="2EAAEEB8" w14:textId="77777777" w:rsidR="00F90CBD" w:rsidRPr="00F90CBD" w:rsidRDefault="00F90CBD" w:rsidP="00F90CBD">
      <w:pPr>
        <w:numPr>
          <w:ilvl w:val="0"/>
          <w:numId w:val="10"/>
        </w:numPr>
        <w:spacing w:after="0" w:line="240" w:lineRule="auto"/>
        <w:contextualSpacing/>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ROB 0373 – dopolnitev sklopa 5;</w:t>
      </w:r>
    </w:p>
    <w:p w14:paraId="6E94C289" w14:textId="77777777" w:rsidR="00F90CBD" w:rsidRPr="00F90CBD" w:rsidRDefault="00F90CBD" w:rsidP="00F90CBD">
      <w:pPr>
        <w:numPr>
          <w:ilvl w:val="0"/>
          <w:numId w:val="10"/>
        </w:numPr>
        <w:spacing w:after="0" w:line="240" w:lineRule="auto"/>
        <w:contextualSpacing/>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ROB 0377 – nov sklop 37.</w:t>
      </w:r>
    </w:p>
    <w:p w14:paraId="5BF7FCBA" w14:textId="77777777" w:rsidR="00F90CBD" w:rsidRPr="00F90CBD" w:rsidRDefault="00F90CBD" w:rsidP="00F90CBD">
      <w:pPr>
        <w:spacing w:after="0" w:line="240" w:lineRule="auto"/>
        <w:jc w:val="both"/>
        <w:rPr>
          <w:rFonts w:ascii="Calibri" w:eastAsia="Calibri" w:hAnsi="Calibri" w:cs="Arial"/>
          <w:color w:val="000000"/>
          <w:kern w:val="0"/>
          <w:sz w:val="10"/>
          <w:szCs w:val="10"/>
          <w14:ligatures w14:val="none"/>
        </w:rPr>
      </w:pPr>
    </w:p>
    <w:p w14:paraId="53A74841" w14:textId="77777777" w:rsidR="00F90CBD" w:rsidRPr="00F90CBD" w:rsidRDefault="00F90CBD" w:rsidP="00F90CBD">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lastRenderedPageBreak/>
        <w:t xml:space="preserve">Skladno z novo postavljenimi kontrolami za dejavnost okulistike (220 229) v povezovalnem šifrantu </w:t>
      </w:r>
      <w:proofErr w:type="spellStart"/>
      <w:r w:rsidRPr="00F90CBD">
        <w:rPr>
          <w:rFonts w:ascii="Calibri" w:eastAsia="Calibri" w:hAnsi="Calibri" w:cs="Arial"/>
          <w:color w:val="000000"/>
          <w:kern w:val="0"/>
          <w14:ligatures w14:val="none"/>
        </w:rPr>
        <w:t>K14.1</w:t>
      </w:r>
      <w:proofErr w:type="spellEnd"/>
      <w:r w:rsidRPr="00F90CBD">
        <w:rPr>
          <w:rFonts w:ascii="Calibri" w:eastAsia="Calibri" w:hAnsi="Calibri" w:cs="Arial"/>
          <w:color w:val="000000"/>
          <w:kern w:val="0"/>
          <w14:ligatures w14:val="none"/>
        </w:rPr>
        <w:t xml:space="preserve"> dopolnjujemo tudi opis kontrole</w:t>
      </w:r>
      <w:r w:rsidRPr="00F90CBD">
        <w:rPr>
          <w:rFonts w:ascii="Aptos" w:eastAsia="Aptos" w:hAnsi="Aptos" w:cs="Times New Roman"/>
        </w:rPr>
        <w:t xml:space="preserve"> </w:t>
      </w:r>
      <w:r w:rsidRPr="00F90CBD">
        <w:rPr>
          <w:rFonts w:ascii="Calibri" w:eastAsia="Calibri" w:hAnsi="Calibri" w:cs="Arial"/>
          <w:color w:val="000000"/>
          <w:kern w:val="0"/>
          <w14:ligatures w14:val="none"/>
        </w:rPr>
        <w:t>ROB 0372, zaradi česar bo dopolnjeno tudi Tehnično navodilo za pripravo in elektronsko izmenjevanje podatkov obračuna zdravstvenih storitev in izdanih materialov.</w:t>
      </w:r>
    </w:p>
    <w:p w14:paraId="37334929" w14:textId="77777777" w:rsidR="00F90CBD" w:rsidRPr="00F90CBD" w:rsidRDefault="00F90CBD" w:rsidP="00F90CBD">
      <w:pPr>
        <w:spacing w:after="0" w:line="240" w:lineRule="auto"/>
        <w:jc w:val="both"/>
        <w:rPr>
          <w:rFonts w:ascii="Calibri" w:eastAsia="Calibri" w:hAnsi="Calibri" w:cs="Arial"/>
          <w:color w:val="000000"/>
          <w:kern w:val="0"/>
          <w14:ligatures w14:val="none"/>
        </w:rPr>
      </w:pPr>
    </w:p>
    <w:p w14:paraId="458A865B" w14:textId="77777777" w:rsidR="00F90CBD" w:rsidRPr="00F90CBD" w:rsidRDefault="00F90CBD" w:rsidP="00F90CBD">
      <w:pPr>
        <w:spacing w:after="0" w:line="240" w:lineRule="auto"/>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Spremembe veljajo za storitve, opravljene od 1. 1. 2026 dalje.</w:t>
      </w:r>
    </w:p>
    <w:p w14:paraId="6E513071" w14:textId="77777777" w:rsidR="00F90CBD" w:rsidRPr="00F90CBD" w:rsidRDefault="00F90CBD" w:rsidP="00F90CBD">
      <w:pPr>
        <w:spacing w:after="0" w:line="240" w:lineRule="auto"/>
        <w:jc w:val="both"/>
        <w:rPr>
          <w:rFonts w:ascii="Calibri" w:eastAsia="Calibri" w:hAnsi="Calibri" w:cs="Arial"/>
          <w:color w:val="000000"/>
          <w:kern w:val="0"/>
          <w14:ligatures w14:val="none"/>
        </w:rPr>
      </w:pPr>
    </w:p>
    <w:p w14:paraId="3BBC41A8" w14:textId="77777777" w:rsidR="00F90CBD" w:rsidRPr="00F90CBD" w:rsidRDefault="00F90CBD" w:rsidP="00F90CBD">
      <w:pPr>
        <w:spacing w:after="0" w:line="240" w:lineRule="auto"/>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Kontaktna oseba za vsebinska vprašanja:</w:t>
      </w:r>
    </w:p>
    <w:p w14:paraId="402FA55F" w14:textId="77777777" w:rsidR="00F90CBD" w:rsidRPr="00F90CBD" w:rsidRDefault="00F90CBD" w:rsidP="00F90CBD">
      <w:pPr>
        <w:spacing w:after="0" w:line="240" w:lineRule="auto"/>
        <w:rPr>
          <w:rFonts w:ascii="Calibri" w:eastAsia="Calibri" w:hAnsi="Calibri" w:cs="Times New Roman"/>
        </w:rPr>
      </w:pPr>
      <w:r w:rsidRPr="00F90CBD">
        <w:rPr>
          <w:rFonts w:ascii="Calibri" w:eastAsia="Times New Roman" w:hAnsi="Calibri" w:cs="Arial"/>
          <w:kern w:val="0"/>
          <w:lang w:eastAsia="sl-SI"/>
          <w14:ligatures w14:val="none"/>
        </w:rPr>
        <w:t xml:space="preserve">Marko </w:t>
      </w:r>
      <w:proofErr w:type="spellStart"/>
      <w:r w:rsidRPr="00F90CBD">
        <w:rPr>
          <w:rFonts w:ascii="Calibri" w:eastAsia="Times New Roman" w:hAnsi="Calibri" w:cs="Arial"/>
          <w:kern w:val="0"/>
          <w:lang w:eastAsia="sl-SI"/>
          <w14:ligatures w14:val="none"/>
        </w:rPr>
        <w:t>Bradula</w:t>
      </w:r>
      <w:proofErr w:type="spellEnd"/>
      <w:r w:rsidRPr="00F90CBD">
        <w:rPr>
          <w:rFonts w:ascii="Calibri" w:eastAsia="Times New Roman" w:hAnsi="Calibri" w:cs="Arial"/>
          <w:kern w:val="0"/>
          <w:lang w:eastAsia="sl-SI"/>
          <w14:ligatures w14:val="none"/>
        </w:rPr>
        <w:t xml:space="preserve"> (</w:t>
      </w:r>
      <w:hyperlink r:id="rId11" w:history="1">
        <w:r w:rsidRPr="00F90CBD">
          <w:rPr>
            <w:rFonts w:ascii="Calibri" w:eastAsia="Times New Roman" w:hAnsi="Calibri" w:cs="Arial"/>
            <w:color w:val="0563C1"/>
            <w:kern w:val="0"/>
            <w:u w:val="single"/>
            <w:lang w:eastAsia="sl-SI"/>
            <w14:ligatures w14:val="none"/>
          </w:rPr>
          <w:t>marko.bradula@zzzs.si</w:t>
        </w:r>
      </w:hyperlink>
      <w:r w:rsidRPr="00F90CBD">
        <w:rPr>
          <w:rFonts w:ascii="Calibri" w:eastAsia="Times New Roman" w:hAnsi="Calibri" w:cs="Arial"/>
          <w:kern w:val="0"/>
          <w:lang w:eastAsia="sl-SI"/>
          <w14:ligatures w14:val="none"/>
        </w:rPr>
        <w:t>; 01/30-77-384</w:t>
      </w:r>
    </w:p>
    <w:p w14:paraId="7616D2C8" w14:textId="77777777" w:rsidR="00F90CBD" w:rsidRPr="00ED793C" w:rsidRDefault="00F90CBD" w:rsidP="00ED793C">
      <w:pPr>
        <w:autoSpaceDE w:val="0"/>
        <w:autoSpaceDN w:val="0"/>
        <w:adjustRightInd w:val="0"/>
        <w:spacing w:after="0" w:line="240" w:lineRule="auto"/>
        <w:jc w:val="both"/>
        <w:rPr>
          <w:rFonts w:ascii="Calibri" w:eastAsia="Times New Roman" w:hAnsi="Calibri" w:cs="Calibri"/>
          <w:kern w:val="0"/>
          <w:lang w:eastAsia="sl-SI"/>
          <w14:ligatures w14:val="none"/>
        </w:rPr>
      </w:pPr>
    </w:p>
    <w:p w14:paraId="3F6BBB36" w14:textId="77777777" w:rsidR="00ED793C" w:rsidRDefault="00ED793C" w:rsidP="00ED793C">
      <w:pPr>
        <w:autoSpaceDE w:val="0"/>
        <w:autoSpaceDN w:val="0"/>
        <w:adjustRightInd w:val="0"/>
        <w:spacing w:after="0" w:line="240" w:lineRule="auto"/>
        <w:jc w:val="both"/>
        <w:rPr>
          <w:rFonts w:ascii="Calibri" w:eastAsia="Times New Roman" w:hAnsi="Calibri" w:cs="Calibri"/>
          <w:kern w:val="0"/>
          <w:lang w:eastAsia="sl-SI"/>
          <w14:ligatures w14:val="none"/>
        </w:rPr>
      </w:pPr>
    </w:p>
    <w:p w14:paraId="4CD8C069" w14:textId="77777777" w:rsidR="003D4F5C" w:rsidRDefault="003D4F5C" w:rsidP="00ED793C">
      <w:pPr>
        <w:autoSpaceDE w:val="0"/>
        <w:autoSpaceDN w:val="0"/>
        <w:adjustRightInd w:val="0"/>
        <w:spacing w:after="0" w:line="240" w:lineRule="auto"/>
        <w:jc w:val="both"/>
        <w:rPr>
          <w:rFonts w:ascii="Calibri" w:eastAsia="Times New Roman" w:hAnsi="Calibri" w:cs="Calibri"/>
          <w:kern w:val="0"/>
          <w:lang w:eastAsia="sl-SI"/>
          <w14:ligatures w14:val="none"/>
        </w:rPr>
      </w:pPr>
    </w:p>
    <w:p w14:paraId="59BC59C3" w14:textId="77777777" w:rsidR="003D4F5C" w:rsidRPr="003D4F5C" w:rsidRDefault="003D4F5C" w:rsidP="003D4F5C">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2" w:name="_Toc216089847"/>
      <w:r w:rsidRPr="003D4F5C">
        <w:rPr>
          <w:rFonts w:ascii="Calibri" w:eastAsia="Times New Roman" w:hAnsi="Calibri" w:cs="Arial"/>
          <w:b/>
          <w:color w:val="0070C0"/>
          <w:kern w:val="0"/>
          <w:sz w:val="28"/>
          <w:szCs w:val="28"/>
          <w:lang w:eastAsia="sl-SI"/>
          <w14:ligatures w14:val="none"/>
        </w:rPr>
        <w:t>Sprememba opisa storitve Q0242 »</w:t>
      </w:r>
      <w:proofErr w:type="spellStart"/>
      <w:r w:rsidRPr="003D4F5C">
        <w:rPr>
          <w:rFonts w:ascii="Calibri" w:eastAsia="Times New Roman" w:hAnsi="Calibri" w:cs="Arial"/>
          <w:b/>
          <w:color w:val="0070C0"/>
          <w:kern w:val="0"/>
          <w:sz w:val="28"/>
          <w:szCs w:val="28"/>
          <w:lang w:eastAsia="sl-SI"/>
          <w14:ligatures w14:val="none"/>
        </w:rPr>
        <w:t>ePosvet</w:t>
      </w:r>
      <w:proofErr w:type="spellEnd"/>
      <w:r w:rsidRPr="003D4F5C">
        <w:rPr>
          <w:rFonts w:ascii="Calibri" w:eastAsia="Times New Roman" w:hAnsi="Calibri" w:cs="Arial"/>
          <w:b/>
          <w:color w:val="0070C0"/>
          <w:kern w:val="0"/>
          <w:sz w:val="28"/>
          <w:szCs w:val="28"/>
          <w:lang w:eastAsia="sl-SI"/>
          <w14:ligatures w14:val="none"/>
        </w:rPr>
        <w:t xml:space="preserve"> med zdravniki« s 1. 1. 2026</w:t>
      </w:r>
      <w:bookmarkEnd w:id="2"/>
    </w:p>
    <w:p w14:paraId="29CC7DEF" w14:textId="77777777" w:rsidR="003D4F5C" w:rsidRPr="003D4F5C" w:rsidRDefault="003D4F5C" w:rsidP="003D4F5C">
      <w:pPr>
        <w:spacing w:after="0" w:line="240" w:lineRule="auto"/>
        <w:jc w:val="both"/>
        <w:rPr>
          <w:rFonts w:ascii="Calibri" w:eastAsia="Times New Roman" w:hAnsi="Calibri" w:cs="Calibri"/>
          <w:bCs/>
          <w:i/>
          <w:iCs/>
          <w:color w:val="0070C0"/>
          <w:kern w:val="0"/>
          <w:lang w:eastAsia="sl-SI"/>
          <w14:ligatures w14:val="none"/>
        </w:rPr>
      </w:pPr>
    </w:p>
    <w:p w14:paraId="2508097A" w14:textId="77777777" w:rsidR="003D4F5C" w:rsidRPr="003D4F5C" w:rsidRDefault="003D4F5C" w:rsidP="003D4F5C">
      <w:pPr>
        <w:spacing w:after="0" w:line="240" w:lineRule="auto"/>
        <w:jc w:val="both"/>
        <w:rPr>
          <w:rFonts w:ascii="Calibri" w:eastAsia="Times New Roman" w:hAnsi="Calibri" w:cs="Calibri"/>
          <w:bCs/>
          <w:i/>
          <w:iCs/>
          <w:color w:val="0070C0"/>
          <w:kern w:val="0"/>
          <w:lang w:eastAsia="sl-SI"/>
          <w14:ligatures w14:val="none"/>
        </w:rPr>
      </w:pPr>
      <w:r w:rsidRPr="003D4F5C">
        <w:rPr>
          <w:rFonts w:ascii="Calibri" w:eastAsia="Times New Roman" w:hAnsi="Calibri" w:cs="Calibri"/>
          <w:bCs/>
          <w:i/>
          <w:iCs/>
          <w:color w:val="0070C0"/>
          <w:kern w:val="0"/>
          <w:lang w:eastAsia="sl-SI"/>
          <w14:ligatures w14:val="none"/>
        </w:rPr>
        <w:t xml:space="preserve">Vsem izvajalcem splošnih ambulant, splošnih ambulant v socialnovarstvenih zavodih, </w:t>
      </w:r>
      <w:proofErr w:type="spellStart"/>
      <w:r w:rsidRPr="003D4F5C">
        <w:rPr>
          <w:rFonts w:ascii="Calibri" w:eastAsia="Times New Roman" w:hAnsi="Calibri" w:cs="Calibri"/>
          <w:bCs/>
          <w:i/>
          <w:iCs/>
          <w:color w:val="0070C0"/>
          <w:kern w:val="0"/>
          <w:lang w:eastAsia="sl-SI"/>
          <w14:ligatures w14:val="none"/>
        </w:rPr>
        <w:t>antikoagulantnih</w:t>
      </w:r>
      <w:proofErr w:type="spellEnd"/>
      <w:r w:rsidRPr="003D4F5C">
        <w:rPr>
          <w:rFonts w:ascii="Calibri" w:eastAsia="Times New Roman" w:hAnsi="Calibri" w:cs="Calibri"/>
          <w:bCs/>
          <w:i/>
          <w:iCs/>
          <w:color w:val="0070C0"/>
          <w:kern w:val="0"/>
          <w:lang w:eastAsia="sl-SI"/>
          <w14:ligatures w14:val="none"/>
        </w:rPr>
        <w:t xml:space="preserve"> ambulant (dejavnost 302 004), splošnih ambulant specializanta družinske medicine, splošnih ambulant - dodatno 0,5 DMS, otroških in šolskih dispanzerjev, otroških in šolskih dispanzerjev v drugih zavodih, dispanzerjem za ženske, Centrom za duševno zdravje otrok in mladostnikov, Centrom za duševno zdravje odraslih, izvajalcem specialistične zunajbolnišnične zdravstvene dejavnosti ter izvajalcem </w:t>
      </w:r>
      <w:bookmarkStart w:id="3" w:name="_Hlk216090034"/>
      <w:r w:rsidRPr="003D4F5C">
        <w:rPr>
          <w:rFonts w:ascii="Calibri" w:eastAsia="Times New Roman" w:hAnsi="Calibri" w:cs="Calibri"/>
          <w:bCs/>
          <w:i/>
          <w:iCs/>
          <w:color w:val="0070C0"/>
          <w:kern w:val="0"/>
          <w:lang w:eastAsia="sl-SI"/>
          <w14:ligatures w14:val="none"/>
        </w:rPr>
        <w:t>zobozdravstvene dejavnosti (razen izvajalcem vzgoje za ustno zdravje, dežurne službe, zobozdravstvene oskrbe varovancev s posebnimi potrebami ter zobozdravstvene dejavnosti obsojenci in priporniki – zobozdravnik za odrasle in mladino)</w:t>
      </w:r>
    </w:p>
    <w:bookmarkEnd w:id="3"/>
    <w:p w14:paraId="40604405" w14:textId="77777777" w:rsidR="003D4F5C" w:rsidRPr="003D4F5C" w:rsidRDefault="003D4F5C" w:rsidP="003D4F5C">
      <w:pPr>
        <w:spacing w:after="0" w:line="240" w:lineRule="auto"/>
        <w:jc w:val="both"/>
        <w:rPr>
          <w:rFonts w:ascii="Calibri" w:eastAsia="Times New Roman" w:hAnsi="Calibri" w:cs="Calibri"/>
          <w:kern w:val="0"/>
          <w:lang w:eastAsia="sl-SI"/>
          <w14:ligatures w14:val="none"/>
        </w:rPr>
      </w:pPr>
    </w:p>
    <w:p w14:paraId="481E3E38" w14:textId="77777777" w:rsidR="003D4F5C" w:rsidRPr="003D4F5C" w:rsidRDefault="003D4F5C" w:rsidP="003D4F5C">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3D4F5C">
        <w:rPr>
          <w:rFonts w:ascii="Calibri" w:eastAsia="Times New Roman" w:hAnsi="Calibri" w:cs="Calibri"/>
          <w:b/>
          <w:bCs/>
          <w:kern w:val="0"/>
          <w:lang w:eastAsia="sl-SI"/>
          <w14:ligatures w14:val="none"/>
        </w:rPr>
        <w:t xml:space="preserve">Povzetek </w:t>
      </w:r>
      <w:r w:rsidRPr="003D4F5C">
        <w:rPr>
          <w:rFonts w:ascii="Calibri" w:eastAsia="Times New Roman" w:hAnsi="Calibri" w:cs="Calibri"/>
          <w:b/>
          <w:bCs/>
          <w:color w:val="000000"/>
          <w:kern w:val="0"/>
          <w:lang w:eastAsia="sl-SI"/>
          <w14:ligatures w14:val="none"/>
        </w:rPr>
        <w:t>vsebine</w:t>
      </w:r>
    </w:p>
    <w:p w14:paraId="4B45D258" w14:textId="77777777" w:rsidR="003D4F5C" w:rsidRPr="003D4F5C" w:rsidRDefault="003D4F5C" w:rsidP="003D4F5C">
      <w:pPr>
        <w:spacing w:after="0" w:line="240" w:lineRule="auto"/>
        <w:jc w:val="both"/>
        <w:rPr>
          <w:rFonts w:ascii="Calibri" w:eastAsia="Times New Roman" w:hAnsi="Calibri" w:cs="Calibri"/>
          <w:kern w:val="0"/>
          <w:lang w:eastAsia="sl-SI"/>
          <w14:ligatures w14:val="none"/>
        </w:rPr>
      </w:pPr>
    </w:p>
    <w:p w14:paraId="50A3584E" w14:textId="77777777" w:rsidR="003D4F5C" w:rsidRPr="003D4F5C" w:rsidRDefault="003D4F5C" w:rsidP="003D4F5C">
      <w:pPr>
        <w:spacing w:after="0" w:line="240" w:lineRule="auto"/>
        <w:jc w:val="both"/>
        <w:rPr>
          <w:rFonts w:ascii="Calibri" w:eastAsia="Calibri" w:hAnsi="Calibri" w:cs="Calibri"/>
          <w:kern w:val="0"/>
          <w14:ligatures w14:val="none"/>
        </w:rPr>
      </w:pPr>
      <w:r w:rsidRPr="003D4F5C">
        <w:rPr>
          <w:rFonts w:ascii="Calibri" w:eastAsia="Calibri" w:hAnsi="Calibri" w:cs="Calibri"/>
          <w:kern w:val="0"/>
          <w14:ligatures w14:val="none"/>
        </w:rPr>
        <w:t>Za storitev Q0242 »</w:t>
      </w:r>
      <w:proofErr w:type="spellStart"/>
      <w:r w:rsidRPr="003D4F5C">
        <w:rPr>
          <w:rFonts w:ascii="Calibri" w:eastAsia="Calibri" w:hAnsi="Calibri" w:cs="Calibri"/>
          <w:kern w:val="0"/>
          <w14:ligatures w14:val="none"/>
        </w:rPr>
        <w:t>ePosvet</w:t>
      </w:r>
      <w:proofErr w:type="spellEnd"/>
      <w:r w:rsidRPr="003D4F5C">
        <w:rPr>
          <w:rFonts w:ascii="Calibri" w:eastAsia="Calibri" w:hAnsi="Calibri" w:cs="Calibri"/>
          <w:kern w:val="0"/>
          <w14:ligatures w14:val="none"/>
        </w:rPr>
        <w:t xml:space="preserve"> med zdravniki« spreminjamo enega od pogojev za obračun storitve zdravnika konzultanta tako, da mora biti odgovor na postavljeno klinično vprašanje poslan najkasneje v petnajstih delovnih dneh in ne v petih, kot je to veljalo do sedaj. </w:t>
      </w:r>
    </w:p>
    <w:p w14:paraId="257F761D" w14:textId="77777777" w:rsidR="003D4F5C" w:rsidRPr="003D4F5C" w:rsidRDefault="003D4F5C" w:rsidP="003D4F5C">
      <w:pPr>
        <w:spacing w:after="0" w:line="240" w:lineRule="auto"/>
        <w:jc w:val="both"/>
        <w:rPr>
          <w:rFonts w:ascii="Calibri" w:eastAsia="Calibri" w:hAnsi="Calibri" w:cs="Calibri"/>
          <w:b/>
          <w:bCs/>
          <w:kern w:val="0"/>
          <w14:ligatures w14:val="none"/>
        </w:rPr>
      </w:pPr>
    </w:p>
    <w:p w14:paraId="25E2FED8" w14:textId="77777777" w:rsidR="003D4F5C" w:rsidRPr="003D4F5C" w:rsidRDefault="003D4F5C" w:rsidP="003D4F5C">
      <w:pPr>
        <w:spacing w:after="0" w:line="240" w:lineRule="auto"/>
        <w:jc w:val="both"/>
        <w:rPr>
          <w:rFonts w:ascii="Calibri" w:eastAsia="Calibri" w:hAnsi="Calibri" w:cs="Calibri"/>
          <w:b/>
          <w:bCs/>
          <w:kern w:val="0"/>
          <w14:ligatures w14:val="none"/>
        </w:rPr>
      </w:pPr>
      <w:r w:rsidRPr="003D4F5C">
        <w:rPr>
          <w:rFonts w:ascii="Calibri" w:eastAsia="Calibri" w:hAnsi="Calibri" w:cs="Calibri"/>
          <w:b/>
          <w:bCs/>
          <w:kern w:val="0"/>
          <w14:ligatures w14:val="none"/>
        </w:rPr>
        <w:t>Navodilo za obračun</w:t>
      </w:r>
    </w:p>
    <w:p w14:paraId="105762D0" w14:textId="77777777" w:rsidR="003D4F5C" w:rsidRPr="003D4F5C" w:rsidRDefault="003D4F5C" w:rsidP="003D4F5C">
      <w:pPr>
        <w:spacing w:after="0" w:line="240" w:lineRule="auto"/>
        <w:jc w:val="both"/>
        <w:rPr>
          <w:rFonts w:ascii="Calibri" w:eastAsia="Calibri" w:hAnsi="Calibri" w:cs="Calibri"/>
          <w:color w:val="000000"/>
          <w:kern w:val="0"/>
          <w14:ligatures w14:val="none"/>
        </w:rPr>
      </w:pPr>
    </w:p>
    <w:p w14:paraId="03767DD6" w14:textId="77777777" w:rsidR="003D4F5C" w:rsidRDefault="003D4F5C" w:rsidP="003D4F5C">
      <w:pPr>
        <w:spacing w:after="0" w:line="240" w:lineRule="auto"/>
        <w:jc w:val="both"/>
        <w:rPr>
          <w:rFonts w:ascii="Calibri" w:eastAsia="Calibri" w:hAnsi="Calibri" w:cs="Calibri"/>
          <w:color w:val="000000"/>
          <w:kern w:val="0"/>
          <w14:ligatures w14:val="none"/>
        </w:rPr>
      </w:pPr>
      <w:r w:rsidRPr="003D4F5C">
        <w:rPr>
          <w:rFonts w:ascii="Calibri" w:eastAsia="Calibri" w:hAnsi="Calibri" w:cs="Calibri"/>
          <w:color w:val="000000"/>
          <w:kern w:val="0"/>
          <w14:ligatures w14:val="none"/>
        </w:rPr>
        <w:t>Skladno z navedenim spreminjamo opis storitve Q0242 v seznamu storitev 15.28 »Ločeno zaračunljivi material in storitve (LZM)« kot sledi (označeno s krepko pisavo):</w:t>
      </w:r>
    </w:p>
    <w:p w14:paraId="6892432A" w14:textId="77777777" w:rsidR="003D4F5C" w:rsidRPr="003D4F5C" w:rsidRDefault="003D4F5C" w:rsidP="003D4F5C">
      <w:pPr>
        <w:spacing w:after="0" w:line="240" w:lineRule="auto"/>
        <w:jc w:val="both"/>
        <w:rPr>
          <w:rFonts w:ascii="Calibri" w:eastAsia="Calibri" w:hAnsi="Calibri" w:cs="Calibri"/>
          <w:color w:val="000000"/>
          <w:kern w:val="0"/>
          <w:sz w:val="16"/>
          <w:szCs w:val="16"/>
          <w14:ligatures w14:val="none"/>
        </w:rPr>
      </w:pPr>
    </w:p>
    <w:tbl>
      <w:tblPr>
        <w:tblStyle w:val="Tabelamrea"/>
        <w:tblW w:w="5000" w:type="pct"/>
        <w:tblLook w:val="04A0" w:firstRow="1" w:lastRow="0" w:firstColumn="1" w:lastColumn="0" w:noHBand="0" w:noVBand="1"/>
      </w:tblPr>
      <w:tblGrid>
        <w:gridCol w:w="758"/>
        <w:gridCol w:w="1363"/>
        <w:gridCol w:w="7282"/>
      </w:tblGrid>
      <w:tr w:rsidR="003D4F5C" w14:paraId="5E73909A" w14:textId="77777777" w:rsidTr="003D4F5C">
        <w:trPr>
          <w:trHeight w:val="255"/>
        </w:trPr>
        <w:tc>
          <w:tcPr>
            <w:tcW w:w="403" w:type="pct"/>
            <w:vAlign w:val="center"/>
          </w:tcPr>
          <w:p w14:paraId="13353E05" w14:textId="7EA21341" w:rsidR="003D4F5C" w:rsidRDefault="003D4F5C" w:rsidP="003D4F5C">
            <w:pPr>
              <w:jc w:val="both"/>
              <w:rPr>
                <w:rFonts w:ascii="Calibri" w:eastAsia="Calibri" w:hAnsi="Calibri" w:cs="Calibri"/>
                <w:color w:val="000000"/>
                <w:sz w:val="16"/>
                <w:szCs w:val="16"/>
              </w:rPr>
            </w:pPr>
            <w:r w:rsidRPr="003D4F5C">
              <w:rPr>
                <w:rFonts w:cs="Calibri"/>
                <w:bCs/>
                <w:sz w:val="20"/>
                <w:szCs w:val="20"/>
              </w:rPr>
              <w:t>Šifra</w:t>
            </w:r>
          </w:p>
        </w:tc>
        <w:tc>
          <w:tcPr>
            <w:tcW w:w="725" w:type="pct"/>
            <w:vAlign w:val="center"/>
          </w:tcPr>
          <w:p w14:paraId="7C9903C7" w14:textId="2AC991DD" w:rsidR="003D4F5C" w:rsidRDefault="003D4F5C" w:rsidP="003D4F5C">
            <w:pPr>
              <w:jc w:val="both"/>
              <w:rPr>
                <w:rFonts w:ascii="Calibri" w:eastAsia="Calibri" w:hAnsi="Calibri" w:cs="Calibri"/>
                <w:color w:val="000000"/>
                <w:sz w:val="16"/>
                <w:szCs w:val="16"/>
              </w:rPr>
            </w:pPr>
            <w:r w:rsidRPr="003D4F5C">
              <w:rPr>
                <w:rFonts w:cs="Calibri"/>
                <w:bCs/>
                <w:sz w:val="20"/>
                <w:szCs w:val="20"/>
              </w:rPr>
              <w:t>Kratek opis</w:t>
            </w:r>
          </w:p>
        </w:tc>
        <w:tc>
          <w:tcPr>
            <w:tcW w:w="3872" w:type="pct"/>
            <w:vAlign w:val="center"/>
          </w:tcPr>
          <w:p w14:paraId="1532F1D1" w14:textId="11ED83DC" w:rsidR="003D4F5C" w:rsidRDefault="003D4F5C" w:rsidP="003D4F5C">
            <w:pPr>
              <w:jc w:val="both"/>
              <w:rPr>
                <w:rFonts w:ascii="Calibri" w:eastAsia="Calibri" w:hAnsi="Calibri" w:cs="Calibri"/>
                <w:color w:val="000000"/>
                <w:sz w:val="16"/>
                <w:szCs w:val="16"/>
              </w:rPr>
            </w:pPr>
            <w:r w:rsidRPr="003D4F5C">
              <w:rPr>
                <w:rFonts w:cs="Calibri"/>
                <w:bCs/>
                <w:sz w:val="20"/>
                <w:szCs w:val="20"/>
              </w:rPr>
              <w:t>Dolg opis</w:t>
            </w:r>
          </w:p>
        </w:tc>
      </w:tr>
      <w:tr w:rsidR="003D4F5C" w14:paraId="45E214EF" w14:textId="77777777" w:rsidTr="003D4F5C">
        <w:tc>
          <w:tcPr>
            <w:tcW w:w="403" w:type="pct"/>
          </w:tcPr>
          <w:p w14:paraId="127F4E32" w14:textId="10865D01" w:rsidR="003D4F5C" w:rsidRDefault="003D4F5C" w:rsidP="003D4F5C">
            <w:pPr>
              <w:rPr>
                <w:rFonts w:ascii="Calibri" w:eastAsia="Calibri" w:hAnsi="Calibri" w:cs="Calibri"/>
                <w:color w:val="000000"/>
                <w:sz w:val="16"/>
                <w:szCs w:val="16"/>
              </w:rPr>
            </w:pPr>
            <w:r w:rsidRPr="003D4F5C">
              <w:rPr>
                <w:rFonts w:cs="Calibri"/>
                <w:sz w:val="20"/>
                <w:szCs w:val="20"/>
              </w:rPr>
              <w:t>Q0242</w:t>
            </w:r>
          </w:p>
        </w:tc>
        <w:tc>
          <w:tcPr>
            <w:tcW w:w="725" w:type="pct"/>
          </w:tcPr>
          <w:p w14:paraId="38E79D5F" w14:textId="0DAAB4D3" w:rsidR="003D4F5C" w:rsidRDefault="003D4F5C" w:rsidP="003D4F5C">
            <w:pPr>
              <w:rPr>
                <w:rFonts w:ascii="Calibri" w:eastAsia="Calibri" w:hAnsi="Calibri" w:cs="Calibri"/>
                <w:color w:val="000000"/>
                <w:sz w:val="16"/>
                <w:szCs w:val="16"/>
              </w:rPr>
            </w:pPr>
            <w:proofErr w:type="spellStart"/>
            <w:r w:rsidRPr="003D4F5C">
              <w:rPr>
                <w:rFonts w:cs="Calibri"/>
                <w:sz w:val="20"/>
                <w:szCs w:val="20"/>
              </w:rPr>
              <w:t>ePosvet</w:t>
            </w:r>
            <w:proofErr w:type="spellEnd"/>
            <w:r w:rsidRPr="003D4F5C">
              <w:rPr>
                <w:rFonts w:cs="Calibri"/>
                <w:sz w:val="20"/>
                <w:szCs w:val="20"/>
              </w:rPr>
              <w:t xml:space="preserve"> med zdravniki</w:t>
            </w:r>
          </w:p>
        </w:tc>
        <w:tc>
          <w:tcPr>
            <w:tcW w:w="3872" w:type="pct"/>
          </w:tcPr>
          <w:p w14:paraId="52ADF552" w14:textId="77777777" w:rsidR="003D4F5C" w:rsidRPr="003D4F5C" w:rsidRDefault="003D4F5C" w:rsidP="003D4F5C">
            <w:pPr>
              <w:rPr>
                <w:rFonts w:cs="Calibri"/>
                <w:sz w:val="20"/>
                <w:szCs w:val="20"/>
              </w:rPr>
            </w:pPr>
            <w:proofErr w:type="spellStart"/>
            <w:r w:rsidRPr="003D4F5C">
              <w:rPr>
                <w:rFonts w:cs="Calibri"/>
                <w:sz w:val="20"/>
                <w:szCs w:val="20"/>
              </w:rPr>
              <w:t>ePosvet</w:t>
            </w:r>
            <w:proofErr w:type="spellEnd"/>
            <w:r w:rsidRPr="003D4F5C">
              <w:rPr>
                <w:rFonts w:cs="Calibri"/>
                <w:sz w:val="20"/>
                <w:szCs w:val="20"/>
              </w:rPr>
              <w:t xml:space="preserve"> med zdravniki je posvet med zdravnikom, ki napotuje (zdravnik na primarnem ali sekundarnem nivoju), in zdravnikom konzultantom (zdravnik na sekundarnem ali terciarnem nivoju). Zdravnik, ki napotuje, posreduje zdravniku konzultantu e-napotnico s postavljenim kliničnim vprašanjem. Pogoji za obračun zdravnika, ki napotuje so:</w:t>
            </w:r>
          </w:p>
          <w:p w14:paraId="76A92DD7" w14:textId="77777777" w:rsidR="003D4F5C" w:rsidRPr="003D4F5C" w:rsidRDefault="003D4F5C" w:rsidP="003D4F5C">
            <w:pPr>
              <w:rPr>
                <w:rFonts w:cs="Calibri"/>
                <w:sz w:val="20"/>
                <w:szCs w:val="20"/>
              </w:rPr>
            </w:pPr>
            <w:r w:rsidRPr="003D4F5C">
              <w:rPr>
                <w:rFonts w:cs="Calibri"/>
                <w:sz w:val="20"/>
                <w:szCs w:val="20"/>
              </w:rPr>
              <w:t>- podlaga za obračun je poslana e-napotnica z izpolnjeno zadnjo stranjo (opis problematike bolnika s kliničnim vprašanjem, in izpolnjene druge, za odgovor na vprašanje, pomembne rubrike),</w:t>
            </w:r>
          </w:p>
          <w:p w14:paraId="53509641" w14:textId="77777777" w:rsidR="003D4F5C" w:rsidRPr="003D4F5C" w:rsidRDefault="003D4F5C" w:rsidP="003D4F5C">
            <w:pPr>
              <w:rPr>
                <w:rFonts w:cs="Calibri"/>
                <w:sz w:val="20"/>
                <w:szCs w:val="20"/>
              </w:rPr>
            </w:pPr>
            <w:r w:rsidRPr="003D4F5C">
              <w:rPr>
                <w:rFonts w:cs="Calibri"/>
                <w:sz w:val="20"/>
                <w:szCs w:val="20"/>
              </w:rPr>
              <w:t>- zapis v zdravstveni dokumentaciji (prejeti odgovor na klinično vprašanje in nadaljnji pogovor z bolnikom/svojci),</w:t>
            </w:r>
          </w:p>
          <w:p w14:paraId="55A10CE9" w14:textId="77777777" w:rsidR="003D4F5C" w:rsidRPr="003D4F5C" w:rsidRDefault="003D4F5C" w:rsidP="003D4F5C">
            <w:pPr>
              <w:rPr>
                <w:rFonts w:cs="Calibri"/>
                <w:sz w:val="20"/>
                <w:szCs w:val="20"/>
              </w:rPr>
            </w:pPr>
            <w:r w:rsidRPr="003D4F5C">
              <w:rPr>
                <w:rFonts w:cs="Calibri"/>
                <w:sz w:val="20"/>
                <w:szCs w:val="20"/>
              </w:rPr>
              <w:t>- zdravnik nadaljnjega pogovora  z bolnikom in/ali svojci v zvezi s problematiko ne more dodatno obračunati.</w:t>
            </w:r>
          </w:p>
          <w:p w14:paraId="1E79238F" w14:textId="77777777" w:rsidR="003D4F5C" w:rsidRPr="003D4F5C" w:rsidRDefault="003D4F5C" w:rsidP="003D4F5C">
            <w:pPr>
              <w:rPr>
                <w:rFonts w:cs="Calibri"/>
                <w:sz w:val="20"/>
                <w:szCs w:val="20"/>
              </w:rPr>
            </w:pPr>
            <w:r w:rsidRPr="003D4F5C">
              <w:rPr>
                <w:rFonts w:cs="Calibri"/>
                <w:sz w:val="20"/>
                <w:szCs w:val="20"/>
              </w:rPr>
              <w:t>Pogoji za obračun storitve zdravnika konzultanta so:</w:t>
            </w:r>
          </w:p>
          <w:p w14:paraId="2855E16B" w14:textId="77777777" w:rsidR="003D4F5C" w:rsidRPr="003D4F5C" w:rsidRDefault="003D4F5C" w:rsidP="003D4F5C">
            <w:pPr>
              <w:rPr>
                <w:rFonts w:cs="Calibri"/>
                <w:sz w:val="20"/>
                <w:szCs w:val="20"/>
              </w:rPr>
            </w:pPr>
            <w:r w:rsidRPr="003D4F5C">
              <w:rPr>
                <w:rFonts w:cs="Calibri"/>
                <w:sz w:val="20"/>
                <w:szCs w:val="20"/>
              </w:rPr>
              <w:t>- podlaga za obračun je e-napotnica z izpolnjeno zadnjo stranjo (opis problematike bolnika s kliničnim vprašanjem in izpolnjene druge, za odgovor na vprašanje, pomembne rubrike),</w:t>
            </w:r>
          </w:p>
          <w:p w14:paraId="01B58FC1" w14:textId="77777777" w:rsidR="003D4F5C" w:rsidRPr="003D4F5C" w:rsidRDefault="003D4F5C" w:rsidP="003D4F5C">
            <w:pPr>
              <w:rPr>
                <w:rFonts w:cs="Calibri"/>
                <w:sz w:val="20"/>
                <w:szCs w:val="20"/>
              </w:rPr>
            </w:pPr>
            <w:r w:rsidRPr="003D4F5C">
              <w:rPr>
                <w:rFonts w:cs="Calibri"/>
                <w:sz w:val="20"/>
                <w:szCs w:val="20"/>
              </w:rPr>
              <w:t>- zapis v zdravstveni dokumentaciji (poslani odgovor),</w:t>
            </w:r>
          </w:p>
          <w:p w14:paraId="2D589656" w14:textId="77777777" w:rsidR="003D4F5C" w:rsidRPr="003D4F5C" w:rsidRDefault="003D4F5C" w:rsidP="003D4F5C">
            <w:pPr>
              <w:rPr>
                <w:rFonts w:cs="Calibri"/>
                <w:sz w:val="20"/>
                <w:szCs w:val="20"/>
              </w:rPr>
            </w:pPr>
            <w:r w:rsidRPr="003D4F5C">
              <w:rPr>
                <w:rFonts w:cs="Calibri"/>
                <w:sz w:val="20"/>
                <w:szCs w:val="20"/>
              </w:rPr>
              <w:lastRenderedPageBreak/>
              <w:t xml:space="preserve">- odgovor na postavljeno klinično vprašanje je bil poslan znotraj </w:t>
            </w:r>
            <w:r w:rsidRPr="003D4F5C">
              <w:rPr>
                <w:rFonts w:cs="Calibri"/>
                <w:b/>
                <w:bCs/>
                <w:strike/>
                <w:sz w:val="20"/>
                <w:szCs w:val="20"/>
              </w:rPr>
              <w:t>petih</w:t>
            </w:r>
            <w:r w:rsidRPr="003D4F5C">
              <w:rPr>
                <w:rFonts w:cs="Calibri"/>
                <w:sz w:val="20"/>
                <w:szCs w:val="20"/>
              </w:rPr>
              <w:t xml:space="preserve"> </w:t>
            </w:r>
            <w:r w:rsidRPr="003D4F5C">
              <w:rPr>
                <w:rFonts w:cs="Calibri"/>
                <w:b/>
                <w:bCs/>
                <w:sz w:val="20"/>
                <w:szCs w:val="20"/>
              </w:rPr>
              <w:t>petnajstih</w:t>
            </w:r>
            <w:r w:rsidRPr="003D4F5C">
              <w:rPr>
                <w:rFonts w:cs="Calibri"/>
                <w:sz w:val="20"/>
                <w:szCs w:val="20"/>
              </w:rPr>
              <w:t xml:space="preserve"> delovnih dni.</w:t>
            </w:r>
          </w:p>
          <w:p w14:paraId="288D0ABF" w14:textId="3A8C3610" w:rsidR="003D4F5C" w:rsidRDefault="003D4F5C" w:rsidP="003D4F5C">
            <w:pPr>
              <w:jc w:val="both"/>
              <w:rPr>
                <w:rFonts w:ascii="Calibri" w:eastAsia="Calibri" w:hAnsi="Calibri" w:cs="Calibri"/>
                <w:color w:val="000000"/>
                <w:sz w:val="16"/>
                <w:szCs w:val="16"/>
              </w:rPr>
            </w:pPr>
            <w:r w:rsidRPr="003D4F5C">
              <w:rPr>
                <w:rFonts w:cs="Calibri"/>
                <w:sz w:val="20"/>
                <w:szCs w:val="20"/>
              </w:rPr>
              <w:t>Storitev se ne uporablja za beleženje posveta med zdravnikom in bolnikom.</w:t>
            </w:r>
          </w:p>
        </w:tc>
      </w:tr>
    </w:tbl>
    <w:p w14:paraId="1A96F901" w14:textId="77777777" w:rsidR="003D4F5C" w:rsidRPr="003D4F5C" w:rsidRDefault="003D4F5C" w:rsidP="003D4F5C">
      <w:pPr>
        <w:spacing w:after="0" w:line="240" w:lineRule="auto"/>
        <w:jc w:val="both"/>
        <w:rPr>
          <w:rFonts w:ascii="Calibri" w:eastAsia="Calibri" w:hAnsi="Calibri" w:cs="Arial"/>
          <w:color w:val="000000"/>
          <w:kern w:val="0"/>
          <w14:ligatures w14:val="none"/>
        </w:rPr>
      </w:pPr>
    </w:p>
    <w:p w14:paraId="2CDB5E5A" w14:textId="77777777" w:rsidR="003D4F5C" w:rsidRPr="003D4F5C" w:rsidRDefault="003D4F5C" w:rsidP="003D4F5C">
      <w:pPr>
        <w:spacing w:after="0" w:line="240" w:lineRule="auto"/>
        <w:jc w:val="both"/>
        <w:rPr>
          <w:rFonts w:ascii="Calibri" w:eastAsia="Calibri" w:hAnsi="Calibri" w:cs="Arial"/>
          <w:color w:val="000000"/>
          <w:kern w:val="0"/>
          <w14:ligatures w14:val="none"/>
        </w:rPr>
      </w:pPr>
      <w:r w:rsidRPr="003D4F5C">
        <w:rPr>
          <w:rFonts w:ascii="Calibri" w:eastAsia="Calibri" w:hAnsi="Calibri" w:cs="Arial"/>
          <w:color w:val="000000"/>
          <w:kern w:val="0"/>
          <w14:ligatures w14:val="none"/>
        </w:rPr>
        <w:t>Spremembe veljajo za storitve, opravljene od 1. 1. 2026 dalje.</w:t>
      </w:r>
    </w:p>
    <w:p w14:paraId="76BF6501" w14:textId="77777777" w:rsidR="003D4F5C" w:rsidRPr="003D4F5C" w:rsidRDefault="003D4F5C" w:rsidP="003D4F5C">
      <w:pPr>
        <w:spacing w:after="0" w:line="240" w:lineRule="auto"/>
        <w:jc w:val="both"/>
        <w:rPr>
          <w:rFonts w:ascii="Calibri" w:eastAsia="Calibri" w:hAnsi="Calibri" w:cs="Arial"/>
          <w:color w:val="000000"/>
          <w:kern w:val="0"/>
          <w14:ligatures w14:val="none"/>
        </w:rPr>
      </w:pPr>
    </w:p>
    <w:p w14:paraId="2792CE0D" w14:textId="77777777" w:rsidR="003D4F5C" w:rsidRPr="003D4F5C" w:rsidRDefault="003D4F5C" w:rsidP="003D4F5C">
      <w:pPr>
        <w:spacing w:after="0" w:line="240" w:lineRule="auto"/>
        <w:jc w:val="both"/>
        <w:rPr>
          <w:rFonts w:ascii="Calibri" w:eastAsia="Calibri" w:hAnsi="Calibri" w:cs="Arial"/>
          <w:color w:val="000000"/>
          <w:kern w:val="0"/>
          <w14:ligatures w14:val="none"/>
        </w:rPr>
      </w:pPr>
      <w:r w:rsidRPr="003D4F5C">
        <w:rPr>
          <w:rFonts w:ascii="Calibri" w:eastAsia="Calibri" w:hAnsi="Calibri" w:cs="Arial"/>
          <w:color w:val="000000"/>
          <w:kern w:val="0"/>
          <w14:ligatures w14:val="none"/>
        </w:rPr>
        <w:t>Kontaktna oseba za vsebinska vprašanja:</w:t>
      </w:r>
    </w:p>
    <w:p w14:paraId="45F797C6" w14:textId="77777777" w:rsidR="003D4F5C" w:rsidRPr="003D4F5C" w:rsidRDefault="003D4F5C" w:rsidP="003D4F5C">
      <w:pPr>
        <w:widowControl w:val="0"/>
        <w:suppressAutoHyphens/>
        <w:spacing w:after="0" w:line="240" w:lineRule="auto"/>
        <w:jc w:val="both"/>
        <w:rPr>
          <w:rFonts w:ascii="Calibri" w:eastAsia="Times New Roman" w:hAnsi="Calibri" w:cs="Calibri"/>
          <w:kern w:val="0"/>
          <w:lang w:eastAsia="sl-SI"/>
        </w:rPr>
      </w:pPr>
      <w:r w:rsidRPr="003D4F5C">
        <w:rPr>
          <w:rFonts w:ascii="Calibri" w:eastAsia="Times New Roman" w:hAnsi="Calibri" w:cs="Calibri"/>
          <w:kern w:val="0"/>
          <w:lang w:eastAsia="sl-SI"/>
        </w:rPr>
        <w:t>Franc Osredkar (</w:t>
      </w:r>
      <w:hyperlink r:id="rId12" w:history="1">
        <w:r w:rsidRPr="003D4F5C">
          <w:rPr>
            <w:rFonts w:ascii="Calibri" w:eastAsia="Times New Roman" w:hAnsi="Calibri" w:cs="Calibri"/>
            <w:noProof/>
            <w:color w:val="0000FF"/>
            <w:kern w:val="0"/>
            <w:u w:val="single"/>
            <w:lang w:eastAsia="sl-SI"/>
          </w:rPr>
          <w:t>franc.osredkar@zzzs.si</w:t>
        </w:r>
      </w:hyperlink>
      <w:r w:rsidRPr="003D4F5C">
        <w:rPr>
          <w:rFonts w:ascii="Calibri" w:eastAsia="Times New Roman" w:hAnsi="Calibri" w:cs="Calibri"/>
          <w:kern w:val="0"/>
          <w:lang w:eastAsia="sl-SI"/>
        </w:rPr>
        <w:t>; 01/30-77-383)</w:t>
      </w:r>
    </w:p>
    <w:p w14:paraId="4D906281" w14:textId="77777777" w:rsidR="003D4F5C" w:rsidRDefault="003D4F5C" w:rsidP="00ED793C">
      <w:pPr>
        <w:autoSpaceDE w:val="0"/>
        <w:autoSpaceDN w:val="0"/>
        <w:adjustRightInd w:val="0"/>
        <w:spacing w:after="0" w:line="240" w:lineRule="auto"/>
        <w:jc w:val="both"/>
        <w:rPr>
          <w:rFonts w:ascii="Calibri" w:eastAsia="Times New Roman" w:hAnsi="Calibri" w:cs="Calibri"/>
          <w:kern w:val="0"/>
          <w:lang w:eastAsia="sl-SI"/>
          <w14:ligatures w14:val="none"/>
        </w:rPr>
      </w:pPr>
    </w:p>
    <w:p w14:paraId="04BA86DE" w14:textId="77777777" w:rsidR="003D4F5C" w:rsidRPr="00ED793C" w:rsidRDefault="003D4F5C" w:rsidP="00ED793C">
      <w:pPr>
        <w:autoSpaceDE w:val="0"/>
        <w:autoSpaceDN w:val="0"/>
        <w:adjustRightInd w:val="0"/>
        <w:spacing w:after="0" w:line="240" w:lineRule="auto"/>
        <w:jc w:val="both"/>
        <w:rPr>
          <w:rFonts w:ascii="Calibri" w:eastAsia="Times New Roman" w:hAnsi="Calibri" w:cs="Calibri"/>
          <w:kern w:val="0"/>
          <w:lang w:eastAsia="sl-SI"/>
          <w14:ligatures w14:val="none"/>
        </w:rPr>
      </w:pPr>
    </w:p>
    <w:p w14:paraId="64225CD5" w14:textId="77777777" w:rsidR="00ED793C" w:rsidRPr="00ED793C" w:rsidRDefault="00ED793C" w:rsidP="00ED793C">
      <w:pPr>
        <w:autoSpaceDE w:val="0"/>
        <w:autoSpaceDN w:val="0"/>
        <w:adjustRightInd w:val="0"/>
        <w:spacing w:after="0" w:line="240" w:lineRule="auto"/>
        <w:jc w:val="both"/>
        <w:rPr>
          <w:rFonts w:ascii="Calibri" w:eastAsia="Times New Roman" w:hAnsi="Calibri" w:cs="Calibri"/>
          <w:kern w:val="0"/>
          <w:lang w:eastAsia="sl-SI"/>
          <w14:ligatures w14:val="none"/>
        </w:rPr>
      </w:pPr>
    </w:p>
    <w:p w14:paraId="3870B94D" w14:textId="039494A3" w:rsidR="003835C1" w:rsidRPr="00533A0C" w:rsidRDefault="00533A0C" w:rsidP="00533A0C">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4" w:name="_Toc216089848"/>
      <w:r w:rsidRPr="00533A0C">
        <w:rPr>
          <w:rFonts w:ascii="Calibri" w:eastAsia="Times New Roman" w:hAnsi="Calibri" w:cs="Arial"/>
          <w:b/>
          <w:color w:val="0070C0"/>
          <w:kern w:val="0"/>
          <w:sz w:val="28"/>
          <w:szCs w:val="28"/>
          <w:lang w:eastAsia="sl-SI"/>
          <w14:ligatures w14:val="none"/>
        </w:rPr>
        <w:t>Razvojna ambulanta z vključenim centrom za zgodnjo obravnavo – nova kontrola specialne fizioterapevtske obravnave s 1. 1. 2026</w:t>
      </w:r>
      <w:bookmarkEnd w:id="4"/>
    </w:p>
    <w:p w14:paraId="5D154EBE" w14:textId="77777777" w:rsidR="00533A0C" w:rsidRPr="00533A0C" w:rsidRDefault="00533A0C" w:rsidP="00533A0C">
      <w:pPr>
        <w:spacing w:after="0" w:line="240" w:lineRule="auto"/>
        <w:jc w:val="both"/>
        <w:rPr>
          <w:rFonts w:ascii="Calibri" w:eastAsia="Times New Roman" w:hAnsi="Calibri" w:cs="Calibri"/>
          <w:i/>
          <w:color w:val="0070C0"/>
          <w:kern w:val="0"/>
          <w:lang w:eastAsia="sl-SI"/>
          <w14:ligatures w14:val="none"/>
        </w:rPr>
      </w:pPr>
    </w:p>
    <w:p w14:paraId="7461C985" w14:textId="18E9D176" w:rsidR="00533A0C" w:rsidRPr="00533A0C" w:rsidRDefault="00533A0C" w:rsidP="00533A0C">
      <w:pPr>
        <w:spacing w:after="0" w:line="240" w:lineRule="auto"/>
        <w:jc w:val="both"/>
        <w:rPr>
          <w:rFonts w:ascii="Calibri" w:eastAsia="Times New Roman" w:hAnsi="Calibri" w:cs="Calibri"/>
          <w:i/>
          <w:color w:val="0070C0"/>
          <w:kern w:val="0"/>
          <w:lang w:eastAsia="sl-SI"/>
          <w14:ligatures w14:val="none"/>
        </w:rPr>
      </w:pPr>
      <w:r w:rsidRPr="00533A0C">
        <w:rPr>
          <w:rFonts w:ascii="Calibri" w:eastAsia="Times New Roman" w:hAnsi="Calibri" w:cs="Calibri"/>
          <w:i/>
          <w:color w:val="0070C0"/>
          <w:kern w:val="0"/>
          <w:lang w:eastAsia="sl-SI"/>
          <w14:ligatures w14:val="none"/>
        </w:rPr>
        <w:t>Vsem razvojnim ambulantam z vključenim centrom za zgodnjo obravnavo</w:t>
      </w:r>
    </w:p>
    <w:p w14:paraId="667CF6D0" w14:textId="77777777" w:rsidR="00533A0C" w:rsidRPr="00533A0C" w:rsidRDefault="00533A0C" w:rsidP="00533A0C">
      <w:pPr>
        <w:spacing w:after="0" w:line="240" w:lineRule="auto"/>
        <w:jc w:val="both"/>
        <w:rPr>
          <w:rFonts w:ascii="Calibri" w:eastAsia="Times New Roman" w:hAnsi="Calibri" w:cs="Calibri"/>
          <w:iCs/>
          <w:color w:val="0070C0"/>
          <w:kern w:val="0"/>
          <w:lang w:eastAsia="sl-SI"/>
          <w14:ligatures w14:val="none"/>
        </w:rPr>
      </w:pPr>
    </w:p>
    <w:p w14:paraId="6315815F" w14:textId="77777777" w:rsidR="00533A0C" w:rsidRPr="00533A0C" w:rsidRDefault="00533A0C" w:rsidP="00533A0C">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533A0C">
        <w:rPr>
          <w:rFonts w:ascii="Calibri" w:eastAsia="Times New Roman" w:hAnsi="Calibri" w:cs="Calibri"/>
          <w:b/>
          <w:bCs/>
          <w:kern w:val="0"/>
          <w:lang w:eastAsia="sl-SI"/>
          <w14:ligatures w14:val="none"/>
        </w:rPr>
        <w:t>Povzetek vsebine</w:t>
      </w:r>
    </w:p>
    <w:p w14:paraId="4B11045C" w14:textId="77777777" w:rsidR="00533A0C" w:rsidRPr="00533A0C"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p>
    <w:p w14:paraId="66E11802" w14:textId="77777777" w:rsidR="00533A0C" w:rsidRPr="00533A0C"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r w:rsidRPr="00533A0C">
        <w:rPr>
          <w:rFonts w:ascii="Calibri" w:eastAsia="Times New Roman" w:hAnsi="Calibri" w:cs="Calibri"/>
          <w:kern w:val="0"/>
          <w:lang w:eastAsia="sl-SI"/>
          <w14:ligatures w14:val="none"/>
        </w:rPr>
        <w:t>V razvojni ambulanti z vključenim centrom za zgodnjo obravnavo lahko specialne fizioterapevtske obravnave (storitev RAFT002 »Specialna FT obravnava«) izvajajo le fizioterapevti s pridobljenimi specialnimi znanji. Seznam izvajalcev specialne fizioterapevtske obravnave Zavod objavlja na svoji spletni strani.</w:t>
      </w:r>
    </w:p>
    <w:p w14:paraId="6462F5B7" w14:textId="77777777" w:rsidR="00533A0C" w:rsidRPr="00533A0C"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p>
    <w:p w14:paraId="43796A63" w14:textId="77777777" w:rsidR="00533A0C" w:rsidRPr="00533A0C"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r w:rsidRPr="00533A0C">
        <w:rPr>
          <w:rFonts w:ascii="Calibri" w:eastAsia="Times New Roman" w:hAnsi="Calibri" w:cs="Calibri"/>
          <w:kern w:val="0"/>
          <w:lang w:eastAsia="sl-SI"/>
          <w14:ligatures w14:val="none"/>
        </w:rPr>
        <w:t>Na navedeni seznam Zavod izvaja kontrole prejetih obračunskih dokumentov. Kontrole, da so fizioterapevti, navedeni pri obračunu opravljenih specialnih FT obravnav, vključeni na seznam izvajalcev specialne fizioterapevtske obravnave, so trenutno evidenčne narave (Zavod sprejme tudi obravnave z napako).</w:t>
      </w:r>
    </w:p>
    <w:p w14:paraId="23F329F0" w14:textId="77777777" w:rsidR="00533A0C" w:rsidRPr="00533A0C"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p>
    <w:p w14:paraId="429CAB16" w14:textId="77777777" w:rsidR="00533A0C" w:rsidRPr="00533A0C"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r w:rsidRPr="00533A0C">
        <w:rPr>
          <w:rFonts w:ascii="Calibri" w:eastAsia="Times New Roman" w:hAnsi="Calibri" w:cs="Calibri"/>
          <w:kern w:val="0"/>
          <w:lang w:eastAsia="sl-SI"/>
          <w14:ligatures w14:val="none"/>
        </w:rPr>
        <w:t>Sporočamo, da bomo kontrole na seznam s 1. 1. 2026 spremenili v zavrnitvene, kar pomeni, da bo pri javljeni napaki obravnava zavrnjena.</w:t>
      </w:r>
    </w:p>
    <w:p w14:paraId="0F5C4F1A" w14:textId="77777777" w:rsidR="00533A0C" w:rsidRPr="00533A0C"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p>
    <w:p w14:paraId="63533F55" w14:textId="77777777" w:rsidR="00533A0C" w:rsidRPr="00533A0C" w:rsidRDefault="00533A0C" w:rsidP="00533A0C">
      <w:pPr>
        <w:widowControl w:val="0"/>
        <w:suppressAutoHyphens/>
        <w:spacing w:after="0" w:line="240" w:lineRule="auto"/>
        <w:jc w:val="both"/>
        <w:rPr>
          <w:rFonts w:ascii="Calibri" w:eastAsia="Times New Roman" w:hAnsi="Calibri" w:cs="Calibri"/>
          <w:kern w:val="0"/>
          <w:lang w:eastAsia="sl-SI"/>
          <w14:ligatures w14:val="none"/>
        </w:rPr>
      </w:pPr>
      <w:r w:rsidRPr="00533A0C">
        <w:rPr>
          <w:rFonts w:ascii="Calibri" w:eastAsia="Times New Roman" w:hAnsi="Calibri" w:cs="Calibri"/>
          <w:color w:val="000000"/>
          <w:kern w:val="0"/>
          <w:lang w:eastAsia="sl-SI"/>
          <w14:ligatures w14:val="none"/>
        </w:rPr>
        <w:t>Hkrati uvajamo dodatno kontrolo, in sicer da lahko</w:t>
      </w:r>
      <w:r w:rsidRPr="00533A0C">
        <w:rPr>
          <w:rFonts w:ascii="Calibri" w:eastAsia="Times New Roman" w:hAnsi="Calibri" w:cs="Calibri"/>
          <w:kern w:val="0"/>
          <w:lang w:eastAsia="sl-SI"/>
          <w14:ligatures w14:val="none"/>
        </w:rPr>
        <w:t xml:space="preserve"> specialne fizioterapevtske obravnave opravljajo samo izvajalci, ki imajo to dogovorjeno po pogodbi.</w:t>
      </w:r>
    </w:p>
    <w:p w14:paraId="0BB18423" w14:textId="77777777" w:rsidR="00533A0C" w:rsidRPr="00533A0C" w:rsidRDefault="00533A0C" w:rsidP="00533A0C">
      <w:pPr>
        <w:spacing w:after="0" w:line="240" w:lineRule="auto"/>
        <w:jc w:val="both"/>
        <w:rPr>
          <w:rFonts w:ascii="Calibri" w:eastAsia="Times New Roman" w:hAnsi="Calibri" w:cs="Calibri"/>
          <w:kern w:val="0"/>
          <w:lang w:eastAsia="sl-SI"/>
          <w14:ligatures w14:val="none"/>
        </w:rPr>
      </w:pPr>
    </w:p>
    <w:p w14:paraId="3426E78A" w14:textId="77777777" w:rsidR="00533A0C" w:rsidRPr="00533A0C" w:rsidRDefault="00533A0C" w:rsidP="00533A0C">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533A0C">
        <w:rPr>
          <w:rFonts w:ascii="Calibri" w:eastAsia="Times New Roman" w:hAnsi="Calibri" w:cs="Calibri"/>
          <w:b/>
          <w:bCs/>
          <w:kern w:val="0"/>
          <w:lang w:eastAsia="sl-SI"/>
          <w14:ligatures w14:val="none"/>
        </w:rPr>
        <w:t>Navodilo za obračun</w:t>
      </w:r>
    </w:p>
    <w:p w14:paraId="538D7525" w14:textId="77777777" w:rsidR="00533A0C" w:rsidRPr="00533A0C" w:rsidRDefault="00533A0C" w:rsidP="00533A0C">
      <w:pPr>
        <w:widowControl w:val="0"/>
        <w:suppressAutoHyphens/>
        <w:spacing w:after="0" w:line="240" w:lineRule="auto"/>
        <w:jc w:val="both"/>
        <w:rPr>
          <w:rFonts w:ascii="Calibri" w:eastAsia="Times New Roman" w:hAnsi="Calibri" w:cs="Calibri"/>
          <w:color w:val="000000"/>
          <w:kern w:val="0"/>
          <w:lang w:eastAsia="sl-SI"/>
          <w14:ligatures w14:val="none"/>
        </w:rPr>
      </w:pPr>
    </w:p>
    <w:p w14:paraId="74D3E860" w14:textId="77777777" w:rsidR="00533A0C" w:rsidRPr="00533A0C" w:rsidRDefault="00533A0C" w:rsidP="00533A0C">
      <w:pPr>
        <w:widowControl w:val="0"/>
        <w:suppressAutoHyphens/>
        <w:spacing w:after="0" w:line="240" w:lineRule="auto"/>
        <w:jc w:val="both"/>
        <w:rPr>
          <w:rFonts w:ascii="Calibri" w:eastAsia="Times New Roman" w:hAnsi="Calibri" w:cs="Calibri"/>
          <w:color w:val="000000"/>
          <w:kern w:val="0"/>
          <w:lang w:eastAsia="sl-SI"/>
          <w14:ligatures w14:val="none"/>
        </w:rPr>
      </w:pPr>
      <w:r w:rsidRPr="00533A0C">
        <w:rPr>
          <w:rFonts w:ascii="Calibri" w:eastAsia="Times New Roman" w:hAnsi="Calibri" w:cs="Calibri"/>
          <w:color w:val="000000"/>
          <w:kern w:val="0"/>
          <w:lang w:eastAsia="sl-SI"/>
          <w14:ligatures w14:val="none"/>
        </w:rPr>
        <w:t>Zaradi uvedbe nove kontrole uvajamo v šifrante naslednje spremembe:</w:t>
      </w:r>
    </w:p>
    <w:p w14:paraId="0086A636" w14:textId="77777777" w:rsidR="00533A0C" w:rsidRPr="00533A0C" w:rsidRDefault="00533A0C" w:rsidP="00533A0C">
      <w:pPr>
        <w:widowControl w:val="0"/>
        <w:suppressAutoHyphens/>
        <w:spacing w:after="0" w:line="240" w:lineRule="auto"/>
        <w:jc w:val="both"/>
        <w:rPr>
          <w:rFonts w:ascii="Calibri" w:eastAsia="Times New Roman" w:hAnsi="Calibri" w:cs="Calibri"/>
          <w:color w:val="000000"/>
          <w:kern w:val="0"/>
          <w:lang w:eastAsia="sl-SI"/>
          <w14:ligatures w14:val="none"/>
        </w:rPr>
      </w:pPr>
    </w:p>
    <w:p w14:paraId="48A3187E" w14:textId="77777777" w:rsidR="00533A0C" w:rsidRPr="00533A0C" w:rsidRDefault="00533A0C" w:rsidP="00F90CBD">
      <w:pPr>
        <w:pStyle w:val="Odstavekseznama"/>
        <w:widowControl w:val="0"/>
        <w:numPr>
          <w:ilvl w:val="0"/>
          <w:numId w:val="13"/>
        </w:numPr>
        <w:suppressAutoHyphens/>
        <w:spacing w:after="0" w:line="240" w:lineRule="auto"/>
        <w:ind w:left="357" w:hanging="357"/>
        <w:jc w:val="both"/>
        <w:rPr>
          <w:rFonts w:ascii="Calibri" w:eastAsia="Times New Roman" w:hAnsi="Calibri" w:cs="Calibri"/>
          <w:color w:val="000000"/>
          <w:lang w:eastAsia="sl-SI"/>
        </w:rPr>
      </w:pPr>
      <w:r w:rsidRPr="00533A0C">
        <w:rPr>
          <w:rFonts w:ascii="Calibri" w:eastAsia="Times New Roman" w:hAnsi="Calibri" w:cs="Calibri"/>
          <w:color w:val="000000"/>
          <w:lang w:eastAsia="sl-SI"/>
        </w:rPr>
        <w:t xml:space="preserve">dopolnjujemo seznam storitev </w:t>
      </w:r>
      <w:proofErr w:type="spellStart"/>
      <w:r w:rsidRPr="00533A0C">
        <w:rPr>
          <w:rFonts w:ascii="Calibri" w:eastAsia="Times New Roman" w:hAnsi="Calibri" w:cs="Calibri"/>
          <w:color w:val="000000"/>
          <w:lang w:eastAsia="sl-SI"/>
        </w:rPr>
        <w:t>15.142d</w:t>
      </w:r>
      <w:proofErr w:type="spellEnd"/>
      <w:r w:rsidRPr="00533A0C">
        <w:rPr>
          <w:rFonts w:ascii="Calibri" w:eastAsia="Times New Roman" w:hAnsi="Calibri" w:cs="Calibri"/>
          <w:color w:val="000000"/>
          <w:lang w:eastAsia="sl-SI"/>
        </w:rPr>
        <w:t xml:space="preserve"> »Razvojna ambulanta s centrom za zgodnjo obravnavo otrok (327 061) - storitve fizioterapevta« z dodatnim stolpcem »Izjema glede na pogodbo**«:</w:t>
      </w:r>
    </w:p>
    <w:p w14:paraId="33EF806D" w14:textId="77777777" w:rsidR="00533A0C" w:rsidRPr="009F1DDB" w:rsidRDefault="00533A0C" w:rsidP="00533A0C">
      <w:pPr>
        <w:spacing w:after="0" w:line="240" w:lineRule="auto"/>
        <w:ind w:left="714"/>
        <w:contextualSpacing/>
        <w:rPr>
          <w:rFonts w:ascii="Calibri" w:eastAsia="Aptos" w:hAnsi="Calibri" w:cs="Calibri"/>
          <w:kern w:val="0"/>
          <w:sz w:val="10"/>
          <w:szCs w:val="1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987"/>
        <w:gridCol w:w="1277"/>
        <w:gridCol w:w="5967"/>
        <w:gridCol w:w="1172"/>
      </w:tblGrid>
      <w:tr w:rsidR="00533A0C" w:rsidRPr="009F1DDB" w14:paraId="0F16B1D0" w14:textId="77777777" w:rsidTr="009F1DDB">
        <w:trPr>
          <w:trHeight w:val="725"/>
          <w:tblHeader/>
        </w:trPr>
        <w:tc>
          <w:tcPr>
            <w:tcW w:w="525" w:type="pct"/>
            <w:shd w:val="clear" w:color="000000" w:fill="auto"/>
            <w:vAlign w:val="center"/>
            <w:hideMark/>
          </w:tcPr>
          <w:p w14:paraId="061EB50F" w14:textId="77777777" w:rsidR="00533A0C" w:rsidRPr="009F1DDB" w:rsidRDefault="00533A0C" w:rsidP="00952B9D">
            <w:pPr>
              <w:rPr>
                <w:rFonts w:ascii="Calibri" w:eastAsia="Aptos" w:hAnsi="Calibri" w:cs="Calibri"/>
                <w:bCs/>
                <w:iCs/>
                <w:kern w:val="0"/>
                <w:sz w:val="20"/>
                <w:szCs w:val="20"/>
                <w14:ligatures w14:val="none"/>
              </w:rPr>
            </w:pPr>
            <w:r w:rsidRPr="009F1DDB">
              <w:rPr>
                <w:rFonts w:ascii="Calibri" w:eastAsia="Aptos" w:hAnsi="Calibri" w:cs="Calibri"/>
                <w:bCs/>
                <w:iCs/>
                <w:kern w:val="0"/>
                <w:sz w:val="20"/>
                <w:szCs w:val="20"/>
                <w14:ligatures w14:val="none"/>
              </w:rPr>
              <w:t>Šifra</w:t>
            </w:r>
          </w:p>
        </w:tc>
        <w:tc>
          <w:tcPr>
            <w:tcW w:w="679" w:type="pct"/>
            <w:shd w:val="clear" w:color="000000" w:fill="auto"/>
            <w:vAlign w:val="center"/>
            <w:hideMark/>
          </w:tcPr>
          <w:p w14:paraId="6314C3A8" w14:textId="77777777" w:rsidR="00533A0C" w:rsidRPr="009F1DDB" w:rsidRDefault="00533A0C" w:rsidP="00952B9D">
            <w:pPr>
              <w:rPr>
                <w:rFonts w:ascii="Calibri" w:eastAsia="Aptos" w:hAnsi="Calibri" w:cs="Calibri"/>
                <w:bCs/>
                <w:iCs/>
                <w:kern w:val="0"/>
                <w:sz w:val="20"/>
                <w:szCs w:val="20"/>
                <w14:ligatures w14:val="none"/>
              </w:rPr>
            </w:pPr>
            <w:r w:rsidRPr="009F1DDB">
              <w:rPr>
                <w:rFonts w:ascii="Calibri" w:eastAsia="Aptos" w:hAnsi="Calibri" w:cs="Calibri"/>
                <w:bCs/>
                <w:iCs/>
                <w:kern w:val="0"/>
                <w:sz w:val="20"/>
                <w:szCs w:val="20"/>
                <w14:ligatures w14:val="none"/>
              </w:rPr>
              <w:t>Kratek opis</w:t>
            </w:r>
          </w:p>
        </w:tc>
        <w:tc>
          <w:tcPr>
            <w:tcW w:w="3173" w:type="pct"/>
            <w:shd w:val="clear" w:color="000000" w:fill="auto"/>
            <w:vAlign w:val="center"/>
          </w:tcPr>
          <w:p w14:paraId="2EA3019D" w14:textId="77777777" w:rsidR="00533A0C" w:rsidRPr="009F1DDB" w:rsidRDefault="00533A0C" w:rsidP="00952B9D">
            <w:pPr>
              <w:rPr>
                <w:rFonts w:ascii="Calibri" w:eastAsia="Aptos" w:hAnsi="Calibri" w:cs="Calibri"/>
                <w:bCs/>
                <w:iCs/>
                <w:kern w:val="0"/>
                <w:sz w:val="20"/>
                <w:szCs w:val="20"/>
                <w14:ligatures w14:val="none"/>
              </w:rPr>
            </w:pPr>
            <w:r w:rsidRPr="009F1DDB">
              <w:rPr>
                <w:rFonts w:ascii="Calibri" w:eastAsia="Aptos" w:hAnsi="Calibri" w:cs="Calibri"/>
                <w:bCs/>
                <w:iCs/>
                <w:kern w:val="0"/>
                <w:sz w:val="20"/>
                <w:szCs w:val="20"/>
                <w14:ligatures w14:val="none"/>
              </w:rPr>
              <w:t>Dolg opis</w:t>
            </w:r>
          </w:p>
        </w:tc>
        <w:tc>
          <w:tcPr>
            <w:tcW w:w="623" w:type="pct"/>
            <w:shd w:val="clear" w:color="000000" w:fill="auto"/>
            <w:vAlign w:val="center"/>
          </w:tcPr>
          <w:p w14:paraId="3E81A7FF" w14:textId="77777777" w:rsidR="00533A0C" w:rsidRPr="009F1DDB" w:rsidRDefault="00533A0C" w:rsidP="00952B9D">
            <w:pPr>
              <w:jc w:val="center"/>
              <w:rPr>
                <w:rFonts w:ascii="Calibri" w:eastAsia="Aptos" w:hAnsi="Calibri" w:cs="Calibri"/>
                <w:b/>
                <w:iCs/>
                <w:kern w:val="0"/>
                <w:sz w:val="20"/>
                <w:szCs w:val="20"/>
                <w14:ligatures w14:val="none"/>
              </w:rPr>
            </w:pPr>
            <w:r w:rsidRPr="009F1DDB">
              <w:rPr>
                <w:rFonts w:ascii="Calibri" w:eastAsia="Aptos" w:hAnsi="Calibri" w:cs="Calibri"/>
                <w:b/>
                <w:iCs/>
                <w:kern w:val="0"/>
                <w:sz w:val="20"/>
                <w:szCs w:val="20"/>
                <w14:ligatures w14:val="none"/>
              </w:rPr>
              <w:t>Izjema glede na pogodbo**</w:t>
            </w:r>
          </w:p>
        </w:tc>
      </w:tr>
      <w:tr w:rsidR="00533A0C" w:rsidRPr="009F1DDB" w14:paraId="6B4EE543" w14:textId="77777777" w:rsidTr="009F1DDB">
        <w:trPr>
          <w:trHeight w:val="595"/>
        </w:trPr>
        <w:tc>
          <w:tcPr>
            <w:tcW w:w="525" w:type="pct"/>
            <w:shd w:val="clear" w:color="000000" w:fill="auto"/>
          </w:tcPr>
          <w:p w14:paraId="74B039AC" w14:textId="77777777" w:rsidR="00533A0C" w:rsidRPr="009F1DDB" w:rsidRDefault="00533A0C" w:rsidP="00952B9D">
            <w:pPr>
              <w:jc w:val="both"/>
              <w:rPr>
                <w:rFonts w:ascii="Calibri" w:eastAsia="Aptos" w:hAnsi="Calibri" w:cs="Calibri"/>
                <w:kern w:val="0"/>
                <w:sz w:val="20"/>
                <w:szCs w:val="20"/>
                <w14:ligatures w14:val="none"/>
              </w:rPr>
            </w:pPr>
            <w:r w:rsidRPr="009F1DDB">
              <w:rPr>
                <w:rFonts w:ascii="Calibri" w:eastAsia="Times New Roman" w:hAnsi="Calibri" w:cs="Calibri"/>
                <w:kern w:val="0"/>
                <w:sz w:val="20"/>
                <w:szCs w:val="20"/>
                <w:lang w:eastAsia="sl-SI"/>
                <w14:ligatures w14:val="none"/>
              </w:rPr>
              <w:t>RAFT002</w:t>
            </w:r>
          </w:p>
        </w:tc>
        <w:tc>
          <w:tcPr>
            <w:tcW w:w="679" w:type="pct"/>
            <w:shd w:val="clear" w:color="000000" w:fill="auto"/>
          </w:tcPr>
          <w:p w14:paraId="27A175C5" w14:textId="77777777" w:rsidR="00533A0C" w:rsidRPr="009F1DDB" w:rsidRDefault="00533A0C" w:rsidP="00952B9D">
            <w:pPr>
              <w:rPr>
                <w:rFonts w:ascii="Calibri" w:eastAsia="Aptos" w:hAnsi="Calibri" w:cs="Calibri"/>
                <w:kern w:val="0"/>
                <w:sz w:val="20"/>
                <w:szCs w:val="20"/>
                <w:lang w:eastAsia="sl-SI"/>
                <w14:ligatures w14:val="none"/>
              </w:rPr>
            </w:pPr>
            <w:r w:rsidRPr="009F1DDB">
              <w:rPr>
                <w:rFonts w:ascii="Calibri" w:eastAsia="Times New Roman" w:hAnsi="Calibri" w:cs="Calibri"/>
                <w:kern w:val="0"/>
                <w:sz w:val="20"/>
                <w:szCs w:val="20"/>
                <w:lang w:eastAsia="sl-SI"/>
                <w14:ligatures w14:val="none"/>
              </w:rPr>
              <w:t>Specialna FT obravnava</w:t>
            </w:r>
          </w:p>
        </w:tc>
        <w:tc>
          <w:tcPr>
            <w:tcW w:w="3173" w:type="pct"/>
            <w:shd w:val="clear" w:color="000000" w:fill="auto"/>
          </w:tcPr>
          <w:p w14:paraId="782FCAD3" w14:textId="77777777" w:rsidR="00533A0C" w:rsidRPr="009F1DDB" w:rsidRDefault="00533A0C" w:rsidP="00952B9D">
            <w:pPr>
              <w:spacing w:after="0" w:line="240" w:lineRule="auto"/>
              <w:jc w:val="both"/>
              <w:rPr>
                <w:rFonts w:ascii="Calibri" w:eastAsia="Aptos" w:hAnsi="Calibri" w:cs="Calibri"/>
                <w:kern w:val="0"/>
                <w:sz w:val="20"/>
                <w:szCs w:val="20"/>
                <w14:ligatures w14:val="none"/>
              </w:rPr>
            </w:pPr>
            <w:r w:rsidRPr="009F1DDB">
              <w:rPr>
                <w:rFonts w:ascii="Calibri" w:eastAsia="Aptos" w:hAnsi="Calibri" w:cs="Calibri"/>
                <w:kern w:val="0"/>
                <w:sz w:val="20"/>
                <w:szCs w:val="20"/>
                <w14:ligatures w14:val="none"/>
              </w:rPr>
              <w:t xml:space="preserve">Specialna fizioterapevtska obravnava - nevrofizioterapija otrok; vključuje poleg osnovnih fizioterapevtskih postopkov še specialne postopke nevrofizioterapije otrok. Glede na potrebe obravnav so ustrezne še ostale vrste Spec FT obravnav različnih področij (Nevrofizioterapija odraslih, Mišično-skeletna fizioterapija, Manualna terapija zahtevnih okvar mišično-skeletnega sistema).Storitev lahko opravljajo fizioterapevti, ki so vpisani v Seznam fizioterapevtov za </w:t>
            </w:r>
            <w:r w:rsidRPr="009F1DDB">
              <w:rPr>
                <w:rFonts w:ascii="Calibri" w:eastAsia="Aptos" w:hAnsi="Calibri" w:cs="Calibri"/>
                <w:kern w:val="0"/>
                <w:sz w:val="20"/>
                <w:szCs w:val="20"/>
                <w14:ligatures w14:val="none"/>
              </w:rPr>
              <w:lastRenderedPageBreak/>
              <w:t>izvajanje specialne fizioterapevtske obravnave, ki ga objavlja ZZZS na svoji spletni strani:</w:t>
            </w:r>
          </w:p>
          <w:p w14:paraId="5C84ECB3" w14:textId="77777777" w:rsidR="00533A0C" w:rsidRPr="009F1DDB" w:rsidRDefault="00533A0C" w:rsidP="00952B9D">
            <w:pPr>
              <w:spacing w:after="0" w:line="240" w:lineRule="auto"/>
              <w:jc w:val="both"/>
              <w:rPr>
                <w:rFonts w:ascii="Calibri" w:eastAsia="Aptos" w:hAnsi="Calibri" w:cs="Calibri"/>
                <w:kern w:val="0"/>
                <w:sz w:val="20"/>
                <w:szCs w:val="20"/>
                <w14:ligatures w14:val="none"/>
              </w:rPr>
            </w:pPr>
            <w:hyperlink r:id="rId13" w:history="1">
              <w:r w:rsidRPr="009F1DDB">
                <w:rPr>
                  <w:rStyle w:val="Hiperpovezava"/>
                  <w:rFonts w:ascii="Calibri" w:eastAsia="Aptos" w:hAnsi="Calibri" w:cs="Calibri"/>
                  <w:kern w:val="0"/>
                  <w:sz w:val="20"/>
                  <w:szCs w:val="20"/>
                  <w14:ligatures w14:val="none"/>
                </w:rPr>
                <w:t>https://www.zzzs.si/zzzs-api/e-gradiva/podrobnosti/</w:t>
              </w:r>
            </w:hyperlink>
            <w:r w:rsidRPr="009F1DDB">
              <w:rPr>
                <w:rFonts w:ascii="Calibri" w:eastAsia="Aptos" w:hAnsi="Calibri" w:cs="Calibri"/>
                <w:kern w:val="0"/>
                <w:sz w:val="20"/>
                <w:szCs w:val="20"/>
                <w14:ligatures w14:val="none"/>
              </w:rPr>
              <w:t>?detail=F06703C4390BFF3DC1257DA500296AB4&amp;cHash=0694243f87876cad2d86d083235f89f6.</w:t>
            </w:r>
          </w:p>
          <w:p w14:paraId="7279662B" w14:textId="77777777" w:rsidR="00533A0C" w:rsidRPr="009F1DDB" w:rsidRDefault="00533A0C" w:rsidP="00952B9D">
            <w:pPr>
              <w:spacing w:after="0" w:line="240" w:lineRule="auto"/>
              <w:jc w:val="both"/>
              <w:rPr>
                <w:rFonts w:ascii="Calibri" w:eastAsia="Aptos" w:hAnsi="Calibri" w:cs="Calibri"/>
                <w:kern w:val="0"/>
                <w:sz w:val="20"/>
                <w:szCs w:val="20"/>
                <w14:ligatures w14:val="none"/>
              </w:rPr>
            </w:pPr>
            <w:r w:rsidRPr="009F1DDB">
              <w:rPr>
                <w:rFonts w:ascii="Calibri" w:eastAsia="Aptos" w:hAnsi="Calibri" w:cs="Calibri"/>
                <w:kern w:val="0"/>
                <w:sz w:val="20"/>
                <w:szCs w:val="20"/>
                <w14:ligatures w14:val="none"/>
              </w:rPr>
              <w:t>Za izvajanje specialne fizioterapevtske obravnave veljajo kriteriji za izvajanje specialne fizioterapevtske obravnave, ki so objavljeni na spletni strani ZZZS. V medicinsko dokumentacijo se zapišejo zaključki obravnave.</w:t>
            </w:r>
          </w:p>
        </w:tc>
        <w:tc>
          <w:tcPr>
            <w:tcW w:w="623" w:type="pct"/>
            <w:shd w:val="clear" w:color="000000" w:fill="auto"/>
          </w:tcPr>
          <w:p w14:paraId="365162FA" w14:textId="77777777" w:rsidR="00533A0C" w:rsidRPr="009F1DDB" w:rsidRDefault="00533A0C" w:rsidP="00952B9D">
            <w:pPr>
              <w:jc w:val="center"/>
              <w:rPr>
                <w:rFonts w:ascii="Calibri" w:eastAsia="Aptos" w:hAnsi="Calibri" w:cs="Calibri"/>
                <w:b/>
                <w:bCs/>
                <w:kern w:val="0"/>
                <w:sz w:val="20"/>
                <w:szCs w:val="20"/>
                <w14:ligatures w14:val="none"/>
              </w:rPr>
            </w:pPr>
            <w:r w:rsidRPr="009F1DDB">
              <w:rPr>
                <w:rFonts w:ascii="Calibri" w:eastAsia="Times New Roman" w:hAnsi="Calibri" w:cs="Calibri"/>
                <w:b/>
                <w:bCs/>
                <w:color w:val="000000"/>
                <w:kern w:val="0"/>
                <w:sz w:val="20"/>
                <w:szCs w:val="20"/>
                <w:lang w:eastAsia="sl-SI"/>
                <w14:ligatures w14:val="none"/>
              </w:rPr>
              <w:lastRenderedPageBreak/>
              <w:t>DA</w:t>
            </w:r>
          </w:p>
        </w:tc>
      </w:tr>
    </w:tbl>
    <w:p w14:paraId="4CBE3061" w14:textId="77777777" w:rsidR="00533A0C" w:rsidRPr="006C0AE7" w:rsidRDefault="00533A0C" w:rsidP="00533A0C">
      <w:pPr>
        <w:spacing w:after="0" w:line="240" w:lineRule="auto"/>
        <w:rPr>
          <w:rFonts w:ascii="Calibri" w:eastAsia="Times New Roman" w:hAnsi="Calibri" w:cs="Calibri"/>
          <w:kern w:val="0"/>
          <w:sz w:val="20"/>
          <w:szCs w:val="20"/>
          <w:lang w:eastAsia="sl-SI"/>
          <w14:ligatures w14:val="none"/>
        </w:rPr>
      </w:pPr>
      <w:r w:rsidRPr="006C0AE7">
        <w:rPr>
          <w:rFonts w:ascii="Calibri" w:eastAsia="Times New Roman" w:hAnsi="Calibri" w:cs="Calibri"/>
          <w:kern w:val="0"/>
          <w:sz w:val="20"/>
          <w:szCs w:val="20"/>
          <w:lang w:eastAsia="sl-SI"/>
          <w14:ligatures w14:val="none"/>
        </w:rPr>
        <w:t>** Informativni podatek</w:t>
      </w:r>
    </w:p>
    <w:p w14:paraId="7DE60A0A" w14:textId="77777777" w:rsidR="00533A0C" w:rsidRPr="00E11C66" w:rsidRDefault="00533A0C" w:rsidP="00533A0C">
      <w:pPr>
        <w:spacing w:after="0" w:line="240" w:lineRule="auto"/>
        <w:rPr>
          <w:rFonts w:ascii="Aptos" w:eastAsia="Times New Roman" w:hAnsi="Aptos" w:cs="Aptos"/>
          <w:kern w:val="0"/>
          <w:lang w:eastAsia="sl-SI"/>
          <w14:ligatures w14:val="none"/>
        </w:rPr>
      </w:pPr>
    </w:p>
    <w:p w14:paraId="7D1C22E1" w14:textId="77777777" w:rsidR="00533A0C" w:rsidRPr="001A4161" w:rsidRDefault="00533A0C" w:rsidP="00F90CBD">
      <w:pPr>
        <w:pStyle w:val="Odstavekseznama"/>
        <w:widowControl w:val="0"/>
        <w:numPr>
          <w:ilvl w:val="0"/>
          <w:numId w:val="13"/>
        </w:numPr>
        <w:suppressAutoHyphens/>
        <w:spacing w:after="0" w:line="240" w:lineRule="auto"/>
        <w:ind w:left="357" w:hanging="357"/>
        <w:jc w:val="both"/>
        <w:rPr>
          <w:rFonts w:ascii="Calibri" w:eastAsia="Times New Roman" w:hAnsi="Calibri" w:cs="Calibri"/>
          <w:color w:val="000000"/>
          <w:lang w:eastAsia="sl-SI"/>
        </w:rPr>
      </w:pPr>
      <w:r w:rsidRPr="001A4161">
        <w:rPr>
          <w:rFonts w:ascii="Calibri" w:eastAsia="Times New Roman" w:hAnsi="Calibri" w:cs="Calibri"/>
          <w:color w:val="000000"/>
          <w:lang w:eastAsia="sl-SI"/>
        </w:rPr>
        <w:t>v povezovalni šifrant K9 »Izjeme pri obračunavanju storitev po vrstah in podvrstah zdravstvenih dejavnosti glede na pogodbo« v dejavnost 327 061 dodajamo storitev RAFT002:</w:t>
      </w:r>
    </w:p>
    <w:p w14:paraId="3B731EAE" w14:textId="77777777" w:rsidR="00533A0C" w:rsidRPr="009F1DDB" w:rsidRDefault="00533A0C" w:rsidP="00533A0C">
      <w:pPr>
        <w:spacing w:after="0" w:line="240" w:lineRule="auto"/>
        <w:rPr>
          <w:rFonts w:ascii="Calibri" w:eastAsia="Times New Roman" w:hAnsi="Calibri" w:cs="Calibri"/>
          <w:kern w:val="0"/>
          <w:sz w:val="10"/>
          <w:szCs w:val="10"/>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40"/>
        <w:gridCol w:w="540"/>
        <w:gridCol w:w="5935"/>
        <w:gridCol w:w="1465"/>
      </w:tblGrid>
      <w:tr w:rsidR="00533A0C" w:rsidRPr="00E11C66" w14:paraId="2E394063" w14:textId="77777777" w:rsidTr="00952B9D">
        <w:trPr>
          <w:trHeight w:val="335"/>
        </w:trPr>
        <w:tc>
          <w:tcPr>
            <w:tcW w:w="491" w:type="pct"/>
            <w:shd w:val="clear" w:color="auto" w:fill="auto"/>
            <w:vAlign w:val="center"/>
          </w:tcPr>
          <w:p w14:paraId="4A6CC650" w14:textId="77777777" w:rsidR="00533A0C" w:rsidRPr="00C64EBF" w:rsidRDefault="00533A0C" w:rsidP="00952B9D">
            <w:pPr>
              <w:spacing w:after="0" w:line="240" w:lineRule="auto"/>
              <w:rPr>
                <w:rFonts w:ascii="Calibri" w:eastAsia="Times New Roman" w:hAnsi="Calibri" w:cs="Calibri"/>
                <w:kern w:val="0"/>
                <w:sz w:val="20"/>
                <w:szCs w:val="20"/>
                <w:lang w:eastAsia="sl-SI"/>
                <w14:ligatures w14:val="none"/>
              </w:rPr>
            </w:pPr>
            <w:r w:rsidRPr="001A4161">
              <w:rPr>
                <w:rFonts w:ascii="Calibri" w:eastAsia="Times New Roman" w:hAnsi="Calibri" w:cs="Calibri"/>
                <w:kern w:val="0"/>
                <w:sz w:val="20"/>
                <w:szCs w:val="20"/>
                <w:lang w:eastAsia="sl-SI"/>
                <w14:ligatures w14:val="none"/>
              </w:rPr>
              <w:t xml:space="preserve">Šifra </w:t>
            </w:r>
            <w:proofErr w:type="spellStart"/>
            <w:r w:rsidRPr="001A4161">
              <w:rPr>
                <w:rFonts w:ascii="Calibri" w:eastAsia="Times New Roman" w:hAnsi="Calibri" w:cs="Calibri"/>
                <w:kern w:val="0"/>
                <w:sz w:val="20"/>
                <w:szCs w:val="20"/>
                <w:lang w:eastAsia="sl-SI"/>
                <w14:ligatures w14:val="none"/>
              </w:rPr>
              <w:t>zdr</w:t>
            </w:r>
            <w:proofErr w:type="spellEnd"/>
            <w:r w:rsidRPr="001A4161">
              <w:rPr>
                <w:rFonts w:ascii="Calibri" w:eastAsia="Times New Roman" w:hAnsi="Calibri" w:cs="Calibri"/>
                <w:kern w:val="0"/>
                <w:sz w:val="20"/>
                <w:szCs w:val="20"/>
                <w:lang w:eastAsia="sl-SI"/>
                <w14:ligatures w14:val="none"/>
              </w:rPr>
              <w:t>. dej.</w:t>
            </w:r>
          </w:p>
        </w:tc>
        <w:tc>
          <w:tcPr>
            <w:tcW w:w="3730" w:type="pct"/>
            <w:gridSpan w:val="3"/>
            <w:shd w:val="clear" w:color="auto" w:fill="auto"/>
            <w:vAlign w:val="center"/>
          </w:tcPr>
          <w:p w14:paraId="4A00C161" w14:textId="77777777" w:rsidR="00533A0C" w:rsidRPr="00C64EBF" w:rsidRDefault="00533A0C" w:rsidP="00952B9D">
            <w:pPr>
              <w:spacing w:after="0" w:line="240" w:lineRule="auto"/>
              <w:rPr>
                <w:rFonts w:ascii="Calibri" w:eastAsia="Times New Roman" w:hAnsi="Calibri" w:cs="Calibri"/>
                <w:kern w:val="0"/>
                <w:sz w:val="20"/>
                <w:szCs w:val="20"/>
                <w:lang w:eastAsia="sl-SI"/>
                <w14:ligatures w14:val="none"/>
              </w:rPr>
            </w:pPr>
            <w:r w:rsidRPr="001A4161">
              <w:rPr>
                <w:rFonts w:ascii="Calibri" w:eastAsia="Times New Roman" w:hAnsi="Calibri" w:cs="Calibri"/>
                <w:kern w:val="0"/>
                <w:sz w:val="20"/>
                <w:szCs w:val="20"/>
                <w:lang w:eastAsia="sl-SI"/>
                <w14:ligatures w14:val="none"/>
              </w:rPr>
              <w:t>Zdravstvena dejavnost,                                                                                                                                                      vrsta dejavnosti, podvrsta dejavnosti</w:t>
            </w:r>
            <w:r w:rsidRPr="001A4161">
              <w:rPr>
                <w:rFonts w:ascii="Calibri" w:eastAsia="Times New Roman" w:hAnsi="Calibri" w:cs="Calibri"/>
                <w:kern w:val="0"/>
                <w:sz w:val="20"/>
                <w:szCs w:val="20"/>
                <w:lang w:eastAsia="sl-SI"/>
                <w14:ligatures w14:val="none"/>
              </w:rPr>
              <w:tab/>
            </w:r>
            <w:r w:rsidRPr="001A4161">
              <w:rPr>
                <w:rFonts w:ascii="Calibri" w:eastAsia="Times New Roman" w:hAnsi="Calibri" w:cs="Calibri"/>
                <w:kern w:val="0"/>
                <w:sz w:val="20"/>
                <w:szCs w:val="20"/>
                <w:lang w:eastAsia="sl-SI"/>
                <w14:ligatures w14:val="none"/>
              </w:rPr>
              <w:tab/>
            </w:r>
          </w:p>
        </w:tc>
        <w:tc>
          <w:tcPr>
            <w:tcW w:w="779" w:type="pct"/>
            <w:vAlign w:val="center"/>
          </w:tcPr>
          <w:p w14:paraId="1A0789AC" w14:textId="77777777" w:rsidR="00533A0C" w:rsidRPr="00C64EBF" w:rsidRDefault="00533A0C" w:rsidP="00952B9D">
            <w:pPr>
              <w:spacing w:after="0" w:line="240" w:lineRule="auto"/>
              <w:jc w:val="center"/>
              <w:rPr>
                <w:rFonts w:ascii="Calibri" w:eastAsia="Times New Roman" w:hAnsi="Calibri" w:cs="Calibri"/>
                <w:kern w:val="0"/>
                <w:sz w:val="20"/>
                <w:szCs w:val="20"/>
                <w:lang w:eastAsia="sl-SI"/>
                <w14:ligatures w14:val="none"/>
              </w:rPr>
            </w:pPr>
            <w:r w:rsidRPr="00C64EBF">
              <w:rPr>
                <w:rFonts w:ascii="Calibri" w:eastAsia="Times New Roman" w:hAnsi="Calibri" w:cs="Calibri"/>
                <w:kern w:val="0"/>
                <w:sz w:val="20"/>
                <w:szCs w:val="20"/>
                <w:lang w:eastAsia="sl-SI"/>
                <w14:ligatures w14:val="none"/>
              </w:rPr>
              <w:t>Šifra storitve</w:t>
            </w:r>
          </w:p>
        </w:tc>
      </w:tr>
      <w:tr w:rsidR="00533A0C" w:rsidRPr="00E11C66" w14:paraId="4D15AB8B" w14:textId="77777777" w:rsidTr="00712904">
        <w:trPr>
          <w:trHeight w:val="238"/>
        </w:trPr>
        <w:tc>
          <w:tcPr>
            <w:tcW w:w="491" w:type="pct"/>
            <w:shd w:val="clear" w:color="auto" w:fill="auto"/>
            <w:vAlign w:val="center"/>
          </w:tcPr>
          <w:p w14:paraId="6567D294" w14:textId="77777777" w:rsidR="00533A0C" w:rsidRPr="00C64EBF" w:rsidRDefault="00533A0C" w:rsidP="00952B9D">
            <w:pPr>
              <w:spacing w:after="0" w:line="240" w:lineRule="auto"/>
              <w:rPr>
                <w:rFonts w:ascii="Calibri" w:eastAsia="Times New Roman" w:hAnsi="Calibri" w:cs="Calibri"/>
                <w:b/>
                <w:bCs/>
                <w:kern w:val="0"/>
                <w:sz w:val="20"/>
                <w:szCs w:val="20"/>
                <w:lang w:eastAsia="sl-SI"/>
                <w14:ligatures w14:val="none"/>
              </w:rPr>
            </w:pPr>
            <w:proofErr w:type="spellStart"/>
            <w:r w:rsidRPr="00C64EBF">
              <w:rPr>
                <w:rFonts w:ascii="Calibri" w:hAnsi="Calibri" w:cs="Calibri"/>
                <w:b/>
                <w:bCs/>
                <w:sz w:val="20"/>
                <w:szCs w:val="20"/>
              </w:rPr>
              <w:t>R86.210</w:t>
            </w:r>
            <w:proofErr w:type="spellEnd"/>
          </w:p>
        </w:tc>
        <w:tc>
          <w:tcPr>
            <w:tcW w:w="3730" w:type="pct"/>
            <w:gridSpan w:val="3"/>
            <w:shd w:val="clear" w:color="auto" w:fill="auto"/>
            <w:vAlign w:val="center"/>
          </w:tcPr>
          <w:p w14:paraId="5B0675F2" w14:textId="77777777" w:rsidR="00533A0C" w:rsidRPr="00C64EBF" w:rsidRDefault="00533A0C" w:rsidP="00952B9D">
            <w:pPr>
              <w:spacing w:after="0" w:line="240" w:lineRule="auto"/>
              <w:rPr>
                <w:rFonts w:ascii="Calibri" w:eastAsia="Times New Roman" w:hAnsi="Calibri" w:cs="Calibri"/>
                <w:b/>
                <w:bCs/>
                <w:kern w:val="0"/>
                <w:sz w:val="20"/>
                <w:szCs w:val="20"/>
                <w:lang w:eastAsia="sl-SI"/>
                <w14:ligatures w14:val="none"/>
              </w:rPr>
            </w:pPr>
            <w:r w:rsidRPr="00C64EBF">
              <w:rPr>
                <w:rFonts w:ascii="Calibri" w:hAnsi="Calibri" w:cs="Calibri"/>
                <w:b/>
                <w:bCs/>
                <w:sz w:val="20"/>
                <w:szCs w:val="20"/>
              </w:rPr>
              <w:t>Splošna zunajbolnišnična zdravstvena dejavnost</w:t>
            </w:r>
          </w:p>
        </w:tc>
        <w:tc>
          <w:tcPr>
            <w:tcW w:w="779" w:type="pct"/>
          </w:tcPr>
          <w:p w14:paraId="21E79A42" w14:textId="77777777" w:rsidR="00533A0C" w:rsidRPr="00C64EBF" w:rsidRDefault="00533A0C" w:rsidP="00952B9D">
            <w:pPr>
              <w:spacing w:after="0" w:line="240" w:lineRule="auto"/>
              <w:rPr>
                <w:rFonts w:ascii="Calibri" w:eastAsia="Times New Roman" w:hAnsi="Calibri" w:cs="Calibri"/>
                <w:b/>
                <w:bCs/>
                <w:kern w:val="0"/>
                <w:sz w:val="20"/>
                <w:szCs w:val="20"/>
                <w:lang w:eastAsia="sl-SI"/>
                <w14:ligatures w14:val="none"/>
              </w:rPr>
            </w:pPr>
          </w:p>
        </w:tc>
      </w:tr>
      <w:tr w:rsidR="00533A0C" w:rsidRPr="00E11C66" w14:paraId="19D64FD4" w14:textId="77777777" w:rsidTr="00952B9D">
        <w:tc>
          <w:tcPr>
            <w:tcW w:w="491" w:type="pct"/>
            <w:shd w:val="clear" w:color="auto" w:fill="auto"/>
            <w:vAlign w:val="bottom"/>
          </w:tcPr>
          <w:p w14:paraId="5362DDF8" w14:textId="77777777" w:rsidR="00533A0C" w:rsidRPr="00C64EBF" w:rsidRDefault="00533A0C" w:rsidP="00952B9D">
            <w:pPr>
              <w:spacing w:after="0" w:line="240" w:lineRule="auto"/>
              <w:rPr>
                <w:rFonts w:ascii="Calibri" w:eastAsia="Times New Roman" w:hAnsi="Calibri" w:cs="Calibri"/>
                <w:b/>
                <w:bCs/>
                <w:kern w:val="0"/>
                <w:sz w:val="20"/>
                <w:szCs w:val="20"/>
                <w:lang w:eastAsia="sl-SI"/>
                <w14:ligatures w14:val="none"/>
              </w:rPr>
            </w:pPr>
            <w:r w:rsidRPr="00C64EBF">
              <w:rPr>
                <w:rFonts w:ascii="Calibri" w:eastAsia="Times New Roman" w:hAnsi="Calibri" w:cs="Calibri"/>
                <w:b/>
                <w:bCs/>
                <w:kern w:val="0"/>
                <w:sz w:val="20"/>
                <w:szCs w:val="20"/>
                <w:lang w:eastAsia="sl-SI"/>
                <w14:ligatures w14:val="none"/>
              </w:rPr>
              <w:t> </w:t>
            </w:r>
          </w:p>
        </w:tc>
        <w:tc>
          <w:tcPr>
            <w:tcW w:w="287" w:type="pct"/>
            <w:shd w:val="clear" w:color="auto" w:fill="auto"/>
            <w:vAlign w:val="center"/>
          </w:tcPr>
          <w:p w14:paraId="12EA5135" w14:textId="77777777" w:rsidR="00533A0C" w:rsidRPr="00C64EBF" w:rsidRDefault="00533A0C" w:rsidP="00952B9D">
            <w:pPr>
              <w:spacing w:after="0" w:line="240" w:lineRule="auto"/>
              <w:rPr>
                <w:rFonts w:ascii="Calibri" w:eastAsia="Times New Roman" w:hAnsi="Calibri" w:cs="Calibri"/>
                <w:b/>
                <w:bCs/>
                <w:kern w:val="0"/>
                <w:sz w:val="20"/>
                <w:szCs w:val="20"/>
                <w:lang w:eastAsia="sl-SI"/>
                <w14:ligatures w14:val="none"/>
              </w:rPr>
            </w:pPr>
            <w:r w:rsidRPr="00C64EBF">
              <w:rPr>
                <w:rFonts w:ascii="Calibri" w:hAnsi="Calibri" w:cs="Calibri"/>
                <w:b/>
                <w:bCs/>
                <w:sz w:val="20"/>
                <w:szCs w:val="20"/>
              </w:rPr>
              <w:t>327</w:t>
            </w:r>
          </w:p>
        </w:tc>
        <w:tc>
          <w:tcPr>
            <w:tcW w:w="3443" w:type="pct"/>
            <w:gridSpan w:val="2"/>
            <w:shd w:val="clear" w:color="auto" w:fill="auto"/>
            <w:vAlign w:val="center"/>
          </w:tcPr>
          <w:p w14:paraId="423A1720" w14:textId="77777777" w:rsidR="00533A0C" w:rsidRPr="00C64EBF" w:rsidRDefault="00533A0C" w:rsidP="00952B9D">
            <w:pPr>
              <w:spacing w:after="0" w:line="240" w:lineRule="auto"/>
              <w:rPr>
                <w:rFonts w:ascii="Calibri" w:eastAsia="Times New Roman" w:hAnsi="Calibri" w:cs="Calibri"/>
                <w:b/>
                <w:bCs/>
                <w:kern w:val="0"/>
                <w:sz w:val="20"/>
                <w:szCs w:val="20"/>
                <w:lang w:eastAsia="sl-SI"/>
                <w14:ligatures w14:val="none"/>
              </w:rPr>
            </w:pPr>
            <w:r w:rsidRPr="00C64EBF">
              <w:rPr>
                <w:rFonts w:ascii="Calibri" w:hAnsi="Calibri" w:cs="Calibri"/>
                <w:b/>
                <w:bCs/>
                <w:sz w:val="20"/>
                <w:szCs w:val="20"/>
              </w:rPr>
              <w:t>Pediatrija v splošni zunajbolnišnični dejavnosti</w:t>
            </w:r>
          </w:p>
        </w:tc>
        <w:tc>
          <w:tcPr>
            <w:tcW w:w="779" w:type="pct"/>
          </w:tcPr>
          <w:p w14:paraId="4995FB4B" w14:textId="77777777" w:rsidR="00533A0C" w:rsidRPr="00C64EBF" w:rsidRDefault="00533A0C" w:rsidP="00952B9D">
            <w:pPr>
              <w:spacing w:after="0" w:line="240" w:lineRule="auto"/>
              <w:rPr>
                <w:rFonts w:ascii="Calibri" w:eastAsia="Times New Roman" w:hAnsi="Calibri" w:cs="Calibri"/>
                <w:b/>
                <w:bCs/>
                <w:kern w:val="0"/>
                <w:sz w:val="20"/>
                <w:szCs w:val="20"/>
                <w:lang w:eastAsia="sl-SI"/>
                <w14:ligatures w14:val="none"/>
              </w:rPr>
            </w:pPr>
          </w:p>
        </w:tc>
      </w:tr>
      <w:tr w:rsidR="00533A0C" w:rsidRPr="00E11C66" w14:paraId="3CA95479" w14:textId="77777777" w:rsidTr="00952B9D">
        <w:tc>
          <w:tcPr>
            <w:tcW w:w="491" w:type="pct"/>
            <w:shd w:val="clear" w:color="auto" w:fill="auto"/>
            <w:vAlign w:val="bottom"/>
          </w:tcPr>
          <w:p w14:paraId="4DC13ADA" w14:textId="77777777" w:rsidR="00533A0C" w:rsidRPr="00C64EBF" w:rsidRDefault="00533A0C" w:rsidP="00952B9D">
            <w:pPr>
              <w:spacing w:after="0" w:line="240" w:lineRule="auto"/>
              <w:rPr>
                <w:rFonts w:ascii="Calibri" w:eastAsia="Times New Roman" w:hAnsi="Calibri" w:cs="Calibri"/>
                <w:b/>
                <w:bCs/>
                <w:kern w:val="0"/>
                <w:sz w:val="20"/>
                <w:szCs w:val="20"/>
                <w:lang w:eastAsia="sl-SI"/>
                <w14:ligatures w14:val="none"/>
              </w:rPr>
            </w:pPr>
          </w:p>
        </w:tc>
        <w:tc>
          <w:tcPr>
            <w:tcW w:w="287" w:type="pct"/>
            <w:shd w:val="clear" w:color="auto" w:fill="auto"/>
            <w:vAlign w:val="bottom"/>
          </w:tcPr>
          <w:p w14:paraId="08FB97F0" w14:textId="77777777" w:rsidR="00533A0C" w:rsidRPr="00C64EBF" w:rsidRDefault="00533A0C" w:rsidP="00952B9D">
            <w:pPr>
              <w:spacing w:after="0" w:line="240" w:lineRule="auto"/>
              <w:rPr>
                <w:rFonts w:ascii="Calibri" w:eastAsia="Times New Roman" w:hAnsi="Calibri" w:cs="Calibri"/>
                <w:b/>
                <w:bCs/>
                <w:kern w:val="0"/>
                <w:sz w:val="20"/>
                <w:szCs w:val="20"/>
                <w:lang w:eastAsia="sl-SI"/>
                <w14:ligatures w14:val="none"/>
              </w:rPr>
            </w:pPr>
          </w:p>
        </w:tc>
        <w:tc>
          <w:tcPr>
            <w:tcW w:w="287" w:type="pct"/>
            <w:shd w:val="clear" w:color="auto" w:fill="auto"/>
            <w:vAlign w:val="center"/>
          </w:tcPr>
          <w:p w14:paraId="37008464" w14:textId="77777777" w:rsidR="00533A0C" w:rsidRPr="00C64EBF" w:rsidRDefault="00533A0C" w:rsidP="00952B9D">
            <w:pPr>
              <w:spacing w:after="0" w:line="240" w:lineRule="auto"/>
              <w:rPr>
                <w:rFonts w:ascii="Calibri" w:eastAsia="Times New Roman" w:hAnsi="Calibri" w:cs="Calibri"/>
                <w:b/>
                <w:bCs/>
                <w:kern w:val="0"/>
                <w:sz w:val="20"/>
                <w:szCs w:val="20"/>
                <w:lang w:eastAsia="sl-SI"/>
                <w14:ligatures w14:val="none"/>
              </w:rPr>
            </w:pPr>
            <w:r w:rsidRPr="00C64EBF">
              <w:rPr>
                <w:rFonts w:ascii="Calibri" w:hAnsi="Calibri" w:cs="Calibri"/>
                <w:b/>
                <w:bCs/>
                <w:sz w:val="20"/>
                <w:szCs w:val="20"/>
              </w:rPr>
              <w:t>061</w:t>
            </w:r>
          </w:p>
        </w:tc>
        <w:tc>
          <w:tcPr>
            <w:tcW w:w="3155" w:type="pct"/>
            <w:shd w:val="clear" w:color="auto" w:fill="auto"/>
            <w:vAlign w:val="center"/>
          </w:tcPr>
          <w:p w14:paraId="29E3BEA1" w14:textId="77777777" w:rsidR="00533A0C" w:rsidRPr="00C64EBF" w:rsidRDefault="00533A0C" w:rsidP="00952B9D">
            <w:pPr>
              <w:spacing w:after="0" w:line="240" w:lineRule="auto"/>
              <w:rPr>
                <w:rFonts w:ascii="Calibri" w:eastAsia="Times New Roman" w:hAnsi="Calibri" w:cs="Calibri"/>
                <w:b/>
                <w:bCs/>
                <w:strike/>
                <w:kern w:val="0"/>
                <w:sz w:val="20"/>
                <w:szCs w:val="20"/>
                <w:lang w:eastAsia="sl-SI"/>
                <w14:ligatures w14:val="none"/>
              </w:rPr>
            </w:pPr>
            <w:r w:rsidRPr="00C64EBF">
              <w:rPr>
                <w:rFonts w:ascii="Calibri" w:hAnsi="Calibri" w:cs="Calibri"/>
                <w:b/>
                <w:bCs/>
                <w:sz w:val="20"/>
                <w:szCs w:val="20"/>
              </w:rPr>
              <w:t>Razvojna ambulanta z vključenim centrom za zgodnjo obravnavo</w:t>
            </w:r>
          </w:p>
        </w:tc>
        <w:tc>
          <w:tcPr>
            <w:tcW w:w="779" w:type="pct"/>
            <w:vAlign w:val="center"/>
          </w:tcPr>
          <w:p w14:paraId="2114F936" w14:textId="77777777" w:rsidR="00533A0C" w:rsidRPr="00755370" w:rsidRDefault="00533A0C" w:rsidP="00952B9D">
            <w:pPr>
              <w:spacing w:after="0" w:line="240" w:lineRule="auto"/>
              <w:jc w:val="center"/>
              <w:rPr>
                <w:rFonts w:ascii="Calibri" w:eastAsia="Times New Roman" w:hAnsi="Calibri" w:cs="Calibri"/>
                <w:b/>
                <w:bCs/>
                <w:kern w:val="0"/>
                <w:sz w:val="20"/>
                <w:szCs w:val="20"/>
                <w:lang w:eastAsia="sl-SI"/>
                <w14:ligatures w14:val="none"/>
              </w:rPr>
            </w:pPr>
            <w:r w:rsidRPr="00A74338">
              <w:rPr>
                <w:rFonts w:ascii="Calibri" w:eastAsia="Times New Roman" w:hAnsi="Calibri" w:cs="Calibri"/>
                <w:b/>
                <w:bCs/>
                <w:kern w:val="0"/>
                <w:sz w:val="20"/>
                <w:szCs w:val="20"/>
                <w:lang w:eastAsia="sl-SI"/>
                <w14:ligatures w14:val="none"/>
              </w:rPr>
              <w:t>RAFT002</w:t>
            </w:r>
          </w:p>
        </w:tc>
      </w:tr>
    </w:tbl>
    <w:p w14:paraId="5FC219FA" w14:textId="77777777" w:rsidR="00533A0C" w:rsidRPr="00273D83"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p>
    <w:p w14:paraId="346B7339" w14:textId="77777777" w:rsidR="00533A0C" w:rsidRPr="00273D83"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r w:rsidRPr="00273D83">
        <w:rPr>
          <w:rFonts w:ascii="Calibri" w:eastAsia="Times New Roman" w:hAnsi="Calibri" w:cs="Calibri"/>
          <w:kern w:val="0"/>
          <w:lang w:eastAsia="sl-SI"/>
          <w14:ligatures w14:val="none"/>
        </w:rPr>
        <w:t>Spremembe veljajo za storitve, opravljene od 1. 1. 2026 dalje.</w:t>
      </w:r>
    </w:p>
    <w:p w14:paraId="19301EA9" w14:textId="77777777" w:rsidR="00533A0C" w:rsidRPr="00273D83"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p>
    <w:p w14:paraId="661501C6" w14:textId="77777777" w:rsidR="00533A0C" w:rsidRPr="00273D83"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r w:rsidRPr="00273D83">
        <w:rPr>
          <w:rFonts w:ascii="Calibri" w:eastAsia="Times New Roman" w:hAnsi="Calibri" w:cs="Calibri"/>
          <w:kern w:val="0"/>
          <w:lang w:eastAsia="sl-SI"/>
          <w14:ligatures w14:val="none"/>
        </w:rPr>
        <w:t xml:space="preserve">Kontaktni osebi za vsebinska vprašanja: </w:t>
      </w:r>
    </w:p>
    <w:p w14:paraId="4EF1F49A" w14:textId="77777777" w:rsidR="00533A0C" w:rsidRPr="00273D83"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r w:rsidRPr="00273D83">
        <w:rPr>
          <w:rFonts w:ascii="Calibri" w:eastAsia="Times New Roman" w:hAnsi="Calibri" w:cs="Calibri"/>
          <w:kern w:val="0"/>
          <w:lang w:eastAsia="sl-SI"/>
          <w14:ligatures w14:val="none"/>
        </w:rPr>
        <w:t>Sabina Poznič-Verk (</w:t>
      </w:r>
      <w:hyperlink r:id="rId14" w:history="1">
        <w:r w:rsidRPr="00273D83">
          <w:rPr>
            <w:rStyle w:val="Hiperpovezava"/>
            <w:rFonts w:ascii="Calibri" w:eastAsia="Times New Roman" w:hAnsi="Calibri" w:cs="Calibri"/>
            <w:noProof/>
            <w:kern w:val="0"/>
            <w:lang w:eastAsia="sl-SI"/>
            <w14:ligatures w14:val="none"/>
          </w:rPr>
          <w:t>sabina.poznic-verk@zzzs.si</w:t>
        </w:r>
      </w:hyperlink>
      <w:r w:rsidRPr="00273D83">
        <w:rPr>
          <w:rFonts w:ascii="Calibri" w:eastAsia="Times New Roman" w:hAnsi="Calibri" w:cs="Calibri"/>
          <w:kern w:val="0"/>
          <w:lang w:eastAsia="sl-SI"/>
          <w14:ligatures w14:val="none"/>
        </w:rPr>
        <w:t>; 01/30-77-389)</w:t>
      </w:r>
    </w:p>
    <w:p w14:paraId="33419276" w14:textId="77777777" w:rsidR="00533A0C" w:rsidRDefault="00533A0C" w:rsidP="00533A0C">
      <w:pPr>
        <w:autoSpaceDE w:val="0"/>
        <w:autoSpaceDN w:val="0"/>
        <w:adjustRightInd w:val="0"/>
        <w:spacing w:after="0" w:line="240" w:lineRule="auto"/>
        <w:jc w:val="both"/>
        <w:rPr>
          <w:rFonts w:ascii="Calibri" w:eastAsia="Times New Roman" w:hAnsi="Calibri" w:cs="Calibri"/>
          <w:kern w:val="0"/>
          <w:lang w:eastAsia="sl-SI"/>
          <w14:ligatures w14:val="none"/>
        </w:rPr>
      </w:pPr>
      <w:r w:rsidRPr="00273D83">
        <w:rPr>
          <w:rFonts w:ascii="Calibri" w:eastAsia="Times New Roman" w:hAnsi="Calibri" w:cs="Calibri"/>
          <w:kern w:val="0"/>
          <w:lang w:eastAsia="sl-SI"/>
          <w14:ligatures w14:val="none"/>
        </w:rPr>
        <w:t>Jerneja Bergant (</w:t>
      </w:r>
      <w:hyperlink r:id="rId15" w:history="1">
        <w:r w:rsidRPr="00273D83">
          <w:rPr>
            <w:rStyle w:val="Hiperpovezava"/>
            <w:rFonts w:ascii="Calibri" w:eastAsia="Times New Roman" w:hAnsi="Calibri" w:cs="Calibri"/>
            <w:kern w:val="0"/>
            <w:lang w:eastAsia="sl-SI"/>
            <w14:ligatures w14:val="none"/>
          </w:rPr>
          <w:t>jerneja.bergant@zzzs.si</w:t>
        </w:r>
      </w:hyperlink>
      <w:r w:rsidRPr="00273D83">
        <w:rPr>
          <w:rFonts w:ascii="Calibri" w:eastAsia="Times New Roman" w:hAnsi="Calibri" w:cs="Calibri"/>
          <w:kern w:val="0"/>
          <w:lang w:eastAsia="sl-SI"/>
          <w14:ligatures w14:val="none"/>
        </w:rPr>
        <w:t>; 01/30-77-573)</w:t>
      </w:r>
    </w:p>
    <w:p w14:paraId="7C364472" w14:textId="77777777" w:rsidR="00020B91" w:rsidRDefault="00020B91" w:rsidP="00533A0C">
      <w:pPr>
        <w:autoSpaceDE w:val="0"/>
        <w:autoSpaceDN w:val="0"/>
        <w:adjustRightInd w:val="0"/>
        <w:spacing w:after="0" w:line="240" w:lineRule="auto"/>
        <w:jc w:val="both"/>
        <w:rPr>
          <w:rFonts w:ascii="Calibri" w:eastAsia="Times New Roman" w:hAnsi="Calibri" w:cs="Calibri"/>
          <w:kern w:val="0"/>
          <w:lang w:eastAsia="sl-SI"/>
          <w14:ligatures w14:val="none"/>
        </w:rPr>
      </w:pPr>
    </w:p>
    <w:p w14:paraId="3FC01B8E" w14:textId="77777777" w:rsidR="00020B91" w:rsidRDefault="00020B91" w:rsidP="00533A0C">
      <w:pPr>
        <w:autoSpaceDE w:val="0"/>
        <w:autoSpaceDN w:val="0"/>
        <w:adjustRightInd w:val="0"/>
        <w:spacing w:after="0" w:line="240" w:lineRule="auto"/>
        <w:jc w:val="both"/>
        <w:rPr>
          <w:rFonts w:ascii="Calibri" w:eastAsia="Times New Roman" w:hAnsi="Calibri" w:cs="Calibri"/>
          <w:kern w:val="0"/>
          <w:lang w:eastAsia="sl-SI"/>
          <w14:ligatures w14:val="none"/>
        </w:rPr>
      </w:pPr>
    </w:p>
    <w:p w14:paraId="2591BD99" w14:textId="77777777" w:rsidR="009F1DDB" w:rsidRDefault="009F1DDB" w:rsidP="00533A0C">
      <w:pPr>
        <w:autoSpaceDE w:val="0"/>
        <w:autoSpaceDN w:val="0"/>
        <w:adjustRightInd w:val="0"/>
        <w:spacing w:after="0" w:line="240" w:lineRule="auto"/>
        <w:jc w:val="both"/>
        <w:rPr>
          <w:rFonts w:ascii="Calibri" w:eastAsia="Times New Roman" w:hAnsi="Calibri" w:cs="Calibri"/>
          <w:kern w:val="0"/>
          <w:lang w:eastAsia="sl-SI"/>
          <w14:ligatures w14:val="none"/>
        </w:rPr>
      </w:pPr>
    </w:p>
    <w:p w14:paraId="63100665" w14:textId="77777777" w:rsidR="00126883" w:rsidRPr="00126883" w:rsidRDefault="00126883" w:rsidP="00126883">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5" w:name="_Toc216089849"/>
      <w:r w:rsidRPr="00126883">
        <w:rPr>
          <w:rFonts w:ascii="Calibri" w:eastAsia="Times New Roman" w:hAnsi="Calibri" w:cs="Arial"/>
          <w:b/>
          <w:color w:val="0070C0"/>
          <w:kern w:val="0"/>
          <w:sz w:val="28"/>
          <w:szCs w:val="28"/>
          <w:lang w:eastAsia="sl-SI"/>
          <w14:ligatures w14:val="none"/>
        </w:rPr>
        <w:t>Splošne ambulante, otroški in šolski dispanzerji, NMP ter dispanzerji za ženske – dodatna pojasnila glede obračunavanja stalnega urinskega katetra (LZM Q0363)</w:t>
      </w:r>
      <w:bookmarkEnd w:id="5"/>
      <w:r w:rsidRPr="00126883">
        <w:rPr>
          <w:rFonts w:ascii="Calibri" w:eastAsia="Times New Roman" w:hAnsi="Calibri" w:cs="Arial"/>
          <w:b/>
          <w:color w:val="0070C0"/>
          <w:kern w:val="0"/>
          <w:sz w:val="28"/>
          <w:szCs w:val="28"/>
          <w:lang w:eastAsia="sl-SI"/>
          <w14:ligatures w14:val="none"/>
        </w:rPr>
        <w:t xml:space="preserve"> </w:t>
      </w:r>
    </w:p>
    <w:p w14:paraId="78D2322C" w14:textId="77777777" w:rsidR="00126883" w:rsidRPr="00126883" w:rsidRDefault="00126883" w:rsidP="00126883">
      <w:pPr>
        <w:spacing w:after="0" w:line="240" w:lineRule="auto"/>
        <w:jc w:val="both"/>
        <w:rPr>
          <w:rFonts w:eastAsia="Times New Roman" w:cstheme="minorHAnsi"/>
          <w:i/>
          <w:color w:val="0070C0"/>
          <w:kern w:val="0"/>
          <w:lang w:eastAsia="sl-SI"/>
          <w14:ligatures w14:val="none"/>
        </w:rPr>
      </w:pPr>
    </w:p>
    <w:p w14:paraId="32DBA7E3" w14:textId="77777777" w:rsidR="00126883" w:rsidRPr="00126883" w:rsidRDefault="00126883" w:rsidP="00126883">
      <w:pPr>
        <w:spacing w:after="0" w:line="240" w:lineRule="auto"/>
        <w:jc w:val="both"/>
        <w:rPr>
          <w:rFonts w:eastAsia="Times New Roman" w:cstheme="minorHAnsi"/>
          <w:bCs/>
          <w:i/>
          <w:iCs/>
          <w:color w:val="0070C0"/>
          <w:kern w:val="0"/>
          <w:lang w:eastAsia="sl-SI"/>
          <w14:ligatures w14:val="none"/>
        </w:rPr>
      </w:pPr>
      <w:r w:rsidRPr="00126883">
        <w:rPr>
          <w:rFonts w:eastAsia="Times New Roman" w:cstheme="minorHAnsi"/>
          <w:bCs/>
          <w:i/>
          <w:iCs/>
          <w:color w:val="0070C0"/>
          <w:kern w:val="0"/>
          <w:lang w:eastAsia="sl-SI"/>
          <w14:ligatures w14:val="none"/>
        </w:rPr>
        <w:t>Vsem izvajalcem splošnih ambulant, splošnih ambulant v socialnovarstvenih zavodih, splošnih ambulant - dodatnih ambulant, splošnih ambulant - dodatno 0,5 DMS, splošnih ambulant specializanta družinske medicine, otroških in šolskih dispanzerjev, otroških in šolskih dispanzerjev v drugih zavodih, NMP, dispanzerjem za ženske ter</w:t>
      </w:r>
      <w:r w:rsidRPr="00126883">
        <w:rPr>
          <w:rFonts w:eastAsia="Aptos" w:cstheme="minorHAnsi"/>
        </w:rPr>
        <w:t xml:space="preserve"> </w:t>
      </w:r>
      <w:r w:rsidRPr="00126883">
        <w:rPr>
          <w:rFonts w:eastAsia="Times New Roman" w:cstheme="minorHAnsi"/>
          <w:bCs/>
          <w:i/>
          <w:iCs/>
          <w:color w:val="0070C0"/>
          <w:kern w:val="0"/>
          <w:lang w:eastAsia="sl-SI"/>
          <w14:ligatures w14:val="none"/>
        </w:rPr>
        <w:t>patronažnim službam</w:t>
      </w:r>
    </w:p>
    <w:p w14:paraId="220244F1" w14:textId="77777777" w:rsidR="00126883" w:rsidRPr="00126883" w:rsidRDefault="00126883" w:rsidP="00126883">
      <w:pPr>
        <w:spacing w:after="0" w:line="240" w:lineRule="auto"/>
        <w:jc w:val="both"/>
        <w:rPr>
          <w:rFonts w:eastAsia="Times New Roman" w:cstheme="minorHAnsi"/>
          <w:kern w:val="0"/>
          <w:lang w:eastAsia="sl-SI"/>
          <w14:ligatures w14:val="none"/>
        </w:rPr>
      </w:pPr>
    </w:p>
    <w:p w14:paraId="4C1B8F5E" w14:textId="77777777" w:rsidR="00126883" w:rsidRPr="00126883" w:rsidRDefault="00126883" w:rsidP="00126883">
      <w:pPr>
        <w:spacing w:after="0" w:line="240" w:lineRule="auto"/>
        <w:contextualSpacing/>
        <w:jc w:val="both"/>
        <w:rPr>
          <w:rFonts w:eastAsia="Times New Roman" w:cstheme="minorHAnsi"/>
          <w:kern w:val="0"/>
          <w:lang w:eastAsia="sl-SI"/>
          <w14:ligatures w14:val="none"/>
        </w:rPr>
      </w:pPr>
      <w:r w:rsidRPr="00126883">
        <w:rPr>
          <w:rFonts w:eastAsia="Times New Roman" w:cstheme="minorHAnsi"/>
          <w:kern w:val="0"/>
          <w:lang w:eastAsia="sl-SI"/>
          <w14:ligatures w14:val="none"/>
        </w:rPr>
        <w:t>Zavod je z Okrožnico ZAE 10/25 s 1. 9. 2025 uvedel možnost obračunavanja stalnega urinskega katetra kot LZM (Q0363), ki se je pred tem zavarovanim osebam lahko zagotavljal</w:t>
      </w:r>
      <w:r w:rsidRPr="00126883">
        <w:rPr>
          <w:rFonts w:eastAsia="Aptos" w:cstheme="minorHAnsi"/>
        </w:rPr>
        <w:t xml:space="preserve"> le preko </w:t>
      </w:r>
      <w:r w:rsidRPr="00126883">
        <w:rPr>
          <w:rFonts w:eastAsia="Times New Roman" w:cstheme="minorHAnsi"/>
          <w:kern w:val="0"/>
          <w:lang w:eastAsia="sl-SI"/>
          <w14:ligatures w14:val="none"/>
        </w:rPr>
        <w:t>Naročilnice za medicinski pripomoček (MP).</w:t>
      </w:r>
    </w:p>
    <w:p w14:paraId="5857DD5E" w14:textId="77777777" w:rsidR="00126883" w:rsidRPr="00126883" w:rsidRDefault="00126883" w:rsidP="00126883">
      <w:pPr>
        <w:spacing w:after="0" w:line="240" w:lineRule="auto"/>
        <w:contextualSpacing/>
        <w:jc w:val="both"/>
        <w:rPr>
          <w:rFonts w:eastAsia="Times New Roman" w:cstheme="minorHAnsi"/>
          <w:kern w:val="0"/>
          <w:lang w:eastAsia="sl-SI"/>
          <w14:ligatures w14:val="none"/>
        </w:rPr>
      </w:pPr>
    </w:p>
    <w:p w14:paraId="3DD43F48" w14:textId="77777777" w:rsidR="00126883" w:rsidRPr="00126883" w:rsidRDefault="00126883" w:rsidP="00126883">
      <w:pPr>
        <w:spacing w:after="0" w:line="240" w:lineRule="auto"/>
        <w:contextualSpacing/>
        <w:jc w:val="both"/>
        <w:rPr>
          <w:rFonts w:eastAsia="Times New Roman" w:cstheme="minorHAnsi"/>
          <w:kern w:val="0"/>
          <w:lang w:eastAsia="sl-SI"/>
          <w14:ligatures w14:val="none"/>
        </w:rPr>
      </w:pPr>
      <w:r w:rsidRPr="00126883">
        <w:rPr>
          <w:rFonts w:eastAsia="Times New Roman" w:cstheme="minorHAnsi"/>
          <w:kern w:val="0"/>
          <w:lang w:eastAsia="sl-SI"/>
          <w14:ligatures w14:val="none"/>
        </w:rPr>
        <w:t>S tokratno okrožnico podajamo dodatna pojasnila glede njegovega obračunavanja, in sicer:</w:t>
      </w:r>
    </w:p>
    <w:p w14:paraId="128C88B9" w14:textId="77777777" w:rsidR="00126883" w:rsidRPr="00126883" w:rsidRDefault="00126883" w:rsidP="00126883">
      <w:pPr>
        <w:spacing w:after="0" w:line="240" w:lineRule="auto"/>
        <w:contextualSpacing/>
        <w:jc w:val="both"/>
        <w:rPr>
          <w:rFonts w:eastAsia="Times New Roman" w:cstheme="minorHAnsi"/>
          <w:kern w:val="0"/>
          <w:lang w:eastAsia="sl-SI"/>
          <w14:ligatures w14:val="none"/>
        </w:rPr>
      </w:pPr>
    </w:p>
    <w:p w14:paraId="3465D356" w14:textId="77777777" w:rsidR="00126883" w:rsidRPr="00126883" w:rsidRDefault="00126883" w:rsidP="00126883">
      <w:pPr>
        <w:numPr>
          <w:ilvl w:val="0"/>
          <w:numId w:val="17"/>
        </w:numPr>
        <w:spacing w:after="0" w:line="240" w:lineRule="auto"/>
        <w:ind w:left="357" w:hanging="357"/>
        <w:contextualSpacing/>
        <w:jc w:val="both"/>
        <w:rPr>
          <w:rFonts w:eastAsia="Times New Roman" w:cstheme="minorHAnsi"/>
          <w:kern w:val="0"/>
          <w:lang w:eastAsia="sl-SI"/>
          <w14:ligatures w14:val="none"/>
        </w:rPr>
      </w:pPr>
      <w:r w:rsidRPr="00126883">
        <w:rPr>
          <w:rFonts w:eastAsia="Times New Roman" w:cstheme="minorHAnsi"/>
          <w:kern w:val="0"/>
          <w:lang w:eastAsia="sl-SI"/>
          <w14:ligatures w14:val="none"/>
        </w:rPr>
        <w:t>V primeru, da stalni urinski kateter predpiše zdravnik, storitev vstavitve katetra pa opravi patronažna sestra, velja, da lahko stalni urinski kateter kot LZM Q0363 obračuna zdravnik, storitev vstavitve katetra pa patronažna sestra.</w:t>
      </w:r>
    </w:p>
    <w:p w14:paraId="41695193" w14:textId="77777777" w:rsidR="00126883" w:rsidRPr="0097260C" w:rsidRDefault="00126883" w:rsidP="00126883">
      <w:pPr>
        <w:spacing w:after="0" w:line="240" w:lineRule="auto"/>
        <w:ind w:left="357"/>
        <w:contextualSpacing/>
        <w:jc w:val="both"/>
        <w:rPr>
          <w:rFonts w:ascii="Calibri" w:eastAsia="Times New Roman" w:hAnsi="Calibri" w:cs="Calibri"/>
          <w:kern w:val="0"/>
          <w:sz w:val="16"/>
          <w:szCs w:val="16"/>
          <w:lang w:eastAsia="sl-SI"/>
          <w14:ligatures w14:val="none"/>
        </w:rPr>
      </w:pPr>
    </w:p>
    <w:p w14:paraId="006B4B40" w14:textId="77777777" w:rsidR="00126883" w:rsidRPr="00126883" w:rsidRDefault="00126883" w:rsidP="00126883">
      <w:pPr>
        <w:numPr>
          <w:ilvl w:val="0"/>
          <w:numId w:val="17"/>
        </w:numPr>
        <w:spacing w:after="0" w:line="240" w:lineRule="auto"/>
        <w:ind w:left="357" w:hanging="357"/>
        <w:contextualSpacing/>
        <w:jc w:val="both"/>
        <w:rPr>
          <w:rFonts w:ascii="Calibri" w:eastAsia="Times New Roman" w:hAnsi="Calibri" w:cs="Calibri"/>
          <w:kern w:val="0"/>
          <w:lang w:eastAsia="sl-SI"/>
          <w14:ligatures w14:val="none"/>
        </w:rPr>
      </w:pPr>
      <w:r w:rsidRPr="00126883">
        <w:rPr>
          <w:rFonts w:ascii="Calibri" w:eastAsia="Times New Roman" w:hAnsi="Calibri" w:cs="Calibri"/>
          <w:kern w:val="0"/>
          <w:lang w:eastAsia="sl-SI"/>
          <w14:ligatures w14:val="none"/>
        </w:rPr>
        <w:t xml:space="preserve">Stalni urinski kateter se kot LZM Q0363 lahko obračuna tudi v tistih redkih primerih, ko gre za paciente, ki so usposobljeni, da si stalni urinski kateter vstavijo sami. Gre namreč za paciente, ki so usposobljeni, </w:t>
      </w:r>
      <w:r w:rsidRPr="00126883">
        <w:rPr>
          <w:rFonts w:ascii="Calibri" w:eastAsia="Times New Roman" w:hAnsi="Calibri" w:cs="Calibri"/>
          <w:kern w:val="0"/>
          <w:lang w:eastAsia="sl-SI"/>
          <w14:ligatures w14:val="none"/>
        </w:rPr>
        <w:lastRenderedPageBreak/>
        <w:t>da</w:t>
      </w:r>
      <w:r w:rsidRPr="00126883">
        <w:rPr>
          <w:rFonts w:ascii="Aptos" w:eastAsia="Aptos" w:hAnsi="Aptos" w:cs="Times New Roman"/>
        </w:rPr>
        <w:t xml:space="preserve"> </w:t>
      </w:r>
      <w:proofErr w:type="spellStart"/>
      <w:r w:rsidRPr="00126883">
        <w:rPr>
          <w:rFonts w:ascii="Calibri" w:eastAsia="Times New Roman" w:hAnsi="Calibri" w:cs="Calibri"/>
          <w:kern w:val="0"/>
          <w:lang w:eastAsia="sl-SI"/>
          <w14:ligatures w14:val="none"/>
        </w:rPr>
        <w:t>kateterizacijo</w:t>
      </w:r>
      <w:proofErr w:type="spellEnd"/>
      <w:r w:rsidRPr="00126883">
        <w:rPr>
          <w:rFonts w:ascii="Calibri" w:eastAsia="Times New Roman" w:hAnsi="Calibri" w:cs="Calibri"/>
          <w:kern w:val="0"/>
          <w:lang w:eastAsia="sl-SI"/>
          <w14:ligatures w14:val="none"/>
        </w:rPr>
        <w:t xml:space="preserve"> izvajajo sami (preko dneva se sami enkratno </w:t>
      </w:r>
      <w:proofErr w:type="spellStart"/>
      <w:r w:rsidRPr="00126883">
        <w:rPr>
          <w:rFonts w:ascii="Calibri" w:eastAsia="Times New Roman" w:hAnsi="Calibri" w:cs="Calibri"/>
          <w:kern w:val="0"/>
          <w:lang w:eastAsia="sl-SI"/>
          <w14:ligatures w14:val="none"/>
        </w:rPr>
        <w:t>kateterizirajo</w:t>
      </w:r>
      <w:proofErr w:type="spellEnd"/>
      <w:r w:rsidRPr="00126883">
        <w:rPr>
          <w:rFonts w:ascii="Calibri" w:eastAsia="Times New Roman" w:hAnsi="Calibri" w:cs="Calibri"/>
          <w:kern w:val="0"/>
          <w:lang w:eastAsia="sl-SI"/>
          <w14:ligatures w14:val="none"/>
        </w:rPr>
        <w:t>), zato so usposobljeni tudi za vstavitev stalnega urinskega katetra, ki ga potrebujejo za čez noč.</w:t>
      </w:r>
    </w:p>
    <w:p w14:paraId="2F32775F" w14:textId="77777777" w:rsidR="00126883" w:rsidRPr="00126883" w:rsidRDefault="00126883" w:rsidP="00126883">
      <w:pPr>
        <w:spacing w:after="0" w:line="240" w:lineRule="auto"/>
        <w:jc w:val="both"/>
        <w:rPr>
          <w:rFonts w:ascii="Calibri" w:eastAsia="Times New Roman" w:hAnsi="Calibri" w:cs="Calibri"/>
          <w:kern w:val="0"/>
          <w:sz w:val="10"/>
          <w:szCs w:val="10"/>
          <w:lang w:eastAsia="sl-SI"/>
          <w14:ligatures w14:val="none"/>
        </w:rPr>
      </w:pPr>
    </w:p>
    <w:p w14:paraId="3E1A35EE" w14:textId="77777777" w:rsidR="00126883" w:rsidRPr="00126883" w:rsidRDefault="00126883" w:rsidP="00126883">
      <w:pPr>
        <w:spacing w:after="0" w:line="240" w:lineRule="auto"/>
        <w:ind w:left="357"/>
        <w:jc w:val="both"/>
        <w:rPr>
          <w:rFonts w:ascii="Calibri" w:eastAsia="Times New Roman" w:hAnsi="Calibri" w:cs="Calibri"/>
          <w:kern w:val="0"/>
          <w:lang w:eastAsia="sl-SI"/>
          <w14:ligatures w14:val="none"/>
        </w:rPr>
      </w:pPr>
      <w:r w:rsidRPr="00126883">
        <w:rPr>
          <w:rFonts w:ascii="Calibri" w:eastAsia="Times New Roman" w:hAnsi="Calibri" w:cs="Calibri"/>
          <w:kern w:val="0"/>
          <w:lang w:eastAsia="sl-SI"/>
          <w14:ligatures w14:val="none"/>
        </w:rPr>
        <w:t xml:space="preserve">Pri teh pacientih se bodo katetri za enkratne </w:t>
      </w:r>
      <w:proofErr w:type="spellStart"/>
      <w:r w:rsidRPr="00126883">
        <w:rPr>
          <w:rFonts w:ascii="Calibri" w:eastAsia="Times New Roman" w:hAnsi="Calibri" w:cs="Calibri"/>
          <w:kern w:val="0"/>
          <w:lang w:eastAsia="sl-SI"/>
          <w14:ligatures w14:val="none"/>
        </w:rPr>
        <w:t>kateterizacije</w:t>
      </w:r>
      <w:proofErr w:type="spellEnd"/>
      <w:r w:rsidRPr="00126883">
        <w:rPr>
          <w:rFonts w:ascii="Calibri" w:eastAsia="Times New Roman" w:hAnsi="Calibri" w:cs="Calibri"/>
          <w:kern w:val="0"/>
          <w:lang w:eastAsia="sl-SI"/>
          <w14:ligatures w14:val="none"/>
        </w:rPr>
        <w:t xml:space="preserve"> preko dneva še vedno zagotavljali na Naročilnice za MP tako kot je to veljalo do sedaj (v tem primeru ne gre za stalni urinski kateter), medtem ko stalni urinski kateter, ki ga potrebujejo za čez noč, predpiše zdravnik in se obračuna kot LZM Q0363.</w:t>
      </w:r>
    </w:p>
    <w:p w14:paraId="0E93B635" w14:textId="77777777" w:rsidR="00126883" w:rsidRPr="00126883" w:rsidRDefault="00126883" w:rsidP="00126883">
      <w:pPr>
        <w:spacing w:after="0" w:line="240" w:lineRule="auto"/>
        <w:contextualSpacing/>
        <w:jc w:val="both"/>
        <w:rPr>
          <w:rFonts w:ascii="Calibri" w:eastAsia="Times New Roman" w:hAnsi="Calibri" w:cs="Calibri"/>
          <w:kern w:val="0"/>
          <w:lang w:eastAsia="sl-SI"/>
          <w14:ligatures w14:val="none"/>
        </w:rPr>
      </w:pPr>
    </w:p>
    <w:p w14:paraId="53C1B6AA" w14:textId="77777777" w:rsidR="00126883" w:rsidRPr="00126883" w:rsidRDefault="00126883" w:rsidP="00126883">
      <w:pPr>
        <w:spacing w:after="0" w:line="240" w:lineRule="auto"/>
        <w:contextualSpacing/>
        <w:jc w:val="both"/>
        <w:rPr>
          <w:rFonts w:ascii="Calibri" w:eastAsia="Times New Roman" w:hAnsi="Calibri" w:cs="Calibri"/>
          <w:kern w:val="0"/>
          <w:lang w:eastAsia="sl-SI"/>
          <w14:ligatures w14:val="none"/>
        </w:rPr>
      </w:pPr>
    </w:p>
    <w:p w14:paraId="4989866D" w14:textId="77777777" w:rsidR="00126883" w:rsidRPr="00126883" w:rsidRDefault="00126883" w:rsidP="00126883">
      <w:pPr>
        <w:spacing w:after="0" w:line="240" w:lineRule="auto"/>
        <w:jc w:val="both"/>
        <w:rPr>
          <w:rFonts w:ascii="Calibri" w:eastAsia="Calibri" w:hAnsi="Calibri" w:cs="Arial"/>
          <w:color w:val="000000"/>
          <w:kern w:val="0"/>
          <w14:ligatures w14:val="none"/>
        </w:rPr>
      </w:pPr>
    </w:p>
    <w:p w14:paraId="3BF6E84D" w14:textId="77777777" w:rsidR="00126883" w:rsidRPr="00126883" w:rsidRDefault="00126883" w:rsidP="00126883">
      <w:pPr>
        <w:spacing w:after="0" w:line="240" w:lineRule="auto"/>
        <w:jc w:val="both"/>
        <w:rPr>
          <w:rFonts w:ascii="Calibri" w:eastAsia="Calibri" w:hAnsi="Calibri" w:cs="Arial"/>
          <w:color w:val="000000"/>
          <w:kern w:val="0"/>
          <w14:ligatures w14:val="none"/>
        </w:rPr>
      </w:pPr>
      <w:r w:rsidRPr="00126883">
        <w:rPr>
          <w:rFonts w:ascii="Calibri" w:eastAsia="Calibri" w:hAnsi="Calibri" w:cs="Arial"/>
          <w:color w:val="000000"/>
          <w:kern w:val="0"/>
          <w14:ligatures w14:val="none"/>
        </w:rPr>
        <w:t>Kontaktna oseba za vsebinska vprašanja:</w:t>
      </w:r>
    </w:p>
    <w:p w14:paraId="0A3AB09C" w14:textId="77777777" w:rsidR="00126883" w:rsidRPr="00126883" w:rsidRDefault="00126883" w:rsidP="00126883">
      <w:pPr>
        <w:autoSpaceDE w:val="0"/>
        <w:autoSpaceDN w:val="0"/>
        <w:adjustRightInd w:val="0"/>
        <w:spacing w:after="0" w:line="240" w:lineRule="auto"/>
        <w:jc w:val="both"/>
        <w:rPr>
          <w:rFonts w:ascii="Calibri" w:eastAsia="Times New Roman" w:hAnsi="Calibri" w:cs="Calibri"/>
          <w:kern w:val="0"/>
          <w:lang w:eastAsia="sl-SI"/>
          <w14:ligatures w14:val="none"/>
        </w:rPr>
      </w:pPr>
      <w:r w:rsidRPr="00126883">
        <w:rPr>
          <w:rFonts w:ascii="Calibri" w:eastAsia="Times New Roman" w:hAnsi="Calibri" w:cs="Calibri"/>
          <w:kern w:val="0"/>
          <w:lang w:eastAsia="sl-SI"/>
          <w14:ligatures w14:val="none"/>
        </w:rPr>
        <w:t>Karmen Grom Kenk (</w:t>
      </w:r>
      <w:hyperlink r:id="rId16" w:history="1">
        <w:r w:rsidRPr="00126883">
          <w:rPr>
            <w:rFonts w:ascii="Calibri" w:eastAsia="Times New Roman" w:hAnsi="Calibri" w:cs="Calibri"/>
            <w:noProof/>
            <w:color w:val="0000FF"/>
            <w:kern w:val="0"/>
            <w:u w:val="single"/>
            <w:lang w:eastAsia="sl-SI"/>
            <w14:ligatures w14:val="none"/>
          </w:rPr>
          <w:t>karmen.grom-kenk@zzzs.si</w:t>
        </w:r>
      </w:hyperlink>
      <w:r w:rsidRPr="00126883">
        <w:rPr>
          <w:rFonts w:ascii="Calibri" w:eastAsia="Times New Roman" w:hAnsi="Calibri" w:cs="Calibri"/>
          <w:kern w:val="0"/>
          <w:lang w:eastAsia="sl-SI"/>
          <w14:ligatures w14:val="none"/>
        </w:rPr>
        <w:t>; 01/30-77-340)</w:t>
      </w:r>
    </w:p>
    <w:p w14:paraId="089613F6" w14:textId="77777777" w:rsidR="00126883" w:rsidRPr="00126883" w:rsidRDefault="00126883" w:rsidP="00126883">
      <w:pPr>
        <w:rPr>
          <w:rFonts w:ascii="Aptos" w:eastAsia="Aptos" w:hAnsi="Aptos" w:cs="Times New Roman"/>
        </w:rPr>
      </w:pPr>
    </w:p>
    <w:p w14:paraId="56904A4C" w14:textId="77777777" w:rsidR="00126883" w:rsidRDefault="00126883" w:rsidP="00533A0C">
      <w:pPr>
        <w:autoSpaceDE w:val="0"/>
        <w:autoSpaceDN w:val="0"/>
        <w:adjustRightInd w:val="0"/>
        <w:spacing w:after="0" w:line="240" w:lineRule="auto"/>
        <w:jc w:val="both"/>
        <w:rPr>
          <w:rFonts w:ascii="Calibri" w:eastAsia="Times New Roman" w:hAnsi="Calibri" w:cs="Calibri"/>
          <w:kern w:val="0"/>
          <w:lang w:eastAsia="sl-SI"/>
          <w14:ligatures w14:val="none"/>
        </w:rPr>
      </w:pPr>
    </w:p>
    <w:sectPr w:rsidR="00126883" w:rsidSect="00E03CA1">
      <w:headerReference w:type="default" r:id="rId17"/>
      <w:footerReference w:type="default" r:id="rId18"/>
      <w:headerReference w:type="first" r:id="rId19"/>
      <w:pgSz w:w="11907" w:h="16834" w:code="9"/>
      <w:pgMar w:top="851" w:right="1247" w:bottom="851" w:left="1247" w:header="709"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2F7A" w14:textId="77777777" w:rsidR="00C9436D" w:rsidRDefault="00C9436D">
      <w:pPr>
        <w:spacing w:after="0" w:line="240" w:lineRule="auto"/>
      </w:pPr>
      <w:r>
        <w:separator/>
      </w:r>
    </w:p>
  </w:endnote>
  <w:endnote w:type="continuationSeparator" w:id="0">
    <w:p w14:paraId="5A1623BD" w14:textId="77777777" w:rsidR="00C9436D" w:rsidRDefault="00C9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A3C9" w14:textId="77777777" w:rsidR="0052438C" w:rsidRDefault="0052438C" w:rsidP="0009300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811F" w14:textId="77777777" w:rsidR="0052438C" w:rsidRPr="00F84D15" w:rsidRDefault="0052438C" w:rsidP="00093001">
    <w:pPr>
      <w:pStyle w:val="Noga"/>
      <w:jc w:val="center"/>
    </w:pPr>
    <w:r w:rsidRPr="00F84D15">
      <w:fldChar w:fldCharType="begin"/>
    </w:r>
    <w:r w:rsidRPr="00F84D15">
      <w:instrText>PAGE   \* MERGEFORMAT</w:instrText>
    </w:r>
    <w:r w:rsidRPr="00F84D15">
      <w:fldChar w:fldCharType="separate"/>
    </w:r>
    <w:r w:rsidRPr="00CA3F8E">
      <w:rPr>
        <w:noProof/>
      </w:rPr>
      <w:t>5</w:t>
    </w:r>
    <w:r w:rsidRPr="00F84D15">
      <w:fldChar w:fldCharType="end"/>
    </w:r>
  </w:p>
  <w:p w14:paraId="5A858695" w14:textId="77777777" w:rsidR="0052438C" w:rsidRPr="00A70A5D" w:rsidRDefault="0052438C">
    <w:pPr>
      <w:pStyle w:val="Noga"/>
      <w:jc w:val="center"/>
      <w:rPr>
        <w:sz w:val="18"/>
      </w:rPr>
    </w:pPr>
  </w:p>
  <w:p w14:paraId="4F88F9F0" w14:textId="77777777" w:rsidR="0052438C" w:rsidRDefault="0052438C"/>
  <w:p w14:paraId="54E95709" w14:textId="77777777" w:rsidR="0052438C" w:rsidRDefault="005243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1D41" w14:textId="77777777" w:rsidR="00C9436D" w:rsidRDefault="00C9436D">
      <w:pPr>
        <w:spacing w:after="0" w:line="240" w:lineRule="auto"/>
      </w:pPr>
      <w:r>
        <w:separator/>
      </w:r>
    </w:p>
  </w:footnote>
  <w:footnote w:type="continuationSeparator" w:id="0">
    <w:p w14:paraId="6CED1E79" w14:textId="77777777" w:rsidR="00C9436D" w:rsidRDefault="00C94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39"/>
      <w:gridCol w:w="2840"/>
      <w:gridCol w:w="2825"/>
    </w:tblGrid>
    <w:tr w:rsidR="00B27A47" w:rsidRPr="007B6600" w14:paraId="41174427" w14:textId="77777777" w:rsidTr="00093001">
      <w:trPr>
        <w:trHeight w:hRule="exact" w:val="907"/>
      </w:trPr>
      <w:tc>
        <w:tcPr>
          <w:tcW w:w="2839" w:type="dxa"/>
          <w:shd w:val="clear" w:color="auto" w:fill="auto"/>
        </w:tcPr>
        <w:p w14:paraId="59E88CDF" w14:textId="77777777" w:rsidR="0052438C" w:rsidRPr="007B6600" w:rsidRDefault="0052438C" w:rsidP="00093001">
          <w:pPr>
            <w:pStyle w:val="Glava"/>
            <w:ind w:left="-108"/>
          </w:pPr>
          <w:r>
            <w:rPr>
              <w:noProof/>
              <w:lang w:eastAsia="sl-SI"/>
            </w:rPr>
            <w:drawing>
              <wp:inline distT="0" distB="0" distL="0" distR="0" wp14:anchorId="6F81C316" wp14:editId="6026096B">
                <wp:extent cx="905773" cy="220047"/>
                <wp:effectExtent l="0" t="0" r="0" b="8890"/>
                <wp:docPr id="1623156181" name="Slika 162315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49712E43" w14:textId="77777777" w:rsidR="0052438C" w:rsidRPr="007B6600" w:rsidRDefault="0052438C" w:rsidP="00093001">
          <w:pPr>
            <w:pStyle w:val="Glava"/>
            <w:spacing w:line="220" w:lineRule="exact"/>
            <w:ind w:left="-108"/>
            <w:rPr>
              <w:b/>
            </w:rPr>
          </w:pPr>
          <w:r w:rsidRPr="007B6600">
            <w:rPr>
              <w:b/>
            </w:rPr>
            <w:t>Zavod za zdravstveno</w:t>
          </w:r>
          <w:r w:rsidRPr="007B6600">
            <w:rPr>
              <w:b/>
            </w:rPr>
            <w:br/>
            <w:t>zavarovanje Slovenije</w:t>
          </w:r>
        </w:p>
      </w:tc>
      <w:tc>
        <w:tcPr>
          <w:tcW w:w="2840" w:type="dxa"/>
          <w:vMerge w:val="restart"/>
          <w:shd w:val="clear" w:color="auto" w:fill="auto"/>
        </w:tcPr>
        <w:p w14:paraId="1608A5B9" w14:textId="77777777" w:rsidR="0052438C" w:rsidRPr="007B6600" w:rsidRDefault="0052438C" w:rsidP="00093001">
          <w:pPr>
            <w:pStyle w:val="Glava"/>
            <w:jc w:val="center"/>
          </w:pPr>
          <w:r w:rsidRPr="0091542D">
            <w:rPr>
              <w:rFonts w:ascii="Calibri" w:eastAsia="Calibri" w:hAnsi="Calibri" w:cs="Times New Roman"/>
              <w:noProof/>
              <w:lang w:eastAsia="sl-SI"/>
            </w:rPr>
            <w:drawing>
              <wp:inline distT="0" distB="0" distL="0" distR="0" wp14:anchorId="2E443366" wp14:editId="0974AE9E">
                <wp:extent cx="896513" cy="552090"/>
                <wp:effectExtent l="0" t="0" r="0" b="635"/>
                <wp:docPr id="1178138116" name="Slika 117813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5" w:type="dxa"/>
          <w:shd w:val="clear" w:color="auto" w:fill="auto"/>
          <w:tcMar>
            <w:left w:w="0" w:type="dxa"/>
          </w:tcMar>
        </w:tcPr>
        <w:p w14:paraId="64CA5477" w14:textId="77777777" w:rsidR="0052438C" w:rsidRPr="007B6600" w:rsidRDefault="0052438C" w:rsidP="00093001">
          <w:pPr>
            <w:pStyle w:val="Glava"/>
            <w:jc w:val="right"/>
          </w:pPr>
        </w:p>
      </w:tc>
    </w:tr>
    <w:tr w:rsidR="00B27A47" w:rsidRPr="007B6600" w14:paraId="1C510E87" w14:textId="77777777" w:rsidTr="00093001">
      <w:trPr>
        <w:trHeight w:hRule="exact" w:val="113"/>
      </w:trPr>
      <w:tc>
        <w:tcPr>
          <w:tcW w:w="2839" w:type="dxa"/>
          <w:shd w:val="clear" w:color="auto" w:fill="auto"/>
        </w:tcPr>
        <w:p w14:paraId="349E6DBA" w14:textId="77777777" w:rsidR="0052438C" w:rsidRPr="00CE24E4" w:rsidRDefault="0052438C" w:rsidP="00093001">
          <w:pPr>
            <w:pStyle w:val="Glava"/>
            <w:ind w:left="-108"/>
            <w:rPr>
              <w:b/>
              <w:noProof/>
              <w:lang w:eastAsia="sl-SI"/>
            </w:rPr>
          </w:pPr>
        </w:p>
      </w:tc>
      <w:tc>
        <w:tcPr>
          <w:tcW w:w="2840" w:type="dxa"/>
          <w:vMerge/>
          <w:shd w:val="clear" w:color="auto" w:fill="auto"/>
        </w:tcPr>
        <w:p w14:paraId="3CE43F14" w14:textId="77777777" w:rsidR="0052438C" w:rsidRPr="007B6600" w:rsidRDefault="0052438C" w:rsidP="00093001">
          <w:pPr>
            <w:pStyle w:val="Glava"/>
            <w:jc w:val="center"/>
            <w:rPr>
              <w:noProof/>
              <w:lang w:eastAsia="sl-SI"/>
            </w:rPr>
          </w:pPr>
        </w:p>
      </w:tc>
      <w:tc>
        <w:tcPr>
          <w:tcW w:w="2825" w:type="dxa"/>
          <w:shd w:val="clear" w:color="auto" w:fill="auto"/>
          <w:tcMar>
            <w:left w:w="0" w:type="dxa"/>
          </w:tcMar>
        </w:tcPr>
        <w:p w14:paraId="1B54B92F" w14:textId="77777777" w:rsidR="0052438C" w:rsidRPr="007B6600" w:rsidRDefault="0052438C" w:rsidP="00093001">
          <w:pPr>
            <w:pStyle w:val="Glava"/>
          </w:pPr>
        </w:p>
      </w:tc>
    </w:tr>
    <w:tr w:rsidR="00B27A47" w:rsidRPr="00BA612C" w14:paraId="54815239" w14:textId="77777777" w:rsidTr="00093001">
      <w:tc>
        <w:tcPr>
          <w:tcW w:w="5679" w:type="dxa"/>
          <w:gridSpan w:val="2"/>
          <w:shd w:val="clear" w:color="auto" w:fill="auto"/>
        </w:tcPr>
        <w:p w14:paraId="6CA70B56" w14:textId="77777777" w:rsidR="0052438C" w:rsidRDefault="0052438C" w:rsidP="00093001">
          <w:pPr>
            <w:pStyle w:val="Ulica"/>
            <w:ind w:left="-108"/>
            <w:rPr>
              <w:b/>
            </w:rPr>
          </w:pPr>
          <w:r w:rsidRPr="00A25A3B">
            <w:rPr>
              <w:b/>
            </w:rPr>
            <w:t>Direkcija</w:t>
          </w:r>
        </w:p>
        <w:p w14:paraId="5F6AC838" w14:textId="77777777" w:rsidR="0052438C" w:rsidRPr="00BA612C" w:rsidRDefault="0052438C" w:rsidP="00093001">
          <w:pPr>
            <w:pStyle w:val="Ulica"/>
            <w:ind w:left="-108"/>
          </w:pPr>
          <w:r>
            <w:t>Miklošičeva cesta 24</w:t>
          </w:r>
        </w:p>
        <w:p w14:paraId="1E8FEE6D" w14:textId="77777777" w:rsidR="0052438C" w:rsidRPr="00BA612C" w:rsidRDefault="0052438C" w:rsidP="00093001">
          <w:pPr>
            <w:pStyle w:val="Ulica"/>
            <w:ind w:left="-108"/>
            <w:rPr>
              <w:lang w:eastAsia="sl-SI"/>
            </w:rPr>
          </w:pPr>
          <w:r>
            <w:t>1000 Ljubljana</w:t>
          </w:r>
        </w:p>
      </w:tc>
      <w:tc>
        <w:tcPr>
          <w:tcW w:w="2825" w:type="dxa"/>
          <w:shd w:val="clear" w:color="auto" w:fill="auto"/>
          <w:tcMar>
            <w:left w:w="0" w:type="dxa"/>
          </w:tcMar>
        </w:tcPr>
        <w:p w14:paraId="4D7EFAFA" w14:textId="77777777" w:rsidR="00811E92" w:rsidRPr="00811E92" w:rsidRDefault="00811E92" w:rsidP="00811E92">
          <w:pPr>
            <w:tabs>
              <w:tab w:val="center" w:pos="4536"/>
              <w:tab w:val="left" w:pos="5670"/>
              <w:tab w:val="right" w:pos="9072"/>
            </w:tabs>
            <w:spacing w:after="0" w:line="240" w:lineRule="exact"/>
            <w:rPr>
              <w:rFonts w:ascii="Calibri" w:eastAsia="Calibri" w:hAnsi="Calibri" w:cs="Times New Roman"/>
              <w:noProof/>
              <w:kern w:val="0"/>
              <w14:ligatures w14:val="none"/>
            </w:rPr>
          </w:pPr>
          <w:r w:rsidRPr="00811E92">
            <w:rPr>
              <w:rFonts w:ascii="Calibri" w:eastAsia="Calibri" w:hAnsi="Calibri" w:cs="Times New Roman"/>
              <w:kern w:val="0"/>
              <w14:ligatures w14:val="none"/>
            </w:rPr>
            <w:t xml:space="preserve">Tel.: </w:t>
          </w:r>
          <w:r w:rsidRPr="00811E92">
            <w:rPr>
              <w:rFonts w:ascii="Calibri" w:eastAsia="Calibri" w:hAnsi="Calibri" w:cs="Times New Roman"/>
              <w:noProof/>
              <w:kern w:val="0"/>
              <w14:ligatures w14:val="none"/>
            </w:rPr>
            <w:t>01 30 77 300</w:t>
          </w:r>
        </w:p>
        <w:p w14:paraId="1B6F2EA7" w14:textId="77777777" w:rsidR="00811E92" w:rsidRPr="00811E92" w:rsidRDefault="00811E92" w:rsidP="00811E92">
          <w:pPr>
            <w:tabs>
              <w:tab w:val="center" w:pos="4536"/>
              <w:tab w:val="left" w:pos="5670"/>
              <w:tab w:val="right" w:pos="9072"/>
            </w:tabs>
            <w:spacing w:after="0" w:line="240" w:lineRule="exact"/>
            <w:rPr>
              <w:rFonts w:ascii="Calibri" w:eastAsia="Calibri" w:hAnsi="Calibri" w:cs="Times New Roman"/>
              <w:kern w:val="0"/>
              <w14:ligatures w14:val="none"/>
            </w:rPr>
          </w:pPr>
          <w:r w:rsidRPr="00811E92">
            <w:rPr>
              <w:rFonts w:ascii="Calibri" w:eastAsia="Calibri" w:hAnsi="Calibri" w:cs="Times New Roman"/>
              <w:kern w:val="0"/>
              <w14:ligatures w14:val="none"/>
            </w:rPr>
            <w:t xml:space="preserve">E-pošta: </w:t>
          </w:r>
          <w:r w:rsidRPr="00811E92">
            <w:rPr>
              <w:rFonts w:ascii="Calibri" w:eastAsia="Calibri" w:hAnsi="Calibri" w:cs="Times New Roman"/>
              <w:noProof/>
              <w:kern w:val="0"/>
              <w14:ligatures w14:val="none"/>
            </w:rPr>
            <w:t>di@zzzs.si</w:t>
          </w:r>
        </w:p>
        <w:p w14:paraId="17E8AEA9" w14:textId="135D6A61" w:rsidR="0052438C" w:rsidRPr="00BA612C" w:rsidRDefault="00811E92" w:rsidP="00811E92">
          <w:pPr>
            <w:pStyle w:val="Glava"/>
            <w:spacing w:line="240" w:lineRule="exact"/>
          </w:pPr>
          <w:proofErr w:type="spellStart"/>
          <w:r w:rsidRPr="00811E92">
            <w:rPr>
              <w:rFonts w:ascii="Calibri" w:eastAsia="Calibri" w:hAnsi="Calibri" w:cs="Times New Roman"/>
            </w:rPr>
            <w:t>www.zzzs.si</w:t>
          </w:r>
          <w:proofErr w:type="spellEnd"/>
        </w:p>
      </w:tc>
    </w:tr>
  </w:tbl>
  <w:p w14:paraId="003C43D4" w14:textId="77777777" w:rsidR="0052438C" w:rsidRPr="00BA612C" w:rsidRDefault="0052438C" w:rsidP="0009300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EDBF" w14:textId="77777777" w:rsidR="0052438C" w:rsidRDefault="0052438C">
    <w:pPr>
      <w:pStyle w:val="Glava"/>
    </w:pPr>
  </w:p>
  <w:p w14:paraId="71C48C4E" w14:textId="77777777" w:rsidR="0052438C" w:rsidRDefault="005243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988C" w14:textId="77777777" w:rsidR="0052438C" w:rsidRPr="00CF3B25" w:rsidRDefault="0052438C" w:rsidP="00093001">
    <w:pPr>
      <w:pStyle w:val="Glava"/>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493828"/>
    <w:multiLevelType w:val="hybridMultilevel"/>
    <w:tmpl w:val="30E8BA4C"/>
    <w:lvl w:ilvl="0" w:tplc="8F3A1D4C">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AD6118"/>
    <w:multiLevelType w:val="hybridMultilevel"/>
    <w:tmpl w:val="F8E87CF8"/>
    <w:lvl w:ilvl="0" w:tplc="7D7A0EB2">
      <w:start w:val="1"/>
      <w:numFmt w:val="bullet"/>
      <w:pStyle w:val="tabelaal"/>
      <w:lvlText w:val=""/>
      <w:lvlJc w:val="left"/>
      <w:pPr>
        <w:tabs>
          <w:tab w:val="num" w:pos="2364"/>
        </w:tabs>
        <w:ind w:left="2364" w:hanging="380"/>
      </w:pPr>
      <w:rPr>
        <w:rFonts w:ascii="Symbol" w:hAnsi="Symbol" w:hint="default"/>
      </w:rPr>
    </w:lvl>
    <w:lvl w:ilvl="1" w:tplc="04240003" w:tentative="1">
      <w:start w:val="1"/>
      <w:numFmt w:val="bullet"/>
      <w:lvlText w:val="o"/>
      <w:lvlJc w:val="left"/>
      <w:pPr>
        <w:tabs>
          <w:tab w:val="num" w:pos="1468"/>
        </w:tabs>
        <w:ind w:left="1468" w:hanging="360"/>
      </w:pPr>
      <w:rPr>
        <w:rFonts w:ascii="Courier New" w:hAnsi="Courier New" w:cs="Courier New" w:hint="default"/>
      </w:rPr>
    </w:lvl>
    <w:lvl w:ilvl="2" w:tplc="04240005" w:tentative="1">
      <w:start w:val="1"/>
      <w:numFmt w:val="bullet"/>
      <w:lvlText w:val=""/>
      <w:lvlJc w:val="left"/>
      <w:pPr>
        <w:tabs>
          <w:tab w:val="num" w:pos="2188"/>
        </w:tabs>
        <w:ind w:left="2188" w:hanging="360"/>
      </w:pPr>
      <w:rPr>
        <w:rFonts w:ascii="Wingdings" w:hAnsi="Wingdings" w:hint="default"/>
      </w:rPr>
    </w:lvl>
    <w:lvl w:ilvl="3" w:tplc="04240001" w:tentative="1">
      <w:start w:val="1"/>
      <w:numFmt w:val="bullet"/>
      <w:lvlText w:val=""/>
      <w:lvlJc w:val="left"/>
      <w:pPr>
        <w:tabs>
          <w:tab w:val="num" w:pos="2908"/>
        </w:tabs>
        <w:ind w:left="2908" w:hanging="360"/>
      </w:pPr>
      <w:rPr>
        <w:rFonts w:ascii="Symbol" w:hAnsi="Symbol" w:hint="default"/>
      </w:rPr>
    </w:lvl>
    <w:lvl w:ilvl="4" w:tplc="04240003" w:tentative="1">
      <w:start w:val="1"/>
      <w:numFmt w:val="bullet"/>
      <w:lvlText w:val="o"/>
      <w:lvlJc w:val="left"/>
      <w:pPr>
        <w:tabs>
          <w:tab w:val="num" w:pos="3628"/>
        </w:tabs>
        <w:ind w:left="3628" w:hanging="360"/>
      </w:pPr>
      <w:rPr>
        <w:rFonts w:ascii="Courier New" w:hAnsi="Courier New" w:cs="Courier New" w:hint="default"/>
      </w:rPr>
    </w:lvl>
    <w:lvl w:ilvl="5" w:tplc="04240005" w:tentative="1">
      <w:start w:val="1"/>
      <w:numFmt w:val="bullet"/>
      <w:lvlText w:val=""/>
      <w:lvlJc w:val="left"/>
      <w:pPr>
        <w:tabs>
          <w:tab w:val="num" w:pos="4348"/>
        </w:tabs>
        <w:ind w:left="4348" w:hanging="360"/>
      </w:pPr>
      <w:rPr>
        <w:rFonts w:ascii="Wingdings" w:hAnsi="Wingdings" w:hint="default"/>
      </w:rPr>
    </w:lvl>
    <w:lvl w:ilvl="6" w:tplc="04240001" w:tentative="1">
      <w:start w:val="1"/>
      <w:numFmt w:val="bullet"/>
      <w:lvlText w:val=""/>
      <w:lvlJc w:val="left"/>
      <w:pPr>
        <w:tabs>
          <w:tab w:val="num" w:pos="5068"/>
        </w:tabs>
        <w:ind w:left="5068" w:hanging="360"/>
      </w:pPr>
      <w:rPr>
        <w:rFonts w:ascii="Symbol" w:hAnsi="Symbol" w:hint="default"/>
      </w:rPr>
    </w:lvl>
    <w:lvl w:ilvl="7" w:tplc="04240003" w:tentative="1">
      <w:start w:val="1"/>
      <w:numFmt w:val="bullet"/>
      <w:lvlText w:val="o"/>
      <w:lvlJc w:val="left"/>
      <w:pPr>
        <w:tabs>
          <w:tab w:val="num" w:pos="5788"/>
        </w:tabs>
        <w:ind w:left="5788" w:hanging="360"/>
      </w:pPr>
      <w:rPr>
        <w:rFonts w:ascii="Courier New" w:hAnsi="Courier New" w:cs="Courier New" w:hint="default"/>
      </w:rPr>
    </w:lvl>
    <w:lvl w:ilvl="8" w:tplc="04240005" w:tentative="1">
      <w:start w:val="1"/>
      <w:numFmt w:val="bullet"/>
      <w:lvlText w:val=""/>
      <w:lvlJc w:val="left"/>
      <w:pPr>
        <w:tabs>
          <w:tab w:val="num" w:pos="6508"/>
        </w:tabs>
        <w:ind w:left="6508" w:hanging="360"/>
      </w:pPr>
      <w:rPr>
        <w:rFonts w:ascii="Wingdings" w:hAnsi="Wingdings" w:hint="default"/>
      </w:rPr>
    </w:lvl>
  </w:abstractNum>
  <w:abstractNum w:abstractNumId="3" w15:restartNumberingAfterBreak="0">
    <w:nsid w:val="2F2025DB"/>
    <w:multiLevelType w:val="hybridMultilevel"/>
    <w:tmpl w:val="71925A7E"/>
    <w:lvl w:ilvl="0" w:tplc="00FCFF8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2A27CB"/>
    <w:multiLevelType w:val="hybridMultilevel"/>
    <w:tmpl w:val="F78677B6"/>
    <w:lvl w:ilvl="0" w:tplc="263E98B6">
      <w:numFmt w:val="bullet"/>
      <w:pStyle w:val="Slog1"/>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7DB0380"/>
    <w:multiLevelType w:val="hybridMultilevel"/>
    <w:tmpl w:val="171E3014"/>
    <w:lvl w:ilvl="0" w:tplc="D9CA9512">
      <w:start w:val="1"/>
      <w:numFmt w:val="decimal"/>
      <w:pStyle w:val="len"/>
      <w:lvlText w:val="%1."/>
      <w:lvlJc w:val="left"/>
      <w:pPr>
        <w:tabs>
          <w:tab w:val="num" w:pos="644"/>
        </w:tabs>
        <w:ind w:left="644"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9C56F03"/>
    <w:multiLevelType w:val="hybridMultilevel"/>
    <w:tmpl w:val="DE947516"/>
    <w:lvl w:ilvl="0" w:tplc="5EDA36A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E5551A"/>
    <w:multiLevelType w:val="hybridMultilevel"/>
    <w:tmpl w:val="3F7CE7BC"/>
    <w:lvl w:ilvl="0" w:tplc="D4F40E06">
      <w:start w:val="1"/>
      <w:numFmt w:val="bullet"/>
      <w:pStyle w:val="Natevanje-pik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17C64E9"/>
    <w:multiLevelType w:val="multilevel"/>
    <w:tmpl w:val="30EAD2C8"/>
    <w:lvl w:ilvl="0">
      <w:start w:val="1"/>
      <w:numFmt w:val="decimal"/>
      <w:lvlText w:val="%1."/>
      <w:lvlJc w:val="left"/>
      <w:pPr>
        <w:tabs>
          <w:tab w:val="num" w:pos="3960"/>
        </w:tabs>
        <w:ind w:left="3960" w:hanging="360"/>
      </w:pPr>
    </w:lvl>
    <w:lvl w:ilvl="1">
      <w:start w:val="1"/>
      <w:numFmt w:val="decimal"/>
      <w:lvlText w:val="%1.%2."/>
      <w:lvlJc w:val="left"/>
      <w:pPr>
        <w:tabs>
          <w:tab w:val="num" w:pos="3853"/>
        </w:tabs>
        <w:ind w:left="3893" w:hanging="397"/>
      </w:pPr>
    </w:lvl>
    <w:lvl w:ilvl="2">
      <w:start w:val="1"/>
      <w:numFmt w:val="decimal"/>
      <w:pStyle w:val="orisno"/>
      <w:lvlText w:val="%1.%2.%3."/>
      <w:lvlJc w:val="left"/>
      <w:pPr>
        <w:tabs>
          <w:tab w:val="num" w:pos="3316"/>
        </w:tabs>
        <w:ind w:left="3713" w:firstLine="0"/>
      </w:pPr>
    </w:lvl>
    <w:lvl w:ilvl="3">
      <w:start w:val="1"/>
      <w:numFmt w:val="decimal"/>
      <w:lvlText w:val="%1.%2.%3.%4."/>
      <w:lvlJc w:val="left"/>
      <w:pPr>
        <w:tabs>
          <w:tab w:val="num" w:pos="5476"/>
        </w:tabs>
        <w:ind w:left="5044" w:hanging="648"/>
      </w:pPr>
    </w:lvl>
    <w:lvl w:ilvl="4">
      <w:start w:val="1"/>
      <w:numFmt w:val="decimal"/>
      <w:lvlText w:val="%1.%2.%3.%4.%5."/>
      <w:lvlJc w:val="left"/>
      <w:pPr>
        <w:tabs>
          <w:tab w:val="num" w:pos="5836"/>
        </w:tabs>
        <w:ind w:left="5548" w:hanging="792"/>
      </w:pPr>
    </w:lvl>
    <w:lvl w:ilvl="5">
      <w:start w:val="1"/>
      <w:numFmt w:val="decimal"/>
      <w:lvlText w:val="%1.%2.%3.%4.%5.%6."/>
      <w:lvlJc w:val="left"/>
      <w:pPr>
        <w:tabs>
          <w:tab w:val="num" w:pos="6556"/>
        </w:tabs>
        <w:ind w:left="6052" w:hanging="936"/>
      </w:pPr>
    </w:lvl>
    <w:lvl w:ilvl="6">
      <w:start w:val="1"/>
      <w:numFmt w:val="decimal"/>
      <w:lvlText w:val="%1.%2.%3.%4.%5.%6.%7."/>
      <w:lvlJc w:val="left"/>
      <w:pPr>
        <w:tabs>
          <w:tab w:val="num" w:pos="6916"/>
        </w:tabs>
        <w:ind w:left="6556" w:hanging="1080"/>
      </w:pPr>
    </w:lvl>
    <w:lvl w:ilvl="7">
      <w:start w:val="1"/>
      <w:numFmt w:val="decimal"/>
      <w:lvlText w:val="%1.%2.%3.%4.%5.%6.%7.%8."/>
      <w:lvlJc w:val="left"/>
      <w:pPr>
        <w:tabs>
          <w:tab w:val="num" w:pos="7636"/>
        </w:tabs>
        <w:ind w:left="7060" w:hanging="1224"/>
      </w:pPr>
    </w:lvl>
    <w:lvl w:ilvl="8">
      <w:start w:val="1"/>
      <w:numFmt w:val="decimal"/>
      <w:lvlText w:val="%1.%2.%3.%4.%5.%6.%7.%8.%9."/>
      <w:lvlJc w:val="left"/>
      <w:pPr>
        <w:tabs>
          <w:tab w:val="num" w:pos="7996"/>
        </w:tabs>
        <w:ind w:left="7636" w:hanging="1440"/>
      </w:pPr>
    </w:lvl>
  </w:abstractNum>
  <w:abstractNum w:abstractNumId="9" w15:restartNumberingAfterBreak="0">
    <w:nsid w:val="47710152"/>
    <w:multiLevelType w:val="hybridMultilevel"/>
    <w:tmpl w:val="18C22160"/>
    <w:lvl w:ilvl="0" w:tplc="073C0994">
      <w:start w:val="1"/>
      <w:numFmt w:val="decimal"/>
      <w:pStyle w:val="anastevanje"/>
      <w:lvlText w:val="%1."/>
      <w:lvlJc w:val="left"/>
      <w:pPr>
        <w:tabs>
          <w:tab w:val="num" w:pos="340"/>
        </w:tabs>
        <w:ind w:left="340" w:hanging="340"/>
      </w:pPr>
      <w:rPr>
        <w:rFonts w:hint="default"/>
      </w:rPr>
    </w:lvl>
    <w:lvl w:ilvl="1" w:tplc="290274E0">
      <w:start w:val="17"/>
      <w:numFmt w:val="bullet"/>
      <w:lvlText w:val="-"/>
      <w:lvlJc w:val="left"/>
      <w:pPr>
        <w:tabs>
          <w:tab w:val="num" w:pos="395"/>
        </w:tabs>
        <w:ind w:left="395" w:hanging="360"/>
      </w:pPr>
      <w:rPr>
        <w:rFonts w:ascii="Arial Narrow" w:eastAsia="Times New Roman" w:hAnsi="Arial Narrow"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50EE06B0"/>
    <w:multiLevelType w:val="hybridMultilevel"/>
    <w:tmpl w:val="81503B5A"/>
    <w:lvl w:ilvl="0" w:tplc="B85876F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417015"/>
    <w:multiLevelType w:val="hybridMultilevel"/>
    <w:tmpl w:val="F83CDB34"/>
    <w:lvl w:ilvl="0" w:tplc="4D702378">
      <w:start w:val="1"/>
      <w:numFmt w:val="bullet"/>
      <w:pStyle w:val="aalinejanivo1"/>
      <w:lvlText w:val=""/>
      <w:lvlJc w:val="left"/>
      <w:pPr>
        <w:tabs>
          <w:tab w:val="num" w:pos="360"/>
        </w:tabs>
        <w:ind w:left="360" w:hanging="360"/>
      </w:pPr>
      <w:rPr>
        <w:rFonts w:ascii="Symbol" w:hAnsi="Symbol" w:hint="default"/>
        <w:color w:val="auto"/>
      </w:rPr>
    </w:lvl>
    <w:lvl w:ilvl="1" w:tplc="267813A0">
      <w:numFmt w:val="bullet"/>
      <w:lvlText w:val="-"/>
      <w:lvlJc w:val="left"/>
      <w:pPr>
        <w:tabs>
          <w:tab w:val="num" w:pos="1440"/>
        </w:tabs>
        <w:ind w:left="1440" w:hanging="360"/>
      </w:pPr>
      <w:rPr>
        <w:rFonts w:ascii="Arial" w:eastAsia="Batang" w:hAnsi="Arial" w:cs="Arial"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47483A"/>
    <w:multiLevelType w:val="hybridMultilevel"/>
    <w:tmpl w:val="C52E0620"/>
    <w:lvl w:ilvl="0" w:tplc="E8F4764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F104579"/>
    <w:multiLevelType w:val="hybridMultilevel"/>
    <w:tmpl w:val="F13C2AA6"/>
    <w:lvl w:ilvl="0" w:tplc="075A8A98">
      <w:start w:val="1"/>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9122DC"/>
    <w:multiLevelType w:val="hybridMultilevel"/>
    <w:tmpl w:val="5F1AC854"/>
    <w:lvl w:ilvl="0" w:tplc="3DEAC26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D75EB3"/>
    <w:multiLevelType w:val="multilevel"/>
    <w:tmpl w:val="D70C7E1E"/>
    <w:lvl w:ilvl="0">
      <w:start w:val="1"/>
      <w:numFmt w:val="decimal"/>
      <w:lvlText w:val="%1."/>
      <w:lvlJc w:val="left"/>
      <w:pPr>
        <w:ind w:left="378"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ordinal"/>
      <w:lvlText w:val="%1.%2"/>
      <w:lvlJc w:val="left"/>
      <w:pPr>
        <w:ind w:left="1098" w:hanging="360"/>
      </w:pPr>
      <w:rPr>
        <w:rFonts w:hint="default"/>
      </w:rPr>
    </w:lvl>
    <w:lvl w:ilvl="2">
      <w:start w:val="1"/>
      <w:numFmt w:val="lowerRoman"/>
      <w:lvlText w:val="%3."/>
      <w:lvlJc w:val="right"/>
      <w:pPr>
        <w:ind w:left="1818" w:hanging="180"/>
      </w:pPr>
      <w:rPr>
        <w:rFonts w:hint="default"/>
      </w:rPr>
    </w:lvl>
    <w:lvl w:ilvl="3">
      <w:start w:val="1"/>
      <w:numFmt w:val="decimal"/>
      <w:lvlText w:val="%4."/>
      <w:lvlJc w:val="left"/>
      <w:pPr>
        <w:ind w:left="2538" w:hanging="360"/>
      </w:pPr>
      <w:rPr>
        <w:rFonts w:hint="default"/>
      </w:rPr>
    </w:lvl>
    <w:lvl w:ilvl="4">
      <w:start w:val="1"/>
      <w:numFmt w:val="lowerLetter"/>
      <w:lvlText w:val="%5."/>
      <w:lvlJc w:val="left"/>
      <w:pPr>
        <w:ind w:left="3258" w:hanging="360"/>
      </w:pPr>
      <w:rPr>
        <w:rFonts w:hint="default"/>
      </w:rPr>
    </w:lvl>
    <w:lvl w:ilvl="5">
      <w:start w:val="1"/>
      <w:numFmt w:val="lowerRoman"/>
      <w:lvlText w:val="%6."/>
      <w:lvlJc w:val="right"/>
      <w:pPr>
        <w:ind w:left="3978" w:hanging="180"/>
      </w:pPr>
      <w:rPr>
        <w:rFonts w:hint="default"/>
      </w:rPr>
    </w:lvl>
    <w:lvl w:ilvl="6">
      <w:start w:val="1"/>
      <w:numFmt w:val="decimal"/>
      <w:lvlText w:val="%7."/>
      <w:lvlJc w:val="left"/>
      <w:pPr>
        <w:ind w:left="4698" w:hanging="360"/>
      </w:pPr>
      <w:rPr>
        <w:rFonts w:hint="default"/>
      </w:rPr>
    </w:lvl>
    <w:lvl w:ilvl="7">
      <w:start w:val="1"/>
      <w:numFmt w:val="lowerLetter"/>
      <w:lvlText w:val="%8."/>
      <w:lvlJc w:val="left"/>
      <w:pPr>
        <w:ind w:left="5418" w:hanging="360"/>
      </w:pPr>
      <w:rPr>
        <w:rFonts w:hint="default"/>
      </w:rPr>
    </w:lvl>
    <w:lvl w:ilvl="8">
      <w:start w:val="1"/>
      <w:numFmt w:val="lowerRoman"/>
      <w:lvlText w:val="%9."/>
      <w:lvlJc w:val="right"/>
      <w:pPr>
        <w:ind w:left="6138" w:hanging="180"/>
      </w:pPr>
      <w:rPr>
        <w:rFonts w:hint="default"/>
      </w:rPr>
    </w:lvl>
  </w:abstractNum>
  <w:abstractNum w:abstractNumId="16" w15:restartNumberingAfterBreak="0">
    <w:nsid w:val="7C0A5C8F"/>
    <w:multiLevelType w:val="hybridMultilevel"/>
    <w:tmpl w:val="62FA9546"/>
    <w:lvl w:ilvl="0" w:tplc="2BB0726E">
      <w:start w:val="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8615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2367288">
    <w:abstractNumId w:val="4"/>
  </w:num>
  <w:num w:numId="3" w16cid:durableId="1207109882">
    <w:abstractNumId w:val="5"/>
  </w:num>
  <w:num w:numId="4" w16cid:durableId="343291269">
    <w:abstractNumId w:val="7"/>
  </w:num>
  <w:num w:numId="5" w16cid:durableId="1637639642">
    <w:abstractNumId w:val="8"/>
  </w:num>
  <w:num w:numId="6" w16cid:durableId="680275960">
    <w:abstractNumId w:val="0"/>
  </w:num>
  <w:num w:numId="7" w16cid:durableId="63993206">
    <w:abstractNumId w:val="2"/>
  </w:num>
  <w:num w:numId="8" w16cid:durableId="83233563">
    <w:abstractNumId w:val="11"/>
  </w:num>
  <w:num w:numId="9" w16cid:durableId="823936965">
    <w:abstractNumId w:val="9"/>
  </w:num>
  <w:num w:numId="10" w16cid:durableId="1795174574">
    <w:abstractNumId w:val="1"/>
  </w:num>
  <w:num w:numId="11" w16cid:durableId="1728525765">
    <w:abstractNumId w:val="16"/>
  </w:num>
  <w:num w:numId="12" w16cid:durableId="358549231">
    <w:abstractNumId w:val="14"/>
  </w:num>
  <w:num w:numId="13" w16cid:durableId="83841239">
    <w:abstractNumId w:val="3"/>
  </w:num>
  <w:num w:numId="14" w16cid:durableId="651757472">
    <w:abstractNumId w:val="6"/>
  </w:num>
  <w:num w:numId="15" w16cid:durableId="803277376">
    <w:abstractNumId w:val="12"/>
  </w:num>
  <w:num w:numId="16" w16cid:durableId="1646355393">
    <w:abstractNumId w:val="13"/>
  </w:num>
  <w:num w:numId="17" w16cid:durableId="187426669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8C"/>
    <w:rsid w:val="000005B4"/>
    <w:rsid w:val="00001524"/>
    <w:rsid w:val="00002024"/>
    <w:rsid w:val="0000500E"/>
    <w:rsid w:val="0000616F"/>
    <w:rsid w:val="00007DBC"/>
    <w:rsid w:val="00007F40"/>
    <w:rsid w:val="000109EC"/>
    <w:rsid w:val="00012325"/>
    <w:rsid w:val="000148DB"/>
    <w:rsid w:val="00014F26"/>
    <w:rsid w:val="0001574A"/>
    <w:rsid w:val="00020B91"/>
    <w:rsid w:val="000223F7"/>
    <w:rsid w:val="00025718"/>
    <w:rsid w:val="00025AFE"/>
    <w:rsid w:val="00026764"/>
    <w:rsid w:val="00034501"/>
    <w:rsid w:val="0003464D"/>
    <w:rsid w:val="00034DB4"/>
    <w:rsid w:val="0003537B"/>
    <w:rsid w:val="00035672"/>
    <w:rsid w:val="00036FD2"/>
    <w:rsid w:val="00041944"/>
    <w:rsid w:val="00043C33"/>
    <w:rsid w:val="000464B4"/>
    <w:rsid w:val="00046966"/>
    <w:rsid w:val="00050F93"/>
    <w:rsid w:val="00055505"/>
    <w:rsid w:val="000558C1"/>
    <w:rsid w:val="0005607A"/>
    <w:rsid w:val="000609A6"/>
    <w:rsid w:val="00060D7A"/>
    <w:rsid w:val="000721E4"/>
    <w:rsid w:val="0007231C"/>
    <w:rsid w:val="000742B9"/>
    <w:rsid w:val="000744B5"/>
    <w:rsid w:val="000761A1"/>
    <w:rsid w:val="00077E42"/>
    <w:rsid w:val="00084171"/>
    <w:rsid w:val="00085155"/>
    <w:rsid w:val="000851D2"/>
    <w:rsid w:val="000863A0"/>
    <w:rsid w:val="00087D1A"/>
    <w:rsid w:val="000954E0"/>
    <w:rsid w:val="00095BBC"/>
    <w:rsid w:val="00097906"/>
    <w:rsid w:val="000A35D0"/>
    <w:rsid w:val="000A4187"/>
    <w:rsid w:val="000A5057"/>
    <w:rsid w:val="000A517E"/>
    <w:rsid w:val="000A65AD"/>
    <w:rsid w:val="000B0CFB"/>
    <w:rsid w:val="000B3146"/>
    <w:rsid w:val="000B31FD"/>
    <w:rsid w:val="000B6389"/>
    <w:rsid w:val="000C24B4"/>
    <w:rsid w:val="000C58E1"/>
    <w:rsid w:val="000C5EDE"/>
    <w:rsid w:val="000C748B"/>
    <w:rsid w:val="000C7B6A"/>
    <w:rsid w:val="000C7C7A"/>
    <w:rsid w:val="000D08CA"/>
    <w:rsid w:val="000D6EA7"/>
    <w:rsid w:val="000E1E64"/>
    <w:rsid w:val="000E209D"/>
    <w:rsid w:val="000E3C78"/>
    <w:rsid w:val="000E40D2"/>
    <w:rsid w:val="000F06FF"/>
    <w:rsid w:val="000F4D57"/>
    <w:rsid w:val="000F63E3"/>
    <w:rsid w:val="000F74D2"/>
    <w:rsid w:val="00101321"/>
    <w:rsid w:val="00102167"/>
    <w:rsid w:val="0010497D"/>
    <w:rsid w:val="00104D61"/>
    <w:rsid w:val="00105898"/>
    <w:rsid w:val="00105D9E"/>
    <w:rsid w:val="00106FE4"/>
    <w:rsid w:val="00107A24"/>
    <w:rsid w:val="001126A7"/>
    <w:rsid w:val="00116879"/>
    <w:rsid w:val="00116B7E"/>
    <w:rsid w:val="00121BBD"/>
    <w:rsid w:val="00124299"/>
    <w:rsid w:val="0012483F"/>
    <w:rsid w:val="00126883"/>
    <w:rsid w:val="00127C6E"/>
    <w:rsid w:val="0013082F"/>
    <w:rsid w:val="0013196F"/>
    <w:rsid w:val="00131C48"/>
    <w:rsid w:val="00132230"/>
    <w:rsid w:val="0013271A"/>
    <w:rsid w:val="00134EEE"/>
    <w:rsid w:val="00140825"/>
    <w:rsid w:val="00141080"/>
    <w:rsid w:val="00142522"/>
    <w:rsid w:val="001524D3"/>
    <w:rsid w:val="0015624C"/>
    <w:rsid w:val="001568A7"/>
    <w:rsid w:val="00157352"/>
    <w:rsid w:val="00160BFA"/>
    <w:rsid w:val="00161CD7"/>
    <w:rsid w:val="00161D7D"/>
    <w:rsid w:val="00163989"/>
    <w:rsid w:val="001653B8"/>
    <w:rsid w:val="00165DC6"/>
    <w:rsid w:val="001709B6"/>
    <w:rsid w:val="001711B1"/>
    <w:rsid w:val="001738DB"/>
    <w:rsid w:val="001800B2"/>
    <w:rsid w:val="00181AD9"/>
    <w:rsid w:val="0018383F"/>
    <w:rsid w:val="00183AE0"/>
    <w:rsid w:val="00184783"/>
    <w:rsid w:val="001866D5"/>
    <w:rsid w:val="00186CE1"/>
    <w:rsid w:val="00197C2B"/>
    <w:rsid w:val="001A1B3B"/>
    <w:rsid w:val="001A505C"/>
    <w:rsid w:val="001A55C4"/>
    <w:rsid w:val="001A5835"/>
    <w:rsid w:val="001A62AC"/>
    <w:rsid w:val="001B28EB"/>
    <w:rsid w:val="001B416A"/>
    <w:rsid w:val="001B441C"/>
    <w:rsid w:val="001B5FA1"/>
    <w:rsid w:val="001B73C3"/>
    <w:rsid w:val="001D71C2"/>
    <w:rsid w:val="001E1795"/>
    <w:rsid w:val="001E1E6A"/>
    <w:rsid w:val="001E3C3E"/>
    <w:rsid w:val="001E4FE5"/>
    <w:rsid w:val="001E546F"/>
    <w:rsid w:val="001E7840"/>
    <w:rsid w:val="001E7E9F"/>
    <w:rsid w:val="001F03E1"/>
    <w:rsid w:val="001F08DD"/>
    <w:rsid w:val="001F1DD5"/>
    <w:rsid w:val="001F1FD1"/>
    <w:rsid w:val="001F271D"/>
    <w:rsid w:val="001F2A36"/>
    <w:rsid w:val="001F46AF"/>
    <w:rsid w:val="001F6AFA"/>
    <w:rsid w:val="001F7F7E"/>
    <w:rsid w:val="00200640"/>
    <w:rsid w:val="00201CE1"/>
    <w:rsid w:val="00204D39"/>
    <w:rsid w:val="0020703F"/>
    <w:rsid w:val="00210ECE"/>
    <w:rsid w:val="00213177"/>
    <w:rsid w:val="00213A12"/>
    <w:rsid w:val="002143FA"/>
    <w:rsid w:val="00215494"/>
    <w:rsid w:val="00216616"/>
    <w:rsid w:val="00217C4D"/>
    <w:rsid w:val="002210FB"/>
    <w:rsid w:val="002220D6"/>
    <w:rsid w:val="0022265C"/>
    <w:rsid w:val="00227243"/>
    <w:rsid w:val="00227693"/>
    <w:rsid w:val="00230109"/>
    <w:rsid w:val="00234CBC"/>
    <w:rsid w:val="00236C21"/>
    <w:rsid w:val="00241473"/>
    <w:rsid w:val="00241DDC"/>
    <w:rsid w:val="00244DE8"/>
    <w:rsid w:val="00247F1B"/>
    <w:rsid w:val="00253CF7"/>
    <w:rsid w:val="00253D54"/>
    <w:rsid w:val="0026031D"/>
    <w:rsid w:val="00261721"/>
    <w:rsid w:val="002634FC"/>
    <w:rsid w:val="00265135"/>
    <w:rsid w:val="002701C3"/>
    <w:rsid w:val="0027032B"/>
    <w:rsid w:val="002709E0"/>
    <w:rsid w:val="002734ED"/>
    <w:rsid w:val="00273AF7"/>
    <w:rsid w:val="002740D4"/>
    <w:rsid w:val="002767FA"/>
    <w:rsid w:val="00276948"/>
    <w:rsid w:val="00276B31"/>
    <w:rsid w:val="002850F5"/>
    <w:rsid w:val="00285377"/>
    <w:rsid w:val="00286BF0"/>
    <w:rsid w:val="002913AE"/>
    <w:rsid w:val="00296D18"/>
    <w:rsid w:val="00296E7A"/>
    <w:rsid w:val="002A004E"/>
    <w:rsid w:val="002A1749"/>
    <w:rsid w:val="002A286B"/>
    <w:rsid w:val="002A67E5"/>
    <w:rsid w:val="002A6CB7"/>
    <w:rsid w:val="002B136B"/>
    <w:rsid w:val="002B1F64"/>
    <w:rsid w:val="002B600B"/>
    <w:rsid w:val="002B7C44"/>
    <w:rsid w:val="002C1018"/>
    <w:rsid w:val="002C18A5"/>
    <w:rsid w:val="002C4197"/>
    <w:rsid w:val="002D05AE"/>
    <w:rsid w:val="002D6D9D"/>
    <w:rsid w:val="002D7969"/>
    <w:rsid w:val="002E0E81"/>
    <w:rsid w:val="002E10EB"/>
    <w:rsid w:val="002E20A6"/>
    <w:rsid w:val="002E23DF"/>
    <w:rsid w:val="002E28CC"/>
    <w:rsid w:val="002E2BEB"/>
    <w:rsid w:val="002E3BA9"/>
    <w:rsid w:val="002E6861"/>
    <w:rsid w:val="002F11E5"/>
    <w:rsid w:val="002F1FE1"/>
    <w:rsid w:val="002F25D1"/>
    <w:rsid w:val="002F3091"/>
    <w:rsid w:val="002F378F"/>
    <w:rsid w:val="002F4DA7"/>
    <w:rsid w:val="002F6490"/>
    <w:rsid w:val="002F68B3"/>
    <w:rsid w:val="00305C40"/>
    <w:rsid w:val="00313E6A"/>
    <w:rsid w:val="003146A8"/>
    <w:rsid w:val="00315791"/>
    <w:rsid w:val="003168A7"/>
    <w:rsid w:val="0032238D"/>
    <w:rsid w:val="0032445B"/>
    <w:rsid w:val="003247E3"/>
    <w:rsid w:val="00333E22"/>
    <w:rsid w:val="00340F8B"/>
    <w:rsid w:val="0034103A"/>
    <w:rsid w:val="0034111B"/>
    <w:rsid w:val="00343CD6"/>
    <w:rsid w:val="003441DD"/>
    <w:rsid w:val="00346C3C"/>
    <w:rsid w:val="003520BA"/>
    <w:rsid w:val="00352119"/>
    <w:rsid w:val="00352135"/>
    <w:rsid w:val="00353EC5"/>
    <w:rsid w:val="00355711"/>
    <w:rsid w:val="00356102"/>
    <w:rsid w:val="003603BC"/>
    <w:rsid w:val="003640B5"/>
    <w:rsid w:val="00364140"/>
    <w:rsid w:val="0036792C"/>
    <w:rsid w:val="00371505"/>
    <w:rsid w:val="00374804"/>
    <w:rsid w:val="00381321"/>
    <w:rsid w:val="00381636"/>
    <w:rsid w:val="0038182F"/>
    <w:rsid w:val="003835C1"/>
    <w:rsid w:val="00384319"/>
    <w:rsid w:val="00386A19"/>
    <w:rsid w:val="0038764B"/>
    <w:rsid w:val="00393A1A"/>
    <w:rsid w:val="00397F9A"/>
    <w:rsid w:val="003A235B"/>
    <w:rsid w:val="003A38E5"/>
    <w:rsid w:val="003B35F8"/>
    <w:rsid w:val="003B3BD2"/>
    <w:rsid w:val="003B3DE0"/>
    <w:rsid w:val="003B4F2E"/>
    <w:rsid w:val="003B7A0E"/>
    <w:rsid w:val="003B7F2D"/>
    <w:rsid w:val="003C0B04"/>
    <w:rsid w:val="003C4398"/>
    <w:rsid w:val="003C750D"/>
    <w:rsid w:val="003D03A8"/>
    <w:rsid w:val="003D3014"/>
    <w:rsid w:val="003D3147"/>
    <w:rsid w:val="003D36DB"/>
    <w:rsid w:val="003D4C9B"/>
    <w:rsid w:val="003D4F5C"/>
    <w:rsid w:val="003E2987"/>
    <w:rsid w:val="003E4137"/>
    <w:rsid w:val="003E460F"/>
    <w:rsid w:val="003E4BCF"/>
    <w:rsid w:val="003E5EEF"/>
    <w:rsid w:val="003E6532"/>
    <w:rsid w:val="003E69F4"/>
    <w:rsid w:val="003F5931"/>
    <w:rsid w:val="00400253"/>
    <w:rsid w:val="0040099C"/>
    <w:rsid w:val="00404CFA"/>
    <w:rsid w:val="00405F26"/>
    <w:rsid w:val="0040667D"/>
    <w:rsid w:val="004069E0"/>
    <w:rsid w:val="00410632"/>
    <w:rsid w:val="00410FA2"/>
    <w:rsid w:val="00412A2D"/>
    <w:rsid w:val="004141AB"/>
    <w:rsid w:val="004155B1"/>
    <w:rsid w:val="004156B9"/>
    <w:rsid w:val="00416E63"/>
    <w:rsid w:val="00423619"/>
    <w:rsid w:val="00423C67"/>
    <w:rsid w:val="00425F26"/>
    <w:rsid w:val="004265A8"/>
    <w:rsid w:val="00426D08"/>
    <w:rsid w:val="00430AC0"/>
    <w:rsid w:val="00433658"/>
    <w:rsid w:val="004354AB"/>
    <w:rsid w:val="004359FC"/>
    <w:rsid w:val="0044006A"/>
    <w:rsid w:val="00442ABF"/>
    <w:rsid w:val="00446B59"/>
    <w:rsid w:val="00450893"/>
    <w:rsid w:val="00451352"/>
    <w:rsid w:val="00451D8D"/>
    <w:rsid w:val="00451DAE"/>
    <w:rsid w:val="004535E8"/>
    <w:rsid w:val="004544CC"/>
    <w:rsid w:val="00461067"/>
    <w:rsid w:val="00463318"/>
    <w:rsid w:val="00465D00"/>
    <w:rsid w:val="00470803"/>
    <w:rsid w:val="0047232D"/>
    <w:rsid w:val="00472A92"/>
    <w:rsid w:val="0047483E"/>
    <w:rsid w:val="00480359"/>
    <w:rsid w:val="00480A0F"/>
    <w:rsid w:val="0048108B"/>
    <w:rsid w:val="00487399"/>
    <w:rsid w:val="00487975"/>
    <w:rsid w:val="00490A40"/>
    <w:rsid w:val="00493CD7"/>
    <w:rsid w:val="004953A2"/>
    <w:rsid w:val="00497C80"/>
    <w:rsid w:val="004A1C60"/>
    <w:rsid w:val="004A283A"/>
    <w:rsid w:val="004A6141"/>
    <w:rsid w:val="004A716E"/>
    <w:rsid w:val="004A73FE"/>
    <w:rsid w:val="004B03CE"/>
    <w:rsid w:val="004B2A52"/>
    <w:rsid w:val="004B4D14"/>
    <w:rsid w:val="004B61CC"/>
    <w:rsid w:val="004B7EDC"/>
    <w:rsid w:val="004C03BA"/>
    <w:rsid w:val="004C07B9"/>
    <w:rsid w:val="004C7C5A"/>
    <w:rsid w:val="004D0D4A"/>
    <w:rsid w:val="004D1FC9"/>
    <w:rsid w:val="004D61CD"/>
    <w:rsid w:val="004D68CA"/>
    <w:rsid w:val="004D6BFD"/>
    <w:rsid w:val="004E15E9"/>
    <w:rsid w:val="004E1D38"/>
    <w:rsid w:val="004E68FA"/>
    <w:rsid w:val="004F4288"/>
    <w:rsid w:val="004F542C"/>
    <w:rsid w:val="004F5B65"/>
    <w:rsid w:val="004F76BF"/>
    <w:rsid w:val="00502C04"/>
    <w:rsid w:val="0050599B"/>
    <w:rsid w:val="00506434"/>
    <w:rsid w:val="005106BD"/>
    <w:rsid w:val="005118CE"/>
    <w:rsid w:val="0051663B"/>
    <w:rsid w:val="005170C0"/>
    <w:rsid w:val="005176A1"/>
    <w:rsid w:val="00523A9B"/>
    <w:rsid w:val="0052438C"/>
    <w:rsid w:val="00525F36"/>
    <w:rsid w:val="00533A0C"/>
    <w:rsid w:val="00533E4C"/>
    <w:rsid w:val="00533F5D"/>
    <w:rsid w:val="0053616F"/>
    <w:rsid w:val="00536DB7"/>
    <w:rsid w:val="005403E9"/>
    <w:rsid w:val="0054097D"/>
    <w:rsid w:val="00540E5D"/>
    <w:rsid w:val="00542328"/>
    <w:rsid w:val="00542DEC"/>
    <w:rsid w:val="00545B66"/>
    <w:rsid w:val="00552C1D"/>
    <w:rsid w:val="00553112"/>
    <w:rsid w:val="005549CD"/>
    <w:rsid w:val="005570FB"/>
    <w:rsid w:val="00561997"/>
    <w:rsid w:val="00566AD2"/>
    <w:rsid w:val="00570B78"/>
    <w:rsid w:val="00570D7F"/>
    <w:rsid w:val="005714EB"/>
    <w:rsid w:val="00571C34"/>
    <w:rsid w:val="00574A22"/>
    <w:rsid w:val="00575241"/>
    <w:rsid w:val="00575F8E"/>
    <w:rsid w:val="00576B9D"/>
    <w:rsid w:val="005859F8"/>
    <w:rsid w:val="0058619F"/>
    <w:rsid w:val="00586E5B"/>
    <w:rsid w:val="00590E24"/>
    <w:rsid w:val="00594882"/>
    <w:rsid w:val="00596055"/>
    <w:rsid w:val="00596E79"/>
    <w:rsid w:val="00597120"/>
    <w:rsid w:val="005974E6"/>
    <w:rsid w:val="00597F12"/>
    <w:rsid w:val="005A2AF3"/>
    <w:rsid w:val="005A4080"/>
    <w:rsid w:val="005A621E"/>
    <w:rsid w:val="005B1BF0"/>
    <w:rsid w:val="005B307C"/>
    <w:rsid w:val="005B4D57"/>
    <w:rsid w:val="005B5826"/>
    <w:rsid w:val="005C0286"/>
    <w:rsid w:val="005C0657"/>
    <w:rsid w:val="005C200E"/>
    <w:rsid w:val="005C4AB1"/>
    <w:rsid w:val="005C4C10"/>
    <w:rsid w:val="005C4EA3"/>
    <w:rsid w:val="005C5793"/>
    <w:rsid w:val="005C6A17"/>
    <w:rsid w:val="005C7805"/>
    <w:rsid w:val="005D12E5"/>
    <w:rsid w:val="005D2BF3"/>
    <w:rsid w:val="005E139B"/>
    <w:rsid w:val="005E4FBF"/>
    <w:rsid w:val="005F1820"/>
    <w:rsid w:val="005F2261"/>
    <w:rsid w:val="005F4F96"/>
    <w:rsid w:val="005F7482"/>
    <w:rsid w:val="00600D5F"/>
    <w:rsid w:val="00602627"/>
    <w:rsid w:val="00602A2E"/>
    <w:rsid w:val="00603F8D"/>
    <w:rsid w:val="00604155"/>
    <w:rsid w:val="00604DC0"/>
    <w:rsid w:val="0061117D"/>
    <w:rsid w:val="00611A66"/>
    <w:rsid w:val="006124AC"/>
    <w:rsid w:val="00612843"/>
    <w:rsid w:val="006131B2"/>
    <w:rsid w:val="00615F02"/>
    <w:rsid w:val="006168E6"/>
    <w:rsid w:val="006175B2"/>
    <w:rsid w:val="00620978"/>
    <w:rsid w:val="00621801"/>
    <w:rsid w:val="006221E4"/>
    <w:rsid w:val="00624C17"/>
    <w:rsid w:val="006265B3"/>
    <w:rsid w:val="0063263A"/>
    <w:rsid w:val="00632F08"/>
    <w:rsid w:val="00633E20"/>
    <w:rsid w:val="00640495"/>
    <w:rsid w:val="00641AFE"/>
    <w:rsid w:val="006422B9"/>
    <w:rsid w:val="00642BB2"/>
    <w:rsid w:val="00647972"/>
    <w:rsid w:val="00652A51"/>
    <w:rsid w:val="006533D3"/>
    <w:rsid w:val="00654A04"/>
    <w:rsid w:val="00654A80"/>
    <w:rsid w:val="00655EF0"/>
    <w:rsid w:val="00660402"/>
    <w:rsid w:val="00661959"/>
    <w:rsid w:val="00662AC1"/>
    <w:rsid w:val="0066386F"/>
    <w:rsid w:val="00664E1A"/>
    <w:rsid w:val="006650CF"/>
    <w:rsid w:val="006749BD"/>
    <w:rsid w:val="006754CF"/>
    <w:rsid w:val="006765D0"/>
    <w:rsid w:val="006842FE"/>
    <w:rsid w:val="006844B8"/>
    <w:rsid w:val="006846CF"/>
    <w:rsid w:val="00690D0B"/>
    <w:rsid w:val="00690D6C"/>
    <w:rsid w:val="00691310"/>
    <w:rsid w:val="006922A5"/>
    <w:rsid w:val="00694634"/>
    <w:rsid w:val="006949C9"/>
    <w:rsid w:val="00695FE8"/>
    <w:rsid w:val="006961F6"/>
    <w:rsid w:val="006A0A11"/>
    <w:rsid w:val="006A241A"/>
    <w:rsid w:val="006A38D0"/>
    <w:rsid w:val="006A3F43"/>
    <w:rsid w:val="006A4947"/>
    <w:rsid w:val="006A610B"/>
    <w:rsid w:val="006A6675"/>
    <w:rsid w:val="006A6F2D"/>
    <w:rsid w:val="006B206A"/>
    <w:rsid w:val="006B31A6"/>
    <w:rsid w:val="006B346D"/>
    <w:rsid w:val="006B51A2"/>
    <w:rsid w:val="006C302A"/>
    <w:rsid w:val="006D5DAB"/>
    <w:rsid w:val="006D5F37"/>
    <w:rsid w:val="006D7BE1"/>
    <w:rsid w:val="006E2D76"/>
    <w:rsid w:val="006E3E9E"/>
    <w:rsid w:val="006E6B39"/>
    <w:rsid w:val="006F3192"/>
    <w:rsid w:val="006F50E2"/>
    <w:rsid w:val="006F5D1A"/>
    <w:rsid w:val="00701160"/>
    <w:rsid w:val="007061C4"/>
    <w:rsid w:val="007118FB"/>
    <w:rsid w:val="00711F62"/>
    <w:rsid w:val="0071229A"/>
    <w:rsid w:val="00712904"/>
    <w:rsid w:val="007145A9"/>
    <w:rsid w:val="00716817"/>
    <w:rsid w:val="00717132"/>
    <w:rsid w:val="00722D81"/>
    <w:rsid w:val="00724105"/>
    <w:rsid w:val="00725515"/>
    <w:rsid w:val="007261B1"/>
    <w:rsid w:val="00727948"/>
    <w:rsid w:val="00730A0F"/>
    <w:rsid w:val="00730C77"/>
    <w:rsid w:val="00732022"/>
    <w:rsid w:val="00732AC7"/>
    <w:rsid w:val="00733FEE"/>
    <w:rsid w:val="00736371"/>
    <w:rsid w:val="00737160"/>
    <w:rsid w:val="00740653"/>
    <w:rsid w:val="00744DA8"/>
    <w:rsid w:val="00747C1F"/>
    <w:rsid w:val="00750FB1"/>
    <w:rsid w:val="00751AB3"/>
    <w:rsid w:val="007547B5"/>
    <w:rsid w:val="00757E0B"/>
    <w:rsid w:val="00757EC7"/>
    <w:rsid w:val="00761DA7"/>
    <w:rsid w:val="007624E9"/>
    <w:rsid w:val="007627F1"/>
    <w:rsid w:val="00765F84"/>
    <w:rsid w:val="00770DF5"/>
    <w:rsid w:val="00771336"/>
    <w:rsid w:val="0077597A"/>
    <w:rsid w:val="007771FC"/>
    <w:rsid w:val="00791876"/>
    <w:rsid w:val="00791D18"/>
    <w:rsid w:val="0079251D"/>
    <w:rsid w:val="00792BAD"/>
    <w:rsid w:val="007960EE"/>
    <w:rsid w:val="007A0FA9"/>
    <w:rsid w:val="007A32FE"/>
    <w:rsid w:val="007A3590"/>
    <w:rsid w:val="007A3DAC"/>
    <w:rsid w:val="007A426C"/>
    <w:rsid w:val="007A490A"/>
    <w:rsid w:val="007A54FC"/>
    <w:rsid w:val="007B12E9"/>
    <w:rsid w:val="007B1C9C"/>
    <w:rsid w:val="007B2113"/>
    <w:rsid w:val="007B3555"/>
    <w:rsid w:val="007B3AA0"/>
    <w:rsid w:val="007B62AB"/>
    <w:rsid w:val="007C18F8"/>
    <w:rsid w:val="007C250B"/>
    <w:rsid w:val="007C5686"/>
    <w:rsid w:val="007C5764"/>
    <w:rsid w:val="007C663D"/>
    <w:rsid w:val="007D01A0"/>
    <w:rsid w:val="007D0227"/>
    <w:rsid w:val="007D262A"/>
    <w:rsid w:val="007D2A2E"/>
    <w:rsid w:val="007D2B82"/>
    <w:rsid w:val="007D6461"/>
    <w:rsid w:val="007D65F4"/>
    <w:rsid w:val="007E14D3"/>
    <w:rsid w:val="007E5D7E"/>
    <w:rsid w:val="007E697D"/>
    <w:rsid w:val="007F02A5"/>
    <w:rsid w:val="007F2FC6"/>
    <w:rsid w:val="007F51FD"/>
    <w:rsid w:val="007F5EA0"/>
    <w:rsid w:val="007F77B8"/>
    <w:rsid w:val="00800DBA"/>
    <w:rsid w:val="0080266C"/>
    <w:rsid w:val="00803B93"/>
    <w:rsid w:val="00803E89"/>
    <w:rsid w:val="008047B0"/>
    <w:rsid w:val="008047F5"/>
    <w:rsid w:val="0080488A"/>
    <w:rsid w:val="00806AAE"/>
    <w:rsid w:val="00807E1E"/>
    <w:rsid w:val="00811E92"/>
    <w:rsid w:val="008141C1"/>
    <w:rsid w:val="008205E6"/>
    <w:rsid w:val="00821132"/>
    <w:rsid w:val="00822380"/>
    <w:rsid w:val="00822768"/>
    <w:rsid w:val="00825A10"/>
    <w:rsid w:val="00837734"/>
    <w:rsid w:val="0083794D"/>
    <w:rsid w:val="00843FE3"/>
    <w:rsid w:val="00844C51"/>
    <w:rsid w:val="00845918"/>
    <w:rsid w:val="00845DCF"/>
    <w:rsid w:val="00846212"/>
    <w:rsid w:val="00850064"/>
    <w:rsid w:val="008509E7"/>
    <w:rsid w:val="008528FA"/>
    <w:rsid w:val="008530E7"/>
    <w:rsid w:val="00855B53"/>
    <w:rsid w:val="0086287B"/>
    <w:rsid w:val="00863656"/>
    <w:rsid w:val="00863A72"/>
    <w:rsid w:val="00863B69"/>
    <w:rsid w:val="00867C5A"/>
    <w:rsid w:val="008768F2"/>
    <w:rsid w:val="00881210"/>
    <w:rsid w:val="0088338E"/>
    <w:rsid w:val="00893CBB"/>
    <w:rsid w:val="008945AE"/>
    <w:rsid w:val="00896363"/>
    <w:rsid w:val="00896488"/>
    <w:rsid w:val="008A1F42"/>
    <w:rsid w:val="008A2237"/>
    <w:rsid w:val="008A283B"/>
    <w:rsid w:val="008A38C8"/>
    <w:rsid w:val="008A3B6F"/>
    <w:rsid w:val="008A639C"/>
    <w:rsid w:val="008B0DA9"/>
    <w:rsid w:val="008B295D"/>
    <w:rsid w:val="008B4294"/>
    <w:rsid w:val="008B592C"/>
    <w:rsid w:val="008B7202"/>
    <w:rsid w:val="008B7E0D"/>
    <w:rsid w:val="008B7EC3"/>
    <w:rsid w:val="008C1C17"/>
    <w:rsid w:val="008C1F88"/>
    <w:rsid w:val="008C3986"/>
    <w:rsid w:val="008C491A"/>
    <w:rsid w:val="008C4EA0"/>
    <w:rsid w:val="008C6C36"/>
    <w:rsid w:val="008D022E"/>
    <w:rsid w:val="008D0DAB"/>
    <w:rsid w:val="008D0E19"/>
    <w:rsid w:val="008D142A"/>
    <w:rsid w:val="008D26F4"/>
    <w:rsid w:val="008D2A2A"/>
    <w:rsid w:val="008D2C84"/>
    <w:rsid w:val="008D7D7D"/>
    <w:rsid w:val="008E101F"/>
    <w:rsid w:val="008E53C4"/>
    <w:rsid w:val="008E57DA"/>
    <w:rsid w:val="008F0FA4"/>
    <w:rsid w:val="008F3E39"/>
    <w:rsid w:val="008F3E50"/>
    <w:rsid w:val="008F7887"/>
    <w:rsid w:val="0090283D"/>
    <w:rsid w:val="00904A19"/>
    <w:rsid w:val="00910E5D"/>
    <w:rsid w:val="00913EFC"/>
    <w:rsid w:val="00914193"/>
    <w:rsid w:val="009147D0"/>
    <w:rsid w:val="00916C09"/>
    <w:rsid w:val="009220E1"/>
    <w:rsid w:val="00924840"/>
    <w:rsid w:val="00924FB9"/>
    <w:rsid w:val="009258F7"/>
    <w:rsid w:val="009262A6"/>
    <w:rsid w:val="00926E0E"/>
    <w:rsid w:val="00927E1D"/>
    <w:rsid w:val="00930F46"/>
    <w:rsid w:val="009325D6"/>
    <w:rsid w:val="009339D0"/>
    <w:rsid w:val="00933F78"/>
    <w:rsid w:val="00933FF6"/>
    <w:rsid w:val="0093436F"/>
    <w:rsid w:val="009368FF"/>
    <w:rsid w:val="00940006"/>
    <w:rsid w:val="009409E7"/>
    <w:rsid w:val="00940E16"/>
    <w:rsid w:val="00943212"/>
    <w:rsid w:val="0095136F"/>
    <w:rsid w:val="00957364"/>
    <w:rsid w:val="009608CA"/>
    <w:rsid w:val="00963E85"/>
    <w:rsid w:val="009651E7"/>
    <w:rsid w:val="0096707C"/>
    <w:rsid w:val="009718B2"/>
    <w:rsid w:val="0097260C"/>
    <w:rsid w:val="00972BE8"/>
    <w:rsid w:val="00973B35"/>
    <w:rsid w:val="00977EA9"/>
    <w:rsid w:val="0098053A"/>
    <w:rsid w:val="009817E0"/>
    <w:rsid w:val="0098319A"/>
    <w:rsid w:val="00985708"/>
    <w:rsid w:val="0099068B"/>
    <w:rsid w:val="009919DA"/>
    <w:rsid w:val="00994873"/>
    <w:rsid w:val="00995AC5"/>
    <w:rsid w:val="00995EE6"/>
    <w:rsid w:val="00996B9A"/>
    <w:rsid w:val="009971E6"/>
    <w:rsid w:val="009A1D2E"/>
    <w:rsid w:val="009A3A6E"/>
    <w:rsid w:val="009A5A0B"/>
    <w:rsid w:val="009A7993"/>
    <w:rsid w:val="009B1A6F"/>
    <w:rsid w:val="009B2FE4"/>
    <w:rsid w:val="009B3A10"/>
    <w:rsid w:val="009C3ECA"/>
    <w:rsid w:val="009C6464"/>
    <w:rsid w:val="009C7BBD"/>
    <w:rsid w:val="009D1B44"/>
    <w:rsid w:val="009D5526"/>
    <w:rsid w:val="009E0110"/>
    <w:rsid w:val="009E0501"/>
    <w:rsid w:val="009E480E"/>
    <w:rsid w:val="009E51E4"/>
    <w:rsid w:val="009E54AB"/>
    <w:rsid w:val="009F0DFD"/>
    <w:rsid w:val="009F1260"/>
    <w:rsid w:val="009F1DDB"/>
    <w:rsid w:val="009F3034"/>
    <w:rsid w:val="009F3693"/>
    <w:rsid w:val="009F36B4"/>
    <w:rsid w:val="009F3731"/>
    <w:rsid w:val="00A00A35"/>
    <w:rsid w:val="00A04B6B"/>
    <w:rsid w:val="00A111ED"/>
    <w:rsid w:val="00A14C91"/>
    <w:rsid w:val="00A15272"/>
    <w:rsid w:val="00A1630D"/>
    <w:rsid w:val="00A17F5B"/>
    <w:rsid w:val="00A208C2"/>
    <w:rsid w:val="00A233F2"/>
    <w:rsid w:val="00A241CE"/>
    <w:rsid w:val="00A24AB2"/>
    <w:rsid w:val="00A25B1F"/>
    <w:rsid w:val="00A26ED3"/>
    <w:rsid w:val="00A35AC9"/>
    <w:rsid w:val="00A35E2D"/>
    <w:rsid w:val="00A41610"/>
    <w:rsid w:val="00A43694"/>
    <w:rsid w:val="00A46A53"/>
    <w:rsid w:val="00A46C5E"/>
    <w:rsid w:val="00A56C70"/>
    <w:rsid w:val="00A56D66"/>
    <w:rsid w:val="00A62D60"/>
    <w:rsid w:val="00A63D8E"/>
    <w:rsid w:val="00A63ECD"/>
    <w:rsid w:val="00A675C5"/>
    <w:rsid w:val="00A70416"/>
    <w:rsid w:val="00A72D52"/>
    <w:rsid w:val="00A733DF"/>
    <w:rsid w:val="00A73732"/>
    <w:rsid w:val="00A74D11"/>
    <w:rsid w:val="00A75B6E"/>
    <w:rsid w:val="00A77D2C"/>
    <w:rsid w:val="00A85F86"/>
    <w:rsid w:val="00A95154"/>
    <w:rsid w:val="00A95363"/>
    <w:rsid w:val="00A953A9"/>
    <w:rsid w:val="00AA3F9C"/>
    <w:rsid w:val="00AA4BD0"/>
    <w:rsid w:val="00AA5A34"/>
    <w:rsid w:val="00AA7CDA"/>
    <w:rsid w:val="00AB0B9F"/>
    <w:rsid w:val="00AB416D"/>
    <w:rsid w:val="00AB574E"/>
    <w:rsid w:val="00AB74E2"/>
    <w:rsid w:val="00AB7790"/>
    <w:rsid w:val="00AC16C0"/>
    <w:rsid w:val="00AC7E1D"/>
    <w:rsid w:val="00AD0388"/>
    <w:rsid w:val="00AD2440"/>
    <w:rsid w:val="00AD2DBF"/>
    <w:rsid w:val="00AD3144"/>
    <w:rsid w:val="00AD5170"/>
    <w:rsid w:val="00AD5EBD"/>
    <w:rsid w:val="00AD774D"/>
    <w:rsid w:val="00AD7DDA"/>
    <w:rsid w:val="00AE0C94"/>
    <w:rsid w:val="00AE7A9E"/>
    <w:rsid w:val="00AF4EB8"/>
    <w:rsid w:val="00AF67C6"/>
    <w:rsid w:val="00B00050"/>
    <w:rsid w:val="00B017B4"/>
    <w:rsid w:val="00B02ABF"/>
    <w:rsid w:val="00B05B20"/>
    <w:rsid w:val="00B06655"/>
    <w:rsid w:val="00B0776B"/>
    <w:rsid w:val="00B104D9"/>
    <w:rsid w:val="00B1516C"/>
    <w:rsid w:val="00B17887"/>
    <w:rsid w:val="00B21969"/>
    <w:rsid w:val="00B2406F"/>
    <w:rsid w:val="00B24496"/>
    <w:rsid w:val="00B25C89"/>
    <w:rsid w:val="00B25D3F"/>
    <w:rsid w:val="00B26183"/>
    <w:rsid w:val="00B26488"/>
    <w:rsid w:val="00B26D9E"/>
    <w:rsid w:val="00B32540"/>
    <w:rsid w:val="00B355F8"/>
    <w:rsid w:val="00B363B2"/>
    <w:rsid w:val="00B37145"/>
    <w:rsid w:val="00B37EBC"/>
    <w:rsid w:val="00B4184C"/>
    <w:rsid w:val="00B43597"/>
    <w:rsid w:val="00B44702"/>
    <w:rsid w:val="00B5478C"/>
    <w:rsid w:val="00B55796"/>
    <w:rsid w:val="00B558EB"/>
    <w:rsid w:val="00B70197"/>
    <w:rsid w:val="00B7091F"/>
    <w:rsid w:val="00B74403"/>
    <w:rsid w:val="00B7503E"/>
    <w:rsid w:val="00B83F92"/>
    <w:rsid w:val="00B84FA2"/>
    <w:rsid w:val="00B858F1"/>
    <w:rsid w:val="00B86E21"/>
    <w:rsid w:val="00B927AE"/>
    <w:rsid w:val="00B956EB"/>
    <w:rsid w:val="00B97C56"/>
    <w:rsid w:val="00BA3364"/>
    <w:rsid w:val="00BA39D6"/>
    <w:rsid w:val="00BA61BB"/>
    <w:rsid w:val="00BA754E"/>
    <w:rsid w:val="00BB2B34"/>
    <w:rsid w:val="00BB2C99"/>
    <w:rsid w:val="00BB584A"/>
    <w:rsid w:val="00BB5E36"/>
    <w:rsid w:val="00BC2271"/>
    <w:rsid w:val="00BD153D"/>
    <w:rsid w:val="00BD237E"/>
    <w:rsid w:val="00BD2EB0"/>
    <w:rsid w:val="00BD4C83"/>
    <w:rsid w:val="00BD6A99"/>
    <w:rsid w:val="00BD7390"/>
    <w:rsid w:val="00BD7C75"/>
    <w:rsid w:val="00BD7D36"/>
    <w:rsid w:val="00BE1422"/>
    <w:rsid w:val="00BE2D5E"/>
    <w:rsid w:val="00BE34CE"/>
    <w:rsid w:val="00BE3BA3"/>
    <w:rsid w:val="00BE51D4"/>
    <w:rsid w:val="00BE6148"/>
    <w:rsid w:val="00BE7B00"/>
    <w:rsid w:val="00BF0DF4"/>
    <w:rsid w:val="00BF3A60"/>
    <w:rsid w:val="00BF3A62"/>
    <w:rsid w:val="00BF439E"/>
    <w:rsid w:val="00BF4A49"/>
    <w:rsid w:val="00BF7C70"/>
    <w:rsid w:val="00C00D02"/>
    <w:rsid w:val="00C01CF6"/>
    <w:rsid w:val="00C02885"/>
    <w:rsid w:val="00C0288C"/>
    <w:rsid w:val="00C0317D"/>
    <w:rsid w:val="00C04136"/>
    <w:rsid w:val="00C0545E"/>
    <w:rsid w:val="00C05F80"/>
    <w:rsid w:val="00C07AAC"/>
    <w:rsid w:val="00C10B02"/>
    <w:rsid w:val="00C113FC"/>
    <w:rsid w:val="00C15175"/>
    <w:rsid w:val="00C1618A"/>
    <w:rsid w:val="00C16A42"/>
    <w:rsid w:val="00C20B99"/>
    <w:rsid w:val="00C21AA0"/>
    <w:rsid w:val="00C22346"/>
    <w:rsid w:val="00C24063"/>
    <w:rsid w:val="00C265A6"/>
    <w:rsid w:val="00C312CC"/>
    <w:rsid w:val="00C340CB"/>
    <w:rsid w:val="00C34FE0"/>
    <w:rsid w:val="00C41067"/>
    <w:rsid w:val="00C41167"/>
    <w:rsid w:val="00C55462"/>
    <w:rsid w:val="00C6308D"/>
    <w:rsid w:val="00C647D5"/>
    <w:rsid w:val="00C673A4"/>
    <w:rsid w:val="00C67DCE"/>
    <w:rsid w:val="00C70203"/>
    <w:rsid w:val="00C7366F"/>
    <w:rsid w:val="00C74C68"/>
    <w:rsid w:val="00C76D92"/>
    <w:rsid w:val="00C8128C"/>
    <w:rsid w:val="00C823F9"/>
    <w:rsid w:val="00C82B13"/>
    <w:rsid w:val="00C834DF"/>
    <w:rsid w:val="00C845E2"/>
    <w:rsid w:val="00C87427"/>
    <w:rsid w:val="00C92D0F"/>
    <w:rsid w:val="00C9436D"/>
    <w:rsid w:val="00C943FB"/>
    <w:rsid w:val="00C95796"/>
    <w:rsid w:val="00C957F2"/>
    <w:rsid w:val="00CA0F26"/>
    <w:rsid w:val="00CA15B4"/>
    <w:rsid w:val="00CA42DD"/>
    <w:rsid w:val="00CB1B04"/>
    <w:rsid w:val="00CB1FA5"/>
    <w:rsid w:val="00CB3DDA"/>
    <w:rsid w:val="00CB401B"/>
    <w:rsid w:val="00CB410F"/>
    <w:rsid w:val="00CB5B9C"/>
    <w:rsid w:val="00CB628B"/>
    <w:rsid w:val="00CC1661"/>
    <w:rsid w:val="00CC1E58"/>
    <w:rsid w:val="00CC22FF"/>
    <w:rsid w:val="00CC2E43"/>
    <w:rsid w:val="00CC4119"/>
    <w:rsid w:val="00CC76D7"/>
    <w:rsid w:val="00CC7AE2"/>
    <w:rsid w:val="00CD0FC9"/>
    <w:rsid w:val="00CD2AB1"/>
    <w:rsid w:val="00CD418B"/>
    <w:rsid w:val="00CD4615"/>
    <w:rsid w:val="00CD6608"/>
    <w:rsid w:val="00CE0CC8"/>
    <w:rsid w:val="00CE2493"/>
    <w:rsid w:val="00CE2EF9"/>
    <w:rsid w:val="00CE3BBB"/>
    <w:rsid w:val="00CE40FF"/>
    <w:rsid w:val="00CE5326"/>
    <w:rsid w:val="00CF0BF7"/>
    <w:rsid w:val="00CF1730"/>
    <w:rsid w:val="00CF1D48"/>
    <w:rsid w:val="00CF2FC0"/>
    <w:rsid w:val="00CF5919"/>
    <w:rsid w:val="00CF6491"/>
    <w:rsid w:val="00CF6651"/>
    <w:rsid w:val="00CF677B"/>
    <w:rsid w:val="00CF6876"/>
    <w:rsid w:val="00CF729E"/>
    <w:rsid w:val="00D00395"/>
    <w:rsid w:val="00D0068B"/>
    <w:rsid w:val="00D00E7D"/>
    <w:rsid w:val="00D05EBE"/>
    <w:rsid w:val="00D101D0"/>
    <w:rsid w:val="00D11542"/>
    <w:rsid w:val="00D1304B"/>
    <w:rsid w:val="00D13CF6"/>
    <w:rsid w:val="00D15AE5"/>
    <w:rsid w:val="00D16DEC"/>
    <w:rsid w:val="00D1782D"/>
    <w:rsid w:val="00D178F7"/>
    <w:rsid w:val="00D20EEF"/>
    <w:rsid w:val="00D218CC"/>
    <w:rsid w:val="00D21FC9"/>
    <w:rsid w:val="00D33D59"/>
    <w:rsid w:val="00D33F43"/>
    <w:rsid w:val="00D36B9F"/>
    <w:rsid w:val="00D40600"/>
    <w:rsid w:val="00D41581"/>
    <w:rsid w:val="00D41A07"/>
    <w:rsid w:val="00D41BB6"/>
    <w:rsid w:val="00D42133"/>
    <w:rsid w:val="00D42F31"/>
    <w:rsid w:val="00D43E73"/>
    <w:rsid w:val="00D46495"/>
    <w:rsid w:val="00D4682D"/>
    <w:rsid w:val="00D46E84"/>
    <w:rsid w:val="00D50760"/>
    <w:rsid w:val="00D50AC4"/>
    <w:rsid w:val="00D5243B"/>
    <w:rsid w:val="00D534AD"/>
    <w:rsid w:val="00D536DF"/>
    <w:rsid w:val="00D57CF0"/>
    <w:rsid w:val="00D631EB"/>
    <w:rsid w:val="00D63B7A"/>
    <w:rsid w:val="00D64514"/>
    <w:rsid w:val="00D647DE"/>
    <w:rsid w:val="00D64985"/>
    <w:rsid w:val="00D721CE"/>
    <w:rsid w:val="00D726F8"/>
    <w:rsid w:val="00D737BF"/>
    <w:rsid w:val="00D749EB"/>
    <w:rsid w:val="00D76D73"/>
    <w:rsid w:val="00D80FE2"/>
    <w:rsid w:val="00D819C6"/>
    <w:rsid w:val="00D8395E"/>
    <w:rsid w:val="00D83E39"/>
    <w:rsid w:val="00D84A24"/>
    <w:rsid w:val="00D84C81"/>
    <w:rsid w:val="00D9017C"/>
    <w:rsid w:val="00D905A7"/>
    <w:rsid w:val="00D9258A"/>
    <w:rsid w:val="00D93B38"/>
    <w:rsid w:val="00D95824"/>
    <w:rsid w:val="00D95871"/>
    <w:rsid w:val="00DA0729"/>
    <w:rsid w:val="00DA0A07"/>
    <w:rsid w:val="00DA143E"/>
    <w:rsid w:val="00DA2218"/>
    <w:rsid w:val="00DA7906"/>
    <w:rsid w:val="00DA7C1B"/>
    <w:rsid w:val="00DB02BF"/>
    <w:rsid w:val="00DB13CB"/>
    <w:rsid w:val="00DB1D56"/>
    <w:rsid w:val="00DB210D"/>
    <w:rsid w:val="00DB27AD"/>
    <w:rsid w:val="00DB3665"/>
    <w:rsid w:val="00DB53D1"/>
    <w:rsid w:val="00DB61D1"/>
    <w:rsid w:val="00DB676B"/>
    <w:rsid w:val="00DC0C5E"/>
    <w:rsid w:val="00DC22A3"/>
    <w:rsid w:val="00DC2D37"/>
    <w:rsid w:val="00DC6A88"/>
    <w:rsid w:val="00DC6E83"/>
    <w:rsid w:val="00DC789F"/>
    <w:rsid w:val="00DD07B9"/>
    <w:rsid w:val="00DD3D88"/>
    <w:rsid w:val="00DE608F"/>
    <w:rsid w:val="00DF2868"/>
    <w:rsid w:val="00DF2D7E"/>
    <w:rsid w:val="00DF2FCE"/>
    <w:rsid w:val="00DF56A0"/>
    <w:rsid w:val="00DF6EE5"/>
    <w:rsid w:val="00E00892"/>
    <w:rsid w:val="00E0158E"/>
    <w:rsid w:val="00E01DAC"/>
    <w:rsid w:val="00E0224F"/>
    <w:rsid w:val="00E0245B"/>
    <w:rsid w:val="00E03461"/>
    <w:rsid w:val="00E03D90"/>
    <w:rsid w:val="00E07405"/>
    <w:rsid w:val="00E111EC"/>
    <w:rsid w:val="00E11C66"/>
    <w:rsid w:val="00E15004"/>
    <w:rsid w:val="00E1618D"/>
    <w:rsid w:val="00E169A3"/>
    <w:rsid w:val="00E21269"/>
    <w:rsid w:val="00E240F4"/>
    <w:rsid w:val="00E2454B"/>
    <w:rsid w:val="00E26929"/>
    <w:rsid w:val="00E27245"/>
    <w:rsid w:val="00E318B3"/>
    <w:rsid w:val="00E336F0"/>
    <w:rsid w:val="00E35153"/>
    <w:rsid w:val="00E43D31"/>
    <w:rsid w:val="00E51D66"/>
    <w:rsid w:val="00E5358B"/>
    <w:rsid w:val="00E556F3"/>
    <w:rsid w:val="00E61E27"/>
    <w:rsid w:val="00E6508F"/>
    <w:rsid w:val="00E67C01"/>
    <w:rsid w:val="00E73BD0"/>
    <w:rsid w:val="00E73D8A"/>
    <w:rsid w:val="00E75388"/>
    <w:rsid w:val="00E8277F"/>
    <w:rsid w:val="00E83E45"/>
    <w:rsid w:val="00E84F76"/>
    <w:rsid w:val="00E85B4B"/>
    <w:rsid w:val="00E86B50"/>
    <w:rsid w:val="00E95069"/>
    <w:rsid w:val="00E95AFC"/>
    <w:rsid w:val="00E963BB"/>
    <w:rsid w:val="00E968F8"/>
    <w:rsid w:val="00EA39EC"/>
    <w:rsid w:val="00EA5CFD"/>
    <w:rsid w:val="00EA5D0E"/>
    <w:rsid w:val="00EA6100"/>
    <w:rsid w:val="00EA6C42"/>
    <w:rsid w:val="00EB042A"/>
    <w:rsid w:val="00EB0B8C"/>
    <w:rsid w:val="00EB31EC"/>
    <w:rsid w:val="00EB64A5"/>
    <w:rsid w:val="00EB6610"/>
    <w:rsid w:val="00EB7964"/>
    <w:rsid w:val="00EC0FB3"/>
    <w:rsid w:val="00EC0FC9"/>
    <w:rsid w:val="00EC2323"/>
    <w:rsid w:val="00EC4258"/>
    <w:rsid w:val="00EC42A7"/>
    <w:rsid w:val="00EC679E"/>
    <w:rsid w:val="00ED0A18"/>
    <w:rsid w:val="00ED644C"/>
    <w:rsid w:val="00ED6CEC"/>
    <w:rsid w:val="00ED793C"/>
    <w:rsid w:val="00EE06A6"/>
    <w:rsid w:val="00EE1BFA"/>
    <w:rsid w:val="00EE3E23"/>
    <w:rsid w:val="00EE4601"/>
    <w:rsid w:val="00EF002A"/>
    <w:rsid w:val="00EF01FF"/>
    <w:rsid w:val="00EF1C6F"/>
    <w:rsid w:val="00EF28D2"/>
    <w:rsid w:val="00EF4895"/>
    <w:rsid w:val="00EF4C42"/>
    <w:rsid w:val="00EF5E1A"/>
    <w:rsid w:val="00EF7AA4"/>
    <w:rsid w:val="00F0199E"/>
    <w:rsid w:val="00F029CC"/>
    <w:rsid w:val="00F1187B"/>
    <w:rsid w:val="00F13826"/>
    <w:rsid w:val="00F15293"/>
    <w:rsid w:val="00F17C0C"/>
    <w:rsid w:val="00F22505"/>
    <w:rsid w:val="00F32C9A"/>
    <w:rsid w:val="00F419E3"/>
    <w:rsid w:val="00F4285C"/>
    <w:rsid w:val="00F42D01"/>
    <w:rsid w:val="00F42D18"/>
    <w:rsid w:val="00F44431"/>
    <w:rsid w:val="00F47B6C"/>
    <w:rsid w:val="00F509D9"/>
    <w:rsid w:val="00F519E6"/>
    <w:rsid w:val="00F51DA1"/>
    <w:rsid w:val="00F524D4"/>
    <w:rsid w:val="00F5529B"/>
    <w:rsid w:val="00F60BD9"/>
    <w:rsid w:val="00F61965"/>
    <w:rsid w:val="00F6310D"/>
    <w:rsid w:val="00F63724"/>
    <w:rsid w:val="00F70118"/>
    <w:rsid w:val="00F71A3B"/>
    <w:rsid w:val="00F74D94"/>
    <w:rsid w:val="00F77026"/>
    <w:rsid w:val="00F77DA5"/>
    <w:rsid w:val="00F80B2C"/>
    <w:rsid w:val="00F829FF"/>
    <w:rsid w:val="00F82A6C"/>
    <w:rsid w:val="00F83797"/>
    <w:rsid w:val="00F85352"/>
    <w:rsid w:val="00F85E60"/>
    <w:rsid w:val="00F9086B"/>
    <w:rsid w:val="00F90BC5"/>
    <w:rsid w:val="00F90CBD"/>
    <w:rsid w:val="00F91534"/>
    <w:rsid w:val="00F927C8"/>
    <w:rsid w:val="00F9324C"/>
    <w:rsid w:val="00FA0243"/>
    <w:rsid w:val="00FA3B7F"/>
    <w:rsid w:val="00FA7446"/>
    <w:rsid w:val="00FB3C89"/>
    <w:rsid w:val="00FC102B"/>
    <w:rsid w:val="00FC12AA"/>
    <w:rsid w:val="00FD0784"/>
    <w:rsid w:val="00FD4F3D"/>
    <w:rsid w:val="00FD657E"/>
    <w:rsid w:val="00FE0054"/>
    <w:rsid w:val="00FE30AF"/>
    <w:rsid w:val="00FE33B5"/>
    <w:rsid w:val="00FE571F"/>
    <w:rsid w:val="00FE5BA9"/>
    <w:rsid w:val="00FE764B"/>
    <w:rsid w:val="00FE7DFC"/>
    <w:rsid w:val="00FF120C"/>
    <w:rsid w:val="00FF1700"/>
    <w:rsid w:val="00FF58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9FB7"/>
  <w15:chartTrackingRefBased/>
  <w15:docId w15:val="{AF58B777-C28C-49CC-A654-7051CD19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52438C"/>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Naslov2">
    <w:name w:val="heading 2"/>
    <w:basedOn w:val="Navaden"/>
    <w:next w:val="Navaden"/>
    <w:link w:val="Naslov2Znak"/>
    <w:qFormat/>
    <w:rsid w:val="0052438C"/>
    <w:pPr>
      <w:keepNext/>
      <w:spacing w:before="240" w:after="60" w:line="240" w:lineRule="auto"/>
      <w:outlineLvl w:val="1"/>
    </w:pPr>
    <w:rPr>
      <w:rFonts w:ascii="Arial" w:eastAsia="Times New Roman" w:hAnsi="Arial" w:cs="Arial"/>
      <w:b/>
      <w:smallCaps/>
      <w:kern w:val="0"/>
      <w:sz w:val="28"/>
      <w:szCs w:val="24"/>
      <w:lang w:eastAsia="sl-SI"/>
      <w14:ligatures w14:val="none"/>
    </w:rPr>
  </w:style>
  <w:style w:type="paragraph" w:styleId="Naslov3">
    <w:name w:val="heading 3"/>
    <w:basedOn w:val="Navaden"/>
    <w:next w:val="Navaden"/>
    <w:link w:val="Naslov3Znak"/>
    <w:qFormat/>
    <w:rsid w:val="0052438C"/>
    <w:pPr>
      <w:keepNext/>
      <w:spacing w:before="240" w:after="60" w:line="240" w:lineRule="auto"/>
      <w:outlineLvl w:val="2"/>
    </w:pPr>
    <w:rPr>
      <w:rFonts w:ascii="Arial" w:eastAsia="Times New Roman" w:hAnsi="Arial" w:cs="Arial"/>
      <w:smallCaps/>
      <w:kern w:val="0"/>
      <w:sz w:val="28"/>
      <w:szCs w:val="24"/>
      <w:lang w:eastAsia="sl-SI"/>
      <w14:ligatures w14:val="none"/>
    </w:rPr>
  </w:style>
  <w:style w:type="paragraph" w:styleId="Naslov4">
    <w:name w:val="heading 4"/>
    <w:basedOn w:val="Navaden"/>
    <w:next w:val="Navaden"/>
    <w:link w:val="Naslov4Znak"/>
    <w:qFormat/>
    <w:rsid w:val="0052438C"/>
    <w:pPr>
      <w:keepNext/>
      <w:spacing w:before="240" w:after="60" w:line="240" w:lineRule="auto"/>
      <w:outlineLvl w:val="3"/>
    </w:pPr>
    <w:rPr>
      <w:rFonts w:ascii="Arial" w:eastAsia="Times New Roman" w:hAnsi="Arial" w:cs="Arial"/>
      <w:smallCaps/>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2438C"/>
    <w:rPr>
      <w:rFonts w:asciiTheme="majorHAnsi" w:eastAsiaTheme="majorEastAsia" w:hAnsiTheme="majorHAnsi" w:cstheme="majorBidi"/>
      <w:color w:val="2F5496" w:themeColor="accent1" w:themeShade="BF"/>
      <w:kern w:val="0"/>
      <w:sz w:val="32"/>
      <w:szCs w:val="32"/>
      <w14:ligatures w14:val="none"/>
    </w:rPr>
  </w:style>
  <w:style w:type="character" w:customStyle="1" w:styleId="Naslov2Znak">
    <w:name w:val="Naslov 2 Znak"/>
    <w:basedOn w:val="Privzetapisavaodstavka"/>
    <w:link w:val="Naslov2"/>
    <w:rsid w:val="0052438C"/>
    <w:rPr>
      <w:rFonts w:ascii="Arial" w:eastAsia="Times New Roman" w:hAnsi="Arial" w:cs="Arial"/>
      <w:b/>
      <w:smallCaps/>
      <w:kern w:val="0"/>
      <w:sz w:val="28"/>
      <w:szCs w:val="24"/>
      <w:lang w:eastAsia="sl-SI"/>
      <w14:ligatures w14:val="none"/>
    </w:rPr>
  </w:style>
  <w:style w:type="character" w:customStyle="1" w:styleId="Naslov3Znak">
    <w:name w:val="Naslov 3 Znak"/>
    <w:basedOn w:val="Privzetapisavaodstavka"/>
    <w:link w:val="Naslov3"/>
    <w:rsid w:val="0052438C"/>
    <w:rPr>
      <w:rFonts w:ascii="Arial" w:eastAsia="Times New Roman" w:hAnsi="Arial" w:cs="Arial"/>
      <w:smallCaps/>
      <w:kern w:val="0"/>
      <w:sz w:val="28"/>
      <w:szCs w:val="24"/>
      <w:lang w:eastAsia="sl-SI"/>
      <w14:ligatures w14:val="none"/>
    </w:rPr>
  </w:style>
  <w:style w:type="character" w:customStyle="1" w:styleId="Naslov4Znak">
    <w:name w:val="Naslov 4 Znak"/>
    <w:basedOn w:val="Privzetapisavaodstavka"/>
    <w:link w:val="Naslov4"/>
    <w:rsid w:val="0052438C"/>
    <w:rPr>
      <w:rFonts w:ascii="Arial" w:eastAsia="Times New Roman" w:hAnsi="Arial" w:cs="Arial"/>
      <w:smallCaps/>
      <w:kern w:val="0"/>
      <w:sz w:val="24"/>
      <w:szCs w:val="24"/>
      <w:lang w:eastAsia="sl-SI"/>
      <w14:ligatures w14:val="none"/>
    </w:rPr>
  </w:style>
  <w:style w:type="numbering" w:customStyle="1" w:styleId="Brezseznama1">
    <w:name w:val="Brez seznama1"/>
    <w:next w:val="Brezseznama"/>
    <w:uiPriority w:val="99"/>
    <w:semiHidden/>
    <w:unhideWhenUsed/>
    <w:rsid w:val="0052438C"/>
  </w:style>
  <w:style w:type="paragraph" w:styleId="Glava">
    <w:name w:val="header"/>
    <w:basedOn w:val="Navaden"/>
    <w:link w:val="GlavaZnak"/>
    <w:uiPriority w:val="99"/>
    <w:unhideWhenUsed/>
    <w:rsid w:val="0052438C"/>
    <w:pPr>
      <w:tabs>
        <w:tab w:val="center" w:pos="4536"/>
        <w:tab w:val="right" w:pos="9072"/>
      </w:tabs>
      <w:spacing w:after="0" w:line="240" w:lineRule="auto"/>
    </w:pPr>
    <w:rPr>
      <w:kern w:val="0"/>
      <w14:ligatures w14:val="none"/>
    </w:rPr>
  </w:style>
  <w:style w:type="character" w:customStyle="1" w:styleId="GlavaZnak">
    <w:name w:val="Glava Znak"/>
    <w:basedOn w:val="Privzetapisavaodstavka"/>
    <w:link w:val="Glava"/>
    <w:uiPriority w:val="99"/>
    <w:rsid w:val="0052438C"/>
    <w:rPr>
      <w:kern w:val="0"/>
      <w14:ligatures w14:val="none"/>
    </w:rPr>
  </w:style>
  <w:style w:type="paragraph" w:styleId="Noga">
    <w:name w:val="footer"/>
    <w:basedOn w:val="Navaden"/>
    <w:link w:val="NogaZnak"/>
    <w:uiPriority w:val="99"/>
    <w:unhideWhenUsed/>
    <w:rsid w:val="0052438C"/>
    <w:pPr>
      <w:tabs>
        <w:tab w:val="center" w:pos="4536"/>
        <w:tab w:val="right" w:pos="9072"/>
      </w:tabs>
      <w:spacing w:after="0" w:line="240" w:lineRule="auto"/>
    </w:pPr>
    <w:rPr>
      <w:kern w:val="0"/>
      <w14:ligatures w14:val="none"/>
    </w:rPr>
  </w:style>
  <w:style w:type="character" w:customStyle="1" w:styleId="NogaZnak">
    <w:name w:val="Noga Znak"/>
    <w:basedOn w:val="Privzetapisavaodstavka"/>
    <w:link w:val="Noga"/>
    <w:uiPriority w:val="99"/>
    <w:rsid w:val="0052438C"/>
    <w:rPr>
      <w:kern w:val="0"/>
      <w14:ligatures w14:val="none"/>
    </w:rPr>
  </w:style>
  <w:style w:type="paragraph" w:customStyle="1" w:styleId="Ulica">
    <w:name w:val="Ulica"/>
    <w:basedOn w:val="Glava"/>
    <w:qFormat/>
    <w:rsid w:val="0052438C"/>
    <w:pPr>
      <w:tabs>
        <w:tab w:val="left" w:pos="5670"/>
      </w:tabs>
      <w:spacing w:line="240" w:lineRule="exact"/>
    </w:pPr>
    <w:rPr>
      <w:rFonts w:ascii="Calibri" w:eastAsia="Calibri" w:hAnsi="Calibri" w:cs="Times New Roman"/>
      <w:noProof/>
    </w:rPr>
  </w:style>
  <w:style w:type="character" w:styleId="Hiperpovezava">
    <w:name w:val="Hyperlink"/>
    <w:uiPriority w:val="99"/>
    <w:unhideWhenUsed/>
    <w:rsid w:val="0052438C"/>
    <w:rPr>
      <w:color w:val="0000FF"/>
      <w:u w:val="single"/>
    </w:rPr>
  </w:style>
  <w:style w:type="paragraph" w:styleId="Kazalovsebine1">
    <w:name w:val="toc 1"/>
    <w:basedOn w:val="Navaden"/>
    <w:next w:val="Navaden"/>
    <w:uiPriority w:val="39"/>
    <w:qFormat/>
    <w:rsid w:val="0052438C"/>
    <w:pPr>
      <w:tabs>
        <w:tab w:val="left" w:pos="482"/>
        <w:tab w:val="right" w:leader="dot" w:pos="9629"/>
      </w:tabs>
      <w:spacing w:after="0" w:line="240" w:lineRule="auto"/>
      <w:ind w:left="490" w:hanging="490"/>
    </w:pPr>
    <w:rPr>
      <w:rFonts w:ascii="Calibri" w:eastAsia="Times New Roman" w:hAnsi="Calibri" w:cs="Arial"/>
      <w:kern w:val="0"/>
      <w:szCs w:val="24"/>
      <w:lang w:eastAsia="sl-SI"/>
      <w14:ligatures w14:val="none"/>
    </w:rPr>
  </w:style>
  <w:style w:type="table" w:styleId="Tabelamrea">
    <w:name w:val="Table Grid"/>
    <w:basedOn w:val="Navadnatabela"/>
    <w:uiPriority w:val="39"/>
    <w:rsid w:val="005243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Bullet List,FooterText,List Number_CW,Listenabsatz_Zahlen_CW,Listenabsatz_Zahlen_BS,Lista viñetas,Bullet Number,Num List Paragraph,Use Case List Paragraph,lp1,lp11,List Paragraph1,Steps"/>
    <w:basedOn w:val="Navaden"/>
    <w:link w:val="OdstavekseznamaZnak"/>
    <w:uiPriority w:val="34"/>
    <w:qFormat/>
    <w:rsid w:val="0052438C"/>
    <w:pPr>
      <w:ind w:left="720"/>
      <w:contextualSpacing/>
    </w:pPr>
    <w:rPr>
      <w:kern w:val="0"/>
      <w14:ligatures w14:val="none"/>
    </w:rPr>
  </w:style>
  <w:style w:type="character" w:styleId="Pripombasklic">
    <w:name w:val="annotation reference"/>
    <w:basedOn w:val="Privzetapisavaodstavka"/>
    <w:uiPriority w:val="99"/>
    <w:semiHidden/>
    <w:unhideWhenUsed/>
    <w:rsid w:val="0052438C"/>
    <w:rPr>
      <w:sz w:val="16"/>
      <w:szCs w:val="16"/>
    </w:rPr>
  </w:style>
  <w:style w:type="paragraph" w:styleId="Pripombabesedilo">
    <w:name w:val="annotation text"/>
    <w:basedOn w:val="Navaden"/>
    <w:link w:val="PripombabesediloZnak"/>
    <w:uiPriority w:val="99"/>
    <w:unhideWhenUsed/>
    <w:rsid w:val="0052438C"/>
    <w:pPr>
      <w:spacing w:line="240" w:lineRule="auto"/>
    </w:pPr>
    <w:rPr>
      <w:kern w:val="0"/>
      <w:sz w:val="20"/>
      <w:szCs w:val="20"/>
      <w14:ligatures w14:val="none"/>
    </w:rPr>
  </w:style>
  <w:style w:type="character" w:customStyle="1" w:styleId="PripombabesediloZnak">
    <w:name w:val="Pripomba – besedilo Znak"/>
    <w:basedOn w:val="Privzetapisavaodstavka"/>
    <w:link w:val="Pripombabesedilo"/>
    <w:uiPriority w:val="99"/>
    <w:rsid w:val="0052438C"/>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52438C"/>
    <w:rPr>
      <w:b/>
      <w:bCs/>
    </w:rPr>
  </w:style>
  <w:style w:type="character" w:customStyle="1" w:styleId="ZadevapripombeZnak">
    <w:name w:val="Zadeva pripombe Znak"/>
    <w:basedOn w:val="PripombabesediloZnak"/>
    <w:link w:val="Zadevapripombe"/>
    <w:uiPriority w:val="99"/>
    <w:semiHidden/>
    <w:rsid w:val="0052438C"/>
    <w:rPr>
      <w:b/>
      <w:bCs/>
      <w:kern w:val="0"/>
      <w:sz w:val="20"/>
      <w:szCs w:val="20"/>
      <w14:ligatures w14:val="none"/>
    </w:rPr>
  </w:style>
  <w:style w:type="character" w:styleId="Nerazreenaomemba">
    <w:name w:val="Unresolved Mention"/>
    <w:basedOn w:val="Privzetapisavaodstavka"/>
    <w:uiPriority w:val="99"/>
    <w:semiHidden/>
    <w:unhideWhenUsed/>
    <w:rsid w:val="0052438C"/>
    <w:rPr>
      <w:color w:val="605E5C"/>
      <w:shd w:val="clear" w:color="auto" w:fill="E1DFDD"/>
    </w:rPr>
  </w:style>
  <w:style w:type="paragraph" w:styleId="Brezrazmikov">
    <w:name w:val="No Spacing"/>
    <w:uiPriority w:val="1"/>
    <w:qFormat/>
    <w:rsid w:val="0052438C"/>
    <w:pPr>
      <w:spacing w:after="0" w:line="240" w:lineRule="auto"/>
    </w:pPr>
    <w:rPr>
      <w:rFonts w:ascii="Calibri" w:eastAsia="Calibri" w:hAnsi="Calibri" w:cs="Times New Roman"/>
      <w:kern w:val="0"/>
      <w14:ligatures w14:val="none"/>
    </w:rPr>
  </w:style>
  <w:style w:type="character" w:customStyle="1" w:styleId="OdstavekseznamaZnak">
    <w:name w:val="Odstavek seznama Znak"/>
    <w:aliases w:val="Bullet List Znak,FooterText Znak,List Number_CW Znak,Listenabsatz_Zahlen_CW Znak,Listenabsatz_Zahlen_BS Znak,Lista viñetas Znak,Bullet Number Znak,Num List Paragraph Znak,Use Case List Paragraph Znak,lp1 Znak,lp11 Znak,Steps Znak"/>
    <w:link w:val="Odstavekseznama"/>
    <w:uiPriority w:val="34"/>
    <w:rsid w:val="0052438C"/>
    <w:rPr>
      <w:kern w:val="0"/>
      <w14:ligatures w14:val="none"/>
    </w:rPr>
  </w:style>
  <w:style w:type="paragraph" w:styleId="Konnaopomba-besedilo">
    <w:name w:val="endnote text"/>
    <w:basedOn w:val="Navaden"/>
    <w:link w:val="Konnaopomba-besediloZnak"/>
    <w:uiPriority w:val="99"/>
    <w:semiHidden/>
    <w:unhideWhenUsed/>
    <w:rsid w:val="0052438C"/>
    <w:pPr>
      <w:spacing w:after="0" w:line="240" w:lineRule="auto"/>
    </w:pPr>
    <w:rPr>
      <w:kern w:val="0"/>
      <w:sz w:val="20"/>
      <w:szCs w:val="20"/>
      <w14:ligatures w14:val="none"/>
    </w:rPr>
  </w:style>
  <w:style w:type="character" w:customStyle="1" w:styleId="Konnaopomba-besediloZnak">
    <w:name w:val="Končna opomba - besedilo Znak"/>
    <w:basedOn w:val="Privzetapisavaodstavka"/>
    <w:link w:val="Konnaopomba-besedilo"/>
    <w:uiPriority w:val="99"/>
    <w:semiHidden/>
    <w:rsid w:val="0052438C"/>
    <w:rPr>
      <w:kern w:val="0"/>
      <w:sz w:val="20"/>
      <w:szCs w:val="20"/>
      <w14:ligatures w14:val="none"/>
    </w:rPr>
  </w:style>
  <w:style w:type="character" w:styleId="Konnaopomba-sklic">
    <w:name w:val="endnote reference"/>
    <w:basedOn w:val="Privzetapisavaodstavka"/>
    <w:uiPriority w:val="99"/>
    <w:semiHidden/>
    <w:unhideWhenUsed/>
    <w:rsid w:val="0052438C"/>
    <w:rPr>
      <w:vertAlign w:val="superscript"/>
    </w:rPr>
  </w:style>
  <w:style w:type="table" w:customStyle="1" w:styleId="Tabelamrea1">
    <w:name w:val="Tabela – mreža1"/>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semiHidden/>
    <w:rsid w:val="0052438C"/>
  </w:style>
  <w:style w:type="paragraph" w:styleId="Kazalovsebine2">
    <w:name w:val="toc 2"/>
    <w:basedOn w:val="Navaden"/>
    <w:next w:val="Navaden"/>
    <w:uiPriority w:val="39"/>
    <w:semiHidden/>
    <w:qFormat/>
    <w:rsid w:val="0052438C"/>
    <w:pPr>
      <w:tabs>
        <w:tab w:val="right" w:leader="dot" w:pos="8309"/>
      </w:tabs>
      <w:spacing w:before="60" w:after="60" w:line="240" w:lineRule="auto"/>
      <w:ind w:left="238"/>
    </w:pPr>
    <w:rPr>
      <w:rFonts w:ascii="Arial" w:eastAsia="Times New Roman" w:hAnsi="Arial" w:cs="Arial"/>
      <w:b/>
      <w:smallCaps/>
      <w:kern w:val="0"/>
      <w:sz w:val="28"/>
      <w:szCs w:val="24"/>
      <w:lang w:eastAsia="sl-SI"/>
      <w14:ligatures w14:val="none"/>
    </w:rPr>
  </w:style>
  <w:style w:type="paragraph" w:styleId="Kazalovsebine3">
    <w:name w:val="toc 3"/>
    <w:basedOn w:val="Navaden"/>
    <w:next w:val="Navaden"/>
    <w:uiPriority w:val="39"/>
    <w:semiHidden/>
    <w:qFormat/>
    <w:rsid w:val="0052438C"/>
    <w:pPr>
      <w:tabs>
        <w:tab w:val="right" w:leader="dot" w:pos="8309"/>
      </w:tabs>
      <w:spacing w:after="0" w:line="240" w:lineRule="auto"/>
      <w:ind w:left="482"/>
    </w:pPr>
    <w:rPr>
      <w:rFonts w:ascii="Arial" w:eastAsia="Times New Roman" w:hAnsi="Arial" w:cs="Arial"/>
      <w:smallCaps/>
      <w:kern w:val="0"/>
      <w:sz w:val="24"/>
      <w:szCs w:val="24"/>
      <w:lang w:eastAsia="sl-SI"/>
      <w14:ligatures w14:val="none"/>
    </w:rPr>
  </w:style>
  <w:style w:type="paragraph" w:styleId="Kazalovsebine4">
    <w:name w:val="toc 4"/>
    <w:basedOn w:val="Navaden"/>
    <w:next w:val="Navaden"/>
    <w:semiHidden/>
    <w:rsid w:val="0052438C"/>
    <w:pPr>
      <w:tabs>
        <w:tab w:val="right" w:leader="dot" w:pos="8309"/>
      </w:tabs>
      <w:spacing w:after="0" w:line="240" w:lineRule="auto"/>
      <w:ind w:left="851"/>
    </w:pPr>
    <w:rPr>
      <w:rFonts w:ascii="Arial" w:eastAsia="Times New Roman" w:hAnsi="Arial" w:cs="Arial"/>
      <w:smallCaps/>
      <w:kern w:val="0"/>
      <w:sz w:val="20"/>
      <w:szCs w:val="24"/>
      <w:lang w:eastAsia="sl-SI"/>
      <w14:ligatures w14:val="none"/>
    </w:rPr>
  </w:style>
  <w:style w:type="paragraph" w:customStyle="1" w:styleId="ZnakZnak">
    <w:name w:val="Znak Znak"/>
    <w:basedOn w:val="Navaden"/>
    <w:rsid w:val="0052438C"/>
    <w:pPr>
      <w:spacing w:line="240" w:lineRule="exact"/>
    </w:pPr>
    <w:rPr>
      <w:rFonts w:ascii="Tahoma" w:eastAsia="Times New Roman" w:hAnsi="Tahoma" w:cs="Tahoma"/>
      <w:color w:val="222222"/>
      <w:kern w:val="0"/>
      <w:sz w:val="20"/>
      <w:szCs w:val="20"/>
      <w:lang w:val="en-US"/>
      <w14:ligatures w14:val="none"/>
    </w:rPr>
  </w:style>
  <w:style w:type="paragraph" w:customStyle="1" w:styleId="ZnakZnakZnakZnakZnakZnakZnakZnak">
    <w:name w:val="Znak Znak Znak Znak Znak Znak Znak Znak"/>
    <w:basedOn w:val="Navaden"/>
    <w:rsid w:val="0052438C"/>
    <w:pPr>
      <w:spacing w:line="240" w:lineRule="exact"/>
    </w:pPr>
    <w:rPr>
      <w:rFonts w:ascii="Tahoma" w:eastAsia="Times New Roman" w:hAnsi="Tahoma" w:cs="Arial"/>
      <w:bCs/>
      <w:color w:val="222222"/>
      <w:kern w:val="0"/>
      <w:sz w:val="20"/>
      <w:szCs w:val="20"/>
      <w14:ligatures w14:val="none"/>
    </w:rPr>
  </w:style>
  <w:style w:type="paragraph" w:customStyle="1" w:styleId="ZnakCharChar">
    <w:name w:val="Znak Char Char"/>
    <w:basedOn w:val="Navaden"/>
    <w:rsid w:val="0052438C"/>
    <w:pPr>
      <w:spacing w:line="240" w:lineRule="exact"/>
    </w:pPr>
    <w:rPr>
      <w:rFonts w:ascii="Tahoma" w:eastAsia="Times New Roman" w:hAnsi="Tahoma" w:cs="Arial"/>
      <w:bCs/>
      <w:color w:val="222222"/>
      <w:kern w:val="0"/>
      <w:sz w:val="20"/>
      <w:szCs w:val="20"/>
      <w14:ligatures w14:val="none"/>
    </w:rPr>
  </w:style>
  <w:style w:type="paragraph" w:customStyle="1" w:styleId="esegmentt">
    <w:name w:val="esegment_t"/>
    <w:basedOn w:val="Navaden"/>
    <w:rsid w:val="0052438C"/>
    <w:pPr>
      <w:spacing w:after="168" w:line="360" w:lineRule="atLeast"/>
      <w:jc w:val="center"/>
    </w:pPr>
    <w:rPr>
      <w:rFonts w:ascii="Times New Roman" w:eastAsia="Times New Roman" w:hAnsi="Times New Roman" w:cs="Times New Roman"/>
      <w:b/>
      <w:bCs/>
      <w:color w:val="6B7E9D"/>
      <w:kern w:val="0"/>
      <w:sz w:val="31"/>
      <w:szCs w:val="31"/>
      <w:lang w:eastAsia="sl-SI"/>
      <w14:ligatures w14:val="none"/>
    </w:rPr>
  </w:style>
  <w:style w:type="paragraph" w:customStyle="1" w:styleId="ZnakZnakZnakZnakZnak">
    <w:name w:val="Znak Znak Znak Znak Znak"/>
    <w:basedOn w:val="Navaden"/>
    <w:rsid w:val="0052438C"/>
    <w:pPr>
      <w:spacing w:line="240" w:lineRule="exact"/>
    </w:pPr>
    <w:rPr>
      <w:rFonts w:ascii="Tahoma" w:eastAsia="Times New Roman" w:hAnsi="Tahoma" w:cs="Tahoma"/>
      <w:color w:val="222222"/>
      <w:kern w:val="0"/>
      <w:sz w:val="20"/>
      <w:szCs w:val="20"/>
      <w:lang w:val="en-US"/>
      <w14:ligatures w14:val="none"/>
    </w:rPr>
  </w:style>
  <w:style w:type="paragraph" w:styleId="Besedilooblaka">
    <w:name w:val="Balloon Text"/>
    <w:basedOn w:val="Navaden"/>
    <w:link w:val="BesedilooblakaZnak"/>
    <w:semiHidden/>
    <w:rsid w:val="0052438C"/>
    <w:pPr>
      <w:spacing w:after="0" w:line="240" w:lineRule="auto"/>
    </w:pPr>
    <w:rPr>
      <w:rFonts w:ascii="Tahoma" w:eastAsia="Times New Roman" w:hAnsi="Tahoma" w:cs="Tahoma"/>
      <w:kern w:val="0"/>
      <w:sz w:val="16"/>
      <w:szCs w:val="16"/>
      <w:lang w:eastAsia="sl-SI"/>
      <w14:ligatures w14:val="none"/>
    </w:rPr>
  </w:style>
  <w:style w:type="character" w:customStyle="1" w:styleId="BesedilooblakaZnak">
    <w:name w:val="Besedilo oblačka Znak"/>
    <w:basedOn w:val="Privzetapisavaodstavka"/>
    <w:link w:val="Besedilooblaka"/>
    <w:semiHidden/>
    <w:rsid w:val="0052438C"/>
    <w:rPr>
      <w:rFonts w:ascii="Tahoma" w:eastAsia="Times New Roman" w:hAnsi="Tahoma" w:cs="Tahoma"/>
      <w:kern w:val="0"/>
      <w:sz w:val="16"/>
      <w:szCs w:val="16"/>
      <w:lang w:eastAsia="sl-SI"/>
      <w14:ligatures w14:val="none"/>
    </w:rPr>
  </w:style>
  <w:style w:type="paragraph" w:customStyle="1" w:styleId="tabele">
    <w:name w:val="tabele"/>
    <w:basedOn w:val="Navaden"/>
    <w:rsid w:val="0052438C"/>
    <w:pPr>
      <w:tabs>
        <w:tab w:val="right" w:pos="283"/>
        <w:tab w:val="right" w:pos="567"/>
        <w:tab w:val="right" w:pos="850"/>
        <w:tab w:val="right" w:pos="1134"/>
        <w:tab w:val="right" w:pos="1417"/>
        <w:tab w:val="right" w:pos="1701"/>
        <w:tab w:val="right" w:pos="1984"/>
        <w:tab w:val="right" w:pos="2268"/>
        <w:tab w:val="right" w:pos="2551"/>
        <w:tab w:val="right" w:pos="2835"/>
        <w:tab w:val="right" w:pos="3118"/>
        <w:tab w:val="right" w:pos="3402"/>
        <w:tab w:val="right" w:pos="3685"/>
        <w:tab w:val="right" w:pos="3969"/>
        <w:tab w:val="right" w:pos="4252"/>
        <w:tab w:val="right" w:pos="4535"/>
        <w:tab w:val="right" w:pos="4819"/>
      </w:tabs>
      <w:suppressAutoHyphens/>
      <w:autoSpaceDE w:val="0"/>
      <w:autoSpaceDN w:val="0"/>
      <w:adjustRightInd w:val="0"/>
      <w:spacing w:after="0" w:line="140" w:lineRule="atLeast"/>
      <w:textAlignment w:val="center"/>
    </w:pPr>
    <w:rPr>
      <w:rFonts w:ascii="MyriadPro-Regular" w:eastAsia="Times New Roman" w:hAnsi="MyriadPro-Regular" w:cs="MyriadPro-Regular"/>
      <w:color w:val="000000"/>
      <w:kern w:val="0"/>
      <w:sz w:val="14"/>
      <w:szCs w:val="14"/>
      <w:lang w:val="en-GB" w:eastAsia="sl-SI"/>
      <w14:ligatures w14:val="none"/>
    </w:rPr>
  </w:style>
  <w:style w:type="paragraph" w:customStyle="1" w:styleId="len">
    <w:name w:val="Člen"/>
    <w:basedOn w:val="Navaden"/>
    <w:rsid w:val="0052438C"/>
    <w:pPr>
      <w:numPr>
        <w:numId w:val="3"/>
      </w:numPr>
      <w:autoSpaceDE w:val="0"/>
      <w:autoSpaceDN w:val="0"/>
      <w:adjustRightInd w:val="0"/>
      <w:spacing w:before="120" w:after="240" w:line="240" w:lineRule="auto"/>
      <w:jc w:val="center"/>
    </w:pPr>
    <w:rPr>
      <w:rFonts w:ascii="Arial Narrow" w:eastAsia="Times New Roman" w:hAnsi="Arial Narrow" w:cs="Arial"/>
      <w:b/>
      <w:kern w:val="0"/>
      <w:sz w:val="24"/>
      <w:szCs w:val="20"/>
      <w:lang w:eastAsia="sl-SI"/>
      <w14:ligatures w14:val="none"/>
    </w:rPr>
  </w:style>
  <w:style w:type="paragraph" w:customStyle="1" w:styleId="1">
    <w:name w:val="1"/>
    <w:basedOn w:val="Navaden"/>
    <w:next w:val="Navaden"/>
    <w:autoRedefine/>
    <w:rsid w:val="0052438C"/>
    <w:pPr>
      <w:spacing w:line="240" w:lineRule="exact"/>
      <w:jc w:val="center"/>
    </w:pPr>
    <w:rPr>
      <w:rFonts w:ascii="Times New Roman" w:eastAsia="Times New Roman" w:hAnsi="Times New Roman" w:cs="Times New Roman"/>
      <w:b/>
      <w:color w:val="800000"/>
      <w:kern w:val="0"/>
      <w:szCs w:val="24"/>
      <w:lang w:val="en-US"/>
      <w14:ligatures w14:val="none"/>
    </w:rPr>
  </w:style>
  <w:style w:type="paragraph" w:customStyle="1" w:styleId="tabele-glava">
    <w:name w:val="tabele - glava"/>
    <w:basedOn w:val="tabele"/>
    <w:rsid w:val="0052438C"/>
    <w:pPr>
      <w:textAlignment w:val="auto"/>
    </w:pPr>
    <w:rPr>
      <w:rFonts w:eastAsia="Calibri"/>
    </w:rPr>
  </w:style>
  <w:style w:type="paragraph" w:customStyle="1" w:styleId="Slog1">
    <w:name w:val="Slog1"/>
    <w:basedOn w:val="Naslov1"/>
    <w:qFormat/>
    <w:rsid w:val="0052438C"/>
    <w:pPr>
      <w:keepNext w:val="0"/>
      <w:numPr>
        <w:numId w:val="2"/>
      </w:numPr>
      <w:autoSpaceDE w:val="0"/>
      <w:autoSpaceDN w:val="0"/>
      <w:adjustRightInd w:val="0"/>
      <w:spacing w:before="0" w:line="240" w:lineRule="atLeast"/>
      <w:jc w:val="both"/>
    </w:pPr>
    <w:rPr>
      <w:rFonts w:ascii="Arial Narrow" w:eastAsia="Calibri" w:hAnsi="Arial Narrow" w:cs="Times New Roman"/>
      <w:bCs/>
      <w:smallCaps/>
      <w:color w:val="0070C0"/>
      <w:sz w:val="22"/>
      <w:szCs w:val="28"/>
      <w:lang w:eastAsia="sl-SI"/>
    </w:rPr>
  </w:style>
  <w:style w:type="paragraph" w:customStyle="1" w:styleId="abody">
    <w:name w:val="abody"/>
    <w:basedOn w:val="Navaden"/>
    <w:link w:val="abodyZnak"/>
    <w:autoRedefine/>
    <w:qFormat/>
    <w:rsid w:val="0052438C"/>
    <w:pPr>
      <w:autoSpaceDE w:val="0"/>
      <w:autoSpaceDN w:val="0"/>
      <w:adjustRightInd w:val="0"/>
      <w:spacing w:before="40" w:after="0" w:line="240" w:lineRule="exact"/>
      <w:jc w:val="both"/>
    </w:pPr>
    <w:rPr>
      <w:rFonts w:ascii="Calibri" w:eastAsia="Calibri" w:hAnsi="Calibri" w:cs="Calibri"/>
      <w:bCs/>
      <w:color w:val="000000"/>
      <w:kern w:val="0"/>
      <w:lang w:eastAsia="sl-SI"/>
      <w14:ligatures w14:val="none"/>
    </w:rPr>
  </w:style>
  <w:style w:type="character" w:customStyle="1" w:styleId="abodyZnak">
    <w:name w:val="abody Znak"/>
    <w:link w:val="abody"/>
    <w:rsid w:val="0052438C"/>
    <w:rPr>
      <w:rFonts w:ascii="Calibri" w:eastAsia="Calibri" w:hAnsi="Calibri" w:cs="Calibri"/>
      <w:bCs/>
      <w:color w:val="000000"/>
      <w:kern w:val="0"/>
      <w:lang w:eastAsia="sl-SI"/>
      <w14:ligatures w14:val="none"/>
    </w:rPr>
  </w:style>
  <w:style w:type="table" w:customStyle="1" w:styleId="Tabelamrea11">
    <w:name w:val="Tabela – mreža11"/>
    <w:basedOn w:val="Navadnatabela"/>
    <w:next w:val="Tabelamrea"/>
    <w:uiPriority w:val="59"/>
    <w:rsid w:val="0052438C"/>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52438C"/>
    <w:rPr>
      <w:color w:val="800080"/>
      <w:u w:val="single"/>
    </w:rPr>
  </w:style>
  <w:style w:type="character" w:styleId="tevilkavrstice">
    <w:name w:val="line number"/>
    <w:uiPriority w:val="99"/>
    <w:semiHidden/>
    <w:unhideWhenUsed/>
    <w:rsid w:val="0052438C"/>
  </w:style>
  <w:style w:type="paragraph" w:styleId="Telobesedila">
    <w:name w:val="Body Text"/>
    <w:aliases w:val="GS,Body Text Char Char,Body Text Char1 Char Char,Body Text Char Char Char Char,Body Text Char1 Char Char Char Char,Body Text Char Char Char Char Char Char,Body Text Char1 Char Char Char Char Char Char,Body Text Hang,BT"/>
    <w:basedOn w:val="Navaden"/>
    <w:link w:val="TelobesedilaZnak"/>
    <w:qFormat/>
    <w:rsid w:val="0052438C"/>
    <w:pPr>
      <w:spacing w:after="0" w:line="240" w:lineRule="auto"/>
    </w:pPr>
    <w:rPr>
      <w:rFonts w:ascii="Arial" w:eastAsia="Times New Roman" w:hAnsi="Arial" w:cs="Times New Roman"/>
      <w:b/>
      <w:snapToGrid w:val="0"/>
      <w:color w:val="000000"/>
      <w:kern w:val="0"/>
      <w:sz w:val="20"/>
      <w:szCs w:val="20"/>
      <w:lang w:eastAsia="sl-SI"/>
      <w14:ligatures w14:val="none"/>
    </w:rPr>
  </w:style>
  <w:style w:type="character" w:customStyle="1" w:styleId="TelobesedilaZnak">
    <w:name w:val="Telo besedila Znak"/>
    <w:aliases w:val="GS Znak,Body Text Char Char Znak,Body Text Char1 Char Char Znak,Body Text Char Char Char Char Znak,Body Text Char1 Char Char Char Char Znak,Body Text Char Char Char Char Char Char Znak,Body Text Hang Znak,BT Znak"/>
    <w:basedOn w:val="Privzetapisavaodstavka"/>
    <w:link w:val="Telobesedila"/>
    <w:rsid w:val="0052438C"/>
    <w:rPr>
      <w:rFonts w:ascii="Arial" w:eastAsia="Times New Roman" w:hAnsi="Arial" w:cs="Times New Roman"/>
      <w:b/>
      <w:snapToGrid w:val="0"/>
      <w:color w:val="000000"/>
      <w:kern w:val="0"/>
      <w:sz w:val="20"/>
      <w:szCs w:val="20"/>
      <w:lang w:eastAsia="sl-SI"/>
      <w14:ligatures w14:val="none"/>
    </w:rPr>
  </w:style>
  <w:style w:type="paragraph" w:styleId="Telobesedila2">
    <w:name w:val="Body Text 2"/>
    <w:basedOn w:val="Navaden"/>
    <w:link w:val="Telobesedila2Znak"/>
    <w:uiPriority w:val="99"/>
    <w:rsid w:val="0052438C"/>
    <w:pPr>
      <w:spacing w:after="120" w:line="480" w:lineRule="auto"/>
    </w:pPr>
    <w:rPr>
      <w:rFonts w:ascii="Times New Roman" w:eastAsia="Times New Roman" w:hAnsi="Times New Roman" w:cs="Times New Roman"/>
      <w:kern w:val="0"/>
      <w:sz w:val="24"/>
      <w:szCs w:val="24"/>
      <w:lang w:val="x-none" w:eastAsia="x-none"/>
      <w14:ligatures w14:val="none"/>
    </w:rPr>
  </w:style>
  <w:style w:type="character" w:customStyle="1" w:styleId="Telobesedila2Znak">
    <w:name w:val="Telo besedila 2 Znak"/>
    <w:basedOn w:val="Privzetapisavaodstavka"/>
    <w:link w:val="Telobesedila2"/>
    <w:uiPriority w:val="99"/>
    <w:rsid w:val="0052438C"/>
    <w:rPr>
      <w:rFonts w:ascii="Times New Roman" w:eastAsia="Times New Roman" w:hAnsi="Times New Roman" w:cs="Times New Roman"/>
      <w:kern w:val="0"/>
      <w:sz w:val="24"/>
      <w:szCs w:val="24"/>
      <w:lang w:val="x-none" w:eastAsia="x-none"/>
      <w14:ligatures w14:val="none"/>
    </w:rPr>
  </w:style>
  <w:style w:type="paragraph" w:customStyle="1" w:styleId="Natevanje-pike">
    <w:name w:val="Naštevanje - pike"/>
    <w:basedOn w:val="abody"/>
    <w:link w:val="Natevanje-pikeZnak"/>
    <w:qFormat/>
    <w:rsid w:val="0052438C"/>
    <w:pPr>
      <w:numPr>
        <w:numId w:val="4"/>
      </w:numPr>
      <w:spacing w:line="264" w:lineRule="auto"/>
      <w:ind w:left="374" w:hanging="357"/>
    </w:pPr>
  </w:style>
  <w:style w:type="character" w:customStyle="1" w:styleId="Natevanje-pikeZnak">
    <w:name w:val="Naštevanje - pike Znak"/>
    <w:link w:val="Natevanje-pike"/>
    <w:rsid w:val="0052438C"/>
    <w:rPr>
      <w:rFonts w:ascii="Calibri" w:eastAsia="Calibri" w:hAnsi="Calibri" w:cs="Calibri"/>
      <w:bCs/>
      <w:color w:val="000000"/>
      <w:kern w:val="0"/>
      <w:lang w:eastAsia="sl-SI"/>
      <w14:ligatures w14:val="none"/>
    </w:rPr>
  </w:style>
  <w:style w:type="paragraph" w:styleId="Revizija">
    <w:name w:val="Revision"/>
    <w:hidden/>
    <w:uiPriority w:val="99"/>
    <w:semiHidden/>
    <w:rsid w:val="0052438C"/>
    <w:pPr>
      <w:spacing w:after="0" w:line="240" w:lineRule="auto"/>
    </w:pPr>
    <w:rPr>
      <w:rFonts w:ascii="Arial" w:eastAsia="Times New Roman" w:hAnsi="Arial" w:cs="Arial"/>
      <w:kern w:val="0"/>
      <w:sz w:val="24"/>
      <w:szCs w:val="24"/>
      <w:lang w:eastAsia="sl-SI"/>
      <w14:ligatures w14:val="none"/>
    </w:rPr>
  </w:style>
  <w:style w:type="paragraph" w:styleId="NaslovTOC">
    <w:name w:val="TOC Heading"/>
    <w:basedOn w:val="Naslov1"/>
    <w:next w:val="Navaden"/>
    <w:uiPriority w:val="39"/>
    <w:unhideWhenUsed/>
    <w:qFormat/>
    <w:rsid w:val="0052438C"/>
    <w:pPr>
      <w:spacing w:before="480" w:line="276" w:lineRule="auto"/>
      <w:outlineLvl w:val="9"/>
    </w:pPr>
    <w:rPr>
      <w:rFonts w:ascii="Cambria" w:eastAsia="Times New Roman" w:hAnsi="Cambria" w:cs="Times New Roman"/>
      <w:b/>
      <w:bCs/>
      <w:color w:val="365F91"/>
      <w:sz w:val="28"/>
      <w:szCs w:val="28"/>
      <w:lang w:eastAsia="sl-SI"/>
    </w:rPr>
  </w:style>
  <w:style w:type="paragraph" w:customStyle="1" w:styleId="orisno">
    <w:name w:val="orisno"/>
    <w:basedOn w:val="Navaden"/>
    <w:rsid w:val="0052438C"/>
    <w:pPr>
      <w:numPr>
        <w:ilvl w:val="2"/>
        <w:numId w:val="5"/>
      </w:numPr>
      <w:spacing w:after="0" w:line="240" w:lineRule="auto"/>
    </w:pPr>
    <w:rPr>
      <w:rFonts w:ascii="Arial" w:eastAsia="Times New Roman" w:hAnsi="Arial" w:cs="Arial"/>
      <w:kern w:val="0"/>
      <w:sz w:val="24"/>
      <w:szCs w:val="24"/>
      <w:lang w:eastAsia="sl-SI"/>
      <w14:ligatures w14:val="none"/>
    </w:rPr>
  </w:style>
  <w:style w:type="paragraph" w:customStyle="1" w:styleId="Alineja">
    <w:name w:val="Alineja"/>
    <w:basedOn w:val="Navaden"/>
    <w:qFormat/>
    <w:rsid w:val="0052438C"/>
    <w:pPr>
      <w:numPr>
        <w:numId w:val="6"/>
      </w:numPr>
      <w:tabs>
        <w:tab w:val="left" w:pos="284"/>
      </w:tabs>
      <w:spacing w:after="0" w:line="240" w:lineRule="exact"/>
      <w:ind w:left="284" w:hanging="284"/>
      <w:contextualSpacing/>
    </w:pPr>
    <w:rPr>
      <w:rFonts w:ascii="Calibri" w:eastAsia="Calibri" w:hAnsi="Calibri" w:cs="Times New Roman"/>
      <w:kern w:val="0"/>
      <w14:ligatures w14:val="none"/>
    </w:rPr>
  </w:style>
  <w:style w:type="character" w:customStyle="1" w:styleId="tabelaZnak">
    <w:name w:val="tabela Znak"/>
    <w:link w:val="tabela"/>
    <w:rsid w:val="0052438C"/>
    <w:rPr>
      <w:rFonts w:ascii="Arial Narrow" w:hAnsi="Arial Narrow" w:cs="Arial"/>
    </w:rPr>
  </w:style>
  <w:style w:type="paragraph" w:customStyle="1" w:styleId="tabela">
    <w:name w:val="tabela"/>
    <w:basedOn w:val="Navaden"/>
    <w:link w:val="tabelaZnak"/>
    <w:rsid w:val="0052438C"/>
    <w:pPr>
      <w:autoSpaceDE w:val="0"/>
      <w:autoSpaceDN w:val="0"/>
      <w:adjustRightInd w:val="0"/>
      <w:spacing w:before="20" w:after="20" w:line="240" w:lineRule="exact"/>
    </w:pPr>
    <w:rPr>
      <w:rFonts w:ascii="Arial Narrow" w:hAnsi="Arial Narrow" w:cs="Arial"/>
    </w:rPr>
  </w:style>
  <w:style w:type="character" w:customStyle="1" w:styleId="OdstavekZnak">
    <w:name w:val="Odstavek Znak"/>
    <w:link w:val="Odstavek"/>
    <w:locked/>
    <w:rsid w:val="0052438C"/>
    <w:rPr>
      <w:rFonts w:ascii="Arial" w:hAnsi="Arial" w:cs="Arial"/>
      <w:lang w:val="x-none" w:eastAsia="x-none"/>
    </w:rPr>
  </w:style>
  <w:style w:type="paragraph" w:customStyle="1" w:styleId="Odstavek">
    <w:name w:val="Odstavek"/>
    <w:basedOn w:val="Navaden"/>
    <w:link w:val="OdstavekZnak"/>
    <w:qFormat/>
    <w:rsid w:val="0052438C"/>
    <w:pPr>
      <w:overflowPunct w:val="0"/>
      <w:autoSpaceDE w:val="0"/>
      <w:autoSpaceDN w:val="0"/>
      <w:adjustRightInd w:val="0"/>
      <w:spacing w:before="240" w:after="0" w:line="240" w:lineRule="auto"/>
      <w:ind w:firstLine="1021"/>
      <w:jc w:val="both"/>
    </w:pPr>
    <w:rPr>
      <w:rFonts w:ascii="Arial" w:hAnsi="Arial" w:cs="Arial"/>
      <w:lang w:val="x-none" w:eastAsia="x-none"/>
    </w:rPr>
  </w:style>
  <w:style w:type="paragraph" w:customStyle="1" w:styleId="tabelaal">
    <w:name w:val="tabela al"/>
    <w:basedOn w:val="tabela"/>
    <w:link w:val="tabelaalZnak"/>
    <w:rsid w:val="0052438C"/>
    <w:pPr>
      <w:numPr>
        <w:numId w:val="7"/>
      </w:numPr>
      <w:tabs>
        <w:tab w:val="left" w:pos="227"/>
      </w:tabs>
    </w:pPr>
  </w:style>
  <w:style w:type="character" w:customStyle="1" w:styleId="tabelaalZnak">
    <w:name w:val="tabela al Znak"/>
    <w:link w:val="tabelaal"/>
    <w:rsid w:val="0052438C"/>
    <w:rPr>
      <w:rFonts w:ascii="Arial Narrow" w:hAnsi="Arial Narrow" w:cs="Arial"/>
    </w:rPr>
  </w:style>
  <w:style w:type="character" w:customStyle="1" w:styleId="Bodytext2Bold">
    <w:name w:val="Body text (2) + Bold"/>
    <w:uiPriority w:val="99"/>
    <w:rsid w:val="0052438C"/>
    <w:rPr>
      <w:rFonts w:ascii="Calibri" w:eastAsia="Arial" w:hAnsi="Calibri" w:cs="Calibri"/>
      <w:b/>
      <w:bCs/>
      <w:sz w:val="22"/>
      <w:szCs w:val="22"/>
      <w:u w:val="none"/>
      <w:shd w:val="clear" w:color="auto" w:fill="FFFFFF"/>
    </w:rPr>
  </w:style>
  <w:style w:type="character" w:styleId="Poudarek">
    <w:name w:val="Emphasis"/>
    <w:uiPriority w:val="20"/>
    <w:qFormat/>
    <w:rsid w:val="0052438C"/>
    <w:rPr>
      <w:i/>
      <w:iCs/>
    </w:rPr>
  </w:style>
  <w:style w:type="paragraph" w:customStyle="1" w:styleId="aalinejanivo1">
    <w:name w:val="a alineja nivo1"/>
    <w:basedOn w:val="abody"/>
    <w:link w:val="aalinejanivo1Znak"/>
    <w:rsid w:val="0052438C"/>
    <w:pPr>
      <w:numPr>
        <w:numId w:val="8"/>
      </w:numPr>
      <w:spacing w:before="80"/>
    </w:pPr>
    <w:rPr>
      <w:rFonts w:ascii="Arial" w:hAnsi="Arial" w:cs="Arial"/>
      <w:sz w:val="20"/>
    </w:rPr>
  </w:style>
  <w:style w:type="character" w:customStyle="1" w:styleId="aalinejanivo1Znak">
    <w:name w:val="a alineja nivo1 Znak"/>
    <w:link w:val="aalinejanivo1"/>
    <w:rsid w:val="0052438C"/>
    <w:rPr>
      <w:rFonts w:ascii="Arial" w:eastAsia="Calibri" w:hAnsi="Arial" w:cs="Arial"/>
      <w:bCs/>
      <w:color w:val="000000"/>
      <w:kern w:val="0"/>
      <w:sz w:val="20"/>
      <w:lang w:eastAsia="sl-SI"/>
      <w14:ligatures w14:val="none"/>
    </w:rPr>
  </w:style>
  <w:style w:type="paragraph" w:customStyle="1" w:styleId="paragraph">
    <w:name w:val="paragraph"/>
    <w:basedOn w:val="Navaden"/>
    <w:rsid w:val="0052438C"/>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normaltextrun1">
    <w:name w:val="normaltextrun1"/>
    <w:rsid w:val="0052438C"/>
  </w:style>
  <w:style w:type="character" w:customStyle="1" w:styleId="normaltextrun">
    <w:name w:val="normaltextrun"/>
    <w:rsid w:val="0052438C"/>
  </w:style>
  <w:style w:type="character" w:customStyle="1" w:styleId="eop">
    <w:name w:val="eop"/>
    <w:rsid w:val="0052438C"/>
  </w:style>
  <w:style w:type="paragraph" w:styleId="Navadensplet">
    <w:name w:val="Normal (Web)"/>
    <w:basedOn w:val="Navaden"/>
    <w:uiPriority w:val="99"/>
    <w:unhideWhenUsed/>
    <w:rsid w:val="0052438C"/>
    <w:pPr>
      <w:spacing w:after="142" w:line="240" w:lineRule="auto"/>
    </w:pPr>
    <w:rPr>
      <w:rFonts w:ascii="Arial Narrow" w:eastAsia="Times New Roman" w:hAnsi="Arial Narrow" w:cs="Times New Roman"/>
      <w:color w:val="333333"/>
      <w:kern w:val="0"/>
      <w:sz w:val="12"/>
      <w:szCs w:val="12"/>
      <w:lang w:eastAsia="sl-SI"/>
      <w14:ligatures w14:val="none"/>
    </w:rPr>
  </w:style>
  <w:style w:type="paragraph" w:customStyle="1" w:styleId="anastevanje">
    <w:name w:val="a nastevanje"/>
    <w:basedOn w:val="Navaden"/>
    <w:rsid w:val="0052438C"/>
    <w:pPr>
      <w:numPr>
        <w:numId w:val="9"/>
      </w:numPr>
      <w:autoSpaceDE w:val="0"/>
      <w:autoSpaceDN w:val="0"/>
      <w:adjustRightInd w:val="0"/>
      <w:spacing w:before="120" w:after="0" w:line="264" w:lineRule="auto"/>
      <w:jc w:val="both"/>
    </w:pPr>
    <w:rPr>
      <w:rFonts w:ascii="Arial Narrow" w:eastAsia="Calibri" w:hAnsi="Arial Narrow" w:cs="Arial"/>
      <w:bCs/>
      <w:color w:val="000000"/>
      <w:kern w:val="0"/>
      <w:sz w:val="20"/>
      <w:lang w:eastAsia="sl-SI"/>
      <w14:ligatures w14:val="none"/>
    </w:rPr>
  </w:style>
  <w:style w:type="numbering" w:customStyle="1" w:styleId="Brezseznama2">
    <w:name w:val="Brez seznama2"/>
    <w:next w:val="Brezseznama"/>
    <w:semiHidden/>
    <w:rsid w:val="0052438C"/>
  </w:style>
  <w:style w:type="table" w:customStyle="1" w:styleId="Tabelamrea2">
    <w:name w:val="Tabela – mreža2"/>
    <w:basedOn w:val="Navadnatabela"/>
    <w:next w:val="Tabelamrea"/>
    <w:uiPriority w:val="59"/>
    <w:rsid w:val="0052438C"/>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914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132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7F2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236C21"/>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39"/>
    <w:rsid w:val="0059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1">
    <w:name w:val="Tabela – mreža51"/>
    <w:basedOn w:val="Navadnatabela"/>
    <w:next w:val="Tabelamrea"/>
    <w:uiPriority w:val="59"/>
    <w:rsid w:val="00A72D52"/>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39"/>
    <w:rsid w:val="00A72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4A1C60"/>
  </w:style>
  <w:style w:type="table" w:customStyle="1" w:styleId="Tabelamrea12">
    <w:name w:val="Tabela – mreža12"/>
    <w:basedOn w:val="Navadnatabela"/>
    <w:next w:val="Tabelamrea"/>
    <w:uiPriority w:val="39"/>
    <w:rsid w:val="004A1C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4A1C60"/>
    <w:pPr>
      <w:spacing w:after="0" w:line="240" w:lineRule="auto"/>
    </w:pPr>
    <w:rPr>
      <w:kern w:val="0"/>
      <w:sz w:val="20"/>
      <w:szCs w:val="20"/>
      <w14:ligatures w14:val="none"/>
    </w:rPr>
  </w:style>
  <w:style w:type="character" w:customStyle="1" w:styleId="Sprotnaopomba-besediloZnak">
    <w:name w:val="Sprotna opomba - besedilo Znak"/>
    <w:basedOn w:val="Privzetapisavaodstavka"/>
    <w:link w:val="Sprotnaopomba-besedilo"/>
    <w:uiPriority w:val="99"/>
    <w:semiHidden/>
    <w:rsid w:val="004A1C60"/>
    <w:rPr>
      <w:kern w:val="0"/>
      <w:sz w:val="20"/>
      <w:szCs w:val="20"/>
      <w14:ligatures w14:val="none"/>
    </w:rPr>
  </w:style>
  <w:style w:type="character" w:styleId="Sprotnaopomba-sklic">
    <w:name w:val="footnote reference"/>
    <w:basedOn w:val="Privzetapisavaodstavka"/>
    <w:uiPriority w:val="99"/>
    <w:semiHidden/>
    <w:unhideWhenUsed/>
    <w:rsid w:val="004A1C60"/>
    <w:rPr>
      <w:vertAlign w:val="superscript"/>
    </w:rPr>
  </w:style>
  <w:style w:type="numbering" w:customStyle="1" w:styleId="Brezseznama12">
    <w:name w:val="Brez seznama12"/>
    <w:next w:val="Brezseznama"/>
    <w:uiPriority w:val="99"/>
    <w:semiHidden/>
    <w:unhideWhenUsed/>
    <w:rsid w:val="004A1C60"/>
  </w:style>
  <w:style w:type="paragraph" w:customStyle="1" w:styleId="Naslovnik">
    <w:name w:val="Naslovnik"/>
    <w:basedOn w:val="Navaden"/>
    <w:qFormat/>
    <w:rsid w:val="004A1C60"/>
    <w:pPr>
      <w:tabs>
        <w:tab w:val="left" w:pos="5670"/>
      </w:tabs>
      <w:spacing w:after="0" w:line="240" w:lineRule="exact"/>
      <w:jc w:val="both"/>
    </w:pPr>
    <w:rPr>
      <w:rFonts w:ascii="Calibri" w:eastAsia="Calibri" w:hAnsi="Calibri" w:cs="Times New Roman"/>
      <w:b/>
      <w:kern w:val="0"/>
      <w14:ligatures w14:val="none"/>
    </w:rPr>
  </w:style>
  <w:style w:type="paragraph" w:customStyle="1" w:styleId="t-datum">
    <w:name w:val="št-datum"/>
    <w:basedOn w:val="Navaden"/>
    <w:qFormat/>
    <w:rsid w:val="004A1C60"/>
    <w:pPr>
      <w:tabs>
        <w:tab w:val="left" w:pos="5670"/>
      </w:tabs>
      <w:spacing w:after="0" w:line="240" w:lineRule="exact"/>
      <w:ind w:left="5670"/>
      <w:jc w:val="both"/>
    </w:pPr>
    <w:rPr>
      <w:rFonts w:ascii="Calibri" w:eastAsia="Calibri" w:hAnsi="Calibri" w:cs="Times New Roman"/>
      <w:kern w:val="0"/>
      <w:lang w:val="it-IT"/>
      <w14:ligatures w14:val="none"/>
    </w:rPr>
  </w:style>
  <w:style w:type="paragraph" w:customStyle="1" w:styleId="Podpisi">
    <w:name w:val="Podpisi"/>
    <w:basedOn w:val="Navaden"/>
    <w:qFormat/>
    <w:rsid w:val="004A1C60"/>
    <w:pPr>
      <w:tabs>
        <w:tab w:val="left" w:pos="5670"/>
      </w:tabs>
      <w:spacing w:after="0" w:line="240" w:lineRule="exact"/>
      <w:jc w:val="both"/>
    </w:pPr>
    <w:rPr>
      <w:rFonts w:ascii="Calibri" w:eastAsia="Calibri" w:hAnsi="Calibri" w:cs="Times New Roman"/>
      <w:kern w:val="0"/>
      <w14:ligatures w14:val="none"/>
    </w:rPr>
  </w:style>
  <w:style w:type="numbering" w:customStyle="1" w:styleId="Brezseznama21">
    <w:name w:val="Brez seznama21"/>
    <w:next w:val="Brezseznama"/>
    <w:uiPriority w:val="99"/>
    <w:semiHidden/>
    <w:unhideWhenUsed/>
    <w:rsid w:val="004A1C60"/>
  </w:style>
  <w:style w:type="paragraph" w:customStyle="1" w:styleId="odstavek0">
    <w:name w:val="odstavek"/>
    <w:basedOn w:val="Navaden"/>
    <w:rsid w:val="004A1C60"/>
    <w:pPr>
      <w:spacing w:before="100" w:beforeAutospacing="1" w:after="100" w:afterAutospacing="1" w:line="240" w:lineRule="auto"/>
    </w:pPr>
    <w:rPr>
      <w:rFonts w:ascii="Calibri" w:hAnsi="Calibri" w:cs="Calibri"/>
      <w:kern w:val="0"/>
      <w:lang w:eastAsia="sl-SI"/>
      <w14:ligatures w14:val="none"/>
    </w:rPr>
  </w:style>
  <w:style w:type="numbering" w:customStyle="1" w:styleId="Brezseznama4">
    <w:name w:val="Brez seznama4"/>
    <w:next w:val="Brezseznama"/>
    <w:uiPriority w:val="99"/>
    <w:semiHidden/>
    <w:unhideWhenUsed/>
    <w:rsid w:val="00450893"/>
  </w:style>
  <w:style w:type="table" w:customStyle="1" w:styleId="Tabelamrea13">
    <w:name w:val="Tabela – mreža13"/>
    <w:basedOn w:val="Navadnatabela"/>
    <w:next w:val="Tabelamrea"/>
    <w:uiPriority w:val="39"/>
    <w:rsid w:val="004508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450893"/>
  </w:style>
  <w:style w:type="numbering" w:customStyle="1" w:styleId="Brezseznama22">
    <w:name w:val="Brez seznama22"/>
    <w:next w:val="Brezseznama"/>
    <w:uiPriority w:val="99"/>
    <w:semiHidden/>
    <w:unhideWhenUsed/>
    <w:rsid w:val="00450893"/>
  </w:style>
  <w:style w:type="table" w:customStyle="1" w:styleId="Tabelamrea14">
    <w:name w:val="Tabela – mreža14"/>
    <w:basedOn w:val="Navadnatabela"/>
    <w:next w:val="Tabelamrea"/>
    <w:uiPriority w:val="39"/>
    <w:rsid w:val="00EB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5">
    <w:name w:val="Brez seznama5"/>
    <w:next w:val="Brezseznama"/>
    <w:uiPriority w:val="99"/>
    <w:semiHidden/>
    <w:unhideWhenUsed/>
    <w:rsid w:val="00296E7A"/>
  </w:style>
  <w:style w:type="table" w:customStyle="1" w:styleId="Tabelamrea15">
    <w:name w:val="Tabela – mreža15"/>
    <w:basedOn w:val="Navadnatabela"/>
    <w:next w:val="Tabelamrea"/>
    <w:uiPriority w:val="39"/>
    <w:rsid w:val="00296E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296E7A"/>
  </w:style>
  <w:style w:type="numbering" w:customStyle="1" w:styleId="Brezseznama23">
    <w:name w:val="Brez seznama23"/>
    <w:next w:val="Brezseznama"/>
    <w:uiPriority w:val="99"/>
    <w:semiHidden/>
    <w:unhideWhenUsed/>
    <w:rsid w:val="00296E7A"/>
  </w:style>
  <w:style w:type="table" w:customStyle="1" w:styleId="Tabelamrea16">
    <w:name w:val="Tabela – mreža16"/>
    <w:basedOn w:val="Navadnatabela"/>
    <w:next w:val="Tabelamrea"/>
    <w:uiPriority w:val="39"/>
    <w:rsid w:val="0055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7">
    <w:name w:val="Tabela – mreža17"/>
    <w:basedOn w:val="Navadnatabela"/>
    <w:next w:val="Tabelamrea"/>
    <w:uiPriority w:val="39"/>
    <w:rsid w:val="0066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8">
    <w:name w:val="Tabela – mreža18"/>
    <w:basedOn w:val="Navadnatabela"/>
    <w:next w:val="Tabelamrea"/>
    <w:uiPriority w:val="39"/>
    <w:rsid w:val="004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F42D01"/>
  </w:style>
  <w:style w:type="numbering" w:customStyle="1" w:styleId="Brezseznama15">
    <w:name w:val="Brez seznama15"/>
    <w:next w:val="Brezseznama"/>
    <w:semiHidden/>
    <w:rsid w:val="00F42D01"/>
  </w:style>
  <w:style w:type="numbering" w:customStyle="1" w:styleId="Brezseznama24">
    <w:name w:val="Brez seznama24"/>
    <w:next w:val="Brezseznama"/>
    <w:semiHidden/>
    <w:rsid w:val="00F42D01"/>
  </w:style>
  <w:style w:type="table" w:customStyle="1" w:styleId="Tabelamrea19">
    <w:name w:val="Tabela – mreža19"/>
    <w:basedOn w:val="Navadnatabela"/>
    <w:next w:val="Tabelamrea"/>
    <w:uiPriority w:val="39"/>
    <w:rsid w:val="00843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0">
    <w:name w:val="Tabela – mreža20"/>
    <w:basedOn w:val="Navadnatabela"/>
    <w:next w:val="Tabelamrea"/>
    <w:uiPriority w:val="39"/>
    <w:rsid w:val="00FD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9C646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BD7D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0">
    <w:name w:val="Tabela – mreža110"/>
    <w:basedOn w:val="Navadnatabela"/>
    <w:next w:val="Tabelamrea"/>
    <w:uiPriority w:val="39"/>
    <w:rsid w:val="00D57C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3">
    <w:name w:val="Tabela – mreža23"/>
    <w:basedOn w:val="Navadnatabela"/>
    <w:next w:val="Tabelamrea"/>
    <w:uiPriority w:val="39"/>
    <w:rsid w:val="00853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4">
    <w:name w:val="Tabela – mreža24"/>
    <w:basedOn w:val="Navadnatabela"/>
    <w:next w:val="Tabelamrea"/>
    <w:uiPriority w:val="39"/>
    <w:rsid w:val="00EF4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5">
    <w:name w:val="Tabela – mreža25"/>
    <w:basedOn w:val="Navadnatabela"/>
    <w:next w:val="Tabelamrea"/>
    <w:uiPriority w:val="39"/>
    <w:rsid w:val="00036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6">
    <w:name w:val="Tabela – mreža26"/>
    <w:basedOn w:val="Navadnatabela"/>
    <w:next w:val="Tabelamrea"/>
    <w:uiPriority w:val="39"/>
    <w:rsid w:val="0041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zzzs.si/zzzs-api/e-gradiva/podrobnost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ranc.osredkar@zzzs.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karmen.grom-kenk@zzzs.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o.bradula@zzzs.si" TargetMode="External"/><Relationship Id="rId5" Type="http://schemas.openxmlformats.org/officeDocument/2006/relationships/webSettings" Target="webSettings.xml"/><Relationship Id="rId15" Type="http://schemas.openxmlformats.org/officeDocument/2006/relationships/hyperlink" Target="mailto:jerneja.bergant@zzzs.si" TargetMode="External"/><Relationship Id="rId10" Type="http://schemas.openxmlformats.org/officeDocument/2006/relationships/hyperlink" Target="mailto:franc.osredkar@zzzs.s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bina.poznic-verk@zzzs.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9BC011-4AC1-45EC-A617-31E3E07E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2762</Words>
  <Characters>15750</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Strnad</dc:creator>
  <cp:keywords/>
  <dc:description/>
  <cp:lastModifiedBy>Saša Strnad</cp:lastModifiedBy>
  <cp:revision>37</cp:revision>
  <cp:lastPrinted>2025-04-04T04:59:00Z</cp:lastPrinted>
  <dcterms:created xsi:type="dcterms:W3CDTF">2025-12-01T07:44:00Z</dcterms:created>
  <dcterms:modified xsi:type="dcterms:W3CDTF">2025-12-08T13:04:00Z</dcterms:modified>
</cp:coreProperties>
</file>