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7D19" w14:textId="77777777" w:rsidR="00192603" w:rsidRPr="00B33551" w:rsidRDefault="00192603" w:rsidP="00192603">
      <w:pPr>
        <w:pStyle w:val="Sprotnaopomba-besedilo"/>
        <w:ind w:firstLine="567"/>
        <w:jc w:val="right"/>
        <w:rPr>
          <w:rFonts w:ascii="Calibri" w:hAnsi="Calibri" w:cs="Calibri"/>
          <w:sz w:val="22"/>
          <w:szCs w:val="22"/>
          <w:shd w:val="clear" w:color="auto" w:fill="FFFFFF"/>
        </w:rPr>
      </w:pPr>
    </w:p>
    <w:p w14:paraId="3FFB9330" w14:textId="069325E1" w:rsidR="00E760F3" w:rsidRPr="00B33551" w:rsidRDefault="00E760F3" w:rsidP="008D6A8A">
      <w:pPr>
        <w:pStyle w:val="Sprotnaopomba-besedilo"/>
        <w:ind w:firstLine="567"/>
        <w:jc w:val="both"/>
        <w:rPr>
          <w:rFonts w:ascii="Calibri" w:hAnsi="Calibri" w:cs="Calibri"/>
          <w:sz w:val="22"/>
          <w:szCs w:val="22"/>
          <w:shd w:val="clear" w:color="auto" w:fill="FFFFFF"/>
        </w:rPr>
      </w:pPr>
      <w:r w:rsidRPr="00B33551">
        <w:rPr>
          <w:rFonts w:ascii="Calibri" w:hAnsi="Calibri" w:cs="Calibri"/>
          <w:sz w:val="22"/>
          <w:szCs w:val="22"/>
          <w:shd w:val="clear" w:color="auto" w:fill="FFFFFF"/>
        </w:rPr>
        <w:t xml:space="preserve">Na podlagi drugega odstavka 64. člena Pravil obveznega zdravstvenega zavarovanja </w:t>
      </w:r>
      <w:r w:rsidRPr="00B33551">
        <w:rPr>
          <w:rFonts w:ascii="Calibri" w:hAnsi="Calibri" w:cs="Calibri"/>
          <w:sz w:val="22"/>
          <w:szCs w:val="22"/>
        </w:rPr>
        <w:t>(Uradni list RS, št. 30/03 – prečiščeno besedilo, 35/03 – popr., 78/03, 84/04, 44/05, 86/06, 90/06 – popr., 64/07, 33/08, 7/09, 88/09, 30/11, 49/12, 106/12, 99/13 – </w:t>
      </w:r>
      <w:proofErr w:type="spellStart"/>
      <w:r w:rsidRPr="00B33551">
        <w:rPr>
          <w:rFonts w:ascii="Calibri" w:hAnsi="Calibri" w:cs="Calibri"/>
          <w:sz w:val="22"/>
          <w:szCs w:val="22"/>
        </w:rPr>
        <w:t>ZSVarPre</w:t>
      </w:r>
      <w:proofErr w:type="spellEnd"/>
      <w:r w:rsidRPr="00B33551">
        <w:rPr>
          <w:rFonts w:ascii="Calibri" w:hAnsi="Calibri" w:cs="Calibri"/>
          <w:sz w:val="22"/>
          <w:szCs w:val="22"/>
        </w:rPr>
        <w:t>-C, 25/14, 85/14, 10/17 – </w:t>
      </w:r>
      <w:proofErr w:type="spellStart"/>
      <w:r w:rsidRPr="00B33551">
        <w:rPr>
          <w:rFonts w:ascii="Calibri" w:hAnsi="Calibri" w:cs="Calibri"/>
          <w:sz w:val="22"/>
          <w:szCs w:val="22"/>
        </w:rPr>
        <w:t>ZČmIS</w:t>
      </w:r>
      <w:proofErr w:type="spellEnd"/>
      <w:r w:rsidRPr="00B33551">
        <w:rPr>
          <w:rFonts w:ascii="Calibri" w:hAnsi="Calibri" w:cs="Calibri"/>
          <w:sz w:val="22"/>
          <w:szCs w:val="22"/>
        </w:rPr>
        <w:t>, 64/18, 4/20, 42/21 – odl. US, 61/21, </w:t>
      </w:r>
      <w:hyperlink r:id="rId8" w:tgtFrame="_blank" w:tooltip="Zakon o dopolnitvah Zakona o zdravstvenem varstvu in zdravstvenem zavarovanju" w:history="1">
        <w:r w:rsidRPr="00B33551">
          <w:rPr>
            <w:rFonts w:ascii="Calibri" w:hAnsi="Calibri" w:cs="Calibri"/>
            <w:sz w:val="22"/>
            <w:szCs w:val="22"/>
          </w:rPr>
          <w:t>159/21</w:t>
        </w:r>
      </w:hyperlink>
      <w:r w:rsidRPr="00B33551">
        <w:rPr>
          <w:rFonts w:ascii="Calibri" w:hAnsi="Calibri" w:cs="Calibri"/>
          <w:sz w:val="22"/>
          <w:szCs w:val="22"/>
        </w:rPr>
        <w:t> – ZZVZZ-P, </w:t>
      </w:r>
      <w:hyperlink r:id="rId9" w:tgtFrame="_blank" w:tooltip="Spremembe in dopolnitve Pravil obveznega zdravstvenega zavarovanja" w:history="1">
        <w:r w:rsidRPr="00B33551">
          <w:rPr>
            <w:rFonts w:ascii="Calibri" w:hAnsi="Calibri" w:cs="Calibri"/>
            <w:sz w:val="22"/>
            <w:szCs w:val="22"/>
          </w:rPr>
          <w:t>183/21</w:t>
        </w:r>
      </w:hyperlink>
      <w:r w:rsidRPr="00B33551">
        <w:rPr>
          <w:rFonts w:ascii="Calibri" w:hAnsi="Calibri" w:cs="Calibri"/>
          <w:sz w:val="22"/>
          <w:szCs w:val="22"/>
        </w:rPr>
        <w:t>, </w:t>
      </w:r>
      <w:hyperlink r:id="rId10" w:tgtFrame="_blank" w:tooltip="Zakon o dolgotrajni oskrbi" w:history="1">
        <w:r w:rsidRPr="00B33551">
          <w:rPr>
            <w:rFonts w:ascii="Calibri" w:hAnsi="Calibri" w:cs="Calibri"/>
            <w:sz w:val="22"/>
            <w:szCs w:val="22"/>
          </w:rPr>
          <w:t>196/21</w:t>
        </w:r>
      </w:hyperlink>
      <w:r w:rsidRPr="00B33551">
        <w:rPr>
          <w:rFonts w:ascii="Calibri" w:hAnsi="Calibri" w:cs="Calibri"/>
          <w:sz w:val="22"/>
          <w:szCs w:val="22"/>
        </w:rPr>
        <w:t xml:space="preserve"> – </w:t>
      </w:r>
      <w:proofErr w:type="spellStart"/>
      <w:r w:rsidRPr="00B33551">
        <w:rPr>
          <w:rFonts w:ascii="Calibri" w:hAnsi="Calibri" w:cs="Calibri"/>
          <w:sz w:val="22"/>
          <w:szCs w:val="22"/>
        </w:rPr>
        <w:t>ZDOsk</w:t>
      </w:r>
      <w:proofErr w:type="spellEnd"/>
      <w:r w:rsidR="00FA7028" w:rsidRPr="00B33551">
        <w:rPr>
          <w:rFonts w:ascii="Calibri" w:hAnsi="Calibri" w:cs="Calibri"/>
          <w:sz w:val="22"/>
          <w:szCs w:val="22"/>
        </w:rPr>
        <w:t>, </w:t>
      </w:r>
      <w:hyperlink r:id="rId11" w:tgtFrame="_blank" w:tooltip="Odločba o razveljavitvi 50., 51. in 52. člena Pravil obveznega zdravstvenega zavarovanja" w:history="1">
        <w:r w:rsidR="00FA7028" w:rsidRPr="00B33551">
          <w:rPr>
            <w:rFonts w:ascii="Calibri" w:hAnsi="Calibri" w:cs="Calibri"/>
            <w:sz w:val="22"/>
            <w:szCs w:val="22"/>
          </w:rPr>
          <w:t>142/22</w:t>
        </w:r>
      </w:hyperlink>
      <w:r w:rsidR="00FA7028" w:rsidRPr="00B33551">
        <w:rPr>
          <w:rFonts w:ascii="Calibri" w:hAnsi="Calibri" w:cs="Calibri"/>
          <w:sz w:val="22"/>
          <w:szCs w:val="22"/>
        </w:rPr>
        <w:t> – odl. US</w:t>
      </w:r>
      <w:r w:rsidR="001D10A9" w:rsidRPr="00B33551">
        <w:rPr>
          <w:rFonts w:ascii="Calibri" w:hAnsi="Calibri" w:cs="Calibri"/>
          <w:sz w:val="22"/>
          <w:szCs w:val="22"/>
        </w:rPr>
        <w:t>,</w:t>
      </w:r>
      <w:r w:rsidR="00FA7028" w:rsidRPr="00B33551">
        <w:rPr>
          <w:rFonts w:ascii="Calibri" w:hAnsi="Calibri" w:cs="Calibri"/>
          <w:sz w:val="22"/>
          <w:szCs w:val="22"/>
        </w:rPr>
        <w:t> </w:t>
      </w:r>
      <w:hyperlink r:id="rId12" w:tgtFrame="_blank" w:tooltip="Spremembe in dopolnitve Pravil obveznega zdravstvenega zavarovanja" w:history="1">
        <w:r w:rsidR="00FA7028" w:rsidRPr="00B33551">
          <w:rPr>
            <w:rFonts w:ascii="Calibri" w:hAnsi="Calibri" w:cs="Calibri"/>
            <w:sz w:val="22"/>
            <w:szCs w:val="22"/>
          </w:rPr>
          <w:t>163/22</w:t>
        </w:r>
      </w:hyperlink>
      <w:r w:rsidR="00B40397" w:rsidRPr="00B33551">
        <w:rPr>
          <w:rFonts w:ascii="Calibri" w:hAnsi="Calibri" w:cs="Calibri"/>
          <w:sz w:val="22"/>
          <w:szCs w:val="22"/>
        </w:rPr>
        <w:t>,</w:t>
      </w:r>
      <w:r w:rsidR="001D10A9" w:rsidRPr="00B33551">
        <w:rPr>
          <w:rFonts w:ascii="Calibri" w:hAnsi="Calibri" w:cs="Calibri"/>
          <w:sz w:val="22"/>
          <w:szCs w:val="22"/>
        </w:rPr>
        <w:t xml:space="preserve"> </w:t>
      </w:r>
      <w:r w:rsidR="00B40397" w:rsidRPr="00B33551">
        <w:rPr>
          <w:rFonts w:ascii="Calibri" w:hAnsi="Calibri" w:cs="Calibri"/>
          <w:sz w:val="22"/>
          <w:szCs w:val="22"/>
        </w:rPr>
        <w:t>124</w:t>
      </w:r>
      <w:r w:rsidR="001D10A9" w:rsidRPr="00B33551">
        <w:rPr>
          <w:rFonts w:ascii="Calibri" w:hAnsi="Calibri" w:cs="Calibri"/>
          <w:sz w:val="22"/>
          <w:szCs w:val="22"/>
        </w:rPr>
        <w:t>/23</w:t>
      </w:r>
      <w:r w:rsidR="002E165B" w:rsidRPr="00B33551">
        <w:rPr>
          <w:rFonts w:ascii="Calibri" w:hAnsi="Calibri" w:cs="Calibri"/>
          <w:sz w:val="22"/>
          <w:szCs w:val="22"/>
        </w:rPr>
        <w:t>, 82</w:t>
      </w:r>
      <w:r w:rsidR="00B40397" w:rsidRPr="00B33551">
        <w:rPr>
          <w:rFonts w:ascii="Calibri" w:hAnsi="Calibri" w:cs="Calibri"/>
          <w:sz w:val="22"/>
          <w:szCs w:val="22"/>
        </w:rPr>
        <w:t>/24</w:t>
      </w:r>
      <w:r w:rsidR="002A25B1">
        <w:rPr>
          <w:rFonts w:ascii="Calibri" w:hAnsi="Calibri" w:cs="Calibri"/>
          <w:sz w:val="22"/>
          <w:szCs w:val="22"/>
        </w:rPr>
        <w:t>,</w:t>
      </w:r>
      <w:r w:rsidR="002E165B" w:rsidRPr="00B33551">
        <w:rPr>
          <w:rFonts w:ascii="Calibri" w:hAnsi="Calibri" w:cs="Calibri"/>
          <w:sz w:val="22"/>
          <w:szCs w:val="22"/>
        </w:rPr>
        <w:t xml:space="preserve"> </w:t>
      </w:r>
      <w:r w:rsidR="002A25B1">
        <w:rPr>
          <w:rFonts w:ascii="Calibri" w:hAnsi="Calibri" w:cs="Calibri"/>
          <w:sz w:val="22"/>
          <w:szCs w:val="22"/>
        </w:rPr>
        <w:t>102</w:t>
      </w:r>
      <w:r w:rsidR="002E165B" w:rsidRPr="00B33551">
        <w:rPr>
          <w:rFonts w:ascii="Calibri" w:hAnsi="Calibri" w:cs="Calibri"/>
          <w:sz w:val="22"/>
          <w:szCs w:val="22"/>
        </w:rPr>
        <w:t>/25</w:t>
      </w:r>
      <w:r w:rsidR="002A25B1">
        <w:rPr>
          <w:rFonts w:ascii="Calibri" w:hAnsi="Calibri" w:cs="Calibri"/>
          <w:sz w:val="22"/>
          <w:szCs w:val="22"/>
        </w:rPr>
        <w:t xml:space="preserve"> in </w:t>
      </w:r>
      <w:r w:rsidR="00A150E4">
        <w:rPr>
          <w:rFonts w:ascii="Calibri" w:hAnsi="Calibri" w:cs="Calibri"/>
          <w:sz w:val="22"/>
          <w:szCs w:val="22"/>
        </w:rPr>
        <w:t>601</w:t>
      </w:r>
      <w:r w:rsidR="002A25B1">
        <w:rPr>
          <w:rFonts w:ascii="Calibri" w:hAnsi="Calibri" w:cs="Calibri"/>
          <w:sz w:val="22"/>
          <w:szCs w:val="22"/>
        </w:rPr>
        <w:t>/26</w:t>
      </w:r>
      <w:r w:rsidRPr="00B33551">
        <w:rPr>
          <w:rFonts w:ascii="Calibri" w:hAnsi="Calibri" w:cs="Calibri"/>
          <w:sz w:val="22"/>
          <w:szCs w:val="22"/>
        </w:rPr>
        <w:t>) in 3. t</w:t>
      </w:r>
      <w:r w:rsidRPr="00B33551">
        <w:rPr>
          <w:rFonts w:ascii="Calibri" w:hAnsi="Calibri" w:cs="Calibri"/>
          <w:sz w:val="22"/>
          <w:szCs w:val="22"/>
          <w:shd w:val="clear" w:color="auto" w:fill="FFFFFF"/>
        </w:rPr>
        <w:t>očke 13. člena Statuta Zavoda za zdravstveno zavarovanje Slovenije (Uradni list RS, št. 87/01</w:t>
      </w:r>
      <w:r w:rsidR="002E165B" w:rsidRPr="00B33551">
        <w:rPr>
          <w:rFonts w:ascii="Calibri" w:hAnsi="Calibri" w:cs="Calibri"/>
          <w:sz w:val="22"/>
          <w:szCs w:val="22"/>
          <w:shd w:val="clear" w:color="auto" w:fill="FFFFFF"/>
        </w:rPr>
        <w:t>,</w:t>
      </w:r>
      <w:r w:rsidRPr="00B33551">
        <w:rPr>
          <w:rFonts w:ascii="Calibri" w:hAnsi="Calibri" w:cs="Calibri"/>
          <w:sz w:val="22"/>
          <w:szCs w:val="22"/>
          <w:shd w:val="clear" w:color="auto" w:fill="FFFFFF"/>
        </w:rPr>
        <w:t xml:space="preserve"> 1/02 – popr.</w:t>
      </w:r>
      <w:r w:rsidR="002E165B" w:rsidRPr="00B33551">
        <w:rPr>
          <w:rFonts w:ascii="Calibri" w:hAnsi="Calibri" w:cs="Calibri"/>
          <w:sz w:val="22"/>
          <w:szCs w:val="22"/>
          <w:shd w:val="clear" w:color="auto" w:fill="FFFFFF"/>
        </w:rPr>
        <w:t xml:space="preserve"> in 90/24</w:t>
      </w:r>
      <w:r w:rsidRPr="00B33551">
        <w:rPr>
          <w:rFonts w:ascii="Calibri" w:hAnsi="Calibri" w:cs="Calibri"/>
          <w:sz w:val="22"/>
          <w:szCs w:val="22"/>
          <w:shd w:val="clear" w:color="auto" w:fill="FFFFFF"/>
        </w:rPr>
        <w:t xml:space="preserve">) je </w:t>
      </w:r>
      <w:r w:rsidR="007F4F5D" w:rsidRPr="00B33551">
        <w:rPr>
          <w:rFonts w:ascii="Calibri" w:hAnsi="Calibri" w:cs="Calibri"/>
          <w:sz w:val="22"/>
          <w:szCs w:val="22"/>
          <w:shd w:val="clear" w:color="auto" w:fill="FFFFFF"/>
        </w:rPr>
        <w:t>s</w:t>
      </w:r>
      <w:r w:rsidRPr="00B33551">
        <w:rPr>
          <w:rFonts w:ascii="Calibri" w:hAnsi="Calibri" w:cs="Calibri"/>
          <w:sz w:val="22"/>
          <w:szCs w:val="22"/>
          <w:shd w:val="clear" w:color="auto" w:fill="FFFFFF"/>
        </w:rPr>
        <w:t xml:space="preserve">kupščina Zavoda za zdravstveno zavarovanje Slovenije na </w:t>
      </w:r>
      <w:r w:rsidR="00A62AE5">
        <w:rPr>
          <w:rFonts w:ascii="Calibri" w:hAnsi="Calibri" w:cs="Calibri"/>
          <w:sz w:val="22"/>
          <w:szCs w:val="22"/>
          <w:shd w:val="clear" w:color="auto" w:fill="FFFFFF"/>
        </w:rPr>
        <w:t>5</w:t>
      </w:r>
      <w:r w:rsidR="00DD07F3" w:rsidRPr="00B33551">
        <w:rPr>
          <w:rFonts w:ascii="Calibri" w:hAnsi="Calibri" w:cs="Calibri"/>
          <w:sz w:val="22"/>
          <w:szCs w:val="22"/>
          <w:shd w:val="clear" w:color="auto" w:fill="FFFFFF"/>
        </w:rPr>
        <w:t>. redni seji</w:t>
      </w:r>
      <w:r w:rsidR="00F927B5">
        <w:rPr>
          <w:rFonts w:ascii="Calibri" w:hAnsi="Calibri" w:cs="Calibri"/>
          <w:sz w:val="22"/>
          <w:szCs w:val="22"/>
          <w:shd w:val="clear" w:color="auto" w:fill="FFFFFF"/>
        </w:rPr>
        <w:t xml:space="preserve"> </w:t>
      </w:r>
      <w:r w:rsidR="00A62AE5">
        <w:rPr>
          <w:rFonts w:ascii="Calibri" w:hAnsi="Calibri" w:cs="Calibri"/>
          <w:sz w:val="22"/>
          <w:szCs w:val="22"/>
          <w:shd w:val="clear" w:color="auto" w:fill="FFFFFF"/>
        </w:rPr>
        <w:t>23. 4</w:t>
      </w:r>
      <w:r w:rsidR="00526031">
        <w:rPr>
          <w:rFonts w:ascii="Calibri" w:hAnsi="Calibri" w:cs="Calibri"/>
          <w:sz w:val="22"/>
          <w:szCs w:val="22"/>
          <w:shd w:val="clear" w:color="auto" w:fill="FFFFFF"/>
        </w:rPr>
        <w:t>.</w:t>
      </w:r>
      <w:r w:rsidR="00F82607">
        <w:rPr>
          <w:rFonts w:ascii="Calibri" w:hAnsi="Calibri" w:cs="Calibri"/>
          <w:sz w:val="22"/>
          <w:szCs w:val="22"/>
          <w:shd w:val="clear" w:color="auto" w:fill="FFFFFF"/>
        </w:rPr>
        <w:t xml:space="preserve"> </w:t>
      </w:r>
      <w:r w:rsidR="00526031">
        <w:rPr>
          <w:rFonts w:ascii="Calibri" w:hAnsi="Calibri" w:cs="Calibri"/>
          <w:sz w:val="22"/>
          <w:szCs w:val="22"/>
          <w:shd w:val="clear" w:color="auto" w:fill="FFFFFF"/>
        </w:rPr>
        <w:t>2026</w:t>
      </w:r>
      <w:r w:rsidRPr="00B33551">
        <w:rPr>
          <w:rFonts w:ascii="Calibri" w:hAnsi="Calibri" w:cs="Calibri"/>
          <w:sz w:val="22"/>
          <w:szCs w:val="22"/>
          <w:shd w:val="clear" w:color="auto" w:fill="FFFFFF"/>
        </w:rPr>
        <w:t xml:space="preserve"> sprejela</w:t>
      </w:r>
    </w:p>
    <w:p w14:paraId="3FFB9331" w14:textId="77777777" w:rsidR="00E760F3" w:rsidRPr="00B33551" w:rsidRDefault="00E760F3" w:rsidP="00E760F3">
      <w:pPr>
        <w:pStyle w:val="len"/>
        <w:shd w:val="clear" w:color="auto" w:fill="FFFFFF"/>
        <w:spacing w:before="480" w:beforeAutospacing="0" w:after="0" w:afterAutospacing="0"/>
        <w:jc w:val="center"/>
        <w:rPr>
          <w:rFonts w:ascii="Calibri" w:hAnsi="Calibri" w:cs="Calibri"/>
          <w:b/>
          <w:bCs/>
          <w:sz w:val="22"/>
          <w:szCs w:val="22"/>
        </w:rPr>
      </w:pPr>
      <w:bookmarkStart w:id="0" w:name="_Hlk57104663"/>
      <w:r w:rsidRPr="00B33551">
        <w:rPr>
          <w:rFonts w:ascii="Calibri" w:hAnsi="Calibri" w:cs="Calibri"/>
          <w:b/>
          <w:bCs/>
          <w:sz w:val="22"/>
          <w:szCs w:val="22"/>
        </w:rPr>
        <w:t>SKLEP</w:t>
      </w:r>
    </w:p>
    <w:p w14:paraId="3FFB9332" w14:textId="621A0038" w:rsidR="00E760F3" w:rsidRPr="00B33551" w:rsidRDefault="00E760F3" w:rsidP="00E760F3">
      <w:pPr>
        <w:pStyle w:val="len"/>
        <w:shd w:val="clear" w:color="auto" w:fill="FFFFFF"/>
        <w:spacing w:before="0" w:beforeAutospacing="0" w:after="0" w:afterAutospacing="0"/>
        <w:jc w:val="center"/>
        <w:rPr>
          <w:rFonts w:ascii="Calibri" w:hAnsi="Calibri" w:cs="Calibri"/>
          <w:b/>
          <w:bCs/>
          <w:sz w:val="22"/>
          <w:szCs w:val="22"/>
          <w:shd w:val="clear" w:color="auto" w:fill="FFFFFF"/>
        </w:rPr>
      </w:pPr>
      <w:r w:rsidRPr="00B33551">
        <w:rPr>
          <w:rFonts w:ascii="Calibri" w:hAnsi="Calibri" w:cs="Calibri"/>
          <w:b/>
          <w:bCs/>
          <w:sz w:val="22"/>
          <w:szCs w:val="22"/>
        </w:rPr>
        <w:t xml:space="preserve">o spremembah </w:t>
      </w:r>
      <w:r w:rsidRPr="00B33551">
        <w:rPr>
          <w:rFonts w:ascii="Calibri" w:hAnsi="Calibri" w:cs="Calibri"/>
          <w:b/>
          <w:bCs/>
          <w:sz w:val="22"/>
          <w:szCs w:val="22"/>
          <w:shd w:val="clear" w:color="auto" w:fill="FFFFFF"/>
        </w:rPr>
        <w:t>Sklepa o zdravstvenih stanjih in drugih pogojih za upravičenost do medicinskih pripomočkov iz obveznega zdravstvenega zavarovanja</w:t>
      </w:r>
    </w:p>
    <w:bookmarkEnd w:id="0"/>
    <w:p w14:paraId="3FFB9333" w14:textId="77777777" w:rsidR="00E760F3" w:rsidRPr="00B33551" w:rsidRDefault="00E760F3" w:rsidP="00E760F3">
      <w:pPr>
        <w:pStyle w:val="len"/>
        <w:numPr>
          <w:ilvl w:val="0"/>
          <w:numId w:val="1"/>
        </w:numPr>
        <w:shd w:val="clear" w:color="auto" w:fill="FFFFFF"/>
        <w:spacing w:before="480" w:beforeAutospacing="0" w:after="0" w:afterAutospacing="0"/>
        <w:ind w:left="425" w:hanging="425"/>
        <w:jc w:val="center"/>
        <w:rPr>
          <w:rFonts w:ascii="Calibri" w:hAnsi="Calibri" w:cs="Calibri"/>
          <w:b/>
          <w:bCs/>
          <w:sz w:val="22"/>
          <w:szCs w:val="22"/>
        </w:rPr>
      </w:pPr>
      <w:r w:rsidRPr="00B33551">
        <w:rPr>
          <w:rFonts w:ascii="Calibri" w:hAnsi="Calibri" w:cs="Calibri"/>
          <w:b/>
          <w:bCs/>
          <w:sz w:val="22"/>
          <w:szCs w:val="22"/>
        </w:rPr>
        <w:t>člen</w:t>
      </w:r>
    </w:p>
    <w:p w14:paraId="339F6960" w14:textId="0900A09E" w:rsidR="00575852" w:rsidRPr="00B33551" w:rsidRDefault="00E760F3" w:rsidP="00575852">
      <w:pPr>
        <w:pStyle w:val="len"/>
        <w:shd w:val="clear" w:color="auto" w:fill="FFFFFF"/>
        <w:spacing w:before="240" w:beforeAutospacing="0" w:after="0" w:afterAutospacing="0"/>
        <w:ind w:firstLine="567"/>
        <w:jc w:val="both"/>
        <w:rPr>
          <w:rFonts w:ascii="Calibri" w:hAnsi="Calibri" w:cs="Calibri"/>
          <w:b/>
          <w:bCs/>
          <w:sz w:val="22"/>
          <w:szCs w:val="22"/>
        </w:rPr>
      </w:pPr>
      <w:r w:rsidRPr="00B33551">
        <w:rPr>
          <w:rFonts w:ascii="Calibri" w:hAnsi="Calibri" w:cs="Calibri"/>
          <w:sz w:val="22"/>
          <w:szCs w:val="22"/>
          <w:shd w:val="clear" w:color="auto" w:fill="FFFFFF"/>
        </w:rPr>
        <w:t xml:space="preserve">V Sklepu o zdravstvenih stanjih in drugih pogojih za upravičenost do medicinskih pripomočkov iz obveznega zdravstvenega </w:t>
      </w:r>
      <w:r w:rsidRPr="00B33551">
        <w:rPr>
          <w:rFonts w:ascii="Calibri" w:hAnsi="Calibri" w:cs="Calibri"/>
          <w:sz w:val="22"/>
          <w:szCs w:val="22"/>
        </w:rPr>
        <w:t>zavarovanja</w:t>
      </w:r>
      <w:r w:rsidRPr="00B33551">
        <w:rPr>
          <w:rFonts w:ascii="Calibri" w:hAnsi="Calibri" w:cs="Calibri"/>
          <w:sz w:val="22"/>
          <w:szCs w:val="22"/>
          <w:shd w:val="clear" w:color="auto" w:fill="FFFFFF"/>
        </w:rPr>
        <w:t xml:space="preserve"> (Uradni list RS, št</w:t>
      </w:r>
      <w:r w:rsidRPr="00B33551">
        <w:rPr>
          <w:rFonts w:ascii="Calibri" w:hAnsi="Calibri" w:cs="Calibri"/>
          <w:sz w:val="22"/>
          <w:szCs w:val="22"/>
        </w:rPr>
        <w:t>. </w:t>
      </w:r>
      <w:hyperlink r:id="rId13" w:tooltip="Spremembe in dopolnitve pravil obveznega zdravstvenega zavarovanja (Uradni list RS, št. 61-1241/2021)" w:history="1">
        <w:r w:rsidRPr="00B33551">
          <w:rPr>
            <w:rFonts w:ascii="Calibri" w:hAnsi="Calibri" w:cs="Calibri"/>
            <w:sz w:val="22"/>
            <w:szCs w:val="22"/>
          </w:rPr>
          <w:t>61/21</w:t>
        </w:r>
      </w:hyperlink>
      <w:r w:rsidR="00FA7028" w:rsidRPr="00B33551">
        <w:rPr>
          <w:rFonts w:ascii="Calibri" w:hAnsi="Calibri" w:cs="Calibri"/>
          <w:sz w:val="22"/>
          <w:szCs w:val="22"/>
          <w:shd w:val="clear" w:color="auto" w:fill="FFFFFF"/>
        </w:rPr>
        <w:t>,</w:t>
      </w:r>
      <w:r w:rsidRPr="00B33551">
        <w:rPr>
          <w:rFonts w:ascii="Calibri" w:hAnsi="Calibri" w:cs="Calibri"/>
          <w:sz w:val="22"/>
          <w:szCs w:val="22"/>
          <w:shd w:val="clear" w:color="auto" w:fill="FFFFFF"/>
        </w:rPr>
        <w:t xml:space="preserve"> 183/21</w:t>
      </w:r>
      <w:r w:rsidR="00B40397" w:rsidRPr="00B33551">
        <w:rPr>
          <w:rFonts w:ascii="Calibri" w:hAnsi="Calibri" w:cs="Calibri"/>
          <w:sz w:val="22"/>
          <w:szCs w:val="22"/>
          <w:shd w:val="clear" w:color="auto" w:fill="FFFFFF"/>
        </w:rPr>
        <w:t>,</w:t>
      </w:r>
      <w:r w:rsidR="00FA7028" w:rsidRPr="00B33551">
        <w:rPr>
          <w:rFonts w:ascii="Calibri" w:hAnsi="Calibri" w:cs="Calibri"/>
          <w:sz w:val="22"/>
          <w:szCs w:val="22"/>
          <w:shd w:val="clear" w:color="auto" w:fill="FFFFFF"/>
        </w:rPr>
        <w:t xml:space="preserve"> 163/22</w:t>
      </w:r>
      <w:r w:rsidR="002E165B" w:rsidRPr="00B33551">
        <w:rPr>
          <w:rFonts w:ascii="Calibri" w:hAnsi="Calibri" w:cs="Calibri"/>
          <w:sz w:val="22"/>
          <w:szCs w:val="22"/>
          <w:shd w:val="clear" w:color="auto" w:fill="FFFFFF"/>
        </w:rPr>
        <w:t>,</w:t>
      </w:r>
      <w:r w:rsidR="00B40397" w:rsidRPr="00B33551">
        <w:rPr>
          <w:rFonts w:ascii="Calibri" w:hAnsi="Calibri" w:cs="Calibri"/>
          <w:sz w:val="22"/>
          <w:szCs w:val="22"/>
          <w:shd w:val="clear" w:color="auto" w:fill="FFFFFF"/>
        </w:rPr>
        <w:t xml:space="preserve"> 124/23</w:t>
      </w:r>
      <w:r w:rsidR="00A40CFC" w:rsidRPr="00B33551">
        <w:rPr>
          <w:rFonts w:ascii="Calibri" w:hAnsi="Calibri" w:cs="Calibri"/>
          <w:sz w:val="22"/>
          <w:szCs w:val="22"/>
          <w:shd w:val="clear" w:color="auto" w:fill="FFFFFF"/>
        </w:rPr>
        <w:t>,</w:t>
      </w:r>
      <w:r w:rsidR="002E165B" w:rsidRPr="00B33551">
        <w:rPr>
          <w:rFonts w:ascii="Calibri" w:hAnsi="Calibri" w:cs="Calibri"/>
          <w:sz w:val="22"/>
          <w:szCs w:val="22"/>
          <w:shd w:val="clear" w:color="auto" w:fill="FFFFFF"/>
        </w:rPr>
        <w:t xml:space="preserve"> 82/24</w:t>
      </w:r>
      <w:r w:rsidR="00526031">
        <w:rPr>
          <w:rFonts w:ascii="Calibri" w:hAnsi="Calibri" w:cs="Calibri"/>
          <w:sz w:val="22"/>
          <w:szCs w:val="22"/>
          <w:shd w:val="clear" w:color="auto" w:fill="FFFFFF"/>
        </w:rPr>
        <w:t xml:space="preserve">, </w:t>
      </w:r>
      <w:r w:rsidR="00A40CFC" w:rsidRPr="00B33551">
        <w:rPr>
          <w:rFonts w:ascii="Calibri" w:hAnsi="Calibri" w:cs="Calibri"/>
          <w:sz w:val="22"/>
          <w:szCs w:val="22"/>
          <w:shd w:val="clear" w:color="auto" w:fill="FFFFFF"/>
        </w:rPr>
        <w:t>28/25</w:t>
      </w:r>
      <w:r w:rsidR="00526031">
        <w:rPr>
          <w:rFonts w:ascii="Calibri" w:hAnsi="Calibri" w:cs="Calibri"/>
          <w:sz w:val="22"/>
          <w:szCs w:val="22"/>
          <w:shd w:val="clear" w:color="auto" w:fill="FFFFFF"/>
        </w:rPr>
        <w:t xml:space="preserve"> in 102/25</w:t>
      </w:r>
      <w:r w:rsidRPr="00B33551">
        <w:rPr>
          <w:rFonts w:ascii="Calibri" w:hAnsi="Calibri" w:cs="Calibri"/>
          <w:sz w:val="22"/>
          <w:szCs w:val="22"/>
          <w:shd w:val="clear" w:color="auto" w:fill="FFFFFF"/>
        </w:rPr>
        <w:t xml:space="preserve">) </w:t>
      </w:r>
      <w:r w:rsidR="00681EC1" w:rsidRPr="00B33551">
        <w:rPr>
          <w:rFonts w:ascii="Calibri" w:hAnsi="Calibri" w:cs="Calibri"/>
          <w:sz w:val="22"/>
          <w:szCs w:val="22"/>
          <w:shd w:val="clear" w:color="auto" w:fill="FFFFFF"/>
        </w:rPr>
        <w:t xml:space="preserve">se Priloga </w:t>
      </w:r>
      <w:r w:rsidR="00F93E17">
        <w:rPr>
          <w:rFonts w:ascii="Calibri" w:hAnsi="Calibri" w:cs="Calibri"/>
          <w:sz w:val="22"/>
          <w:szCs w:val="22"/>
          <w:shd w:val="clear" w:color="auto" w:fill="FFFFFF"/>
        </w:rPr>
        <w:t>3</w:t>
      </w:r>
      <w:r w:rsidR="00681EC1" w:rsidRPr="00B33551">
        <w:rPr>
          <w:rFonts w:ascii="Calibri" w:hAnsi="Calibri" w:cs="Calibri"/>
          <w:sz w:val="22"/>
          <w:szCs w:val="22"/>
        </w:rPr>
        <w:t xml:space="preserve"> nadomesti z novo Prilogo </w:t>
      </w:r>
      <w:r w:rsidR="00F93E17">
        <w:rPr>
          <w:rFonts w:ascii="Calibri" w:hAnsi="Calibri" w:cs="Calibri"/>
          <w:sz w:val="22"/>
          <w:szCs w:val="22"/>
        </w:rPr>
        <w:t>3</w:t>
      </w:r>
      <w:r w:rsidR="00681EC1" w:rsidRPr="00B33551">
        <w:rPr>
          <w:rFonts w:ascii="Calibri" w:hAnsi="Calibri" w:cs="Calibri"/>
          <w:sz w:val="22"/>
          <w:szCs w:val="22"/>
        </w:rPr>
        <w:t>, ki je kot Priloga </w:t>
      </w:r>
      <w:r w:rsidR="002E165B" w:rsidRPr="00B33551">
        <w:rPr>
          <w:rFonts w:ascii="Calibri" w:hAnsi="Calibri" w:cs="Calibri"/>
          <w:sz w:val="22"/>
          <w:szCs w:val="22"/>
        </w:rPr>
        <w:t>1</w:t>
      </w:r>
      <w:r w:rsidR="00681EC1" w:rsidRPr="00B33551">
        <w:rPr>
          <w:rFonts w:ascii="Calibri" w:hAnsi="Calibri" w:cs="Calibri"/>
          <w:sz w:val="22"/>
          <w:szCs w:val="22"/>
        </w:rPr>
        <w:t xml:space="preserve"> sestavni del tega sklepa.</w:t>
      </w:r>
    </w:p>
    <w:p w14:paraId="3FFB9335" w14:textId="77777777" w:rsidR="00E760F3" w:rsidRPr="00B33551" w:rsidRDefault="00681EC1" w:rsidP="00E760F3">
      <w:pPr>
        <w:pStyle w:val="len"/>
        <w:numPr>
          <w:ilvl w:val="0"/>
          <w:numId w:val="1"/>
        </w:numPr>
        <w:shd w:val="clear" w:color="auto" w:fill="FFFFFF"/>
        <w:spacing w:before="480" w:beforeAutospacing="0" w:after="0" w:afterAutospacing="0"/>
        <w:ind w:left="425" w:hanging="425"/>
        <w:jc w:val="center"/>
        <w:rPr>
          <w:rFonts w:ascii="Calibri" w:hAnsi="Calibri" w:cs="Calibri"/>
          <w:b/>
          <w:bCs/>
          <w:sz w:val="22"/>
          <w:szCs w:val="22"/>
        </w:rPr>
      </w:pPr>
      <w:r w:rsidRPr="00B33551">
        <w:rPr>
          <w:rFonts w:ascii="Calibri" w:hAnsi="Calibri" w:cs="Calibri"/>
          <w:b/>
          <w:bCs/>
          <w:sz w:val="22"/>
          <w:szCs w:val="22"/>
        </w:rPr>
        <w:t>člen</w:t>
      </w:r>
    </w:p>
    <w:p w14:paraId="3FFB9336" w14:textId="64206186" w:rsidR="00681EC1" w:rsidRPr="00B33551" w:rsidRDefault="00681EC1" w:rsidP="00681EC1">
      <w:pPr>
        <w:pStyle w:val="len"/>
        <w:shd w:val="clear" w:color="auto" w:fill="FFFFFF"/>
        <w:spacing w:before="240" w:beforeAutospacing="0" w:after="0" w:afterAutospacing="0"/>
        <w:ind w:firstLine="567"/>
        <w:jc w:val="both"/>
        <w:rPr>
          <w:rFonts w:ascii="Calibri" w:hAnsi="Calibri" w:cs="Calibri"/>
          <w:sz w:val="22"/>
          <w:szCs w:val="22"/>
        </w:rPr>
      </w:pPr>
      <w:r w:rsidRPr="00B33551">
        <w:rPr>
          <w:rFonts w:ascii="Calibri" w:hAnsi="Calibri" w:cs="Calibri"/>
          <w:sz w:val="22"/>
          <w:szCs w:val="22"/>
        </w:rPr>
        <w:t>Priloga </w:t>
      </w:r>
      <w:r w:rsidR="00F93E17">
        <w:rPr>
          <w:rFonts w:ascii="Calibri" w:hAnsi="Calibri" w:cs="Calibri"/>
          <w:sz w:val="22"/>
          <w:szCs w:val="22"/>
        </w:rPr>
        <w:t>6</w:t>
      </w:r>
      <w:r w:rsidRPr="00B33551">
        <w:rPr>
          <w:rFonts w:ascii="Calibri" w:hAnsi="Calibri" w:cs="Calibri"/>
          <w:sz w:val="22"/>
          <w:szCs w:val="22"/>
        </w:rPr>
        <w:t xml:space="preserve"> se nadomesti z novo Prilogo </w:t>
      </w:r>
      <w:r w:rsidR="00F93E17">
        <w:rPr>
          <w:rFonts w:ascii="Calibri" w:hAnsi="Calibri" w:cs="Calibri"/>
          <w:sz w:val="22"/>
          <w:szCs w:val="22"/>
        </w:rPr>
        <w:t>6</w:t>
      </w:r>
      <w:r w:rsidRPr="00B33551">
        <w:rPr>
          <w:rFonts w:ascii="Calibri" w:hAnsi="Calibri" w:cs="Calibri"/>
          <w:sz w:val="22"/>
          <w:szCs w:val="22"/>
        </w:rPr>
        <w:t xml:space="preserve">, ki je kot Priloga 2 sestavni </w:t>
      </w:r>
      <w:proofErr w:type="gramStart"/>
      <w:r w:rsidRPr="00B33551">
        <w:rPr>
          <w:rFonts w:ascii="Calibri" w:hAnsi="Calibri" w:cs="Calibri"/>
          <w:sz w:val="22"/>
          <w:szCs w:val="22"/>
        </w:rPr>
        <w:t>del</w:t>
      </w:r>
      <w:proofErr w:type="gramEnd"/>
      <w:r w:rsidRPr="00B33551">
        <w:rPr>
          <w:rFonts w:ascii="Calibri" w:hAnsi="Calibri" w:cs="Calibri"/>
          <w:sz w:val="22"/>
          <w:szCs w:val="22"/>
        </w:rPr>
        <w:t xml:space="preserve"> tega sklepa.</w:t>
      </w:r>
    </w:p>
    <w:p w14:paraId="3FFB9337" w14:textId="77777777" w:rsidR="00681EC1" w:rsidRPr="00B33551" w:rsidRDefault="00681EC1" w:rsidP="00E760F3">
      <w:pPr>
        <w:pStyle w:val="len"/>
        <w:numPr>
          <w:ilvl w:val="0"/>
          <w:numId w:val="1"/>
        </w:numPr>
        <w:shd w:val="clear" w:color="auto" w:fill="FFFFFF"/>
        <w:spacing w:before="480" w:beforeAutospacing="0" w:after="0" w:afterAutospacing="0"/>
        <w:ind w:left="425" w:hanging="425"/>
        <w:jc w:val="center"/>
        <w:rPr>
          <w:rFonts w:ascii="Calibri" w:hAnsi="Calibri" w:cs="Calibri"/>
          <w:b/>
          <w:bCs/>
          <w:sz w:val="22"/>
          <w:szCs w:val="22"/>
        </w:rPr>
      </w:pPr>
      <w:r w:rsidRPr="00B33551">
        <w:rPr>
          <w:rFonts w:ascii="Calibri" w:hAnsi="Calibri" w:cs="Calibri"/>
          <w:b/>
          <w:bCs/>
          <w:sz w:val="22"/>
          <w:szCs w:val="22"/>
        </w:rPr>
        <w:t>člen</w:t>
      </w:r>
    </w:p>
    <w:p w14:paraId="3FFB9338" w14:textId="1F985F31" w:rsidR="00E760F3" w:rsidRDefault="00E760F3" w:rsidP="00E760F3">
      <w:pPr>
        <w:pStyle w:val="len"/>
        <w:shd w:val="clear" w:color="auto" w:fill="FFFFFF"/>
        <w:spacing w:before="240" w:beforeAutospacing="0" w:after="0" w:afterAutospacing="0"/>
        <w:ind w:firstLine="567"/>
        <w:jc w:val="both"/>
        <w:rPr>
          <w:rFonts w:ascii="Calibri" w:hAnsi="Calibri" w:cs="Calibri"/>
          <w:sz w:val="22"/>
          <w:szCs w:val="22"/>
          <w:shd w:val="clear" w:color="auto" w:fill="FFFFFF"/>
        </w:rPr>
      </w:pPr>
      <w:r w:rsidRPr="00B33551">
        <w:rPr>
          <w:rFonts w:ascii="Calibri" w:hAnsi="Calibri" w:cs="Calibri"/>
          <w:sz w:val="22"/>
          <w:szCs w:val="22"/>
        </w:rPr>
        <w:t>Priloga </w:t>
      </w:r>
      <w:r w:rsidR="00F93E17">
        <w:rPr>
          <w:rFonts w:ascii="Calibri" w:hAnsi="Calibri" w:cs="Calibri"/>
          <w:sz w:val="22"/>
          <w:szCs w:val="22"/>
        </w:rPr>
        <w:t>12</w:t>
      </w:r>
      <w:r w:rsidRPr="00B33551">
        <w:rPr>
          <w:rFonts w:ascii="Calibri" w:hAnsi="Calibri" w:cs="Calibri"/>
          <w:sz w:val="22"/>
          <w:szCs w:val="22"/>
        </w:rPr>
        <w:t xml:space="preserve"> </w:t>
      </w:r>
      <w:r w:rsidRPr="00B33551">
        <w:rPr>
          <w:rFonts w:ascii="Calibri" w:hAnsi="Calibri" w:cs="Calibri"/>
          <w:sz w:val="22"/>
          <w:szCs w:val="22"/>
          <w:shd w:val="clear" w:color="auto" w:fill="FFFFFF"/>
        </w:rPr>
        <w:t xml:space="preserve">se nadomesti z novo </w:t>
      </w:r>
      <w:r w:rsidRPr="00B33551">
        <w:rPr>
          <w:rFonts w:ascii="Calibri" w:hAnsi="Calibri" w:cs="Calibri"/>
          <w:sz w:val="22"/>
          <w:szCs w:val="22"/>
        </w:rPr>
        <w:t>Prilogo </w:t>
      </w:r>
      <w:r w:rsidR="00F93E17">
        <w:rPr>
          <w:rFonts w:ascii="Calibri" w:hAnsi="Calibri" w:cs="Calibri"/>
          <w:sz w:val="22"/>
          <w:szCs w:val="22"/>
        </w:rPr>
        <w:t>12</w:t>
      </w:r>
      <w:r w:rsidRPr="00B33551">
        <w:rPr>
          <w:rFonts w:ascii="Calibri" w:hAnsi="Calibri" w:cs="Calibri"/>
          <w:sz w:val="22"/>
          <w:szCs w:val="22"/>
          <w:shd w:val="clear" w:color="auto" w:fill="FFFFFF"/>
        </w:rPr>
        <w:t>, ki je kot Priloga </w:t>
      </w:r>
      <w:r w:rsidR="00681EC1" w:rsidRPr="00B33551">
        <w:rPr>
          <w:rFonts w:ascii="Calibri" w:hAnsi="Calibri" w:cs="Calibri"/>
          <w:sz w:val="22"/>
          <w:szCs w:val="22"/>
          <w:shd w:val="clear" w:color="auto" w:fill="FFFFFF"/>
        </w:rPr>
        <w:t xml:space="preserve">3 </w:t>
      </w:r>
      <w:r w:rsidRPr="00B33551">
        <w:rPr>
          <w:rFonts w:ascii="Calibri" w:hAnsi="Calibri" w:cs="Calibri"/>
          <w:sz w:val="22"/>
          <w:szCs w:val="22"/>
          <w:shd w:val="clear" w:color="auto" w:fill="FFFFFF"/>
        </w:rPr>
        <w:t>sestavni del tega sklepa.</w:t>
      </w:r>
    </w:p>
    <w:p w14:paraId="70B5379F" w14:textId="77777777" w:rsidR="008743DF" w:rsidRPr="00B33551" w:rsidRDefault="008743DF" w:rsidP="008743DF">
      <w:pPr>
        <w:pStyle w:val="len"/>
        <w:numPr>
          <w:ilvl w:val="0"/>
          <w:numId w:val="1"/>
        </w:numPr>
        <w:shd w:val="clear" w:color="auto" w:fill="FFFFFF"/>
        <w:spacing w:before="480" w:beforeAutospacing="0" w:after="0" w:afterAutospacing="0"/>
        <w:ind w:left="425" w:hanging="425"/>
        <w:jc w:val="center"/>
        <w:rPr>
          <w:rFonts w:ascii="Calibri" w:hAnsi="Calibri" w:cs="Calibri"/>
          <w:sz w:val="22"/>
          <w:szCs w:val="22"/>
          <w:shd w:val="clear" w:color="auto" w:fill="FFFFFF"/>
        </w:rPr>
      </w:pPr>
      <w:r w:rsidRPr="00B33551">
        <w:rPr>
          <w:rFonts w:ascii="Calibri" w:hAnsi="Calibri" w:cs="Calibri"/>
          <w:b/>
          <w:bCs/>
          <w:sz w:val="22"/>
          <w:szCs w:val="22"/>
        </w:rPr>
        <w:t>člen</w:t>
      </w:r>
    </w:p>
    <w:p w14:paraId="77016B68" w14:textId="42ABAF98" w:rsidR="008743DF" w:rsidRPr="00B33551" w:rsidRDefault="008743DF" w:rsidP="008259DF">
      <w:pPr>
        <w:pStyle w:val="len"/>
        <w:shd w:val="clear" w:color="auto" w:fill="FFFFFF"/>
        <w:spacing w:before="240" w:beforeAutospacing="0" w:after="0" w:afterAutospacing="0"/>
        <w:ind w:firstLine="567"/>
        <w:jc w:val="both"/>
        <w:rPr>
          <w:rFonts w:ascii="Calibri" w:hAnsi="Calibri" w:cs="Calibri"/>
          <w:sz w:val="22"/>
          <w:szCs w:val="22"/>
          <w:shd w:val="clear" w:color="auto" w:fill="FFFFFF"/>
        </w:rPr>
      </w:pPr>
      <w:r w:rsidRPr="00B33551">
        <w:rPr>
          <w:rFonts w:ascii="Calibri" w:hAnsi="Calibri" w:cs="Calibri"/>
          <w:sz w:val="22"/>
          <w:szCs w:val="22"/>
        </w:rPr>
        <w:t>Priloga </w:t>
      </w:r>
      <w:r>
        <w:rPr>
          <w:rFonts w:ascii="Calibri" w:hAnsi="Calibri" w:cs="Calibri"/>
          <w:sz w:val="22"/>
          <w:szCs w:val="22"/>
        </w:rPr>
        <w:t>15</w:t>
      </w:r>
      <w:r w:rsidRPr="00B33551">
        <w:rPr>
          <w:rFonts w:ascii="Calibri" w:hAnsi="Calibri" w:cs="Calibri"/>
          <w:sz w:val="22"/>
          <w:szCs w:val="22"/>
        </w:rPr>
        <w:t xml:space="preserve"> </w:t>
      </w:r>
      <w:r w:rsidRPr="00B33551">
        <w:rPr>
          <w:rFonts w:ascii="Calibri" w:hAnsi="Calibri" w:cs="Calibri"/>
          <w:sz w:val="22"/>
          <w:szCs w:val="22"/>
          <w:shd w:val="clear" w:color="auto" w:fill="FFFFFF"/>
        </w:rPr>
        <w:t xml:space="preserve">se nadomesti z novo </w:t>
      </w:r>
      <w:r w:rsidRPr="00B33551">
        <w:rPr>
          <w:rFonts w:ascii="Calibri" w:hAnsi="Calibri" w:cs="Calibri"/>
          <w:sz w:val="22"/>
          <w:szCs w:val="22"/>
        </w:rPr>
        <w:t>Prilogo </w:t>
      </w:r>
      <w:r>
        <w:rPr>
          <w:rFonts w:ascii="Calibri" w:hAnsi="Calibri" w:cs="Calibri"/>
          <w:sz w:val="22"/>
          <w:szCs w:val="22"/>
        </w:rPr>
        <w:t>15</w:t>
      </w:r>
      <w:r w:rsidRPr="00B33551">
        <w:rPr>
          <w:rFonts w:ascii="Calibri" w:hAnsi="Calibri" w:cs="Calibri"/>
          <w:sz w:val="22"/>
          <w:szCs w:val="22"/>
          <w:shd w:val="clear" w:color="auto" w:fill="FFFFFF"/>
        </w:rPr>
        <w:t>, ki je kot Priloga 4 sestavni del tega sklepa.</w:t>
      </w:r>
    </w:p>
    <w:p w14:paraId="1E54FFD7" w14:textId="373E3E04" w:rsidR="002E165B" w:rsidRPr="00B33551" w:rsidRDefault="002E165B" w:rsidP="002E165B">
      <w:pPr>
        <w:pStyle w:val="len"/>
        <w:numPr>
          <w:ilvl w:val="0"/>
          <w:numId w:val="1"/>
        </w:numPr>
        <w:shd w:val="clear" w:color="auto" w:fill="FFFFFF"/>
        <w:spacing w:before="480" w:beforeAutospacing="0" w:after="0" w:afterAutospacing="0"/>
        <w:ind w:left="425" w:hanging="425"/>
        <w:jc w:val="center"/>
        <w:rPr>
          <w:rFonts w:ascii="Calibri" w:hAnsi="Calibri" w:cs="Calibri"/>
          <w:sz w:val="22"/>
          <w:szCs w:val="22"/>
          <w:shd w:val="clear" w:color="auto" w:fill="FFFFFF"/>
        </w:rPr>
      </w:pPr>
      <w:r w:rsidRPr="00B33551">
        <w:rPr>
          <w:rFonts w:ascii="Calibri" w:hAnsi="Calibri" w:cs="Calibri"/>
          <w:b/>
          <w:bCs/>
          <w:sz w:val="22"/>
          <w:szCs w:val="22"/>
        </w:rPr>
        <w:t>člen</w:t>
      </w:r>
    </w:p>
    <w:p w14:paraId="644DC95D" w14:textId="7A421248" w:rsidR="002E165B" w:rsidRPr="00B33551" w:rsidRDefault="002E165B" w:rsidP="00E65510">
      <w:pPr>
        <w:pStyle w:val="len"/>
        <w:shd w:val="clear" w:color="auto" w:fill="FFFFFF"/>
        <w:spacing w:before="240" w:beforeAutospacing="0" w:after="0" w:afterAutospacing="0"/>
        <w:ind w:firstLine="567"/>
        <w:jc w:val="both"/>
        <w:rPr>
          <w:rFonts w:ascii="Calibri" w:hAnsi="Calibri" w:cs="Calibri"/>
          <w:sz w:val="22"/>
          <w:szCs w:val="22"/>
          <w:shd w:val="clear" w:color="auto" w:fill="FFFFFF"/>
        </w:rPr>
      </w:pPr>
      <w:r w:rsidRPr="00B33551">
        <w:rPr>
          <w:rFonts w:ascii="Calibri" w:hAnsi="Calibri" w:cs="Calibri"/>
          <w:sz w:val="22"/>
          <w:szCs w:val="22"/>
        </w:rPr>
        <w:t>Priloga </w:t>
      </w:r>
      <w:r w:rsidR="00F93E17">
        <w:rPr>
          <w:rFonts w:ascii="Calibri" w:hAnsi="Calibri" w:cs="Calibri"/>
          <w:sz w:val="22"/>
          <w:szCs w:val="22"/>
        </w:rPr>
        <w:t>18</w:t>
      </w:r>
      <w:r w:rsidRPr="00B33551">
        <w:rPr>
          <w:rFonts w:ascii="Calibri" w:hAnsi="Calibri" w:cs="Calibri"/>
          <w:sz w:val="22"/>
          <w:szCs w:val="22"/>
        </w:rPr>
        <w:t xml:space="preserve"> </w:t>
      </w:r>
      <w:r w:rsidRPr="00B33551">
        <w:rPr>
          <w:rFonts w:ascii="Calibri" w:hAnsi="Calibri" w:cs="Calibri"/>
          <w:sz w:val="22"/>
          <w:szCs w:val="22"/>
          <w:shd w:val="clear" w:color="auto" w:fill="FFFFFF"/>
        </w:rPr>
        <w:t xml:space="preserve">se nadomesti z novo </w:t>
      </w:r>
      <w:r w:rsidRPr="00B33551">
        <w:rPr>
          <w:rFonts w:ascii="Calibri" w:hAnsi="Calibri" w:cs="Calibri"/>
          <w:sz w:val="22"/>
          <w:szCs w:val="22"/>
        </w:rPr>
        <w:t>Prilogo </w:t>
      </w:r>
      <w:r w:rsidR="00F93E17">
        <w:rPr>
          <w:rFonts w:ascii="Calibri" w:hAnsi="Calibri" w:cs="Calibri"/>
          <w:sz w:val="22"/>
          <w:szCs w:val="22"/>
        </w:rPr>
        <w:t>18</w:t>
      </w:r>
      <w:r w:rsidRPr="00B33551">
        <w:rPr>
          <w:rFonts w:ascii="Calibri" w:hAnsi="Calibri" w:cs="Calibri"/>
          <w:sz w:val="22"/>
          <w:szCs w:val="22"/>
          <w:shd w:val="clear" w:color="auto" w:fill="FFFFFF"/>
        </w:rPr>
        <w:t>, ki je kot Priloga </w:t>
      </w:r>
      <w:r w:rsidR="008743DF">
        <w:rPr>
          <w:rFonts w:ascii="Calibri" w:hAnsi="Calibri" w:cs="Calibri"/>
          <w:sz w:val="22"/>
          <w:szCs w:val="22"/>
          <w:shd w:val="clear" w:color="auto" w:fill="FFFFFF"/>
        </w:rPr>
        <w:t>5</w:t>
      </w:r>
      <w:r w:rsidR="008743DF" w:rsidRPr="00B33551">
        <w:rPr>
          <w:rFonts w:ascii="Calibri" w:hAnsi="Calibri" w:cs="Calibri"/>
          <w:sz w:val="22"/>
          <w:szCs w:val="22"/>
          <w:shd w:val="clear" w:color="auto" w:fill="FFFFFF"/>
        </w:rPr>
        <w:t xml:space="preserve"> </w:t>
      </w:r>
      <w:r w:rsidRPr="00B33551">
        <w:rPr>
          <w:rFonts w:ascii="Calibri" w:hAnsi="Calibri" w:cs="Calibri"/>
          <w:sz w:val="22"/>
          <w:szCs w:val="22"/>
          <w:shd w:val="clear" w:color="auto" w:fill="FFFFFF"/>
        </w:rPr>
        <w:t>sestavni del tega sklepa.</w:t>
      </w:r>
    </w:p>
    <w:p w14:paraId="61EA3300" w14:textId="753E149A" w:rsidR="00CB2A0C" w:rsidRPr="00B33551" w:rsidRDefault="00CB2A0C" w:rsidP="00526031">
      <w:pPr>
        <w:pStyle w:val="poglavje"/>
        <w:shd w:val="clear" w:color="auto" w:fill="FFFFFF"/>
        <w:tabs>
          <w:tab w:val="left" w:pos="0"/>
        </w:tabs>
        <w:spacing w:before="480" w:beforeAutospacing="0" w:after="0" w:afterAutospacing="0"/>
        <w:ind w:left="720"/>
        <w:jc w:val="center"/>
        <w:rPr>
          <w:rFonts w:ascii="Calibri" w:hAnsi="Calibri" w:cs="Calibri"/>
          <w:b/>
          <w:bCs/>
          <w:sz w:val="22"/>
          <w:szCs w:val="22"/>
        </w:rPr>
      </w:pPr>
      <w:r w:rsidRPr="00B33551">
        <w:rPr>
          <w:rFonts w:ascii="Calibri" w:hAnsi="Calibri" w:cs="Calibri"/>
          <w:b/>
          <w:bCs/>
          <w:sz w:val="22"/>
          <w:szCs w:val="22"/>
        </w:rPr>
        <w:t>KONČNA DOLOČBA</w:t>
      </w:r>
    </w:p>
    <w:p w14:paraId="48989335" w14:textId="6EB5D876" w:rsidR="002E165B" w:rsidRPr="00B33551" w:rsidRDefault="002E165B" w:rsidP="00E760F3">
      <w:pPr>
        <w:pStyle w:val="len"/>
        <w:numPr>
          <w:ilvl w:val="0"/>
          <w:numId w:val="1"/>
        </w:numPr>
        <w:shd w:val="clear" w:color="auto" w:fill="FFFFFF"/>
        <w:spacing w:before="480" w:beforeAutospacing="0" w:after="0" w:afterAutospacing="0"/>
        <w:ind w:left="425" w:hanging="425"/>
        <w:jc w:val="center"/>
        <w:rPr>
          <w:rFonts w:ascii="Calibri" w:hAnsi="Calibri" w:cs="Calibri"/>
          <w:b/>
          <w:bCs/>
          <w:sz w:val="22"/>
          <w:szCs w:val="22"/>
        </w:rPr>
      </w:pPr>
      <w:r w:rsidRPr="00B33551">
        <w:rPr>
          <w:rFonts w:ascii="Calibri" w:hAnsi="Calibri" w:cs="Calibri"/>
          <w:b/>
          <w:bCs/>
          <w:sz w:val="22"/>
          <w:szCs w:val="22"/>
        </w:rPr>
        <w:t>člen</w:t>
      </w:r>
    </w:p>
    <w:p w14:paraId="31FB6FC4" w14:textId="77777777" w:rsidR="006F5DB4" w:rsidRPr="00B33551" w:rsidRDefault="00E760F3" w:rsidP="006F5DB4">
      <w:pPr>
        <w:pStyle w:val="Odstavekseznama"/>
        <w:shd w:val="clear" w:color="auto" w:fill="FFFFFF"/>
        <w:spacing w:before="240"/>
        <w:ind w:left="0" w:firstLine="357"/>
        <w:contextualSpacing w:val="0"/>
        <w:rPr>
          <w:rFonts w:asciiTheme="minorHAnsi" w:hAnsiTheme="minorHAnsi"/>
          <w:noProof/>
        </w:rPr>
      </w:pPr>
      <w:r w:rsidRPr="00B33551">
        <w:rPr>
          <w:rFonts w:cs="Calibri"/>
        </w:rPr>
        <w:t>Ta sklep</w:t>
      </w:r>
      <w:r w:rsidR="001D10A9" w:rsidRPr="00B33551">
        <w:rPr>
          <w:rFonts w:cs="Calibri"/>
        </w:rPr>
        <w:t xml:space="preserve"> </w:t>
      </w:r>
      <w:r w:rsidR="006E0916" w:rsidRPr="00B33551">
        <w:rPr>
          <w:rFonts w:asciiTheme="minorHAnsi" w:hAnsiTheme="minorHAnsi"/>
          <w:color w:val="000000"/>
        </w:rPr>
        <w:t xml:space="preserve">začne veljati </w:t>
      </w:r>
      <w:r w:rsidR="006F5DB4" w:rsidRPr="00B33551">
        <w:rPr>
          <w:rFonts w:asciiTheme="minorHAnsi" w:hAnsiTheme="minorHAnsi"/>
          <w:noProof/>
        </w:rPr>
        <w:t>petnajsti dan po objavi v Uradnem listu Republike Slovenije.</w:t>
      </w:r>
    </w:p>
    <w:p w14:paraId="3FFB934D" w14:textId="3156714C" w:rsidR="00E760F3" w:rsidRPr="00B63B69" w:rsidRDefault="00E760F3" w:rsidP="005651F1">
      <w:pPr>
        <w:pStyle w:val="Brezrazmikov"/>
        <w:spacing w:before="480"/>
        <w:rPr>
          <w:rFonts w:asciiTheme="minorHAnsi" w:hAnsiTheme="minorHAnsi" w:cstheme="minorHAnsi"/>
          <w:sz w:val="22"/>
          <w:szCs w:val="22"/>
        </w:rPr>
      </w:pPr>
      <w:r w:rsidRPr="00B63B69">
        <w:rPr>
          <w:rFonts w:asciiTheme="minorHAnsi" w:hAnsiTheme="minorHAnsi" w:cstheme="minorHAnsi"/>
          <w:sz w:val="22"/>
          <w:szCs w:val="22"/>
        </w:rPr>
        <w:t xml:space="preserve">Št. </w:t>
      </w:r>
      <w:r w:rsidR="00192603" w:rsidRPr="00B63B69">
        <w:rPr>
          <w:rFonts w:asciiTheme="minorHAnsi" w:hAnsiTheme="minorHAnsi" w:cstheme="minorHAnsi"/>
          <w:sz w:val="22"/>
          <w:szCs w:val="22"/>
        </w:rPr>
        <w:t>0072-</w:t>
      </w:r>
      <w:r w:rsidR="00B63B69" w:rsidRPr="00B63B69">
        <w:rPr>
          <w:rFonts w:asciiTheme="minorHAnsi" w:hAnsiTheme="minorHAnsi" w:cstheme="minorHAnsi"/>
          <w:sz w:val="22"/>
          <w:szCs w:val="22"/>
        </w:rPr>
        <w:t>18</w:t>
      </w:r>
      <w:r w:rsidR="00192603" w:rsidRPr="00B63B69">
        <w:rPr>
          <w:rFonts w:asciiTheme="minorHAnsi" w:hAnsiTheme="minorHAnsi" w:cstheme="minorHAnsi"/>
          <w:sz w:val="22"/>
          <w:szCs w:val="22"/>
        </w:rPr>
        <w:t>/2026-DI/</w:t>
      </w:r>
      <w:r w:rsidR="00B63B69" w:rsidRPr="00B63B69">
        <w:rPr>
          <w:rFonts w:asciiTheme="minorHAnsi" w:hAnsiTheme="minorHAnsi" w:cstheme="minorHAnsi"/>
          <w:sz w:val="22"/>
          <w:szCs w:val="22"/>
        </w:rPr>
        <w:t>7</w:t>
      </w:r>
    </w:p>
    <w:p w14:paraId="3FFB934E" w14:textId="7144C78B" w:rsidR="00E760F3" w:rsidRPr="00B33551" w:rsidRDefault="00E760F3" w:rsidP="00E760F3">
      <w:pPr>
        <w:pStyle w:val="Brezrazmikov"/>
        <w:rPr>
          <w:rFonts w:ascii="Calibri" w:hAnsi="Calibri" w:cs="Calibri"/>
          <w:sz w:val="22"/>
        </w:rPr>
      </w:pPr>
      <w:r w:rsidRPr="00B33551">
        <w:rPr>
          <w:rFonts w:ascii="Calibri" w:hAnsi="Calibri" w:cs="Calibri"/>
          <w:sz w:val="22"/>
        </w:rPr>
        <w:t>Ljubljana, dne</w:t>
      </w:r>
      <w:r w:rsidR="00DD07F3" w:rsidRPr="00B33551">
        <w:rPr>
          <w:rFonts w:ascii="Calibri" w:hAnsi="Calibri" w:cs="Calibri"/>
          <w:sz w:val="22"/>
        </w:rPr>
        <w:t> </w:t>
      </w:r>
      <w:r w:rsidR="00A62AE5">
        <w:rPr>
          <w:rFonts w:ascii="Calibri" w:hAnsi="Calibri" w:cs="Calibri"/>
          <w:sz w:val="22"/>
        </w:rPr>
        <w:t xml:space="preserve">23. </w:t>
      </w:r>
      <w:r w:rsidR="00192603">
        <w:rPr>
          <w:rFonts w:ascii="Calibri" w:hAnsi="Calibri" w:cs="Calibri"/>
          <w:sz w:val="22"/>
        </w:rPr>
        <w:t>aprila</w:t>
      </w:r>
      <w:r w:rsidR="00A62AE5">
        <w:rPr>
          <w:rFonts w:ascii="Calibri" w:hAnsi="Calibri" w:cs="Calibri"/>
          <w:sz w:val="22"/>
        </w:rPr>
        <w:t xml:space="preserve"> 2026</w:t>
      </w:r>
    </w:p>
    <w:p w14:paraId="13A8C438" w14:textId="4E379E1A" w:rsidR="00E02FBE" w:rsidRDefault="00E760F3" w:rsidP="00873576">
      <w:pPr>
        <w:tabs>
          <w:tab w:val="clear" w:pos="5670"/>
        </w:tabs>
        <w:spacing w:line="240" w:lineRule="auto"/>
        <w:rPr>
          <w:rFonts w:asciiTheme="minorHAnsi" w:hAnsiTheme="minorHAnsi" w:cstheme="minorHAnsi"/>
          <w:bCs/>
        </w:rPr>
      </w:pPr>
      <w:r w:rsidRPr="00B33551">
        <w:rPr>
          <w:rFonts w:cs="Calibri"/>
        </w:rPr>
        <w:t>EVA</w:t>
      </w:r>
      <w:r w:rsidR="00F74D91" w:rsidRPr="00B33551">
        <w:rPr>
          <w:rFonts w:cs="Calibri"/>
        </w:rPr>
        <w:t xml:space="preserve"> </w:t>
      </w:r>
      <w:r w:rsidR="00C446CC" w:rsidRPr="00C446CC">
        <w:rPr>
          <w:rFonts w:asciiTheme="minorHAnsi" w:hAnsiTheme="minorHAnsi" w:cstheme="minorHAnsi"/>
          <w:bCs/>
        </w:rPr>
        <w:t>2026-2711-0017</w:t>
      </w:r>
    </w:p>
    <w:p w14:paraId="5F11421A" w14:textId="77777777" w:rsidR="00067C31" w:rsidRPr="00B33551" w:rsidRDefault="00067C31" w:rsidP="00873576">
      <w:pPr>
        <w:tabs>
          <w:tab w:val="clear" w:pos="5670"/>
        </w:tabs>
        <w:spacing w:line="240" w:lineRule="auto"/>
        <w:rPr>
          <w:rFonts w:cs="Calibri"/>
        </w:rPr>
      </w:pPr>
    </w:p>
    <w:p w14:paraId="6609253A" w14:textId="354D5992" w:rsidR="007F4F5D" w:rsidRPr="00B33551" w:rsidRDefault="00E02FBE" w:rsidP="00873576">
      <w:pPr>
        <w:tabs>
          <w:tab w:val="clear" w:pos="5670"/>
          <w:tab w:val="left" w:pos="5103"/>
        </w:tabs>
        <w:spacing w:line="240" w:lineRule="auto"/>
        <w:ind w:left="5103"/>
        <w:jc w:val="center"/>
        <w:rPr>
          <w:rFonts w:cs="Calibri"/>
        </w:rPr>
      </w:pPr>
      <w:r w:rsidRPr="00B33551">
        <w:rPr>
          <w:rFonts w:cs="Calibri"/>
        </w:rPr>
        <w:t>Zavod za zdravstveno zavarovanje</w:t>
      </w:r>
    </w:p>
    <w:p w14:paraId="4C7C6273" w14:textId="52C6FAFA" w:rsidR="00E02FBE" w:rsidRPr="00B33551" w:rsidRDefault="00E02FBE" w:rsidP="00873576">
      <w:pPr>
        <w:tabs>
          <w:tab w:val="clear" w:pos="5670"/>
          <w:tab w:val="left" w:pos="5103"/>
        </w:tabs>
        <w:spacing w:line="240" w:lineRule="auto"/>
        <w:ind w:left="5103"/>
        <w:jc w:val="center"/>
        <w:rPr>
          <w:rFonts w:cs="Calibri"/>
        </w:rPr>
      </w:pPr>
      <w:r w:rsidRPr="00B33551">
        <w:rPr>
          <w:rFonts w:cs="Calibri"/>
        </w:rPr>
        <w:lastRenderedPageBreak/>
        <w:t>Slovenije</w:t>
      </w:r>
    </w:p>
    <w:p w14:paraId="3FFB9350" w14:textId="227E95A7" w:rsidR="00E760F3" w:rsidRPr="00B33551" w:rsidDel="004039D5" w:rsidRDefault="00526031" w:rsidP="00873576">
      <w:pPr>
        <w:tabs>
          <w:tab w:val="clear" w:pos="5670"/>
          <w:tab w:val="left" w:pos="5103"/>
        </w:tabs>
        <w:spacing w:line="240" w:lineRule="auto"/>
        <w:ind w:left="5103"/>
        <w:jc w:val="center"/>
        <w:rPr>
          <w:rFonts w:cs="Calibri"/>
        </w:rPr>
      </w:pPr>
      <w:r>
        <w:rPr>
          <w:rFonts w:cs="Calibri"/>
        </w:rPr>
        <w:t>Martina Vuk</w:t>
      </w:r>
    </w:p>
    <w:p w14:paraId="3FFB9351" w14:textId="3246D5DE" w:rsidR="00E760F3" w:rsidRPr="00B33551" w:rsidRDefault="00306675" w:rsidP="00873576">
      <w:pPr>
        <w:tabs>
          <w:tab w:val="clear" w:pos="5670"/>
          <w:tab w:val="left" w:pos="5103"/>
        </w:tabs>
        <w:spacing w:line="240" w:lineRule="auto"/>
        <w:ind w:left="5103"/>
        <w:jc w:val="center"/>
        <w:rPr>
          <w:rFonts w:cs="Calibri"/>
        </w:rPr>
      </w:pPr>
      <w:r w:rsidRPr="00B33551">
        <w:rPr>
          <w:rFonts w:cs="Calibri"/>
        </w:rPr>
        <w:t>p</w:t>
      </w:r>
      <w:r w:rsidR="00E760F3" w:rsidRPr="00B33551">
        <w:rPr>
          <w:rFonts w:cs="Calibri"/>
        </w:rPr>
        <w:t>redsedni</w:t>
      </w:r>
      <w:r w:rsidR="00526031">
        <w:rPr>
          <w:rFonts w:cs="Calibri"/>
        </w:rPr>
        <w:t>ca</w:t>
      </w:r>
      <w:r w:rsidR="007F4F5D" w:rsidRPr="00B33551">
        <w:rPr>
          <w:rFonts w:cs="Calibri"/>
        </w:rPr>
        <w:t xml:space="preserve"> skupščine</w:t>
      </w:r>
    </w:p>
    <w:p w14:paraId="2E7952C9" w14:textId="77777777" w:rsidR="00306675" w:rsidRPr="00B33551" w:rsidRDefault="00306675" w:rsidP="004039D5">
      <w:pPr>
        <w:spacing w:line="240" w:lineRule="auto"/>
        <w:ind w:firstLine="5529"/>
        <w:rPr>
          <w:rFonts w:cs="Calibri"/>
        </w:rPr>
      </w:pPr>
    </w:p>
    <w:p w14:paraId="0AD2291C" w14:textId="119ECAA6" w:rsidR="007F4F5D" w:rsidRPr="00CF311B" w:rsidRDefault="00E760F3" w:rsidP="00CF311B">
      <w:pPr>
        <w:tabs>
          <w:tab w:val="clear" w:pos="5670"/>
        </w:tabs>
        <w:overflowPunct w:val="0"/>
        <w:autoSpaceDE w:val="0"/>
        <w:autoSpaceDN w:val="0"/>
        <w:adjustRightInd w:val="0"/>
        <w:spacing w:before="240" w:line="240" w:lineRule="auto"/>
        <w:ind w:left="5103" w:firstLine="1"/>
        <w:jc w:val="center"/>
        <w:textAlignment w:val="baseline"/>
        <w:rPr>
          <w:rFonts w:cs="Calibri"/>
        </w:rPr>
      </w:pPr>
      <w:r w:rsidRPr="00B33551">
        <w:rPr>
          <w:rFonts w:cs="Calibri"/>
        </w:rPr>
        <w:t>Soglašam!</w:t>
      </w:r>
    </w:p>
    <w:p w14:paraId="3FFB9355" w14:textId="48363E59" w:rsidR="00F6552D" w:rsidRDefault="00940275" w:rsidP="00873576">
      <w:pPr>
        <w:tabs>
          <w:tab w:val="clear" w:pos="5670"/>
        </w:tabs>
        <w:ind w:left="5103"/>
        <w:jc w:val="center"/>
        <w:rPr>
          <w:rFonts w:asciiTheme="minorHAnsi" w:hAnsiTheme="minorHAnsi"/>
        </w:rPr>
      </w:pPr>
      <w:r w:rsidRPr="00B33551">
        <w:rPr>
          <w:rFonts w:asciiTheme="minorHAnsi" w:hAnsiTheme="minorHAnsi"/>
        </w:rPr>
        <w:t>Dr</w:t>
      </w:r>
      <w:r w:rsidR="00F6552D" w:rsidRPr="00B33551">
        <w:rPr>
          <w:rFonts w:asciiTheme="minorHAnsi" w:hAnsiTheme="minorHAnsi"/>
        </w:rPr>
        <w:t>. </w:t>
      </w:r>
      <w:r w:rsidR="00E02FBE" w:rsidRPr="00B33551">
        <w:rPr>
          <w:rFonts w:asciiTheme="minorHAnsi" w:hAnsiTheme="minorHAnsi"/>
        </w:rPr>
        <w:t>Valentina Prevolnik Rupel</w:t>
      </w:r>
    </w:p>
    <w:p w14:paraId="563D5F9D" w14:textId="60D90B15" w:rsidR="00CF311B" w:rsidRDefault="00CF311B" w:rsidP="00873576">
      <w:pPr>
        <w:tabs>
          <w:tab w:val="clear" w:pos="5670"/>
        </w:tabs>
        <w:ind w:left="5103"/>
        <w:jc w:val="center"/>
        <w:rPr>
          <w:rFonts w:asciiTheme="minorHAnsi" w:hAnsiTheme="minorHAnsi"/>
        </w:rPr>
      </w:pPr>
      <w:r>
        <w:rPr>
          <w:rFonts w:asciiTheme="minorHAnsi" w:hAnsiTheme="minorHAnsi"/>
        </w:rPr>
        <w:t>ministrica za zdravje</w:t>
      </w:r>
    </w:p>
    <w:p w14:paraId="7B7AFFDD" w14:textId="47AC78F9" w:rsidR="00A92239" w:rsidRPr="00CE7DD0" w:rsidRDefault="00A92239" w:rsidP="00CC3965">
      <w:pPr>
        <w:tabs>
          <w:tab w:val="clear" w:pos="5670"/>
        </w:tabs>
        <w:spacing w:after="160" w:line="259" w:lineRule="auto"/>
        <w:jc w:val="left"/>
        <w:rPr>
          <w:rFonts w:asciiTheme="minorHAnsi" w:hAnsiTheme="minorHAnsi"/>
        </w:rPr>
      </w:pPr>
    </w:p>
    <w:sectPr w:rsidR="00A92239" w:rsidRPr="00CE7DD0" w:rsidSect="00B63B69">
      <w:footerReference w:type="default" r:id="rId14"/>
      <w:pgSz w:w="11906" w:h="16838"/>
      <w:pgMar w:top="993"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8586" w14:textId="77777777" w:rsidR="00FD4B22" w:rsidRDefault="00FD4B22">
      <w:pPr>
        <w:spacing w:line="240" w:lineRule="auto"/>
      </w:pPr>
      <w:r>
        <w:separator/>
      </w:r>
    </w:p>
  </w:endnote>
  <w:endnote w:type="continuationSeparator" w:id="0">
    <w:p w14:paraId="148E1B3B" w14:textId="77777777" w:rsidR="00FD4B22" w:rsidRDefault="00FD4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939F" w14:textId="77777777" w:rsidR="00FE2275" w:rsidRDefault="00FE22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D615" w14:textId="77777777" w:rsidR="00FD4B22" w:rsidRDefault="00FD4B22">
      <w:pPr>
        <w:spacing w:line="240" w:lineRule="auto"/>
      </w:pPr>
      <w:r>
        <w:separator/>
      </w:r>
    </w:p>
  </w:footnote>
  <w:footnote w:type="continuationSeparator" w:id="0">
    <w:p w14:paraId="1962CF4D" w14:textId="77777777" w:rsidR="00FD4B22" w:rsidRDefault="00FD4B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D2"/>
    <w:multiLevelType w:val="hybridMultilevel"/>
    <w:tmpl w:val="2D0EFC68"/>
    <w:lvl w:ilvl="0" w:tplc="B90A6CF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72F45AF"/>
    <w:multiLevelType w:val="hybridMultilevel"/>
    <w:tmpl w:val="41A4863A"/>
    <w:lvl w:ilvl="0" w:tplc="D674BE8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74939DB"/>
    <w:multiLevelType w:val="hybridMultilevel"/>
    <w:tmpl w:val="912A9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C4DAA"/>
    <w:multiLevelType w:val="hybridMultilevel"/>
    <w:tmpl w:val="BA0CD512"/>
    <w:lvl w:ilvl="0" w:tplc="9BB02154">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F207D23"/>
    <w:multiLevelType w:val="hybridMultilevel"/>
    <w:tmpl w:val="E584A382"/>
    <w:lvl w:ilvl="0" w:tplc="3CB41AF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0C569D"/>
    <w:multiLevelType w:val="hybridMultilevel"/>
    <w:tmpl w:val="2562839C"/>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BBE0653"/>
    <w:multiLevelType w:val="hybridMultilevel"/>
    <w:tmpl w:val="A2C60A22"/>
    <w:lvl w:ilvl="0" w:tplc="0424000B">
      <w:start w:val="1"/>
      <w:numFmt w:val="bullet"/>
      <w:lvlText w:val=""/>
      <w:lvlJc w:val="left"/>
      <w:pPr>
        <w:ind w:left="765" w:hanging="360"/>
      </w:pPr>
      <w:rPr>
        <w:rFonts w:ascii="Wingdings" w:hAnsi="Wingding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7" w15:restartNumberingAfterBreak="0">
    <w:nsid w:val="21016E5E"/>
    <w:multiLevelType w:val="hybridMultilevel"/>
    <w:tmpl w:val="E3247D2E"/>
    <w:lvl w:ilvl="0" w:tplc="83B88D8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2E49AA"/>
    <w:multiLevelType w:val="hybridMultilevel"/>
    <w:tmpl w:val="A1769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6060FC"/>
    <w:multiLevelType w:val="hybridMultilevel"/>
    <w:tmpl w:val="02582E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66A40CC"/>
    <w:multiLevelType w:val="hybridMultilevel"/>
    <w:tmpl w:val="34C86280"/>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6FC2BD2"/>
    <w:multiLevelType w:val="hybridMultilevel"/>
    <w:tmpl w:val="C43CEEF6"/>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394DC0"/>
    <w:multiLevelType w:val="hybridMultilevel"/>
    <w:tmpl w:val="B72A45E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D76276"/>
    <w:multiLevelType w:val="hybridMultilevel"/>
    <w:tmpl w:val="62302ADA"/>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F600746"/>
    <w:multiLevelType w:val="hybridMultilevel"/>
    <w:tmpl w:val="474A5602"/>
    <w:lvl w:ilvl="0" w:tplc="D674BE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9945B7"/>
    <w:multiLevelType w:val="hybridMultilevel"/>
    <w:tmpl w:val="825A2152"/>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37259C"/>
    <w:multiLevelType w:val="hybridMultilevel"/>
    <w:tmpl w:val="106C5EA6"/>
    <w:lvl w:ilvl="0" w:tplc="5C1C0C94">
      <w:start w:val="1"/>
      <w:numFmt w:val="bullet"/>
      <w:pStyle w:val="Alineazatevilnotoko"/>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6F2705F"/>
    <w:multiLevelType w:val="hybridMultilevel"/>
    <w:tmpl w:val="918E83D0"/>
    <w:lvl w:ilvl="0" w:tplc="E7484516">
      <w:start w:val="1"/>
      <w:numFmt w:val="decimal"/>
      <w:lvlText w:val="K %1. členu"/>
      <w:lvlJc w:val="left"/>
      <w:pPr>
        <w:ind w:left="360" w:hanging="360"/>
      </w:pPr>
      <w:rPr>
        <w:rFonts w:asciiTheme="minorHAnsi" w:hAnsiTheme="minorHAnsi" w:cstheme="minorHAnsi" w:hint="default"/>
        <w:b/>
        <w:sz w:val="22"/>
        <w:szCs w:val="22"/>
      </w:rPr>
    </w:lvl>
    <w:lvl w:ilvl="1" w:tplc="04240019">
      <w:start w:val="1"/>
      <w:numFmt w:val="lowerLetter"/>
      <w:lvlText w:val="%2."/>
      <w:lvlJc w:val="left"/>
      <w:pPr>
        <w:ind w:left="1080" w:hanging="360"/>
      </w:pPr>
    </w:lvl>
    <w:lvl w:ilvl="2" w:tplc="E080164E">
      <w:start w:val="1"/>
      <w:numFmt w:val="bullet"/>
      <w:lvlText w:val=""/>
      <w:lvlJc w:val="left"/>
      <w:pPr>
        <w:ind w:left="720" w:hanging="360"/>
      </w:pPr>
      <w:rPr>
        <w:rFonts w:ascii="Symbol" w:hAnsi="Symbol" w:hint="default"/>
      </w:rPr>
    </w:lvl>
    <w:lvl w:ilvl="3" w:tplc="7B002952">
      <w:start w:val="1"/>
      <w:numFmt w:val="decimal"/>
      <w:lvlText w:val="(%4)"/>
      <w:lvlJc w:val="left"/>
      <w:pPr>
        <w:ind w:left="2520" w:hanging="360"/>
      </w:pPr>
      <w:rPr>
        <w:rFonts w:hint="default"/>
      </w:rPr>
    </w:lvl>
    <w:lvl w:ilvl="4" w:tplc="6CB60C6E">
      <w:numFmt w:val="bullet"/>
      <w:lvlText w:val="-"/>
      <w:lvlJc w:val="left"/>
      <w:pPr>
        <w:ind w:left="3240" w:hanging="360"/>
      </w:pPr>
      <w:rPr>
        <w:rFonts w:ascii="Calibri" w:eastAsia="Times New Roman" w:hAnsi="Calibri" w:cs="Calibri" w:hint="default"/>
      </w:r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ACA6F0D"/>
    <w:multiLevelType w:val="hybridMultilevel"/>
    <w:tmpl w:val="90464022"/>
    <w:lvl w:ilvl="0" w:tplc="78C8F226">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D3B7239"/>
    <w:multiLevelType w:val="hybridMultilevel"/>
    <w:tmpl w:val="6DCC85F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FA5121C"/>
    <w:multiLevelType w:val="hybridMultilevel"/>
    <w:tmpl w:val="C4C6761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397206"/>
    <w:multiLevelType w:val="hybridMultilevel"/>
    <w:tmpl w:val="61FC9F78"/>
    <w:lvl w:ilvl="0" w:tplc="D43CB4C2">
      <w:start w:val="1"/>
      <w:numFmt w:val="decimal"/>
      <w:lvlText w:val="K %1. členu "/>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3A342EF"/>
    <w:multiLevelType w:val="hybridMultilevel"/>
    <w:tmpl w:val="F162D422"/>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483BF0"/>
    <w:multiLevelType w:val="hybridMultilevel"/>
    <w:tmpl w:val="1B18BC4A"/>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2207A"/>
    <w:multiLevelType w:val="hybridMultilevel"/>
    <w:tmpl w:val="36E0AC56"/>
    <w:lvl w:ilvl="0" w:tplc="E080164E">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26" w15:restartNumberingAfterBreak="0">
    <w:nsid w:val="7B485A47"/>
    <w:multiLevelType w:val="hybridMultilevel"/>
    <w:tmpl w:val="5166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0685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7731004">
    <w:abstractNumId w:val="19"/>
  </w:num>
  <w:num w:numId="3" w16cid:durableId="670721436">
    <w:abstractNumId w:val="10"/>
  </w:num>
  <w:num w:numId="4" w16cid:durableId="646125684">
    <w:abstractNumId w:val="24"/>
  </w:num>
  <w:num w:numId="5" w16cid:durableId="1674187558">
    <w:abstractNumId w:val="21"/>
  </w:num>
  <w:num w:numId="6" w16cid:durableId="74398094">
    <w:abstractNumId w:val="16"/>
  </w:num>
  <w:num w:numId="7" w16cid:durableId="193275167">
    <w:abstractNumId w:val="7"/>
  </w:num>
  <w:num w:numId="8" w16cid:durableId="950092797">
    <w:abstractNumId w:val="5"/>
  </w:num>
  <w:num w:numId="9" w16cid:durableId="1932228882">
    <w:abstractNumId w:val="2"/>
  </w:num>
  <w:num w:numId="10" w16cid:durableId="944925559">
    <w:abstractNumId w:val="18"/>
  </w:num>
  <w:num w:numId="11" w16cid:durableId="2063794840">
    <w:abstractNumId w:val="26"/>
  </w:num>
  <w:num w:numId="12" w16cid:durableId="492449366">
    <w:abstractNumId w:val="20"/>
  </w:num>
  <w:num w:numId="13" w16cid:durableId="1999457894">
    <w:abstractNumId w:val="8"/>
  </w:num>
  <w:num w:numId="14" w16cid:durableId="1297492589">
    <w:abstractNumId w:val="1"/>
  </w:num>
  <w:num w:numId="15" w16cid:durableId="1948660111">
    <w:abstractNumId w:val="14"/>
  </w:num>
  <w:num w:numId="16" w16cid:durableId="366949201">
    <w:abstractNumId w:val="6"/>
  </w:num>
  <w:num w:numId="17" w16cid:durableId="434374414">
    <w:abstractNumId w:val="25"/>
  </w:num>
  <w:num w:numId="18" w16cid:durableId="831526986">
    <w:abstractNumId w:val="13"/>
  </w:num>
  <w:num w:numId="19" w16cid:durableId="245849964">
    <w:abstractNumId w:val="17"/>
  </w:num>
  <w:num w:numId="20" w16cid:durableId="1251043403">
    <w:abstractNumId w:val="3"/>
  </w:num>
  <w:num w:numId="21" w16cid:durableId="679746094">
    <w:abstractNumId w:val="11"/>
  </w:num>
  <w:num w:numId="22" w16cid:durableId="814419990">
    <w:abstractNumId w:val="15"/>
  </w:num>
  <w:num w:numId="23" w16cid:durableId="1556970455">
    <w:abstractNumId w:val="23"/>
  </w:num>
  <w:num w:numId="24" w16cid:durableId="388308004">
    <w:abstractNumId w:val="22"/>
  </w:num>
  <w:num w:numId="25" w16cid:durableId="1834711310">
    <w:abstractNumId w:val="9"/>
  </w:num>
  <w:num w:numId="26" w16cid:durableId="1269659178">
    <w:abstractNumId w:val="4"/>
  </w:num>
  <w:num w:numId="27" w16cid:durableId="209566160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F3"/>
    <w:rsid w:val="00013693"/>
    <w:rsid w:val="000220A5"/>
    <w:rsid w:val="000257AA"/>
    <w:rsid w:val="00040D33"/>
    <w:rsid w:val="00067C31"/>
    <w:rsid w:val="00067F05"/>
    <w:rsid w:val="0009273E"/>
    <w:rsid w:val="00093F3F"/>
    <w:rsid w:val="000D2537"/>
    <w:rsid w:val="000E23D2"/>
    <w:rsid w:val="000F249F"/>
    <w:rsid w:val="000F452E"/>
    <w:rsid w:val="00101D2C"/>
    <w:rsid w:val="00102615"/>
    <w:rsid w:val="00103EA6"/>
    <w:rsid w:val="00121863"/>
    <w:rsid w:val="00127B7C"/>
    <w:rsid w:val="00151E6A"/>
    <w:rsid w:val="00160EAA"/>
    <w:rsid w:val="001635EF"/>
    <w:rsid w:val="00173330"/>
    <w:rsid w:val="001852F2"/>
    <w:rsid w:val="00192603"/>
    <w:rsid w:val="001B2FFC"/>
    <w:rsid w:val="001C03ED"/>
    <w:rsid w:val="001D10A9"/>
    <w:rsid w:val="001D2352"/>
    <w:rsid w:val="001E0818"/>
    <w:rsid w:val="001E190C"/>
    <w:rsid w:val="001F3047"/>
    <w:rsid w:val="002044FC"/>
    <w:rsid w:val="00227C54"/>
    <w:rsid w:val="002313B1"/>
    <w:rsid w:val="0023552D"/>
    <w:rsid w:val="002375D3"/>
    <w:rsid w:val="0024335E"/>
    <w:rsid w:val="00255E38"/>
    <w:rsid w:val="00263FA0"/>
    <w:rsid w:val="0027277F"/>
    <w:rsid w:val="002751AF"/>
    <w:rsid w:val="00277E51"/>
    <w:rsid w:val="002809E0"/>
    <w:rsid w:val="002847A0"/>
    <w:rsid w:val="002877ED"/>
    <w:rsid w:val="002955B1"/>
    <w:rsid w:val="002A25B1"/>
    <w:rsid w:val="002A5EB8"/>
    <w:rsid w:val="002D5DAC"/>
    <w:rsid w:val="002E165B"/>
    <w:rsid w:val="002E374A"/>
    <w:rsid w:val="002F128A"/>
    <w:rsid w:val="002F52DE"/>
    <w:rsid w:val="003033E2"/>
    <w:rsid w:val="00306675"/>
    <w:rsid w:val="00315C14"/>
    <w:rsid w:val="003420E5"/>
    <w:rsid w:val="00350906"/>
    <w:rsid w:val="0035383B"/>
    <w:rsid w:val="00353934"/>
    <w:rsid w:val="003726E3"/>
    <w:rsid w:val="00382E8E"/>
    <w:rsid w:val="003B0779"/>
    <w:rsid w:val="003B1F97"/>
    <w:rsid w:val="003B5065"/>
    <w:rsid w:val="003B70AB"/>
    <w:rsid w:val="003B78FA"/>
    <w:rsid w:val="003C1048"/>
    <w:rsid w:val="003D3F69"/>
    <w:rsid w:val="003E42F9"/>
    <w:rsid w:val="003F27B5"/>
    <w:rsid w:val="004039D5"/>
    <w:rsid w:val="0042292E"/>
    <w:rsid w:val="00422F1E"/>
    <w:rsid w:val="00440B1A"/>
    <w:rsid w:val="004552CF"/>
    <w:rsid w:val="004665E6"/>
    <w:rsid w:val="004864D2"/>
    <w:rsid w:val="0049621F"/>
    <w:rsid w:val="004A2CD6"/>
    <w:rsid w:val="004E0A98"/>
    <w:rsid w:val="004E2005"/>
    <w:rsid w:val="004F7780"/>
    <w:rsid w:val="00503623"/>
    <w:rsid w:val="005234DC"/>
    <w:rsid w:val="00526031"/>
    <w:rsid w:val="00532C18"/>
    <w:rsid w:val="0053553A"/>
    <w:rsid w:val="00540039"/>
    <w:rsid w:val="005651F1"/>
    <w:rsid w:val="00566243"/>
    <w:rsid w:val="00575852"/>
    <w:rsid w:val="00575C33"/>
    <w:rsid w:val="005909D4"/>
    <w:rsid w:val="005948EC"/>
    <w:rsid w:val="005955E4"/>
    <w:rsid w:val="005962B7"/>
    <w:rsid w:val="005B0ADC"/>
    <w:rsid w:val="005F0869"/>
    <w:rsid w:val="005F152D"/>
    <w:rsid w:val="005F1773"/>
    <w:rsid w:val="005F38F1"/>
    <w:rsid w:val="00600CD3"/>
    <w:rsid w:val="0060445E"/>
    <w:rsid w:val="00605953"/>
    <w:rsid w:val="00625A1B"/>
    <w:rsid w:val="006316A8"/>
    <w:rsid w:val="0065480F"/>
    <w:rsid w:val="0065641C"/>
    <w:rsid w:val="0066508A"/>
    <w:rsid w:val="0066645E"/>
    <w:rsid w:val="00681EC1"/>
    <w:rsid w:val="006A1610"/>
    <w:rsid w:val="006A2CAA"/>
    <w:rsid w:val="006B6E56"/>
    <w:rsid w:val="006D309B"/>
    <w:rsid w:val="006E0916"/>
    <w:rsid w:val="006F5DB4"/>
    <w:rsid w:val="007125A3"/>
    <w:rsid w:val="007157B9"/>
    <w:rsid w:val="0073500E"/>
    <w:rsid w:val="0074201B"/>
    <w:rsid w:val="00780E28"/>
    <w:rsid w:val="00790A91"/>
    <w:rsid w:val="007A703B"/>
    <w:rsid w:val="007B1594"/>
    <w:rsid w:val="007C294A"/>
    <w:rsid w:val="007D236E"/>
    <w:rsid w:val="007E6450"/>
    <w:rsid w:val="007F4552"/>
    <w:rsid w:val="007F4F5D"/>
    <w:rsid w:val="00816F39"/>
    <w:rsid w:val="008259DF"/>
    <w:rsid w:val="0084129F"/>
    <w:rsid w:val="00845BD8"/>
    <w:rsid w:val="00852E6A"/>
    <w:rsid w:val="00855BAD"/>
    <w:rsid w:val="00855D3A"/>
    <w:rsid w:val="00873576"/>
    <w:rsid w:val="008743DF"/>
    <w:rsid w:val="00885C1B"/>
    <w:rsid w:val="008936F0"/>
    <w:rsid w:val="008B44CE"/>
    <w:rsid w:val="008B785F"/>
    <w:rsid w:val="008D4B5F"/>
    <w:rsid w:val="008D6A8A"/>
    <w:rsid w:val="008F33C6"/>
    <w:rsid w:val="009011ED"/>
    <w:rsid w:val="00901D17"/>
    <w:rsid w:val="0092471D"/>
    <w:rsid w:val="00936E50"/>
    <w:rsid w:val="00940275"/>
    <w:rsid w:val="009906C8"/>
    <w:rsid w:val="009935AC"/>
    <w:rsid w:val="00994A64"/>
    <w:rsid w:val="009A149B"/>
    <w:rsid w:val="009B034F"/>
    <w:rsid w:val="009C12BD"/>
    <w:rsid w:val="009D324B"/>
    <w:rsid w:val="009D4E8B"/>
    <w:rsid w:val="009D6BA8"/>
    <w:rsid w:val="00A01461"/>
    <w:rsid w:val="00A06976"/>
    <w:rsid w:val="00A150E4"/>
    <w:rsid w:val="00A22CE4"/>
    <w:rsid w:val="00A40CFC"/>
    <w:rsid w:val="00A42D15"/>
    <w:rsid w:val="00A4529B"/>
    <w:rsid w:val="00A460B2"/>
    <w:rsid w:val="00A54FA7"/>
    <w:rsid w:val="00A62AE5"/>
    <w:rsid w:val="00A82FCF"/>
    <w:rsid w:val="00A91B68"/>
    <w:rsid w:val="00A92239"/>
    <w:rsid w:val="00AB0F99"/>
    <w:rsid w:val="00AB1D95"/>
    <w:rsid w:val="00AB2926"/>
    <w:rsid w:val="00AB3610"/>
    <w:rsid w:val="00AC3033"/>
    <w:rsid w:val="00AC5003"/>
    <w:rsid w:val="00AC6E2A"/>
    <w:rsid w:val="00AE58D5"/>
    <w:rsid w:val="00AE7AB6"/>
    <w:rsid w:val="00AF4D9C"/>
    <w:rsid w:val="00B01E43"/>
    <w:rsid w:val="00B13D0C"/>
    <w:rsid w:val="00B2010F"/>
    <w:rsid w:val="00B33551"/>
    <w:rsid w:val="00B40397"/>
    <w:rsid w:val="00B53110"/>
    <w:rsid w:val="00B63B69"/>
    <w:rsid w:val="00B82EE5"/>
    <w:rsid w:val="00B914FE"/>
    <w:rsid w:val="00B938DA"/>
    <w:rsid w:val="00BA29AF"/>
    <w:rsid w:val="00BB143D"/>
    <w:rsid w:val="00BC7A93"/>
    <w:rsid w:val="00BE3A21"/>
    <w:rsid w:val="00BF53C6"/>
    <w:rsid w:val="00C00C60"/>
    <w:rsid w:val="00C21205"/>
    <w:rsid w:val="00C3370B"/>
    <w:rsid w:val="00C446CC"/>
    <w:rsid w:val="00C63099"/>
    <w:rsid w:val="00C63BFE"/>
    <w:rsid w:val="00C76E9D"/>
    <w:rsid w:val="00C802FD"/>
    <w:rsid w:val="00CA533F"/>
    <w:rsid w:val="00CB2A0C"/>
    <w:rsid w:val="00CC3965"/>
    <w:rsid w:val="00CC6A7F"/>
    <w:rsid w:val="00CE5BB8"/>
    <w:rsid w:val="00CE7DD0"/>
    <w:rsid w:val="00CF006D"/>
    <w:rsid w:val="00CF287B"/>
    <w:rsid w:val="00CF311B"/>
    <w:rsid w:val="00D00918"/>
    <w:rsid w:val="00D15DC6"/>
    <w:rsid w:val="00D34506"/>
    <w:rsid w:val="00D3455A"/>
    <w:rsid w:val="00D41127"/>
    <w:rsid w:val="00D42A64"/>
    <w:rsid w:val="00D4301F"/>
    <w:rsid w:val="00D815E6"/>
    <w:rsid w:val="00D84801"/>
    <w:rsid w:val="00DA671E"/>
    <w:rsid w:val="00DB0B37"/>
    <w:rsid w:val="00DD07F3"/>
    <w:rsid w:val="00DD7FCD"/>
    <w:rsid w:val="00DF2AFA"/>
    <w:rsid w:val="00E00D78"/>
    <w:rsid w:val="00E02FBE"/>
    <w:rsid w:val="00E05CBD"/>
    <w:rsid w:val="00E55229"/>
    <w:rsid w:val="00E557EB"/>
    <w:rsid w:val="00E65510"/>
    <w:rsid w:val="00E760F3"/>
    <w:rsid w:val="00E76B2C"/>
    <w:rsid w:val="00EA2EC7"/>
    <w:rsid w:val="00EE1651"/>
    <w:rsid w:val="00F04F04"/>
    <w:rsid w:val="00F10932"/>
    <w:rsid w:val="00F12796"/>
    <w:rsid w:val="00F17852"/>
    <w:rsid w:val="00F20367"/>
    <w:rsid w:val="00F23E9E"/>
    <w:rsid w:val="00F35CCE"/>
    <w:rsid w:val="00F5209C"/>
    <w:rsid w:val="00F62C14"/>
    <w:rsid w:val="00F6552D"/>
    <w:rsid w:val="00F66035"/>
    <w:rsid w:val="00F74D91"/>
    <w:rsid w:val="00F82607"/>
    <w:rsid w:val="00F8341F"/>
    <w:rsid w:val="00F835B6"/>
    <w:rsid w:val="00F86A29"/>
    <w:rsid w:val="00F927B5"/>
    <w:rsid w:val="00F93E17"/>
    <w:rsid w:val="00F95D51"/>
    <w:rsid w:val="00F96F89"/>
    <w:rsid w:val="00FA7028"/>
    <w:rsid w:val="00FB21BA"/>
    <w:rsid w:val="00FB697E"/>
    <w:rsid w:val="00FC0AA0"/>
    <w:rsid w:val="00FD4B22"/>
    <w:rsid w:val="00FD57FC"/>
    <w:rsid w:val="00FE2275"/>
    <w:rsid w:val="00FF0C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932F"/>
  <w15:docId w15:val="{4ADBBA15-2D66-494F-99BE-1C3671A3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60F3"/>
    <w:pPr>
      <w:tabs>
        <w:tab w:val="left" w:pos="5670"/>
      </w:tabs>
      <w:spacing w:after="0" w:line="240" w:lineRule="exact"/>
      <w:jc w:val="both"/>
    </w:pPr>
    <w:rPr>
      <w:rFonts w:eastAsia="Calibri" w:cs="Times New Roman"/>
      <w:szCs w:val="22"/>
    </w:rPr>
  </w:style>
  <w:style w:type="paragraph" w:styleId="Naslov3">
    <w:name w:val="heading 3"/>
    <w:basedOn w:val="Navaden"/>
    <w:next w:val="Navaden"/>
    <w:link w:val="Naslov3Znak"/>
    <w:uiPriority w:val="9"/>
    <w:semiHidden/>
    <w:unhideWhenUsed/>
    <w:qFormat/>
    <w:rsid w:val="00101D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BA29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E760F3"/>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E760F3"/>
    <w:rPr>
      <w:rFonts w:ascii="Times New Roman" w:eastAsia="Times New Roman" w:hAnsi="Times New Roman" w:cs="Times New Roman"/>
      <w:sz w:val="20"/>
      <w:lang w:eastAsia="sl-SI"/>
    </w:rPr>
  </w:style>
  <w:style w:type="character" w:customStyle="1" w:styleId="BrezrazmikovZnak">
    <w:name w:val="Brez razmikov Znak"/>
    <w:aliases w:val="Naslov 11 Znak"/>
    <w:link w:val="Brezrazmikov"/>
    <w:uiPriority w:val="1"/>
    <w:locked/>
    <w:rsid w:val="00E760F3"/>
    <w:rPr>
      <w:rFonts w:ascii="Times New Roman" w:eastAsia="Times New Roman" w:hAnsi="Times New Roman" w:cs="Times New Roman"/>
      <w:sz w:val="18"/>
      <w:lang w:eastAsia="sl-SI"/>
    </w:rPr>
  </w:style>
  <w:style w:type="paragraph" w:styleId="Brezrazmikov">
    <w:name w:val="No Spacing"/>
    <w:aliases w:val="Naslov 11"/>
    <w:link w:val="BrezrazmikovZnak"/>
    <w:uiPriority w:val="1"/>
    <w:qFormat/>
    <w:rsid w:val="00E760F3"/>
    <w:pPr>
      <w:spacing w:after="0" w:line="240" w:lineRule="auto"/>
      <w:jc w:val="both"/>
    </w:pPr>
    <w:rPr>
      <w:rFonts w:ascii="Times New Roman" w:eastAsia="Times New Roman" w:hAnsi="Times New Roman" w:cs="Times New Roman"/>
      <w:sz w:val="18"/>
      <w:lang w:eastAsia="sl-SI"/>
    </w:rPr>
  </w:style>
  <w:style w:type="paragraph" w:customStyle="1" w:styleId="len">
    <w:name w:val="len"/>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E760F3"/>
    <w:rPr>
      <w:color w:val="0000FF"/>
      <w:u w:val="single"/>
    </w:rPr>
  </w:style>
  <w:style w:type="paragraph" w:styleId="Odstavekseznama">
    <w:name w:val="List Paragraph"/>
    <w:basedOn w:val="Navaden"/>
    <w:link w:val="OdstavekseznamaZnak"/>
    <w:uiPriority w:val="34"/>
    <w:qFormat/>
    <w:rsid w:val="00E760F3"/>
    <w:pPr>
      <w:ind w:left="720"/>
      <w:contextualSpacing/>
    </w:pPr>
  </w:style>
  <w:style w:type="paragraph" w:styleId="Glava">
    <w:name w:val="header"/>
    <w:basedOn w:val="Navaden"/>
    <w:link w:val="GlavaZnak"/>
    <w:uiPriority w:val="99"/>
    <w:unhideWhenUsed/>
    <w:rsid w:val="00E760F3"/>
    <w:pPr>
      <w:tabs>
        <w:tab w:val="clear" w:pos="5670"/>
        <w:tab w:val="center" w:pos="4536"/>
        <w:tab w:val="right" w:pos="9072"/>
      </w:tabs>
      <w:spacing w:line="240" w:lineRule="auto"/>
    </w:pPr>
  </w:style>
  <w:style w:type="character" w:customStyle="1" w:styleId="GlavaZnak">
    <w:name w:val="Glava Znak"/>
    <w:basedOn w:val="Privzetapisavaodstavka"/>
    <w:link w:val="Glava"/>
    <w:uiPriority w:val="99"/>
    <w:rsid w:val="00E760F3"/>
    <w:rPr>
      <w:rFonts w:eastAsia="Calibri" w:cs="Times New Roman"/>
      <w:szCs w:val="22"/>
    </w:rPr>
  </w:style>
  <w:style w:type="paragraph" w:styleId="Noga">
    <w:name w:val="footer"/>
    <w:basedOn w:val="Navaden"/>
    <w:link w:val="NogaZnak"/>
    <w:uiPriority w:val="99"/>
    <w:unhideWhenUsed/>
    <w:rsid w:val="00E760F3"/>
    <w:pPr>
      <w:tabs>
        <w:tab w:val="clear" w:pos="5670"/>
        <w:tab w:val="center" w:pos="4536"/>
        <w:tab w:val="right" w:pos="9072"/>
      </w:tabs>
      <w:spacing w:line="240" w:lineRule="auto"/>
    </w:pPr>
  </w:style>
  <w:style w:type="character" w:customStyle="1" w:styleId="NogaZnak">
    <w:name w:val="Noga Znak"/>
    <w:basedOn w:val="Privzetapisavaodstavka"/>
    <w:link w:val="Noga"/>
    <w:uiPriority w:val="99"/>
    <w:rsid w:val="00E760F3"/>
    <w:rPr>
      <w:rFonts w:eastAsia="Calibri" w:cs="Times New Roman"/>
      <w:szCs w:val="22"/>
    </w:rPr>
  </w:style>
  <w:style w:type="character" w:styleId="Pripombasklic">
    <w:name w:val="annotation reference"/>
    <w:basedOn w:val="Privzetapisavaodstavka"/>
    <w:uiPriority w:val="99"/>
    <w:semiHidden/>
    <w:unhideWhenUsed/>
    <w:rsid w:val="00E760F3"/>
    <w:rPr>
      <w:sz w:val="16"/>
      <w:szCs w:val="16"/>
    </w:rPr>
  </w:style>
  <w:style w:type="paragraph" w:styleId="Pripombabesedilo">
    <w:name w:val="annotation text"/>
    <w:basedOn w:val="Navaden"/>
    <w:link w:val="PripombabesediloZnak"/>
    <w:uiPriority w:val="99"/>
    <w:unhideWhenUsed/>
    <w:rsid w:val="00E760F3"/>
    <w:pPr>
      <w:spacing w:line="240" w:lineRule="auto"/>
    </w:pPr>
    <w:rPr>
      <w:sz w:val="20"/>
      <w:szCs w:val="20"/>
    </w:rPr>
  </w:style>
  <w:style w:type="character" w:customStyle="1" w:styleId="PripombabesediloZnak">
    <w:name w:val="Pripomba – besedilo Znak"/>
    <w:basedOn w:val="Privzetapisavaodstavka"/>
    <w:link w:val="Pripombabesedilo"/>
    <w:uiPriority w:val="99"/>
    <w:rsid w:val="00E760F3"/>
    <w:rPr>
      <w:rFonts w:eastAsia="Calibri" w:cs="Times New Roman"/>
      <w:sz w:val="20"/>
    </w:rPr>
  </w:style>
  <w:style w:type="paragraph" w:styleId="Zadevapripombe">
    <w:name w:val="annotation subject"/>
    <w:basedOn w:val="Pripombabesedilo"/>
    <w:next w:val="Pripombabesedilo"/>
    <w:link w:val="ZadevapripombeZnak"/>
    <w:uiPriority w:val="99"/>
    <w:semiHidden/>
    <w:unhideWhenUsed/>
    <w:rsid w:val="00E760F3"/>
    <w:rPr>
      <w:b/>
      <w:bCs/>
    </w:rPr>
  </w:style>
  <w:style w:type="character" w:customStyle="1" w:styleId="ZadevapripombeZnak">
    <w:name w:val="Zadeva pripombe Znak"/>
    <w:basedOn w:val="PripombabesediloZnak"/>
    <w:link w:val="Zadevapripombe"/>
    <w:uiPriority w:val="99"/>
    <w:semiHidden/>
    <w:rsid w:val="00E760F3"/>
    <w:rPr>
      <w:rFonts w:eastAsia="Calibri" w:cs="Times New Roman"/>
      <w:b/>
      <w:bCs/>
      <w:sz w:val="20"/>
    </w:rPr>
  </w:style>
  <w:style w:type="character" w:customStyle="1" w:styleId="left">
    <w:name w:val="left"/>
    <w:basedOn w:val="Privzetapisavaodstavka"/>
    <w:rsid w:val="00E760F3"/>
  </w:style>
  <w:style w:type="paragraph" w:customStyle="1" w:styleId="Odstavek">
    <w:name w:val="Odstavek"/>
    <w:basedOn w:val="Navaden"/>
    <w:link w:val="OdstavekZnak"/>
    <w:qFormat/>
    <w:rsid w:val="00E760F3"/>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rPr>
  </w:style>
  <w:style w:type="character" w:customStyle="1" w:styleId="OdstavekZnak">
    <w:name w:val="Odstavek Znak"/>
    <w:link w:val="Odstavek"/>
    <w:rsid w:val="00E760F3"/>
    <w:rPr>
      <w:rFonts w:ascii="Arial" w:eastAsia="Times New Roman" w:hAnsi="Arial" w:cs="Times New Roman"/>
      <w:szCs w:val="22"/>
    </w:rPr>
  </w:style>
  <w:style w:type="paragraph" w:customStyle="1" w:styleId="len0">
    <w:name w:val="Člen"/>
    <w:basedOn w:val="Navaden"/>
    <w:link w:val="lenZnak"/>
    <w:qFormat/>
    <w:rsid w:val="00E760F3"/>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b/>
      <w:lang w:eastAsia="sl-SI"/>
    </w:rPr>
  </w:style>
  <w:style w:type="character" w:customStyle="1" w:styleId="lenZnak">
    <w:name w:val="Člen Znak"/>
    <w:link w:val="len0"/>
    <w:rsid w:val="00E760F3"/>
    <w:rPr>
      <w:rFonts w:ascii="Arial" w:eastAsia="Times New Roman" w:hAnsi="Arial" w:cs="Arial"/>
      <w:b/>
      <w:szCs w:val="22"/>
      <w:lang w:eastAsia="sl-SI"/>
    </w:rPr>
  </w:style>
  <w:style w:type="paragraph" w:customStyle="1" w:styleId="Alineazaodstavkom">
    <w:name w:val="Alinea za odstavkom"/>
    <w:basedOn w:val="Navaden"/>
    <w:link w:val="AlineazaodstavkomZnak"/>
    <w:qFormat/>
    <w:rsid w:val="00E760F3"/>
    <w:pPr>
      <w:numPr>
        <w:numId w:val="4"/>
      </w:numPr>
      <w:tabs>
        <w:tab w:val="clear" w:pos="5670"/>
      </w:tabs>
      <w:spacing w:line="240" w:lineRule="auto"/>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E760F3"/>
    <w:rPr>
      <w:rFonts w:ascii="Arial" w:eastAsia="Times New Roman" w:hAnsi="Arial" w:cs="Arial"/>
      <w:szCs w:val="22"/>
      <w:lang w:eastAsia="sl-SI"/>
    </w:rPr>
  </w:style>
  <w:style w:type="paragraph" w:customStyle="1" w:styleId="lennaslov">
    <w:name w:val="Člen_naslov"/>
    <w:basedOn w:val="len0"/>
    <w:qFormat/>
    <w:rsid w:val="00E760F3"/>
    <w:pPr>
      <w:spacing w:before="0"/>
    </w:pPr>
  </w:style>
  <w:style w:type="paragraph" w:customStyle="1" w:styleId="odstavek0">
    <w:name w:val="odstave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alineazaodstavkom0">
    <w:name w:val="alineazaodstavkom"/>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natoka">
    <w:name w:val="tevilnatok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kanakoncupredpisa">
    <w:name w:val="tevilkanakoncupredpis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datumsprejetja">
    <w:name w:val="datumsprejetj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eva">
    <w:name w:val="ev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dpisnik">
    <w:name w:val="podpisni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E760F3"/>
    <w:pPr>
      <w:tabs>
        <w:tab w:val="clear" w:pos="5670"/>
      </w:tabs>
      <w:spacing w:line="240" w:lineRule="auto"/>
      <w:jc w:val="left"/>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uiPriority w:val="99"/>
    <w:semiHidden/>
    <w:rsid w:val="00E760F3"/>
    <w:rPr>
      <w:rFonts w:ascii="Segoe UI" w:hAnsi="Segoe UI" w:cs="Segoe UI"/>
      <w:sz w:val="18"/>
      <w:szCs w:val="18"/>
    </w:rPr>
  </w:style>
  <w:style w:type="table" w:styleId="Tabelamrea">
    <w:name w:val="Table Grid"/>
    <w:basedOn w:val="Navadnatabela"/>
    <w:uiPriority w:val="39"/>
    <w:rsid w:val="00E760F3"/>
    <w:pPr>
      <w:spacing w:after="0" w:line="240" w:lineRule="auto"/>
    </w:pPr>
    <w:rPr>
      <w:rFonts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basedOn w:val="Privzetapisavaodstavka"/>
    <w:uiPriority w:val="99"/>
    <w:semiHidden/>
    <w:unhideWhenUsed/>
    <w:rsid w:val="00E760F3"/>
    <w:rPr>
      <w:vertAlign w:val="superscript"/>
    </w:rPr>
  </w:style>
  <w:style w:type="paragraph" w:customStyle="1" w:styleId="Alineazatevilnotoko">
    <w:name w:val="Alinea za številčno točko"/>
    <w:basedOn w:val="Alineazaodstavkom"/>
    <w:link w:val="AlineazatevilnotokoZnak"/>
    <w:qFormat/>
    <w:rsid w:val="00E760F3"/>
    <w:pPr>
      <w:numPr>
        <w:numId w:val="6"/>
      </w:numPr>
      <w:tabs>
        <w:tab w:val="left" w:pos="540"/>
        <w:tab w:val="left" w:pos="900"/>
      </w:tabs>
    </w:pPr>
    <w:rPr>
      <w:rFonts w:cs="Times New Roman"/>
    </w:rPr>
  </w:style>
  <w:style w:type="character" w:customStyle="1" w:styleId="AlineazatevilnotokoZnak">
    <w:name w:val="Alinea za številčno točko Znak"/>
    <w:link w:val="Alineazatevilnotoko"/>
    <w:rsid w:val="00E760F3"/>
    <w:rPr>
      <w:rFonts w:ascii="Arial" w:eastAsia="Times New Roman" w:hAnsi="Arial" w:cs="Times New Roman"/>
      <w:szCs w:val="22"/>
      <w:lang w:eastAsia="sl-SI"/>
    </w:rPr>
  </w:style>
  <w:style w:type="paragraph" w:styleId="Revizija">
    <w:name w:val="Revision"/>
    <w:hidden/>
    <w:uiPriority w:val="99"/>
    <w:semiHidden/>
    <w:rsid w:val="00E760F3"/>
    <w:pPr>
      <w:spacing w:after="0" w:line="240" w:lineRule="auto"/>
    </w:pPr>
    <w:rPr>
      <w:rFonts w:asciiTheme="minorHAnsi" w:hAnsiTheme="minorHAnsi" w:cstheme="minorBidi"/>
      <w:szCs w:val="22"/>
    </w:rPr>
  </w:style>
  <w:style w:type="character" w:customStyle="1" w:styleId="OdstavekseznamaZnak">
    <w:name w:val="Odstavek seznama Znak"/>
    <w:link w:val="Odstavekseznama"/>
    <w:uiPriority w:val="34"/>
    <w:rsid w:val="000E23D2"/>
    <w:rPr>
      <w:rFonts w:eastAsia="Calibri" w:cs="Times New Roman"/>
      <w:szCs w:val="22"/>
    </w:rPr>
  </w:style>
  <w:style w:type="paragraph" w:customStyle="1" w:styleId="tevilnatoka0">
    <w:name w:val="tevilnatoka0"/>
    <w:basedOn w:val="Navaden"/>
    <w:rsid w:val="000E23D2"/>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cf01">
    <w:name w:val="cf01"/>
    <w:basedOn w:val="Privzetapisavaodstavka"/>
    <w:rsid w:val="00566243"/>
    <w:rPr>
      <w:rFonts w:ascii="Segoe UI" w:hAnsi="Segoe UI" w:cs="Segoe UI" w:hint="default"/>
      <w:sz w:val="18"/>
      <w:szCs w:val="18"/>
    </w:rPr>
  </w:style>
  <w:style w:type="paragraph" w:customStyle="1" w:styleId="pf0">
    <w:name w:val="pf0"/>
    <w:basedOn w:val="Navaden"/>
    <w:rsid w:val="00353934"/>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cf11">
    <w:name w:val="cf11"/>
    <w:basedOn w:val="Privzetapisavaodstavka"/>
    <w:rsid w:val="00353934"/>
    <w:rPr>
      <w:rFonts w:ascii="Segoe UI" w:hAnsi="Segoe UI" w:cs="Segoe UI" w:hint="default"/>
      <w:i/>
      <w:iCs/>
      <w:sz w:val="18"/>
      <w:szCs w:val="18"/>
    </w:rPr>
  </w:style>
  <w:style w:type="character" w:customStyle="1" w:styleId="cf31">
    <w:name w:val="cf31"/>
    <w:basedOn w:val="Privzetapisavaodstavka"/>
    <w:rsid w:val="00353934"/>
    <w:rPr>
      <w:rFonts w:ascii="Segoe UI" w:hAnsi="Segoe UI" w:cs="Segoe UI" w:hint="default"/>
      <w:b/>
      <w:bCs/>
      <w:sz w:val="18"/>
      <w:szCs w:val="18"/>
    </w:rPr>
  </w:style>
  <w:style w:type="character" w:customStyle="1" w:styleId="cf41">
    <w:name w:val="cf41"/>
    <w:basedOn w:val="Privzetapisavaodstavka"/>
    <w:rsid w:val="00353934"/>
    <w:rPr>
      <w:rFonts w:ascii="Segoe UI" w:hAnsi="Segoe UI" w:cs="Segoe UI" w:hint="default"/>
      <w:sz w:val="18"/>
      <w:szCs w:val="18"/>
    </w:rPr>
  </w:style>
  <w:style w:type="character" w:customStyle="1" w:styleId="Naslov4Znak">
    <w:name w:val="Naslov 4 Znak"/>
    <w:basedOn w:val="Privzetapisavaodstavka"/>
    <w:link w:val="Naslov4"/>
    <w:uiPriority w:val="9"/>
    <w:semiHidden/>
    <w:rsid w:val="00BA29AF"/>
    <w:rPr>
      <w:rFonts w:asciiTheme="majorHAnsi" w:eastAsiaTheme="majorEastAsia" w:hAnsiTheme="majorHAnsi" w:cstheme="majorBidi"/>
      <w:i/>
      <w:iCs/>
      <w:color w:val="2F5496" w:themeColor="accent1" w:themeShade="BF"/>
      <w:szCs w:val="22"/>
    </w:rPr>
  </w:style>
  <w:style w:type="paragraph" w:customStyle="1" w:styleId="a">
    <w:basedOn w:val="Navaden"/>
    <w:next w:val="Pripombabesedilo"/>
    <w:link w:val="Komentar-besediloZnak"/>
    <w:uiPriority w:val="99"/>
    <w:unhideWhenUsed/>
    <w:rsid w:val="004E0A98"/>
    <w:pPr>
      <w:tabs>
        <w:tab w:val="clear" w:pos="5670"/>
      </w:tabs>
      <w:spacing w:after="160" w:line="240" w:lineRule="auto"/>
      <w:jc w:val="left"/>
    </w:pPr>
    <w:rPr>
      <w:rFonts w:eastAsiaTheme="minorHAnsi" w:cstheme="minorHAnsi"/>
      <w:sz w:val="20"/>
      <w:szCs w:val="20"/>
    </w:rPr>
  </w:style>
  <w:style w:type="character" w:customStyle="1" w:styleId="Komentar-besediloZnak">
    <w:name w:val="Komentar - besedilo Znak"/>
    <w:link w:val="a"/>
    <w:uiPriority w:val="99"/>
    <w:rsid w:val="004E0A98"/>
    <w:rPr>
      <w:sz w:val="20"/>
    </w:rPr>
  </w:style>
  <w:style w:type="paragraph" w:customStyle="1" w:styleId="tevilnatoka1">
    <w:name w:val="Številčna točka"/>
    <w:basedOn w:val="Navaden"/>
    <w:link w:val="tevilnatokaZnak"/>
    <w:qFormat/>
    <w:rsid w:val="004E0A98"/>
    <w:pPr>
      <w:tabs>
        <w:tab w:val="clear" w:pos="5670"/>
        <w:tab w:val="left" w:pos="540"/>
        <w:tab w:val="left" w:pos="900"/>
      </w:tabs>
      <w:spacing w:line="240" w:lineRule="auto"/>
    </w:pPr>
    <w:rPr>
      <w:rFonts w:ascii="Arial" w:eastAsiaTheme="minorHAnsi" w:hAnsi="Arial" w:cstheme="minorHAnsi"/>
    </w:rPr>
  </w:style>
  <w:style w:type="character" w:customStyle="1" w:styleId="tevilnatokaZnak">
    <w:name w:val="Številčna točka Znak"/>
    <w:link w:val="tevilnatoka1"/>
    <w:rsid w:val="004E0A98"/>
    <w:rPr>
      <w:rFonts w:ascii="Arial" w:hAnsi="Arial"/>
      <w:szCs w:val="22"/>
    </w:rPr>
  </w:style>
  <w:style w:type="character" w:customStyle="1" w:styleId="Naslov3Znak">
    <w:name w:val="Naslov 3 Znak"/>
    <w:basedOn w:val="Privzetapisavaodstavka"/>
    <w:link w:val="Naslov3"/>
    <w:uiPriority w:val="9"/>
    <w:semiHidden/>
    <w:rsid w:val="00101D2C"/>
    <w:rPr>
      <w:rFonts w:asciiTheme="majorHAnsi" w:eastAsiaTheme="majorEastAsia" w:hAnsiTheme="majorHAnsi" w:cstheme="majorBidi"/>
      <w:color w:val="1F3763" w:themeColor="accent1" w:themeShade="7F"/>
      <w:sz w:val="24"/>
      <w:szCs w:val="24"/>
    </w:rPr>
  </w:style>
  <w:style w:type="character" w:styleId="Nerazreenaomemba">
    <w:name w:val="Unresolved Mention"/>
    <w:basedOn w:val="Privzetapisavaodstavka"/>
    <w:uiPriority w:val="99"/>
    <w:semiHidden/>
    <w:unhideWhenUsed/>
    <w:rsid w:val="0010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4161">
      <w:bodyDiv w:val="1"/>
      <w:marLeft w:val="0"/>
      <w:marRight w:val="0"/>
      <w:marTop w:val="0"/>
      <w:marBottom w:val="0"/>
      <w:divBdr>
        <w:top w:val="none" w:sz="0" w:space="0" w:color="auto"/>
        <w:left w:val="none" w:sz="0" w:space="0" w:color="auto"/>
        <w:bottom w:val="none" w:sz="0" w:space="0" w:color="auto"/>
        <w:right w:val="none" w:sz="0" w:space="0" w:color="auto"/>
      </w:divBdr>
    </w:div>
    <w:div w:id="394164856">
      <w:bodyDiv w:val="1"/>
      <w:marLeft w:val="0"/>
      <w:marRight w:val="0"/>
      <w:marTop w:val="0"/>
      <w:marBottom w:val="0"/>
      <w:divBdr>
        <w:top w:val="none" w:sz="0" w:space="0" w:color="auto"/>
        <w:left w:val="none" w:sz="0" w:space="0" w:color="auto"/>
        <w:bottom w:val="none" w:sz="0" w:space="0" w:color="auto"/>
        <w:right w:val="none" w:sz="0" w:space="0" w:color="auto"/>
      </w:divBdr>
    </w:div>
    <w:div w:id="463347895">
      <w:bodyDiv w:val="1"/>
      <w:marLeft w:val="0"/>
      <w:marRight w:val="0"/>
      <w:marTop w:val="0"/>
      <w:marBottom w:val="0"/>
      <w:divBdr>
        <w:top w:val="none" w:sz="0" w:space="0" w:color="auto"/>
        <w:left w:val="none" w:sz="0" w:space="0" w:color="auto"/>
        <w:bottom w:val="none" w:sz="0" w:space="0" w:color="auto"/>
        <w:right w:val="none" w:sz="0" w:space="0" w:color="auto"/>
      </w:divBdr>
    </w:div>
    <w:div w:id="471291566">
      <w:bodyDiv w:val="1"/>
      <w:marLeft w:val="0"/>
      <w:marRight w:val="0"/>
      <w:marTop w:val="0"/>
      <w:marBottom w:val="0"/>
      <w:divBdr>
        <w:top w:val="none" w:sz="0" w:space="0" w:color="auto"/>
        <w:left w:val="none" w:sz="0" w:space="0" w:color="auto"/>
        <w:bottom w:val="none" w:sz="0" w:space="0" w:color="auto"/>
        <w:right w:val="none" w:sz="0" w:space="0" w:color="auto"/>
      </w:divBdr>
    </w:div>
    <w:div w:id="721440866">
      <w:bodyDiv w:val="1"/>
      <w:marLeft w:val="0"/>
      <w:marRight w:val="0"/>
      <w:marTop w:val="0"/>
      <w:marBottom w:val="0"/>
      <w:divBdr>
        <w:top w:val="none" w:sz="0" w:space="0" w:color="auto"/>
        <w:left w:val="none" w:sz="0" w:space="0" w:color="auto"/>
        <w:bottom w:val="none" w:sz="0" w:space="0" w:color="auto"/>
        <w:right w:val="none" w:sz="0" w:space="0" w:color="auto"/>
      </w:divBdr>
    </w:div>
    <w:div w:id="923997526">
      <w:bodyDiv w:val="1"/>
      <w:marLeft w:val="0"/>
      <w:marRight w:val="0"/>
      <w:marTop w:val="0"/>
      <w:marBottom w:val="0"/>
      <w:divBdr>
        <w:top w:val="none" w:sz="0" w:space="0" w:color="auto"/>
        <w:left w:val="none" w:sz="0" w:space="0" w:color="auto"/>
        <w:bottom w:val="none" w:sz="0" w:space="0" w:color="auto"/>
        <w:right w:val="none" w:sz="0" w:space="0" w:color="auto"/>
      </w:divBdr>
    </w:div>
    <w:div w:id="937830715">
      <w:bodyDiv w:val="1"/>
      <w:marLeft w:val="0"/>
      <w:marRight w:val="0"/>
      <w:marTop w:val="0"/>
      <w:marBottom w:val="0"/>
      <w:divBdr>
        <w:top w:val="none" w:sz="0" w:space="0" w:color="auto"/>
        <w:left w:val="none" w:sz="0" w:space="0" w:color="auto"/>
        <w:bottom w:val="none" w:sz="0" w:space="0" w:color="auto"/>
        <w:right w:val="none" w:sz="0" w:space="0" w:color="auto"/>
      </w:divBdr>
    </w:div>
    <w:div w:id="947811976">
      <w:bodyDiv w:val="1"/>
      <w:marLeft w:val="0"/>
      <w:marRight w:val="0"/>
      <w:marTop w:val="0"/>
      <w:marBottom w:val="0"/>
      <w:divBdr>
        <w:top w:val="none" w:sz="0" w:space="0" w:color="auto"/>
        <w:left w:val="none" w:sz="0" w:space="0" w:color="auto"/>
        <w:bottom w:val="none" w:sz="0" w:space="0" w:color="auto"/>
        <w:right w:val="none" w:sz="0" w:space="0" w:color="auto"/>
      </w:divBdr>
    </w:div>
    <w:div w:id="1450395842">
      <w:bodyDiv w:val="1"/>
      <w:marLeft w:val="0"/>
      <w:marRight w:val="0"/>
      <w:marTop w:val="0"/>
      <w:marBottom w:val="0"/>
      <w:divBdr>
        <w:top w:val="none" w:sz="0" w:space="0" w:color="auto"/>
        <w:left w:val="none" w:sz="0" w:space="0" w:color="auto"/>
        <w:bottom w:val="none" w:sz="0" w:space="0" w:color="auto"/>
        <w:right w:val="none" w:sz="0" w:space="0" w:color="auto"/>
      </w:divBdr>
    </w:div>
    <w:div w:id="1527595038">
      <w:bodyDiv w:val="1"/>
      <w:marLeft w:val="0"/>
      <w:marRight w:val="0"/>
      <w:marTop w:val="0"/>
      <w:marBottom w:val="0"/>
      <w:divBdr>
        <w:top w:val="none" w:sz="0" w:space="0" w:color="auto"/>
        <w:left w:val="none" w:sz="0" w:space="0" w:color="auto"/>
        <w:bottom w:val="none" w:sz="0" w:space="0" w:color="auto"/>
        <w:right w:val="none" w:sz="0" w:space="0" w:color="auto"/>
      </w:divBdr>
    </w:div>
    <w:div w:id="1633901616">
      <w:bodyDiv w:val="1"/>
      <w:marLeft w:val="0"/>
      <w:marRight w:val="0"/>
      <w:marTop w:val="0"/>
      <w:marBottom w:val="0"/>
      <w:divBdr>
        <w:top w:val="none" w:sz="0" w:space="0" w:color="auto"/>
        <w:left w:val="none" w:sz="0" w:space="0" w:color="auto"/>
        <w:bottom w:val="none" w:sz="0" w:space="0" w:color="auto"/>
        <w:right w:val="none" w:sz="0" w:space="0" w:color="auto"/>
      </w:divBdr>
    </w:div>
    <w:div w:id="1665014035">
      <w:bodyDiv w:val="1"/>
      <w:marLeft w:val="0"/>
      <w:marRight w:val="0"/>
      <w:marTop w:val="0"/>
      <w:marBottom w:val="0"/>
      <w:divBdr>
        <w:top w:val="none" w:sz="0" w:space="0" w:color="auto"/>
        <w:left w:val="none" w:sz="0" w:space="0" w:color="auto"/>
        <w:bottom w:val="none" w:sz="0" w:space="0" w:color="auto"/>
        <w:right w:val="none" w:sz="0" w:space="0" w:color="auto"/>
      </w:divBdr>
    </w:div>
    <w:div w:id="17984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2989" TargetMode="External"/><Relationship Id="rId13" Type="http://schemas.openxmlformats.org/officeDocument/2006/relationships/hyperlink" Target="https://www.iusinfo.si/zakonodaja/rs-61-1241-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42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34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1-01-3898" TargetMode="External"/><Relationship Id="rId4" Type="http://schemas.openxmlformats.org/officeDocument/2006/relationships/settings" Target="settings.xml"/><Relationship Id="rId9" Type="http://schemas.openxmlformats.org/officeDocument/2006/relationships/hyperlink" Target="http://www.uradni-list.si/1/objava.jsp?sop=2021-01-3613"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B2ACD9-3F81-4DFF-87AB-0528D6E6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Marković</dc:creator>
  <cp:lastModifiedBy>ZZZS</cp:lastModifiedBy>
  <cp:revision>2</cp:revision>
  <cp:lastPrinted>2022-09-07T08:43:00Z</cp:lastPrinted>
  <dcterms:created xsi:type="dcterms:W3CDTF">2026-05-14T10:58:00Z</dcterms:created>
  <dcterms:modified xsi:type="dcterms:W3CDTF">2026-05-14T10:58:00Z</dcterms:modified>
</cp:coreProperties>
</file>