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69A8" w14:textId="14955365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</w:t>
      </w:r>
      <w:r w:rsidR="007359B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2</w:t>
      </w:r>
      <w:r w:rsidR="00CB19D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1</w:t>
      </w:r>
    </w:p>
    <w:p w14:paraId="3D2D1DB1" w14:textId="77777777"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PROGRAMA IZDAJE IN IZPOSOJE MEDICINSKIH PRIPOMOČKOV ZAVAROVANIM OSEBAM</w:t>
      </w:r>
    </w:p>
    <w:p w14:paraId="06D8DC2E" w14:textId="05262C95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>(</w:t>
      </w:r>
      <w:r w:rsidRPr="001031AA">
        <w:rPr>
          <w:rFonts w:ascii="Verdana" w:hAnsi="Verdana"/>
          <w:b/>
          <w:sz w:val="18"/>
          <w:szCs w:val="18"/>
        </w:rPr>
        <w:t>Sklep Upravnega odbora ZZZS št</w:t>
      </w:r>
      <w:r w:rsidR="001031AA">
        <w:rPr>
          <w:rFonts w:ascii="Verdana" w:hAnsi="Verdana"/>
          <w:b/>
          <w:sz w:val="18"/>
          <w:szCs w:val="18"/>
        </w:rPr>
        <w:t>.</w:t>
      </w:r>
      <w:r w:rsidRPr="001031AA">
        <w:rPr>
          <w:rFonts w:ascii="Verdana" w:hAnsi="Verdana"/>
          <w:b/>
          <w:sz w:val="18"/>
          <w:szCs w:val="18"/>
        </w:rPr>
        <w:t xml:space="preserve"> </w:t>
      </w:r>
      <w:r w:rsidR="00D133C4" w:rsidRPr="00BF744B">
        <w:rPr>
          <w:rFonts w:cstheme="minorHAnsi"/>
          <w:b/>
          <w:sz w:val="24"/>
          <w:szCs w:val="24"/>
        </w:rPr>
        <w:t>0072-22/2021-DI/1</w:t>
      </w:r>
      <w:r w:rsidR="00D133C4">
        <w:rPr>
          <w:rFonts w:cstheme="minorHAnsi"/>
          <w:b/>
          <w:sz w:val="24"/>
          <w:szCs w:val="24"/>
        </w:rPr>
        <w:t xml:space="preserve"> </w:t>
      </w:r>
      <w:r w:rsidR="00D133C4" w:rsidRPr="00BF744B">
        <w:rPr>
          <w:rFonts w:cstheme="minorHAnsi"/>
          <w:b/>
          <w:sz w:val="24"/>
          <w:szCs w:val="24"/>
        </w:rPr>
        <w:t>z dne 9. 12. 2021</w:t>
      </w:r>
      <w:r w:rsidRPr="001031AA">
        <w:rPr>
          <w:rFonts w:ascii="Verdana" w:hAnsi="Verdana"/>
          <w:b/>
          <w:sz w:val="18"/>
          <w:szCs w:val="18"/>
        </w:rPr>
        <w:t>)</w:t>
      </w:r>
    </w:p>
    <w:p w14:paraId="48839220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Vprašanja in odgovori k javnemu razpisu za izvajanje programa izdaje in izposoje MP zavarovanim osebam</w:t>
      </w:r>
    </w:p>
    <w:p w14:paraId="7A899F0D" w14:textId="77777777"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14:paraId="0CA7B63A" w14:textId="25845D90" w:rsidR="00155931" w:rsidRPr="007359B3" w:rsidRDefault="00FA163B" w:rsidP="0015593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="001A6E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13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="001A6E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="00F24E9F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02793D"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r w:rsidRPr="0002793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20</w:t>
      </w:r>
      <w:r w:rsidR="007359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="001A6EF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</w:t>
      </w:r>
      <w:r w:rsidRPr="0002793D">
        <w:rPr>
          <w:rFonts w:ascii="Verdana" w:hAnsi="Verdana"/>
          <w:b/>
          <w:sz w:val="18"/>
          <w:szCs w:val="18"/>
        </w:rPr>
        <w:t xml:space="preserve"> </w:t>
      </w:r>
    </w:p>
    <w:p w14:paraId="0BFEFC52" w14:textId="19BF92C8" w:rsidR="001A6EFA" w:rsidRPr="001A6EFA" w:rsidRDefault="001A6EFA" w:rsidP="007359B3">
      <w:pPr>
        <w:spacing w:after="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1A6EFA">
        <w:rPr>
          <w:rFonts w:ascii="Verdana" w:hAnsi="Verdana" w:cs="Tms Rmn"/>
          <w:color w:val="000000"/>
          <w:sz w:val="18"/>
          <w:szCs w:val="18"/>
          <w:u w:val="single"/>
        </w:rPr>
        <w:t xml:space="preserve">Zanima, na kakšen način naj pripravim XML datoteko za artikle? </w:t>
      </w:r>
      <w:proofErr w:type="gramStart"/>
      <w:r w:rsidRPr="001A6EFA">
        <w:rPr>
          <w:rFonts w:ascii="Verdana" w:hAnsi="Verdana" w:cs="Tms Rmn"/>
          <w:color w:val="000000"/>
          <w:sz w:val="18"/>
          <w:szCs w:val="18"/>
          <w:u w:val="single"/>
        </w:rPr>
        <w:t>V kolikor</w:t>
      </w:r>
      <w:proofErr w:type="gramEnd"/>
      <w:r w:rsidRPr="001A6EFA">
        <w:rPr>
          <w:rFonts w:ascii="Verdana" w:hAnsi="Verdana" w:cs="Tms Rmn"/>
          <w:color w:val="000000"/>
          <w:sz w:val="18"/>
          <w:szCs w:val="18"/>
          <w:u w:val="single"/>
        </w:rPr>
        <w:t xml:space="preserve"> ni mogoče</w:t>
      </w:r>
      <w:r>
        <w:rPr>
          <w:rFonts w:ascii="Verdana" w:hAnsi="Verdana" w:cs="Tms Rmn"/>
          <w:color w:val="000000"/>
          <w:sz w:val="18"/>
          <w:szCs w:val="18"/>
          <w:u w:val="single"/>
        </w:rPr>
        <w:t>,</w:t>
      </w:r>
      <w:r w:rsidRPr="001A6EFA">
        <w:rPr>
          <w:rFonts w:ascii="Verdana" w:hAnsi="Verdana" w:cs="Tms Rmn"/>
          <w:color w:val="000000"/>
          <w:sz w:val="18"/>
          <w:szCs w:val="18"/>
          <w:u w:val="single"/>
        </w:rPr>
        <w:t xml:space="preserve"> da jo pripravim sam, me zanima, katera podjetja se ukvarjajo s programom za oddajo podatkov na ZZZS?</w:t>
      </w:r>
    </w:p>
    <w:p w14:paraId="55F63E86" w14:textId="77777777" w:rsidR="001A6EFA" w:rsidRDefault="001A6EFA" w:rsidP="007359B3">
      <w:pPr>
        <w:spacing w:after="0"/>
        <w:jc w:val="both"/>
      </w:pPr>
    </w:p>
    <w:p w14:paraId="25639BEF" w14:textId="518A346B" w:rsidR="00FA163B" w:rsidRDefault="00FA163B" w:rsidP="007359B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 w:rsidR="007359B3">
        <w:rPr>
          <w:rFonts w:ascii="Verdana" w:hAnsi="Verdana"/>
          <w:b/>
          <w:sz w:val="18"/>
          <w:szCs w:val="18"/>
        </w:rPr>
        <w:t>1</w:t>
      </w:r>
      <w:r w:rsidR="001A6EFA">
        <w:rPr>
          <w:rFonts w:ascii="Verdana" w:hAnsi="Verdana"/>
          <w:b/>
          <w:sz w:val="18"/>
          <w:szCs w:val="18"/>
        </w:rPr>
        <w:t>4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="001A6EFA"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</w:t>
      </w:r>
      <w:r w:rsidR="0002793D" w:rsidRPr="0002793D">
        <w:rPr>
          <w:rFonts w:ascii="Verdana" w:hAnsi="Verdana"/>
          <w:b/>
          <w:sz w:val="18"/>
          <w:szCs w:val="18"/>
        </w:rPr>
        <w:t xml:space="preserve"> </w:t>
      </w:r>
      <w:r w:rsidRPr="0002793D">
        <w:rPr>
          <w:rFonts w:ascii="Verdana" w:hAnsi="Verdana"/>
          <w:b/>
          <w:sz w:val="18"/>
          <w:szCs w:val="18"/>
        </w:rPr>
        <w:t>20</w:t>
      </w:r>
      <w:r w:rsidR="007359B3">
        <w:rPr>
          <w:rFonts w:ascii="Verdana" w:hAnsi="Verdana"/>
          <w:b/>
          <w:sz w:val="18"/>
          <w:szCs w:val="18"/>
        </w:rPr>
        <w:t>2</w:t>
      </w:r>
      <w:r w:rsidR="001A6EFA">
        <w:rPr>
          <w:rFonts w:ascii="Verdana" w:hAnsi="Verdana"/>
          <w:b/>
          <w:sz w:val="18"/>
          <w:szCs w:val="18"/>
        </w:rPr>
        <w:t>1</w:t>
      </w:r>
    </w:p>
    <w:p w14:paraId="7961DDDD" w14:textId="67848C54" w:rsidR="0002793D" w:rsidRDefault="00893246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>
        <w:rPr>
          <w:rFonts w:ascii="Verdana" w:hAnsi="Verdana" w:cs="Helv"/>
          <w:color w:val="000000"/>
          <w:sz w:val="18"/>
          <w:szCs w:val="18"/>
        </w:rPr>
        <w:t xml:space="preserve">Za pripravo XML datoteke priporočamo pomoč informatikov. Seznam programskih hiš, ki zagotavljajo informacijsko podporo za dobavitelje MP, na zahtevo, posredujemo po elektronski pošti. </w:t>
      </w:r>
    </w:p>
    <w:p w14:paraId="3A895069" w14:textId="0BE6D094" w:rsidR="00CE401B" w:rsidRDefault="00CE401B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30DC7164" w14:textId="422CEBFC" w:rsidR="003A0DB3" w:rsidRPr="003A0DB3" w:rsidRDefault="003A0DB3" w:rsidP="003A0DB3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15. 12. 2021</w:t>
      </w:r>
    </w:p>
    <w:p w14:paraId="6A8CE5D2" w14:textId="423D1D1B" w:rsidR="00D3356C" w:rsidRPr="003A0DB3" w:rsidRDefault="00D3356C" w:rsidP="003A0D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Na javni razpis se prijavljam kot optika in me zanima, ali je potrebno proizvajalce »socialnih« okvirjev </w:t>
      </w:r>
      <w:proofErr w:type="gramStart"/>
      <w:r>
        <w:rPr>
          <w:rFonts w:ascii="Verdana" w:hAnsi="Verdana" w:cs="Tms Rmn"/>
          <w:color w:val="000000"/>
          <w:sz w:val="18"/>
          <w:szCs w:val="18"/>
          <w:u w:val="single"/>
        </w:rPr>
        <w:t>dopisati</w:t>
      </w:r>
      <w:proofErr w:type="gramEnd"/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v šifrant proizvajalcev? Kontaktnih leč in lup</w:t>
      </w:r>
      <w:r w:rsidR="0097144A">
        <w:rPr>
          <w:rFonts w:ascii="Verdana" w:hAnsi="Verdana" w:cs="Tms Rmn"/>
          <w:color w:val="000000"/>
          <w:sz w:val="18"/>
          <w:szCs w:val="18"/>
          <w:u w:val="single"/>
        </w:rPr>
        <w:t xml:space="preserve"> sicer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ne prodajam</w:t>
      </w:r>
      <w:r w:rsidR="0097144A">
        <w:rPr>
          <w:rFonts w:ascii="Verdana" w:hAnsi="Verdana" w:cs="Tms Rmn"/>
          <w:color w:val="000000"/>
          <w:sz w:val="18"/>
          <w:szCs w:val="18"/>
          <w:u w:val="single"/>
        </w:rPr>
        <w:t>, zato me zanima, ali to zahteva javni razpis?</w:t>
      </w:r>
    </w:p>
    <w:p w14:paraId="02531057" w14:textId="38D9ED83" w:rsidR="003A0DB3" w:rsidRDefault="003A0DB3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222352EE" w14:textId="6D5D24D2" w:rsidR="003A0DB3" w:rsidRDefault="003A0DB3" w:rsidP="003A0DB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16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1B7993AF" w14:textId="629D3262" w:rsidR="003A0DB3" w:rsidRDefault="003A0DB3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3A0DB3">
        <w:rPr>
          <w:rFonts w:ascii="Verdana" w:hAnsi="Verdana" w:cs="Helv"/>
          <w:color w:val="000000"/>
          <w:sz w:val="18"/>
          <w:szCs w:val="18"/>
        </w:rPr>
        <w:t>Proizvajalca "socialnih" okvirjev ni nujno vpisati v šifrant proizvajalcev. Na razpis prijavite le pripomočke/artikle, ki jih želite zagotavljati v breme OZZ. Ker konta</w:t>
      </w:r>
      <w:r>
        <w:rPr>
          <w:rFonts w:ascii="Verdana" w:hAnsi="Verdana" w:cs="Helv"/>
          <w:color w:val="000000"/>
          <w:sz w:val="18"/>
          <w:szCs w:val="18"/>
        </w:rPr>
        <w:t>kt</w:t>
      </w:r>
      <w:r w:rsidRPr="003A0DB3">
        <w:rPr>
          <w:rFonts w:ascii="Verdana" w:hAnsi="Verdana" w:cs="Helv"/>
          <w:color w:val="000000"/>
          <w:sz w:val="18"/>
          <w:szCs w:val="18"/>
        </w:rPr>
        <w:t xml:space="preserve">nih leč in lup ne prodajate, jih ni </w:t>
      </w:r>
      <w:proofErr w:type="gramStart"/>
      <w:r w:rsidRPr="003A0DB3">
        <w:rPr>
          <w:rFonts w:ascii="Verdana" w:hAnsi="Verdana" w:cs="Helv"/>
          <w:color w:val="000000"/>
          <w:sz w:val="18"/>
          <w:szCs w:val="18"/>
        </w:rPr>
        <w:t>potrebno</w:t>
      </w:r>
      <w:proofErr w:type="gramEnd"/>
      <w:r w:rsidRPr="003A0DB3">
        <w:rPr>
          <w:rFonts w:ascii="Verdana" w:hAnsi="Verdana" w:cs="Helv"/>
          <w:color w:val="000000"/>
          <w:sz w:val="18"/>
          <w:szCs w:val="18"/>
        </w:rPr>
        <w:t xml:space="preserve"> prijaviti na razpis.</w:t>
      </w:r>
    </w:p>
    <w:p w14:paraId="43A2BA90" w14:textId="54DBF270" w:rsidR="00BB3CD8" w:rsidRDefault="00BB3CD8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14F0A182" w14:textId="6E70C480" w:rsidR="00BB3CD8" w:rsidRDefault="00BB3CD8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F662B15" w14:textId="50D26226" w:rsidR="00BB3CD8" w:rsidRPr="003A0DB3" w:rsidRDefault="00BB3CD8" w:rsidP="00BB3CD8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2021</w:t>
      </w:r>
    </w:p>
    <w:p w14:paraId="3568B2D1" w14:textId="466A7B57" w:rsidR="00BB3CD8" w:rsidRPr="00BB3CD8" w:rsidRDefault="00BB3CD8" w:rsidP="00BB3CD8">
      <w:pPr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BB3CD8">
        <w:rPr>
          <w:rFonts w:ascii="Verdana" w:hAnsi="Verdana" w:cs="Tms Rmn"/>
          <w:color w:val="000000"/>
          <w:sz w:val="18"/>
          <w:szCs w:val="18"/>
          <w:u w:val="single"/>
        </w:rPr>
        <w:t>Zanima me</w:t>
      </w:r>
      <w:r>
        <w:rPr>
          <w:rFonts w:ascii="Verdana" w:hAnsi="Verdana" w:cs="Tms Rmn"/>
          <w:color w:val="000000"/>
          <w:sz w:val="18"/>
          <w:szCs w:val="18"/>
          <w:u w:val="single"/>
        </w:rPr>
        <w:t>,</w:t>
      </w:r>
      <w:r w:rsidRPr="00BB3CD8">
        <w:rPr>
          <w:rFonts w:ascii="Verdana" w:hAnsi="Verdana" w:cs="Tms Rmn"/>
          <w:color w:val="000000"/>
          <w:sz w:val="18"/>
          <w:szCs w:val="18"/>
          <w:u w:val="single"/>
        </w:rPr>
        <w:t xml:space="preserve"> ali je </w:t>
      </w:r>
      <w:proofErr w:type="gramStart"/>
      <w:r w:rsidRPr="00BB3CD8">
        <w:rPr>
          <w:rFonts w:ascii="Verdana" w:hAnsi="Verdana" w:cs="Tms Rmn"/>
          <w:color w:val="000000"/>
          <w:sz w:val="18"/>
          <w:szCs w:val="18"/>
          <w:u w:val="single"/>
        </w:rPr>
        <w:t>potrebno</w:t>
      </w:r>
      <w:proofErr w:type="gramEnd"/>
      <w:r w:rsidRPr="00BB3CD8">
        <w:rPr>
          <w:rFonts w:ascii="Verdana" w:hAnsi="Verdana" w:cs="Tms Rmn"/>
          <w:color w:val="000000"/>
          <w:sz w:val="18"/>
          <w:szCs w:val="18"/>
          <w:u w:val="single"/>
        </w:rPr>
        <w:t xml:space="preserve"> obrazce, ki jih bom poslal, tiskati enostransko ali obojestransko? </w:t>
      </w:r>
    </w:p>
    <w:p w14:paraId="772F5F41" w14:textId="5F1522C4" w:rsidR="00BB3CD8" w:rsidRDefault="00BB3CD8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FC8F065" w14:textId="77777777" w:rsidR="00BB3CD8" w:rsidRDefault="00BB3CD8" w:rsidP="00BB3CD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16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48E3A1F4" w14:textId="5B0ECC00" w:rsidR="00BB3CD8" w:rsidRPr="006D700E" w:rsidRDefault="00D001B7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6D700E">
        <w:rPr>
          <w:rFonts w:ascii="Verdana" w:hAnsi="Verdana" w:cs="Helv"/>
          <w:color w:val="000000"/>
          <w:sz w:val="18"/>
          <w:szCs w:val="18"/>
        </w:rPr>
        <w:t>Z</w:t>
      </w:r>
      <w:r w:rsidR="00BB3CD8" w:rsidRPr="006D700E">
        <w:rPr>
          <w:rFonts w:ascii="Verdana" w:hAnsi="Verdana" w:cs="Helv"/>
          <w:color w:val="000000"/>
          <w:sz w:val="18"/>
          <w:szCs w:val="18"/>
        </w:rPr>
        <w:t>aželeno je, da obrazce tiskate enostransko.</w:t>
      </w:r>
    </w:p>
    <w:p w14:paraId="61B501FA" w14:textId="7819B5D3" w:rsidR="003F4A58" w:rsidRDefault="003F4A58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14:paraId="26D89130" w14:textId="77777777" w:rsidR="000E4731" w:rsidRPr="003A0DB3" w:rsidRDefault="000E4731" w:rsidP="000E4731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2021</w:t>
      </w:r>
    </w:p>
    <w:p w14:paraId="3425ADE0" w14:textId="21B111E7" w:rsidR="003F4A58" w:rsidRDefault="003F4A58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0E4731">
        <w:rPr>
          <w:rFonts w:ascii="Verdana" w:hAnsi="Verdana" w:cs="Tms Rmn"/>
          <w:color w:val="000000"/>
          <w:sz w:val="18"/>
          <w:szCs w:val="18"/>
          <w:u w:val="single"/>
        </w:rPr>
        <w:t>Zanima me</w:t>
      </w:r>
      <w:r w:rsidR="000E4731">
        <w:rPr>
          <w:rFonts w:ascii="Verdana" w:hAnsi="Verdana" w:cs="Tms Rmn"/>
          <w:color w:val="000000"/>
          <w:sz w:val="18"/>
          <w:szCs w:val="18"/>
          <w:u w:val="single"/>
        </w:rPr>
        <w:t>,</w:t>
      </w:r>
      <w:r w:rsidRPr="000E4731">
        <w:rPr>
          <w:rFonts w:ascii="Verdana" w:hAnsi="Verdana" w:cs="Tms Rmn"/>
          <w:color w:val="000000"/>
          <w:sz w:val="18"/>
          <w:szCs w:val="18"/>
          <w:u w:val="single"/>
        </w:rPr>
        <w:t xml:space="preserve"> ali </w:t>
      </w:r>
      <w:r w:rsidR="000E4731" w:rsidRPr="000E4731">
        <w:rPr>
          <w:rFonts w:ascii="Verdana" w:hAnsi="Verdana" w:cs="Tms Rmn"/>
          <w:color w:val="000000"/>
          <w:sz w:val="18"/>
          <w:szCs w:val="18"/>
          <w:u w:val="single"/>
        </w:rPr>
        <w:t>lahko razpisni dokumentaciji priložim</w:t>
      </w:r>
      <w:r w:rsidRPr="000E4731">
        <w:rPr>
          <w:rFonts w:ascii="Verdana" w:hAnsi="Verdana" w:cs="Tms Rmn"/>
          <w:color w:val="000000"/>
          <w:sz w:val="18"/>
          <w:szCs w:val="18"/>
          <w:u w:val="single"/>
        </w:rPr>
        <w:t xml:space="preserve"> fotokopijo potrdila iz JAZMP in fotokopijo obrtnega dovoljenja?</w:t>
      </w:r>
    </w:p>
    <w:p w14:paraId="2108971F" w14:textId="619A4FAF" w:rsidR="000E4731" w:rsidRDefault="000E4731" w:rsidP="00735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47B4FE7C" w14:textId="77777777" w:rsidR="000E4731" w:rsidRDefault="000E4731" w:rsidP="000E4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16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3F8526E8" w14:textId="77777777" w:rsidR="000E4731" w:rsidRPr="00CD087C" w:rsidRDefault="000E4731" w:rsidP="000E47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CD087C">
        <w:rPr>
          <w:rFonts w:ascii="Verdana" w:hAnsi="Verdana" w:cs="Helv"/>
          <w:color w:val="000000"/>
          <w:sz w:val="18"/>
          <w:szCs w:val="18"/>
        </w:rPr>
        <w:t>Razpisni dokumentaciji lahko priložite fotokopijo vpisa v register pri JAZMP in fotokopijo obrtnega dovoljenja.</w:t>
      </w:r>
    </w:p>
    <w:p w14:paraId="77EFDB17" w14:textId="2ACAC479" w:rsidR="000E4731" w:rsidRDefault="000E4731" w:rsidP="000E4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3FE03245" w14:textId="11AA19F0" w:rsidR="00995F66" w:rsidRPr="00995F66" w:rsidRDefault="00995F66" w:rsidP="00995F66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6</w:t>
      </w:r>
      <w:r w:rsidRPr="003A0DB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2021</w:t>
      </w:r>
    </w:p>
    <w:p w14:paraId="6C469861" w14:textId="7267B30A" w:rsidR="00995F66" w:rsidRPr="00995F66" w:rsidRDefault="00995F66" w:rsidP="00995F66">
      <w:pPr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995F66">
        <w:rPr>
          <w:rFonts w:ascii="Verdana" w:hAnsi="Verdana" w:cs="Tms Rmn"/>
          <w:color w:val="000000"/>
          <w:sz w:val="18"/>
          <w:szCs w:val="18"/>
          <w:u w:val="single"/>
        </w:rPr>
        <w:t>Zanima me, ali moramo kot dobavitelj MP nujno izpolniti točko VIII / 3 / 2 in sicer Obrazec 2, kljub temu</w:t>
      </w:r>
      <w:proofErr w:type="gramStart"/>
      <w:r>
        <w:rPr>
          <w:rFonts w:ascii="Verdana" w:hAnsi="Verdana" w:cs="Tms Rmn"/>
          <w:color w:val="000000"/>
          <w:sz w:val="18"/>
          <w:szCs w:val="18"/>
          <w:u w:val="single"/>
        </w:rPr>
        <w:t>,</w:t>
      </w:r>
      <w:proofErr w:type="gramEnd"/>
      <w:r w:rsidRPr="00995F66">
        <w:rPr>
          <w:rFonts w:ascii="Verdana" w:hAnsi="Verdana" w:cs="Tms Rmn"/>
          <w:color w:val="000000"/>
          <w:sz w:val="18"/>
          <w:szCs w:val="18"/>
          <w:u w:val="single"/>
        </w:rPr>
        <w:t xml:space="preserve"> da uradno še nimamo izdajnega mesta, kjer se bodo pripomočki izdajali. Prostor naj bi imeli konec januarja. Lahko na ta polja za ta čas vpišemo </w:t>
      </w:r>
      <w:proofErr w:type="gramStart"/>
      <w:r w:rsidRPr="00995F66">
        <w:rPr>
          <w:rFonts w:ascii="Verdana" w:hAnsi="Verdana" w:cs="Tms Rmn"/>
          <w:color w:val="000000"/>
          <w:sz w:val="18"/>
          <w:szCs w:val="18"/>
          <w:u w:val="single"/>
        </w:rPr>
        <w:t>naš</w:t>
      </w:r>
      <w:proofErr w:type="gramEnd"/>
      <w:r w:rsidRPr="00995F66">
        <w:rPr>
          <w:rFonts w:ascii="Verdana" w:hAnsi="Verdana" w:cs="Tms Rmn"/>
          <w:color w:val="000000"/>
          <w:sz w:val="18"/>
          <w:szCs w:val="18"/>
          <w:u w:val="single"/>
        </w:rPr>
        <w:t xml:space="preserve"> naslov podjetja, ali si uredimo drug poslovni prostor za ta čas?  </w:t>
      </w:r>
    </w:p>
    <w:p w14:paraId="53D22B6C" w14:textId="0F4C78AD" w:rsidR="00995F66" w:rsidRDefault="00995F66" w:rsidP="00995F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5FA81D13" w14:textId="756A1CCD" w:rsidR="00995F66" w:rsidRDefault="00995F66" w:rsidP="00995F6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20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03BE4A03" w14:textId="50B0CEEE" w:rsidR="00995F66" w:rsidRDefault="00995F66" w:rsidP="00995F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CD087C">
        <w:rPr>
          <w:rFonts w:ascii="Verdana" w:hAnsi="Verdana" w:cs="Helv"/>
          <w:color w:val="000000"/>
          <w:sz w:val="18"/>
          <w:szCs w:val="18"/>
        </w:rPr>
        <w:t xml:space="preserve">V skladu s 3. točko poglavja VIII. NAVODILA ZA PRIPRAVO PONUDBE razpisne dokumentacije mora ponudnik, da se bo ponudba štela za popolno, predložiti tudi izpolnjen in podpisan obrazec Podatki o izdajnih mestih v skladu s 5. točko 8. člena Dogovora o MP (Obrazec 2), na katerem posreduje podatke za vsa izdajna mesta, na katerih bo izdajal oz. izposojal MP. Zavod bo pred podpisom </w:t>
      </w:r>
      <w:r w:rsidRPr="00CD087C">
        <w:rPr>
          <w:rFonts w:ascii="Verdana" w:hAnsi="Verdana" w:cs="Helv"/>
          <w:color w:val="000000"/>
          <w:sz w:val="18"/>
          <w:szCs w:val="18"/>
        </w:rPr>
        <w:lastRenderedPageBreak/>
        <w:t>pogodbe preverjal vpis poslovne enote v evidenco AJPES in sklenil pogodbe le za izdajna mesta, ki bodo takrat vpisana v evidenco AJPES. V primeru sprememb izdajnih mest po predloženi ponudbi je zato ponudnik dolžan o tem obvestiti Zavod in predložiti ustrezna dokazila pred podpisom pogodbe.</w:t>
      </w:r>
    </w:p>
    <w:p w14:paraId="29FF6158" w14:textId="77777777" w:rsidR="00CD087C" w:rsidRPr="00CD087C" w:rsidRDefault="00CD087C" w:rsidP="00995F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11E9595" w14:textId="77777777" w:rsidR="006D700E" w:rsidRPr="00CD087C" w:rsidRDefault="006D700E" w:rsidP="00CD087C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CD087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23. 12. 2021</w:t>
      </w:r>
    </w:p>
    <w:p w14:paraId="4636F1D3" w14:textId="02974F95" w:rsidR="006D700E" w:rsidRPr="006D700E" w:rsidRDefault="006D700E" w:rsidP="00223392">
      <w:pPr>
        <w:spacing w:after="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6D700E">
        <w:rPr>
          <w:rFonts w:ascii="Verdana" w:hAnsi="Verdana" w:cs="Tms Rmn"/>
          <w:color w:val="000000"/>
          <w:sz w:val="18"/>
          <w:szCs w:val="18"/>
          <w:u w:val="single"/>
        </w:rPr>
        <w:t>Prosim za odgovor ali lahko naša stranka, ki ima državljanstvo treh držav, lahko priloži potrdilo o nekaznovanosti samo za eno državo.</w:t>
      </w:r>
    </w:p>
    <w:p w14:paraId="01D4C94B" w14:textId="022DA925" w:rsidR="006D700E" w:rsidRDefault="006D700E" w:rsidP="006D700E">
      <w:pPr>
        <w:spacing w:after="0"/>
        <w:rPr>
          <w:rFonts w:ascii="Helv" w:hAnsi="Helv" w:cs="Helv"/>
          <w:color w:val="000000"/>
          <w:sz w:val="20"/>
          <w:szCs w:val="20"/>
        </w:rPr>
      </w:pPr>
    </w:p>
    <w:p w14:paraId="29A5F468" w14:textId="70EDB1BC" w:rsidR="006D700E" w:rsidRDefault="006D700E" w:rsidP="006D700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27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2CBEAAAA" w14:textId="20FF079B" w:rsidR="006D700E" w:rsidRDefault="006D700E" w:rsidP="006D700E">
      <w:pPr>
        <w:spacing w:after="0"/>
        <w:rPr>
          <w:rFonts w:ascii="Verdana" w:hAnsi="Verdana" w:cs="Helv"/>
          <w:color w:val="000000"/>
          <w:sz w:val="18"/>
          <w:szCs w:val="18"/>
        </w:rPr>
      </w:pPr>
      <w:r w:rsidRPr="00CD087C">
        <w:rPr>
          <w:rFonts w:ascii="Verdana" w:hAnsi="Verdana" w:cs="Helv"/>
          <w:color w:val="000000"/>
          <w:sz w:val="18"/>
          <w:szCs w:val="18"/>
        </w:rPr>
        <w:t>Zadostuje, da vaša stranka priloži potrdilo le iz ene države, kjer ima državljanstvo.</w:t>
      </w:r>
    </w:p>
    <w:p w14:paraId="72D39494" w14:textId="39F7F8B6" w:rsidR="00CD087C" w:rsidRDefault="00CD087C" w:rsidP="006D700E">
      <w:pPr>
        <w:spacing w:after="0"/>
        <w:rPr>
          <w:rFonts w:ascii="Verdana" w:hAnsi="Verdana" w:cs="Helv"/>
          <w:color w:val="000000"/>
          <w:sz w:val="18"/>
          <w:szCs w:val="18"/>
        </w:rPr>
      </w:pPr>
    </w:p>
    <w:p w14:paraId="0BF1BAA0" w14:textId="77777777" w:rsidR="00CD087C" w:rsidRPr="00CD087C" w:rsidRDefault="00CD087C" w:rsidP="00CD087C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CD087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23. 12. 2021</w:t>
      </w:r>
    </w:p>
    <w:p w14:paraId="790D3D33" w14:textId="42304FCA" w:rsidR="00CD087C" w:rsidRDefault="00223392" w:rsidP="006D700E">
      <w:pPr>
        <w:spacing w:after="0"/>
        <w:rPr>
          <w:rFonts w:ascii="Verdana" w:hAnsi="Verdana" w:cs="Tms Rmn"/>
          <w:color w:val="000000"/>
          <w:sz w:val="18"/>
          <w:szCs w:val="18"/>
          <w:u w:val="single"/>
        </w:rPr>
      </w:pPr>
      <w:r w:rsidRPr="00223392">
        <w:rPr>
          <w:rFonts w:ascii="Verdana" w:hAnsi="Verdana" w:cs="Tms Rmn"/>
          <w:color w:val="000000"/>
          <w:sz w:val="18"/>
          <w:szCs w:val="18"/>
          <w:u w:val="single"/>
        </w:rPr>
        <w:t>Ali je veljavno potrdilo banke, da nisem imel blokiranega računa, izdano 22. 12. 2021?</w:t>
      </w:r>
    </w:p>
    <w:p w14:paraId="5271CC4D" w14:textId="72B79098" w:rsidR="00223392" w:rsidRDefault="00223392" w:rsidP="006D700E">
      <w:pPr>
        <w:spacing w:after="0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4B111ED8" w14:textId="77777777" w:rsidR="00223392" w:rsidRDefault="00223392" w:rsidP="0022339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27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07330345" w14:textId="1FB1F932" w:rsidR="00223392" w:rsidRDefault="00223392" w:rsidP="00223392">
      <w:pPr>
        <w:spacing w:after="0"/>
        <w:jc w:val="both"/>
        <w:rPr>
          <w:rFonts w:ascii="Verdana" w:hAnsi="Verdana" w:cs="Helv"/>
          <w:color w:val="000000"/>
          <w:sz w:val="18"/>
          <w:szCs w:val="18"/>
        </w:rPr>
      </w:pPr>
      <w:r w:rsidRPr="00223392">
        <w:rPr>
          <w:rFonts w:ascii="Verdana" w:hAnsi="Verdana" w:cs="Helv"/>
          <w:color w:val="000000"/>
          <w:sz w:val="18"/>
          <w:szCs w:val="18"/>
        </w:rPr>
        <w:t>Veljavno je vsako potrdilo banke, izdano od dneva objave javnega razpisa do zadnjega dneva za oddajo ponudbe na javni razpis.</w:t>
      </w:r>
    </w:p>
    <w:p w14:paraId="09B1B58E" w14:textId="018EB985" w:rsidR="00B80637" w:rsidRDefault="00B80637" w:rsidP="00223392">
      <w:pPr>
        <w:spacing w:after="0"/>
        <w:jc w:val="both"/>
        <w:rPr>
          <w:rFonts w:ascii="Verdana" w:hAnsi="Verdana" w:cs="Helv"/>
          <w:color w:val="000000"/>
          <w:sz w:val="18"/>
          <w:szCs w:val="18"/>
        </w:rPr>
      </w:pPr>
    </w:p>
    <w:p w14:paraId="1E6B3CB1" w14:textId="77777777" w:rsidR="00B80637" w:rsidRPr="00B80637" w:rsidRDefault="00B80637" w:rsidP="00B80637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B8063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28. 12. 2021</w:t>
      </w:r>
    </w:p>
    <w:p w14:paraId="7A77C088" w14:textId="02DC6BB5" w:rsidR="00B80637" w:rsidRPr="00B80637" w:rsidRDefault="00B80637" w:rsidP="00B80637">
      <w:pPr>
        <w:spacing w:after="0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B80637">
        <w:rPr>
          <w:rFonts w:ascii="Verdana" w:hAnsi="Verdana" w:cs="Tms Rmn"/>
          <w:color w:val="000000"/>
          <w:sz w:val="18"/>
          <w:szCs w:val="18"/>
          <w:u w:val="single"/>
        </w:rPr>
        <w:t xml:space="preserve">Prijavljamo se na razpis za dobavitelje MP. Podjetje, ki nam </w:t>
      </w:r>
      <w:r>
        <w:rPr>
          <w:rFonts w:ascii="Verdana" w:hAnsi="Verdana" w:cs="Tms Rmn"/>
          <w:color w:val="000000"/>
          <w:sz w:val="18"/>
          <w:szCs w:val="18"/>
          <w:u w:val="single"/>
        </w:rPr>
        <w:t>pomaga pri prijavi na razpis</w:t>
      </w:r>
      <w:r w:rsidR="00DB76FC">
        <w:rPr>
          <w:rFonts w:ascii="Verdana" w:hAnsi="Verdana" w:cs="Tms Rmn"/>
          <w:color w:val="000000"/>
          <w:sz w:val="18"/>
          <w:szCs w:val="18"/>
          <w:u w:val="single"/>
        </w:rPr>
        <w:t>,</w:t>
      </w:r>
      <w:r w:rsidR="00DB76FC" w:rsidRPr="00B80637"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="00DB76FC">
        <w:rPr>
          <w:rFonts w:ascii="Verdana" w:hAnsi="Verdana" w:cs="Tms Rmn"/>
          <w:color w:val="000000"/>
          <w:sz w:val="18"/>
          <w:szCs w:val="18"/>
          <w:u w:val="single"/>
        </w:rPr>
        <w:t>meni</w:t>
      </w:r>
      <w:r>
        <w:rPr>
          <w:rFonts w:ascii="Verdana" w:hAnsi="Verdana" w:cs="Tms Rmn"/>
          <w:color w:val="000000"/>
          <w:sz w:val="18"/>
          <w:szCs w:val="18"/>
          <w:u w:val="single"/>
        </w:rPr>
        <w:t>,</w:t>
      </w:r>
      <w:r w:rsidRPr="00B80637">
        <w:rPr>
          <w:rFonts w:ascii="Verdana" w:hAnsi="Verdana" w:cs="Tms Rmn"/>
          <w:color w:val="000000"/>
          <w:sz w:val="18"/>
          <w:szCs w:val="18"/>
          <w:u w:val="single"/>
        </w:rPr>
        <w:t xml:space="preserve"> da potrebujemo svojo številko proizvajalca na ZZZS.</w:t>
      </w:r>
      <w:r>
        <w:rPr>
          <w:rFonts w:ascii="Verdana" w:hAnsi="Verdana" w:cs="Tms Rmn"/>
          <w:color w:val="000000"/>
          <w:sz w:val="18"/>
          <w:szCs w:val="18"/>
          <w:u w:val="single"/>
        </w:rPr>
        <w:t xml:space="preserve"> </w:t>
      </w:r>
      <w:r w:rsidRPr="00B80637">
        <w:rPr>
          <w:rFonts w:ascii="Verdana" w:hAnsi="Verdana" w:cs="Tms Rmn"/>
          <w:color w:val="000000"/>
          <w:sz w:val="18"/>
          <w:szCs w:val="18"/>
          <w:u w:val="single"/>
        </w:rPr>
        <w:t>Te številke ne najdem</w:t>
      </w:r>
      <w:r w:rsidR="00DB76FC">
        <w:rPr>
          <w:rFonts w:ascii="Verdana" w:hAnsi="Verdana" w:cs="Tms Rmn"/>
          <w:color w:val="000000"/>
          <w:sz w:val="18"/>
          <w:szCs w:val="18"/>
          <w:u w:val="single"/>
        </w:rPr>
        <w:t>o</w:t>
      </w:r>
      <w:r w:rsidRPr="00B80637">
        <w:rPr>
          <w:rFonts w:ascii="Verdana" w:hAnsi="Verdana" w:cs="Tms Rmn"/>
          <w:color w:val="000000"/>
          <w:sz w:val="18"/>
          <w:szCs w:val="18"/>
          <w:u w:val="single"/>
        </w:rPr>
        <w:t xml:space="preserve"> na spletu.</w:t>
      </w:r>
    </w:p>
    <w:p w14:paraId="31F0CC7C" w14:textId="32120E3F" w:rsidR="00B80637" w:rsidRDefault="00B80637" w:rsidP="00223392">
      <w:pPr>
        <w:spacing w:after="0"/>
        <w:jc w:val="both"/>
        <w:rPr>
          <w:rFonts w:ascii="Verdana" w:hAnsi="Verdana" w:cs="Helv"/>
          <w:color w:val="000000"/>
          <w:sz w:val="18"/>
          <w:szCs w:val="18"/>
        </w:rPr>
      </w:pPr>
    </w:p>
    <w:p w14:paraId="56D4F2D9" w14:textId="2BAD9AE9" w:rsidR="00B80637" w:rsidRDefault="00B80637" w:rsidP="00B8063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28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0DA856D7" w14:textId="1F9B9DD6" w:rsidR="00B80637" w:rsidRPr="00DB76FC" w:rsidRDefault="00B80637" w:rsidP="00B806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DB76FC">
        <w:rPr>
          <w:rFonts w:ascii="Verdana" w:hAnsi="Verdana" w:cs="Helv"/>
          <w:color w:val="000000"/>
          <w:sz w:val="18"/>
          <w:szCs w:val="18"/>
        </w:rPr>
        <w:t>V dokumentu "Vsebinska in tehnična navodila za posredovanje podatkov o pripomočkih (artiklih) v elektronski obliki", ki je priloga št. 2 razpisni dokumentaciji, je napisano sledeče:</w:t>
      </w:r>
    </w:p>
    <w:p w14:paraId="0E183F8A" w14:textId="77777777" w:rsidR="00B80637" w:rsidRPr="00DB76FC" w:rsidRDefault="00B80637" w:rsidP="00B80637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18"/>
          <w:szCs w:val="18"/>
        </w:rPr>
      </w:pPr>
    </w:p>
    <w:p w14:paraId="534A44E8" w14:textId="77777777" w:rsidR="00B80637" w:rsidRDefault="00B80637" w:rsidP="00B806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6512"/>
      </w:tblGrid>
      <w:tr w:rsidR="00B80637" w14:paraId="62A6E6D8" w14:textId="77777777">
        <w:trPr>
          <w:trHeight w:val="4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265D3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Šifra proizvajalca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3EED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Proizvajalec je pravna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fizična oseba, ki je odgovorna za načrt in varnost pripomočka oz. pravna ali fizična oseba, ki je pripomoček opremila z oznako CE in ga poslala na trg EU. V primeru, če je proizvajalec iz države, ki ni članica EU, se vnese podatek o zastopniku v EU, ki je po predpisih EU odgovoren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medicinski  pripomoček - proizvod.</w:t>
            </w:r>
          </w:p>
          <w:p w14:paraId="65FFB375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47389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Vnese se šifra proizvajalca iz šifranta proizvajalcev (Priloga št. 5), ki je objavljen na Zavodovi spletni strani (kot priloga razpisne dokumentacije). Za vzdrževanje šifranta proizvajalcev je zadolžen Zavod. </w:t>
            </w:r>
          </w:p>
          <w:p w14:paraId="6321150D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17C1A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Če proizvajalca ni v šifrantu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posredujte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e-pošto za dopolnitev šifranta. Elektronsko pošto posredujte na naslov </w:t>
            </w:r>
            <w:hyperlink r:id="rId5" w:history="1">
              <w: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razpis_mp@zzzs.si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. V Zadevo sporočila navedite: Dopolnitev šifranta proizvajalcev. V telo sporočila navedite natančen naziv proizvajalca.</w:t>
            </w:r>
          </w:p>
          <w:p w14:paraId="1072A5E6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Odgovorna oseba na Zavodu bo dopolnila šifrant proizvajalcev in ga najpozneje v treh delovnih dneh od datuma prejema zahteve za dopolnitev objavila na Zavodovi spletni strani.</w:t>
            </w:r>
          </w:p>
          <w:p w14:paraId="195321BA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41A6C0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Če je proizvajalec artikla ponudnik MP, ki se prijavlja na razpis, se šifra proizvajalca ne navaja.</w:t>
            </w:r>
          </w:p>
        </w:tc>
      </w:tr>
      <w:tr w:rsidR="00B80637" w14:paraId="28150809" w14:textId="77777777">
        <w:trPr>
          <w:trHeight w:val="4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2D72B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Naziv proizvajalca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5945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Naziv proizvajalca iz šifranta proizvajalcev (Priloge št. 5).</w:t>
            </w:r>
          </w:p>
          <w:p w14:paraId="6BAEA54C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850EB" w14:textId="77777777" w:rsidR="00B80637" w:rsidRDefault="00B806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 je proizvajalec artikla ponudnik MP, ki se prijavlja na razpis, se naziv proizvajalca ne vnaša.</w:t>
            </w:r>
          </w:p>
        </w:tc>
      </w:tr>
    </w:tbl>
    <w:p w14:paraId="49E211BE" w14:textId="77777777" w:rsidR="00B80637" w:rsidRDefault="00B80637" w:rsidP="00B80637">
      <w:pPr>
        <w:autoSpaceDE w:val="0"/>
        <w:autoSpaceDN w:val="0"/>
        <w:adjustRightInd w:val="0"/>
        <w:spacing w:after="0" w:line="240" w:lineRule="auto"/>
        <w:ind w:left="145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00CF8303" w14:textId="09AFA758" w:rsidR="00B80637" w:rsidRPr="00DB76FC" w:rsidRDefault="00B80637" w:rsidP="00B80637">
      <w:pPr>
        <w:autoSpaceDE w:val="0"/>
        <w:autoSpaceDN w:val="0"/>
        <w:adjustRightInd w:val="0"/>
        <w:spacing w:after="0" w:line="240" w:lineRule="auto"/>
        <w:ind w:left="145"/>
        <w:rPr>
          <w:rFonts w:ascii="Verdana" w:hAnsi="Verdana" w:cs="Helv"/>
          <w:color w:val="000000"/>
          <w:sz w:val="18"/>
          <w:szCs w:val="18"/>
        </w:rPr>
      </w:pPr>
      <w:r w:rsidRPr="00DB76FC">
        <w:rPr>
          <w:rFonts w:ascii="Verdana" w:hAnsi="Verdana" w:cs="Helv"/>
          <w:color w:val="000000"/>
          <w:sz w:val="18"/>
          <w:szCs w:val="18"/>
        </w:rPr>
        <w:t xml:space="preserve">Iz navodila izhaja naslednje: </w:t>
      </w:r>
    </w:p>
    <w:p w14:paraId="1D12795D" w14:textId="07EBEAC4" w:rsidR="00DB76FC" w:rsidRPr="00DB76FC" w:rsidRDefault="00B80637" w:rsidP="00DB76F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DB76FC">
        <w:rPr>
          <w:rFonts w:ascii="Verdana" w:hAnsi="Verdana" w:cs="Helv"/>
          <w:color w:val="000000"/>
          <w:sz w:val="18"/>
          <w:szCs w:val="18"/>
        </w:rPr>
        <w:t xml:space="preserve">v primeru, da </w:t>
      </w:r>
      <w:r w:rsidR="00DB76FC">
        <w:rPr>
          <w:rFonts w:ascii="Verdana" w:hAnsi="Verdana" w:cs="Helv"/>
          <w:color w:val="000000"/>
          <w:sz w:val="18"/>
          <w:szCs w:val="18"/>
        </w:rPr>
        <w:t>ste</w:t>
      </w:r>
      <w:r w:rsidRPr="00DB76FC">
        <w:rPr>
          <w:rFonts w:ascii="Verdana" w:hAnsi="Verdana" w:cs="Helv"/>
          <w:color w:val="000000"/>
          <w:sz w:val="18"/>
          <w:szCs w:val="18"/>
        </w:rPr>
        <w:t xml:space="preserve"> proizvajalec</w:t>
      </w:r>
      <w:r w:rsidR="00DB76FC" w:rsidRPr="00DB76FC">
        <w:rPr>
          <w:rFonts w:ascii="Verdana" w:hAnsi="Verdana" w:cs="Helv"/>
          <w:color w:val="000000"/>
          <w:sz w:val="18"/>
          <w:szCs w:val="18"/>
        </w:rPr>
        <w:t xml:space="preserve"> artikla vi</w:t>
      </w:r>
      <w:proofErr w:type="gramStart"/>
      <w:r w:rsidR="00DB76FC" w:rsidRPr="00DB76FC">
        <w:rPr>
          <w:rFonts w:ascii="Verdana" w:hAnsi="Verdana" w:cs="Helv"/>
          <w:color w:val="000000"/>
          <w:sz w:val="18"/>
          <w:szCs w:val="18"/>
        </w:rPr>
        <w:t>,</w:t>
      </w:r>
      <w:proofErr w:type="gramEnd"/>
      <w:r w:rsidR="00DB76FC" w:rsidRPr="00DB76FC">
        <w:rPr>
          <w:rFonts w:ascii="Verdana" w:hAnsi="Verdana" w:cs="Helv"/>
          <w:color w:val="000000"/>
          <w:sz w:val="18"/>
          <w:szCs w:val="18"/>
        </w:rPr>
        <w:t xml:space="preserve"> kot </w:t>
      </w:r>
      <w:r w:rsidRPr="00DB76FC">
        <w:rPr>
          <w:rFonts w:ascii="Verdana" w:hAnsi="Verdana" w:cs="Helv"/>
          <w:color w:val="000000"/>
          <w:sz w:val="18"/>
          <w:szCs w:val="18"/>
        </w:rPr>
        <w:t>ponudnik MP, ni potrebe, da se prijavlja</w:t>
      </w:r>
      <w:r w:rsidR="00DB76FC" w:rsidRPr="00DB76FC">
        <w:rPr>
          <w:rFonts w:ascii="Verdana" w:hAnsi="Verdana" w:cs="Helv"/>
          <w:color w:val="000000"/>
          <w:sz w:val="18"/>
          <w:szCs w:val="18"/>
        </w:rPr>
        <w:t>te</w:t>
      </w:r>
      <w:r w:rsidRPr="00DB76FC">
        <w:rPr>
          <w:rFonts w:ascii="Verdana" w:hAnsi="Verdana" w:cs="Helv"/>
          <w:color w:val="000000"/>
          <w:sz w:val="18"/>
          <w:szCs w:val="18"/>
        </w:rPr>
        <w:t xml:space="preserve"> v šifrant proizvajalcev, ker se v tem primeru šifra proizvajalca ne navaja, </w:t>
      </w:r>
    </w:p>
    <w:p w14:paraId="79B95A95" w14:textId="5ABAC26A" w:rsidR="00B80637" w:rsidRDefault="00B80637" w:rsidP="00DB76F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  <w:r w:rsidRPr="00DB76FC">
        <w:rPr>
          <w:rFonts w:ascii="Verdana" w:hAnsi="Verdana" w:cs="Helv"/>
          <w:color w:val="000000"/>
          <w:sz w:val="18"/>
          <w:szCs w:val="18"/>
        </w:rPr>
        <w:t xml:space="preserve">v primeru, da želite v breme OZZ zagotavljati MP proizvajalca, ki še ni v šifrantu proizvajalcev, pošljete elektronsko sporočilo na naslov </w:t>
      </w:r>
      <w:hyperlink r:id="rId6" w:history="1">
        <w:r w:rsidRPr="00DB76FC">
          <w:rPr>
            <w:rFonts w:ascii="Verdana" w:hAnsi="Verdana" w:cs="Helv"/>
            <w:color w:val="000000"/>
            <w:sz w:val="18"/>
            <w:szCs w:val="18"/>
            <w:u w:val="single"/>
          </w:rPr>
          <w:t>razpis_mp@zzzs.si</w:t>
        </w:r>
      </w:hyperlink>
      <w:r w:rsidRPr="00DB76FC">
        <w:rPr>
          <w:rFonts w:ascii="Verdana" w:hAnsi="Verdana" w:cs="Helv"/>
          <w:color w:val="000000"/>
          <w:sz w:val="18"/>
          <w:szCs w:val="18"/>
        </w:rPr>
        <w:t>. V Zadevo sporočila navedite: Dopolnitev šifranta proizvajalcev. V telo sporočila navedite natančen naziv proizvajalca.</w:t>
      </w:r>
    </w:p>
    <w:p w14:paraId="49C13380" w14:textId="3F022111" w:rsidR="0010302C" w:rsidRDefault="0010302C" w:rsidP="0010302C">
      <w:pPr>
        <w:autoSpaceDE w:val="0"/>
        <w:autoSpaceDN w:val="0"/>
        <w:adjustRightInd w:val="0"/>
        <w:spacing w:after="0" w:line="240" w:lineRule="auto"/>
        <w:ind w:left="505"/>
        <w:jc w:val="both"/>
        <w:rPr>
          <w:rFonts w:ascii="Verdana" w:hAnsi="Verdana" w:cs="Helv"/>
          <w:color w:val="000000"/>
          <w:sz w:val="18"/>
          <w:szCs w:val="18"/>
        </w:rPr>
      </w:pPr>
    </w:p>
    <w:p w14:paraId="610AD5E0" w14:textId="77777777" w:rsidR="0010302C" w:rsidRPr="0010302C" w:rsidRDefault="0010302C" w:rsidP="0010302C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</w:p>
    <w:p w14:paraId="4877D8AC" w14:textId="612B9BF4" w:rsidR="0010302C" w:rsidRDefault="0010302C" w:rsidP="0010302C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B8063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lastRenderedPageBreak/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30</w:t>
      </w:r>
      <w:r w:rsidRPr="00B8063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2021</w:t>
      </w:r>
    </w:p>
    <w:p w14:paraId="00AD5C12" w14:textId="1550604A" w:rsidR="0010302C" w:rsidRDefault="0010302C" w:rsidP="001030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  <w:r w:rsidRPr="0010302C">
        <w:rPr>
          <w:rFonts w:ascii="Verdana" w:hAnsi="Verdana" w:cs="Tms Rmn"/>
          <w:color w:val="000000"/>
          <w:sz w:val="18"/>
          <w:szCs w:val="18"/>
          <w:u w:val="single"/>
        </w:rPr>
        <w:t>Prijavljamo se na razpis in nas zanima, ali je potrebno v XML datoteko vnesti le seznam pripomočkov</w:t>
      </w:r>
      <w:proofErr w:type="gramStart"/>
      <w:r w:rsidRPr="0010302C">
        <w:rPr>
          <w:rFonts w:ascii="Verdana" w:hAnsi="Verdana" w:cs="Tms Rmn"/>
          <w:color w:val="000000"/>
          <w:sz w:val="18"/>
          <w:szCs w:val="18"/>
          <w:u w:val="single"/>
        </w:rPr>
        <w:t xml:space="preserve"> ki</w:t>
      </w:r>
      <w:proofErr w:type="gramEnd"/>
      <w:r w:rsidRPr="0010302C">
        <w:rPr>
          <w:rFonts w:ascii="Verdana" w:hAnsi="Verdana" w:cs="Tms Rmn"/>
          <w:color w:val="000000"/>
          <w:sz w:val="18"/>
          <w:szCs w:val="18"/>
          <w:u w:val="single"/>
        </w:rPr>
        <w:t xml:space="preserve"> se v celoti krijejo s strani ZZZS (kot je določen cenovni standard), ali tudi pripomočke, katere bomo ponujali z doplačilom stranke?</w:t>
      </w:r>
    </w:p>
    <w:p w14:paraId="478AA184" w14:textId="2C632C5B" w:rsidR="0010302C" w:rsidRDefault="0010302C" w:rsidP="001030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45A17778" w14:textId="4590ACC9" w:rsidR="0010302C" w:rsidRDefault="0010302C" w:rsidP="0010302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30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5A7AE50E" w14:textId="5ED9A68B" w:rsidR="0010302C" w:rsidRDefault="0010302C" w:rsidP="001030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XML datoteko se vnesejo podatki o:</w:t>
      </w:r>
    </w:p>
    <w:p w14:paraId="37B231B6" w14:textId="77777777" w:rsidR="0010302C" w:rsidRDefault="0010302C" w:rsidP="001030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artiklih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MP, ki so pravica zavarovanih oseb iz obveznega zdravstvenega zavarovanja in za katere je na podlagi sklepa Upravnega odbora Zavoda določen cenovni standard; </w:t>
      </w:r>
    </w:p>
    <w:p w14:paraId="4A29F4F9" w14:textId="77777777" w:rsidR="0010302C" w:rsidRDefault="0010302C" w:rsidP="001030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artiklih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MP, ki so pravica zavarovanih oseb iz obveznega zdravstvenega zavarovanja in za katere ni določen cenovni standard, v breme obveznega zdravstvenega zavarovanja pa se zagotavljajo v skladu s ceno, dogovorjeno v pogodbi z Zavodom; </w:t>
      </w:r>
    </w:p>
    <w:p w14:paraId="46A7D6D6" w14:textId="2C4BE77D" w:rsidR="0010302C" w:rsidRDefault="0010302C" w:rsidP="001030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artiklih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MP, ki so pravica zavarovanih oseb iz obveznega zdravstvenega zavarovanja in so predmet izposoje v skladu z določili 97. člena Pravil OZZ. </w:t>
      </w:r>
    </w:p>
    <w:p w14:paraId="76FC6413" w14:textId="4B98198C" w:rsidR="000437D0" w:rsidRDefault="000437D0" w:rsidP="000437D0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14:paraId="49FDB05A" w14:textId="77777777" w:rsidR="000437D0" w:rsidRDefault="000437D0" w:rsidP="000437D0">
      <w:pPr>
        <w:pStyle w:val="Odstavekseznama"/>
        <w:numPr>
          <w:ilvl w:val="0"/>
          <w:numId w:val="2"/>
        </w:num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B8063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30</w:t>
      </w:r>
      <w:r w:rsidRPr="00B8063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 12. 2021</w:t>
      </w:r>
    </w:p>
    <w:p w14:paraId="74483375" w14:textId="0E4BAE62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>Pripravljamo dokumentacijo za JR 2021 in imamo naslednja vprašanja:</w:t>
      </w:r>
    </w:p>
    <w:p w14:paraId="20D571D2" w14:textId="7B9F49B4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>1.      Obrazca 6 in 7- osebni podatki odgovorne osebe:</w:t>
      </w:r>
    </w:p>
    <w:p w14:paraId="377C535D" w14:textId="0424C68B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 xml:space="preserve">-        Naša direktorica je hrvaški državljan in nima slovenskega emšo-a. </w:t>
      </w:r>
    </w:p>
    <w:p w14:paraId="3796FAF7" w14:textId="77777777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 xml:space="preserve">Vprašanje: Ali lahko oddamo obrazec brez te številke in/ali je sploh </w:t>
      </w:r>
      <w:proofErr w:type="gramStart"/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>potrebno</w:t>
      </w:r>
      <w:proofErr w:type="gramEnd"/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 xml:space="preserve"> oddati ta obrazec, saj bomo priložili overjeno hrvaško Potrdilo o nekaznovanosti?</w:t>
      </w:r>
    </w:p>
    <w:p w14:paraId="0452AF6A" w14:textId="11E1778C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 xml:space="preserve"> 2.      Obrazec 9:</w:t>
      </w:r>
    </w:p>
    <w:p w14:paraId="73202AB4" w14:textId="4180B215" w:rsid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0437D0">
        <w:rPr>
          <w:rFonts w:ascii="Verdana" w:hAnsi="Verdana" w:cs="Tms Rmn"/>
          <w:color w:val="000000"/>
          <w:sz w:val="18"/>
          <w:szCs w:val="18"/>
          <w:u w:val="single"/>
        </w:rPr>
        <w:t>-        Ali je dovolj kopija dokazila o vpisu v register pri JAZMP?</w:t>
      </w:r>
    </w:p>
    <w:p w14:paraId="013CA5BA" w14:textId="0EAE78BC" w:rsid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69C2AC4E" w14:textId="77777777" w:rsidR="000437D0" w:rsidRDefault="000437D0" w:rsidP="000437D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30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12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21</w:t>
      </w:r>
    </w:p>
    <w:p w14:paraId="6908D358" w14:textId="0563AC8D" w:rsidR="000437D0" w:rsidRPr="000437D0" w:rsidRDefault="000437D0" w:rsidP="00A17054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437D0">
        <w:rPr>
          <w:rFonts w:ascii="Verdana" w:hAnsi="Verdana" w:cs="Tms Rmn"/>
          <w:color w:val="000000"/>
          <w:sz w:val="18"/>
          <w:szCs w:val="18"/>
        </w:rPr>
        <w:t xml:space="preserve">Obrazca je </w:t>
      </w:r>
      <w:proofErr w:type="gramStart"/>
      <w:r w:rsidRPr="000437D0">
        <w:rPr>
          <w:rFonts w:ascii="Verdana" w:hAnsi="Verdana" w:cs="Tms Rmn"/>
          <w:color w:val="000000"/>
          <w:sz w:val="18"/>
          <w:szCs w:val="18"/>
        </w:rPr>
        <w:t>potrebno</w:t>
      </w:r>
      <w:proofErr w:type="gramEnd"/>
      <w:r w:rsidRPr="000437D0">
        <w:rPr>
          <w:rFonts w:ascii="Verdana" w:hAnsi="Verdana" w:cs="Tms Rmn"/>
          <w:color w:val="000000"/>
          <w:sz w:val="18"/>
          <w:szCs w:val="18"/>
        </w:rPr>
        <w:t xml:space="preserve"> oddati. V vašem primeru ih oddajte brez EMŠO številke, priložite pa še hrvaško Potrdilo o nekaznovanosti</w:t>
      </w:r>
    </w:p>
    <w:p w14:paraId="12A0CAF6" w14:textId="6751285E" w:rsidR="000437D0" w:rsidRPr="000437D0" w:rsidRDefault="000437D0" w:rsidP="000437D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437D0">
        <w:rPr>
          <w:rFonts w:ascii="Helv" w:hAnsi="Helv" w:cs="Helv"/>
          <w:color w:val="000000"/>
          <w:sz w:val="20"/>
          <w:szCs w:val="20"/>
        </w:rPr>
        <w:t>Zadošča kopija</w:t>
      </w:r>
      <w:r>
        <w:rPr>
          <w:rFonts w:ascii="Helv" w:hAnsi="Helv" w:cs="Helv"/>
          <w:color w:val="000000"/>
          <w:sz w:val="20"/>
          <w:szCs w:val="20"/>
        </w:rPr>
        <w:t xml:space="preserve"> dokazila o vpisu v register pri JAZMP.</w:t>
      </w:r>
    </w:p>
    <w:p w14:paraId="565A858F" w14:textId="77777777" w:rsidR="000437D0" w:rsidRPr="000437D0" w:rsidRDefault="000437D0" w:rsidP="000437D0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2518F863" w14:textId="77777777" w:rsidR="000437D0" w:rsidRDefault="000437D0" w:rsidP="000437D0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14:paraId="73A96C02" w14:textId="3DFFAFB0" w:rsidR="0010302C" w:rsidRPr="00B521FC" w:rsidRDefault="00B521FC" w:rsidP="00E8233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</w:pPr>
      <w:r w:rsidRPr="00B521F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3. 01. 2022</w:t>
      </w:r>
    </w:p>
    <w:p w14:paraId="688F2E0E" w14:textId="67F12168" w:rsidR="00B521FC" w:rsidRDefault="00B521FC" w:rsidP="00B521FC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  <w:r w:rsidRPr="00B521FC">
        <w:rPr>
          <w:rFonts w:ascii="Verdana" w:hAnsi="Verdana" w:cs="Tms Rmn"/>
          <w:color w:val="000000"/>
          <w:sz w:val="18"/>
          <w:szCs w:val="18"/>
          <w:u w:val="single"/>
        </w:rPr>
        <w:t>Sem proizvajalec čevljev. Prosim, da mi uredite šifrant za naše podjetje. Vpisani smo v regist</w:t>
      </w:r>
      <w:r>
        <w:rPr>
          <w:rFonts w:ascii="Verdana" w:hAnsi="Verdana" w:cs="Tms Rmn"/>
          <w:color w:val="000000"/>
          <w:sz w:val="18"/>
          <w:szCs w:val="18"/>
          <w:u w:val="single"/>
        </w:rPr>
        <w:t>er proizvajalcev pri</w:t>
      </w:r>
      <w:r w:rsidRPr="00B521FC">
        <w:rPr>
          <w:rFonts w:ascii="Verdana" w:hAnsi="Verdana" w:cs="Tms Rmn"/>
          <w:color w:val="000000"/>
          <w:sz w:val="18"/>
          <w:szCs w:val="18"/>
          <w:u w:val="single"/>
        </w:rPr>
        <w:t xml:space="preserve"> JAZMP. </w:t>
      </w:r>
    </w:p>
    <w:p w14:paraId="289B7D55" w14:textId="7023E497" w:rsidR="00B521FC" w:rsidRDefault="00B521FC" w:rsidP="00B521FC">
      <w:pPr>
        <w:autoSpaceDE w:val="0"/>
        <w:autoSpaceDN w:val="0"/>
        <w:adjustRightInd w:val="0"/>
        <w:spacing w:after="0" w:line="240" w:lineRule="auto"/>
        <w:rPr>
          <w:rFonts w:ascii="Verdana" w:hAnsi="Verdana" w:cs="Tms Rmn"/>
          <w:color w:val="000000"/>
          <w:sz w:val="18"/>
          <w:szCs w:val="18"/>
          <w:u w:val="single"/>
        </w:rPr>
      </w:pPr>
    </w:p>
    <w:p w14:paraId="68996FEC" w14:textId="100CE455" w:rsidR="00B521FC" w:rsidRDefault="00B521FC" w:rsidP="00B521F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3</w:t>
      </w:r>
      <w:r w:rsidRPr="0002793D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01</w:t>
      </w:r>
      <w:r w:rsidRPr="0002793D">
        <w:rPr>
          <w:rFonts w:ascii="Verdana" w:hAnsi="Verdana"/>
          <w:b/>
          <w:sz w:val="18"/>
          <w:szCs w:val="18"/>
        </w:rPr>
        <w:t>. 20</w:t>
      </w:r>
      <w:r>
        <w:rPr>
          <w:rFonts w:ascii="Verdana" w:hAnsi="Verdana"/>
          <w:b/>
          <w:sz w:val="18"/>
          <w:szCs w:val="18"/>
        </w:rPr>
        <w:t>22</w:t>
      </w:r>
    </w:p>
    <w:p w14:paraId="47EF1AEC" w14:textId="77777777" w:rsidR="00B521FC" w:rsidRDefault="00B521FC" w:rsidP="00B521F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dokumentu "Vsebinska in tehnična navodila za posredovanje podatkov o PRIPOMOČKIH (ARTIKLIH) V ELEKTRONSKI OBLIKI" je napisano sledeče:</w:t>
      </w:r>
    </w:p>
    <w:p w14:paraId="3AE8A2E8" w14:textId="77777777" w:rsidR="00B521FC" w:rsidRDefault="00B521FC" w:rsidP="00B521F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9BE6996" w14:textId="77777777" w:rsidR="00B521FC" w:rsidRDefault="00B521FC" w:rsidP="00B521F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6512"/>
      </w:tblGrid>
      <w:tr w:rsidR="00B521FC" w:rsidRPr="00B521FC" w14:paraId="6E46895B" w14:textId="77777777">
        <w:trPr>
          <w:trHeight w:val="4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56805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FF0000"/>
                <w:sz w:val="20"/>
                <w:szCs w:val="20"/>
              </w:rPr>
              <w:t>Šifra proizvajalca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816D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Proizvajalec je pravna </w:t>
            </w:r>
            <w:proofErr w:type="gramStart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ali  </w:t>
            </w:r>
            <w:proofErr w:type="gramEnd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fizična oseba, ki je odgovorna za načrt in varnost pripomočka oz. pravna ali fizična oseba, ki je pripomoček opremila z oznako CE in ga poslala na trg EU. V primeru, če je proizvajalec iz države, ki ni članica EU, se vnese podatek o zastopniku v EU, ki je po predpisih EU odgovoren </w:t>
            </w:r>
            <w:proofErr w:type="gramStart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za  </w:t>
            </w:r>
            <w:proofErr w:type="gramEnd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>medicinski  pripomoček - proizvod.</w:t>
            </w:r>
          </w:p>
          <w:p w14:paraId="4A7604DE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2CA5A36C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Vnese se šifra proizvajalca iz šifranta proizvajalcev (Priloga št. 5), ki je objavljen na Zavodovi spletni strani (kot priloga razpisne dokumentacije). Za vzdrževanje šifranta proizvajalcev je zadolžen Zavod. </w:t>
            </w:r>
          </w:p>
          <w:p w14:paraId="697B39DA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3767554F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>Če proizvajalca ni v šifrantu</w:t>
            </w:r>
            <w:proofErr w:type="gramStart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 posredujte</w:t>
            </w:r>
            <w:proofErr w:type="gramEnd"/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 xml:space="preserve"> e-pošto za dopolnitev šifranta. Elektronsko pošto posredujte na naslov </w:t>
            </w:r>
            <w:hyperlink r:id="rId7" w:history="1">
              <w:r w:rsidRPr="00B521FC">
                <w:rPr>
                  <w:rFonts w:ascii="Helv" w:hAnsi="Helv" w:cs="Helv"/>
                  <w:color w:val="000000"/>
                  <w:sz w:val="20"/>
                  <w:szCs w:val="20"/>
                </w:rPr>
                <w:t>razpis_mp@zzzs.si</w:t>
              </w:r>
            </w:hyperlink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>. V Zadevo sporočila navedite: Dopolnitev šifranta proizvajalcev. V telo sporočila navedite natančen naziv proizvajalca.</w:t>
            </w:r>
          </w:p>
          <w:p w14:paraId="12408DDF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>Odgovorna oseba na Zavodu bo dopolnila šifrant proizvajalcev in ga najpozneje v treh delovnih dneh od datuma prejema zahteve za dopolnitev objavila na Zavodovi spletni strani.</w:t>
            </w:r>
          </w:p>
          <w:p w14:paraId="518F5324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02756F96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FF0000"/>
                <w:sz w:val="20"/>
                <w:szCs w:val="20"/>
              </w:rPr>
              <w:lastRenderedPageBreak/>
              <w:t>Če je proizvajalec artikla ponudnik MP, ki se prijavlja na razpis, se šifra proizvajalca ne navaja.</w:t>
            </w:r>
          </w:p>
        </w:tc>
      </w:tr>
      <w:tr w:rsidR="00B521FC" w:rsidRPr="00B521FC" w14:paraId="00753EA7" w14:textId="77777777">
        <w:trPr>
          <w:trHeight w:val="4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06D49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FF0000"/>
                <w:sz w:val="20"/>
                <w:szCs w:val="20"/>
              </w:rPr>
              <w:lastRenderedPageBreak/>
              <w:t>Naziv proizvajalca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D526D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000000"/>
                <w:sz w:val="20"/>
                <w:szCs w:val="20"/>
              </w:rPr>
              <w:t>Naziv proizvajalca iz šifranta proizvajalcev (Priloge št. 5).</w:t>
            </w:r>
          </w:p>
          <w:p w14:paraId="738FEF52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73DD00D1" w14:textId="77777777" w:rsidR="00B521FC" w:rsidRPr="00B521FC" w:rsidRDefault="00B5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21FC">
              <w:rPr>
                <w:rFonts w:ascii="Helv" w:hAnsi="Helv" w:cs="Helv"/>
                <w:color w:val="FF0000"/>
                <w:sz w:val="20"/>
                <w:szCs w:val="20"/>
              </w:rPr>
              <w:t>Če je proizvajalec artikla ponudnik MP, ki se prijavlja na razpis, se naziv proizvajalca ne vnaša.</w:t>
            </w:r>
          </w:p>
        </w:tc>
      </w:tr>
    </w:tbl>
    <w:p w14:paraId="2CF12F5C" w14:textId="77777777" w:rsidR="00B521FC" w:rsidRDefault="00B521FC" w:rsidP="00B521FC">
      <w:pPr>
        <w:autoSpaceDE w:val="0"/>
        <w:autoSpaceDN w:val="0"/>
        <w:adjustRightInd w:val="0"/>
        <w:spacing w:after="0" w:line="240" w:lineRule="auto"/>
        <w:ind w:left="145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2C057655" w14:textId="52999EEB" w:rsidR="00B521FC" w:rsidRPr="00B521FC" w:rsidRDefault="00B521FC" w:rsidP="00B521F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 pomeni, da v primeru, da ste proizvajalec vi (ponudnik MP), ni potrebe, da se prijavljate v šifrant proizvajalcev, ker se v tem primeru šifra proizvajalca ne navaja.</w:t>
      </w:r>
    </w:p>
    <w:sectPr w:rsidR="00B521FC" w:rsidRPr="00B5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9600D4"/>
    <w:lvl w:ilvl="0">
      <w:numFmt w:val="bullet"/>
      <w:lvlText w:val="*"/>
      <w:lvlJc w:val="left"/>
    </w:lvl>
  </w:abstractNum>
  <w:abstractNum w:abstractNumId="1" w15:restartNumberingAfterBreak="0">
    <w:nsid w:val="158E233B"/>
    <w:multiLevelType w:val="multilevel"/>
    <w:tmpl w:val="AE7EC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7792E9F"/>
    <w:multiLevelType w:val="multilevel"/>
    <w:tmpl w:val="53403F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277608"/>
    <w:multiLevelType w:val="hybridMultilevel"/>
    <w:tmpl w:val="84BC9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0D7D"/>
    <w:multiLevelType w:val="hybridMultilevel"/>
    <w:tmpl w:val="8072304E"/>
    <w:lvl w:ilvl="0" w:tplc="0E3EA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6DAA"/>
    <w:multiLevelType w:val="hybridMultilevel"/>
    <w:tmpl w:val="1996F1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C703C"/>
    <w:multiLevelType w:val="hybridMultilevel"/>
    <w:tmpl w:val="050269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D7FC1"/>
    <w:multiLevelType w:val="hybridMultilevel"/>
    <w:tmpl w:val="3176F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24F6"/>
    <w:multiLevelType w:val="hybridMultilevel"/>
    <w:tmpl w:val="53B4AF6A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62F93771"/>
    <w:multiLevelType w:val="hybridMultilevel"/>
    <w:tmpl w:val="30E08B74"/>
    <w:lvl w:ilvl="0" w:tplc="2B802F90">
      <w:start w:val="1"/>
      <w:numFmt w:val="bullet"/>
      <w:lvlText w:val="-"/>
      <w:lvlJc w:val="left"/>
      <w:pPr>
        <w:ind w:left="8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73D80599"/>
    <w:multiLevelType w:val="hybridMultilevel"/>
    <w:tmpl w:val="C53AEDCA"/>
    <w:lvl w:ilvl="0" w:tplc="09324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B"/>
    <w:rsid w:val="00026F6A"/>
    <w:rsid w:val="0002793D"/>
    <w:rsid w:val="000437D0"/>
    <w:rsid w:val="00065447"/>
    <w:rsid w:val="00071390"/>
    <w:rsid w:val="00072C06"/>
    <w:rsid w:val="000C10F5"/>
    <w:rsid w:val="000E4731"/>
    <w:rsid w:val="0010302C"/>
    <w:rsid w:val="001031AA"/>
    <w:rsid w:val="00130B0C"/>
    <w:rsid w:val="0014385C"/>
    <w:rsid w:val="00155931"/>
    <w:rsid w:val="001A6EFA"/>
    <w:rsid w:val="001C5ADA"/>
    <w:rsid w:val="001F6832"/>
    <w:rsid w:val="00220FA8"/>
    <w:rsid w:val="00223392"/>
    <w:rsid w:val="002A0D42"/>
    <w:rsid w:val="002C160E"/>
    <w:rsid w:val="002C2B80"/>
    <w:rsid w:val="002D6CE9"/>
    <w:rsid w:val="002F2CE5"/>
    <w:rsid w:val="00364E45"/>
    <w:rsid w:val="00376681"/>
    <w:rsid w:val="003A0DB3"/>
    <w:rsid w:val="003E3D89"/>
    <w:rsid w:val="003F0AEF"/>
    <w:rsid w:val="003F4A58"/>
    <w:rsid w:val="0045141B"/>
    <w:rsid w:val="004A5079"/>
    <w:rsid w:val="00535FE6"/>
    <w:rsid w:val="0054035F"/>
    <w:rsid w:val="00680DBB"/>
    <w:rsid w:val="006912B0"/>
    <w:rsid w:val="006D700E"/>
    <w:rsid w:val="007359B3"/>
    <w:rsid w:val="007B4339"/>
    <w:rsid w:val="007B4BD4"/>
    <w:rsid w:val="007E7113"/>
    <w:rsid w:val="00893246"/>
    <w:rsid w:val="0097144A"/>
    <w:rsid w:val="00991BF9"/>
    <w:rsid w:val="00993892"/>
    <w:rsid w:val="00995F66"/>
    <w:rsid w:val="009C7EDA"/>
    <w:rsid w:val="009E1BC1"/>
    <w:rsid w:val="009E2DB5"/>
    <w:rsid w:val="00A655A1"/>
    <w:rsid w:val="00A91A32"/>
    <w:rsid w:val="00AA4ACD"/>
    <w:rsid w:val="00AD00F7"/>
    <w:rsid w:val="00B3100F"/>
    <w:rsid w:val="00B45C2E"/>
    <w:rsid w:val="00B521FC"/>
    <w:rsid w:val="00B80637"/>
    <w:rsid w:val="00BB3CD8"/>
    <w:rsid w:val="00C271AC"/>
    <w:rsid w:val="00CB19DE"/>
    <w:rsid w:val="00CD087C"/>
    <w:rsid w:val="00CE401B"/>
    <w:rsid w:val="00CF25F1"/>
    <w:rsid w:val="00D001B7"/>
    <w:rsid w:val="00D133C4"/>
    <w:rsid w:val="00D3356C"/>
    <w:rsid w:val="00D4566A"/>
    <w:rsid w:val="00D66485"/>
    <w:rsid w:val="00D66CFF"/>
    <w:rsid w:val="00DB76FC"/>
    <w:rsid w:val="00DC7E26"/>
    <w:rsid w:val="00DF1A37"/>
    <w:rsid w:val="00E24C8D"/>
    <w:rsid w:val="00E318F5"/>
    <w:rsid w:val="00E74F30"/>
    <w:rsid w:val="00E95E2D"/>
    <w:rsid w:val="00F003E3"/>
    <w:rsid w:val="00F06A97"/>
    <w:rsid w:val="00F24E9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700"/>
  <w15:docId w15:val="{F4C66F10-FE81-463B-9128-658309D0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7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793D"/>
    <w:rPr>
      <w:color w:val="0000FF" w:themeColor="hyperlink"/>
      <w:u w:val="single"/>
    </w:rPr>
  </w:style>
  <w:style w:type="paragraph" w:customStyle="1" w:styleId="xmsonormal">
    <w:name w:val="x_msonormal"/>
    <w:basedOn w:val="Navaden"/>
    <w:rsid w:val="006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38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pis_mp@zz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pis_mp@zzzs.si" TargetMode="External"/><Relationship Id="rId5" Type="http://schemas.openxmlformats.org/officeDocument/2006/relationships/hyperlink" Target="mailto:razpis_mp@zzz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Tatjana Herjavec</cp:lastModifiedBy>
  <cp:revision>2</cp:revision>
  <dcterms:created xsi:type="dcterms:W3CDTF">2022-01-03T13:27:00Z</dcterms:created>
  <dcterms:modified xsi:type="dcterms:W3CDTF">2022-01-03T13:27:00Z</dcterms:modified>
</cp:coreProperties>
</file>