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3AEF116C" w:rsidR="0052438C" w:rsidRPr="005B2BF7"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CC7AE2">
        <w:rPr>
          <w:rFonts w:ascii="Calibri" w:eastAsia="Calibri" w:hAnsi="Calibri" w:cs="Times New Roman"/>
          <w:kern w:val="0"/>
          <w:lang w:val="it-IT"/>
          <w14:ligatures w14:val="none"/>
        </w:rPr>
        <w:t>Številka</w:t>
      </w:r>
      <w:proofErr w:type="spellEnd"/>
      <w:r w:rsidRPr="00CC7AE2">
        <w:rPr>
          <w:rFonts w:ascii="Calibri" w:eastAsia="Calibri" w:hAnsi="Calibri" w:cs="Times New Roman"/>
          <w:kern w:val="0"/>
          <w:lang w:val="it-IT"/>
          <w14:ligatures w14:val="none"/>
        </w:rPr>
        <w:t xml:space="preserve">: </w:t>
      </w:r>
      <w:r w:rsidRPr="005B2BF7">
        <w:rPr>
          <w:rFonts w:ascii="Calibri" w:eastAsia="Calibri" w:hAnsi="Calibri" w:cs="Times New Roman"/>
          <w:kern w:val="0"/>
          <w:lang w:val="it-IT"/>
          <w14:ligatures w14:val="none"/>
        </w:rPr>
        <w:t>0072-2/202</w:t>
      </w:r>
      <w:r w:rsidR="000F63E3" w:rsidRPr="005B2BF7">
        <w:rPr>
          <w:rFonts w:ascii="Calibri" w:eastAsia="Calibri" w:hAnsi="Calibri" w:cs="Times New Roman"/>
          <w:kern w:val="0"/>
          <w:lang w:val="it-IT"/>
          <w14:ligatures w14:val="none"/>
        </w:rPr>
        <w:t>5</w:t>
      </w:r>
      <w:r w:rsidRPr="005B2BF7">
        <w:rPr>
          <w:rFonts w:ascii="Calibri" w:eastAsia="Calibri" w:hAnsi="Calibri" w:cs="Times New Roman"/>
          <w:kern w:val="0"/>
          <w:lang w:val="it-IT"/>
          <w14:ligatures w14:val="none"/>
        </w:rPr>
        <w:t>-DI/</w:t>
      </w:r>
      <w:r w:rsidR="00D50AC4" w:rsidRPr="005B2BF7">
        <w:rPr>
          <w:rFonts w:ascii="Calibri" w:eastAsia="Calibri" w:hAnsi="Calibri" w:cs="Times New Roman"/>
          <w:kern w:val="0"/>
          <w:lang w:val="it-IT"/>
          <w14:ligatures w14:val="none"/>
        </w:rPr>
        <w:t>1</w:t>
      </w:r>
      <w:r w:rsidR="005B2BF7" w:rsidRPr="005B2BF7">
        <w:rPr>
          <w:rFonts w:ascii="Calibri" w:eastAsia="Calibri" w:hAnsi="Calibri" w:cs="Times New Roman"/>
          <w:kern w:val="0"/>
          <w:lang w:val="it-IT"/>
          <w14:ligatures w14:val="none"/>
        </w:rPr>
        <w:t>3</w:t>
      </w:r>
    </w:p>
    <w:p w14:paraId="782AEEE0" w14:textId="61377BD0"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5B2BF7">
        <w:rPr>
          <w:rFonts w:ascii="Calibri" w:eastAsia="Calibri" w:hAnsi="Calibri" w:cs="Times New Roman"/>
          <w:kern w:val="0"/>
          <w:lang w:val="it-IT"/>
          <w14:ligatures w14:val="none"/>
        </w:rPr>
        <w:t xml:space="preserve">Datum: </w:t>
      </w:r>
      <w:r w:rsidR="005B2BF7" w:rsidRPr="005B2BF7">
        <w:rPr>
          <w:rFonts w:ascii="Calibri" w:eastAsia="Calibri" w:hAnsi="Calibri" w:cs="Times New Roman"/>
          <w:kern w:val="0"/>
          <w:lang w:val="it-IT"/>
          <w14:ligatures w14:val="none"/>
        </w:rPr>
        <w:t>27</w:t>
      </w:r>
      <w:r w:rsidRPr="005B2BF7">
        <w:rPr>
          <w:rFonts w:ascii="Calibri" w:eastAsia="Calibri" w:hAnsi="Calibri" w:cs="Times New Roman"/>
          <w:kern w:val="0"/>
          <w:lang w:val="it-IT"/>
          <w14:ligatures w14:val="none"/>
        </w:rPr>
        <w:t xml:space="preserve">. </w:t>
      </w:r>
      <w:r w:rsidR="005B2BF7" w:rsidRPr="005B2BF7">
        <w:rPr>
          <w:rFonts w:ascii="Calibri" w:eastAsia="Calibri" w:hAnsi="Calibri" w:cs="Times New Roman"/>
          <w:kern w:val="0"/>
          <w:lang w:val="it-IT"/>
          <w14:ligatures w14:val="none"/>
        </w:rPr>
        <w:t>8</w:t>
      </w:r>
      <w:r w:rsidRPr="005B2BF7">
        <w:rPr>
          <w:rFonts w:ascii="Calibri" w:eastAsia="Calibri" w:hAnsi="Calibri" w:cs="Times New Roman"/>
          <w:kern w:val="0"/>
          <w:lang w:val="it-IT"/>
          <w14:ligatures w14:val="none"/>
        </w:rPr>
        <w:t>. 202</w:t>
      </w:r>
      <w:r w:rsidR="00EE06A6" w:rsidRPr="005B2BF7">
        <w:rPr>
          <w:rFonts w:ascii="Calibri" w:eastAsia="Calibri" w:hAnsi="Calibri" w:cs="Times New Roman"/>
          <w:kern w:val="0"/>
          <w:lang w:val="it-IT"/>
          <w14:ligatures w14:val="none"/>
        </w:rPr>
        <w:t>5</w:t>
      </w:r>
    </w:p>
    <w:p w14:paraId="55083964" w14:textId="77777777" w:rsidR="00FF585F" w:rsidRPr="00CC7AE2" w:rsidRDefault="00FF585F" w:rsidP="0052438C">
      <w:pPr>
        <w:tabs>
          <w:tab w:val="left" w:pos="2513"/>
        </w:tabs>
        <w:spacing w:line="240" w:lineRule="exact"/>
        <w:jc w:val="both"/>
        <w:rPr>
          <w:rFonts w:ascii="Calibri" w:eastAsia="Calibri" w:hAnsi="Calibri" w:cs="Times New Roman"/>
          <w:b/>
          <w:kern w:val="0"/>
          <w14:ligatures w14:val="none"/>
        </w:rPr>
      </w:pPr>
    </w:p>
    <w:p w14:paraId="2CB6E02F" w14:textId="77777777" w:rsidR="002A286B" w:rsidRPr="00CC7AE2" w:rsidRDefault="002A286B" w:rsidP="002A286B">
      <w:pPr>
        <w:tabs>
          <w:tab w:val="left" w:pos="5670"/>
        </w:tabs>
        <w:spacing w:after="0" w:line="240" w:lineRule="exact"/>
        <w:jc w:val="both"/>
        <w:rPr>
          <w:rFonts w:eastAsia="Calibri" w:cstheme="minorHAnsi"/>
          <w:b/>
        </w:rPr>
      </w:pPr>
      <w:r w:rsidRPr="00CC7AE2">
        <w:rPr>
          <w:rFonts w:eastAsia="Calibri" w:cstheme="minorHAnsi"/>
          <w:b/>
        </w:rPr>
        <w:t>Izvajalcem:</w:t>
      </w:r>
    </w:p>
    <w:p w14:paraId="55A57FE6" w14:textId="7B3AB8B0" w:rsidR="000A35D0" w:rsidRPr="00CC7AE2" w:rsidRDefault="00E8277F" w:rsidP="00EC0FB3">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bolnišničnih obravnav</w:t>
      </w:r>
    </w:p>
    <w:p w14:paraId="110C44BD" w14:textId="42356BFA" w:rsidR="00EC679E" w:rsidRPr="00CC7AE2" w:rsidRDefault="00FA7446" w:rsidP="00F60BD9">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 xml:space="preserve">vseh </w:t>
      </w:r>
      <w:r w:rsidR="00533E4C" w:rsidRPr="00CC7AE2">
        <w:rPr>
          <w:rFonts w:ascii="Calibri" w:eastAsia="Calibri" w:hAnsi="Calibri" w:cs="Times New Roman"/>
          <w:b/>
        </w:rPr>
        <w:t>splošnih ambulant</w:t>
      </w:r>
    </w:p>
    <w:p w14:paraId="273E3837" w14:textId="3EF1C980" w:rsidR="00055505" w:rsidRPr="00CC7AE2" w:rsidRDefault="00FA7446" w:rsidP="00F60BD9">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 xml:space="preserve">vseh </w:t>
      </w:r>
      <w:r w:rsidR="00533E4C" w:rsidRPr="00CC7AE2">
        <w:rPr>
          <w:rFonts w:ascii="Calibri" w:eastAsia="Calibri" w:hAnsi="Calibri" w:cs="Times New Roman"/>
          <w:b/>
        </w:rPr>
        <w:t>otroških in šolskih dispanzerjev</w:t>
      </w:r>
    </w:p>
    <w:p w14:paraId="3140D7B5" w14:textId="418505D9" w:rsidR="00EC679E" w:rsidRPr="00CC7AE2" w:rsidRDefault="00533E4C" w:rsidP="00F60BD9">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turističnih ambulant</w:t>
      </w:r>
    </w:p>
    <w:p w14:paraId="7C874E48" w14:textId="5C943323" w:rsidR="00055505" w:rsidRPr="00CC7AE2" w:rsidRDefault="00055505" w:rsidP="00F60BD9">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NMP</w:t>
      </w:r>
    </w:p>
    <w:p w14:paraId="0F32BC60" w14:textId="06FBE75C" w:rsidR="000464B4" w:rsidRPr="00CC7AE2" w:rsidRDefault="00D50AC4" w:rsidP="00055505">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dispanzerjem za ženske</w:t>
      </w:r>
    </w:p>
    <w:p w14:paraId="50C9CFB2" w14:textId="30340A77" w:rsidR="00EC0FB3" w:rsidRPr="00CC7AE2" w:rsidRDefault="00EC0FB3" w:rsidP="00EC0FB3">
      <w:pPr>
        <w:pStyle w:val="Odstavekseznama"/>
        <w:numPr>
          <w:ilvl w:val="0"/>
          <w:numId w:val="13"/>
        </w:numPr>
        <w:rPr>
          <w:rFonts w:ascii="Calibri" w:eastAsia="Calibri" w:hAnsi="Calibri" w:cs="Times New Roman"/>
          <w:b/>
        </w:rPr>
      </w:pPr>
      <w:r w:rsidRPr="00CC7AE2">
        <w:rPr>
          <w:rFonts w:ascii="Calibri" w:eastAsia="Calibri" w:hAnsi="Calibri" w:cs="Times New Roman"/>
          <w:b/>
        </w:rPr>
        <w:t xml:space="preserve">specializirane zdravstvene dejavnosti   </w:t>
      </w:r>
    </w:p>
    <w:p w14:paraId="3220C3E4" w14:textId="4479F554" w:rsidR="00F60BD9" w:rsidRPr="00CC7AE2" w:rsidRDefault="00F60BD9" w:rsidP="00F4285C">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zobozdravstvene dejavnosti</w:t>
      </w:r>
    </w:p>
    <w:p w14:paraId="60284395" w14:textId="4FD6FA29" w:rsidR="006175B2" w:rsidRPr="00CC7AE2" w:rsidRDefault="006175B2" w:rsidP="00F60BD9">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zdraviliške zdravstvene dejavnosti</w:t>
      </w:r>
    </w:p>
    <w:p w14:paraId="18FCBC0B" w14:textId="37E0D213" w:rsidR="000464B4" w:rsidRPr="00CC7AE2" w:rsidRDefault="00141080" w:rsidP="00D50AC4">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lekarniške dejavnosti</w:t>
      </w:r>
    </w:p>
    <w:p w14:paraId="5E07B764" w14:textId="3CBD378D" w:rsidR="0090283D" w:rsidRPr="00CC7AE2" w:rsidRDefault="0090283D" w:rsidP="00F60BD9">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Centrom za duševno zdravje odraslih</w:t>
      </w:r>
    </w:p>
    <w:p w14:paraId="03CA68E0" w14:textId="04885896" w:rsidR="00F419E3" w:rsidRPr="00CC7AE2" w:rsidRDefault="00F419E3" w:rsidP="00F60BD9">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Centrom za preprečevanje in zdravljenje odvisnosti od prepovedanih drog</w:t>
      </w:r>
    </w:p>
    <w:p w14:paraId="786B74BB" w14:textId="5F529702" w:rsidR="006175B2" w:rsidRPr="00CC7AE2" w:rsidRDefault="006175B2" w:rsidP="00F60BD9">
      <w:pPr>
        <w:pStyle w:val="Odstavekseznama"/>
        <w:numPr>
          <w:ilvl w:val="0"/>
          <w:numId w:val="13"/>
        </w:numPr>
        <w:tabs>
          <w:tab w:val="left" w:pos="5670"/>
        </w:tabs>
        <w:spacing w:after="0" w:line="240" w:lineRule="exact"/>
        <w:jc w:val="both"/>
        <w:rPr>
          <w:rFonts w:ascii="Calibri" w:eastAsia="Calibri" w:hAnsi="Calibri" w:cs="Times New Roman"/>
          <w:b/>
        </w:rPr>
      </w:pPr>
      <w:r w:rsidRPr="00CC7AE2">
        <w:rPr>
          <w:rFonts w:ascii="Calibri" w:eastAsia="Calibri" w:hAnsi="Calibri" w:cs="Times New Roman"/>
          <w:b/>
        </w:rPr>
        <w:t>URI Soča</w:t>
      </w:r>
    </w:p>
    <w:p w14:paraId="4BB3BF09" w14:textId="77777777" w:rsidR="001E7E9F" w:rsidRPr="00CC7AE2" w:rsidRDefault="001E7E9F" w:rsidP="007F51FD">
      <w:pPr>
        <w:tabs>
          <w:tab w:val="left" w:pos="5670"/>
        </w:tabs>
        <w:spacing w:after="0" w:line="240" w:lineRule="exact"/>
        <w:jc w:val="both"/>
        <w:rPr>
          <w:rFonts w:ascii="Calibri" w:eastAsia="Calibri" w:hAnsi="Calibri" w:cs="Times New Roman"/>
          <w:b/>
        </w:rPr>
      </w:pPr>
    </w:p>
    <w:p w14:paraId="6222B61E" w14:textId="77777777" w:rsidR="005B1BF0" w:rsidRPr="00CC7AE2" w:rsidRDefault="005B1BF0" w:rsidP="007F51FD">
      <w:pPr>
        <w:tabs>
          <w:tab w:val="left" w:pos="5670"/>
        </w:tabs>
        <w:spacing w:after="0" w:line="240" w:lineRule="exact"/>
        <w:jc w:val="both"/>
        <w:rPr>
          <w:rFonts w:ascii="Calibri" w:eastAsia="Calibri" w:hAnsi="Calibri" w:cs="Times New Roman"/>
          <w:b/>
        </w:rPr>
      </w:pPr>
    </w:p>
    <w:p w14:paraId="44DEFAC5" w14:textId="77777777" w:rsidR="0052438C" w:rsidRPr="00CC7AE2"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C7AE2">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56817F93"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 xml:space="preserve">Okrožnica ZAE </w:t>
      </w:r>
      <w:r w:rsidR="00642BB2" w:rsidRPr="00CC7AE2">
        <w:rPr>
          <w:rFonts w:ascii="Calibri" w:eastAsia="Calibri" w:hAnsi="Calibri" w:cs="Times New Roman"/>
          <w:b/>
          <w:kern w:val="0"/>
          <w14:ligatures w14:val="none"/>
        </w:rPr>
        <w:t>8</w:t>
      </w:r>
      <w:r w:rsidRPr="00CC7AE2">
        <w:rPr>
          <w:rFonts w:ascii="Calibri" w:eastAsia="Calibri" w:hAnsi="Calibri" w:cs="Times New Roman"/>
          <w:b/>
          <w:kern w:val="0"/>
          <w14:ligatures w14:val="none"/>
        </w:rPr>
        <w:t>/2</w:t>
      </w:r>
      <w:r w:rsidR="00DF6EE5" w:rsidRPr="00CC7AE2">
        <w:rPr>
          <w:rFonts w:ascii="Calibri" w:eastAsia="Calibri" w:hAnsi="Calibri" w:cs="Times New Roman"/>
          <w:b/>
          <w:kern w:val="0"/>
          <w14:ligatures w14:val="none"/>
        </w:rPr>
        <w:t>5</w:t>
      </w:r>
      <w:r w:rsidRPr="00CC7AE2">
        <w:rPr>
          <w:rFonts w:ascii="Calibri" w:eastAsia="Calibri" w:hAnsi="Calibri" w:cs="Times New Roman"/>
          <w:b/>
          <w:kern w:val="0"/>
          <w14:ligatures w14:val="none"/>
        </w:rPr>
        <w:t>: Dopolnitve šifrantov za obračun zdravstvenih storitev</w:t>
      </w:r>
      <w:r w:rsidR="001F41AF">
        <w:rPr>
          <w:rFonts w:ascii="Calibri" w:eastAsia="Calibri" w:hAnsi="Calibri" w:cs="Times New Roman"/>
          <w:b/>
          <w:kern w:val="0"/>
          <w14:ligatures w14:val="none"/>
        </w:rPr>
        <w:t xml:space="preserve"> – </w:t>
      </w:r>
      <w:r w:rsidR="001F41AF" w:rsidRPr="005B2BF7">
        <w:rPr>
          <w:rFonts w:ascii="Calibri" w:eastAsia="Calibri" w:hAnsi="Calibri" w:cs="Times New Roman"/>
          <w:b/>
          <w:kern w:val="0"/>
          <w14:ligatures w14:val="none"/>
        </w:rPr>
        <w:t>dopolnitev z dne 2</w:t>
      </w:r>
      <w:r w:rsidR="005B2BF7" w:rsidRPr="005B2BF7">
        <w:rPr>
          <w:rFonts w:ascii="Calibri" w:eastAsia="Calibri" w:hAnsi="Calibri" w:cs="Times New Roman"/>
          <w:b/>
          <w:kern w:val="0"/>
          <w14:ligatures w14:val="none"/>
        </w:rPr>
        <w:t>7</w:t>
      </w:r>
      <w:r w:rsidR="001F41AF" w:rsidRPr="005B2BF7">
        <w:rPr>
          <w:rFonts w:ascii="Calibri" w:eastAsia="Calibri" w:hAnsi="Calibri" w:cs="Times New Roman"/>
          <w:b/>
          <w:kern w:val="0"/>
          <w14:ligatures w14:val="none"/>
        </w:rPr>
        <w:t>. 8. 2025</w:t>
      </w:r>
    </w:p>
    <w:p w14:paraId="49CC690E"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1C6F39E4" w14:textId="08A83D62" w:rsidR="00210ECE" w:rsidRPr="00CC7AE2" w:rsidRDefault="0052438C" w:rsidP="00724105">
      <w:pPr>
        <w:tabs>
          <w:tab w:val="left" w:pos="5670"/>
        </w:tabs>
        <w:spacing w:after="0" w:line="240" w:lineRule="exact"/>
        <w:jc w:val="both"/>
      </w:pPr>
      <w:r w:rsidRPr="00CC7AE2">
        <w:rPr>
          <w:rFonts w:ascii="Calibri" w:eastAsia="Calibri" w:hAnsi="Calibri" w:cs="Times New Roman"/>
          <w:bCs/>
          <w:kern w:val="0"/>
          <w14:ligatures w14:val="none"/>
        </w:rPr>
        <w:t>Podlaga za dopolnitve in spremembe šifrantov za obračun zdravstvenih storite</w:t>
      </w:r>
      <w:r w:rsidR="007F02A5" w:rsidRPr="00CC7AE2">
        <w:rPr>
          <w:rFonts w:ascii="Calibri" w:eastAsia="Calibri" w:hAnsi="Calibri" w:cs="Times New Roman"/>
          <w:bCs/>
          <w:kern w:val="0"/>
          <w14:ligatures w14:val="none"/>
        </w:rPr>
        <w:t xml:space="preserve">v </w:t>
      </w:r>
      <w:r w:rsidR="00035672" w:rsidRPr="00CC7AE2">
        <w:rPr>
          <w:rFonts w:ascii="Calibri" w:eastAsia="Calibri" w:hAnsi="Calibri" w:cs="Times New Roman"/>
          <w:bCs/>
          <w:kern w:val="0"/>
          <w14:ligatures w14:val="none"/>
        </w:rPr>
        <w:t>s</w:t>
      </w:r>
      <w:r w:rsidR="004A73FE" w:rsidRPr="00CC7AE2">
        <w:rPr>
          <w:rFonts w:ascii="Calibri" w:eastAsia="Calibri" w:hAnsi="Calibri" w:cs="Times New Roman"/>
          <w:bCs/>
          <w:kern w:val="0"/>
          <w14:ligatures w14:val="none"/>
        </w:rPr>
        <w:t>o</w:t>
      </w:r>
      <w:r w:rsidR="00CC76D7" w:rsidRPr="00CC7AE2">
        <w:t xml:space="preserve"> </w:t>
      </w:r>
      <w:r w:rsidR="0003537B" w:rsidRPr="00CC7AE2">
        <w:t xml:space="preserve">sprejeta Uredba o programih storitev obveznega zdravstvenega zavarovanja, zmogljivostih, potrebnih za njegovo izvajanje, in obsegu sredstev za leto 2025 (Uradni list RS, št. 13/2025 z dne 28. 2. 2025; v nadaljevanju Uredba o programih storitev OZZ 2025), </w:t>
      </w:r>
      <w:r w:rsidR="006A38D0" w:rsidRPr="00CC7AE2">
        <w:t xml:space="preserve">spremembe in dopolnitve Pravil obveznega zdravstvenega zavarovanja (Uradni list RS, št. 82/2024 z dne 24. 9. 2024), </w:t>
      </w:r>
      <w:r w:rsidR="00CC76D7" w:rsidRPr="00CC7AE2">
        <w:rPr>
          <w:rFonts w:ascii="Calibri" w:eastAsia="Calibri" w:hAnsi="Calibri" w:cs="Times New Roman"/>
          <w:bCs/>
          <w:kern w:val="0"/>
          <w14:ligatures w14:val="none"/>
        </w:rPr>
        <w:t>dopolnitve Sklepa o obračunavanju zdravstvenih storitev, ki jih je sprejel Upravni odbor Zavoda 28. 3. 2025</w:t>
      </w:r>
      <w:r w:rsidR="00105898" w:rsidRPr="00CC7AE2">
        <w:rPr>
          <w:rFonts w:ascii="Calibri" w:eastAsia="Calibri" w:hAnsi="Calibri" w:cs="Times New Roman"/>
          <w:bCs/>
          <w:kern w:val="0"/>
          <w14:ligatures w14:val="none"/>
        </w:rPr>
        <w:t xml:space="preserve"> na 37. redni seji</w:t>
      </w:r>
      <w:r w:rsidR="00CC76D7" w:rsidRPr="00CC7AE2">
        <w:rPr>
          <w:rFonts w:ascii="Calibri" w:eastAsia="Calibri" w:hAnsi="Calibri" w:cs="Times New Roman"/>
          <w:bCs/>
          <w:kern w:val="0"/>
          <w14:ligatures w14:val="none"/>
        </w:rPr>
        <w:t xml:space="preserve"> </w:t>
      </w:r>
      <w:r w:rsidR="00D50AC4" w:rsidRPr="00CC7AE2">
        <w:rPr>
          <w:rFonts w:ascii="Calibri" w:eastAsia="Calibri" w:hAnsi="Calibri" w:cs="Times New Roman"/>
          <w:bCs/>
          <w:kern w:val="0"/>
          <w14:ligatures w14:val="none"/>
        </w:rPr>
        <w:t>in 15. 5. 2025</w:t>
      </w:r>
      <w:r w:rsidR="00105898" w:rsidRPr="00CC7AE2">
        <w:rPr>
          <w:rFonts w:ascii="Calibri" w:eastAsia="Calibri" w:hAnsi="Calibri" w:cs="Times New Roman"/>
          <w:bCs/>
          <w:kern w:val="0"/>
          <w14:ligatures w14:val="none"/>
        </w:rPr>
        <w:t xml:space="preserve"> na 38. redni seji</w:t>
      </w:r>
      <w:r w:rsidR="00D4682D" w:rsidRPr="00CC7AE2">
        <w:rPr>
          <w:rFonts w:ascii="Calibri" w:eastAsia="Calibri" w:hAnsi="Calibri" w:cs="Times New Roman"/>
          <w:bCs/>
          <w:kern w:val="0"/>
          <w14:ligatures w14:val="none"/>
        </w:rPr>
        <w:t>,</w:t>
      </w:r>
      <w:r w:rsidR="006A38D0" w:rsidRPr="00CC7AE2">
        <w:rPr>
          <w:rFonts w:ascii="Calibri" w:eastAsia="Calibri" w:hAnsi="Calibri" w:cs="Times New Roman"/>
          <w:bCs/>
          <w:kern w:val="0"/>
          <w14:ligatures w14:val="none"/>
        </w:rPr>
        <w:t xml:space="preserve"> </w:t>
      </w:r>
      <w:r w:rsidR="00570B78" w:rsidRPr="00CC7AE2">
        <w:rPr>
          <w:rFonts w:ascii="Calibri" w:eastAsia="Calibri" w:hAnsi="Calibri" w:cs="Times New Roman"/>
          <w:bCs/>
          <w:kern w:val="0"/>
          <w14:ligatures w14:val="none"/>
        </w:rPr>
        <w:t>Okrožnic</w:t>
      </w:r>
      <w:r w:rsidR="007F5EA0" w:rsidRPr="00CC7AE2">
        <w:rPr>
          <w:rFonts w:ascii="Calibri" w:eastAsia="Calibri" w:hAnsi="Calibri" w:cs="Times New Roman"/>
          <w:bCs/>
          <w:kern w:val="0"/>
          <w14:ligatures w14:val="none"/>
        </w:rPr>
        <w:t>a</w:t>
      </w:r>
      <w:r w:rsidR="00570B78" w:rsidRPr="00CC7AE2">
        <w:rPr>
          <w:rFonts w:ascii="Calibri" w:eastAsia="Calibri" w:hAnsi="Calibri" w:cs="Times New Roman"/>
          <w:bCs/>
          <w:kern w:val="0"/>
          <w14:ligatures w14:val="none"/>
        </w:rPr>
        <w:t xml:space="preserve"> ZAE 9/24</w:t>
      </w:r>
      <w:r w:rsidR="00315791" w:rsidRPr="00CC7AE2">
        <w:rPr>
          <w:rFonts w:ascii="Calibri" w:eastAsia="Calibri" w:hAnsi="Calibri" w:cs="Times New Roman"/>
          <w:bCs/>
          <w:kern w:val="0"/>
          <w14:ligatures w14:val="none"/>
        </w:rPr>
        <w:t xml:space="preserve"> </w:t>
      </w:r>
      <w:r w:rsidR="00733FEE" w:rsidRPr="00CC7AE2">
        <w:rPr>
          <w:rFonts w:ascii="Calibri" w:eastAsia="Calibri" w:hAnsi="Calibri" w:cs="Times New Roman"/>
          <w:bCs/>
          <w:kern w:val="0"/>
          <w14:ligatures w14:val="none"/>
        </w:rPr>
        <w:t>ter</w:t>
      </w:r>
      <w:r w:rsidR="008B7E0D" w:rsidRPr="00CC7AE2">
        <w:rPr>
          <w:rFonts w:ascii="Calibri" w:eastAsia="Calibri" w:hAnsi="Calibri" w:cs="Times New Roman"/>
          <w:bCs/>
          <w:kern w:val="0"/>
          <w14:ligatures w14:val="none"/>
        </w:rPr>
        <w:t xml:space="preserve"> druge dopolnitve.</w:t>
      </w:r>
    </w:p>
    <w:p w14:paraId="204E80A0" w14:textId="30D227D8" w:rsidR="004B61CC" w:rsidRPr="00CC7AE2" w:rsidRDefault="004B61CC" w:rsidP="0052438C">
      <w:pPr>
        <w:tabs>
          <w:tab w:val="left" w:pos="5670"/>
        </w:tabs>
        <w:spacing w:after="0" w:line="240" w:lineRule="exact"/>
        <w:jc w:val="both"/>
        <w:rPr>
          <w:rFonts w:ascii="Calibri" w:eastAsia="Calibri" w:hAnsi="Calibri" w:cs="Times New Roman"/>
          <w:bCs/>
          <w:strike/>
          <w:kern w:val="0"/>
          <w14:ligatures w14:val="none"/>
        </w:rPr>
      </w:pPr>
    </w:p>
    <w:p w14:paraId="39E5C2B5" w14:textId="6FD8484A" w:rsidR="00977EA9" w:rsidRPr="00CC7AE2" w:rsidRDefault="0001574A" w:rsidP="00CC1661">
      <w:pPr>
        <w:tabs>
          <w:tab w:val="left" w:pos="5670"/>
        </w:tabs>
        <w:spacing w:after="0" w:line="240" w:lineRule="exact"/>
        <w:jc w:val="both"/>
        <w:rPr>
          <w:rFonts w:ascii="Calibri" w:eastAsia="Calibri" w:hAnsi="Calibri" w:cs="Times New Roman"/>
          <w:bCs/>
          <w:kern w:val="0"/>
          <w14:ligatures w14:val="none"/>
        </w:rPr>
      </w:pPr>
      <w:r w:rsidRPr="00CC7AE2">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3566B673" w14:textId="77777777" w:rsidR="0001574A" w:rsidRPr="00CC7AE2" w:rsidRDefault="0001574A" w:rsidP="005A4080">
      <w:pPr>
        <w:tabs>
          <w:tab w:val="left" w:pos="5670"/>
        </w:tabs>
        <w:spacing w:after="0" w:line="240" w:lineRule="exact"/>
        <w:jc w:val="both"/>
        <w:rPr>
          <w:rFonts w:ascii="Calibri" w:eastAsia="Calibri" w:hAnsi="Calibri" w:cs="Times New Roman"/>
          <w:bCs/>
          <w:kern w:val="0"/>
          <w14:ligatures w14:val="none"/>
        </w:rPr>
      </w:pPr>
    </w:p>
    <w:p w14:paraId="4BC8767F" w14:textId="777055A2" w:rsidR="00C0317D" w:rsidRPr="00C0317D" w:rsidRDefault="0052438C" w:rsidP="00C0317D">
      <w:pPr>
        <w:pStyle w:val="Kazalovsebine1"/>
        <w:jc w:val="both"/>
        <w:rPr>
          <w:rFonts w:asciiTheme="minorHAnsi" w:eastAsiaTheme="minorEastAsia" w:hAnsiTheme="minorHAnsi" w:cstheme="minorBidi"/>
          <w:noProof/>
          <w:kern w:val="2"/>
          <w:sz w:val="24"/>
          <w14:ligatures w14:val="standardContextual"/>
        </w:rPr>
      </w:pPr>
      <w:r w:rsidRPr="00CC7AE2">
        <w:rPr>
          <w:rFonts w:cstheme="minorHAnsi"/>
          <w:bCs/>
          <w:noProof/>
        </w:rPr>
        <w:fldChar w:fldCharType="begin"/>
      </w:r>
      <w:r w:rsidRPr="00CC7AE2">
        <w:rPr>
          <w:rFonts w:cstheme="minorHAnsi"/>
          <w:bCs/>
          <w:noProof/>
        </w:rPr>
        <w:instrText xml:space="preserve"> TOC \o "1-3" \n \h \z \u </w:instrText>
      </w:r>
      <w:r w:rsidRPr="00CC7AE2">
        <w:rPr>
          <w:rFonts w:cstheme="minorHAnsi"/>
          <w:bCs/>
          <w:noProof/>
        </w:rPr>
        <w:fldChar w:fldCharType="separate"/>
      </w:r>
      <w:hyperlink w:anchor="_Toc198541573" w:history="1">
        <w:r w:rsidR="00C0317D" w:rsidRPr="00C0317D">
          <w:rPr>
            <w:rStyle w:val="Hiperpovezava"/>
            <w:noProof/>
          </w:rPr>
          <w:t>1.</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Bolnišnična dejavnost – dopolnitev definicije podatka Vrste bolnišnične obravnave istega tipa s 1. 1. 2025</w:t>
        </w:r>
      </w:hyperlink>
    </w:p>
    <w:p w14:paraId="6476CA17" w14:textId="216DAEF5"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74" w:history="1">
        <w:r w:rsidR="00C0317D" w:rsidRPr="00C0317D">
          <w:rPr>
            <w:rStyle w:val="Hiperpovezava"/>
            <w:noProof/>
          </w:rPr>
          <w:t>2.</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Onkologija – sprememba obveznosti pošiljanja podatkov CRPP pri storitvah fizioterapije s 1. 5. 2025</w:t>
        </w:r>
      </w:hyperlink>
    </w:p>
    <w:p w14:paraId="3C33BA09" w14:textId="5C14C3D9"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75" w:history="1">
        <w:r w:rsidR="00C0317D" w:rsidRPr="00C0317D">
          <w:rPr>
            <w:rStyle w:val="Hiperpovezava"/>
            <w:noProof/>
          </w:rPr>
          <w:t>3.</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Specializirana dejavnost – sprememba obveznosti pošiljanja podatkov CRPP pri storitvi 88461 »Intravenska injekcija***« s 1. 5. 2025</w:t>
        </w:r>
      </w:hyperlink>
    </w:p>
    <w:p w14:paraId="2774B167" w14:textId="53360087"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76" w:history="1">
        <w:r w:rsidR="00C0317D" w:rsidRPr="00C0317D">
          <w:rPr>
            <w:rStyle w:val="Hiperpovezava"/>
            <w:noProof/>
          </w:rPr>
          <w:t>4.</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Kardiologija in vaskularna medicina - nov seznam storitev s 1. 7. 2025</w:t>
        </w:r>
      </w:hyperlink>
    </w:p>
    <w:p w14:paraId="42C696DB" w14:textId="1334CC68"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77" w:history="1">
        <w:r w:rsidR="00C0317D" w:rsidRPr="00C0317D">
          <w:rPr>
            <w:rStyle w:val="Hiperpovezava"/>
            <w:noProof/>
          </w:rPr>
          <w:t>5.</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Spremembe beleženja Programa farmacevtskega svetovanja v splošni zunajbolnišnični dejavnosti (302 001) s 1. 7. 2025</w:t>
        </w:r>
      </w:hyperlink>
    </w:p>
    <w:p w14:paraId="5796329D" w14:textId="697D0F92"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78" w:history="1">
        <w:r w:rsidR="00C0317D" w:rsidRPr="00C0317D">
          <w:rPr>
            <w:rStyle w:val="Hiperpovezava"/>
            <w:noProof/>
          </w:rPr>
          <w:t>6.</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Uvedba Programa farmacevtskega svetovanja v specialistično zunajbolnišnično zdravstveno dejavnost – nova podvrsta 243 292 »Kognitivne storitve« s 1. 7. 2025</w:t>
        </w:r>
      </w:hyperlink>
    </w:p>
    <w:p w14:paraId="38208FD2" w14:textId="78FC07C4"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79" w:history="1">
        <w:r w:rsidR="00C0317D" w:rsidRPr="00C0317D">
          <w:rPr>
            <w:rStyle w:val="Hiperpovezava"/>
            <w:noProof/>
          </w:rPr>
          <w:t>7.</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Program farmacevtskega svetovanja v splošni in specialistični zunajbolnišnični zdravstveni dejavnosti – pojasnila napotovalcem s 1. 7. 2025</w:t>
        </w:r>
      </w:hyperlink>
    </w:p>
    <w:p w14:paraId="543A3C83" w14:textId="0AD872D8"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80" w:history="1">
        <w:r w:rsidR="00C0317D" w:rsidRPr="00C0317D">
          <w:rPr>
            <w:rStyle w:val="Hiperpovezava"/>
            <w:noProof/>
          </w:rPr>
          <w:t>8.</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Lekarne na primarni ravni – sprememba opisa storitve 75010 »pOKZ« s 1. 7. 2025</w:t>
        </w:r>
      </w:hyperlink>
    </w:p>
    <w:p w14:paraId="59304388" w14:textId="08A7CACC"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81" w:history="1">
        <w:r w:rsidR="00C0317D" w:rsidRPr="00C0317D">
          <w:rPr>
            <w:rStyle w:val="Hiperpovezava"/>
            <w:noProof/>
          </w:rPr>
          <w:t>9.</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Splošna kirurgija – uvedba storitve 13601 »Klinična preiskava muskuloskel. sistema« s 1. 7. 2025</w:t>
        </w:r>
      </w:hyperlink>
    </w:p>
    <w:p w14:paraId="2B9B9F5C" w14:textId="48CDAD98"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82" w:history="1">
        <w:r w:rsidR="00C0317D" w:rsidRPr="00C0317D">
          <w:rPr>
            <w:rStyle w:val="Hiperpovezava"/>
            <w:noProof/>
          </w:rPr>
          <w:t>10.</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Endokrinologija – uvedba storitev 88201 »Venesekcija***« in 11612 »Timska konzultacija v specialistični ambulantni dejavnosti« s 1. 7. 2025</w:t>
        </w:r>
      </w:hyperlink>
    </w:p>
    <w:p w14:paraId="0C3D55EE" w14:textId="5655E089"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83" w:history="1">
        <w:r w:rsidR="00C0317D" w:rsidRPr="00C0317D">
          <w:rPr>
            <w:rStyle w:val="Hiperpovezava"/>
            <w:noProof/>
          </w:rPr>
          <w:t>11.</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Specializirana dejavnost – spremembe opisov nekaterih anestezioloških postopkov s 1. 7. 2025</w:t>
        </w:r>
      </w:hyperlink>
    </w:p>
    <w:p w14:paraId="28164635" w14:textId="398B99F3"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84" w:history="1">
        <w:r w:rsidR="00C0317D" w:rsidRPr="00C0317D">
          <w:rPr>
            <w:rStyle w:val="Hiperpovezava"/>
            <w:noProof/>
          </w:rPr>
          <w:t>12.</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Zobozdravstvena dejavnost – spremembe opisov nekaterih anestezioloških postopkov s 1. 7. 2025</w:t>
        </w:r>
      </w:hyperlink>
    </w:p>
    <w:p w14:paraId="79902250" w14:textId="30743305"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85" w:history="1">
        <w:r w:rsidR="00C0317D" w:rsidRPr="00C0317D">
          <w:rPr>
            <w:rStyle w:val="Hiperpovezava"/>
            <w:noProof/>
          </w:rPr>
          <w:t>13.</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Specializirana dejavnost – dopolnitev opisa storitve 11604 »Konzultacija pri specialistu« s 1. 7. 2025</w:t>
        </w:r>
      </w:hyperlink>
    </w:p>
    <w:p w14:paraId="298146B5" w14:textId="569B5419"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86" w:history="1">
        <w:r w:rsidR="00C0317D" w:rsidRPr="00C0317D">
          <w:rPr>
            <w:rStyle w:val="Hiperpovezava"/>
            <w:noProof/>
          </w:rPr>
          <w:t>14.</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Zobozdravstvena dejavnost – dopolnitev opisa storitve 11604 in 11604-02 »Konzultacija pri specialistu« s 1. 7. 2025</w:t>
        </w:r>
      </w:hyperlink>
    </w:p>
    <w:p w14:paraId="5F825A1B" w14:textId="40C8CF82"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87" w:history="1">
        <w:r w:rsidR="00C0317D" w:rsidRPr="00C0317D">
          <w:rPr>
            <w:rStyle w:val="Hiperpovezava"/>
            <w:noProof/>
          </w:rPr>
          <w:t>15.</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Specializirana dejavnost - dopolnitev opisa storitve 97401 »Razna individ. navodila in svetovanje***« s 1. 7. 2025</w:t>
        </w:r>
      </w:hyperlink>
    </w:p>
    <w:p w14:paraId="26C79B2C" w14:textId="5284FEDD"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88" w:history="1">
        <w:r w:rsidR="00C0317D" w:rsidRPr="00C0317D">
          <w:rPr>
            <w:rStyle w:val="Hiperpovezava"/>
            <w:noProof/>
          </w:rPr>
          <w:t>16.</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Zobozdravstvena dejavnost – dopolnitev opisa storitve 97401 in 97401-02 »Razna individ. navodila in svetovanje***« s 1. 7. 2025</w:t>
        </w:r>
      </w:hyperlink>
    </w:p>
    <w:p w14:paraId="5298A6E6" w14:textId="4A9A16E2"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89" w:history="1">
        <w:r w:rsidR="00C0317D" w:rsidRPr="00C0317D">
          <w:rPr>
            <w:rStyle w:val="Hiperpovezava"/>
            <w:noProof/>
          </w:rPr>
          <w:t>17.</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Specializirana dejavnost – dopolnitev opisa storitve 96090 »Psihoterapevtski ukrep - površinski**« s 1. 7. 2025</w:t>
        </w:r>
      </w:hyperlink>
    </w:p>
    <w:p w14:paraId="45479D12" w14:textId="27AF85B1"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90" w:history="1">
        <w:r w:rsidR="00C0317D" w:rsidRPr="00C0317D">
          <w:rPr>
            <w:rStyle w:val="Hiperpovezava"/>
            <w:noProof/>
          </w:rPr>
          <w:t>18.</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Zdraviliško zdravljenje – dopolnitev opisa storitve 96090 »Psihoterapevtski ukrep - površinski**« s 1. 7. 2025</w:t>
        </w:r>
      </w:hyperlink>
    </w:p>
    <w:p w14:paraId="67619B5F" w14:textId="48980FA6"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91" w:history="1">
        <w:r w:rsidR="00C0317D" w:rsidRPr="00C0317D">
          <w:rPr>
            <w:rStyle w:val="Hiperpovezava"/>
            <w:noProof/>
          </w:rPr>
          <w:t>19.</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Onkologija in psihiatrija – dopolnitev opisa storitve 96091 »Psihoterapevtski ukrep - površinski - na daljavo« s 1. 7. 2025</w:t>
        </w:r>
      </w:hyperlink>
    </w:p>
    <w:p w14:paraId="26927191" w14:textId="041BFEA7"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92" w:history="1">
        <w:r w:rsidR="00C0317D" w:rsidRPr="00C0317D">
          <w:rPr>
            <w:rStyle w:val="Hiperpovezava"/>
            <w:noProof/>
          </w:rPr>
          <w:t>20.</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Fiziatrija, internistika, pediatrija in rehabilitacija – dopolnitev opisa storitve 13601 »Klinična preiskava muskuloskel. sistema« s 1. 7. 2025</w:t>
        </w:r>
      </w:hyperlink>
    </w:p>
    <w:p w14:paraId="5B1B8A49" w14:textId="785657F0"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93" w:history="1">
        <w:r w:rsidR="00C0317D" w:rsidRPr="00C0317D">
          <w:rPr>
            <w:rStyle w:val="Hiperpovezava"/>
            <w:noProof/>
          </w:rPr>
          <w:t>21.</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Onkologija, abdominalna kirurgija, anesteziologija, reanimatologija in perioperativna intenzivna medicina, gastroenterologija, ginekologija, ortopedija, splošna kirurgija in urologija – dopolnitev opisa storitve 88901 »Preanestezijsko ocenjevanje« s 1. 7. 2025</w:t>
        </w:r>
      </w:hyperlink>
    </w:p>
    <w:p w14:paraId="4A94FEB7" w14:textId="61CEAC82"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94" w:history="1">
        <w:r w:rsidR="00C0317D" w:rsidRPr="00C0317D">
          <w:rPr>
            <w:rStyle w:val="Hiperpovezava"/>
            <w:noProof/>
          </w:rPr>
          <w:t>22.</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Gastroenterologija, endoskopija, splošna kirurgija, internistika - urgentna ambulanta in kirurgija - urgentna ambulanta – dopolnitev opisa storitve 16326 »Perkutana endoskopska gastrostoma« s 1. 7. 2025</w:t>
        </w:r>
      </w:hyperlink>
    </w:p>
    <w:p w14:paraId="50FC9768" w14:textId="777F2167"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95" w:history="1">
        <w:r w:rsidR="00C0317D" w:rsidRPr="00C0317D">
          <w:rPr>
            <w:rStyle w:val="Hiperpovezava"/>
            <w:noProof/>
          </w:rPr>
          <w:t>23.</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Splošne ambulante, otroški in šolski dispanzerji, turistične ambulante ter NMP – dopolnitev opisov storitev K0020«Mali poseg«, K0021 »Srednji poseg« in K0022 »Veliki poseg« s 1. 7. 2025</w:t>
        </w:r>
      </w:hyperlink>
    </w:p>
    <w:p w14:paraId="05496453" w14:textId="7AF877E1"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96" w:history="1">
        <w:r w:rsidR="00C0317D" w:rsidRPr="00C0317D">
          <w:rPr>
            <w:rStyle w:val="Hiperpovezava"/>
            <w:noProof/>
          </w:rPr>
          <w:t>24.</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Zobozdravstvena dejavnost - uvedba novih kompomernih zalivk na mlečnih zobeh (52326-03, 52327-03 in 52328-03) s 1. 7. 2025</w:t>
        </w:r>
      </w:hyperlink>
    </w:p>
    <w:p w14:paraId="6B9A7B13" w14:textId="31F5E5D8"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97" w:history="1">
        <w:r w:rsidR="00C0317D" w:rsidRPr="00C0317D">
          <w:rPr>
            <w:rStyle w:val="Hiperpovezava"/>
            <w:noProof/>
          </w:rPr>
          <w:t>25.</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Zobozdravstvena dejavnost – dopolnitev opisa storitev 52385, 52385S in 52385-02 »Razbremenilna opornica do 4 zob v istem kvadrantu« s 1. 7. 2025</w:t>
        </w:r>
      </w:hyperlink>
    </w:p>
    <w:p w14:paraId="20706737" w14:textId="50B864B5"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98" w:history="1">
        <w:r w:rsidR="00C0317D" w:rsidRPr="00C0317D">
          <w:rPr>
            <w:rStyle w:val="Hiperpovezava"/>
            <w:noProof/>
          </w:rPr>
          <w:t>26.</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Centri za duševno zdravje odraslih - sprememba opisa in/ali kadrovskega normativa storitev CDZOD064 »Prvi/drugi timski obisk na domu-SPO«, CDZOD065 »Nadaljnji obisk na domu-SPO« in CDZOD094 »Priprava medikamentozne terapije na terenu – DMS« s 1. 7. 2025</w:t>
        </w:r>
      </w:hyperlink>
    </w:p>
    <w:p w14:paraId="13345E42" w14:textId="0505FFBB"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599" w:history="1">
        <w:r w:rsidR="00C0317D" w:rsidRPr="00C0317D">
          <w:rPr>
            <w:rStyle w:val="Hiperpovezava"/>
            <w:noProof/>
          </w:rPr>
          <w:t>27.</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Centri za preprečevanje in zdravljenje odvisnosti od prepovedanih drog – sprememba kadrovskega normativa nekaterih storitev s 1. 7. 2025</w:t>
        </w:r>
      </w:hyperlink>
    </w:p>
    <w:p w14:paraId="5B10C312" w14:textId="271BF9E0" w:rsidR="00C0317D" w:rsidRP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600" w:history="1">
        <w:r w:rsidR="00C0317D" w:rsidRPr="00C0317D">
          <w:rPr>
            <w:rStyle w:val="Hiperpovezava"/>
            <w:noProof/>
          </w:rPr>
          <w:t>28.</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Lekarniška dejavnost – sprememba opisa storitev priprave magistralnih zdravil iz protitumornih in zdravju škodljivih zdravilnih učinkovin (72211 in 72212) s 1. 7. 2025</w:t>
        </w:r>
      </w:hyperlink>
    </w:p>
    <w:p w14:paraId="2D18731D" w14:textId="7E7D73BB" w:rsidR="00C0317D" w:rsidRDefault="0084516A" w:rsidP="00C0317D">
      <w:pPr>
        <w:pStyle w:val="Kazalovsebine1"/>
        <w:jc w:val="both"/>
        <w:rPr>
          <w:rFonts w:asciiTheme="minorHAnsi" w:eastAsiaTheme="minorEastAsia" w:hAnsiTheme="minorHAnsi" w:cstheme="minorBidi"/>
          <w:noProof/>
          <w:kern w:val="2"/>
          <w:sz w:val="24"/>
          <w14:ligatures w14:val="standardContextual"/>
        </w:rPr>
      </w:pPr>
      <w:hyperlink w:anchor="_Toc198541601" w:history="1">
        <w:r w:rsidR="00C0317D" w:rsidRPr="00C0317D">
          <w:rPr>
            <w:rStyle w:val="Hiperpovezava"/>
            <w:noProof/>
          </w:rPr>
          <w:t>29.</w:t>
        </w:r>
        <w:r w:rsidR="00C0317D" w:rsidRPr="00C0317D">
          <w:rPr>
            <w:rFonts w:asciiTheme="minorHAnsi" w:eastAsiaTheme="minorEastAsia" w:hAnsiTheme="minorHAnsi" w:cstheme="minorBidi"/>
            <w:noProof/>
            <w:kern w:val="2"/>
            <w:sz w:val="24"/>
            <w14:ligatures w14:val="standardContextual"/>
          </w:rPr>
          <w:tab/>
        </w:r>
        <w:r w:rsidR="00C0317D" w:rsidRPr="00C0317D">
          <w:rPr>
            <w:rStyle w:val="Hiperpovezava"/>
            <w:noProof/>
          </w:rPr>
          <w:t>Ultrazvok – ukinitev storitev 36121 »Ehokardiografija 1D«, 36122 »Ehokardiografija 2D«, 36123 »Ehokardiografija s kontrastnimi sredstvi« in 36124 »Ehokardiografija s farmakodinamskimi testi« s 1. 9. 2025</w:t>
        </w:r>
      </w:hyperlink>
    </w:p>
    <w:p w14:paraId="4A967FB1" w14:textId="1E04F6C1" w:rsidR="007261B1" w:rsidRDefault="0052438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r w:rsidRPr="00CC7AE2">
        <w:rPr>
          <w:rFonts w:eastAsia="Times New Roman" w:cstheme="minorHAnsi"/>
          <w:bCs/>
          <w:noProof/>
          <w:kern w:val="0"/>
          <w:lang w:eastAsia="sl-SI"/>
          <w14:ligatures w14:val="none"/>
        </w:rPr>
        <w:fldChar w:fldCharType="end"/>
      </w:r>
    </w:p>
    <w:p w14:paraId="2A243F37" w14:textId="77777777" w:rsidR="00966A83" w:rsidRDefault="00966A83"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76FF5B6C" w14:textId="6F96E227" w:rsidR="00966A83" w:rsidRPr="00364308" w:rsidRDefault="00966A83" w:rsidP="00966A83">
      <w:pPr>
        <w:tabs>
          <w:tab w:val="left" w:pos="5670"/>
        </w:tabs>
        <w:spacing w:after="0" w:line="240" w:lineRule="exact"/>
        <w:jc w:val="both"/>
        <w:rPr>
          <w:rFonts w:ascii="Calibri" w:eastAsia="Calibri" w:hAnsi="Calibri" w:cs="Times New Roman"/>
          <w:b/>
          <w:bCs/>
          <w:kern w:val="0"/>
          <w14:ligatures w14:val="none"/>
        </w:rPr>
      </w:pPr>
      <w:r w:rsidRPr="005B2BF7">
        <w:rPr>
          <w:rFonts w:ascii="Calibri" w:eastAsia="Calibri" w:hAnsi="Calibri" w:cs="Times New Roman"/>
          <w:b/>
          <w:bCs/>
          <w:kern w:val="0"/>
          <w14:ligatures w14:val="none"/>
        </w:rPr>
        <w:t>DOPOLNITEV Z DNE 2</w:t>
      </w:r>
      <w:r w:rsidR="005B2BF7" w:rsidRPr="005B2BF7">
        <w:rPr>
          <w:rFonts w:ascii="Calibri" w:eastAsia="Calibri" w:hAnsi="Calibri" w:cs="Times New Roman"/>
          <w:b/>
          <w:bCs/>
          <w:kern w:val="0"/>
          <w14:ligatures w14:val="none"/>
        </w:rPr>
        <w:t>7</w:t>
      </w:r>
      <w:r w:rsidRPr="005B2BF7">
        <w:rPr>
          <w:rFonts w:ascii="Calibri" w:eastAsia="Calibri" w:hAnsi="Calibri" w:cs="Times New Roman"/>
          <w:b/>
          <w:bCs/>
          <w:kern w:val="0"/>
          <w14:ligatures w14:val="none"/>
        </w:rPr>
        <w:t>. 8. 2025</w:t>
      </w:r>
    </w:p>
    <w:p w14:paraId="3D63487A" w14:textId="77777777" w:rsidR="00966A83" w:rsidRDefault="00966A83" w:rsidP="00966A83">
      <w:pPr>
        <w:tabs>
          <w:tab w:val="left" w:pos="5670"/>
        </w:tabs>
        <w:spacing w:after="0" w:line="240" w:lineRule="exact"/>
        <w:jc w:val="both"/>
        <w:rPr>
          <w:rFonts w:ascii="Calibri" w:eastAsia="Calibri" w:hAnsi="Calibri" w:cs="Times New Roman"/>
          <w:kern w:val="0"/>
          <w14:ligatures w14:val="none"/>
        </w:rPr>
      </w:pPr>
    </w:p>
    <w:p w14:paraId="6B804FBF" w14:textId="7B983399" w:rsidR="00966A83" w:rsidRPr="00E72C6E" w:rsidRDefault="00966A83" w:rsidP="00966A83">
      <w:pPr>
        <w:tabs>
          <w:tab w:val="left" w:pos="482"/>
          <w:tab w:val="right" w:leader="dot" w:pos="9629"/>
        </w:tabs>
        <w:spacing w:after="0" w:line="240" w:lineRule="auto"/>
        <w:jc w:val="both"/>
        <w:rPr>
          <w:rFonts w:ascii="Calibri" w:eastAsia="Calibri" w:hAnsi="Calibri" w:cs="Times New Roman"/>
        </w:rPr>
      </w:pPr>
      <w:r>
        <w:rPr>
          <w:rFonts w:ascii="Calibri" w:eastAsia="Calibri" w:hAnsi="Calibri" w:cs="Times New Roman"/>
          <w:kern w:val="0"/>
          <w14:ligatures w14:val="none"/>
        </w:rPr>
        <w:t xml:space="preserve">Okrožnico ZAE 8/25 dopolnjujemo </w:t>
      </w:r>
      <w:r w:rsidRPr="003243FF">
        <w:rPr>
          <w:rFonts w:ascii="Calibri" w:eastAsia="Calibri" w:hAnsi="Calibri" w:cs="Times New Roman"/>
        </w:rPr>
        <w:t xml:space="preserve">v točki </w:t>
      </w:r>
      <w:r>
        <w:rPr>
          <w:rFonts w:ascii="Calibri" w:eastAsia="Calibri" w:hAnsi="Calibri" w:cs="Times New Roman"/>
        </w:rPr>
        <w:t>6</w:t>
      </w:r>
      <w:r w:rsidR="001022F5">
        <w:rPr>
          <w:rFonts w:ascii="Calibri" w:eastAsia="Calibri" w:hAnsi="Calibri" w:cs="Times New Roman"/>
        </w:rPr>
        <w:t xml:space="preserve"> tako</w:t>
      </w:r>
      <w:r w:rsidRPr="003243FF">
        <w:rPr>
          <w:rFonts w:ascii="Calibri" w:eastAsia="Calibri" w:hAnsi="Calibri" w:cs="Times New Roman"/>
        </w:rPr>
        <w:t xml:space="preserve">, </w:t>
      </w:r>
      <w:r w:rsidR="001022F5">
        <w:rPr>
          <w:rFonts w:ascii="Calibri" w:eastAsia="Calibri" w:hAnsi="Calibri" w:cs="Times New Roman"/>
        </w:rPr>
        <w:t xml:space="preserve">da </w:t>
      </w:r>
      <w:r w:rsidR="00E72C6E">
        <w:rPr>
          <w:rFonts w:ascii="Calibri" w:eastAsia="Calibri" w:hAnsi="Calibri" w:cs="Times New Roman"/>
        </w:rPr>
        <w:t xml:space="preserve">v povezovalni šifrant </w:t>
      </w:r>
      <w:proofErr w:type="spellStart"/>
      <w:r w:rsidR="00E72C6E">
        <w:rPr>
          <w:rFonts w:ascii="Calibri" w:eastAsia="Calibri" w:hAnsi="Calibri" w:cs="Times New Roman"/>
        </w:rPr>
        <w:t>K40.2</w:t>
      </w:r>
      <w:proofErr w:type="spellEnd"/>
      <w:r w:rsidR="00E72C6E">
        <w:rPr>
          <w:rFonts w:ascii="Calibri" w:eastAsia="Calibri" w:hAnsi="Calibri" w:cs="Times New Roman"/>
        </w:rPr>
        <w:t xml:space="preserve"> »</w:t>
      </w:r>
      <w:r w:rsidR="00E72C6E" w:rsidRPr="00E72C6E">
        <w:rPr>
          <w:rFonts w:ascii="Calibri" w:eastAsia="Calibri" w:hAnsi="Calibri" w:cs="Times New Roman"/>
        </w:rPr>
        <w:t>Vrste zdravstvene dejavnosti po skupinah zaposlitev zdravstvenih delavcev</w:t>
      </w:r>
      <w:r w:rsidR="00E72C6E">
        <w:rPr>
          <w:rFonts w:ascii="Calibri" w:eastAsia="Calibri" w:hAnsi="Calibri" w:cs="Times New Roman"/>
        </w:rPr>
        <w:t>«</w:t>
      </w:r>
      <w:r w:rsidR="00CA59FC">
        <w:rPr>
          <w:rFonts w:ascii="Calibri" w:eastAsia="Calibri" w:hAnsi="Calibri" w:cs="Times New Roman"/>
        </w:rPr>
        <w:t xml:space="preserve"> </w:t>
      </w:r>
      <w:r w:rsidR="00E72C6E">
        <w:rPr>
          <w:rFonts w:ascii="Calibri" w:eastAsia="Calibri" w:hAnsi="Calibri" w:cs="Times New Roman"/>
        </w:rPr>
        <w:t>v skupino zaposlitev 15 »</w:t>
      </w:r>
      <w:r w:rsidR="00E72C6E" w:rsidRPr="00E72C6E">
        <w:rPr>
          <w:rFonts w:ascii="Calibri" w:eastAsia="Calibri" w:hAnsi="Calibri" w:cs="Times New Roman"/>
        </w:rPr>
        <w:t xml:space="preserve">Zaposlitve farmacevta in </w:t>
      </w:r>
      <w:proofErr w:type="spellStart"/>
      <w:r w:rsidR="00E72C6E" w:rsidRPr="00E72C6E">
        <w:rPr>
          <w:rFonts w:ascii="Calibri" w:eastAsia="Calibri" w:hAnsi="Calibri" w:cs="Times New Roman"/>
        </w:rPr>
        <w:t>radiofarmacevta</w:t>
      </w:r>
      <w:proofErr w:type="spellEnd"/>
      <w:r w:rsidR="00E72C6E">
        <w:rPr>
          <w:rFonts w:ascii="Calibri" w:eastAsia="Calibri" w:hAnsi="Calibri" w:cs="Times New Roman"/>
        </w:rPr>
        <w:t xml:space="preserve">« dodajamo </w:t>
      </w:r>
      <w:r w:rsidR="001022F5">
        <w:rPr>
          <w:rFonts w:ascii="Calibri" w:eastAsia="Calibri" w:hAnsi="Calibri" w:cs="Times New Roman"/>
        </w:rPr>
        <w:t xml:space="preserve">vrsto zdravstvene </w:t>
      </w:r>
      <w:r w:rsidR="00E72C6E">
        <w:rPr>
          <w:rFonts w:ascii="Calibri" w:eastAsia="Calibri" w:hAnsi="Calibri" w:cs="Times New Roman"/>
        </w:rPr>
        <w:t>dejavnost</w:t>
      </w:r>
      <w:r w:rsidR="001022F5">
        <w:rPr>
          <w:rFonts w:ascii="Calibri" w:eastAsia="Calibri" w:hAnsi="Calibri" w:cs="Times New Roman"/>
        </w:rPr>
        <w:t>i</w:t>
      </w:r>
      <w:r w:rsidR="00E72C6E">
        <w:rPr>
          <w:rFonts w:ascii="Calibri" w:eastAsia="Calibri" w:hAnsi="Calibri" w:cs="Times New Roman"/>
        </w:rPr>
        <w:t xml:space="preserve"> </w:t>
      </w:r>
      <w:r w:rsidR="00E72C6E" w:rsidRPr="00E72C6E">
        <w:rPr>
          <w:rFonts w:ascii="Calibri" w:eastAsia="Calibri" w:hAnsi="Calibri" w:cs="Times New Roman"/>
        </w:rPr>
        <w:t>243</w:t>
      </w:r>
      <w:r w:rsidR="001022F5">
        <w:rPr>
          <w:rFonts w:ascii="Calibri" w:eastAsia="Calibri" w:hAnsi="Calibri" w:cs="Times New Roman"/>
        </w:rPr>
        <w:t xml:space="preserve"> »</w:t>
      </w:r>
      <w:r w:rsidR="001022F5" w:rsidRPr="001022F5">
        <w:rPr>
          <w:rFonts w:ascii="Calibri" w:eastAsia="Calibri" w:hAnsi="Calibri" w:cs="Times New Roman"/>
        </w:rPr>
        <w:t>Lekarniška dejavnost v specialistični zunajbolnišnični dejavnosti</w:t>
      </w:r>
      <w:r w:rsidR="001022F5">
        <w:rPr>
          <w:rFonts w:ascii="Calibri" w:eastAsia="Calibri" w:hAnsi="Calibri" w:cs="Times New Roman"/>
        </w:rPr>
        <w:t>«.</w:t>
      </w:r>
    </w:p>
    <w:p w14:paraId="369D42AE" w14:textId="06AFFD91" w:rsidR="00966A83" w:rsidRPr="00CC7AE2" w:rsidRDefault="00966A83"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3E7B2346" w14:textId="77777777" w:rsidR="00F4285C" w:rsidRPr="00CC7AE2" w:rsidRDefault="00F4285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336D0B3B" w14:textId="77777777" w:rsidR="007261B1" w:rsidRPr="00CC7AE2" w:rsidRDefault="007261B1" w:rsidP="007261B1">
      <w:pPr>
        <w:tabs>
          <w:tab w:val="left" w:pos="482"/>
          <w:tab w:val="right" w:leader="dot" w:pos="9629"/>
        </w:tabs>
        <w:spacing w:after="0" w:line="240" w:lineRule="auto"/>
        <w:jc w:val="both"/>
        <w:rPr>
          <w:rFonts w:eastAsia="Times New Roman" w:cstheme="minorHAnsi"/>
          <w:noProof/>
          <w:kern w:val="0"/>
          <w:lang w:eastAsia="sl-SI"/>
          <w14:ligatures w14:val="none"/>
        </w:rPr>
      </w:pPr>
      <w:r w:rsidRPr="00CC7AE2">
        <w:rPr>
          <w:rFonts w:eastAsia="Times New Roman" w:cstheme="minorHAnsi"/>
          <w:noProof/>
          <w:kern w:val="0"/>
          <w:lang w:eastAsia="sl-SI"/>
          <w14:ligatures w14:val="none"/>
        </w:rPr>
        <w:t>Priloge:</w:t>
      </w:r>
    </w:p>
    <w:p w14:paraId="79549333" w14:textId="77777777" w:rsidR="007261B1" w:rsidRPr="00CC7AE2" w:rsidRDefault="007261B1" w:rsidP="007261B1">
      <w:pPr>
        <w:tabs>
          <w:tab w:val="left" w:pos="482"/>
          <w:tab w:val="right" w:leader="dot" w:pos="9629"/>
        </w:tabs>
        <w:spacing w:after="0" w:line="240" w:lineRule="auto"/>
        <w:jc w:val="both"/>
        <w:rPr>
          <w:rFonts w:eastAsia="Times New Roman" w:cstheme="minorHAnsi"/>
          <w:noProof/>
          <w:kern w:val="0"/>
          <w:sz w:val="16"/>
          <w:szCs w:val="16"/>
          <w:lang w:eastAsia="sl-SI"/>
          <w14:ligatures w14:val="none"/>
        </w:rPr>
      </w:pPr>
    </w:p>
    <w:p w14:paraId="3C9FF148" w14:textId="159017D9" w:rsidR="007261B1" w:rsidRPr="00CC7AE2" w:rsidRDefault="007261B1" w:rsidP="007261B1">
      <w:pPr>
        <w:pStyle w:val="Odstavekseznama"/>
        <w:numPr>
          <w:ilvl w:val="0"/>
          <w:numId w:val="12"/>
        </w:numPr>
        <w:tabs>
          <w:tab w:val="left" w:pos="5670"/>
        </w:tabs>
        <w:spacing w:after="0" w:line="240" w:lineRule="auto"/>
        <w:ind w:left="357" w:hanging="357"/>
        <w:jc w:val="both"/>
        <w:rPr>
          <w:rFonts w:ascii="Calibri" w:eastAsia="Calibri" w:hAnsi="Calibri" w:cs="Times New Roman"/>
        </w:rPr>
      </w:pPr>
      <w:r w:rsidRPr="00CC7AE2">
        <w:t>Priloga 1: Nov seznam storitev 15.70 »Storitve specialistične zunajbolnišnične zdravstvene dejavnosti kardiologije in vaskularne medicine (211 220)«</w:t>
      </w:r>
    </w:p>
    <w:p w14:paraId="1F777913" w14:textId="3B42CA83" w:rsidR="008B7EC3" w:rsidRPr="00CC7AE2" w:rsidRDefault="008B7EC3" w:rsidP="008B7EC3">
      <w:pPr>
        <w:pStyle w:val="Odstavekseznama"/>
        <w:numPr>
          <w:ilvl w:val="0"/>
          <w:numId w:val="12"/>
        </w:numPr>
        <w:tabs>
          <w:tab w:val="left" w:pos="5670"/>
        </w:tabs>
        <w:spacing w:after="0" w:line="240" w:lineRule="auto"/>
        <w:ind w:left="357" w:hanging="357"/>
        <w:jc w:val="both"/>
      </w:pPr>
      <w:r w:rsidRPr="00CC7AE2">
        <w:lastRenderedPageBreak/>
        <w:t>Priloga 2: Seznam storitev 15.106 »Storitve v okviru Programa farmacevtskega svetovanja v splošni in specialistični zunajbolnišnični zdravstveni dejavnosti (302 001, 243 292)«</w:t>
      </w:r>
    </w:p>
    <w:p w14:paraId="7DCA338D" w14:textId="65465F0C" w:rsidR="00B55796" w:rsidRPr="00CC7AE2" w:rsidRDefault="00B55796" w:rsidP="007261B1">
      <w:pPr>
        <w:pStyle w:val="Odstavekseznama"/>
        <w:numPr>
          <w:ilvl w:val="0"/>
          <w:numId w:val="12"/>
        </w:numPr>
        <w:tabs>
          <w:tab w:val="left" w:pos="5670"/>
        </w:tabs>
        <w:spacing w:after="0" w:line="240" w:lineRule="auto"/>
        <w:ind w:left="357" w:hanging="357"/>
        <w:jc w:val="both"/>
        <w:rPr>
          <w:rFonts w:ascii="Calibri" w:eastAsia="Calibri" w:hAnsi="Calibri" w:cs="Times New Roman"/>
        </w:rPr>
      </w:pPr>
      <w:r w:rsidRPr="00CC7AE2">
        <w:t xml:space="preserve">Priloga </w:t>
      </w:r>
      <w:r w:rsidR="008B7EC3" w:rsidRPr="00CC7AE2">
        <w:t>3</w:t>
      </w:r>
      <w:r w:rsidRPr="00CC7AE2">
        <w:t xml:space="preserve">: Podatki o zdravstvenih listinah in odpustnih diagnozah </w:t>
      </w:r>
    </w:p>
    <w:p w14:paraId="3CDD75A4" w14:textId="77777777" w:rsidR="007261B1" w:rsidRPr="00CC7AE2" w:rsidRDefault="007261B1"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E10441" w14:textId="77777777" w:rsidR="007261B1" w:rsidRPr="00CC7AE2" w:rsidRDefault="007261B1"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2FED34C" w14:textId="77777777" w:rsidR="000F4D57" w:rsidRPr="00CC7AE2" w:rsidRDefault="000F4D57"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57C03FD3" w14:textId="77777777" w:rsidR="000F4D57" w:rsidRPr="00CC7AE2" w:rsidRDefault="000F4D57"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7452DB29" w14:textId="77777777" w:rsidR="000F4D57" w:rsidRPr="00CC7AE2" w:rsidRDefault="000F4D57"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B2CEC2"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r w:rsidRPr="00CC7AE2">
        <w:rPr>
          <w:rFonts w:ascii="Calibri" w:eastAsia="Calibri" w:hAnsi="Calibri" w:cs="Times New Roman"/>
          <w:kern w:val="0"/>
          <w14:ligatures w14:val="none"/>
        </w:rPr>
        <w:t>S spoštovanjem.</w:t>
      </w:r>
    </w:p>
    <w:p w14:paraId="54F1D6C9"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C7AE2" w:rsidRPr="00CC7AE2" w14:paraId="58EC805B" w14:textId="77777777" w:rsidTr="002D549E">
        <w:trPr>
          <w:trHeight w:val="74"/>
        </w:trPr>
        <w:tc>
          <w:tcPr>
            <w:tcW w:w="4701" w:type="dxa"/>
          </w:tcPr>
          <w:p w14:paraId="06DB2338" w14:textId="1DBDE146" w:rsidR="00F927C8" w:rsidRPr="00CC7AE2" w:rsidRDefault="0052438C" w:rsidP="00B956EB">
            <w:pPr>
              <w:tabs>
                <w:tab w:val="left" w:pos="5670"/>
              </w:tabs>
              <w:spacing w:line="240" w:lineRule="exact"/>
              <w:jc w:val="both"/>
              <w:rPr>
                <w:rFonts w:ascii="Calibri" w:eastAsia="Calibri" w:hAnsi="Calibri" w:cs="Times New Roman"/>
              </w:rPr>
            </w:pPr>
            <w:r w:rsidRPr="00CC7AE2">
              <w:rPr>
                <w:rFonts w:ascii="Calibri" w:eastAsia="Calibri" w:hAnsi="Calibri" w:cs="Times New Roman"/>
              </w:rPr>
              <w:t>Pripravil</w:t>
            </w:r>
            <w:r w:rsidR="002A67E5" w:rsidRPr="00CC7AE2">
              <w:rPr>
                <w:rFonts w:ascii="Calibri" w:eastAsia="Calibri" w:hAnsi="Calibri" w:cs="Times New Roman"/>
              </w:rPr>
              <w:t>i</w:t>
            </w:r>
            <w:r w:rsidRPr="00CC7AE2">
              <w:rPr>
                <w:rFonts w:ascii="Calibri" w:eastAsia="Calibri" w:hAnsi="Calibri" w:cs="Times New Roman"/>
              </w:rPr>
              <w:t>:</w:t>
            </w:r>
          </w:p>
          <w:p w14:paraId="380FBDF1" w14:textId="056CC865" w:rsidR="00CD6608" w:rsidRPr="00CC7AE2" w:rsidRDefault="00CD6608"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Jerneja Bergant, višja področna svetovalka</w:t>
            </w:r>
          </w:p>
          <w:p w14:paraId="550B043C" w14:textId="66BE92B9" w:rsidR="001B28EB" w:rsidRPr="00CC7AE2" w:rsidRDefault="0052438C"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Saša Strnad, svetovalka področja</w:t>
            </w:r>
          </w:p>
          <w:p w14:paraId="13287560" w14:textId="6A01207D" w:rsidR="00642BB2" w:rsidRPr="00CC7AE2" w:rsidRDefault="00CD2AB1"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Jana Mrak, vodja oddelka za nadzor</w:t>
            </w:r>
          </w:p>
          <w:p w14:paraId="0E3BA5B2" w14:textId="04CFC1FA" w:rsidR="006A0A11" w:rsidRPr="00CC7AE2" w:rsidRDefault="006A0A11"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Alenka Zver, svetovalka področja</w:t>
            </w:r>
          </w:p>
          <w:p w14:paraId="42C48CF6" w14:textId="4B1C84E9" w:rsidR="0032445B" w:rsidRPr="00CC7AE2" w:rsidRDefault="0032445B"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 xml:space="preserve">Marko </w:t>
            </w:r>
            <w:proofErr w:type="spellStart"/>
            <w:r w:rsidRPr="00CC7AE2">
              <w:rPr>
                <w:rFonts w:ascii="Calibri" w:eastAsia="Times New Roman" w:hAnsi="Calibri" w:cs="Calibri"/>
                <w:lang w:eastAsia="sl-SI"/>
              </w:rPr>
              <w:t>Bradula</w:t>
            </w:r>
            <w:proofErr w:type="spellEnd"/>
            <w:r w:rsidRPr="00CC7AE2">
              <w:rPr>
                <w:rFonts w:ascii="Calibri" w:eastAsia="Times New Roman" w:hAnsi="Calibri" w:cs="Calibri"/>
                <w:lang w:eastAsia="sl-SI"/>
              </w:rPr>
              <w:t>, svetovalec področja</w:t>
            </w:r>
          </w:p>
          <w:p w14:paraId="3B6E4E3A" w14:textId="4A243FCA" w:rsidR="0032445B" w:rsidRPr="00CC7AE2" w:rsidRDefault="0032445B" w:rsidP="0052438C">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Darija Muren, svetovalka področja</w:t>
            </w:r>
          </w:p>
          <w:p w14:paraId="672C79DD" w14:textId="77777777" w:rsidR="0052438C" w:rsidRPr="00CC7AE2" w:rsidRDefault="00996B9A" w:rsidP="006A0A11">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Franc Osredkar, samostojni svetovalec področja</w:t>
            </w:r>
          </w:p>
          <w:p w14:paraId="65D87BD3" w14:textId="0980713F" w:rsidR="00D4682D" w:rsidRPr="00CC7AE2" w:rsidRDefault="00D4682D" w:rsidP="006A0A11">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Anita Strmljan, samostojna svetovalka področja</w:t>
            </w:r>
          </w:p>
          <w:p w14:paraId="1FDF84A6" w14:textId="223F4CBD" w:rsidR="00141080" w:rsidRPr="00CC7AE2" w:rsidRDefault="00141080" w:rsidP="006A0A11">
            <w:pPr>
              <w:autoSpaceDE w:val="0"/>
              <w:autoSpaceDN w:val="0"/>
              <w:adjustRightInd w:val="0"/>
              <w:spacing w:line="240" w:lineRule="atLeast"/>
              <w:ind w:right="110"/>
              <w:jc w:val="both"/>
              <w:rPr>
                <w:rFonts w:ascii="Calibri" w:eastAsia="Times New Roman" w:hAnsi="Calibri" w:cs="Calibri"/>
                <w:lang w:eastAsia="sl-SI"/>
              </w:rPr>
            </w:pPr>
            <w:r w:rsidRPr="00CC7AE2">
              <w:rPr>
                <w:rFonts w:ascii="Calibri" w:eastAsia="Times New Roman" w:hAnsi="Calibri" w:cs="Calibri"/>
                <w:lang w:eastAsia="sl-SI"/>
              </w:rPr>
              <w:t>Majda Povše, višja področna svetovalka</w:t>
            </w:r>
          </w:p>
          <w:p w14:paraId="79CD135B" w14:textId="6E69D88D" w:rsidR="00CD2AB1" w:rsidRPr="00CC7AE2" w:rsidRDefault="00CD2AB1" w:rsidP="006A0A11">
            <w:pPr>
              <w:autoSpaceDE w:val="0"/>
              <w:autoSpaceDN w:val="0"/>
              <w:adjustRightInd w:val="0"/>
              <w:spacing w:line="240" w:lineRule="atLeast"/>
              <w:ind w:right="110"/>
              <w:jc w:val="both"/>
              <w:rPr>
                <w:rFonts w:ascii="Calibri" w:eastAsia="Times New Roman" w:hAnsi="Calibri" w:cs="Calibri"/>
                <w:lang w:eastAsia="sl-SI"/>
              </w:rPr>
            </w:pPr>
          </w:p>
        </w:tc>
        <w:tc>
          <w:tcPr>
            <w:tcW w:w="4701" w:type="dxa"/>
          </w:tcPr>
          <w:p w14:paraId="4B6C779A" w14:textId="77777777" w:rsidR="0052438C" w:rsidRPr="00CC7AE2" w:rsidRDefault="0052438C"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Sladjana Jelisavčić,</w:t>
            </w:r>
          </w:p>
          <w:p w14:paraId="1B353E5E" w14:textId="3EF42CD4" w:rsidR="0052438C" w:rsidRPr="00CC7AE2" w:rsidRDefault="004D1FC9" w:rsidP="00D647DE">
            <w:pPr>
              <w:tabs>
                <w:tab w:val="left" w:pos="5670"/>
              </w:tabs>
              <w:spacing w:line="240" w:lineRule="exact"/>
              <w:ind w:left="855"/>
              <w:jc w:val="both"/>
              <w:rPr>
                <w:rFonts w:ascii="Calibri" w:eastAsia="Times New Roman" w:hAnsi="Calibri" w:cs="Calibri"/>
                <w:lang w:eastAsia="sl-SI"/>
              </w:rPr>
            </w:pPr>
            <w:r w:rsidRPr="00CC7AE2">
              <w:rPr>
                <w:rFonts w:ascii="Calibri" w:eastAsia="Times New Roman" w:hAnsi="Calibri" w:cs="Calibri"/>
                <w:lang w:eastAsia="sl-SI"/>
              </w:rPr>
              <w:t>v</w:t>
            </w:r>
            <w:r w:rsidR="0052438C" w:rsidRPr="00CC7AE2">
              <w:rPr>
                <w:rFonts w:ascii="Calibri" w:eastAsia="Times New Roman" w:hAnsi="Calibri" w:cs="Calibri"/>
                <w:lang w:eastAsia="sl-SI"/>
              </w:rPr>
              <w:t>odja</w:t>
            </w:r>
            <w:r w:rsidRPr="00CC7AE2">
              <w:rPr>
                <w:rFonts w:ascii="Calibri" w:eastAsia="Times New Roman" w:hAnsi="Calibri" w:cs="Calibri"/>
                <w:lang w:eastAsia="sl-SI"/>
              </w:rPr>
              <w:t xml:space="preserve"> </w:t>
            </w:r>
            <w:r w:rsidR="0052438C" w:rsidRPr="00CC7AE2">
              <w:rPr>
                <w:rFonts w:ascii="Calibri" w:eastAsia="Times New Roman" w:hAnsi="Calibri" w:cs="Calibri"/>
                <w:lang w:eastAsia="sl-SI"/>
              </w:rPr>
              <w:t>področja</w:t>
            </w:r>
            <w:r w:rsidR="00B956EB" w:rsidRPr="00CC7AE2">
              <w:rPr>
                <w:rFonts w:ascii="Calibri" w:eastAsia="Times New Roman" w:hAnsi="Calibri" w:cs="Calibri"/>
                <w:lang w:eastAsia="sl-SI"/>
              </w:rPr>
              <w:t xml:space="preserve"> I</w:t>
            </w:r>
            <w:r w:rsidR="0052438C" w:rsidRPr="00CC7AE2">
              <w:rPr>
                <w:rFonts w:ascii="Calibri" w:eastAsia="Times New Roman" w:hAnsi="Calibri" w:cs="Calibri"/>
                <w:lang w:eastAsia="sl-SI"/>
              </w:rPr>
              <w:t xml:space="preserve"> </w:t>
            </w:r>
          </w:p>
          <w:p w14:paraId="64A65372" w14:textId="77777777" w:rsidR="0052438C" w:rsidRPr="00CC7AE2" w:rsidRDefault="0052438C" w:rsidP="00D647DE">
            <w:pPr>
              <w:tabs>
                <w:tab w:val="left" w:pos="5670"/>
              </w:tabs>
              <w:spacing w:line="240" w:lineRule="exact"/>
              <w:ind w:left="855"/>
              <w:jc w:val="both"/>
              <w:rPr>
                <w:rFonts w:ascii="Calibri" w:eastAsia="Times New Roman" w:hAnsi="Calibri" w:cs="Calibri"/>
                <w:lang w:eastAsia="sl-SI"/>
              </w:rPr>
            </w:pPr>
          </w:p>
          <w:p w14:paraId="5BDC1833" w14:textId="77777777" w:rsidR="0052438C" w:rsidRPr="00CC7AE2" w:rsidRDefault="0052438C" w:rsidP="00D647DE">
            <w:pPr>
              <w:tabs>
                <w:tab w:val="left" w:pos="5670"/>
              </w:tabs>
              <w:spacing w:line="240" w:lineRule="exact"/>
              <w:ind w:left="855"/>
              <w:jc w:val="both"/>
              <w:rPr>
                <w:rFonts w:ascii="Calibri" w:eastAsia="Times New Roman" w:hAnsi="Calibri" w:cs="Calibri"/>
                <w:lang w:eastAsia="sl-SI"/>
              </w:rPr>
            </w:pPr>
          </w:p>
          <w:p w14:paraId="4C2F9824" w14:textId="794B3A20" w:rsidR="0052438C" w:rsidRPr="00CC7AE2" w:rsidRDefault="0052438C" w:rsidP="00D647DE">
            <w:pPr>
              <w:tabs>
                <w:tab w:val="left" w:pos="5670"/>
              </w:tabs>
              <w:spacing w:line="240" w:lineRule="exact"/>
              <w:ind w:left="855"/>
              <w:jc w:val="both"/>
              <w:rPr>
                <w:rFonts w:ascii="Calibri" w:eastAsia="Calibri" w:hAnsi="Calibri" w:cs="Times New Roman"/>
              </w:rPr>
            </w:pPr>
          </w:p>
        </w:tc>
      </w:tr>
    </w:tbl>
    <w:p w14:paraId="040516C0"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CC7AE2"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CC7AE2">
        <w:rPr>
          <w:rFonts w:ascii="Calibri" w:eastAsia="Calibri" w:hAnsi="Calibri" w:cs="Times New Roman"/>
          <w:kern w:val="0"/>
          <w:lang w:eastAsia="sl-SI"/>
          <w14:ligatures w14:val="none"/>
        </w:rPr>
        <w:br w:type="page"/>
      </w:r>
    </w:p>
    <w:p w14:paraId="73CC0D2E" w14:textId="1654CE7D" w:rsidR="00E8277F" w:rsidRPr="00C0317D" w:rsidRDefault="00E8277F" w:rsidP="00E8277F">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35648846"/>
      <w:bookmarkStart w:id="1" w:name="_Toc182397483"/>
      <w:bookmarkStart w:id="2" w:name="_Toc198541573"/>
      <w:bookmarkStart w:id="3" w:name="_Toc121233711"/>
      <w:bookmarkStart w:id="4" w:name="_Hlk198203885"/>
      <w:bookmarkStart w:id="5" w:name="_Toc145493686"/>
      <w:bookmarkStart w:id="6" w:name="_Toc128479552"/>
      <w:bookmarkStart w:id="7" w:name="_Hlk155268636"/>
      <w:bookmarkStart w:id="8" w:name="_Toc74730418"/>
      <w:bookmarkStart w:id="9" w:name="_Toc108777993"/>
      <w:bookmarkStart w:id="10" w:name="_Hlk113350167"/>
      <w:bookmarkStart w:id="11" w:name="_Toc106358478"/>
      <w:bookmarkStart w:id="12" w:name="_Hlk119860980"/>
      <w:r w:rsidRPr="00C0317D">
        <w:rPr>
          <w:rFonts w:ascii="Calibri" w:eastAsia="Times New Roman" w:hAnsi="Calibri" w:cs="Arial"/>
          <w:b/>
          <w:color w:val="0070C0"/>
          <w:kern w:val="0"/>
          <w:sz w:val="28"/>
          <w:szCs w:val="28"/>
          <w:lang w:eastAsia="sl-SI"/>
          <w14:ligatures w14:val="none"/>
        </w:rPr>
        <w:lastRenderedPageBreak/>
        <w:t xml:space="preserve">Bolnišnična dejavnost – </w:t>
      </w:r>
      <w:bookmarkEnd w:id="0"/>
      <w:bookmarkEnd w:id="1"/>
      <w:r w:rsidRPr="00C0317D">
        <w:rPr>
          <w:rFonts w:ascii="Calibri" w:eastAsia="Times New Roman" w:hAnsi="Calibri" w:cs="Arial"/>
          <w:b/>
          <w:color w:val="0070C0"/>
          <w:kern w:val="0"/>
          <w:sz w:val="28"/>
          <w:szCs w:val="28"/>
          <w:lang w:eastAsia="sl-SI"/>
          <w14:ligatures w14:val="none"/>
        </w:rPr>
        <w:t>dopolnitev definicije podatka Vrste bolnišnične obravnave istega tipa s 1. 1. 2025</w:t>
      </w:r>
      <w:bookmarkEnd w:id="2"/>
    </w:p>
    <w:p w14:paraId="76228B1A" w14:textId="77777777" w:rsidR="00E8277F" w:rsidRPr="00CC7AE2" w:rsidRDefault="00E8277F" w:rsidP="00E8277F">
      <w:pPr>
        <w:tabs>
          <w:tab w:val="left" w:pos="5670"/>
        </w:tabs>
        <w:spacing w:after="0" w:line="240" w:lineRule="auto"/>
        <w:jc w:val="both"/>
        <w:rPr>
          <w:rFonts w:ascii="Calibri" w:eastAsia="Calibri" w:hAnsi="Calibri" w:cs="Calibri"/>
          <w:kern w:val="0"/>
          <w14:ligatures w14:val="none"/>
        </w:rPr>
      </w:pPr>
    </w:p>
    <w:p w14:paraId="263F6C24" w14:textId="77777777" w:rsidR="00E8277F" w:rsidRPr="00CC7AE2" w:rsidRDefault="00E8277F" w:rsidP="00E8277F">
      <w:pPr>
        <w:tabs>
          <w:tab w:val="left" w:pos="5670"/>
        </w:tabs>
        <w:spacing w:after="0" w:line="240" w:lineRule="auto"/>
        <w:jc w:val="both"/>
        <w:rPr>
          <w:rFonts w:ascii="Calibri" w:eastAsia="Calibri" w:hAnsi="Calibri" w:cs="Calibri"/>
          <w:i/>
          <w:kern w:val="0"/>
          <w14:ligatures w14:val="none"/>
        </w:rPr>
      </w:pPr>
      <w:r w:rsidRPr="00CC7AE2">
        <w:rPr>
          <w:rFonts w:ascii="Calibri" w:eastAsia="Calibri" w:hAnsi="Calibri" w:cs="Calibri"/>
          <w:i/>
          <w:kern w:val="0"/>
          <w14:ligatures w14:val="none"/>
        </w:rPr>
        <w:t xml:space="preserve">Vsem izvajalcem bolnišničnih obravnav </w:t>
      </w:r>
    </w:p>
    <w:p w14:paraId="6A24791E" w14:textId="77777777" w:rsidR="00E8277F" w:rsidRPr="00CC7AE2" w:rsidRDefault="00E8277F" w:rsidP="0093436F">
      <w:pPr>
        <w:spacing w:after="0" w:line="240" w:lineRule="auto"/>
        <w:jc w:val="both"/>
        <w:rPr>
          <w:rFonts w:ascii="Calibri" w:hAnsi="Calibri" w:cs="Calibri"/>
          <w:kern w:val="0"/>
          <w:sz w:val="20"/>
          <w:szCs w:val="20"/>
          <w14:ligatures w14:val="none"/>
        </w:rPr>
      </w:pPr>
    </w:p>
    <w:bookmarkEnd w:id="3"/>
    <w:p w14:paraId="14475E26" w14:textId="77777777" w:rsidR="00E8277F" w:rsidRPr="00CC7AE2" w:rsidRDefault="00E8277F" w:rsidP="0093436F">
      <w:pPr>
        <w:widowControl w:val="0"/>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10F3A103" w14:textId="77777777" w:rsidR="00E8277F" w:rsidRPr="00CC7AE2" w:rsidRDefault="00E8277F" w:rsidP="0093436F">
      <w:pPr>
        <w:widowControl w:val="0"/>
        <w:suppressAutoHyphens/>
        <w:spacing w:after="0" w:line="240" w:lineRule="auto"/>
        <w:jc w:val="both"/>
        <w:rPr>
          <w:rFonts w:ascii="Calibri" w:eastAsia="Times New Roman" w:hAnsi="Calibri" w:cs="Calibri"/>
          <w:b/>
          <w:bCs/>
          <w:kern w:val="0"/>
          <w:lang w:eastAsia="sl-SI"/>
          <w14:ligatures w14:val="none"/>
        </w:rPr>
      </w:pPr>
    </w:p>
    <w:p w14:paraId="6D74B552" w14:textId="77777777" w:rsidR="00E8277F" w:rsidRPr="00CC7AE2" w:rsidRDefault="00E8277F" w:rsidP="0093436F">
      <w:pPr>
        <w:widowControl w:val="0"/>
        <w:suppressAutoHyphens/>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Glede na ugotovitve iz terena dopolnjujemo definicijo iz Okrožnice ZAE 9/24 za poročanje podatka Vrste bolnišnične obravnave istega tipa 1 »Obravnava preko noči (hospitalizacija)«. Ta podatek se beležiti tudi za obravnave krajše od 24 ur in z različnim datumom začetka in konca, če gre za vsebino obravnave 3 »Nujno zdravljenje in neodložljive zdravstvene storitve«. </w:t>
      </w:r>
    </w:p>
    <w:p w14:paraId="315D04B3" w14:textId="77777777" w:rsidR="00E8277F" w:rsidRPr="00CC7AE2" w:rsidRDefault="00E8277F" w:rsidP="0093436F">
      <w:pPr>
        <w:widowControl w:val="0"/>
        <w:suppressAutoHyphens/>
        <w:spacing w:after="0" w:line="240" w:lineRule="auto"/>
        <w:jc w:val="both"/>
        <w:rPr>
          <w:rFonts w:ascii="Calibri" w:eastAsia="Times New Roman" w:hAnsi="Calibri" w:cs="Calibri"/>
          <w:kern w:val="0"/>
          <w:lang w:eastAsia="sl-SI"/>
          <w14:ligatures w14:val="none"/>
        </w:rPr>
      </w:pPr>
    </w:p>
    <w:p w14:paraId="588A0EE2" w14:textId="77777777" w:rsidR="00E8277F" w:rsidRPr="00CC7AE2" w:rsidRDefault="00E8277F" w:rsidP="0093436F">
      <w:pPr>
        <w:widowControl w:val="0"/>
        <w:suppressAutoHyphens/>
        <w:spacing w:after="0" w:line="240" w:lineRule="auto"/>
        <w:jc w:val="both"/>
        <w:rPr>
          <w:rFonts w:ascii="Calibri" w:hAnsi="Calibri" w:cs="Calibri"/>
          <w:b/>
          <w:bCs/>
          <w:kern w:val="0"/>
          <w14:ligatures w14:val="none"/>
        </w:rPr>
      </w:pPr>
      <w:r w:rsidRPr="00CC7AE2">
        <w:rPr>
          <w:rFonts w:ascii="Calibri" w:hAnsi="Calibri" w:cs="Calibri"/>
          <w:b/>
          <w:bCs/>
          <w:kern w:val="0"/>
          <w14:ligatures w14:val="none"/>
        </w:rPr>
        <w:t>Navodilo za obračun</w:t>
      </w:r>
    </w:p>
    <w:p w14:paraId="4369D55C" w14:textId="77777777" w:rsidR="00E8277F" w:rsidRPr="00CC7AE2" w:rsidRDefault="00E8277F" w:rsidP="0093436F">
      <w:pPr>
        <w:widowControl w:val="0"/>
        <w:suppressAutoHyphens/>
        <w:spacing w:after="0" w:line="240" w:lineRule="auto"/>
        <w:jc w:val="both"/>
        <w:rPr>
          <w:rFonts w:ascii="Calibri" w:eastAsia="Times New Roman" w:hAnsi="Calibri" w:cs="Calibri"/>
          <w:kern w:val="0"/>
          <w:lang w:eastAsia="sl-SI"/>
          <w14:ligatures w14:val="none"/>
        </w:rPr>
      </w:pPr>
    </w:p>
    <w:p w14:paraId="4E2AFB6B" w14:textId="77777777" w:rsidR="00E8277F" w:rsidRPr="00CC7AE2" w:rsidRDefault="00E8277F" w:rsidP="0093436F">
      <w:pPr>
        <w:numPr>
          <w:ilvl w:val="0"/>
          <w:numId w:val="29"/>
        </w:numPr>
        <w:autoSpaceDE w:val="0"/>
        <w:autoSpaceDN w:val="0"/>
        <w:adjustRightInd w:val="0"/>
        <w:spacing w:after="0" w:line="240" w:lineRule="auto"/>
        <w:ind w:left="357" w:hanging="357"/>
        <w:rPr>
          <w:rFonts w:ascii="Calibri" w:hAnsi="Calibri" w:cs="Calibri"/>
          <w:kern w:val="0"/>
          <w14:ligatures w14:val="none"/>
        </w:rPr>
      </w:pPr>
      <w:r w:rsidRPr="00CC7AE2">
        <w:rPr>
          <w:rFonts w:ascii="Calibri" w:hAnsi="Calibri" w:cs="Calibri"/>
          <w:kern w:val="0"/>
          <w14:ligatures w14:val="none"/>
        </w:rPr>
        <w:t>Definicija</w:t>
      </w:r>
    </w:p>
    <w:p w14:paraId="3808259F" w14:textId="77777777" w:rsidR="0093436F" w:rsidRPr="00CC7AE2" w:rsidRDefault="0093436F" w:rsidP="0093436F">
      <w:pPr>
        <w:autoSpaceDE w:val="0"/>
        <w:autoSpaceDN w:val="0"/>
        <w:adjustRightInd w:val="0"/>
        <w:spacing w:after="0" w:line="240" w:lineRule="auto"/>
        <w:ind w:left="357"/>
        <w:rPr>
          <w:rFonts w:ascii="Calibri" w:hAnsi="Calibri" w:cs="Calibri"/>
          <w:kern w:val="0"/>
          <w:sz w:val="16"/>
          <w:szCs w:val="16"/>
          <w14:ligatures w14:val="none"/>
        </w:rPr>
      </w:pPr>
    </w:p>
    <w:p w14:paraId="61FC1F45" w14:textId="77777777" w:rsidR="00E8277F" w:rsidRPr="00CC7AE2" w:rsidRDefault="00E8277F" w:rsidP="0093436F">
      <w:pPr>
        <w:widowControl w:val="0"/>
        <w:suppressAutoHyphens/>
        <w:spacing w:after="0" w:line="240" w:lineRule="auto"/>
        <w:jc w:val="both"/>
        <w:rPr>
          <w:rFonts w:ascii="Calibri" w:hAnsi="Calibri" w:cs="Calibri"/>
          <w:kern w:val="0"/>
          <w14:ligatures w14:val="none"/>
        </w:rPr>
      </w:pPr>
      <w:r w:rsidRPr="00CC7AE2">
        <w:rPr>
          <w:rFonts w:ascii="Calibri" w:hAnsi="Calibri" w:cs="Calibri"/>
          <w:b/>
          <w:bCs/>
          <w:kern w:val="0"/>
          <w14:ligatures w14:val="none"/>
        </w:rPr>
        <w:t>Obravnava preko noči (hospitalizacija)</w:t>
      </w:r>
      <w:r w:rsidRPr="00CC7AE2">
        <w:rPr>
          <w:rFonts w:ascii="Calibri" w:hAnsi="Calibri" w:cs="Calibri"/>
          <w:kern w:val="0"/>
          <w14:ligatures w14:val="none"/>
        </w:rPr>
        <w:t xml:space="preserve">: gre za več kot 24 ur (preko noči) trajajočo neprekinjeno obravnavo pacienta v posteljni enoti. Izjemoma je lahko hospitalizacija krajša kot 24 ur, če je bil pacient že prvi dan hospitalizacije premeščen v drugo bolnišnico ali če je v tem času umrl </w:t>
      </w:r>
      <w:r w:rsidRPr="00CC7AE2">
        <w:rPr>
          <w:rFonts w:ascii="Calibri" w:hAnsi="Calibri" w:cs="Calibri"/>
          <w:b/>
          <w:bCs/>
          <w:kern w:val="0"/>
          <w14:ligatures w14:val="none"/>
        </w:rPr>
        <w:t>in za nujne (nenačrtovane) sprejeme preko noči (vsebina obravnave 3 »Nujno zdravljenje in neodložljive zdravstvene storitve«).</w:t>
      </w:r>
      <w:r w:rsidRPr="00CC7AE2">
        <w:rPr>
          <w:rFonts w:ascii="Calibri" w:hAnsi="Calibri" w:cs="Calibri"/>
          <w:kern w:val="0"/>
          <w14:ligatures w14:val="none"/>
        </w:rPr>
        <w:t xml:space="preserve"> Med hospitalizacijo ne šteje sprejem preko noči zaradi razlogov, navedenih pri posebnostih dnevne obravnave. </w:t>
      </w:r>
    </w:p>
    <w:p w14:paraId="20488D62" w14:textId="77777777" w:rsidR="00E8277F" w:rsidRPr="00CC7AE2" w:rsidRDefault="00E8277F" w:rsidP="0093436F">
      <w:pPr>
        <w:widowControl w:val="0"/>
        <w:suppressAutoHyphens/>
        <w:spacing w:after="0" w:line="240" w:lineRule="auto"/>
        <w:jc w:val="both"/>
        <w:rPr>
          <w:rFonts w:ascii="Calibri" w:hAnsi="Calibri" w:cs="Calibri"/>
          <w:kern w:val="0"/>
          <w14:ligatures w14:val="none"/>
        </w:rPr>
      </w:pPr>
    </w:p>
    <w:p w14:paraId="1A64B0FC" w14:textId="77777777" w:rsidR="00E8277F" w:rsidRPr="00CC7AE2" w:rsidRDefault="00E8277F" w:rsidP="0093436F">
      <w:pPr>
        <w:numPr>
          <w:ilvl w:val="0"/>
          <w:numId w:val="29"/>
        </w:numPr>
        <w:autoSpaceDE w:val="0"/>
        <w:autoSpaceDN w:val="0"/>
        <w:adjustRightInd w:val="0"/>
        <w:spacing w:after="0" w:line="240" w:lineRule="auto"/>
        <w:ind w:left="357" w:hanging="357"/>
        <w:rPr>
          <w:rFonts w:ascii="Calibri" w:hAnsi="Calibri" w:cs="Calibri"/>
          <w:kern w:val="0"/>
          <w14:ligatures w14:val="none"/>
        </w:rPr>
      </w:pPr>
      <w:r w:rsidRPr="00CC7AE2">
        <w:rPr>
          <w:rFonts w:ascii="Calibri" w:hAnsi="Calibri" w:cs="Calibri"/>
          <w:kern w:val="0"/>
          <w14:ligatures w14:val="none"/>
        </w:rPr>
        <w:t>Evidentiranje in poročanje podatkov o času obravnave in začasnih odpustih</w:t>
      </w:r>
    </w:p>
    <w:p w14:paraId="43D0144C" w14:textId="77777777" w:rsidR="0093436F" w:rsidRPr="00CC7AE2" w:rsidRDefault="0093436F" w:rsidP="0093436F">
      <w:pPr>
        <w:autoSpaceDE w:val="0"/>
        <w:autoSpaceDN w:val="0"/>
        <w:adjustRightInd w:val="0"/>
        <w:spacing w:after="0" w:line="240" w:lineRule="auto"/>
        <w:ind w:left="357"/>
        <w:rPr>
          <w:rFonts w:ascii="Calibri" w:hAnsi="Calibri" w:cs="Calibri"/>
          <w:kern w:val="0"/>
          <w:sz w:val="16"/>
          <w:szCs w:val="16"/>
          <w14:ligatures w14:val="none"/>
        </w:rPr>
      </w:pPr>
    </w:p>
    <w:p w14:paraId="23E678DC" w14:textId="77777777" w:rsidR="00E8277F" w:rsidRPr="00CC7AE2" w:rsidRDefault="00E8277F" w:rsidP="0093436F">
      <w:pPr>
        <w:widowControl w:val="0"/>
        <w:suppressAutoHyphens/>
        <w:spacing w:after="0" w:line="240" w:lineRule="auto"/>
        <w:jc w:val="both"/>
        <w:rPr>
          <w:rFonts w:ascii="Calibri" w:hAnsi="Calibri" w:cs="Calibri"/>
          <w:b/>
          <w:bCs/>
          <w:kern w:val="0"/>
          <w14:ligatures w14:val="none"/>
        </w:rPr>
      </w:pPr>
      <w:r w:rsidRPr="00CC7AE2">
        <w:rPr>
          <w:rFonts w:ascii="Calibri" w:eastAsia="Times New Roman" w:hAnsi="Calibri" w:cs="Calibri"/>
          <w:kern w:val="0"/>
          <w:lang w:eastAsia="sl-SI"/>
          <w14:ligatures w14:val="none"/>
        </w:rPr>
        <w:t>Med izjeme za vrsto bolnišnične obravnave 1 »</w:t>
      </w:r>
      <w:r w:rsidRPr="00CC7AE2">
        <w:rPr>
          <w:rFonts w:ascii="Calibri" w:hAnsi="Calibri" w:cs="Calibri"/>
          <w:kern w:val="0"/>
          <w14:ligatures w14:val="none"/>
        </w:rPr>
        <w:t>Obravnava preko noči (hospitalizacija)« se p</w:t>
      </w:r>
      <w:r w:rsidRPr="00CC7AE2">
        <w:rPr>
          <w:rFonts w:ascii="Calibri" w:eastAsia="Times New Roman" w:hAnsi="Calibri" w:cs="Calibri"/>
          <w:kern w:val="0"/>
          <w:lang w:eastAsia="sl-SI"/>
          <w14:ligatures w14:val="none"/>
        </w:rPr>
        <w:t xml:space="preserve">oleg obravnav, krajših od 24 ur, kjer je razlog za odpust premestitev k drugemu izvajalcu ali pa smrt, </w:t>
      </w:r>
      <w:r w:rsidRPr="00CC7AE2">
        <w:rPr>
          <w:rFonts w:ascii="Calibri" w:hAnsi="Calibri" w:cs="Calibri"/>
          <w:kern w:val="0"/>
          <w14:ligatures w14:val="none"/>
        </w:rPr>
        <w:t xml:space="preserve">beleži tudi obravnave, </w:t>
      </w:r>
      <w:r w:rsidRPr="00CC7AE2">
        <w:rPr>
          <w:rFonts w:ascii="Calibri" w:eastAsia="Times New Roman" w:hAnsi="Calibri" w:cs="Calibri"/>
          <w:kern w:val="0"/>
          <w:lang w:eastAsia="sl-SI"/>
          <w14:ligatures w14:val="none"/>
        </w:rPr>
        <w:t xml:space="preserve">krajše od 24 ur, </w:t>
      </w:r>
      <w:r w:rsidRPr="00CC7AE2">
        <w:rPr>
          <w:rFonts w:ascii="Calibri" w:eastAsia="Times New Roman" w:hAnsi="Calibri" w:cs="Calibri"/>
          <w:b/>
          <w:bCs/>
          <w:kern w:val="0"/>
          <w:lang w:eastAsia="sl-SI"/>
          <w14:ligatures w14:val="none"/>
        </w:rPr>
        <w:t xml:space="preserve">če gre za </w:t>
      </w:r>
      <w:r w:rsidRPr="00CC7AE2">
        <w:rPr>
          <w:rFonts w:ascii="Calibri" w:hAnsi="Calibri" w:cs="Calibri"/>
          <w:b/>
          <w:bCs/>
          <w:kern w:val="0"/>
          <w14:ligatures w14:val="none"/>
        </w:rPr>
        <w:t>nujen (nenačrtovan)</w:t>
      </w:r>
      <w:r w:rsidRPr="00CC7AE2">
        <w:rPr>
          <w:rFonts w:ascii="Calibri" w:eastAsia="Times New Roman" w:hAnsi="Calibri" w:cs="Calibri"/>
          <w:b/>
          <w:bCs/>
          <w:kern w:val="0"/>
          <w:lang w:eastAsia="sl-SI"/>
          <w14:ligatures w14:val="none"/>
        </w:rPr>
        <w:t xml:space="preserve"> sprejem, </w:t>
      </w:r>
      <w:r w:rsidRPr="00CC7AE2">
        <w:rPr>
          <w:rFonts w:ascii="Calibri" w:hAnsi="Calibri" w:cs="Calibri"/>
          <w:b/>
          <w:bCs/>
          <w:kern w:val="0"/>
          <w14:ligatures w14:val="none"/>
        </w:rPr>
        <w:t>za katerega se beleži podatek vsebina obravnave 3 »Nujno zdravljenje in neodložljive zdravstvene storitve«, in je hkrati pacient obravnavan preko noči (odpust naslednji dan).</w:t>
      </w:r>
    </w:p>
    <w:p w14:paraId="5662BBD6" w14:textId="77777777" w:rsidR="0093436F" w:rsidRPr="00CC7AE2" w:rsidRDefault="0093436F" w:rsidP="0093436F">
      <w:pPr>
        <w:widowControl w:val="0"/>
        <w:suppressAutoHyphens/>
        <w:spacing w:after="0" w:line="240" w:lineRule="auto"/>
        <w:jc w:val="both"/>
        <w:rPr>
          <w:rFonts w:ascii="Calibri" w:hAnsi="Calibri" w:cs="Calibri"/>
          <w:b/>
          <w:bCs/>
          <w:kern w:val="0"/>
          <w14:ligatures w14:val="none"/>
        </w:rPr>
      </w:pPr>
    </w:p>
    <w:p w14:paraId="5BB74412" w14:textId="5AF0F034" w:rsidR="00E8277F" w:rsidRPr="00CC7AE2" w:rsidRDefault="00E8277F" w:rsidP="0093436F">
      <w:pPr>
        <w:widowControl w:val="0"/>
        <w:suppressAutoHyphens/>
        <w:spacing w:after="0" w:line="240" w:lineRule="auto"/>
        <w:jc w:val="both"/>
        <w:rPr>
          <w:rFonts w:ascii="Calibri" w:eastAsia="Times New Roman" w:hAnsi="Calibri" w:cs="Calibri"/>
          <w:b/>
          <w:bCs/>
          <w:kern w:val="0"/>
          <w:lang w:eastAsia="sl-SI"/>
          <w14:ligatures w14:val="none"/>
        </w:rPr>
      </w:pPr>
      <w:r w:rsidRPr="00CC7AE2">
        <w:rPr>
          <w:rFonts w:ascii="Calibri" w:hAnsi="Calibri" w:cs="Calibri"/>
          <w:b/>
          <w:bCs/>
          <w:kern w:val="0"/>
          <w14:ligatures w14:val="none"/>
        </w:rPr>
        <w:t xml:space="preserve">Za ostale obravnave, ki imajo odpust in sprejem isti dan in ostale obravnave, ki imajo odpust naslednji dan, a so krajše od 24 ur, se beleži </w:t>
      </w:r>
      <w:r w:rsidRPr="00CC7AE2">
        <w:rPr>
          <w:rFonts w:ascii="Calibri" w:eastAsia="Times New Roman" w:hAnsi="Calibri" w:cs="Calibri"/>
          <w:b/>
          <w:bCs/>
          <w:kern w:val="0"/>
          <w:lang w:eastAsia="sl-SI"/>
          <w14:ligatures w14:val="none"/>
        </w:rPr>
        <w:t>vrsta bolnišnične obravnave</w:t>
      </w:r>
      <w:r w:rsidRPr="00CC7AE2">
        <w:rPr>
          <w:rFonts w:ascii="Calibri" w:hAnsi="Calibri" w:cs="Calibri"/>
          <w:b/>
          <w:bCs/>
          <w:kern w:val="0"/>
          <w14:ligatures w14:val="none"/>
        </w:rPr>
        <w:t xml:space="preserve"> 1 »Dnevna obravnava«.</w:t>
      </w:r>
    </w:p>
    <w:p w14:paraId="20BB5091" w14:textId="77777777" w:rsidR="00E8277F" w:rsidRPr="00CC7AE2" w:rsidRDefault="00E8277F" w:rsidP="0093436F">
      <w:pPr>
        <w:widowControl w:val="0"/>
        <w:suppressAutoHyphens/>
        <w:spacing w:after="0" w:line="240" w:lineRule="auto"/>
        <w:jc w:val="both"/>
        <w:rPr>
          <w:rFonts w:ascii="Calibri" w:eastAsia="Times New Roman" w:hAnsi="Calibri" w:cs="Calibri"/>
          <w:kern w:val="0"/>
          <w:lang w:eastAsia="sl-SI"/>
          <w14:ligatures w14:val="none"/>
        </w:rPr>
      </w:pPr>
    </w:p>
    <w:p w14:paraId="4D0E7EFA" w14:textId="77777777" w:rsidR="00E8277F" w:rsidRPr="00CC7AE2" w:rsidRDefault="00E8277F" w:rsidP="0093436F">
      <w:pPr>
        <w:widowControl w:val="0"/>
        <w:suppressAutoHyphens/>
        <w:spacing w:after="0" w:line="240" w:lineRule="auto"/>
        <w:jc w:val="both"/>
        <w:rPr>
          <w:rFonts w:ascii="Calibri" w:hAnsi="Calibri" w:cs="Calibri"/>
          <w:kern w:val="0"/>
          <w14:ligatures w14:val="none"/>
        </w:rPr>
      </w:pPr>
      <w:r w:rsidRPr="00CC7AE2">
        <w:rPr>
          <w:rFonts w:ascii="Calibri" w:hAnsi="Calibri" w:cs="Calibri"/>
          <w:kern w:val="0"/>
          <w14:ligatures w14:val="none"/>
        </w:rPr>
        <w:t xml:space="preserve">Novosti </w:t>
      </w:r>
      <w:r w:rsidRPr="00CC7AE2">
        <w:rPr>
          <w:rFonts w:ascii="Calibri" w:hAnsi="Calibri" w:cs="Calibri"/>
          <w:snapToGrid w:val="0"/>
          <w:kern w:val="0"/>
          <w14:ligatures w14:val="none"/>
        </w:rPr>
        <w:t>bodo</w:t>
      </w:r>
      <w:r w:rsidRPr="00CC7AE2">
        <w:rPr>
          <w:rFonts w:ascii="Calibri" w:hAnsi="Calibri" w:cs="Calibri"/>
          <w:kern w:val="0"/>
          <w14:ligatures w14:val="none"/>
        </w:rPr>
        <w:t xml:space="preserve"> veljale za strukturo SBD obravnava, in sicer za obravnave, zaključene od 1. 1. 2025 dalje.</w:t>
      </w:r>
    </w:p>
    <w:p w14:paraId="6A341C2C" w14:textId="77777777" w:rsidR="008B592C" w:rsidRPr="00CC7AE2" w:rsidRDefault="008B592C" w:rsidP="0093436F">
      <w:pPr>
        <w:widowControl w:val="0"/>
        <w:suppressAutoHyphens/>
        <w:spacing w:after="0" w:line="240" w:lineRule="auto"/>
        <w:jc w:val="both"/>
        <w:rPr>
          <w:rFonts w:ascii="Calibri" w:hAnsi="Calibri" w:cs="Calibri"/>
          <w:kern w:val="0"/>
          <w14:ligatures w14:val="none"/>
        </w:rPr>
      </w:pPr>
    </w:p>
    <w:p w14:paraId="402A0E6B" w14:textId="77777777" w:rsidR="00E8277F" w:rsidRPr="00CC7AE2" w:rsidRDefault="00E8277F" w:rsidP="0093436F">
      <w:pPr>
        <w:widowControl w:val="0"/>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kern w:val="0"/>
          <w:lang w:eastAsia="sl-SI"/>
          <w14:ligatures w14:val="none"/>
        </w:rPr>
        <w:t>Na podlagi te spremembe se bodo dopolnile kontrole v Tehničnem navodilu za pripravo in elektronsko izmenjevanje podatkov obračuna zdravstvenih storitev in izdanih materialov. Z okrožnico ZAE 9/24 so bile</w:t>
      </w:r>
      <w:r w:rsidRPr="00CC7AE2">
        <w:rPr>
          <w:rFonts w:ascii="Calibri" w:hAnsi="Calibri" w:cs="Calibri"/>
        </w:rPr>
        <w:t xml:space="preserve"> k</w:t>
      </w:r>
      <w:r w:rsidRPr="00CC7AE2">
        <w:rPr>
          <w:rFonts w:ascii="Calibri" w:eastAsia="Times New Roman" w:hAnsi="Calibri" w:cs="Calibri"/>
          <w:kern w:val="0"/>
          <w:lang w:eastAsia="sl-SI"/>
          <w14:ligatures w14:val="none"/>
        </w:rPr>
        <w:t xml:space="preserve">ontrole novih podatkov za dokumente, prejete do 31. 3. 2025, evidenčne narave, za dokumente, prejete od 1. 4. 2025 dalje, pa zavrnitvene. V aprilu se je posebej za kontrole RSBZ0059, RSBZ0063, RSBZ0064 in RSBZ0065 podaljšalo evidenčno izvajanje do 31. 5. 2025, s to okrožnico za navedene kontrole podaljšujemo evidenčno izvajanje za prejete dokumente do 31. 8. 2025. Za prejete dokumente od 1. 9. 2025 dalje </w:t>
      </w:r>
      <w:r w:rsidRPr="00CC7AE2">
        <w:rPr>
          <w:rFonts w:ascii="Calibri" w:eastAsia="Times New Roman" w:hAnsi="Calibri" w:cs="Calibri"/>
          <w:b/>
          <w:bCs/>
          <w:kern w:val="0"/>
          <w:lang w:eastAsia="sl-SI"/>
          <w14:ligatures w14:val="none"/>
        </w:rPr>
        <w:t>(ne glede na konec obravnave od vključno od 1. 1. 2025 dalje)</w:t>
      </w:r>
      <w:r w:rsidRPr="00CC7AE2">
        <w:rPr>
          <w:rFonts w:ascii="Calibri" w:eastAsia="Times New Roman" w:hAnsi="Calibri" w:cs="Calibri"/>
          <w:kern w:val="0"/>
          <w:lang w:eastAsia="sl-SI"/>
          <w14:ligatures w14:val="none"/>
        </w:rPr>
        <w:t xml:space="preserve"> pa bodo navedene kontrole postale zavrnitvene. </w:t>
      </w:r>
      <w:r w:rsidRPr="00CC7AE2">
        <w:rPr>
          <w:rFonts w:ascii="Calibri" w:eastAsia="Times New Roman" w:hAnsi="Calibri" w:cs="Calibri"/>
          <w:b/>
          <w:bCs/>
          <w:kern w:val="0"/>
          <w:lang w:eastAsia="sl-SI"/>
          <w14:ligatures w14:val="none"/>
        </w:rPr>
        <w:t>To pomeni, da</w:t>
      </w:r>
      <w:r w:rsidRPr="00CC7AE2">
        <w:rPr>
          <w:rFonts w:ascii="Calibri" w:hAnsi="Calibri" w:cs="Calibri"/>
          <w:b/>
          <w:bCs/>
        </w:rPr>
        <w:t xml:space="preserve"> bo po 1. 9. 2025 treba </w:t>
      </w:r>
      <w:r w:rsidRPr="00CC7AE2">
        <w:rPr>
          <w:rFonts w:ascii="Calibri" w:eastAsia="Times New Roman" w:hAnsi="Calibri" w:cs="Calibri"/>
          <w:b/>
          <w:bCs/>
          <w:kern w:val="0"/>
          <w:lang w:eastAsia="sl-SI"/>
          <w14:ligatures w14:val="none"/>
        </w:rPr>
        <w:t>zagotoviti pravilnost poročanja tudi za obravnave, zaključene v obdobju od 1. 1. 2025 do 31. 7. 2025.</w:t>
      </w:r>
    </w:p>
    <w:p w14:paraId="2877F14B" w14:textId="77777777" w:rsidR="00E8277F" w:rsidRPr="00CC7AE2" w:rsidRDefault="00E8277F" w:rsidP="0093436F">
      <w:pPr>
        <w:autoSpaceDE w:val="0"/>
        <w:autoSpaceDN w:val="0"/>
        <w:adjustRightInd w:val="0"/>
        <w:spacing w:after="0" w:line="240" w:lineRule="auto"/>
        <w:jc w:val="both"/>
        <w:rPr>
          <w:rFonts w:ascii="Calibri" w:hAnsi="Calibri" w:cs="Calibri"/>
          <w:kern w:val="0"/>
          <w14:ligatures w14:val="none"/>
        </w:rPr>
      </w:pPr>
    </w:p>
    <w:p w14:paraId="1C709C98" w14:textId="77777777" w:rsidR="00E8277F" w:rsidRPr="00CC7AE2" w:rsidRDefault="00E8277F" w:rsidP="0093436F">
      <w:pPr>
        <w:autoSpaceDE w:val="0"/>
        <w:autoSpaceDN w:val="0"/>
        <w:adjustRightInd w:val="0"/>
        <w:spacing w:after="0" w:line="240" w:lineRule="auto"/>
        <w:jc w:val="both"/>
        <w:rPr>
          <w:rFonts w:ascii="Calibri" w:hAnsi="Calibri" w:cs="Calibri"/>
          <w:kern w:val="0"/>
          <w14:ligatures w14:val="none"/>
        </w:rPr>
      </w:pPr>
      <w:r w:rsidRPr="00CC7AE2">
        <w:rPr>
          <w:rFonts w:ascii="Calibri" w:hAnsi="Calibri" w:cs="Calibri"/>
          <w:kern w:val="0"/>
          <w14:ligatures w14:val="none"/>
        </w:rPr>
        <w:t>Kontaktna oseba za vsebinska vprašanja:</w:t>
      </w:r>
    </w:p>
    <w:p w14:paraId="27343E99" w14:textId="77777777" w:rsidR="00E8277F" w:rsidRPr="00CC7AE2" w:rsidRDefault="00E8277F" w:rsidP="0093436F">
      <w:pPr>
        <w:widowControl w:val="0"/>
        <w:suppressAutoHyphens/>
        <w:spacing w:after="0" w:line="240" w:lineRule="auto"/>
        <w:jc w:val="both"/>
        <w:rPr>
          <w:rFonts w:ascii="Calibri" w:hAnsi="Calibri" w:cs="Calibri"/>
          <w:kern w:val="0"/>
          <w14:ligatures w14:val="none"/>
        </w:rPr>
      </w:pPr>
      <w:r w:rsidRPr="00CC7AE2">
        <w:rPr>
          <w:rFonts w:ascii="Calibri" w:hAnsi="Calibri" w:cs="Calibri"/>
          <w:kern w:val="0"/>
          <w14:ligatures w14:val="none"/>
        </w:rPr>
        <w:t>Franc Osredkar (</w:t>
      </w:r>
      <w:hyperlink r:id="rId10" w:history="1">
        <w:r w:rsidRPr="00542328">
          <w:rPr>
            <w:rFonts w:ascii="Calibri" w:hAnsi="Calibri" w:cs="Calibri"/>
            <w:noProof/>
            <w:color w:val="0000FF"/>
            <w:kern w:val="0"/>
            <w:u w:val="single"/>
            <w14:ligatures w14:val="none"/>
          </w:rPr>
          <w:t>franc.osredkar@zzzs.si</w:t>
        </w:r>
      </w:hyperlink>
      <w:r w:rsidRPr="00CC7AE2">
        <w:rPr>
          <w:rFonts w:ascii="Calibri" w:hAnsi="Calibri" w:cs="Calibri"/>
          <w:noProof/>
          <w:kern w:val="0"/>
          <w:u w:val="single"/>
          <w14:ligatures w14:val="none"/>
        </w:rPr>
        <w:t>;</w:t>
      </w:r>
      <w:r w:rsidRPr="00CC7AE2">
        <w:rPr>
          <w:rFonts w:ascii="Calibri" w:hAnsi="Calibri" w:cs="Calibri"/>
          <w:kern w:val="0"/>
          <w14:ligatures w14:val="none"/>
        </w:rPr>
        <w:t xml:space="preserve"> 01/30-77-383)</w:t>
      </w:r>
    </w:p>
    <w:bookmarkEnd w:id="4"/>
    <w:p w14:paraId="5435E884" w14:textId="77777777" w:rsidR="00E8277F" w:rsidRPr="00CC7AE2" w:rsidRDefault="00E8277F" w:rsidP="00E8277F">
      <w:pPr>
        <w:autoSpaceDE w:val="0"/>
        <w:autoSpaceDN w:val="0"/>
        <w:adjustRightInd w:val="0"/>
        <w:spacing w:after="0" w:line="240" w:lineRule="auto"/>
        <w:jc w:val="both"/>
        <w:rPr>
          <w:rFonts w:ascii="Calibri" w:hAnsi="Calibri" w:cs="Calibri"/>
          <w:kern w:val="0"/>
          <w14:ligatures w14:val="none"/>
        </w:rPr>
      </w:pPr>
    </w:p>
    <w:p w14:paraId="2F9A5D40" w14:textId="77777777" w:rsidR="00E8277F" w:rsidRPr="00CC7AE2" w:rsidRDefault="00E8277F" w:rsidP="00E8277F">
      <w:pPr>
        <w:autoSpaceDE w:val="0"/>
        <w:autoSpaceDN w:val="0"/>
        <w:adjustRightInd w:val="0"/>
        <w:spacing w:after="0" w:line="240" w:lineRule="auto"/>
        <w:jc w:val="both"/>
        <w:rPr>
          <w:rFonts w:ascii="Calibri" w:hAnsi="Calibri" w:cs="Calibri"/>
          <w:kern w:val="0"/>
          <w14:ligatures w14:val="none"/>
        </w:rPr>
      </w:pPr>
    </w:p>
    <w:p w14:paraId="7C306BB2" w14:textId="77777777" w:rsidR="00E8277F" w:rsidRPr="00CC7AE2" w:rsidRDefault="00E8277F" w:rsidP="00E8277F">
      <w:pPr>
        <w:autoSpaceDE w:val="0"/>
        <w:autoSpaceDN w:val="0"/>
        <w:adjustRightInd w:val="0"/>
        <w:spacing w:after="0" w:line="240" w:lineRule="auto"/>
        <w:jc w:val="both"/>
        <w:rPr>
          <w:rFonts w:ascii="Calibri" w:hAnsi="Calibri" w:cs="Calibri"/>
          <w:kern w:val="0"/>
          <w14:ligatures w14:val="none"/>
        </w:rPr>
      </w:pPr>
    </w:p>
    <w:p w14:paraId="6B0C2526" w14:textId="4FF81AFE" w:rsidR="00B5478C" w:rsidRPr="00C0317D" w:rsidRDefault="00B5478C" w:rsidP="00B5478C">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3" w:name="_Toc198541574"/>
      <w:r w:rsidRPr="00C0317D">
        <w:rPr>
          <w:rFonts w:ascii="Calibri" w:eastAsia="Times New Roman" w:hAnsi="Calibri" w:cs="Arial"/>
          <w:b/>
          <w:color w:val="0070C0"/>
          <w:kern w:val="0"/>
          <w:sz w:val="28"/>
          <w:szCs w:val="28"/>
          <w:lang w:eastAsia="sl-SI"/>
          <w14:ligatures w14:val="none"/>
        </w:rPr>
        <w:lastRenderedPageBreak/>
        <w:t>Onkologija – sprememba obveznosti pošiljanja podatkov CRPP pri storitvah fizioterapije s 1. 5. 2025</w:t>
      </w:r>
      <w:bookmarkEnd w:id="13"/>
    </w:p>
    <w:p w14:paraId="4BFA0BDB" w14:textId="77777777" w:rsidR="00B5478C" w:rsidRPr="00CC7AE2" w:rsidRDefault="00B5478C" w:rsidP="00B5478C">
      <w:pPr>
        <w:spacing w:after="0" w:line="240" w:lineRule="auto"/>
        <w:jc w:val="both"/>
        <w:rPr>
          <w:rFonts w:ascii="Calibri" w:eastAsia="Times New Roman" w:hAnsi="Calibri" w:cs="Arial"/>
          <w:i/>
          <w:kern w:val="0"/>
          <w:lang w:eastAsia="sl-SI"/>
          <w14:ligatures w14:val="none"/>
        </w:rPr>
      </w:pPr>
    </w:p>
    <w:p w14:paraId="52A59D82" w14:textId="77777777" w:rsidR="00B5478C" w:rsidRPr="00CC7AE2" w:rsidRDefault="00B5478C" w:rsidP="00B5478C">
      <w:pPr>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Vsem izvajalcem specialistične zunajbolnišnične zdravstvene dejavnosti onkologije</w:t>
      </w:r>
    </w:p>
    <w:p w14:paraId="369872F9" w14:textId="77777777" w:rsidR="00B5478C" w:rsidRPr="00CC7AE2" w:rsidRDefault="00B5478C" w:rsidP="00B5478C">
      <w:pPr>
        <w:spacing w:after="0" w:line="240" w:lineRule="auto"/>
        <w:jc w:val="both"/>
        <w:rPr>
          <w:rFonts w:ascii="Calibri" w:eastAsia="Calibri" w:hAnsi="Calibri" w:cs="Calibri"/>
          <w:b/>
          <w:bCs/>
          <w:kern w:val="0"/>
          <w14:ligatures w14:val="none"/>
        </w:rPr>
      </w:pPr>
    </w:p>
    <w:p w14:paraId="117F7FC5" w14:textId="77777777" w:rsidR="00B5478C" w:rsidRPr="00CC7AE2" w:rsidRDefault="00B5478C" w:rsidP="00B5478C">
      <w:pPr>
        <w:tabs>
          <w:tab w:val="left" w:pos="5670"/>
        </w:tab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Povzetek vsebine</w:t>
      </w:r>
    </w:p>
    <w:p w14:paraId="63555CB7" w14:textId="77777777" w:rsidR="00B5478C" w:rsidRPr="00CC7AE2" w:rsidRDefault="00B5478C" w:rsidP="00B5478C">
      <w:pPr>
        <w:tabs>
          <w:tab w:val="left" w:pos="5670"/>
        </w:tabs>
        <w:spacing w:after="0" w:line="240" w:lineRule="auto"/>
        <w:jc w:val="both"/>
        <w:rPr>
          <w:rFonts w:ascii="Calibri" w:eastAsia="Calibri" w:hAnsi="Calibri" w:cs="Calibri"/>
          <w:b/>
          <w:bCs/>
          <w:kern w:val="0"/>
          <w14:ligatures w14:val="none"/>
        </w:rPr>
      </w:pPr>
    </w:p>
    <w:p w14:paraId="5CD2C281" w14:textId="77777777" w:rsidR="00B5478C" w:rsidRPr="00CC7AE2" w:rsidRDefault="00B5478C" w:rsidP="00B5478C">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Z Okrožnico ZAE 9/24 smo uvedli pošiljanje novega sklopa podatkov o zapisu dokumentov v CRPP ob obračunu storitve, pri čemer smo opredelili, da je pošiljanje teh podatkov pri storitvah fizioterapije, ki se opravijo v specialistični zunajbolnišnični dejavnosti onkologije (dejavnost 210 219) obvezno.</w:t>
      </w:r>
    </w:p>
    <w:p w14:paraId="1C7CA987" w14:textId="77777777" w:rsidR="00B5478C" w:rsidRPr="00CC7AE2" w:rsidRDefault="00B5478C" w:rsidP="00B5478C">
      <w:pPr>
        <w:tabs>
          <w:tab w:val="left" w:pos="5670"/>
        </w:tabs>
        <w:spacing w:after="0" w:line="240" w:lineRule="auto"/>
        <w:jc w:val="both"/>
        <w:rPr>
          <w:rFonts w:ascii="Calibri" w:eastAsia="Calibri" w:hAnsi="Calibri" w:cs="Calibri"/>
          <w:kern w:val="0"/>
          <w14:ligatures w14:val="none"/>
        </w:rPr>
      </w:pPr>
    </w:p>
    <w:p w14:paraId="758071A3" w14:textId="77777777" w:rsidR="00B5478C" w:rsidRPr="00CC7AE2" w:rsidRDefault="00B5478C" w:rsidP="00B5478C">
      <w:pPr>
        <w:tabs>
          <w:tab w:val="left" w:pos="5670"/>
        </w:tabs>
        <w:spacing w:after="0" w:line="240" w:lineRule="auto"/>
        <w:jc w:val="both"/>
        <w:rPr>
          <w:rFonts w:ascii="Calibri" w:eastAsia="Calibri" w:hAnsi="Calibri" w:cs="Calibri"/>
          <w:b/>
          <w:bCs/>
          <w:kern w:val="0"/>
          <w14:ligatures w14:val="none"/>
        </w:rPr>
      </w:pPr>
      <w:r w:rsidRPr="00CC7AE2">
        <w:rPr>
          <w:rFonts w:ascii="Calibri" w:eastAsia="Calibri" w:hAnsi="Calibri" w:cs="Calibri"/>
          <w:kern w:val="0"/>
          <w14:ligatures w14:val="none"/>
        </w:rPr>
        <w:t xml:space="preserve">S tokratno okrožnico pri storitvah fizioterapije v specialistični zunajbolnišnični dejavnosti onkologije spreminjamo obveznost pošiljanja podatkov CRPP tako, da je pošiljanje dovoljeno in ne več obvezno. Pri tem poudarjamo, da morajo biti </w:t>
      </w:r>
      <w:r w:rsidRPr="00CC7AE2">
        <w:rPr>
          <w:rFonts w:ascii="Calibri" w:eastAsia="Calibri" w:hAnsi="Calibri" w:cs="Calibri"/>
          <w:b/>
          <w:bCs/>
          <w:kern w:val="0"/>
          <w14:ligatures w14:val="none"/>
        </w:rPr>
        <w:t>opravljene storitve fizioterapije zavedene v izvidu specialista.</w:t>
      </w:r>
    </w:p>
    <w:p w14:paraId="791AA8C9" w14:textId="77777777" w:rsidR="00B5478C" w:rsidRPr="00CC7AE2" w:rsidRDefault="00B5478C" w:rsidP="00B5478C">
      <w:pPr>
        <w:tabs>
          <w:tab w:val="left" w:pos="5670"/>
        </w:tabs>
        <w:spacing w:after="0" w:line="240" w:lineRule="auto"/>
        <w:jc w:val="both"/>
        <w:rPr>
          <w:rFonts w:ascii="Calibri" w:eastAsia="Calibri" w:hAnsi="Calibri" w:cs="Calibri"/>
          <w:b/>
          <w:bCs/>
          <w:kern w:val="0"/>
          <w14:ligatures w14:val="none"/>
        </w:rPr>
      </w:pPr>
    </w:p>
    <w:p w14:paraId="690C9958" w14:textId="77777777" w:rsidR="00B5478C" w:rsidRPr="00CC7AE2" w:rsidRDefault="00B5478C" w:rsidP="00B5478C">
      <w:pPr>
        <w:widowControl w:val="0"/>
        <w:tabs>
          <w:tab w:val="left" w:pos="5670"/>
        </w:tabs>
        <w:suppressAutoHyphen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Navodilo za obračun</w:t>
      </w:r>
    </w:p>
    <w:p w14:paraId="2363B6B6" w14:textId="77777777" w:rsidR="00B5478C" w:rsidRPr="00CC7AE2" w:rsidRDefault="00B5478C" w:rsidP="00B5478C">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4365339E" w14:textId="77777777" w:rsidR="00B5478C" w:rsidRPr="00CC7AE2" w:rsidRDefault="00B5478C" w:rsidP="00B5478C">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Skladno z navedenim v povezovalni šifrant </w:t>
      </w:r>
      <w:proofErr w:type="spellStart"/>
      <w:r w:rsidRPr="00CC7AE2">
        <w:rPr>
          <w:rFonts w:ascii="Calibri" w:eastAsia="Times New Roman" w:hAnsi="Calibri" w:cs="Calibri"/>
          <w:kern w:val="0"/>
          <w:lang w:eastAsia="sl-SI"/>
          <w14:ligatures w14:val="none"/>
        </w:rPr>
        <w:t>K47.2</w:t>
      </w:r>
      <w:proofErr w:type="spellEnd"/>
      <w:r w:rsidRPr="00CC7AE2">
        <w:rPr>
          <w:rFonts w:ascii="Calibri" w:eastAsia="Times New Roman" w:hAnsi="Calibri" w:cs="Calibri"/>
          <w:kern w:val="0"/>
          <w:lang w:eastAsia="sl-SI"/>
          <w14:ligatures w14:val="none"/>
        </w:rPr>
        <w:t xml:space="preserve"> »Obveznost navajanja podatkov CRPP po storitvah« pri storitvah 86040, 86689, 94502, 94520 in 94740 dodajamo dejavnost 210 219 »Onkologija«:</w:t>
      </w:r>
    </w:p>
    <w:p w14:paraId="1C7A0386" w14:textId="77777777" w:rsidR="00B5478C" w:rsidRPr="00CC7AE2" w:rsidRDefault="00B5478C" w:rsidP="00B5478C">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Style w:val="Tabelamrea"/>
        <w:tblW w:w="5000" w:type="pct"/>
        <w:tblLook w:val="04A0" w:firstRow="1" w:lastRow="0" w:firstColumn="1" w:lastColumn="0" w:noHBand="0" w:noVBand="1"/>
      </w:tblPr>
      <w:tblGrid>
        <w:gridCol w:w="1025"/>
        <w:gridCol w:w="4265"/>
        <w:gridCol w:w="2353"/>
        <w:gridCol w:w="1760"/>
      </w:tblGrid>
      <w:tr w:rsidR="00CC7AE2" w:rsidRPr="00CC7AE2" w14:paraId="16268FDC" w14:textId="77777777" w:rsidTr="00B5478C">
        <w:tc>
          <w:tcPr>
            <w:tcW w:w="545" w:type="pct"/>
            <w:vAlign w:val="center"/>
          </w:tcPr>
          <w:p w14:paraId="0FE5FE54" w14:textId="77777777" w:rsidR="00B5478C" w:rsidRPr="00CC7AE2" w:rsidRDefault="00B5478C" w:rsidP="00B5478C">
            <w:pPr>
              <w:widowControl w:val="0"/>
              <w:tabs>
                <w:tab w:val="left" w:pos="5670"/>
              </w:tabs>
              <w:suppressAutoHyphens/>
              <w:jc w:val="both"/>
              <w:rPr>
                <w:rFonts w:ascii="Calibri" w:eastAsia="Times New Roman" w:hAnsi="Calibri" w:cs="Calibri"/>
                <w:lang w:eastAsia="sl-SI"/>
              </w:rPr>
            </w:pPr>
            <w:r w:rsidRPr="00CC7AE2">
              <w:rPr>
                <w:rFonts w:ascii="Calibri" w:eastAsia="Aptos" w:hAnsi="Calibri" w:cs="Calibri"/>
                <w:sz w:val="20"/>
                <w:szCs w:val="20"/>
              </w:rPr>
              <w:t>Šifra storitve</w:t>
            </w:r>
          </w:p>
        </w:tc>
        <w:tc>
          <w:tcPr>
            <w:tcW w:w="2268" w:type="pct"/>
            <w:vAlign w:val="center"/>
          </w:tcPr>
          <w:p w14:paraId="055A9D68" w14:textId="77777777" w:rsidR="00B5478C" w:rsidRPr="00CC7AE2" w:rsidRDefault="00B5478C" w:rsidP="00B5478C">
            <w:pPr>
              <w:widowControl w:val="0"/>
              <w:tabs>
                <w:tab w:val="left" w:pos="5670"/>
              </w:tabs>
              <w:suppressAutoHyphens/>
              <w:jc w:val="both"/>
              <w:rPr>
                <w:rFonts w:ascii="Calibri" w:eastAsia="Times New Roman" w:hAnsi="Calibri" w:cs="Calibri"/>
                <w:lang w:eastAsia="sl-SI"/>
              </w:rPr>
            </w:pPr>
            <w:r w:rsidRPr="00CC7AE2">
              <w:rPr>
                <w:rFonts w:ascii="Calibri" w:eastAsia="Aptos" w:hAnsi="Calibri" w:cs="Calibri"/>
                <w:sz w:val="20"/>
                <w:szCs w:val="20"/>
              </w:rPr>
              <w:t>Kratek opis</w:t>
            </w:r>
          </w:p>
        </w:tc>
        <w:tc>
          <w:tcPr>
            <w:tcW w:w="1251" w:type="pct"/>
            <w:vAlign w:val="center"/>
          </w:tcPr>
          <w:p w14:paraId="00555DCD" w14:textId="77777777" w:rsidR="00B5478C" w:rsidRPr="00CC7AE2" w:rsidRDefault="00B5478C" w:rsidP="00B5478C">
            <w:pPr>
              <w:widowControl w:val="0"/>
              <w:tabs>
                <w:tab w:val="left" w:pos="5670"/>
              </w:tabs>
              <w:suppressAutoHyphens/>
              <w:jc w:val="center"/>
              <w:rPr>
                <w:rFonts w:ascii="Calibri" w:eastAsia="Times New Roman" w:hAnsi="Calibri" w:cs="Calibri"/>
                <w:lang w:eastAsia="sl-SI"/>
              </w:rPr>
            </w:pPr>
            <w:r w:rsidRPr="00CC7AE2">
              <w:rPr>
                <w:rFonts w:ascii="Calibri" w:eastAsia="Aptos" w:hAnsi="Calibri" w:cs="Calibri"/>
                <w:sz w:val="20"/>
                <w:szCs w:val="20"/>
              </w:rPr>
              <w:t>Zdravstvena dejavnost</w:t>
            </w:r>
          </w:p>
        </w:tc>
        <w:tc>
          <w:tcPr>
            <w:tcW w:w="936" w:type="pct"/>
            <w:vAlign w:val="center"/>
          </w:tcPr>
          <w:p w14:paraId="65FC2BBB" w14:textId="77777777" w:rsidR="00B5478C" w:rsidRPr="00CC7AE2" w:rsidRDefault="00B5478C" w:rsidP="00B5478C">
            <w:pPr>
              <w:widowControl w:val="0"/>
              <w:tabs>
                <w:tab w:val="left" w:pos="5670"/>
              </w:tabs>
              <w:suppressAutoHyphens/>
              <w:jc w:val="center"/>
              <w:rPr>
                <w:rFonts w:ascii="Calibri" w:eastAsia="Times New Roman" w:hAnsi="Calibri" w:cs="Calibri"/>
                <w:lang w:eastAsia="sl-SI"/>
              </w:rPr>
            </w:pPr>
            <w:r w:rsidRPr="00CC7AE2">
              <w:rPr>
                <w:rFonts w:ascii="Calibri" w:eastAsia="Aptos" w:hAnsi="Calibri" w:cs="Calibri"/>
                <w:sz w:val="20"/>
                <w:szCs w:val="20"/>
              </w:rPr>
              <w:t>Navajanje sklopa podatkov CRPP</w:t>
            </w:r>
          </w:p>
        </w:tc>
      </w:tr>
      <w:tr w:rsidR="00CC7AE2" w:rsidRPr="00CC7AE2" w14:paraId="0861D7D4" w14:textId="77777777" w:rsidTr="00B5478C">
        <w:trPr>
          <w:trHeight w:val="238"/>
        </w:trPr>
        <w:tc>
          <w:tcPr>
            <w:tcW w:w="545" w:type="pct"/>
          </w:tcPr>
          <w:p w14:paraId="6069B480" w14:textId="77777777" w:rsidR="00B5478C" w:rsidRPr="00CC7AE2" w:rsidRDefault="00B5478C" w:rsidP="00B5478C">
            <w:pPr>
              <w:widowControl w:val="0"/>
              <w:tabs>
                <w:tab w:val="left" w:pos="5670"/>
              </w:tabs>
              <w:suppressAutoHyphens/>
              <w:jc w:val="both"/>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86040</w:t>
            </w:r>
          </w:p>
        </w:tc>
        <w:tc>
          <w:tcPr>
            <w:tcW w:w="2268" w:type="pct"/>
          </w:tcPr>
          <w:p w14:paraId="523E7A93" w14:textId="77777777" w:rsidR="00B5478C" w:rsidRPr="00CC7AE2" w:rsidRDefault="00B5478C" w:rsidP="00B5478C">
            <w:pPr>
              <w:widowControl w:val="0"/>
              <w:tabs>
                <w:tab w:val="left" w:pos="5670"/>
              </w:tabs>
              <w:suppressAutoHyphens/>
              <w:jc w:val="both"/>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xml:space="preserve">Terapija z </w:t>
            </w:r>
            <w:proofErr w:type="spellStart"/>
            <w:r w:rsidRPr="00CC7AE2">
              <w:rPr>
                <w:rFonts w:ascii="Calibri" w:eastAsia="Times New Roman" w:hAnsi="Calibri" w:cs="Calibri"/>
                <w:sz w:val="20"/>
                <w:szCs w:val="20"/>
                <w:lang w:eastAsia="sl-SI"/>
              </w:rPr>
              <w:t>diadinam</w:t>
            </w:r>
            <w:proofErr w:type="spellEnd"/>
            <w:r w:rsidRPr="00CC7AE2">
              <w:rPr>
                <w:rFonts w:ascii="Calibri" w:eastAsia="Times New Roman" w:hAnsi="Calibri" w:cs="Calibri"/>
                <w:sz w:val="20"/>
                <w:szCs w:val="20"/>
                <w:lang w:eastAsia="sl-SI"/>
              </w:rPr>
              <w:t xml:space="preserve">. in </w:t>
            </w:r>
            <w:proofErr w:type="spellStart"/>
            <w:r w:rsidRPr="00CC7AE2">
              <w:rPr>
                <w:rFonts w:ascii="Calibri" w:eastAsia="Times New Roman" w:hAnsi="Calibri" w:cs="Calibri"/>
                <w:sz w:val="20"/>
                <w:szCs w:val="20"/>
                <w:lang w:eastAsia="sl-SI"/>
              </w:rPr>
              <w:t>interfer</w:t>
            </w:r>
            <w:proofErr w:type="spellEnd"/>
            <w:r w:rsidRPr="00CC7AE2">
              <w:rPr>
                <w:rFonts w:ascii="Calibri" w:eastAsia="Times New Roman" w:hAnsi="Calibri" w:cs="Calibri"/>
                <w:sz w:val="20"/>
                <w:szCs w:val="20"/>
                <w:lang w:eastAsia="sl-SI"/>
              </w:rPr>
              <w:t>. tokovi</w:t>
            </w:r>
          </w:p>
        </w:tc>
        <w:tc>
          <w:tcPr>
            <w:tcW w:w="1251" w:type="pct"/>
          </w:tcPr>
          <w:p w14:paraId="41F13EB5" w14:textId="77777777" w:rsidR="00B5478C" w:rsidRPr="00CC7AE2" w:rsidRDefault="00B5478C" w:rsidP="00B5478C">
            <w:pPr>
              <w:widowControl w:val="0"/>
              <w:tabs>
                <w:tab w:val="left" w:pos="5670"/>
              </w:tabs>
              <w:suppressAutoHyphens/>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210 219</w:t>
            </w:r>
          </w:p>
        </w:tc>
        <w:tc>
          <w:tcPr>
            <w:tcW w:w="936" w:type="pct"/>
          </w:tcPr>
          <w:p w14:paraId="5EFF6F68" w14:textId="77777777" w:rsidR="00B5478C" w:rsidRPr="00CC7AE2" w:rsidRDefault="00B5478C" w:rsidP="00B5478C">
            <w:pPr>
              <w:widowControl w:val="0"/>
              <w:tabs>
                <w:tab w:val="left" w:pos="5670"/>
              </w:tabs>
              <w:suppressAutoHyphens/>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D</w:t>
            </w:r>
          </w:p>
        </w:tc>
      </w:tr>
      <w:tr w:rsidR="00CC7AE2" w:rsidRPr="00CC7AE2" w14:paraId="1AE7DCBB" w14:textId="77777777" w:rsidTr="00B5478C">
        <w:trPr>
          <w:trHeight w:val="238"/>
        </w:trPr>
        <w:tc>
          <w:tcPr>
            <w:tcW w:w="545" w:type="pct"/>
          </w:tcPr>
          <w:p w14:paraId="2CA19AD6" w14:textId="77777777" w:rsidR="00B5478C" w:rsidRPr="00CC7AE2" w:rsidRDefault="00B5478C" w:rsidP="00B5478C">
            <w:pPr>
              <w:widowControl w:val="0"/>
              <w:tabs>
                <w:tab w:val="left" w:pos="5670"/>
              </w:tabs>
              <w:suppressAutoHyphens/>
              <w:jc w:val="both"/>
              <w:rPr>
                <w:rFonts w:ascii="Calibri" w:hAnsi="Calibri" w:cs="Calibri"/>
                <w:sz w:val="20"/>
                <w:szCs w:val="20"/>
              </w:rPr>
            </w:pPr>
            <w:r w:rsidRPr="00CC7AE2">
              <w:rPr>
                <w:rFonts w:ascii="Calibri" w:hAnsi="Calibri" w:cs="Calibri"/>
                <w:sz w:val="20"/>
                <w:szCs w:val="20"/>
              </w:rPr>
              <w:t>86689</w:t>
            </w:r>
          </w:p>
        </w:tc>
        <w:tc>
          <w:tcPr>
            <w:tcW w:w="2268" w:type="pct"/>
          </w:tcPr>
          <w:p w14:paraId="4EBDCDC5" w14:textId="77777777" w:rsidR="00B5478C" w:rsidRPr="00CC7AE2" w:rsidRDefault="00B5478C" w:rsidP="00B5478C">
            <w:pPr>
              <w:widowControl w:val="0"/>
              <w:tabs>
                <w:tab w:val="left" w:pos="5670"/>
              </w:tabs>
              <w:suppressAutoHyphens/>
              <w:jc w:val="both"/>
              <w:rPr>
                <w:rFonts w:ascii="Calibri" w:hAnsi="Calibri" w:cs="Calibri"/>
                <w:sz w:val="20"/>
                <w:szCs w:val="20"/>
              </w:rPr>
            </w:pPr>
            <w:r w:rsidRPr="00CC7AE2">
              <w:rPr>
                <w:rFonts w:ascii="Calibri" w:hAnsi="Calibri" w:cs="Calibri"/>
                <w:sz w:val="20"/>
                <w:szCs w:val="20"/>
              </w:rPr>
              <w:t>Električna stimulacija, nedoločena - VZD</w:t>
            </w:r>
          </w:p>
        </w:tc>
        <w:tc>
          <w:tcPr>
            <w:tcW w:w="1251" w:type="pct"/>
          </w:tcPr>
          <w:p w14:paraId="628BEA16" w14:textId="77777777" w:rsidR="00B5478C" w:rsidRPr="00CC7AE2" w:rsidRDefault="00B5478C" w:rsidP="00B5478C">
            <w:pPr>
              <w:widowControl w:val="0"/>
              <w:tabs>
                <w:tab w:val="left" w:pos="5670"/>
              </w:tabs>
              <w:suppressAutoHyphens/>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210 219</w:t>
            </w:r>
          </w:p>
        </w:tc>
        <w:tc>
          <w:tcPr>
            <w:tcW w:w="936" w:type="pct"/>
          </w:tcPr>
          <w:p w14:paraId="2CA040EF" w14:textId="77777777" w:rsidR="00B5478C" w:rsidRPr="00CC7AE2" w:rsidRDefault="00B5478C" w:rsidP="00B5478C">
            <w:pPr>
              <w:widowControl w:val="0"/>
              <w:tabs>
                <w:tab w:val="left" w:pos="5670"/>
              </w:tabs>
              <w:suppressAutoHyphens/>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D</w:t>
            </w:r>
          </w:p>
        </w:tc>
      </w:tr>
      <w:tr w:rsidR="00CC7AE2" w:rsidRPr="00CC7AE2" w14:paraId="25AA2F88" w14:textId="77777777" w:rsidTr="00B5478C">
        <w:trPr>
          <w:trHeight w:val="238"/>
        </w:trPr>
        <w:tc>
          <w:tcPr>
            <w:tcW w:w="545" w:type="pct"/>
          </w:tcPr>
          <w:p w14:paraId="4C0BA57C" w14:textId="77777777" w:rsidR="00B5478C" w:rsidRPr="00CC7AE2" w:rsidRDefault="00B5478C" w:rsidP="00B5478C">
            <w:pPr>
              <w:widowControl w:val="0"/>
              <w:tabs>
                <w:tab w:val="left" w:pos="5670"/>
              </w:tabs>
              <w:suppressAutoHyphens/>
              <w:jc w:val="both"/>
              <w:rPr>
                <w:rFonts w:ascii="Calibri" w:hAnsi="Calibri" w:cs="Calibri"/>
                <w:sz w:val="20"/>
                <w:szCs w:val="20"/>
              </w:rPr>
            </w:pPr>
            <w:r w:rsidRPr="00CC7AE2">
              <w:rPr>
                <w:rFonts w:ascii="Calibri" w:hAnsi="Calibri" w:cs="Calibri"/>
                <w:sz w:val="20"/>
                <w:szCs w:val="20"/>
              </w:rPr>
              <w:t>94502</w:t>
            </w:r>
          </w:p>
        </w:tc>
        <w:tc>
          <w:tcPr>
            <w:tcW w:w="2268" w:type="pct"/>
          </w:tcPr>
          <w:p w14:paraId="75D85EAF" w14:textId="77777777" w:rsidR="00B5478C" w:rsidRPr="00CC7AE2" w:rsidRDefault="00B5478C" w:rsidP="00B5478C">
            <w:pPr>
              <w:widowControl w:val="0"/>
              <w:tabs>
                <w:tab w:val="left" w:pos="5670"/>
              </w:tabs>
              <w:suppressAutoHyphens/>
              <w:jc w:val="both"/>
              <w:rPr>
                <w:rFonts w:ascii="Calibri" w:hAnsi="Calibri" w:cs="Calibri"/>
                <w:sz w:val="20"/>
                <w:szCs w:val="20"/>
              </w:rPr>
            </w:pPr>
            <w:r w:rsidRPr="00CC7AE2">
              <w:rPr>
                <w:rFonts w:ascii="Calibri" w:hAnsi="Calibri" w:cs="Calibri"/>
                <w:sz w:val="20"/>
                <w:szCs w:val="20"/>
              </w:rPr>
              <w:t>Telesne vaje - individualne</w:t>
            </w:r>
          </w:p>
        </w:tc>
        <w:tc>
          <w:tcPr>
            <w:tcW w:w="1251" w:type="pct"/>
          </w:tcPr>
          <w:p w14:paraId="08B55B36" w14:textId="77777777" w:rsidR="00B5478C" w:rsidRPr="00CC7AE2" w:rsidRDefault="00B5478C" w:rsidP="00B5478C">
            <w:pPr>
              <w:widowControl w:val="0"/>
              <w:tabs>
                <w:tab w:val="left" w:pos="5670"/>
              </w:tabs>
              <w:suppressAutoHyphens/>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210 219</w:t>
            </w:r>
          </w:p>
        </w:tc>
        <w:tc>
          <w:tcPr>
            <w:tcW w:w="936" w:type="pct"/>
          </w:tcPr>
          <w:p w14:paraId="3078CF01" w14:textId="77777777" w:rsidR="00B5478C" w:rsidRPr="00CC7AE2" w:rsidRDefault="00B5478C" w:rsidP="00B5478C">
            <w:pPr>
              <w:widowControl w:val="0"/>
              <w:tabs>
                <w:tab w:val="left" w:pos="5670"/>
              </w:tabs>
              <w:suppressAutoHyphens/>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D</w:t>
            </w:r>
          </w:p>
        </w:tc>
      </w:tr>
      <w:tr w:rsidR="00CC7AE2" w:rsidRPr="00CC7AE2" w14:paraId="5F4CBDBA" w14:textId="77777777" w:rsidTr="00B5478C">
        <w:trPr>
          <w:trHeight w:val="238"/>
        </w:trPr>
        <w:tc>
          <w:tcPr>
            <w:tcW w:w="545" w:type="pct"/>
          </w:tcPr>
          <w:p w14:paraId="0CEE49E7" w14:textId="77777777" w:rsidR="00B5478C" w:rsidRPr="00CC7AE2" w:rsidRDefault="00B5478C" w:rsidP="00B5478C">
            <w:pPr>
              <w:widowControl w:val="0"/>
              <w:tabs>
                <w:tab w:val="left" w:pos="5670"/>
              </w:tabs>
              <w:suppressAutoHyphens/>
              <w:jc w:val="both"/>
              <w:rPr>
                <w:rFonts w:ascii="Calibri" w:hAnsi="Calibri" w:cs="Calibri"/>
                <w:sz w:val="20"/>
                <w:szCs w:val="20"/>
              </w:rPr>
            </w:pPr>
            <w:r w:rsidRPr="00CC7AE2">
              <w:rPr>
                <w:rFonts w:ascii="Calibri" w:hAnsi="Calibri" w:cs="Calibri"/>
                <w:sz w:val="20"/>
                <w:szCs w:val="20"/>
              </w:rPr>
              <w:t>94520</w:t>
            </w:r>
          </w:p>
        </w:tc>
        <w:tc>
          <w:tcPr>
            <w:tcW w:w="2268" w:type="pct"/>
          </w:tcPr>
          <w:p w14:paraId="2C95E010" w14:textId="77777777" w:rsidR="00B5478C" w:rsidRPr="00CC7AE2" w:rsidRDefault="00B5478C" w:rsidP="00B5478C">
            <w:pPr>
              <w:widowControl w:val="0"/>
              <w:tabs>
                <w:tab w:val="left" w:pos="5670"/>
              </w:tabs>
              <w:suppressAutoHyphens/>
              <w:jc w:val="both"/>
              <w:rPr>
                <w:rFonts w:ascii="Calibri" w:hAnsi="Calibri" w:cs="Calibri"/>
                <w:sz w:val="20"/>
                <w:szCs w:val="20"/>
              </w:rPr>
            </w:pPr>
            <w:r w:rsidRPr="00CC7AE2">
              <w:rPr>
                <w:rFonts w:ascii="Calibri" w:hAnsi="Calibri" w:cs="Calibri"/>
                <w:sz w:val="20"/>
                <w:szCs w:val="20"/>
              </w:rPr>
              <w:t>Asistirane vaje</w:t>
            </w:r>
          </w:p>
        </w:tc>
        <w:tc>
          <w:tcPr>
            <w:tcW w:w="1251" w:type="pct"/>
          </w:tcPr>
          <w:p w14:paraId="0CC181AF" w14:textId="77777777" w:rsidR="00B5478C" w:rsidRPr="00CC7AE2" w:rsidRDefault="00B5478C" w:rsidP="00B5478C">
            <w:pPr>
              <w:widowControl w:val="0"/>
              <w:tabs>
                <w:tab w:val="left" w:pos="5670"/>
              </w:tabs>
              <w:suppressAutoHyphens/>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210 219</w:t>
            </w:r>
          </w:p>
        </w:tc>
        <w:tc>
          <w:tcPr>
            <w:tcW w:w="936" w:type="pct"/>
          </w:tcPr>
          <w:p w14:paraId="7698CF11" w14:textId="77777777" w:rsidR="00B5478C" w:rsidRPr="00CC7AE2" w:rsidRDefault="00B5478C" w:rsidP="00B5478C">
            <w:pPr>
              <w:widowControl w:val="0"/>
              <w:tabs>
                <w:tab w:val="left" w:pos="5670"/>
              </w:tabs>
              <w:suppressAutoHyphens/>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D</w:t>
            </w:r>
          </w:p>
        </w:tc>
      </w:tr>
      <w:tr w:rsidR="00B5478C" w:rsidRPr="00CC7AE2" w14:paraId="76B9753B" w14:textId="77777777" w:rsidTr="00B5478C">
        <w:trPr>
          <w:trHeight w:val="238"/>
        </w:trPr>
        <w:tc>
          <w:tcPr>
            <w:tcW w:w="545" w:type="pct"/>
          </w:tcPr>
          <w:p w14:paraId="1E1780D5" w14:textId="77777777" w:rsidR="00B5478C" w:rsidRPr="00CC7AE2" w:rsidRDefault="00B5478C" w:rsidP="00B5478C">
            <w:pPr>
              <w:widowControl w:val="0"/>
              <w:tabs>
                <w:tab w:val="left" w:pos="5670"/>
              </w:tabs>
              <w:suppressAutoHyphens/>
              <w:jc w:val="both"/>
              <w:rPr>
                <w:rFonts w:ascii="Calibri" w:hAnsi="Calibri" w:cs="Calibri"/>
                <w:sz w:val="20"/>
                <w:szCs w:val="20"/>
              </w:rPr>
            </w:pPr>
            <w:r w:rsidRPr="00CC7AE2">
              <w:rPr>
                <w:rFonts w:ascii="Calibri" w:hAnsi="Calibri" w:cs="Calibri"/>
                <w:sz w:val="20"/>
                <w:szCs w:val="20"/>
              </w:rPr>
              <w:t>94740</w:t>
            </w:r>
          </w:p>
        </w:tc>
        <w:tc>
          <w:tcPr>
            <w:tcW w:w="2268" w:type="pct"/>
          </w:tcPr>
          <w:p w14:paraId="06B63350" w14:textId="77777777" w:rsidR="00B5478C" w:rsidRPr="00CC7AE2" w:rsidRDefault="00B5478C" w:rsidP="00B5478C">
            <w:pPr>
              <w:widowControl w:val="0"/>
              <w:tabs>
                <w:tab w:val="left" w:pos="5670"/>
              </w:tabs>
              <w:suppressAutoHyphens/>
              <w:jc w:val="both"/>
              <w:rPr>
                <w:rFonts w:ascii="Calibri" w:hAnsi="Calibri" w:cs="Calibri"/>
                <w:sz w:val="20"/>
                <w:szCs w:val="20"/>
              </w:rPr>
            </w:pPr>
            <w:r w:rsidRPr="00CC7AE2">
              <w:rPr>
                <w:rFonts w:ascii="Calibri" w:hAnsi="Calibri" w:cs="Calibri"/>
                <w:sz w:val="20"/>
                <w:szCs w:val="20"/>
              </w:rPr>
              <w:t>Fizioterapija za zmanjšanje edema</w:t>
            </w:r>
          </w:p>
        </w:tc>
        <w:tc>
          <w:tcPr>
            <w:tcW w:w="1251" w:type="pct"/>
          </w:tcPr>
          <w:p w14:paraId="16DB45ED" w14:textId="77777777" w:rsidR="00B5478C" w:rsidRPr="00CC7AE2" w:rsidRDefault="00B5478C" w:rsidP="00B5478C">
            <w:pPr>
              <w:widowControl w:val="0"/>
              <w:tabs>
                <w:tab w:val="left" w:pos="5670"/>
              </w:tabs>
              <w:suppressAutoHyphens/>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210 219</w:t>
            </w:r>
          </w:p>
        </w:tc>
        <w:tc>
          <w:tcPr>
            <w:tcW w:w="936" w:type="pct"/>
          </w:tcPr>
          <w:p w14:paraId="751661F9" w14:textId="77777777" w:rsidR="00B5478C" w:rsidRPr="00CC7AE2" w:rsidRDefault="00B5478C" w:rsidP="00B5478C">
            <w:pPr>
              <w:widowControl w:val="0"/>
              <w:tabs>
                <w:tab w:val="left" w:pos="5670"/>
              </w:tabs>
              <w:suppressAutoHyphens/>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D</w:t>
            </w:r>
          </w:p>
        </w:tc>
      </w:tr>
    </w:tbl>
    <w:p w14:paraId="43D3484D" w14:textId="77777777" w:rsidR="00B5478C" w:rsidRPr="00CC7AE2" w:rsidRDefault="00B5478C" w:rsidP="00B5478C">
      <w:pPr>
        <w:widowControl w:val="0"/>
        <w:tabs>
          <w:tab w:val="left" w:pos="5670"/>
        </w:tabs>
        <w:suppressAutoHyphens/>
        <w:spacing w:after="0" w:line="240" w:lineRule="auto"/>
        <w:jc w:val="both"/>
        <w:rPr>
          <w:rFonts w:ascii="Calibri" w:eastAsia="Calibri" w:hAnsi="Calibri" w:cs="Calibri"/>
          <w:kern w:val="0"/>
          <w14:ligatures w14:val="none"/>
        </w:rPr>
      </w:pPr>
    </w:p>
    <w:p w14:paraId="1B899328" w14:textId="77777777" w:rsidR="00B5478C" w:rsidRPr="00CC7AE2" w:rsidRDefault="00B5478C" w:rsidP="00B5478C">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Sprememba velja za storitve, opravljene od 1. 5. 2025 dalje.</w:t>
      </w:r>
    </w:p>
    <w:p w14:paraId="07DF2F90" w14:textId="77777777" w:rsidR="00B5478C" w:rsidRPr="00CC7AE2" w:rsidRDefault="00B5478C" w:rsidP="00B5478C">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18306C79" w14:textId="77777777" w:rsidR="00B5478C" w:rsidRPr="00CC7AE2" w:rsidRDefault="00B5478C" w:rsidP="00B5478C">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Kontaktna oseba za vsebinska vprašanja: </w:t>
      </w:r>
    </w:p>
    <w:p w14:paraId="14BE2A89" w14:textId="77777777" w:rsidR="00B5478C" w:rsidRPr="00CC7AE2" w:rsidRDefault="00B5478C" w:rsidP="00B5478C">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Jerneja Bergant (</w:t>
      </w:r>
      <w:hyperlink r:id="rId11" w:history="1">
        <w:r w:rsidRPr="00542328">
          <w:rPr>
            <w:rFonts w:ascii="Calibri" w:eastAsia="Calibri" w:hAnsi="Calibri" w:cs="Calibri"/>
            <w:color w:val="0000FF"/>
            <w:kern w:val="0"/>
            <w:u w:val="single"/>
            <w14:ligatures w14:val="none"/>
          </w:rPr>
          <w:t>jerneja.bergant@zzzs.si</w:t>
        </w:r>
      </w:hyperlink>
      <w:r w:rsidRPr="00CC7AE2">
        <w:rPr>
          <w:rFonts w:ascii="Calibri" w:eastAsia="Calibri" w:hAnsi="Calibri" w:cs="Calibri"/>
          <w:kern w:val="0"/>
          <w14:ligatures w14:val="none"/>
        </w:rPr>
        <w:t>; 01/30-77-573)</w:t>
      </w:r>
    </w:p>
    <w:p w14:paraId="5E7295AC" w14:textId="77777777" w:rsidR="00B5478C" w:rsidRPr="00CC7AE2" w:rsidRDefault="00B5478C" w:rsidP="00B5478C">
      <w:pPr>
        <w:widowControl w:val="0"/>
        <w:suppressAutoHyphens/>
        <w:spacing w:after="0" w:line="240" w:lineRule="auto"/>
        <w:jc w:val="both"/>
        <w:rPr>
          <w:rFonts w:ascii="Calibri" w:eastAsia="Times New Roman" w:hAnsi="Calibri" w:cs="Arial"/>
          <w:kern w:val="0"/>
          <w:lang w:eastAsia="sl-SI"/>
        </w:rPr>
      </w:pPr>
    </w:p>
    <w:p w14:paraId="2E51D5FA" w14:textId="77777777" w:rsidR="00B5478C" w:rsidRPr="00CC7AE2" w:rsidRDefault="00B5478C" w:rsidP="00B5478C">
      <w:pPr>
        <w:widowControl w:val="0"/>
        <w:suppressAutoHyphens/>
        <w:spacing w:after="0" w:line="240" w:lineRule="auto"/>
        <w:jc w:val="both"/>
        <w:rPr>
          <w:rFonts w:ascii="Calibri" w:eastAsia="Times New Roman" w:hAnsi="Calibri" w:cs="Arial"/>
          <w:kern w:val="0"/>
          <w:lang w:eastAsia="sl-SI"/>
        </w:rPr>
      </w:pPr>
    </w:p>
    <w:p w14:paraId="0A01ED17" w14:textId="77777777" w:rsidR="00B5478C" w:rsidRPr="00CC7AE2" w:rsidRDefault="00B5478C" w:rsidP="00B5478C">
      <w:pPr>
        <w:widowControl w:val="0"/>
        <w:suppressAutoHyphens/>
        <w:spacing w:after="0" w:line="240" w:lineRule="auto"/>
        <w:jc w:val="both"/>
        <w:rPr>
          <w:rFonts w:ascii="Calibri" w:eastAsia="Times New Roman" w:hAnsi="Calibri" w:cs="Arial"/>
          <w:kern w:val="0"/>
          <w:lang w:eastAsia="sl-SI"/>
        </w:rPr>
      </w:pPr>
    </w:p>
    <w:p w14:paraId="52E1D4A1" w14:textId="77777777" w:rsidR="000A35D0" w:rsidRPr="00C0317D" w:rsidRDefault="000A35D0"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4" w:name="_Toc198541575"/>
      <w:r w:rsidRPr="00C0317D">
        <w:rPr>
          <w:rFonts w:ascii="Calibri" w:eastAsia="Times New Roman" w:hAnsi="Calibri" w:cs="Arial"/>
          <w:b/>
          <w:color w:val="0070C0"/>
          <w:kern w:val="0"/>
          <w:sz w:val="28"/>
          <w:szCs w:val="28"/>
          <w:lang w:eastAsia="sl-SI"/>
          <w14:ligatures w14:val="none"/>
        </w:rPr>
        <w:t>Specializirana dejavnost – sprememba obveznosti pošiljanja podatkov CRPP pri storitvi 88461 »Intravenska injekcija***« s 1. 5. 2025</w:t>
      </w:r>
      <w:bookmarkEnd w:id="14"/>
    </w:p>
    <w:p w14:paraId="3CA7066C" w14:textId="77777777" w:rsidR="000A35D0" w:rsidRPr="00CC7AE2" w:rsidRDefault="000A35D0" w:rsidP="000A35D0">
      <w:pPr>
        <w:spacing w:after="0" w:line="240" w:lineRule="auto"/>
        <w:jc w:val="both"/>
        <w:rPr>
          <w:rFonts w:ascii="Calibri" w:eastAsia="Times New Roman" w:hAnsi="Calibri" w:cs="Arial"/>
          <w:i/>
          <w:kern w:val="0"/>
          <w:lang w:eastAsia="sl-SI"/>
          <w14:ligatures w14:val="none"/>
        </w:rPr>
      </w:pPr>
    </w:p>
    <w:p w14:paraId="6EAE2038" w14:textId="77777777" w:rsidR="000A35D0" w:rsidRPr="00CC7AE2" w:rsidRDefault="000A35D0" w:rsidP="000A35D0">
      <w:pPr>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 xml:space="preserve">Vsem izvajalcem specialistične zunajbolnišnične zdravstvene dejavnosti onkologije, abdominalne kirurgije, anesteziologije, reanimatologije in </w:t>
      </w:r>
      <w:proofErr w:type="spellStart"/>
      <w:r w:rsidRPr="00CC7AE2">
        <w:rPr>
          <w:rFonts w:ascii="Calibri" w:eastAsia="Times New Roman" w:hAnsi="Calibri" w:cs="Arial"/>
          <w:i/>
          <w:kern w:val="0"/>
          <w:lang w:eastAsia="sl-SI"/>
          <w14:ligatures w14:val="none"/>
        </w:rPr>
        <w:t>perioperativne</w:t>
      </w:r>
      <w:proofErr w:type="spellEnd"/>
      <w:r w:rsidRPr="00CC7AE2">
        <w:rPr>
          <w:rFonts w:ascii="Calibri" w:eastAsia="Times New Roman" w:hAnsi="Calibri" w:cs="Arial"/>
          <w:i/>
          <w:kern w:val="0"/>
          <w:lang w:eastAsia="sl-SI"/>
          <w14:ligatures w14:val="none"/>
        </w:rPr>
        <w:t xml:space="preserve"> intenzivne medicine, protibolečinske ambulante, gastroenterologije, </w:t>
      </w:r>
      <w:bookmarkStart w:id="15" w:name="_Hlk197337334"/>
      <w:r w:rsidRPr="00CC7AE2">
        <w:rPr>
          <w:rFonts w:ascii="Calibri" w:eastAsia="Times New Roman" w:hAnsi="Calibri" w:cs="Arial"/>
          <w:i/>
          <w:kern w:val="0"/>
          <w:lang w:eastAsia="sl-SI"/>
          <w14:ligatures w14:val="none"/>
        </w:rPr>
        <w:t>endoskopije,</w:t>
      </w:r>
      <w:bookmarkEnd w:id="15"/>
      <w:r w:rsidRPr="00CC7AE2">
        <w:rPr>
          <w:rFonts w:ascii="Calibri" w:eastAsia="Times New Roman" w:hAnsi="Calibri" w:cs="Arial"/>
          <w:i/>
          <w:kern w:val="0"/>
          <w:lang w:eastAsia="sl-SI"/>
          <w14:ligatures w14:val="none"/>
        </w:rPr>
        <w:t xml:space="preserve"> ginekologije, hematologije, infektologije, </w:t>
      </w:r>
      <w:proofErr w:type="spellStart"/>
      <w:r w:rsidRPr="00CC7AE2">
        <w:rPr>
          <w:rFonts w:ascii="Calibri" w:eastAsia="Times New Roman" w:hAnsi="Calibri" w:cs="Arial"/>
          <w:i/>
          <w:kern w:val="0"/>
          <w:lang w:eastAsia="sl-SI"/>
          <w14:ligatures w14:val="none"/>
        </w:rPr>
        <w:t>internistike</w:t>
      </w:r>
      <w:proofErr w:type="spellEnd"/>
      <w:r w:rsidRPr="00CC7AE2">
        <w:rPr>
          <w:rFonts w:ascii="Calibri" w:eastAsia="Times New Roman" w:hAnsi="Calibri" w:cs="Arial"/>
          <w:i/>
          <w:kern w:val="0"/>
          <w:lang w:eastAsia="sl-SI"/>
          <w14:ligatures w14:val="none"/>
        </w:rPr>
        <w:t xml:space="preserve">, kardiologije in vaskularne medicine, nefrologije, ortopedije, pediatrije, splošne kirurgije, travmatologije, </w:t>
      </w:r>
      <w:proofErr w:type="spellStart"/>
      <w:r w:rsidRPr="00CC7AE2">
        <w:rPr>
          <w:rFonts w:ascii="Calibri" w:eastAsia="Times New Roman" w:hAnsi="Calibri" w:cs="Arial"/>
          <w:i/>
          <w:kern w:val="0"/>
          <w:lang w:eastAsia="sl-SI"/>
          <w14:ligatures w14:val="none"/>
        </w:rPr>
        <w:t>internistike</w:t>
      </w:r>
      <w:proofErr w:type="spellEnd"/>
      <w:r w:rsidRPr="00CC7AE2">
        <w:rPr>
          <w:rFonts w:ascii="Calibri" w:eastAsia="Times New Roman" w:hAnsi="Calibri" w:cs="Arial"/>
          <w:i/>
          <w:kern w:val="0"/>
          <w:lang w:eastAsia="sl-SI"/>
          <w14:ligatures w14:val="none"/>
        </w:rPr>
        <w:t xml:space="preserve"> - urgentne ambulante, kirurgije - urgentne ambulante, nevrologije - urgentne ambulante, urologije in endokrinologije</w:t>
      </w:r>
    </w:p>
    <w:p w14:paraId="2916ED05" w14:textId="77777777" w:rsidR="000A35D0" w:rsidRPr="00CC7AE2" w:rsidRDefault="000A35D0" w:rsidP="000A35D0">
      <w:pPr>
        <w:spacing w:after="0" w:line="240" w:lineRule="auto"/>
        <w:jc w:val="both"/>
        <w:rPr>
          <w:rFonts w:ascii="Calibri" w:eastAsia="Calibri" w:hAnsi="Calibri" w:cs="Calibri"/>
          <w:b/>
          <w:bCs/>
          <w:kern w:val="0"/>
          <w14:ligatures w14:val="none"/>
        </w:rPr>
      </w:pPr>
    </w:p>
    <w:p w14:paraId="6F8FA936" w14:textId="77777777" w:rsidR="000A35D0" w:rsidRPr="00CC7AE2" w:rsidRDefault="000A35D0" w:rsidP="000A35D0">
      <w:pPr>
        <w:tabs>
          <w:tab w:val="left" w:pos="5670"/>
        </w:tab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Povzetek vsebine</w:t>
      </w:r>
    </w:p>
    <w:p w14:paraId="755B78FF" w14:textId="77777777" w:rsidR="000A35D0" w:rsidRPr="00CC7AE2" w:rsidRDefault="000A35D0" w:rsidP="000A35D0">
      <w:pPr>
        <w:tabs>
          <w:tab w:val="left" w:pos="5670"/>
        </w:tabs>
        <w:spacing w:after="0" w:line="240" w:lineRule="auto"/>
        <w:jc w:val="both"/>
        <w:rPr>
          <w:rFonts w:ascii="Calibri" w:eastAsia="Calibri" w:hAnsi="Calibri" w:cs="Calibri"/>
          <w:b/>
          <w:bCs/>
          <w:kern w:val="0"/>
          <w14:ligatures w14:val="none"/>
        </w:rPr>
      </w:pPr>
    </w:p>
    <w:p w14:paraId="513DBC8E" w14:textId="77777777" w:rsidR="000A35D0" w:rsidRPr="00CC7AE2" w:rsidRDefault="000A35D0" w:rsidP="000A35D0">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Z Okrožnico ZAE 9/24 smo uvedli pošiljanje novega sklopa podatkov o zapisu dokumentov v CRPP ob obračunu storitve, pri čemer smo opredelili dejavnosti in storitve, za katere je pošiljanje podatkov CRPP ob obračunani storitvi obvezno in za katere je dovoljeno. Kontrole prejetih podatkov CRPP temeljijo na novih povezovalnih šifrantih, uvedenih z navedeno okrožnico.</w:t>
      </w:r>
    </w:p>
    <w:p w14:paraId="2B5FA13C" w14:textId="77777777" w:rsidR="000A35D0" w:rsidRPr="00CC7AE2" w:rsidRDefault="000A35D0" w:rsidP="000A35D0">
      <w:pPr>
        <w:tabs>
          <w:tab w:val="left" w:pos="5670"/>
        </w:tabs>
        <w:spacing w:after="0" w:line="240" w:lineRule="auto"/>
        <w:jc w:val="both"/>
        <w:rPr>
          <w:rFonts w:ascii="Calibri" w:eastAsia="Calibri" w:hAnsi="Calibri" w:cs="Calibri"/>
          <w:b/>
          <w:bCs/>
          <w:kern w:val="0"/>
          <w14:ligatures w14:val="none"/>
        </w:rPr>
      </w:pPr>
      <w:r w:rsidRPr="00CC7AE2">
        <w:rPr>
          <w:rFonts w:ascii="Calibri" w:eastAsia="Calibri" w:hAnsi="Calibri" w:cs="Calibri"/>
          <w:kern w:val="0"/>
          <w14:ligatures w14:val="none"/>
        </w:rPr>
        <w:lastRenderedPageBreak/>
        <w:t xml:space="preserve">S tokratno okrožnico spreminjamo obveznost pošiljanja podatkov CRPP pri storitvi 88461 »Intravenska injekcija***« tako, da je pošiljanje dovoljeno in ne več obvezno. </w:t>
      </w:r>
      <w:r w:rsidRPr="00CC7AE2">
        <w:rPr>
          <w:rFonts w:ascii="Calibri" w:eastAsia="Calibri" w:hAnsi="Calibri" w:cs="Calibri"/>
          <w:b/>
          <w:bCs/>
          <w:kern w:val="0"/>
          <w14:ligatures w14:val="none"/>
        </w:rPr>
        <w:t>Opravljena storitev mora biti zavedena v izvidu specialista.</w:t>
      </w:r>
    </w:p>
    <w:p w14:paraId="0EB93638" w14:textId="77777777" w:rsidR="000A35D0" w:rsidRPr="00CC7AE2" w:rsidRDefault="000A35D0" w:rsidP="000A35D0">
      <w:pPr>
        <w:tabs>
          <w:tab w:val="left" w:pos="5670"/>
        </w:tabs>
        <w:spacing w:after="0" w:line="240" w:lineRule="auto"/>
        <w:jc w:val="both"/>
        <w:rPr>
          <w:rFonts w:ascii="Calibri" w:eastAsia="Calibri" w:hAnsi="Calibri" w:cs="Calibri"/>
          <w:kern w:val="0"/>
          <w14:ligatures w14:val="none"/>
        </w:rPr>
      </w:pPr>
    </w:p>
    <w:p w14:paraId="7261B764"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Navodilo za obračun</w:t>
      </w:r>
    </w:p>
    <w:p w14:paraId="29C5683F" w14:textId="77777777" w:rsidR="000A35D0" w:rsidRPr="00CC7AE2" w:rsidRDefault="000A35D0" w:rsidP="000A35D0">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153D088A" w14:textId="77777777" w:rsidR="000A35D0" w:rsidRPr="00CC7AE2" w:rsidRDefault="000A35D0" w:rsidP="000A35D0">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Skladno z navedenim v povezovalni šifrant </w:t>
      </w:r>
      <w:proofErr w:type="spellStart"/>
      <w:r w:rsidRPr="00CC7AE2">
        <w:rPr>
          <w:rFonts w:ascii="Calibri" w:eastAsia="Times New Roman" w:hAnsi="Calibri" w:cs="Calibri"/>
          <w:kern w:val="0"/>
          <w:lang w:eastAsia="sl-SI"/>
          <w14:ligatures w14:val="none"/>
        </w:rPr>
        <w:t>K47.2</w:t>
      </w:r>
      <w:proofErr w:type="spellEnd"/>
      <w:r w:rsidRPr="00CC7AE2">
        <w:rPr>
          <w:rFonts w:ascii="Calibri" w:eastAsia="Times New Roman" w:hAnsi="Calibri" w:cs="Calibri"/>
          <w:kern w:val="0"/>
          <w:lang w:eastAsia="sl-SI"/>
          <w14:ligatures w14:val="none"/>
        </w:rPr>
        <w:t xml:space="preserve"> »Obveznost navajanja podatkov CRPP po storitvah« uvrščamo storitev </w:t>
      </w:r>
      <w:r w:rsidRPr="00CC7AE2">
        <w:rPr>
          <w:rFonts w:ascii="Calibri" w:eastAsia="Calibri" w:hAnsi="Calibri" w:cs="Calibri"/>
          <w:kern w:val="0"/>
          <w14:ligatures w14:val="none"/>
        </w:rPr>
        <w:t>88461</w:t>
      </w:r>
      <w:r w:rsidRPr="00CC7AE2">
        <w:rPr>
          <w:rFonts w:ascii="Calibri" w:eastAsia="Times New Roman" w:hAnsi="Calibri" w:cs="Calibri"/>
          <w:kern w:val="0"/>
          <w:lang w:eastAsia="sl-SI"/>
          <w14:ligatures w14:val="none"/>
        </w:rPr>
        <w:t xml:space="preserve"> z oznako D - dovoljeno:</w:t>
      </w:r>
    </w:p>
    <w:p w14:paraId="617D4CD4" w14:textId="77777777" w:rsidR="000A35D0" w:rsidRPr="00CC7AE2" w:rsidRDefault="000A35D0" w:rsidP="000A35D0">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Style w:val="Tabelamrea"/>
        <w:tblW w:w="5000" w:type="pct"/>
        <w:tblLook w:val="04A0" w:firstRow="1" w:lastRow="0" w:firstColumn="1" w:lastColumn="0" w:noHBand="0" w:noVBand="1"/>
      </w:tblPr>
      <w:tblGrid>
        <w:gridCol w:w="1427"/>
        <w:gridCol w:w="2392"/>
        <w:gridCol w:w="2353"/>
        <w:gridCol w:w="3231"/>
      </w:tblGrid>
      <w:tr w:rsidR="00CC7AE2" w:rsidRPr="00CC7AE2" w14:paraId="6D9CE767" w14:textId="77777777" w:rsidTr="00F84BBD">
        <w:trPr>
          <w:trHeight w:val="238"/>
        </w:trPr>
        <w:tc>
          <w:tcPr>
            <w:tcW w:w="759" w:type="pct"/>
            <w:vAlign w:val="center"/>
          </w:tcPr>
          <w:p w14:paraId="1EF951C9" w14:textId="77777777" w:rsidR="000A35D0" w:rsidRPr="00CC7AE2" w:rsidRDefault="000A35D0" w:rsidP="00F84BBD">
            <w:pPr>
              <w:widowControl w:val="0"/>
              <w:tabs>
                <w:tab w:val="left" w:pos="5670"/>
              </w:tabs>
              <w:suppressAutoHyphens/>
              <w:jc w:val="both"/>
              <w:rPr>
                <w:rFonts w:eastAsia="Times New Roman" w:cstheme="minorHAnsi"/>
                <w:lang w:eastAsia="sl-SI"/>
              </w:rPr>
            </w:pPr>
            <w:r w:rsidRPr="00CC7AE2">
              <w:rPr>
                <w:rFonts w:eastAsia="Aptos" w:cstheme="minorHAnsi"/>
                <w:sz w:val="20"/>
                <w:szCs w:val="20"/>
              </w:rPr>
              <w:t>Šifra storitve</w:t>
            </w:r>
          </w:p>
        </w:tc>
        <w:tc>
          <w:tcPr>
            <w:tcW w:w="1272" w:type="pct"/>
            <w:vAlign w:val="center"/>
          </w:tcPr>
          <w:p w14:paraId="5DC34DA8" w14:textId="77777777" w:rsidR="000A35D0" w:rsidRPr="00CC7AE2" w:rsidRDefault="000A35D0" w:rsidP="00F84BBD">
            <w:pPr>
              <w:widowControl w:val="0"/>
              <w:tabs>
                <w:tab w:val="left" w:pos="5670"/>
              </w:tabs>
              <w:suppressAutoHyphens/>
              <w:jc w:val="both"/>
              <w:rPr>
                <w:rFonts w:eastAsia="Times New Roman" w:cstheme="minorHAnsi"/>
                <w:lang w:eastAsia="sl-SI"/>
              </w:rPr>
            </w:pPr>
            <w:r w:rsidRPr="00CC7AE2">
              <w:rPr>
                <w:rFonts w:eastAsia="Aptos" w:cstheme="minorHAnsi"/>
                <w:sz w:val="20"/>
                <w:szCs w:val="20"/>
              </w:rPr>
              <w:t>Kratek opis</w:t>
            </w:r>
          </w:p>
        </w:tc>
        <w:tc>
          <w:tcPr>
            <w:tcW w:w="1251" w:type="pct"/>
            <w:vAlign w:val="center"/>
          </w:tcPr>
          <w:p w14:paraId="2887045E" w14:textId="77777777" w:rsidR="000A35D0" w:rsidRPr="00CC7AE2" w:rsidRDefault="000A35D0" w:rsidP="00F84BBD">
            <w:pPr>
              <w:widowControl w:val="0"/>
              <w:tabs>
                <w:tab w:val="left" w:pos="5670"/>
              </w:tabs>
              <w:suppressAutoHyphens/>
              <w:jc w:val="both"/>
              <w:rPr>
                <w:rFonts w:eastAsia="Times New Roman" w:cstheme="minorHAnsi"/>
                <w:lang w:eastAsia="sl-SI"/>
              </w:rPr>
            </w:pPr>
            <w:r w:rsidRPr="00CC7AE2">
              <w:rPr>
                <w:rFonts w:eastAsia="Aptos" w:cstheme="minorHAnsi"/>
                <w:sz w:val="20"/>
                <w:szCs w:val="20"/>
              </w:rPr>
              <w:t>Zdravstvena dejavnost</w:t>
            </w:r>
          </w:p>
        </w:tc>
        <w:tc>
          <w:tcPr>
            <w:tcW w:w="1718" w:type="pct"/>
            <w:vAlign w:val="center"/>
          </w:tcPr>
          <w:p w14:paraId="5EBF57EC" w14:textId="77777777" w:rsidR="000A35D0" w:rsidRPr="00CC7AE2" w:rsidRDefault="000A35D0" w:rsidP="00F84BBD">
            <w:pPr>
              <w:widowControl w:val="0"/>
              <w:tabs>
                <w:tab w:val="left" w:pos="5670"/>
              </w:tabs>
              <w:suppressAutoHyphens/>
              <w:jc w:val="both"/>
              <w:rPr>
                <w:rFonts w:eastAsia="Times New Roman" w:cstheme="minorHAnsi"/>
                <w:lang w:eastAsia="sl-SI"/>
              </w:rPr>
            </w:pPr>
            <w:r w:rsidRPr="00CC7AE2">
              <w:rPr>
                <w:rFonts w:eastAsia="Aptos" w:cstheme="minorHAnsi"/>
                <w:sz w:val="20"/>
                <w:szCs w:val="20"/>
              </w:rPr>
              <w:t>Navajanje sklopa podatkov CRPP</w:t>
            </w:r>
          </w:p>
        </w:tc>
      </w:tr>
      <w:tr w:rsidR="000A35D0" w:rsidRPr="00CC7AE2" w14:paraId="14258317" w14:textId="77777777" w:rsidTr="00F84BBD">
        <w:trPr>
          <w:trHeight w:val="238"/>
        </w:trPr>
        <w:tc>
          <w:tcPr>
            <w:tcW w:w="759" w:type="pct"/>
          </w:tcPr>
          <w:p w14:paraId="37663F1F" w14:textId="77777777" w:rsidR="000A35D0" w:rsidRPr="00CC7AE2" w:rsidRDefault="000A35D0" w:rsidP="00F84BBD">
            <w:pPr>
              <w:widowControl w:val="0"/>
              <w:tabs>
                <w:tab w:val="left" w:pos="5670"/>
              </w:tabs>
              <w:suppressAutoHyphens/>
              <w:jc w:val="both"/>
              <w:rPr>
                <w:rFonts w:eastAsia="Times New Roman" w:cstheme="minorHAnsi"/>
                <w:b/>
                <w:bCs/>
                <w:sz w:val="20"/>
                <w:szCs w:val="20"/>
                <w:lang w:eastAsia="sl-SI"/>
              </w:rPr>
            </w:pPr>
            <w:r w:rsidRPr="00CC7AE2">
              <w:rPr>
                <w:rFonts w:cstheme="minorHAnsi"/>
                <w:b/>
                <w:bCs/>
                <w:sz w:val="20"/>
                <w:szCs w:val="20"/>
              </w:rPr>
              <w:t>88461</w:t>
            </w:r>
          </w:p>
        </w:tc>
        <w:tc>
          <w:tcPr>
            <w:tcW w:w="1272" w:type="pct"/>
          </w:tcPr>
          <w:p w14:paraId="689066E5" w14:textId="77777777" w:rsidR="000A35D0" w:rsidRPr="00CC7AE2" w:rsidRDefault="000A35D0" w:rsidP="00F84BBD">
            <w:pPr>
              <w:widowControl w:val="0"/>
              <w:tabs>
                <w:tab w:val="left" w:pos="5670"/>
              </w:tabs>
              <w:suppressAutoHyphens/>
              <w:jc w:val="both"/>
              <w:rPr>
                <w:rFonts w:eastAsia="Times New Roman" w:cstheme="minorHAnsi"/>
                <w:b/>
                <w:bCs/>
                <w:sz w:val="20"/>
                <w:szCs w:val="20"/>
                <w:lang w:eastAsia="sl-SI"/>
              </w:rPr>
            </w:pPr>
            <w:r w:rsidRPr="00CC7AE2">
              <w:rPr>
                <w:rFonts w:cstheme="minorHAnsi"/>
                <w:b/>
                <w:bCs/>
                <w:sz w:val="20"/>
                <w:szCs w:val="20"/>
              </w:rPr>
              <w:t>Intravenska injekcija***</w:t>
            </w:r>
          </w:p>
        </w:tc>
        <w:tc>
          <w:tcPr>
            <w:tcW w:w="1251" w:type="pct"/>
          </w:tcPr>
          <w:p w14:paraId="06C848D8" w14:textId="77777777" w:rsidR="000A35D0" w:rsidRPr="00CC7AE2" w:rsidRDefault="000A35D0" w:rsidP="00F84BBD">
            <w:pPr>
              <w:widowControl w:val="0"/>
              <w:tabs>
                <w:tab w:val="left" w:pos="5670"/>
              </w:tabs>
              <w:suppressAutoHyphens/>
              <w:jc w:val="both"/>
              <w:rPr>
                <w:rFonts w:eastAsia="Times New Roman" w:cstheme="minorHAnsi"/>
                <w:b/>
                <w:bCs/>
                <w:sz w:val="20"/>
                <w:szCs w:val="20"/>
                <w:lang w:eastAsia="sl-SI"/>
              </w:rPr>
            </w:pPr>
          </w:p>
        </w:tc>
        <w:tc>
          <w:tcPr>
            <w:tcW w:w="1718" w:type="pct"/>
          </w:tcPr>
          <w:p w14:paraId="4C9F3E4A" w14:textId="77777777" w:rsidR="000A35D0" w:rsidRPr="00CC7AE2" w:rsidRDefault="000A35D0" w:rsidP="00F84BBD">
            <w:pPr>
              <w:widowControl w:val="0"/>
              <w:tabs>
                <w:tab w:val="left" w:pos="5670"/>
              </w:tabs>
              <w:suppressAutoHyphens/>
              <w:jc w:val="center"/>
              <w:rPr>
                <w:rFonts w:eastAsia="Times New Roman" w:cstheme="minorHAnsi"/>
                <w:b/>
                <w:bCs/>
                <w:sz w:val="20"/>
                <w:szCs w:val="20"/>
                <w:lang w:eastAsia="sl-SI"/>
              </w:rPr>
            </w:pPr>
            <w:r w:rsidRPr="00CC7AE2">
              <w:rPr>
                <w:rFonts w:eastAsia="Times New Roman" w:cstheme="minorHAnsi"/>
                <w:b/>
                <w:bCs/>
                <w:sz w:val="20"/>
                <w:szCs w:val="20"/>
                <w:lang w:eastAsia="sl-SI"/>
              </w:rPr>
              <w:t>D</w:t>
            </w:r>
          </w:p>
        </w:tc>
      </w:tr>
    </w:tbl>
    <w:p w14:paraId="7E22B389"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44E9917" w14:textId="77777777" w:rsidR="000A35D0" w:rsidRPr="00CC7AE2" w:rsidRDefault="000A35D0" w:rsidP="000A35D0">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Sprememba velja za storitve, opravljene od 1. 5. 2025 dalje.</w:t>
      </w:r>
    </w:p>
    <w:p w14:paraId="2653C6D2" w14:textId="77777777" w:rsidR="000A35D0" w:rsidRPr="00CC7AE2" w:rsidRDefault="000A35D0" w:rsidP="000A35D0">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76FF3A5B" w14:textId="77777777" w:rsidR="000A35D0" w:rsidRPr="00CC7AE2" w:rsidRDefault="000A35D0" w:rsidP="000A35D0">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Kontaktna oseba za vsebinska vprašanja: </w:t>
      </w:r>
    </w:p>
    <w:p w14:paraId="386EAD9E" w14:textId="77777777" w:rsidR="000A35D0" w:rsidRPr="00CC7AE2" w:rsidRDefault="000A35D0" w:rsidP="000A35D0">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Jerneja Bergant (</w:t>
      </w:r>
      <w:hyperlink r:id="rId12" w:history="1">
        <w:r w:rsidRPr="00542328">
          <w:rPr>
            <w:rFonts w:ascii="Calibri" w:eastAsia="Calibri" w:hAnsi="Calibri" w:cs="Calibri"/>
            <w:color w:val="0000FF"/>
            <w:kern w:val="0"/>
            <w:u w:val="single"/>
            <w14:ligatures w14:val="none"/>
          </w:rPr>
          <w:t>jerneja.bergant@zzzs.si</w:t>
        </w:r>
      </w:hyperlink>
      <w:r w:rsidRPr="00CC7AE2">
        <w:rPr>
          <w:rFonts w:ascii="Calibri" w:eastAsia="Calibri" w:hAnsi="Calibri" w:cs="Calibri"/>
          <w:kern w:val="0"/>
          <w14:ligatures w14:val="none"/>
        </w:rPr>
        <w:t>; 01/30-77-573)</w:t>
      </w:r>
    </w:p>
    <w:p w14:paraId="09076A48"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7C850480"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2DFB78DE" w14:textId="77777777" w:rsidR="00654A04" w:rsidRPr="00CC7AE2" w:rsidRDefault="00654A04"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33222B6B" w14:textId="77777777" w:rsidR="00654A04" w:rsidRPr="00C0317D" w:rsidRDefault="00654A04" w:rsidP="00654A0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6" w:name="_Toc77161313"/>
      <w:bookmarkStart w:id="17" w:name="_Toc161987994"/>
      <w:bookmarkStart w:id="18" w:name="_Toc198541576"/>
      <w:r w:rsidRPr="00C0317D">
        <w:rPr>
          <w:rFonts w:ascii="Calibri" w:eastAsia="Times New Roman" w:hAnsi="Calibri" w:cs="Arial"/>
          <w:b/>
          <w:color w:val="0070C0"/>
          <w:kern w:val="0"/>
          <w:sz w:val="28"/>
          <w:szCs w:val="28"/>
          <w:lang w:eastAsia="sl-SI"/>
          <w14:ligatures w14:val="none"/>
        </w:rPr>
        <w:t xml:space="preserve">Kardiologija in vaskularna medicina - nov seznam storitev </w:t>
      </w:r>
      <w:bookmarkEnd w:id="16"/>
      <w:r w:rsidRPr="00C0317D">
        <w:rPr>
          <w:rFonts w:ascii="Calibri" w:eastAsia="Times New Roman" w:hAnsi="Calibri" w:cs="Arial"/>
          <w:b/>
          <w:color w:val="0070C0"/>
          <w:kern w:val="0"/>
          <w:sz w:val="28"/>
          <w:szCs w:val="28"/>
          <w:lang w:eastAsia="sl-SI"/>
          <w14:ligatures w14:val="none"/>
        </w:rPr>
        <w:t>s 1. 7. 202</w:t>
      </w:r>
      <w:bookmarkEnd w:id="17"/>
      <w:r w:rsidRPr="00C0317D">
        <w:rPr>
          <w:rFonts w:ascii="Calibri" w:eastAsia="Times New Roman" w:hAnsi="Calibri" w:cs="Arial"/>
          <w:b/>
          <w:color w:val="0070C0"/>
          <w:kern w:val="0"/>
          <w:sz w:val="28"/>
          <w:szCs w:val="28"/>
          <w:lang w:eastAsia="sl-SI"/>
          <w14:ligatures w14:val="none"/>
        </w:rPr>
        <w:t>5</w:t>
      </w:r>
      <w:bookmarkEnd w:id="18"/>
    </w:p>
    <w:p w14:paraId="40E874BF" w14:textId="77777777" w:rsidR="00654A04" w:rsidRPr="00CC7AE2" w:rsidRDefault="00654A04" w:rsidP="00654A04">
      <w:pPr>
        <w:keepNext/>
        <w:keepLines/>
        <w:spacing w:after="0" w:line="240" w:lineRule="auto"/>
        <w:jc w:val="both"/>
        <w:rPr>
          <w:rFonts w:ascii="Calibri" w:eastAsia="Times New Roman" w:hAnsi="Calibri" w:cs="Calibri"/>
          <w:bCs/>
          <w:i/>
          <w:iCs/>
          <w:kern w:val="0"/>
          <w14:ligatures w14:val="none"/>
        </w:rPr>
      </w:pPr>
    </w:p>
    <w:p w14:paraId="30D3AB2A" w14:textId="77777777" w:rsidR="00654A04" w:rsidRPr="00CC7AE2" w:rsidRDefault="00654A04" w:rsidP="00654A04">
      <w:pPr>
        <w:autoSpaceDE w:val="0"/>
        <w:autoSpaceDN w:val="0"/>
        <w:adjustRightInd w:val="0"/>
        <w:spacing w:after="0" w:line="240" w:lineRule="auto"/>
        <w:jc w:val="both"/>
        <w:rPr>
          <w:rFonts w:ascii="Calibri" w:eastAsia="Times New Roman" w:hAnsi="Calibri" w:cs="Calibri"/>
          <w:i/>
          <w:kern w:val="0"/>
          <w:lang w:eastAsia="sl-SI"/>
          <w14:ligatures w14:val="none"/>
        </w:rPr>
      </w:pPr>
      <w:r w:rsidRPr="00CC7AE2">
        <w:rPr>
          <w:rFonts w:ascii="Calibri" w:eastAsia="Times New Roman" w:hAnsi="Calibri" w:cs="Calibri"/>
          <w:i/>
          <w:kern w:val="0"/>
          <w:lang w:eastAsia="sl-SI"/>
          <w14:ligatures w14:val="none"/>
        </w:rPr>
        <w:t>Vsem izvajalcem specialistične zunajbolnišnične zdravstvene dejavnosti kardiologije in</w:t>
      </w:r>
      <w:r w:rsidRPr="00CC7AE2">
        <w:rPr>
          <w:rFonts w:ascii="Calibri" w:eastAsia="Aptos" w:hAnsi="Calibri" w:cs="Calibri"/>
        </w:rPr>
        <w:t xml:space="preserve"> </w:t>
      </w:r>
      <w:r w:rsidRPr="00CC7AE2">
        <w:rPr>
          <w:rFonts w:ascii="Calibri" w:eastAsia="Times New Roman" w:hAnsi="Calibri" w:cs="Calibri"/>
          <w:i/>
          <w:kern w:val="0"/>
          <w:lang w:eastAsia="sl-SI"/>
          <w14:ligatures w14:val="none"/>
        </w:rPr>
        <w:t>vaskularne medicine</w:t>
      </w:r>
    </w:p>
    <w:p w14:paraId="435A33B0" w14:textId="77777777" w:rsidR="00654A04" w:rsidRPr="00CC7AE2" w:rsidRDefault="00654A04" w:rsidP="00654A04">
      <w:pPr>
        <w:spacing w:after="0" w:line="240" w:lineRule="auto"/>
        <w:rPr>
          <w:rFonts w:ascii="Calibri" w:eastAsia="Times New Roman" w:hAnsi="Calibri" w:cs="Calibri"/>
          <w:kern w:val="0"/>
          <w:lang w:eastAsia="sl-SI"/>
          <w14:ligatures w14:val="none"/>
        </w:rPr>
      </w:pPr>
    </w:p>
    <w:p w14:paraId="767DC113" w14:textId="77777777" w:rsidR="00654A04" w:rsidRPr="00CC7AE2" w:rsidRDefault="00654A04" w:rsidP="00654A04">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5164E372" w14:textId="77777777" w:rsidR="00654A04" w:rsidRPr="00CC7AE2" w:rsidRDefault="00654A04" w:rsidP="00654A04">
      <w:pPr>
        <w:widowControl w:val="0"/>
        <w:suppressAutoHyphens/>
        <w:spacing w:after="0" w:line="240" w:lineRule="auto"/>
        <w:jc w:val="both"/>
        <w:rPr>
          <w:rFonts w:ascii="Calibri" w:eastAsia="Times New Roman" w:hAnsi="Calibri" w:cs="Calibri"/>
          <w:kern w:val="0"/>
          <w:lang w:eastAsia="sl-SI"/>
          <w14:ligatures w14:val="none"/>
        </w:rPr>
      </w:pPr>
    </w:p>
    <w:p w14:paraId="26767BD6" w14:textId="59501F39" w:rsidR="00654A04" w:rsidRPr="00CC7AE2" w:rsidRDefault="00124299" w:rsidP="00654A04">
      <w:pPr>
        <w:widowControl w:val="0"/>
        <w:suppressAutoHyphens/>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Skladno z </w:t>
      </w:r>
      <w:r w:rsidR="00654A04" w:rsidRPr="00CC7AE2">
        <w:rPr>
          <w:rFonts w:ascii="Calibri" w:eastAsia="Times New Roman" w:hAnsi="Calibri" w:cs="Calibri"/>
          <w:kern w:val="0"/>
          <w:lang w:eastAsia="sl-SI"/>
          <w14:ligatures w14:val="none"/>
        </w:rPr>
        <w:t>Uredb</w:t>
      </w:r>
      <w:r w:rsidRPr="00CC7AE2">
        <w:rPr>
          <w:rFonts w:ascii="Calibri" w:eastAsia="Times New Roman" w:hAnsi="Calibri" w:cs="Calibri"/>
          <w:kern w:val="0"/>
          <w:lang w:eastAsia="sl-SI"/>
          <w14:ligatures w14:val="none"/>
        </w:rPr>
        <w:t>o</w:t>
      </w:r>
      <w:r w:rsidR="00654A04" w:rsidRPr="00CC7AE2">
        <w:rPr>
          <w:rFonts w:ascii="Calibri" w:eastAsia="Times New Roman" w:hAnsi="Calibri" w:cs="Calibri"/>
          <w:kern w:val="0"/>
          <w:lang w:eastAsia="sl-SI"/>
          <w14:ligatures w14:val="none"/>
        </w:rPr>
        <w:t xml:space="preserve"> o programih storitev OZZ 202</w:t>
      </w:r>
      <w:r w:rsidRPr="00CC7AE2">
        <w:rPr>
          <w:rFonts w:ascii="Calibri" w:eastAsia="Times New Roman" w:hAnsi="Calibri" w:cs="Calibri"/>
          <w:kern w:val="0"/>
          <w:lang w:eastAsia="sl-SI"/>
          <w14:ligatures w14:val="none"/>
        </w:rPr>
        <w:t>5</w:t>
      </w:r>
      <w:r w:rsidR="00654A04" w:rsidRPr="00CC7AE2">
        <w:rPr>
          <w:rFonts w:ascii="Calibri" w:eastAsia="Times New Roman" w:hAnsi="Calibri" w:cs="Calibri"/>
          <w:kern w:val="0"/>
          <w:lang w:eastAsia="sl-SI"/>
          <w14:ligatures w14:val="none"/>
        </w:rPr>
        <w:t xml:space="preserve"> je Upravni odbor Zavoda na podlagi sodelovanja Zavoda z RSK internističnih strok sprejel nov seznam storitev za področje kardiologije, ki se bo začel uporabljati s 1. 7. 2025 in je prikazan v Prilogi </w:t>
      </w:r>
      <w:r w:rsidRPr="00CC7AE2">
        <w:rPr>
          <w:rFonts w:ascii="Calibri" w:eastAsia="Times New Roman" w:hAnsi="Calibri" w:cs="Calibri"/>
          <w:kern w:val="0"/>
          <w:lang w:eastAsia="sl-SI"/>
          <w14:ligatures w14:val="none"/>
        </w:rPr>
        <w:t>1</w:t>
      </w:r>
      <w:r w:rsidR="00654A04" w:rsidRPr="00CC7AE2">
        <w:rPr>
          <w:rFonts w:ascii="Calibri" w:eastAsia="Times New Roman" w:hAnsi="Calibri" w:cs="Calibri"/>
          <w:kern w:val="0"/>
          <w:lang w:eastAsia="sl-SI"/>
          <w14:ligatures w14:val="none"/>
        </w:rPr>
        <w:t xml:space="preserve"> te okrožnice.</w:t>
      </w:r>
    </w:p>
    <w:p w14:paraId="2A79780A" w14:textId="77777777" w:rsidR="00654A04" w:rsidRPr="00CC7AE2" w:rsidRDefault="00654A04" w:rsidP="00654A04">
      <w:pPr>
        <w:widowControl w:val="0"/>
        <w:suppressAutoHyphens/>
        <w:spacing w:after="0" w:line="240" w:lineRule="auto"/>
        <w:jc w:val="both"/>
        <w:rPr>
          <w:rFonts w:ascii="Calibri" w:eastAsia="Times New Roman" w:hAnsi="Calibri" w:cs="Calibri"/>
          <w:kern w:val="0"/>
          <w:lang w:eastAsia="sl-SI"/>
          <w14:ligatures w14:val="none"/>
        </w:rPr>
      </w:pPr>
    </w:p>
    <w:p w14:paraId="10FEF36C" w14:textId="77777777" w:rsidR="00654A04" w:rsidRPr="00CC7AE2" w:rsidRDefault="00654A04" w:rsidP="00654A04">
      <w:pPr>
        <w:spacing w:after="0" w:line="240" w:lineRule="auto"/>
        <w:jc w:val="both"/>
        <w:rPr>
          <w:rFonts w:ascii="Calibri" w:eastAsia="Calibri" w:hAnsi="Calibri" w:cs="Calibri"/>
          <w:bCs/>
          <w:kern w:val="0"/>
          <w:lang w:eastAsia="sl-SI"/>
          <w14:ligatures w14:val="none"/>
        </w:rPr>
      </w:pPr>
      <w:r w:rsidRPr="00CC7AE2">
        <w:rPr>
          <w:rFonts w:ascii="Calibri" w:eastAsia="Times New Roman" w:hAnsi="Calibri" w:cs="Calibri"/>
          <w:kern w:val="0"/>
          <w:lang w:eastAsia="sl-SI"/>
          <w14:ligatures w14:val="none"/>
        </w:rPr>
        <w:t xml:space="preserve">Nov seznam storitev </w:t>
      </w:r>
      <w:r w:rsidRPr="00CC7AE2">
        <w:rPr>
          <w:rFonts w:ascii="Calibri" w:eastAsia="Calibri" w:hAnsi="Calibri" w:cs="Calibri"/>
          <w:bCs/>
          <w:kern w:val="0"/>
          <w:lang w:eastAsia="sl-SI"/>
          <w14:ligatures w14:val="none"/>
        </w:rPr>
        <w:t>obsega 40 storitev, pri čemer se obseg programa načrtuje v številu storitev in ne v številu točk kot doslej. Seznam vključuje 2 sklopa:</w:t>
      </w:r>
    </w:p>
    <w:p w14:paraId="1FCD3D45" w14:textId="77777777" w:rsidR="00654A04" w:rsidRPr="00CC7AE2" w:rsidRDefault="00654A04" w:rsidP="00654A04">
      <w:pPr>
        <w:spacing w:after="0" w:line="240" w:lineRule="auto"/>
        <w:jc w:val="both"/>
        <w:rPr>
          <w:rFonts w:ascii="Calibri" w:eastAsia="Calibri" w:hAnsi="Calibri" w:cs="Calibri"/>
          <w:bCs/>
          <w:kern w:val="0"/>
          <w:lang w:eastAsia="sl-SI"/>
          <w14:ligatures w14:val="none"/>
        </w:rPr>
      </w:pPr>
    </w:p>
    <w:p w14:paraId="1FB43B0A" w14:textId="059342A8" w:rsidR="00654A04" w:rsidRPr="00CC7AE2" w:rsidRDefault="00654A04" w:rsidP="00FD657E">
      <w:pPr>
        <w:numPr>
          <w:ilvl w:val="0"/>
          <w:numId w:val="27"/>
        </w:numPr>
        <w:spacing w:after="0" w:line="240" w:lineRule="auto"/>
        <w:ind w:left="357" w:hanging="357"/>
        <w:contextualSpacing/>
        <w:jc w:val="both"/>
        <w:rPr>
          <w:rFonts w:ascii="Calibri" w:eastAsia="Calibri" w:hAnsi="Calibri" w:cs="Calibri"/>
          <w:bCs/>
          <w:kern w:val="0"/>
          <w:lang w:eastAsia="sl-SI"/>
          <w14:ligatures w14:val="none"/>
        </w:rPr>
      </w:pPr>
      <w:r w:rsidRPr="00CC7AE2">
        <w:rPr>
          <w:rFonts w:ascii="Calibri" w:eastAsia="Calibri" w:hAnsi="Calibri" w:cs="Calibri"/>
          <w:bCs/>
          <w:kern w:val="0"/>
          <w:lang w:eastAsia="sl-SI"/>
          <w14:ligatures w14:val="none"/>
        </w:rPr>
        <w:t xml:space="preserve">osnovni sklop storitev, ki vključuje štiri storitve pregledov (Podseznam 1 v Prilogi </w:t>
      </w:r>
      <w:r w:rsidR="00124299" w:rsidRPr="00CC7AE2">
        <w:rPr>
          <w:rFonts w:ascii="Calibri" w:eastAsia="Calibri" w:hAnsi="Calibri" w:cs="Calibri"/>
          <w:bCs/>
          <w:kern w:val="0"/>
          <w:lang w:eastAsia="sl-SI"/>
          <w14:ligatures w14:val="none"/>
        </w:rPr>
        <w:t>1</w:t>
      </w:r>
      <w:r w:rsidRPr="00CC7AE2">
        <w:rPr>
          <w:rFonts w:ascii="Calibri" w:eastAsia="Calibri" w:hAnsi="Calibri" w:cs="Calibri"/>
          <w:bCs/>
          <w:kern w:val="0"/>
          <w:lang w:eastAsia="sl-SI"/>
          <w14:ligatures w14:val="none"/>
        </w:rPr>
        <w:t xml:space="preserve"> te okrožnice):</w:t>
      </w:r>
    </w:p>
    <w:p w14:paraId="6049A03C" w14:textId="77777777" w:rsidR="00654A04" w:rsidRPr="00CC7AE2" w:rsidRDefault="00654A04" w:rsidP="00654A04">
      <w:pPr>
        <w:spacing w:after="0" w:line="240" w:lineRule="auto"/>
        <w:ind w:left="357"/>
        <w:contextualSpacing/>
        <w:jc w:val="both"/>
        <w:rPr>
          <w:rFonts w:ascii="Calibri" w:eastAsia="Calibri" w:hAnsi="Calibri" w:cs="Calibri"/>
          <w:bCs/>
          <w:kern w:val="0"/>
          <w:sz w:val="4"/>
          <w:szCs w:val="4"/>
          <w:lang w:eastAsia="sl-SI"/>
          <w14:ligatures w14:val="none"/>
        </w:rPr>
      </w:pPr>
    </w:p>
    <w:p w14:paraId="03950115" w14:textId="77777777" w:rsidR="00654A04" w:rsidRPr="00CC7AE2" w:rsidRDefault="00654A04" w:rsidP="00FD657E">
      <w:pPr>
        <w:numPr>
          <w:ilvl w:val="0"/>
          <w:numId w:val="28"/>
        </w:numPr>
        <w:spacing w:after="0" w:line="240" w:lineRule="auto"/>
        <w:contextualSpacing/>
        <w:jc w:val="both"/>
        <w:rPr>
          <w:rFonts w:ascii="Calibri" w:eastAsia="Calibri" w:hAnsi="Calibri" w:cs="Calibri"/>
          <w:bCs/>
          <w:kern w:val="0"/>
          <w:lang w:eastAsia="sl-SI"/>
          <w14:ligatures w14:val="none"/>
        </w:rPr>
      </w:pPr>
      <w:r w:rsidRPr="00CC7AE2">
        <w:rPr>
          <w:rFonts w:ascii="Calibri" w:eastAsia="Calibri" w:hAnsi="Calibri" w:cs="Calibri"/>
          <w:bCs/>
          <w:kern w:val="0"/>
          <w:lang w:eastAsia="sl-SI"/>
          <w14:ligatures w14:val="none"/>
        </w:rPr>
        <w:t>KAR001 »Celotni pregled«,</w:t>
      </w:r>
    </w:p>
    <w:p w14:paraId="06572998" w14:textId="77777777" w:rsidR="00654A04" w:rsidRPr="00CC7AE2" w:rsidRDefault="00654A04" w:rsidP="00FD657E">
      <w:pPr>
        <w:numPr>
          <w:ilvl w:val="0"/>
          <w:numId w:val="28"/>
        </w:numPr>
        <w:spacing w:after="0" w:line="240" w:lineRule="auto"/>
        <w:contextualSpacing/>
        <w:jc w:val="both"/>
        <w:rPr>
          <w:rFonts w:ascii="Calibri" w:eastAsia="Calibri" w:hAnsi="Calibri" w:cs="Calibri"/>
          <w:bCs/>
          <w:kern w:val="0"/>
          <w:lang w:eastAsia="sl-SI"/>
          <w14:ligatures w14:val="none"/>
        </w:rPr>
      </w:pPr>
      <w:r w:rsidRPr="00CC7AE2">
        <w:rPr>
          <w:rFonts w:ascii="Calibri" w:eastAsia="Calibri" w:hAnsi="Calibri" w:cs="Calibri"/>
          <w:bCs/>
          <w:kern w:val="0"/>
          <w:lang w:eastAsia="sl-SI"/>
          <w14:ligatures w14:val="none"/>
        </w:rPr>
        <w:t>KAR002 »Delni pregled«,</w:t>
      </w:r>
    </w:p>
    <w:p w14:paraId="58E37114" w14:textId="77777777" w:rsidR="00654A04" w:rsidRPr="00CC7AE2" w:rsidRDefault="00654A04" w:rsidP="00FD657E">
      <w:pPr>
        <w:numPr>
          <w:ilvl w:val="0"/>
          <w:numId w:val="28"/>
        </w:numPr>
        <w:spacing w:after="0" w:line="240" w:lineRule="auto"/>
        <w:contextualSpacing/>
        <w:jc w:val="both"/>
        <w:rPr>
          <w:rFonts w:ascii="Calibri" w:eastAsia="Calibri" w:hAnsi="Calibri" w:cs="Calibri"/>
          <w:bCs/>
          <w:kern w:val="0"/>
          <w:lang w:eastAsia="sl-SI"/>
          <w14:ligatures w14:val="none"/>
        </w:rPr>
      </w:pPr>
      <w:r w:rsidRPr="00CC7AE2">
        <w:rPr>
          <w:rFonts w:ascii="Calibri" w:eastAsia="Calibri" w:hAnsi="Calibri" w:cs="Calibri"/>
          <w:bCs/>
          <w:kern w:val="0"/>
          <w:lang w:eastAsia="sl-SI"/>
          <w14:ligatures w14:val="none"/>
        </w:rPr>
        <w:t>KAR003 »Kratki pregled in triaža« in</w:t>
      </w:r>
    </w:p>
    <w:p w14:paraId="2875E356" w14:textId="77777777" w:rsidR="00654A04" w:rsidRPr="00CC7AE2" w:rsidRDefault="00654A04" w:rsidP="00FD657E">
      <w:pPr>
        <w:numPr>
          <w:ilvl w:val="0"/>
          <w:numId w:val="28"/>
        </w:numPr>
        <w:spacing w:after="0" w:line="240" w:lineRule="auto"/>
        <w:contextualSpacing/>
        <w:jc w:val="both"/>
        <w:rPr>
          <w:rFonts w:ascii="Calibri" w:eastAsia="Calibri" w:hAnsi="Calibri" w:cs="Calibri"/>
          <w:bCs/>
          <w:kern w:val="0"/>
          <w:lang w:eastAsia="sl-SI"/>
          <w14:ligatures w14:val="none"/>
        </w:rPr>
      </w:pPr>
      <w:r w:rsidRPr="00CC7AE2">
        <w:rPr>
          <w:rFonts w:ascii="Calibri" w:eastAsia="Calibri" w:hAnsi="Calibri" w:cs="Calibri"/>
          <w:bCs/>
          <w:kern w:val="0"/>
          <w:lang w:eastAsia="sl-SI"/>
          <w14:ligatures w14:val="none"/>
        </w:rPr>
        <w:t>KAR004 »</w:t>
      </w:r>
      <w:proofErr w:type="spellStart"/>
      <w:r w:rsidRPr="00CC7AE2">
        <w:rPr>
          <w:rFonts w:ascii="Calibri" w:eastAsia="Calibri" w:hAnsi="Calibri" w:cs="Calibri"/>
          <w:bCs/>
          <w:kern w:val="0"/>
          <w:lang w:eastAsia="sl-SI"/>
          <w14:ligatures w14:val="none"/>
        </w:rPr>
        <w:t>Subspecialistični</w:t>
      </w:r>
      <w:proofErr w:type="spellEnd"/>
      <w:r w:rsidRPr="00CC7AE2">
        <w:rPr>
          <w:rFonts w:ascii="Calibri" w:eastAsia="Calibri" w:hAnsi="Calibri" w:cs="Calibri"/>
          <w:bCs/>
          <w:kern w:val="0"/>
          <w:lang w:eastAsia="sl-SI"/>
          <w14:ligatures w14:val="none"/>
        </w:rPr>
        <w:t xml:space="preserve"> pregled«;</w:t>
      </w:r>
    </w:p>
    <w:p w14:paraId="4D9F1044" w14:textId="77777777" w:rsidR="00654A04" w:rsidRPr="00CC7AE2" w:rsidRDefault="00654A04" w:rsidP="00654A04">
      <w:pPr>
        <w:spacing w:after="0" w:line="240" w:lineRule="auto"/>
        <w:jc w:val="both"/>
        <w:rPr>
          <w:rFonts w:ascii="Calibri" w:eastAsia="Calibri" w:hAnsi="Calibri" w:cs="Calibri"/>
          <w:bCs/>
          <w:kern w:val="0"/>
          <w:lang w:eastAsia="sl-SI"/>
          <w14:ligatures w14:val="none"/>
        </w:rPr>
      </w:pPr>
    </w:p>
    <w:p w14:paraId="6A3FD91E" w14:textId="6EC8EFE5" w:rsidR="00654A04" w:rsidRPr="00CC7AE2" w:rsidRDefault="00654A04" w:rsidP="00FD657E">
      <w:pPr>
        <w:numPr>
          <w:ilvl w:val="0"/>
          <w:numId w:val="27"/>
        </w:numPr>
        <w:spacing w:after="0" w:line="240" w:lineRule="auto"/>
        <w:ind w:left="357" w:hanging="357"/>
        <w:contextualSpacing/>
        <w:jc w:val="both"/>
        <w:rPr>
          <w:rFonts w:ascii="Calibri" w:eastAsia="Calibri" w:hAnsi="Calibri" w:cs="Calibri"/>
          <w:bCs/>
          <w:kern w:val="0"/>
          <w:lang w:eastAsia="sl-SI"/>
          <w14:ligatures w14:val="none"/>
        </w:rPr>
      </w:pPr>
      <w:r w:rsidRPr="00CC7AE2">
        <w:rPr>
          <w:rFonts w:ascii="Calibri" w:eastAsia="Calibri" w:hAnsi="Calibri" w:cs="Calibri"/>
          <w:bCs/>
          <w:kern w:val="0"/>
          <w:lang w:eastAsia="sl-SI"/>
          <w14:ligatures w14:val="none"/>
        </w:rPr>
        <w:t xml:space="preserve">poleg osnovnega sklopa storitev (pregledov) lahko izvajalci obračunajo še dodatne specifične storitve (Podseznam 2 v Prilogi </w:t>
      </w:r>
      <w:r w:rsidR="00124299" w:rsidRPr="00CC7AE2">
        <w:rPr>
          <w:rFonts w:ascii="Calibri" w:eastAsia="Calibri" w:hAnsi="Calibri" w:cs="Calibri"/>
          <w:bCs/>
          <w:kern w:val="0"/>
          <w:lang w:eastAsia="sl-SI"/>
          <w14:ligatures w14:val="none"/>
        </w:rPr>
        <w:t>1</w:t>
      </w:r>
      <w:r w:rsidRPr="00CC7AE2">
        <w:rPr>
          <w:rFonts w:ascii="Calibri" w:eastAsia="Calibri" w:hAnsi="Calibri" w:cs="Calibri"/>
          <w:bCs/>
          <w:kern w:val="0"/>
          <w:lang w:eastAsia="sl-SI"/>
          <w14:ligatures w14:val="none"/>
        </w:rPr>
        <w:t xml:space="preserve"> te okrožnice).</w:t>
      </w:r>
    </w:p>
    <w:p w14:paraId="2E793AA0" w14:textId="77777777" w:rsidR="00654A04" w:rsidRPr="00CC7AE2" w:rsidRDefault="00654A04" w:rsidP="00654A04">
      <w:pPr>
        <w:spacing w:after="0" w:line="240" w:lineRule="auto"/>
        <w:jc w:val="both"/>
        <w:rPr>
          <w:rFonts w:ascii="Calibri" w:eastAsia="Calibri" w:hAnsi="Calibri" w:cs="Calibri"/>
          <w:bCs/>
          <w:kern w:val="0"/>
          <w:lang w:eastAsia="sl-SI"/>
          <w14:ligatures w14:val="none"/>
        </w:rPr>
      </w:pPr>
    </w:p>
    <w:p w14:paraId="7BCAE716" w14:textId="77777777" w:rsidR="00654A04" w:rsidRPr="00CC7AE2" w:rsidRDefault="00654A04" w:rsidP="00654A04">
      <w:pPr>
        <w:spacing w:after="0" w:line="240" w:lineRule="auto"/>
        <w:jc w:val="both"/>
        <w:rPr>
          <w:rFonts w:ascii="Calibri" w:eastAsia="Calibri" w:hAnsi="Calibri" w:cs="Calibri"/>
          <w:bCs/>
          <w:kern w:val="0"/>
          <w:lang w:eastAsia="sl-SI"/>
          <w14:ligatures w14:val="none"/>
        </w:rPr>
      </w:pPr>
    </w:p>
    <w:p w14:paraId="32102477" w14:textId="77777777" w:rsidR="00654A04" w:rsidRPr="00CC7AE2" w:rsidRDefault="00654A04" w:rsidP="00654A04">
      <w:pPr>
        <w:spacing w:after="0" w:line="240" w:lineRule="auto"/>
        <w:jc w:val="both"/>
        <w:rPr>
          <w:rFonts w:ascii="Calibri" w:eastAsia="Calibri" w:hAnsi="Calibri" w:cs="Calibri"/>
          <w:bCs/>
          <w:kern w:val="0"/>
          <w:lang w:eastAsia="sl-SI"/>
          <w14:ligatures w14:val="none"/>
        </w:rPr>
      </w:pPr>
      <w:r w:rsidRPr="00CC7AE2">
        <w:rPr>
          <w:rFonts w:ascii="Calibri" w:eastAsia="Calibri" w:hAnsi="Calibri" w:cs="Calibri"/>
          <w:bCs/>
          <w:kern w:val="0"/>
          <w:lang w:eastAsia="sl-SI"/>
          <w14:ligatures w14:val="none"/>
        </w:rPr>
        <w:t>Vsebina novih storitev povzema vsebino medicinskega dela kardiološke ambulante. Če veljavna medicinska doktrina in organizacijski proces dopuščata, se lahko bolniku za zagotovitev celovite obravnave opravi ob enem obisku več storitev.</w:t>
      </w:r>
    </w:p>
    <w:p w14:paraId="3053AB3E" w14:textId="77777777" w:rsidR="00654A04" w:rsidRPr="00CC7AE2" w:rsidRDefault="00654A04" w:rsidP="00654A04">
      <w:pPr>
        <w:spacing w:after="0" w:line="240" w:lineRule="auto"/>
        <w:jc w:val="both"/>
        <w:rPr>
          <w:rFonts w:ascii="Calibri" w:eastAsia="Calibri" w:hAnsi="Calibri" w:cs="Calibri"/>
          <w:bCs/>
          <w:kern w:val="0"/>
          <w:lang w:eastAsia="sl-SI"/>
          <w14:ligatures w14:val="none"/>
        </w:rPr>
      </w:pPr>
    </w:p>
    <w:p w14:paraId="14DD4457" w14:textId="77777777" w:rsidR="00654A04" w:rsidRPr="00CC7AE2" w:rsidRDefault="00654A04" w:rsidP="00654A04">
      <w:pPr>
        <w:spacing w:after="0" w:line="240" w:lineRule="auto"/>
        <w:jc w:val="both"/>
        <w:rPr>
          <w:rFonts w:ascii="Calibri" w:eastAsia="Calibri" w:hAnsi="Calibri" w:cs="Calibri"/>
          <w:bCs/>
          <w:kern w:val="0"/>
          <w:lang w:eastAsia="sl-SI"/>
          <w14:ligatures w14:val="none"/>
        </w:rPr>
      </w:pPr>
      <w:r w:rsidRPr="00CC7AE2">
        <w:rPr>
          <w:rFonts w:ascii="Calibri" w:eastAsia="Calibri" w:hAnsi="Calibri" w:cs="Calibri"/>
          <w:bCs/>
          <w:kern w:val="0"/>
          <w:lang w:eastAsia="sl-SI"/>
          <w14:ligatures w14:val="none"/>
        </w:rPr>
        <w:t xml:space="preserve">Če izvajalec v dejavnosti kardiologija evidentira in obračuna storitev KAR001 »Celotni pregled«, pregledane osebe ne napoti k drugemu specialistu-kardiologu, razen v primeru </w:t>
      </w:r>
      <w:proofErr w:type="spellStart"/>
      <w:r w:rsidRPr="00CC7AE2">
        <w:rPr>
          <w:rFonts w:ascii="Calibri" w:eastAsia="Calibri" w:hAnsi="Calibri" w:cs="Calibri"/>
          <w:bCs/>
          <w:kern w:val="0"/>
          <w:lang w:eastAsia="sl-SI"/>
          <w14:ligatures w14:val="none"/>
        </w:rPr>
        <w:t>subspecialističnih</w:t>
      </w:r>
      <w:proofErr w:type="spellEnd"/>
      <w:r w:rsidRPr="00CC7AE2">
        <w:rPr>
          <w:rFonts w:ascii="Calibri" w:eastAsia="Calibri" w:hAnsi="Calibri" w:cs="Calibri"/>
          <w:bCs/>
          <w:kern w:val="0"/>
          <w:lang w:eastAsia="sl-SI"/>
          <w14:ligatures w14:val="none"/>
        </w:rPr>
        <w:t xml:space="preserve"> storitev ali za storitve, ki jih smejo izvajati le določeni izvajalci.</w:t>
      </w:r>
    </w:p>
    <w:p w14:paraId="079376C8" w14:textId="77777777" w:rsidR="00654A04" w:rsidRPr="00CC7AE2" w:rsidRDefault="00654A04" w:rsidP="00654A04">
      <w:pPr>
        <w:spacing w:after="0" w:line="240" w:lineRule="auto"/>
        <w:contextualSpacing/>
        <w:jc w:val="both"/>
        <w:rPr>
          <w:rFonts w:ascii="Calibri" w:eastAsia="Times New Roman" w:hAnsi="Calibri" w:cs="Calibri"/>
          <w:kern w:val="0"/>
          <w:lang w:eastAsia="sl-SI"/>
          <w14:ligatures w14:val="none"/>
        </w:rPr>
      </w:pPr>
    </w:p>
    <w:p w14:paraId="3F407A79" w14:textId="77777777" w:rsidR="00654A04" w:rsidRPr="00CC7AE2" w:rsidRDefault="00654A04" w:rsidP="00654A04">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lastRenderedPageBreak/>
        <w:t>Ob uvedbi novega modela plačevanja kardioloških storitev v dejavnosti kardiologije in vaskularne medicine ukinjamo možnost beleženja storitve Q0033</w:t>
      </w:r>
      <w:r w:rsidRPr="00CC7AE2">
        <w:rPr>
          <w:rFonts w:ascii="Calibri" w:eastAsia="Aptos" w:hAnsi="Calibri" w:cs="Calibri"/>
        </w:rPr>
        <w:t xml:space="preserve"> »</w:t>
      </w:r>
      <w:r w:rsidRPr="00CC7AE2">
        <w:rPr>
          <w:rFonts w:ascii="Calibri" w:eastAsia="Times New Roman" w:hAnsi="Calibri" w:cs="Calibri"/>
          <w:kern w:val="0"/>
          <w:lang w:eastAsia="sl-SI"/>
          <w14:ligatures w14:val="none"/>
        </w:rPr>
        <w:t>Citološke in patohistološke preiskave« ter vseh evidenčnih preiskav UZ s seznama storitev 15.51 »Evidenčne preiskave UZ«.</w:t>
      </w:r>
    </w:p>
    <w:p w14:paraId="27A7470E" w14:textId="77777777" w:rsidR="00654A04" w:rsidRPr="00CC7AE2" w:rsidRDefault="00654A04" w:rsidP="00654A04">
      <w:pPr>
        <w:widowControl w:val="0"/>
        <w:suppressAutoHyphens/>
        <w:spacing w:after="0" w:line="240" w:lineRule="auto"/>
        <w:jc w:val="both"/>
        <w:rPr>
          <w:rFonts w:ascii="Calibri" w:eastAsia="Times New Roman" w:hAnsi="Calibri" w:cs="Calibri"/>
          <w:kern w:val="0"/>
          <w:lang w:eastAsia="sl-SI"/>
          <w14:ligatures w14:val="none"/>
        </w:rPr>
      </w:pPr>
    </w:p>
    <w:p w14:paraId="575DA86B" w14:textId="77777777" w:rsidR="00654A04" w:rsidRPr="00CC7AE2" w:rsidRDefault="00654A04" w:rsidP="00654A04">
      <w:pPr>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Navodilo za obračun</w:t>
      </w:r>
    </w:p>
    <w:p w14:paraId="3F1303E3" w14:textId="77777777" w:rsidR="00654A04" w:rsidRPr="00CC7AE2" w:rsidRDefault="00654A04" w:rsidP="00654A04">
      <w:pPr>
        <w:widowControl w:val="0"/>
        <w:suppressAutoHyphens/>
        <w:spacing w:after="0" w:line="240" w:lineRule="auto"/>
        <w:jc w:val="both"/>
        <w:rPr>
          <w:rFonts w:ascii="Calibri" w:eastAsia="Times New Roman" w:hAnsi="Calibri" w:cs="Arial"/>
          <w:kern w:val="0"/>
          <w:lang w:eastAsia="sl-SI"/>
          <w14:ligatures w14:val="none"/>
        </w:rPr>
      </w:pPr>
    </w:p>
    <w:p w14:paraId="5788EE56" w14:textId="23D7277A" w:rsidR="00654A04" w:rsidRPr="00CC7AE2" w:rsidRDefault="00654A04" w:rsidP="00654A04">
      <w:pPr>
        <w:widowControl w:val="0"/>
        <w:suppressAutoHyphens/>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Glede na navedeno iz seznama storitev 15.70 »Storitve specialistične zunajbolnišnične zdravstvene dejavnosti kardiologije in vaskularne medicine (211 220)« s 1. 7. 2025 ukinjamo vse do sedaj obstoječe storitve ter jih nadomeščamo z novimi storitvami, ki so skupaj s podrobnimi podatki prikazane v Prilogi </w:t>
      </w:r>
      <w:r w:rsidR="00124299" w:rsidRPr="00CC7AE2">
        <w:rPr>
          <w:rFonts w:ascii="Calibri" w:eastAsia="Times New Roman" w:hAnsi="Calibri" w:cs="Calibri"/>
          <w:kern w:val="0"/>
          <w:lang w:eastAsia="sl-SI"/>
          <w14:ligatures w14:val="none"/>
        </w:rPr>
        <w:t>1</w:t>
      </w:r>
      <w:r w:rsidRPr="00CC7AE2">
        <w:rPr>
          <w:rFonts w:ascii="Calibri" w:eastAsia="Times New Roman" w:hAnsi="Calibri" w:cs="Calibri"/>
          <w:kern w:val="0"/>
          <w:lang w:eastAsia="sl-SI"/>
          <w14:ligatures w14:val="none"/>
        </w:rPr>
        <w:t xml:space="preserve"> te okrožnice. </w:t>
      </w:r>
    </w:p>
    <w:p w14:paraId="3B2C2F09" w14:textId="77777777" w:rsidR="00654A04" w:rsidRPr="00CC7AE2" w:rsidRDefault="00654A04" w:rsidP="00654A04">
      <w:pPr>
        <w:widowControl w:val="0"/>
        <w:suppressAutoHyphens/>
        <w:spacing w:after="0" w:line="240" w:lineRule="auto"/>
        <w:jc w:val="both"/>
        <w:rPr>
          <w:rFonts w:ascii="Calibri" w:eastAsia="Times New Roman" w:hAnsi="Calibri" w:cs="Calibri"/>
          <w:kern w:val="0"/>
          <w:lang w:eastAsia="sl-SI"/>
          <w14:ligatures w14:val="none"/>
        </w:rPr>
      </w:pPr>
    </w:p>
    <w:p w14:paraId="29154549" w14:textId="197F10BE" w:rsidR="00654A04" w:rsidRPr="00CC7AE2" w:rsidRDefault="00654A04" w:rsidP="00654A04">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Nove storitve s seznama storitev 15.70 izvajalci beležijo v specialistični zunajbolnišnični dejavnosti 211 220 »</w:t>
      </w:r>
      <w:r w:rsidRPr="00CC7AE2">
        <w:rPr>
          <w:rFonts w:ascii="Calibri" w:eastAsia="Times New Roman" w:hAnsi="Calibri" w:cs="Calibri"/>
          <w:kern w:val="0"/>
          <w:lang w:eastAsia="sl-SI"/>
          <w14:ligatures w14:val="none"/>
        </w:rPr>
        <w:t>Kardiologija in vaskularna medicina</w:t>
      </w:r>
      <w:r w:rsidRPr="00CC7AE2">
        <w:rPr>
          <w:rFonts w:ascii="Calibri" w:eastAsia="Times New Roman" w:hAnsi="Calibri" w:cs="Arial"/>
          <w:kern w:val="0"/>
          <w:lang w:eastAsia="sl-SI"/>
          <w14:ligatures w14:val="none"/>
        </w:rPr>
        <w:t xml:space="preserve">« in jih posredujejo Zavodu po strukturi »Obravnava« na vrstah dokumenta 4-6 (račun za tujce) in 15-16 (poročilo) skladno z navodili Zavoda in povezovalnimi šifranti. </w:t>
      </w:r>
    </w:p>
    <w:p w14:paraId="300FD345" w14:textId="77777777" w:rsidR="00654A04" w:rsidRPr="00CC7AE2" w:rsidRDefault="00654A04" w:rsidP="00654A04">
      <w:pPr>
        <w:widowControl w:val="0"/>
        <w:suppressAutoHyphens/>
        <w:spacing w:after="0" w:line="240" w:lineRule="auto"/>
        <w:jc w:val="both"/>
        <w:rPr>
          <w:rFonts w:ascii="Calibri" w:eastAsia="Times New Roman" w:hAnsi="Calibri" w:cs="Arial"/>
          <w:kern w:val="0"/>
          <w:lang w:eastAsia="sl-SI"/>
          <w14:ligatures w14:val="none"/>
        </w:rPr>
      </w:pPr>
    </w:p>
    <w:p w14:paraId="73C1BF48" w14:textId="77777777" w:rsidR="00B86E21" w:rsidRPr="00CC7AE2" w:rsidRDefault="00B86E21" w:rsidP="00654A04">
      <w:pPr>
        <w:widowControl w:val="0"/>
        <w:suppressAutoHyphens/>
        <w:spacing w:after="0" w:line="240" w:lineRule="auto"/>
        <w:jc w:val="both"/>
        <w:rPr>
          <w:rFonts w:ascii="Calibri" w:eastAsia="Times New Roman" w:hAnsi="Calibri" w:cs="Arial"/>
          <w:kern w:val="0"/>
          <w:lang w:eastAsia="sl-SI"/>
          <w14:ligatures w14:val="none"/>
        </w:rPr>
      </w:pPr>
    </w:p>
    <w:p w14:paraId="6A28B80F" w14:textId="77777777" w:rsidR="00654A04" w:rsidRPr="00CC7AE2" w:rsidRDefault="00654A04" w:rsidP="00654A04">
      <w:pPr>
        <w:widowControl w:val="0"/>
        <w:suppressAutoHyphens/>
        <w:spacing w:after="0" w:line="240" w:lineRule="auto"/>
        <w:jc w:val="both"/>
        <w:rPr>
          <w:rFonts w:ascii="Calibri" w:eastAsia="Calibri" w:hAnsi="Calibri" w:cs="Arial"/>
          <w:kern w:val="0"/>
          <w:lang w:eastAsia="sl-SI"/>
          <w14:ligatures w14:val="none"/>
        </w:rPr>
      </w:pPr>
      <w:r w:rsidRPr="00CC7AE2">
        <w:rPr>
          <w:rFonts w:ascii="Calibri" w:eastAsia="Times New Roman" w:hAnsi="Calibri" w:cs="Arial"/>
          <w:kern w:val="0"/>
          <w:lang w:eastAsia="sl-SI"/>
          <w14:ligatures w14:val="none"/>
        </w:rPr>
        <w:t xml:space="preserve"> </w:t>
      </w:r>
      <w:r w:rsidRPr="00CC7AE2">
        <w:rPr>
          <w:rFonts w:ascii="Calibri" w:eastAsia="Calibri" w:hAnsi="Calibri" w:cs="Arial"/>
          <w:kern w:val="0"/>
          <w:lang w:eastAsia="sl-SI"/>
          <w14:ligatures w14:val="none"/>
        </w:rPr>
        <w:t>Spremembe povezovalnih šifrantov so naslednje (označeno s krepko pisavo):</w:t>
      </w:r>
    </w:p>
    <w:p w14:paraId="372A07EB" w14:textId="77777777" w:rsidR="00654A04" w:rsidRPr="00CC7AE2" w:rsidRDefault="00654A04" w:rsidP="00654A04">
      <w:pPr>
        <w:widowControl w:val="0"/>
        <w:suppressAutoHyphens/>
        <w:spacing w:after="0" w:line="240" w:lineRule="auto"/>
        <w:jc w:val="both"/>
        <w:rPr>
          <w:rFonts w:ascii="Calibri" w:eastAsia="Times New Roman" w:hAnsi="Calibri" w:cs="Arial"/>
          <w:kern w:val="0"/>
          <w:lang w:eastAsia="sl-SI"/>
          <w14:ligatures w14:val="none"/>
        </w:rPr>
      </w:pPr>
    </w:p>
    <w:p w14:paraId="627E8E7F" w14:textId="77777777" w:rsidR="00654A04" w:rsidRPr="00CC7AE2" w:rsidRDefault="00654A04" w:rsidP="00FD657E">
      <w:pPr>
        <w:numPr>
          <w:ilvl w:val="0"/>
          <w:numId w:val="25"/>
        </w:numPr>
        <w:spacing w:after="0" w:line="240" w:lineRule="auto"/>
        <w:ind w:left="357" w:hanging="357"/>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K1 »Vrste zdravstvene dejavnosti in storitve za obračun«:</w:t>
      </w:r>
    </w:p>
    <w:p w14:paraId="2C2D8CF5" w14:textId="77777777" w:rsidR="00654A04" w:rsidRPr="00CC7AE2" w:rsidRDefault="00654A04" w:rsidP="00654A04">
      <w:pPr>
        <w:spacing w:after="0" w:line="240" w:lineRule="auto"/>
        <w:jc w:val="both"/>
        <w:rPr>
          <w:rFonts w:ascii="Calibri" w:eastAsia="Times New Roman"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40"/>
        <w:gridCol w:w="559"/>
        <w:gridCol w:w="2245"/>
        <w:gridCol w:w="1619"/>
        <w:gridCol w:w="1640"/>
        <w:gridCol w:w="1884"/>
      </w:tblGrid>
      <w:tr w:rsidR="00CC7AE2" w:rsidRPr="00CC7AE2" w14:paraId="1955EAC8" w14:textId="77777777" w:rsidTr="00654A04">
        <w:trPr>
          <w:trHeight w:val="267"/>
          <w:tblHeader/>
        </w:trPr>
        <w:tc>
          <w:tcPr>
            <w:tcW w:w="487" w:type="pct"/>
            <w:shd w:val="clear" w:color="auto" w:fill="auto"/>
            <w:vAlign w:val="bottom"/>
          </w:tcPr>
          <w:p w14:paraId="6A855F47"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1778" w:type="pct"/>
            <w:gridSpan w:val="3"/>
            <w:shd w:val="clear" w:color="auto" w:fill="auto"/>
            <w:vAlign w:val="bottom"/>
          </w:tcPr>
          <w:p w14:paraId="19A5238D"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861" w:type="pct"/>
            <w:shd w:val="clear" w:color="auto" w:fill="auto"/>
          </w:tcPr>
          <w:p w14:paraId="6F519C41" w14:textId="77777777" w:rsidR="00654A04" w:rsidRPr="00CC7AE2" w:rsidRDefault="00654A04" w:rsidP="00654A04">
            <w:pPr>
              <w:spacing w:after="0" w:line="240" w:lineRule="auto"/>
              <w:jc w:val="center"/>
              <w:rPr>
                <w:rFonts w:ascii="Calibri" w:eastAsia="Times New Roman" w:hAnsi="Calibri" w:cs="Calibri"/>
                <w:bCs/>
                <w:kern w:val="0"/>
                <w:sz w:val="20"/>
                <w:szCs w:val="20"/>
                <w:lang w:eastAsia="sl-SI"/>
                <w14:ligatures w14:val="none"/>
              </w:rPr>
            </w:pPr>
            <w:r w:rsidRPr="00CC7AE2">
              <w:rPr>
                <w:rFonts w:ascii="Calibri" w:eastAsia="Times New Roman" w:hAnsi="Calibri" w:cs="Calibri"/>
                <w:bCs/>
                <w:kern w:val="0"/>
                <w:sz w:val="20"/>
                <w:szCs w:val="20"/>
                <w:lang w:eastAsia="sl-SI"/>
                <w14:ligatures w14:val="none"/>
              </w:rPr>
              <w:t xml:space="preserve">Šifrant </w:t>
            </w:r>
            <w:proofErr w:type="spellStart"/>
            <w:r w:rsidRPr="00CC7AE2">
              <w:rPr>
                <w:rFonts w:ascii="Calibri" w:eastAsia="Times New Roman" w:hAnsi="Calibri" w:cs="Calibri"/>
                <w:bCs/>
                <w:kern w:val="0"/>
                <w:sz w:val="20"/>
                <w:szCs w:val="20"/>
                <w:lang w:eastAsia="sl-SI"/>
                <w14:ligatures w14:val="none"/>
              </w:rPr>
              <w:t>K1.1</w:t>
            </w:r>
            <w:proofErr w:type="spellEnd"/>
            <w:r w:rsidRPr="00CC7AE2">
              <w:rPr>
                <w:rFonts w:ascii="Calibri" w:eastAsia="Times New Roman" w:hAnsi="Calibri" w:cs="Calibri"/>
                <w:bCs/>
                <w:kern w:val="0"/>
                <w:sz w:val="20"/>
                <w:szCs w:val="20"/>
                <w:lang w:eastAsia="sl-SI"/>
                <w14:ligatures w14:val="none"/>
              </w:rPr>
              <w:t xml:space="preserve"> - Dovoljene storitve obračuna po podvrstah zdravstvene dejavnosti</w:t>
            </w:r>
          </w:p>
        </w:tc>
        <w:tc>
          <w:tcPr>
            <w:tcW w:w="872" w:type="pct"/>
          </w:tcPr>
          <w:p w14:paraId="28E4671F" w14:textId="77777777" w:rsidR="00654A04" w:rsidRPr="00CC7AE2" w:rsidRDefault="00654A04" w:rsidP="00654A04">
            <w:pPr>
              <w:spacing w:after="0" w:line="240" w:lineRule="auto"/>
              <w:jc w:val="center"/>
              <w:rPr>
                <w:rFonts w:ascii="Calibri" w:eastAsia="Times New Roman" w:hAnsi="Calibri" w:cs="Calibri"/>
                <w:bCs/>
                <w:kern w:val="0"/>
                <w:sz w:val="20"/>
                <w:szCs w:val="20"/>
                <w:lang w:eastAsia="sl-SI"/>
                <w14:ligatures w14:val="none"/>
              </w:rPr>
            </w:pPr>
            <w:r w:rsidRPr="00CC7AE2">
              <w:rPr>
                <w:rFonts w:ascii="Calibri" w:eastAsia="Times New Roman" w:hAnsi="Calibri" w:cs="Calibri"/>
                <w:bCs/>
                <w:kern w:val="0"/>
                <w:sz w:val="20"/>
                <w:szCs w:val="20"/>
                <w:lang w:eastAsia="sl-SI"/>
                <w14:ligatures w14:val="none"/>
              </w:rPr>
              <w:t xml:space="preserve">Šifrant </w:t>
            </w:r>
            <w:proofErr w:type="spellStart"/>
            <w:r w:rsidRPr="00CC7AE2">
              <w:rPr>
                <w:rFonts w:ascii="Calibri" w:eastAsia="Times New Roman" w:hAnsi="Calibri" w:cs="Calibri"/>
                <w:bCs/>
                <w:kern w:val="0"/>
                <w:sz w:val="20"/>
                <w:szCs w:val="20"/>
                <w:lang w:eastAsia="sl-SI"/>
                <w14:ligatures w14:val="none"/>
              </w:rPr>
              <w:t>K1.2</w:t>
            </w:r>
            <w:proofErr w:type="spellEnd"/>
            <w:r w:rsidRPr="00CC7AE2">
              <w:rPr>
                <w:rFonts w:ascii="Calibri" w:eastAsia="Times New Roman" w:hAnsi="Calibri" w:cs="Calibri"/>
                <w:bCs/>
                <w:kern w:val="0"/>
                <w:sz w:val="20"/>
                <w:szCs w:val="20"/>
                <w:lang w:eastAsia="sl-SI"/>
                <w14:ligatures w14:val="none"/>
              </w:rPr>
              <w:t xml:space="preserve"> - Dovoljeni seznami storitev obračuna po podvrstah zdravstvene dejavnosti</w:t>
            </w:r>
          </w:p>
        </w:tc>
        <w:tc>
          <w:tcPr>
            <w:tcW w:w="1002" w:type="pct"/>
          </w:tcPr>
          <w:p w14:paraId="5D54CD54" w14:textId="77777777" w:rsidR="00654A04" w:rsidRPr="00CC7AE2" w:rsidRDefault="00654A04" w:rsidP="00654A04">
            <w:pPr>
              <w:spacing w:after="0" w:line="240" w:lineRule="auto"/>
              <w:jc w:val="center"/>
              <w:rPr>
                <w:rFonts w:ascii="Calibri" w:eastAsia="Times New Roman" w:hAnsi="Calibri" w:cs="Calibri"/>
                <w:bCs/>
                <w:kern w:val="0"/>
                <w:sz w:val="20"/>
                <w:szCs w:val="20"/>
                <w:lang w:eastAsia="sl-SI"/>
                <w14:ligatures w14:val="none"/>
              </w:rPr>
            </w:pPr>
            <w:r w:rsidRPr="00CC7AE2">
              <w:rPr>
                <w:rFonts w:ascii="Calibri" w:eastAsia="Times New Roman" w:hAnsi="Calibri" w:cs="Calibri"/>
                <w:bCs/>
                <w:kern w:val="0"/>
                <w:sz w:val="20"/>
                <w:szCs w:val="20"/>
                <w:lang w:eastAsia="sl-SI"/>
                <w14:ligatures w14:val="none"/>
              </w:rPr>
              <w:t>Skupine storitev za potrebe planiranja in spremljanja realizacije na ZZZS po  podvrstah zdrav. dej. (Šifrant 43)</w:t>
            </w:r>
          </w:p>
        </w:tc>
      </w:tr>
      <w:tr w:rsidR="00CC7AE2" w:rsidRPr="00CC7AE2" w14:paraId="55A20511" w14:textId="77777777" w:rsidTr="00654A04">
        <w:trPr>
          <w:trHeight w:val="267"/>
        </w:trPr>
        <w:tc>
          <w:tcPr>
            <w:tcW w:w="487" w:type="pct"/>
            <w:shd w:val="clear" w:color="auto" w:fill="auto"/>
          </w:tcPr>
          <w:p w14:paraId="101CB747"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roofErr w:type="spellStart"/>
            <w:r w:rsidRPr="00CC7AE2">
              <w:rPr>
                <w:rFonts w:ascii="Calibri" w:eastAsia="Times New Roman" w:hAnsi="Calibri" w:cs="Calibri"/>
                <w:kern w:val="0"/>
                <w:sz w:val="20"/>
                <w:szCs w:val="20"/>
                <w:lang w:eastAsia="sl-SI"/>
                <w14:ligatures w14:val="none"/>
              </w:rPr>
              <w:t>R86.220</w:t>
            </w:r>
            <w:proofErr w:type="spellEnd"/>
          </w:p>
        </w:tc>
        <w:tc>
          <w:tcPr>
            <w:tcW w:w="1778" w:type="pct"/>
            <w:gridSpan w:val="3"/>
            <w:shd w:val="clear" w:color="auto" w:fill="auto"/>
          </w:tcPr>
          <w:p w14:paraId="38AFD03F"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Specializirana zdravstvena dejavnost</w:t>
            </w:r>
          </w:p>
        </w:tc>
        <w:tc>
          <w:tcPr>
            <w:tcW w:w="861" w:type="pct"/>
            <w:shd w:val="clear" w:color="auto" w:fill="auto"/>
            <w:vAlign w:val="bottom"/>
          </w:tcPr>
          <w:p w14:paraId="4BD4D63B" w14:textId="77777777" w:rsidR="00654A04" w:rsidRPr="00CC7AE2" w:rsidRDefault="00654A04" w:rsidP="00654A04">
            <w:pPr>
              <w:spacing w:after="0" w:line="240" w:lineRule="auto"/>
              <w:rPr>
                <w:rFonts w:ascii="Calibri" w:eastAsia="Times New Roman" w:hAnsi="Calibri" w:cs="Calibri"/>
                <w:b/>
                <w:kern w:val="0"/>
                <w:sz w:val="20"/>
                <w:szCs w:val="20"/>
                <w:lang w:eastAsia="sl-SI"/>
                <w14:ligatures w14:val="none"/>
              </w:rPr>
            </w:pPr>
          </w:p>
        </w:tc>
        <w:tc>
          <w:tcPr>
            <w:tcW w:w="872" w:type="pct"/>
          </w:tcPr>
          <w:p w14:paraId="3F2B6B01" w14:textId="77777777" w:rsidR="00654A04" w:rsidRPr="00CC7AE2" w:rsidRDefault="00654A04" w:rsidP="00654A04">
            <w:pPr>
              <w:spacing w:after="0" w:line="240" w:lineRule="auto"/>
              <w:rPr>
                <w:rFonts w:ascii="Calibri" w:eastAsia="Times New Roman" w:hAnsi="Calibri" w:cs="Calibri"/>
                <w:b/>
                <w:kern w:val="0"/>
                <w:sz w:val="20"/>
                <w:szCs w:val="20"/>
                <w:lang w:eastAsia="sl-SI"/>
                <w14:ligatures w14:val="none"/>
              </w:rPr>
            </w:pPr>
          </w:p>
        </w:tc>
        <w:tc>
          <w:tcPr>
            <w:tcW w:w="1002" w:type="pct"/>
          </w:tcPr>
          <w:p w14:paraId="7FB4C978" w14:textId="77777777" w:rsidR="00654A04" w:rsidRPr="00CC7AE2" w:rsidRDefault="00654A04" w:rsidP="00654A04">
            <w:pPr>
              <w:spacing w:after="0" w:line="240" w:lineRule="auto"/>
              <w:rPr>
                <w:rFonts w:ascii="Calibri" w:eastAsia="Times New Roman" w:hAnsi="Calibri" w:cs="Calibri"/>
                <w:b/>
                <w:kern w:val="0"/>
                <w:sz w:val="20"/>
                <w:szCs w:val="20"/>
                <w:lang w:eastAsia="sl-SI"/>
                <w14:ligatures w14:val="none"/>
              </w:rPr>
            </w:pPr>
          </w:p>
        </w:tc>
      </w:tr>
      <w:tr w:rsidR="00CC7AE2" w:rsidRPr="00CC7AE2" w14:paraId="26F6B2C2" w14:textId="77777777" w:rsidTr="00654A04">
        <w:trPr>
          <w:trHeight w:val="267"/>
        </w:trPr>
        <w:tc>
          <w:tcPr>
            <w:tcW w:w="487" w:type="pct"/>
            <w:shd w:val="clear" w:color="auto" w:fill="auto"/>
            <w:vAlign w:val="bottom"/>
          </w:tcPr>
          <w:p w14:paraId="43A93C69"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4E7F5CD0"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211</w:t>
            </w:r>
          </w:p>
        </w:tc>
        <w:tc>
          <w:tcPr>
            <w:tcW w:w="1491" w:type="pct"/>
            <w:gridSpan w:val="2"/>
            <w:shd w:val="clear" w:color="auto" w:fill="auto"/>
            <w:vAlign w:val="bottom"/>
          </w:tcPr>
          <w:p w14:paraId="07187B25"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Kardiologija in vaskularna medicina v specialistični zunajbolnišnični dejavnosti</w:t>
            </w:r>
          </w:p>
        </w:tc>
        <w:tc>
          <w:tcPr>
            <w:tcW w:w="861" w:type="pct"/>
            <w:shd w:val="clear" w:color="auto" w:fill="auto"/>
            <w:vAlign w:val="bottom"/>
          </w:tcPr>
          <w:p w14:paraId="5138FD47" w14:textId="77777777" w:rsidR="00654A04" w:rsidRPr="00CC7AE2" w:rsidRDefault="00654A04" w:rsidP="00654A04">
            <w:pPr>
              <w:spacing w:after="0" w:line="240" w:lineRule="auto"/>
              <w:rPr>
                <w:rFonts w:ascii="Calibri" w:eastAsia="Times New Roman" w:hAnsi="Calibri" w:cs="Calibri"/>
                <w:b/>
                <w:kern w:val="0"/>
                <w:sz w:val="20"/>
                <w:szCs w:val="20"/>
                <w:lang w:eastAsia="sl-SI"/>
                <w14:ligatures w14:val="none"/>
              </w:rPr>
            </w:pPr>
          </w:p>
        </w:tc>
        <w:tc>
          <w:tcPr>
            <w:tcW w:w="872" w:type="pct"/>
          </w:tcPr>
          <w:p w14:paraId="12596789" w14:textId="77777777" w:rsidR="00654A04" w:rsidRPr="00CC7AE2" w:rsidRDefault="00654A04" w:rsidP="00654A04">
            <w:pPr>
              <w:spacing w:after="0" w:line="240" w:lineRule="auto"/>
              <w:rPr>
                <w:rFonts w:ascii="Calibri" w:eastAsia="Times New Roman" w:hAnsi="Calibri" w:cs="Calibri"/>
                <w:b/>
                <w:kern w:val="0"/>
                <w:sz w:val="20"/>
                <w:szCs w:val="20"/>
                <w:lang w:eastAsia="sl-SI"/>
                <w14:ligatures w14:val="none"/>
              </w:rPr>
            </w:pPr>
          </w:p>
        </w:tc>
        <w:tc>
          <w:tcPr>
            <w:tcW w:w="1002" w:type="pct"/>
          </w:tcPr>
          <w:p w14:paraId="0AE5A4FA" w14:textId="77777777" w:rsidR="00654A04" w:rsidRPr="00CC7AE2" w:rsidRDefault="00654A04" w:rsidP="00654A04">
            <w:pPr>
              <w:spacing w:after="0" w:line="240" w:lineRule="auto"/>
              <w:rPr>
                <w:rFonts w:ascii="Calibri" w:eastAsia="Times New Roman" w:hAnsi="Calibri" w:cs="Calibri"/>
                <w:b/>
                <w:kern w:val="0"/>
                <w:sz w:val="20"/>
                <w:szCs w:val="20"/>
                <w:lang w:eastAsia="sl-SI"/>
                <w14:ligatures w14:val="none"/>
              </w:rPr>
            </w:pPr>
          </w:p>
        </w:tc>
      </w:tr>
      <w:tr w:rsidR="00CC7AE2" w:rsidRPr="00CC7AE2" w14:paraId="75A15E92" w14:textId="77777777" w:rsidTr="00654A04">
        <w:trPr>
          <w:trHeight w:val="218"/>
        </w:trPr>
        <w:tc>
          <w:tcPr>
            <w:tcW w:w="487" w:type="pct"/>
            <w:shd w:val="clear" w:color="auto" w:fill="auto"/>
            <w:vAlign w:val="bottom"/>
          </w:tcPr>
          <w:p w14:paraId="61348F32"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8665F62" w14:textId="77777777" w:rsidR="00654A04" w:rsidRPr="00CC7AE2" w:rsidRDefault="00654A04" w:rsidP="00654A04">
            <w:pPr>
              <w:spacing w:after="0" w:line="240" w:lineRule="auto"/>
              <w:jc w:val="right"/>
              <w:rPr>
                <w:rFonts w:ascii="Calibri" w:eastAsia="Times New Roman" w:hAnsi="Calibri" w:cs="Calibri"/>
                <w:kern w:val="0"/>
                <w:sz w:val="20"/>
                <w:szCs w:val="20"/>
                <w:lang w:eastAsia="sl-SI"/>
                <w14:ligatures w14:val="none"/>
              </w:rPr>
            </w:pPr>
          </w:p>
        </w:tc>
        <w:tc>
          <w:tcPr>
            <w:tcW w:w="297" w:type="pct"/>
            <w:shd w:val="clear" w:color="auto" w:fill="auto"/>
          </w:tcPr>
          <w:p w14:paraId="4A6613DC"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220</w:t>
            </w:r>
          </w:p>
        </w:tc>
        <w:tc>
          <w:tcPr>
            <w:tcW w:w="1194" w:type="pct"/>
            <w:shd w:val="clear" w:color="auto" w:fill="auto"/>
          </w:tcPr>
          <w:p w14:paraId="4914AFEB"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Kardiologija in vaskularna medicina</w:t>
            </w:r>
          </w:p>
        </w:tc>
        <w:tc>
          <w:tcPr>
            <w:tcW w:w="861" w:type="pct"/>
            <w:shd w:val="clear" w:color="auto" w:fill="auto"/>
          </w:tcPr>
          <w:p w14:paraId="39ADB1C6" w14:textId="77777777" w:rsidR="00654A04" w:rsidRPr="00CC7AE2" w:rsidRDefault="00654A04" w:rsidP="00654A04">
            <w:pPr>
              <w:spacing w:after="0" w:line="240" w:lineRule="auto"/>
              <w:jc w:val="center"/>
              <w:rPr>
                <w:rFonts w:ascii="Calibri" w:eastAsia="Times New Roman" w:hAnsi="Calibri" w:cs="Calibri"/>
                <w:b/>
                <w:strike/>
                <w:kern w:val="0"/>
                <w:sz w:val="20"/>
                <w:szCs w:val="20"/>
                <w:lang w:eastAsia="sl-SI"/>
                <w14:ligatures w14:val="none"/>
              </w:rPr>
            </w:pPr>
            <w:r w:rsidRPr="00CC7AE2">
              <w:rPr>
                <w:rFonts w:ascii="Calibri" w:eastAsia="Times New Roman" w:hAnsi="Calibri" w:cs="Calibri"/>
                <w:b/>
                <w:strike/>
                <w:kern w:val="0"/>
                <w:sz w:val="20"/>
                <w:szCs w:val="20"/>
                <w:lang w:eastAsia="sl-SI"/>
                <w14:ligatures w14:val="none"/>
              </w:rPr>
              <w:t>Q0030-Q0033</w:t>
            </w:r>
          </w:p>
          <w:p w14:paraId="5789C5E1" w14:textId="77777777" w:rsidR="00654A04" w:rsidRPr="00CC7AE2" w:rsidRDefault="00654A04" w:rsidP="00654A04">
            <w:pPr>
              <w:spacing w:after="0" w:line="240" w:lineRule="auto"/>
              <w:jc w:val="center"/>
              <w:rPr>
                <w:rFonts w:ascii="Calibri" w:eastAsia="Times New Roman" w:hAnsi="Calibri" w:cs="Calibri"/>
                <w:b/>
                <w:kern w:val="0"/>
                <w:sz w:val="20"/>
                <w:szCs w:val="20"/>
                <w:lang w:eastAsia="sl-SI"/>
                <w14:ligatures w14:val="none"/>
              </w:rPr>
            </w:pPr>
            <w:r w:rsidRPr="00CC7AE2">
              <w:rPr>
                <w:rFonts w:ascii="Calibri" w:eastAsia="Times New Roman" w:hAnsi="Calibri" w:cs="Calibri"/>
                <w:b/>
                <w:kern w:val="0"/>
                <w:sz w:val="20"/>
                <w:szCs w:val="20"/>
                <w:lang w:eastAsia="sl-SI"/>
                <w14:ligatures w14:val="none"/>
              </w:rPr>
              <w:t>Q0030-Q0032</w:t>
            </w:r>
          </w:p>
        </w:tc>
        <w:tc>
          <w:tcPr>
            <w:tcW w:w="872" w:type="pct"/>
          </w:tcPr>
          <w:p w14:paraId="5B79377B" w14:textId="77777777" w:rsidR="00654A04" w:rsidRPr="00CC7AE2" w:rsidRDefault="00654A04" w:rsidP="00654A04">
            <w:pPr>
              <w:spacing w:after="0" w:line="240" w:lineRule="auto"/>
              <w:jc w:val="center"/>
              <w:rPr>
                <w:rFonts w:ascii="Calibri" w:eastAsia="Times New Roman" w:hAnsi="Calibri" w:cs="Calibri"/>
                <w:b/>
                <w:strike/>
                <w:kern w:val="0"/>
                <w:sz w:val="20"/>
                <w:szCs w:val="20"/>
                <w:lang w:eastAsia="sl-SI"/>
                <w14:ligatures w14:val="none"/>
              </w:rPr>
            </w:pPr>
          </w:p>
        </w:tc>
        <w:tc>
          <w:tcPr>
            <w:tcW w:w="1002" w:type="pct"/>
          </w:tcPr>
          <w:p w14:paraId="5452555B" w14:textId="77777777" w:rsidR="00654A04" w:rsidRPr="00CC7AE2" w:rsidRDefault="00654A04" w:rsidP="00654A04">
            <w:pPr>
              <w:spacing w:after="0" w:line="240" w:lineRule="auto"/>
              <w:jc w:val="center"/>
              <w:rPr>
                <w:rFonts w:ascii="Calibri" w:eastAsia="Times New Roman" w:hAnsi="Calibri" w:cs="Calibri"/>
                <w:bCs/>
                <w:kern w:val="0"/>
                <w:sz w:val="20"/>
                <w:szCs w:val="20"/>
                <w:lang w:eastAsia="sl-SI"/>
                <w14:ligatures w14:val="none"/>
              </w:rPr>
            </w:pPr>
            <w:r w:rsidRPr="00CC7AE2">
              <w:rPr>
                <w:rFonts w:ascii="Calibri" w:eastAsia="Times New Roman" w:hAnsi="Calibri" w:cs="Calibri"/>
                <w:bCs/>
                <w:kern w:val="0"/>
                <w:sz w:val="20"/>
                <w:szCs w:val="20"/>
                <w:lang w:eastAsia="sl-SI"/>
                <w14:ligatures w14:val="none"/>
              </w:rPr>
              <w:t>Z0032</w:t>
            </w:r>
          </w:p>
        </w:tc>
      </w:tr>
      <w:tr w:rsidR="00CC7AE2" w:rsidRPr="00CC7AE2" w14:paraId="56A27080" w14:textId="77777777" w:rsidTr="00654A04">
        <w:trPr>
          <w:trHeight w:val="267"/>
        </w:trPr>
        <w:tc>
          <w:tcPr>
            <w:tcW w:w="487" w:type="pct"/>
            <w:shd w:val="clear" w:color="auto" w:fill="auto"/>
            <w:vAlign w:val="bottom"/>
          </w:tcPr>
          <w:p w14:paraId="4AB5F110"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40EDCD8D" w14:textId="77777777" w:rsidR="00654A04" w:rsidRPr="00CC7AE2" w:rsidRDefault="00654A04" w:rsidP="00654A04">
            <w:pPr>
              <w:spacing w:after="0" w:line="240" w:lineRule="auto"/>
              <w:jc w:val="right"/>
              <w:rPr>
                <w:rFonts w:ascii="Calibri" w:eastAsia="Times New Roman" w:hAnsi="Calibri" w:cs="Calibri"/>
                <w:kern w:val="0"/>
                <w:sz w:val="20"/>
                <w:szCs w:val="20"/>
                <w:lang w:eastAsia="sl-SI"/>
                <w14:ligatures w14:val="none"/>
              </w:rPr>
            </w:pPr>
          </w:p>
        </w:tc>
        <w:tc>
          <w:tcPr>
            <w:tcW w:w="297" w:type="pct"/>
            <w:shd w:val="clear" w:color="auto" w:fill="auto"/>
          </w:tcPr>
          <w:p w14:paraId="7DF372C9"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1194" w:type="pct"/>
            <w:shd w:val="clear" w:color="auto" w:fill="auto"/>
          </w:tcPr>
          <w:p w14:paraId="7F877DAE"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861" w:type="pct"/>
            <w:shd w:val="clear" w:color="auto" w:fill="auto"/>
          </w:tcPr>
          <w:p w14:paraId="0BED7560" w14:textId="77777777" w:rsidR="00654A04" w:rsidRPr="00CC7AE2" w:rsidRDefault="00654A04" w:rsidP="00654A04">
            <w:pPr>
              <w:spacing w:after="0" w:line="240" w:lineRule="auto"/>
              <w:jc w:val="center"/>
              <w:rPr>
                <w:rFonts w:ascii="Calibri" w:eastAsia="Times New Roman" w:hAnsi="Calibri" w:cs="Calibri"/>
                <w:b/>
                <w:strike/>
                <w:kern w:val="0"/>
                <w:sz w:val="20"/>
                <w:szCs w:val="20"/>
                <w:lang w:eastAsia="sl-SI"/>
                <w14:ligatures w14:val="none"/>
              </w:rPr>
            </w:pPr>
          </w:p>
        </w:tc>
        <w:tc>
          <w:tcPr>
            <w:tcW w:w="872" w:type="pct"/>
          </w:tcPr>
          <w:p w14:paraId="2FBC8C6A" w14:textId="77777777" w:rsidR="00654A04" w:rsidRPr="00CC7AE2" w:rsidRDefault="00654A04" w:rsidP="00654A04">
            <w:pPr>
              <w:spacing w:after="0" w:line="240" w:lineRule="auto"/>
              <w:jc w:val="center"/>
              <w:rPr>
                <w:rFonts w:ascii="Calibri" w:eastAsia="Times New Roman" w:hAnsi="Calibri" w:cs="Calibri"/>
                <w:bCs/>
                <w:kern w:val="0"/>
                <w:sz w:val="20"/>
                <w:szCs w:val="20"/>
                <w:lang w:eastAsia="sl-SI"/>
                <w14:ligatures w14:val="none"/>
              </w:rPr>
            </w:pPr>
            <w:r w:rsidRPr="00CC7AE2">
              <w:rPr>
                <w:rFonts w:ascii="Calibri" w:eastAsia="Times New Roman" w:hAnsi="Calibri" w:cs="Calibri"/>
                <w:bCs/>
                <w:kern w:val="0"/>
                <w:sz w:val="20"/>
                <w:szCs w:val="20"/>
                <w:lang w:eastAsia="sl-SI"/>
                <w14:ligatures w14:val="none"/>
              </w:rPr>
              <w:t>Šifrant 15.70</w:t>
            </w:r>
          </w:p>
        </w:tc>
        <w:tc>
          <w:tcPr>
            <w:tcW w:w="1002" w:type="pct"/>
          </w:tcPr>
          <w:p w14:paraId="6F637C3F" w14:textId="77777777" w:rsidR="00654A04" w:rsidRPr="00CC7AE2" w:rsidRDefault="00654A04" w:rsidP="00654A04">
            <w:pPr>
              <w:spacing w:after="0" w:line="240" w:lineRule="auto"/>
              <w:jc w:val="center"/>
              <w:rPr>
                <w:rFonts w:ascii="Calibri" w:eastAsia="Times New Roman" w:hAnsi="Calibri" w:cs="Calibri"/>
                <w:b/>
                <w:kern w:val="0"/>
                <w:sz w:val="20"/>
                <w:szCs w:val="20"/>
                <w:lang w:eastAsia="sl-SI"/>
                <w14:ligatures w14:val="none"/>
              </w:rPr>
            </w:pPr>
            <w:r w:rsidRPr="00CC7AE2">
              <w:rPr>
                <w:rFonts w:ascii="Calibri" w:eastAsia="Times New Roman" w:hAnsi="Calibri" w:cs="Calibri"/>
                <w:b/>
                <w:strike/>
                <w:kern w:val="0"/>
                <w:sz w:val="20"/>
                <w:szCs w:val="20"/>
                <w:lang w:eastAsia="sl-SI"/>
                <w14:ligatures w14:val="none"/>
              </w:rPr>
              <w:t>Z0030, Z0048</w:t>
            </w:r>
            <w:r w:rsidRPr="00CC7AE2">
              <w:rPr>
                <w:rFonts w:ascii="Calibri" w:eastAsia="Times New Roman" w:hAnsi="Calibri" w:cs="Calibri"/>
                <w:b/>
                <w:kern w:val="0"/>
                <w:sz w:val="20"/>
                <w:szCs w:val="20"/>
                <w:lang w:eastAsia="sl-SI"/>
                <w14:ligatures w14:val="none"/>
              </w:rPr>
              <w:t xml:space="preserve"> Z0045</w:t>
            </w:r>
          </w:p>
        </w:tc>
      </w:tr>
      <w:tr w:rsidR="00654A04" w:rsidRPr="00CC7AE2" w14:paraId="17DEB6DB" w14:textId="77777777" w:rsidTr="00654A04">
        <w:trPr>
          <w:trHeight w:val="267"/>
        </w:trPr>
        <w:tc>
          <w:tcPr>
            <w:tcW w:w="487" w:type="pct"/>
            <w:shd w:val="clear" w:color="auto" w:fill="auto"/>
            <w:vAlign w:val="bottom"/>
          </w:tcPr>
          <w:p w14:paraId="30C2C2D5"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AB9212C" w14:textId="77777777" w:rsidR="00654A04" w:rsidRPr="00CC7AE2" w:rsidRDefault="00654A04" w:rsidP="00654A04">
            <w:pPr>
              <w:spacing w:after="0" w:line="240" w:lineRule="auto"/>
              <w:jc w:val="right"/>
              <w:rPr>
                <w:rFonts w:ascii="Calibri" w:eastAsia="Times New Roman" w:hAnsi="Calibri" w:cs="Calibri"/>
                <w:kern w:val="0"/>
                <w:sz w:val="20"/>
                <w:szCs w:val="20"/>
                <w:lang w:eastAsia="sl-SI"/>
                <w14:ligatures w14:val="none"/>
              </w:rPr>
            </w:pPr>
          </w:p>
        </w:tc>
        <w:tc>
          <w:tcPr>
            <w:tcW w:w="297" w:type="pct"/>
            <w:shd w:val="clear" w:color="auto" w:fill="auto"/>
          </w:tcPr>
          <w:p w14:paraId="6B3A6CDF"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1194" w:type="pct"/>
            <w:shd w:val="clear" w:color="auto" w:fill="auto"/>
          </w:tcPr>
          <w:p w14:paraId="3B6FA9B0"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861" w:type="pct"/>
            <w:shd w:val="clear" w:color="auto" w:fill="auto"/>
          </w:tcPr>
          <w:p w14:paraId="45CD9662" w14:textId="77777777" w:rsidR="00654A04" w:rsidRPr="00CC7AE2" w:rsidRDefault="00654A04" w:rsidP="00654A04">
            <w:pPr>
              <w:spacing w:after="0" w:line="240" w:lineRule="auto"/>
              <w:jc w:val="center"/>
              <w:rPr>
                <w:rFonts w:ascii="Calibri" w:eastAsia="Times New Roman" w:hAnsi="Calibri" w:cs="Calibri"/>
                <w:b/>
                <w:strike/>
                <w:kern w:val="0"/>
                <w:sz w:val="20"/>
                <w:szCs w:val="20"/>
                <w:lang w:eastAsia="sl-SI"/>
                <w14:ligatures w14:val="none"/>
              </w:rPr>
            </w:pPr>
          </w:p>
        </w:tc>
        <w:tc>
          <w:tcPr>
            <w:tcW w:w="872" w:type="pct"/>
          </w:tcPr>
          <w:p w14:paraId="7B0F1872" w14:textId="77777777" w:rsidR="00654A04" w:rsidRPr="00CC7AE2" w:rsidRDefault="00654A04" w:rsidP="00654A04">
            <w:pPr>
              <w:spacing w:after="0" w:line="240" w:lineRule="auto"/>
              <w:jc w:val="center"/>
              <w:rPr>
                <w:rFonts w:ascii="Calibri" w:eastAsia="Times New Roman" w:hAnsi="Calibri" w:cs="Calibri"/>
                <w:b/>
                <w:strike/>
                <w:kern w:val="0"/>
                <w:sz w:val="20"/>
                <w:szCs w:val="20"/>
                <w:lang w:eastAsia="sl-SI"/>
                <w14:ligatures w14:val="none"/>
              </w:rPr>
            </w:pPr>
            <w:r w:rsidRPr="00CC7AE2">
              <w:rPr>
                <w:rFonts w:ascii="Calibri" w:eastAsia="Times New Roman" w:hAnsi="Calibri" w:cs="Calibri"/>
                <w:b/>
                <w:strike/>
                <w:kern w:val="0"/>
                <w:sz w:val="20"/>
                <w:szCs w:val="20"/>
                <w:lang w:eastAsia="sl-SI"/>
                <w14:ligatures w14:val="none"/>
              </w:rPr>
              <w:t>Šifrant 15.51</w:t>
            </w:r>
          </w:p>
        </w:tc>
        <w:tc>
          <w:tcPr>
            <w:tcW w:w="1002" w:type="pct"/>
          </w:tcPr>
          <w:p w14:paraId="0D29CE5E" w14:textId="77777777" w:rsidR="00654A04" w:rsidRPr="00CC7AE2" w:rsidRDefault="00654A04" w:rsidP="00654A04">
            <w:pPr>
              <w:spacing w:after="0" w:line="240" w:lineRule="auto"/>
              <w:jc w:val="center"/>
              <w:rPr>
                <w:rFonts w:ascii="Calibri" w:eastAsia="Times New Roman" w:hAnsi="Calibri" w:cs="Calibri"/>
                <w:b/>
                <w:strike/>
                <w:kern w:val="0"/>
                <w:sz w:val="20"/>
                <w:szCs w:val="20"/>
                <w:lang w:eastAsia="sl-SI"/>
                <w14:ligatures w14:val="none"/>
              </w:rPr>
            </w:pPr>
          </w:p>
        </w:tc>
      </w:tr>
    </w:tbl>
    <w:p w14:paraId="5619A6B4" w14:textId="77777777" w:rsidR="00654A04" w:rsidRPr="00CC7AE2" w:rsidRDefault="00654A04" w:rsidP="00654A04">
      <w:pPr>
        <w:spacing w:after="0" w:line="240" w:lineRule="auto"/>
        <w:jc w:val="both"/>
        <w:rPr>
          <w:rFonts w:ascii="Calibri" w:eastAsia="Times New Roman" w:hAnsi="Calibri" w:cs="Calibri"/>
          <w:kern w:val="0"/>
          <w:lang w:eastAsia="sl-SI"/>
          <w14:ligatures w14:val="none"/>
        </w:rPr>
      </w:pPr>
    </w:p>
    <w:p w14:paraId="69BD2A14" w14:textId="77777777" w:rsidR="00B86E21" w:rsidRPr="00CC7AE2" w:rsidRDefault="00B86E21" w:rsidP="00654A04">
      <w:pPr>
        <w:spacing w:after="0" w:line="240" w:lineRule="auto"/>
        <w:jc w:val="both"/>
        <w:rPr>
          <w:rFonts w:ascii="Calibri" w:eastAsia="Times New Roman" w:hAnsi="Calibri" w:cs="Calibri"/>
          <w:kern w:val="0"/>
          <w:lang w:eastAsia="sl-SI"/>
          <w14:ligatures w14:val="none"/>
        </w:rPr>
      </w:pPr>
    </w:p>
    <w:p w14:paraId="311D3B9B" w14:textId="77777777" w:rsidR="00654A04" w:rsidRPr="00CC7AE2" w:rsidRDefault="00654A04" w:rsidP="00FD657E">
      <w:pPr>
        <w:numPr>
          <w:ilvl w:val="0"/>
          <w:numId w:val="25"/>
        </w:numPr>
        <w:spacing w:after="0" w:line="240" w:lineRule="auto"/>
        <w:ind w:left="357" w:hanging="357"/>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K2 »VZD s storitvami glede na vrsto dokumenta po strukturi«:</w:t>
      </w:r>
    </w:p>
    <w:p w14:paraId="49847895" w14:textId="77777777" w:rsidR="00654A04" w:rsidRPr="00CC7AE2" w:rsidRDefault="00654A04" w:rsidP="00654A04">
      <w:pPr>
        <w:spacing w:after="0" w:line="240" w:lineRule="auto"/>
        <w:jc w:val="both"/>
        <w:rPr>
          <w:rFonts w:ascii="Calibri" w:eastAsia="Times New Roman" w:hAnsi="Calibri" w:cs="Arial"/>
          <w:kern w:val="0"/>
          <w:sz w:val="16"/>
          <w:szCs w:val="16"/>
          <w:lang w:eastAsia="sl-SI"/>
          <w14:ligatures w14:val="none"/>
        </w:rPr>
      </w:pPr>
      <w:r w:rsidRPr="00CC7AE2">
        <w:rPr>
          <w:rFonts w:ascii="Calibri" w:eastAsia="Times New Roman" w:hAnsi="Calibri" w:cs="Arial"/>
          <w:kern w:val="0"/>
          <w:sz w:val="16"/>
          <w:szCs w:val="16"/>
          <w:lang w:eastAsia="sl-SI"/>
          <w14:ligatures w14:val="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08"/>
        <w:gridCol w:w="508"/>
        <w:gridCol w:w="2104"/>
        <w:gridCol w:w="1322"/>
        <w:gridCol w:w="1341"/>
        <w:gridCol w:w="1375"/>
        <w:gridCol w:w="1399"/>
      </w:tblGrid>
      <w:tr w:rsidR="00CC7AE2" w:rsidRPr="00CC7AE2" w14:paraId="4014BDD4" w14:textId="77777777" w:rsidTr="00654A04">
        <w:trPr>
          <w:trHeight w:val="316"/>
        </w:trPr>
        <w:tc>
          <w:tcPr>
            <w:tcW w:w="450" w:type="pct"/>
            <w:shd w:val="clear" w:color="auto" w:fill="auto"/>
            <w:vAlign w:val="bottom"/>
          </w:tcPr>
          <w:p w14:paraId="7A12CCB5" w14:textId="77777777" w:rsidR="00654A04" w:rsidRPr="00CC7AE2" w:rsidRDefault="00654A04" w:rsidP="00654A04">
            <w:pPr>
              <w:spacing w:after="0" w:line="240" w:lineRule="auto"/>
              <w:rPr>
                <w:rFonts w:ascii="Calibri" w:eastAsia="Times New Roman" w:hAnsi="Calibri" w:cs="Arial"/>
                <w:b/>
                <w:kern w:val="0"/>
                <w:sz w:val="18"/>
                <w:szCs w:val="18"/>
                <w:lang w:eastAsia="sl-SI"/>
                <w14:ligatures w14:val="none"/>
              </w:rPr>
            </w:pPr>
          </w:p>
        </w:tc>
        <w:tc>
          <w:tcPr>
            <w:tcW w:w="1659" w:type="pct"/>
            <w:gridSpan w:val="3"/>
            <w:shd w:val="clear" w:color="auto" w:fill="auto"/>
            <w:vAlign w:val="bottom"/>
          </w:tcPr>
          <w:p w14:paraId="3E444120" w14:textId="77777777" w:rsidR="00654A04" w:rsidRPr="00CC7AE2" w:rsidRDefault="00654A04" w:rsidP="00654A04">
            <w:pPr>
              <w:spacing w:after="0" w:line="240" w:lineRule="auto"/>
              <w:rPr>
                <w:rFonts w:ascii="Calibri" w:eastAsia="Times New Roman" w:hAnsi="Calibri" w:cs="Arial"/>
                <w:b/>
                <w:kern w:val="0"/>
                <w:sz w:val="18"/>
                <w:szCs w:val="18"/>
                <w:lang w:eastAsia="sl-SI"/>
                <w14:ligatures w14:val="none"/>
              </w:rPr>
            </w:pPr>
          </w:p>
        </w:tc>
        <w:tc>
          <w:tcPr>
            <w:tcW w:w="703" w:type="pct"/>
          </w:tcPr>
          <w:p w14:paraId="5B834EC0" w14:textId="77777777" w:rsidR="00654A04" w:rsidRPr="00CC7AE2" w:rsidRDefault="00654A04" w:rsidP="00654A04">
            <w:pPr>
              <w:spacing w:after="0" w:line="240" w:lineRule="auto"/>
              <w:ind w:right="-74"/>
              <w:jc w:val="center"/>
              <w:rPr>
                <w:rFonts w:ascii="Calibri" w:eastAsia="Times New Roman" w:hAnsi="Calibri" w:cs="Arial"/>
                <w:iCs/>
                <w:kern w:val="0"/>
                <w:sz w:val="18"/>
                <w:szCs w:val="18"/>
                <w:lang w:eastAsia="sl-SI"/>
                <w14:ligatures w14:val="none"/>
              </w:rPr>
            </w:pPr>
            <w:r w:rsidRPr="00CC7AE2">
              <w:rPr>
                <w:rFonts w:ascii="Calibri" w:eastAsia="Times New Roman" w:hAnsi="Calibri" w:cs="Arial"/>
                <w:iCs/>
                <w:kern w:val="0"/>
                <w:sz w:val="18"/>
                <w:szCs w:val="18"/>
                <w:lang w:eastAsia="sl-SI"/>
                <w14:ligatures w14:val="none"/>
              </w:rPr>
              <w:t xml:space="preserve">VD 1-3 </w:t>
            </w:r>
          </w:p>
        </w:tc>
        <w:tc>
          <w:tcPr>
            <w:tcW w:w="713" w:type="pct"/>
            <w:vAlign w:val="center"/>
          </w:tcPr>
          <w:p w14:paraId="57710BB1" w14:textId="77777777" w:rsidR="00654A04" w:rsidRPr="00CC7AE2" w:rsidRDefault="00654A04" w:rsidP="00654A04">
            <w:pPr>
              <w:spacing w:after="0" w:line="240" w:lineRule="auto"/>
              <w:ind w:right="-74"/>
              <w:jc w:val="center"/>
              <w:rPr>
                <w:rFonts w:ascii="Calibri" w:eastAsia="Times New Roman" w:hAnsi="Calibri" w:cs="Arial"/>
                <w:i/>
                <w:kern w:val="0"/>
                <w:sz w:val="18"/>
                <w:szCs w:val="18"/>
                <w:lang w:eastAsia="sl-SI"/>
                <w14:ligatures w14:val="none"/>
              </w:rPr>
            </w:pPr>
            <w:r w:rsidRPr="00CC7AE2">
              <w:rPr>
                <w:rFonts w:ascii="Calibri" w:eastAsia="Times New Roman" w:hAnsi="Calibri" w:cs="Arial"/>
                <w:i/>
                <w:kern w:val="0"/>
                <w:sz w:val="18"/>
                <w:szCs w:val="18"/>
                <w:lang w:eastAsia="sl-SI"/>
                <w14:ligatures w14:val="none"/>
              </w:rPr>
              <w:t xml:space="preserve"> </w:t>
            </w:r>
            <w:r w:rsidRPr="00CC7AE2">
              <w:rPr>
                <w:rFonts w:ascii="Calibri" w:eastAsia="Times New Roman" w:hAnsi="Calibri" w:cs="Arial"/>
                <w:iCs/>
                <w:kern w:val="0"/>
                <w:sz w:val="18"/>
                <w:szCs w:val="18"/>
                <w:lang w:eastAsia="sl-SI"/>
                <w14:ligatures w14:val="none"/>
              </w:rPr>
              <w:t>VD 4-6</w:t>
            </w:r>
            <w:r w:rsidRPr="00CC7AE2">
              <w:rPr>
                <w:rFonts w:ascii="Calibri" w:eastAsia="Times New Roman" w:hAnsi="Calibri" w:cs="Arial"/>
                <w:i/>
                <w:kern w:val="0"/>
                <w:sz w:val="18"/>
                <w:szCs w:val="18"/>
                <w:lang w:eastAsia="sl-SI"/>
                <w14:ligatures w14:val="none"/>
              </w:rPr>
              <w:t xml:space="preserve"> </w:t>
            </w:r>
          </w:p>
          <w:p w14:paraId="26DA6D61" w14:textId="77777777" w:rsidR="00654A04" w:rsidRPr="00CC7AE2" w:rsidRDefault="00654A04" w:rsidP="00654A04">
            <w:pPr>
              <w:spacing w:after="0" w:line="240" w:lineRule="auto"/>
              <w:jc w:val="center"/>
              <w:rPr>
                <w:rFonts w:ascii="Calibri" w:eastAsia="Times New Roman" w:hAnsi="Calibri" w:cs="Arial"/>
                <w:b/>
                <w:i/>
                <w:kern w:val="0"/>
                <w:sz w:val="18"/>
                <w:szCs w:val="18"/>
                <w:lang w:eastAsia="sl-SI"/>
                <w14:ligatures w14:val="none"/>
              </w:rPr>
            </w:pPr>
          </w:p>
        </w:tc>
        <w:tc>
          <w:tcPr>
            <w:tcW w:w="731" w:type="pct"/>
          </w:tcPr>
          <w:p w14:paraId="24A2E12E" w14:textId="77777777" w:rsidR="00654A04" w:rsidRPr="00CC7AE2" w:rsidRDefault="00654A04" w:rsidP="00654A04">
            <w:pPr>
              <w:spacing w:after="0" w:line="240" w:lineRule="auto"/>
              <w:ind w:right="-74"/>
              <w:jc w:val="center"/>
              <w:rPr>
                <w:rFonts w:ascii="Calibri" w:eastAsia="Times New Roman" w:hAnsi="Calibri" w:cs="Arial"/>
                <w:iCs/>
                <w:kern w:val="0"/>
                <w:sz w:val="18"/>
                <w:szCs w:val="18"/>
                <w:lang w:eastAsia="sl-SI"/>
                <w14:ligatures w14:val="none"/>
              </w:rPr>
            </w:pPr>
            <w:r w:rsidRPr="00CC7AE2">
              <w:rPr>
                <w:rFonts w:ascii="Calibri" w:eastAsia="Times New Roman" w:hAnsi="Calibri" w:cs="Arial"/>
                <w:iCs/>
                <w:kern w:val="0"/>
                <w:sz w:val="18"/>
                <w:szCs w:val="18"/>
                <w:lang w:eastAsia="sl-SI"/>
                <w14:ligatures w14:val="none"/>
              </w:rPr>
              <w:t>VD 7-12</w:t>
            </w:r>
          </w:p>
        </w:tc>
        <w:tc>
          <w:tcPr>
            <w:tcW w:w="744" w:type="pct"/>
          </w:tcPr>
          <w:p w14:paraId="17A56B5E" w14:textId="77777777" w:rsidR="00654A04" w:rsidRPr="00CC7AE2" w:rsidRDefault="00654A04" w:rsidP="00654A04">
            <w:pPr>
              <w:spacing w:after="0" w:line="240" w:lineRule="auto"/>
              <w:ind w:right="-74"/>
              <w:jc w:val="center"/>
              <w:rPr>
                <w:rFonts w:ascii="Calibri" w:eastAsia="Times New Roman" w:hAnsi="Calibri" w:cs="Arial"/>
                <w:iCs/>
                <w:kern w:val="0"/>
                <w:sz w:val="18"/>
                <w:szCs w:val="18"/>
                <w:lang w:eastAsia="sl-SI"/>
                <w14:ligatures w14:val="none"/>
              </w:rPr>
            </w:pPr>
            <w:r w:rsidRPr="00CC7AE2">
              <w:rPr>
                <w:rFonts w:ascii="Calibri" w:eastAsia="Times New Roman" w:hAnsi="Calibri" w:cs="Arial"/>
                <w:iCs/>
                <w:kern w:val="0"/>
                <w:sz w:val="18"/>
                <w:szCs w:val="18"/>
                <w:lang w:eastAsia="sl-SI"/>
                <w14:ligatures w14:val="none"/>
              </w:rPr>
              <w:t>VD 15-16</w:t>
            </w:r>
          </w:p>
        </w:tc>
      </w:tr>
      <w:tr w:rsidR="00CC7AE2" w:rsidRPr="00CC7AE2" w14:paraId="221D87A8" w14:textId="77777777" w:rsidTr="00654A04">
        <w:trPr>
          <w:trHeight w:val="214"/>
        </w:trPr>
        <w:tc>
          <w:tcPr>
            <w:tcW w:w="450" w:type="pct"/>
            <w:shd w:val="clear" w:color="auto" w:fill="auto"/>
            <w:vAlign w:val="bottom"/>
          </w:tcPr>
          <w:p w14:paraId="76C34F32" w14:textId="77777777" w:rsidR="00654A04" w:rsidRPr="00CC7AE2" w:rsidRDefault="00654A04" w:rsidP="00654A04">
            <w:pPr>
              <w:spacing w:after="0" w:line="240" w:lineRule="auto"/>
              <w:rPr>
                <w:rFonts w:ascii="Calibri" w:eastAsia="Times New Roman" w:hAnsi="Calibri" w:cs="Calibri"/>
                <w:kern w:val="0"/>
                <w:sz w:val="18"/>
                <w:szCs w:val="18"/>
                <w:lang w:eastAsia="sl-SI"/>
                <w14:ligatures w14:val="none"/>
              </w:rPr>
            </w:pPr>
          </w:p>
        </w:tc>
        <w:tc>
          <w:tcPr>
            <w:tcW w:w="1659" w:type="pct"/>
            <w:gridSpan w:val="3"/>
            <w:shd w:val="clear" w:color="auto" w:fill="auto"/>
            <w:vAlign w:val="bottom"/>
          </w:tcPr>
          <w:p w14:paraId="3DC2218F" w14:textId="77777777" w:rsidR="00654A04" w:rsidRPr="00CC7AE2" w:rsidRDefault="00654A04" w:rsidP="00654A04">
            <w:pPr>
              <w:spacing w:after="0" w:line="240" w:lineRule="auto"/>
              <w:rPr>
                <w:rFonts w:ascii="Calibri" w:eastAsia="Times New Roman" w:hAnsi="Calibri" w:cs="Calibri"/>
                <w:kern w:val="0"/>
                <w:sz w:val="18"/>
                <w:szCs w:val="18"/>
                <w:lang w:eastAsia="sl-SI"/>
                <w14:ligatures w14:val="none"/>
              </w:rPr>
            </w:pPr>
          </w:p>
        </w:tc>
        <w:tc>
          <w:tcPr>
            <w:tcW w:w="2891" w:type="pct"/>
            <w:gridSpan w:val="4"/>
            <w:vAlign w:val="center"/>
          </w:tcPr>
          <w:p w14:paraId="5B8E301B" w14:textId="77777777" w:rsidR="00654A04" w:rsidRPr="00CC7AE2" w:rsidRDefault="00654A04" w:rsidP="00654A04">
            <w:pPr>
              <w:spacing w:after="0" w:line="240" w:lineRule="auto"/>
              <w:jc w:val="center"/>
              <w:rPr>
                <w:rFonts w:ascii="Calibri" w:eastAsia="Times New Roman" w:hAnsi="Calibri" w:cs="Arial"/>
                <w:kern w:val="0"/>
                <w:sz w:val="18"/>
                <w:szCs w:val="18"/>
                <w:lang w:eastAsia="sl-SI"/>
                <w14:ligatures w14:val="none"/>
              </w:rPr>
            </w:pPr>
            <w:r w:rsidRPr="00CC7AE2">
              <w:rPr>
                <w:rFonts w:ascii="Calibri" w:eastAsia="Times New Roman" w:hAnsi="Calibri" w:cs="Arial"/>
                <w:kern w:val="0"/>
                <w:sz w:val="18"/>
                <w:szCs w:val="18"/>
                <w:lang w:eastAsia="sl-SI"/>
                <w14:ligatures w14:val="none"/>
              </w:rPr>
              <w:t xml:space="preserve">Obravnava </w:t>
            </w:r>
          </w:p>
          <w:p w14:paraId="78D86EBF" w14:textId="77777777" w:rsidR="00654A04" w:rsidRPr="00CC7AE2" w:rsidRDefault="00654A04" w:rsidP="00654A04">
            <w:pPr>
              <w:spacing w:after="0" w:line="240" w:lineRule="auto"/>
              <w:jc w:val="center"/>
              <w:rPr>
                <w:rFonts w:ascii="Calibri" w:eastAsia="Times New Roman" w:hAnsi="Calibri" w:cs="Arial"/>
                <w:kern w:val="0"/>
                <w:sz w:val="18"/>
                <w:szCs w:val="18"/>
                <w:lang w:eastAsia="sl-SI"/>
                <w14:ligatures w14:val="none"/>
              </w:rPr>
            </w:pPr>
            <w:r w:rsidRPr="00CC7AE2">
              <w:rPr>
                <w:rFonts w:ascii="Calibri" w:eastAsia="Times New Roman" w:hAnsi="Calibri" w:cs="Arial"/>
                <w:kern w:val="0"/>
                <w:sz w:val="18"/>
                <w:szCs w:val="18"/>
                <w:lang w:eastAsia="sl-SI"/>
                <w14:ligatures w14:val="none"/>
              </w:rPr>
              <w:t xml:space="preserve">Opr. </w:t>
            </w:r>
            <w:proofErr w:type="spellStart"/>
            <w:r w:rsidRPr="00CC7AE2">
              <w:rPr>
                <w:rFonts w:ascii="Calibri" w:eastAsia="Times New Roman" w:hAnsi="Calibri" w:cs="Arial"/>
                <w:kern w:val="0"/>
                <w:sz w:val="18"/>
                <w:szCs w:val="18"/>
                <w:lang w:eastAsia="sl-SI"/>
                <w14:ligatures w14:val="none"/>
              </w:rPr>
              <w:t>stor</w:t>
            </w:r>
            <w:proofErr w:type="spellEnd"/>
            <w:r w:rsidRPr="00CC7AE2">
              <w:rPr>
                <w:rFonts w:ascii="Calibri" w:eastAsia="Times New Roman" w:hAnsi="Calibri" w:cs="Arial"/>
                <w:kern w:val="0"/>
                <w:sz w:val="18"/>
                <w:szCs w:val="18"/>
                <w:lang w:eastAsia="sl-SI"/>
                <w14:ligatures w14:val="none"/>
              </w:rPr>
              <w:t>.</w:t>
            </w:r>
          </w:p>
        </w:tc>
      </w:tr>
      <w:tr w:rsidR="00CC7AE2" w:rsidRPr="00CC7AE2" w14:paraId="33B82840" w14:textId="77777777" w:rsidTr="00654A04">
        <w:trPr>
          <w:trHeight w:val="214"/>
        </w:trPr>
        <w:tc>
          <w:tcPr>
            <w:tcW w:w="450" w:type="pct"/>
            <w:shd w:val="clear" w:color="auto" w:fill="auto"/>
            <w:vAlign w:val="bottom"/>
          </w:tcPr>
          <w:p w14:paraId="61E9EBA8" w14:textId="77777777" w:rsidR="00654A04" w:rsidRPr="00CC7AE2" w:rsidRDefault="00654A04" w:rsidP="00654A04">
            <w:pPr>
              <w:spacing w:after="0" w:line="240" w:lineRule="auto"/>
              <w:rPr>
                <w:rFonts w:ascii="Calibri" w:eastAsia="Times New Roman" w:hAnsi="Calibri" w:cs="Calibri"/>
                <w:kern w:val="0"/>
                <w:sz w:val="18"/>
                <w:szCs w:val="18"/>
                <w:lang w:eastAsia="sl-SI"/>
                <w14:ligatures w14:val="none"/>
              </w:rPr>
            </w:pPr>
            <w:proofErr w:type="spellStart"/>
            <w:r w:rsidRPr="00CC7AE2">
              <w:rPr>
                <w:rFonts w:ascii="Calibri" w:eastAsia="Times New Roman" w:hAnsi="Calibri" w:cs="Calibri"/>
                <w:kern w:val="0"/>
                <w:sz w:val="18"/>
                <w:szCs w:val="18"/>
                <w:lang w:eastAsia="sl-SI"/>
                <w14:ligatures w14:val="none"/>
              </w:rPr>
              <w:t>R86.220</w:t>
            </w:r>
            <w:proofErr w:type="spellEnd"/>
          </w:p>
        </w:tc>
        <w:tc>
          <w:tcPr>
            <w:tcW w:w="1659" w:type="pct"/>
            <w:gridSpan w:val="3"/>
            <w:shd w:val="clear" w:color="auto" w:fill="auto"/>
            <w:vAlign w:val="bottom"/>
          </w:tcPr>
          <w:p w14:paraId="66026BA3" w14:textId="77777777" w:rsidR="00654A04" w:rsidRPr="00CC7AE2" w:rsidRDefault="00654A04" w:rsidP="00654A04">
            <w:pPr>
              <w:spacing w:after="0" w:line="240" w:lineRule="auto"/>
              <w:rPr>
                <w:rFonts w:ascii="Calibri" w:eastAsia="Times New Roman" w:hAnsi="Calibri" w:cs="Calibri"/>
                <w:kern w:val="0"/>
                <w:sz w:val="18"/>
                <w:szCs w:val="18"/>
                <w:lang w:eastAsia="sl-SI"/>
                <w14:ligatures w14:val="none"/>
              </w:rPr>
            </w:pPr>
            <w:r w:rsidRPr="00CC7AE2">
              <w:rPr>
                <w:rFonts w:ascii="Calibri" w:eastAsia="Times New Roman" w:hAnsi="Calibri" w:cs="Calibri"/>
                <w:kern w:val="0"/>
                <w:sz w:val="18"/>
                <w:szCs w:val="18"/>
                <w:lang w:eastAsia="sl-SI"/>
                <w14:ligatures w14:val="none"/>
              </w:rPr>
              <w:t>Specializirana zdravstvena dejavnost</w:t>
            </w:r>
          </w:p>
        </w:tc>
        <w:tc>
          <w:tcPr>
            <w:tcW w:w="703" w:type="pct"/>
          </w:tcPr>
          <w:p w14:paraId="05E843BB"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c>
          <w:tcPr>
            <w:tcW w:w="713" w:type="pct"/>
          </w:tcPr>
          <w:p w14:paraId="3A7B058C"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c>
          <w:tcPr>
            <w:tcW w:w="731" w:type="pct"/>
          </w:tcPr>
          <w:p w14:paraId="1C909092"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c>
          <w:tcPr>
            <w:tcW w:w="744" w:type="pct"/>
          </w:tcPr>
          <w:p w14:paraId="7106FA2B"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r>
      <w:tr w:rsidR="00CC7AE2" w:rsidRPr="00CC7AE2" w14:paraId="5507CB72" w14:textId="77777777" w:rsidTr="00654A04">
        <w:trPr>
          <w:trHeight w:val="214"/>
        </w:trPr>
        <w:tc>
          <w:tcPr>
            <w:tcW w:w="450" w:type="pct"/>
            <w:shd w:val="clear" w:color="auto" w:fill="auto"/>
            <w:vAlign w:val="bottom"/>
          </w:tcPr>
          <w:p w14:paraId="3AECF6FE"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r w:rsidRPr="00CC7AE2">
              <w:rPr>
                <w:rFonts w:ascii="Calibri" w:eastAsia="Times New Roman" w:hAnsi="Calibri" w:cs="Arial"/>
                <w:kern w:val="0"/>
                <w:sz w:val="18"/>
                <w:szCs w:val="18"/>
                <w:lang w:eastAsia="sl-SI"/>
                <w14:ligatures w14:val="none"/>
              </w:rPr>
              <w:t> </w:t>
            </w:r>
          </w:p>
        </w:tc>
        <w:tc>
          <w:tcPr>
            <w:tcW w:w="270" w:type="pct"/>
            <w:shd w:val="clear" w:color="auto" w:fill="auto"/>
          </w:tcPr>
          <w:p w14:paraId="2FCC3CA6" w14:textId="77777777" w:rsidR="00654A04" w:rsidRPr="00CC7AE2" w:rsidRDefault="00654A04" w:rsidP="00654A04">
            <w:pPr>
              <w:spacing w:after="0" w:line="240" w:lineRule="auto"/>
              <w:rPr>
                <w:rFonts w:ascii="Calibri" w:eastAsia="Times New Roman" w:hAnsi="Calibri" w:cs="Calibri"/>
                <w:kern w:val="0"/>
                <w:sz w:val="18"/>
                <w:szCs w:val="18"/>
                <w:lang w:eastAsia="sl-SI"/>
                <w14:ligatures w14:val="none"/>
              </w:rPr>
            </w:pPr>
            <w:r w:rsidRPr="00CC7AE2">
              <w:rPr>
                <w:rFonts w:ascii="Calibri" w:eastAsia="Times New Roman" w:hAnsi="Calibri" w:cs="Calibri"/>
                <w:kern w:val="0"/>
                <w:sz w:val="18"/>
                <w:szCs w:val="18"/>
                <w:lang w:eastAsia="sl-SI"/>
                <w14:ligatures w14:val="none"/>
              </w:rPr>
              <w:t>211</w:t>
            </w:r>
          </w:p>
        </w:tc>
        <w:tc>
          <w:tcPr>
            <w:tcW w:w="1389" w:type="pct"/>
            <w:gridSpan w:val="2"/>
            <w:shd w:val="clear" w:color="auto" w:fill="auto"/>
            <w:vAlign w:val="bottom"/>
          </w:tcPr>
          <w:p w14:paraId="493F85FE" w14:textId="77777777" w:rsidR="00654A04" w:rsidRPr="00CC7AE2" w:rsidRDefault="00654A04" w:rsidP="00654A04">
            <w:pPr>
              <w:spacing w:after="0" w:line="240" w:lineRule="auto"/>
              <w:rPr>
                <w:rFonts w:ascii="Calibri" w:eastAsia="Times New Roman" w:hAnsi="Calibri" w:cs="Calibri"/>
                <w:kern w:val="0"/>
                <w:sz w:val="18"/>
                <w:szCs w:val="18"/>
                <w:lang w:eastAsia="sl-SI"/>
                <w14:ligatures w14:val="none"/>
              </w:rPr>
            </w:pPr>
            <w:r w:rsidRPr="00CC7AE2">
              <w:rPr>
                <w:rFonts w:ascii="Calibri" w:eastAsia="Times New Roman" w:hAnsi="Calibri" w:cs="Calibri"/>
                <w:kern w:val="0"/>
                <w:sz w:val="18"/>
                <w:szCs w:val="18"/>
                <w:lang w:eastAsia="sl-SI"/>
                <w14:ligatures w14:val="none"/>
              </w:rPr>
              <w:t>Kardiologija in vaskularna medicina v specialistični zunajbolnišnični dejavnosti</w:t>
            </w:r>
          </w:p>
        </w:tc>
        <w:tc>
          <w:tcPr>
            <w:tcW w:w="703" w:type="pct"/>
          </w:tcPr>
          <w:p w14:paraId="25044B60"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c>
          <w:tcPr>
            <w:tcW w:w="713" w:type="pct"/>
          </w:tcPr>
          <w:p w14:paraId="30CC5D25"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c>
          <w:tcPr>
            <w:tcW w:w="731" w:type="pct"/>
          </w:tcPr>
          <w:p w14:paraId="2B1E21EB"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c>
          <w:tcPr>
            <w:tcW w:w="744" w:type="pct"/>
          </w:tcPr>
          <w:p w14:paraId="3E08072B"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r>
      <w:tr w:rsidR="00654A04" w:rsidRPr="00CC7AE2" w14:paraId="74BEDAED" w14:textId="77777777" w:rsidTr="00654A04">
        <w:trPr>
          <w:trHeight w:val="226"/>
        </w:trPr>
        <w:tc>
          <w:tcPr>
            <w:tcW w:w="450" w:type="pct"/>
            <w:shd w:val="clear" w:color="auto" w:fill="auto"/>
            <w:vAlign w:val="bottom"/>
          </w:tcPr>
          <w:p w14:paraId="2714B18D"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c>
          <w:tcPr>
            <w:tcW w:w="270" w:type="pct"/>
            <w:shd w:val="clear" w:color="auto" w:fill="auto"/>
            <w:vAlign w:val="bottom"/>
          </w:tcPr>
          <w:p w14:paraId="5FEC3F98"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p>
        </w:tc>
        <w:tc>
          <w:tcPr>
            <w:tcW w:w="270" w:type="pct"/>
            <w:shd w:val="clear" w:color="auto" w:fill="auto"/>
          </w:tcPr>
          <w:p w14:paraId="05508E1A"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r w:rsidRPr="00CC7AE2">
              <w:rPr>
                <w:rFonts w:ascii="Calibri" w:eastAsia="Times New Roman" w:hAnsi="Calibri" w:cs="Arial"/>
                <w:kern w:val="0"/>
                <w:sz w:val="18"/>
                <w:szCs w:val="18"/>
                <w:lang w:eastAsia="sl-SI"/>
                <w14:ligatures w14:val="none"/>
              </w:rPr>
              <w:t>220</w:t>
            </w:r>
          </w:p>
        </w:tc>
        <w:tc>
          <w:tcPr>
            <w:tcW w:w="1119" w:type="pct"/>
            <w:shd w:val="clear" w:color="auto" w:fill="auto"/>
          </w:tcPr>
          <w:p w14:paraId="7E6833CA" w14:textId="77777777" w:rsidR="00654A04" w:rsidRPr="00CC7AE2" w:rsidRDefault="00654A04" w:rsidP="00654A04">
            <w:pPr>
              <w:spacing w:after="0" w:line="240" w:lineRule="auto"/>
              <w:rPr>
                <w:rFonts w:ascii="Calibri" w:eastAsia="Times New Roman" w:hAnsi="Calibri" w:cs="Arial"/>
                <w:kern w:val="0"/>
                <w:sz w:val="18"/>
                <w:szCs w:val="18"/>
                <w:lang w:eastAsia="sl-SI"/>
                <w14:ligatures w14:val="none"/>
              </w:rPr>
            </w:pPr>
            <w:r w:rsidRPr="00CC7AE2">
              <w:rPr>
                <w:rFonts w:ascii="Calibri" w:eastAsia="Times New Roman" w:hAnsi="Calibri" w:cs="Arial"/>
                <w:kern w:val="0"/>
                <w:sz w:val="18"/>
                <w:szCs w:val="18"/>
                <w:lang w:eastAsia="sl-SI"/>
                <w14:ligatures w14:val="none"/>
              </w:rPr>
              <w:t>Kardiologija in vaskularna medicina</w:t>
            </w:r>
          </w:p>
        </w:tc>
        <w:tc>
          <w:tcPr>
            <w:tcW w:w="703" w:type="pct"/>
          </w:tcPr>
          <w:p w14:paraId="7E97BCFF" w14:textId="77777777" w:rsidR="00654A04" w:rsidRPr="00CC7AE2" w:rsidRDefault="00654A04" w:rsidP="00654A04">
            <w:pPr>
              <w:spacing w:after="0" w:line="240" w:lineRule="auto"/>
              <w:jc w:val="center"/>
              <w:rPr>
                <w:rFonts w:ascii="Calibri" w:eastAsia="Times New Roman" w:hAnsi="Calibri" w:cs="Calibri"/>
                <w:b/>
                <w:strike/>
                <w:kern w:val="0"/>
                <w:sz w:val="18"/>
                <w:szCs w:val="18"/>
                <w:lang w:eastAsia="sl-SI"/>
                <w14:ligatures w14:val="none"/>
              </w:rPr>
            </w:pPr>
            <w:r w:rsidRPr="00CC7AE2">
              <w:rPr>
                <w:rFonts w:ascii="Calibri" w:eastAsia="Times New Roman" w:hAnsi="Calibri" w:cs="Calibri"/>
                <w:b/>
                <w:strike/>
                <w:kern w:val="0"/>
                <w:sz w:val="18"/>
                <w:szCs w:val="18"/>
                <w:lang w:eastAsia="sl-SI"/>
                <w14:ligatures w14:val="none"/>
              </w:rPr>
              <w:t>Šifrant 15.51,</w:t>
            </w:r>
          </w:p>
          <w:p w14:paraId="1E3A8324" w14:textId="77777777" w:rsidR="00654A04" w:rsidRPr="00CC7AE2" w:rsidRDefault="00654A04" w:rsidP="00654A04">
            <w:pPr>
              <w:spacing w:after="0" w:line="240" w:lineRule="auto"/>
              <w:jc w:val="center"/>
              <w:rPr>
                <w:rFonts w:ascii="Calibri" w:eastAsia="Times New Roman" w:hAnsi="Calibri" w:cs="Calibri"/>
                <w:b/>
                <w:strike/>
                <w:kern w:val="0"/>
                <w:sz w:val="18"/>
                <w:szCs w:val="18"/>
                <w:lang w:eastAsia="sl-SI"/>
                <w14:ligatures w14:val="none"/>
              </w:rPr>
            </w:pPr>
            <w:r w:rsidRPr="00CC7AE2">
              <w:rPr>
                <w:rFonts w:ascii="Calibri" w:eastAsia="Times New Roman" w:hAnsi="Calibri" w:cs="Calibri"/>
                <w:b/>
                <w:strike/>
                <w:kern w:val="0"/>
                <w:sz w:val="18"/>
                <w:szCs w:val="18"/>
                <w:lang w:eastAsia="sl-SI"/>
                <w14:ligatures w14:val="none"/>
              </w:rPr>
              <w:t>Q0030-Q0033</w:t>
            </w:r>
          </w:p>
          <w:p w14:paraId="45C5C356" w14:textId="77777777" w:rsidR="00654A04" w:rsidRPr="00CC7AE2" w:rsidRDefault="00654A04" w:rsidP="00654A04">
            <w:pPr>
              <w:spacing w:after="0" w:line="240" w:lineRule="auto"/>
              <w:jc w:val="center"/>
              <w:rPr>
                <w:rFonts w:ascii="Calibri" w:eastAsia="Times New Roman" w:hAnsi="Calibri" w:cs="Calibri"/>
                <w:b/>
                <w:kern w:val="0"/>
                <w:sz w:val="18"/>
                <w:szCs w:val="18"/>
                <w:lang w:eastAsia="sl-SI"/>
                <w14:ligatures w14:val="none"/>
              </w:rPr>
            </w:pPr>
            <w:r w:rsidRPr="00CC7AE2">
              <w:rPr>
                <w:rFonts w:ascii="Calibri" w:eastAsia="Times New Roman" w:hAnsi="Calibri" w:cs="Calibri"/>
                <w:b/>
                <w:kern w:val="0"/>
                <w:sz w:val="18"/>
                <w:szCs w:val="18"/>
                <w:lang w:eastAsia="sl-SI"/>
                <w14:ligatures w14:val="none"/>
              </w:rPr>
              <w:t>Q0030-Q0032</w:t>
            </w:r>
          </w:p>
        </w:tc>
        <w:tc>
          <w:tcPr>
            <w:tcW w:w="713" w:type="pct"/>
          </w:tcPr>
          <w:p w14:paraId="4EE38A1D" w14:textId="77777777" w:rsidR="00654A04" w:rsidRPr="00CC7AE2" w:rsidRDefault="00654A04" w:rsidP="00654A04">
            <w:pPr>
              <w:spacing w:after="0" w:line="240" w:lineRule="auto"/>
              <w:jc w:val="center"/>
              <w:rPr>
                <w:rFonts w:ascii="Calibri" w:eastAsia="Times New Roman" w:hAnsi="Calibri" w:cs="Calibri"/>
                <w:b/>
                <w:strike/>
                <w:kern w:val="0"/>
                <w:sz w:val="18"/>
                <w:szCs w:val="18"/>
                <w:lang w:eastAsia="sl-SI"/>
                <w14:ligatures w14:val="none"/>
              </w:rPr>
            </w:pPr>
            <w:r w:rsidRPr="00CC7AE2">
              <w:rPr>
                <w:rFonts w:ascii="Calibri" w:eastAsia="Times New Roman" w:hAnsi="Calibri" w:cs="Calibri"/>
                <w:b/>
                <w:strike/>
                <w:kern w:val="0"/>
                <w:sz w:val="18"/>
                <w:szCs w:val="18"/>
                <w:lang w:eastAsia="sl-SI"/>
                <w14:ligatures w14:val="none"/>
              </w:rPr>
              <w:t>Q0030-Q0033</w:t>
            </w:r>
          </w:p>
          <w:p w14:paraId="0A366C81" w14:textId="77777777" w:rsidR="00654A04" w:rsidRPr="00CC7AE2" w:rsidRDefault="00654A04" w:rsidP="00654A04">
            <w:pPr>
              <w:spacing w:after="0" w:line="240" w:lineRule="auto"/>
              <w:jc w:val="center"/>
              <w:rPr>
                <w:rFonts w:ascii="Calibri" w:eastAsia="Times New Roman" w:hAnsi="Calibri" w:cs="Arial"/>
                <w:b/>
                <w:kern w:val="0"/>
                <w:sz w:val="18"/>
                <w:szCs w:val="18"/>
                <w:lang w:eastAsia="sl-SI"/>
                <w14:ligatures w14:val="none"/>
              </w:rPr>
            </w:pPr>
            <w:r w:rsidRPr="00CC7AE2">
              <w:rPr>
                <w:rFonts w:ascii="Calibri" w:eastAsia="Times New Roman" w:hAnsi="Calibri" w:cs="Calibri"/>
                <w:b/>
                <w:kern w:val="0"/>
                <w:sz w:val="18"/>
                <w:szCs w:val="18"/>
                <w:lang w:eastAsia="sl-SI"/>
                <w14:ligatures w14:val="none"/>
              </w:rPr>
              <w:t>Q0030-Q0032</w:t>
            </w:r>
          </w:p>
        </w:tc>
        <w:tc>
          <w:tcPr>
            <w:tcW w:w="731" w:type="pct"/>
          </w:tcPr>
          <w:p w14:paraId="64ED4EE7" w14:textId="77777777" w:rsidR="00654A04" w:rsidRPr="00CC7AE2" w:rsidRDefault="00654A04" w:rsidP="00654A04">
            <w:pPr>
              <w:spacing w:after="0" w:line="240" w:lineRule="auto"/>
              <w:jc w:val="center"/>
              <w:rPr>
                <w:rFonts w:ascii="Calibri" w:eastAsia="Times New Roman" w:hAnsi="Calibri" w:cs="Calibri"/>
                <w:b/>
                <w:strike/>
                <w:kern w:val="0"/>
                <w:sz w:val="18"/>
                <w:szCs w:val="18"/>
                <w:lang w:eastAsia="sl-SI"/>
                <w14:ligatures w14:val="none"/>
              </w:rPr>
            </w:pPr>
            <w:r w:rsidRPr="00CC7AE2">
              <w:rPr>
                <w:rFonts w:ascii="Calibri" w:eastAsia="Times New Roman" w:hAnsi="Calibri" w:cs="Calibri"/>
                <w:b/>
                <w:strike/>
                <w:kern w:val="0"/>
                <w:sz w:val="18"/>
                <w:szCs w:val="18"/>
                <w:lang w:eastAsia="sl-SI"/>
                <w14:ligatures w14:val="none"/>
              </w:rPr>
              <w:t>Šifrant 15.70,</w:t>
            </w:r>
          </w:p>
          <w:p w14:paraId="2C44C2C4" w14:textId="27F5FDFF" w:rsidR="00654A04" w:rsidRPr="00CC7AE2" w:rsidRDefault="00654A04" w:rsidP="00BD4C83">
            <w:pPr>
              <w:spacing w:after="0" w:line="240" w:lineRule="auto"/>
              <w:jc w:val="center"/>
              <w:rPr>
                <w:rFonts w:ascii="Calibri" w:eastAsia="Times New Roman" w:hAnsi="Calibri" w:cs="Calibri"/>
                <w:b/>
                <w:strike/>
                <w:kern w:val="0"/>
                <w:sz w:val="18"/>
                <w:szCs w:val="18"/>
                <w:lang w:eastAsia="sl-SI"/>
                <w14:ligatures w14:val="none"/>
              </w:rPr>
            </w:pPr>
            <w:r w:rsidRPr="00CC7AE2">
              <w:rPr>
                <w:rFonts w:ascii="Calibri" w:eastAsia="Times New Roman" w:hAnsi="Calibri" w:cs="Calibri"/>
                <w:b/>
                <w:strike/>
                <w:kern w:val="0"/>
                <w:sz w:val="18"/>
                <w:szCs w:val="18"/>
                <w:lang w:eastAsia="sl-SI"/>
                <w14:ligatures w14:val="none"/>
              </w:rPr>
              <w:t>Q0033</w:t>
            </w:r>
          </w:p>
        </w:tc>
        <w:tc>
          <w:tcPr>
            <w:tcW w:w="744" w:type="pct"/>
          </w:tcPr>
          <w:p w14:paraId="64F0B60A" w14:textId="77777777" w:rsidR="00654A04" w:rsidRPr="00CC7AE2" w:rsidRDefault="00654A04" w:rsidP="00654A04">
            <w:pPr>
              <w:spacing w:after="0" w:line="240" w:lineRule="auto"/>
              <w:jc w:val="center"/>
              <w:rPr>
                <w:rFonts w:ascii="Calibri" w:eastAsia="Times New Roman" w:hAnsi="Calibri" w:cs="Calibri"/>
                <w:b/>
                <w:strike/>
                <w:kern w:val="0"/>
                <w:sz w:val="18"/>
                <w:szCs w:val="18"/>
                <w:lang w:eastAsia="sl-SI"/>
                <w14:ligatures w14:val="none"/>
              </w:rPr>
            </w:pPr>
            <w:r w:rsidRPr="00CC7AE2">
              <w:rPr>
                <w:rFonts w:ascii="Calibri" w:eastAsia="Times New Roman" w:hAnsi="Calibri" w:cs="Calibri"/>
                <w:b/>
                <w:strike/>
                <w:kern w:val="0"/>
                <w:sz w:val="18"/>
                <w:szCs w:val="18"/>
                <w:lang w:eastAsia="sl-SI"/>
                <w14:ligatures w14:val="none"/>
              </w:rPr>
              <w:t>Šifrant 15.51</w:t>
            </w:r>
          </w:p>
          <w:p w14:paraId="01847980" w14:textId="77777777" w:rsidR="00654A04" w:rsidRPr="00CC7AE2" w:rsidRDefault="00654A04" w:rsidP="00654A04">
            <w:pPr>
              <w:spacing w:after="0" w:line="240" w:lineRule="auto"/>
              <w:jc w:val="center"/>
              <w:rPr>
                <w:rFonts w:ascii="Calibri" w:eastAsia="Times New Roman" w:hAnsi="Calibri" w:cs="Calibri"/>
                <w:b/>
                <w:strike/>
                <w:kern w:val="0"/>
                <w:sz w:val="18"/>
                <w:szCs w:val="18"/>
                <w:lang w:eastAsia="sl-SI"/>
                <w14:ligatures w14:val="none"/>
              </w:rPr>
            </w:pPr>
            <w:r w:rsidRPr="00CC7AE2">
              <w:rPr>
                <w:rFonts w:ascii="Calibri" w:eastAsia="Times New Roman" w:hAnsi="Calibri" w:cs="Calibri"/>
                <w:b/>
                <w:strike/>
                <w:kern w:val="0"/>
                <w:sz w:val="18"/>
                <w:szCs w:val="18"/>
                <w:lang w:eastAsia="sl-SI"/>
                <w14:ligatures w14:val="none"/>
              </w:rPr>
              <w:t>Q0030-Q0033</w:t>
            </w:r>
          </w:p>
          <w:p w14:paraId="5235CB23" w14:textId="77777777" w:rsidR="00654A04" w:rsidRPr="00CC7AE2" w:rsidRDefault="00654A04" w:rsidP="00654A04">
            <w:pPr>
              <w:spacing w:after="0" w:line="240" w:lineRule="auto"/>
              <w:jc w:val="center"/>
              <w:rPr>
                <w:rFonts w:ascii="Calibri" w:eastAsia="Times New Roman" w:hAnsi="Calibri" w:cs="Calibri"/>
                <w:b/>
                <w:strike/>
                <w:kern w:val="0"/>
                <w:sz w:val="18"/>
                <w:szCs w:val="18"/>
                <w:lang w:eastAsia="sl-SI"/>
                <w14:ligatures w14:val="none"/>
              </w:rPr>
            </w:pPr>
            <w:r w:rsidRPr="00CC7AE2">
              <w:rPr>
                <w:rFonts w:ascii="Calibri" w:eastAsia="Times New Roman" w:hAnsi="Calibri" w:cs="Calibri"/>
                <w:b/>
                <w:kern w:val="0"/>
                <w:sz w:val="18"/>
                <w:szCs w:val="18"/>
                <w:lang w:eastAsia="sl-SI"/>
                <w14:ligatures w14:val="none"/>
              </w:rPr>
              <w:t>Q0030-Q0032</w:t>
            </w:r>
          </w:p>
        </w:tc>
      </w:tr>
    </w:tbl>
    <w:p w14:paraId="58E199E7" w14:textId="77777777" w:rsidR="00654A04" w:rsidRPr="00CC7AE2" w:rsidRDefault="00654A04" w:rsidP="00654A04">
      <w:pPr>
        <w:widowControl w:val="0"/>
        <w:suppressAutoHyphens/>
        <w:spacing w:after="0" w:line="240" w:lineRule="auto"/>
        <w:jc w:val="both"/>
        <w:rPr>
          <w:rFonts w:ascii="Calibri" w:eastAsia="Times New Roman" w:hAnsi="Calibri" w:cs="Arial"/>
          <w:kern w:val="0"/>
          <w:lang w:eastAsia="sl-SI"/>
          <w14:ligatures w14:val="none"/>
        </w:rPr>
      </w:pPr>
    </w:p>
    <w:p w14:paraId="71CF0070" w14:textId="77777777" w:rsidR="00B86E21" w:rsidRPr="00CC7AE2" w:rsidRDefault="00B86E21" w:rsidP="00654A04">
      <w:pPr>
        <w:widowControl w:val="0"/>
        <w:suppressAutoHyphens/>
        <w:spacing w:after="0" w:line="240" w:lineRule="auto"/>
        <w:jc w:val="both"/>
        <w:rPr>
          <w:rFonts w:ascii="Calibri" w:eastAsia="Times New Roman" w:hAnsi="Calibri" w:cs="Arial"/>
          <w:kern w:val="0"/>
          <w:lang w:eastAsia="sl-SI"/>
          <w14:ligatures w14:val="none"/>
        </w:rPr>
      </w:pPr>
    </w:p>
    <w:p w14:paraId="0D717903" w14:textId="77777777" w:rsidR="00B86E21" w:rsidRPr="00CC7AE2" w:rsidRDefault="00B86E21" w:rsidP="00654A04">
      <w:pPr>
        <w:widowControl w:val="0"/>
        <w:suppressAutoHyphens/>
        <w:spacing w:after="0" w:line="240" w:lineRule="auto"/>
        <w:jc w:val="both"/>
        <w:rPr>
          <w:rFonts w:ascii="Calibri" w:eastAsia="Times New Roman" w:hAnsi="Calibri" w:cs="Arial"/>
          <w:kern w:val="0"/>
          <w:lang w:eastAsia="sl-SI"/>
          <w14:ligatures w14:val="none"/>
        </w:rPr>
      </w:pPr>
    </w:p>
    <w:p w14:paraId="7ECC31E7" w14:textId="77777777" w:rsidR="00B86E21" w:rsidRPr="00CC7AE2" w:rsidRDefault="00B86E21" w:rsidP="00654A04">
      <w:pPr>
        <w:widowControl w:val="0"/>
        <w:suppressAutoHyphens/>
        <w:spacing w:after="0" w:line="240" w:lineRule="auto"/>
        <w:jc w:val="both"/>
        <w:rPr>
          <w:rFonts w:ascii="Calibri" w:eastAsia="Times New Roman" w:hAnsi="Calibri" w:cs="Arial"/>
          <w:kern w:val="0"/>
          <w:lang w:eastAsia="sl-SI"/>
          <w14:ligatures w14:val="none"/>
        </w:rPr>
      </w:pPr>
    </w:p>
    <w:p w14:paraId="61DA0AA8" w14:textId="77777777" w:rsidR="00654A04" w:rsidRPr="00CC7AE2" w:rsidRDefault="00654A04" w:rsidP="00FD657E">
      <w:pPr>
        <w:numPr>
          <w:ilvl w:val="0"/>
          <w:numId w:val="24"/>
        </w:numPr>
        <w:spacing w:after="0" w:line="240" w:lineRule="auto"/>
        <w:ind w:left="357" w:hanging="357"/>
        <w:jc w:val="both"/>
        <w:rPr>
          <w:rFonts w:ascii="Calibri" w:eastAsia="Times New Roman" w:hAnsi="Calibri" w:cs="Calibri"/>
          <w:kern w:val="0"/>
          <w:lang w:eastAsia="sl-SI"/>
          <w14:ligatures w14:val="none"/>
        </w:rPr>
      </w:pPr>
      <w:proofErr w:type="spellStart"/>
      <w:r w:rsidRPr="00CC7AE2">
        <w:rPr>
          <w:rFonts w:ascii="Calibri" w:eastAsia="Times New Roman" w:hAnsi="Calibri" w:cs="Calibri"/>
          <w:kern w:val="0"/>
          <w:lang w:eastAsia="sl-SI"/>
          <w14:ligatures w14:val="none"/>
        </w:rPr>
        <w:lastRenderedPageBreak/>
        <w:t>K13.2</w:t>
      </w:r>
      <w:proofErr w:type="spellEnd"/>
      <w:r w:rsidRPr="00CC7AE2">
        <w:rPr>
          <w:rFonts w:ascii="Calibri" w:eastAsia="Times New Roman" w:hAnsi="Calibri" w:cs="Calibri"/>
          <w:kern w:val="0"/>
          <w:lang w:eastAsia="sl-SI"/>
          <w14:ligatures w14:val="none"/>
        </w:rPr>
        <w:t xml:space="preserve"> »Dovoljene vsebine obravnave po vrstah in podvrstah zdravstvenih dejavnosti«, kjer za dejavnost 211 220 »Kardiologija in vaskularna medicina« opredeljujemo naslednje vsebine obravnave</w:t>
      </w:r>
      <w:r w:rsidRPr="00CC7AE2">
        <w:rPr>
          <w:rFonts w:ascii="Calibri" w:eastAsia="Times New Roman" w:hAnsi="Calibri" w:cs="Arial"/>
          <w:kern w:val="0"/>
          <w:lang w:eastAsia="sl-SI"/>
          <w14:ligatures w14:val="none"/>
        </w:rPr>
        <w:t>:</w:t>
      </w:r>
    </w:p>
    <w:p w14:paraId="04D7C3C6" w14:textId="77777777" w:rsidR="00654A04" w:rsidRPr="00CC7AE2" w:rsidRDefault="00654A04" w:rsidP="00654A04">
      <w:pPr>
        <w:spacing w:after="0" w:line="240" w:lineRule="auto"/>
        <w:ind w:left="720"/>
        <w:jc w:val="both"/>
        <w:rPr>
          <w:rFonts w:ascii="Calibri" w:eastAsia="Times New Roman" w:hAnsi="Calibri" w:cs="Calibri"/>
          <w:kern w:val="0"/>
          <w:sz w:val="10"/>
          <w:szCs w:val="1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8"/>
        <w:gridCol w:w="484"/>
        <w:gridCol w:w="587"/>
        <w:gridCol w:w="5352"/>
        <w:gridCol w:w="543"/>
        <w:gridCol w:w="543"/>
        <w:gridCol w:w="543"/>
        <w:gridCol w:w="513"/>
      </w:tblGrid>
      <w:tr w:rsidR="00CC7AE2" w:rsidRPr="00CC7AE2" w14:paraId="1844EB3B" w14:textId="77777777" w:rsidTr="00A71788">
        <w:trPr>
          <w:trHeight w:val="257"/>
        </w:trPr>
        <w:tc>
          <w:tcPr>
            <w:tcW w:w="445" w:type="pct"/>
            <w:shd w:val="clear" w:color="auto" w:fill="auto"/>
            <w:noWrap/>
            <w:vAlign w:val="center"/>
          </w:tcPr>
          <w:p w14:paraId="647E3641"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3415" w:type="pct"/>
            <w:gridSpan w:val="3"/>
            <w:shd w:val="clear" w:color="auto" w:fill="auto"/>
            <w:vAlign w:val="center"/>
          </w:tcPr>
          <w:p w14:paraId="58F445B6"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1140" w:type="pct"/>
            <w:gridSpan w:val="4"/>
            <w:shd w:val="clear" w:color="auto" w:fill="auto"/>
            <w:vAlign w:val="center"/>
          </w:tcPr>
          <w:p w14:paraId="2E2338C0"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Vsebina obravnave*</w:t>
            </w:r>
          </w:p>
        </w:tc>
      </w:tr>
      <w:tr w:rsidR="00CC7AE2" w:rsidRPr="00CC7AE2" w14:paraId="3965A17B" w14:textId="77777777" w:rsidTr="00A71788">
        <w:trPr>
          <w:trHeight w:val="257"/>
        </w:trPr>
        <w:tc>
          <w:tcPr>
            <w:tcW w:w="445" w:type="pct"/>
            <w:shd w:val="clear" w:color="auto" w:fill="auto"/>
            <w:noWrap/>
            <w:vAlign w:val="center"/>
          </w:tcPr>
          <w:p w14:paraId="2700E2DE"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3415" w:type="pct"/>
            <w:gridSpan w:val="3"/>
            <w:shd w:val="clear" w:color="auto" w:fill="auto"/>
            <w:vAlign w:val="center"/>
          </w:tcPr>
          <w:p w14:paraId="680C2D79"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Naziv</w:t>
            </w:r>
          </w:p>
        </w:tc>
        <w:tc>
          <w:tcPr>
            <w:tcW w:w="289" w:type="pct"/>
            <w:shd w:val="clear" w:color="auto" w:fill="auto"/>
            <w:vAlign w:val="center"/>
          </w:tcPr>
          <w:p w14:paraId="36395818"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0</w:t>
            </w:r>
          </w:p>
        </w:tc>
        <w:tc>
          <w:tcPr>
            <w:tcW w:w="289" w:type="pct"/>
            <w:shd w:val="clear" w:color="auto" w:fill="auto"/>
            <w:vAlign w:val="center"/>
          </w:tcPr>
          <w:p w14:paraId="50F56217"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w:t>
            </w:r>
          </w:p>
        </w:tc>
        <w:tc>
          <w:tcPr>
            <w:tcW w:w="289" w:type="pct"/>
            <w:shd w:val="clear" w:color="auto" w:fill="auto"/>
            <w:vAlign w:val="center"/>
          </w:tcPr>
          <w:p w14:paraId="70C0F03B"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3</w:t>
            </w:r>
          </w:p>
        </w:tc>
        <w:tc>
          <w:tcPr>
            <w:tcW w:w="273" w:type="pct"/>
            <w:vAlign w:val="center"/>
          </w:tcPr>
          <w:p w14:paraId="34CD0C82"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10</w:t>
            </w:r>
          </w:p>
        </w:tc>
      </w:tr>
      <w:tr w:rsidR="00CC7AE2" w:rsidRPr="00CC7AE2" w14:paraId="23F5DCB0" w14:textId="77777777" w:rsidTr="00A71788">
        <w:trPr>
          <w:trHeight w:val="257"/>
        </w:trPr>
        <w:tc>
          <w:tcPr>
            <w:tcW w:w="445" w:type="pct"/>
            <w:shd w:val="clear" w:color="auto" w:fill="auto"/>
            <w:noWrap/>
            <w:vAlign w:val="center"/>
          </w:tcPr>
          <w:p w14:paraId="0AF0C5C0" w14:textId="77777777" w:rsidR="00654A04" w:rsidRPr="00CC7AE2" w:rsidRDefault="00654A04" w:rsidP="00654A04">
            <w:pPr>
              <w:spacing w:after="0" w:line="240" w:lineRule="auto"/>
              <w:rPr>
                <w:rFonts w:ascii="Calibri" w:eastAsia="Times New Roman" w:hAnsi="Calibri" w:cs="Calibri"/>
                <w:b/>
                <w:bCs/>
                <w:i/>
                <w:iCs/>
                <w:kern w:val="0"/>
                <w:sz w:val="20"/>
                <w:szCs w:val="20"/>
                <w:lang w:eastAsia="sl-SI"/>
                <w14:ligatures w14:val="none"/>
              </w:rPr>
            </w:pPr>
            <w:proofErr w:type="spellStart"/>
            <w:r w:rsidRPr="00CC7AE2">
              <w:rPr>
                <w:rFonts w:ascii="Calibri" w:eastAsia="Times New Roman" w:hAnsi="Calibri" w:cs="Calibri"/>
                <w:kern w:val="0"/>
                <w:sz w:val="20"/>
                <w:szCs w:val="20"/>
                <w:lang w:eastAsia="sl-SI"/>
                <w14:ligatures w14:val="none"/>
              </w:rPr>
              <w:t>R86.220</w:t>
            </w:r>
            <w:proofErr w:type="spellEnd"/>
          </w:p>
        </w:tc>
        <w:tc>
          <w:tcPr>
            <w:tcW w:w="3415" w:type="pct"/>
            <w:gridSpan w:val="3"/>
            <w:shd w:val="clear" w:color="auto" w:fill="auto"/>
            <w:vAlign w:val="center"/>
          </w:tcPr>
          <w:p w14:paraId="51DF16F6" w14:textId="77777777" w:rsidR="00654A04" w:rsidRPr="00CC7AE2" w:rsidRDefault="00654A04" w:rsidP="00654A04">
            <w:pPr>
              <w:spacing w:after="0" w:line="240" w:lineRule="auto"/>
              <w:rPr>
                <w:rFonts w:ascii="Calibri" w:eastAsia="Times New Roman" w:hAnsi="Calibri" w:cs="Calibri"/>
                <w:b/>
                <w:bCs/>
                <w:i/>
                <w:iCs/>
                <w:kern w:val="0"/>
                <w:sz w:val="20"/>
                <w:szCs w:val="20"/>
                <w:lang w:eastAsia="sl-SI"/>
                <w14:ligatures w14:val="none"/>
              </w:rPr>
            </w:pPr>
            <w:r w:rsidRPr="00CC7AE2">
              <w:rPr>
                <w:rFonts w:ascii="Calibri" w:eastAsia="Times New Roman" w:hAnsi="Calibri" w:cs="Calibri"/>
                <w:kern w:val="0"/>
                <w:sz w:val="20"/>
                <w:szCs w:val="20"/>
                <w:lang w:eastAsia="sl-SI"/>
                <w14:ligatures w14:val="none"/>
              </w:rPr>
              <w:t>Specializirana zdravstvena dejavnost</w:t>
            </w:r>
          </w:p>
        </w:tc>
        <w:tc>
          <w:tcPr>
            <w:tcW w:w="289" w:type="pct"/>
            <w:shd w:val="clear" w:color="auto" w:fill="auto"/>
            <w:vAlign w:val="center"/>
          </w:tcPr>
          <w:p w14:paraId="7680CEC1" w14:textId="77777777" w:rsidR="00654A04" w:rsidRPr="00CC7AE2" w:rsidRDefault="00654A04" w:rsidP="00654A04">
            <w:pPr>
              <w:spacing w:after="0" w:line="240" w:lineRule="auto"/>
              <w:jc w:val="center"/>
              <w:rPr>
                <w:rFonts w:ascii="Calibri" w:eastAsia="Times New Roman" w:hAnsi="Calibri" w:cs="Calibri"/>
                <w:b/>
                <w:bCs/>
                <w:i/>
                <w:iCs/>
                <w:kern w:val="0"/>
                <w:sz w:val="20"/>
                <w:szCs w:val="20"/>
                <w:lang w:eastAsia="sl-SI"/>
                <w14:ligatures w14:val="none"/>
              </w:rPr>
            </w:pPr>
          </w:p>
        </w:tc>
        <w:tc>
          <w:tcPr>
            <w:tcW w:w="289" w:type="pct"/>
            <w:shd w:val="clear" w:color="auto" w:fill="auto"/>
            <w:vAlign w:val="center"/>
          </w:tcPr>
          <w:p w14:paraId="4688B7D3" w14:textId="77777777" w:rsidR="00654A04" w:rsidRPr="00CC7AE2" w:rsidRDefault="00654A04" w:rsidP="00654A04">
            <w:pPr>
              <w:spacing w:after="0" w:line="240" w:lineRule="auto"/>
              <w:jc w:val="center"/>
              <w:rPr>
                <w:rFonts w:ascii="Calibri" w:eastAsia="Times New Roman" w:hAnsi="Calibri" w:cs="Calibri"/>
                <w:b/>
                <w:bCs/>
                <w:i/>
                <w:iCs/>
                <w:kern w:val="0"/>
                <w:sz w:val="20"/>
                <w:szCs w:val="20"/>
                <w:lang w:eastAsia="sl-SI"/>
                <w14:ligatures w14:val="none"/>
              </w:rPr>
            </w:pPr>
          </w:p>
        </w:tc>
        <w:tc>
          <w:tcPr>
            <w:tcW w:w="289" w:type="pct"/>
            <w:shd w:val="clear" w:color="auto" w:fill="auto"/>
            <w:vAlign w:val="center"/>
          </w:tcPr>
          <w:p w14:paraId="06010148" w14:textId="77777777" w:rsidR="00654A04" w:rsidRPr="00CC7AE2" w:rsidRDefault="00654A04" w:rsidP="00654A04">
            <w:pPr>
              <w:spacing w:after="0" w:line="240" w:lineRule="auto"/>
              <w:jc w:val="center"/>
              <w:rPr>
                <w:rFonts w:ascii="Calibri" w:eastAsia="Times New Roman" w:hAnsi="Calibri" w:cs="Calibri"/>
                <w:b/>
                <w:bCs/>
                <w:i/>
                <w:iCs/>
                <w:kern w:val="0"/>
                <w:sz w:val="20"/>
                <w:szCs w:val="20"/>
                <w:lang w:eastAsia="sl-SI"/>
                <w14:ligatures w14:val="none"/>
              </w:rPr>
            </w:pPr>
          </w:p>
        </w:tc>
        <w:tc>
          <w:tcPr>
            <w:tcW w:w="273" w:type="pct"/>
            <w:vAlign w:val="center"/>
          </w:tcPr>
          <w:p w14:paraId="6F9AE2A6" w14:textId="77777777" w:rsidR="00654A04" w:rsidRPr="00CC7AE2" w:rsidRDefault="00654A04" w:rsidP="00654A04">
            <w:pPr>
              <w:spacing w:after="0" w:line="240" w:lineRule="auto"/>
              <w:jc w:val="center"/>
              <w:rPr>
                <w:rFonts w:ascii="Calibri" w:eastAsia="Times New Roman" w:hAnsi="Calibri" w:cs="Calibri"/>
                <w:b/>
                <w:bCs/>
                <w:i/>
                <w:iCs/>
                <w:kern w:val="0"/>
                <w:sz w:val="20"/>
                <w:szCs w:val="20"/>
                <w:lang w:eastAsia="sl-SI"/>
                <w14:ligatures w14:val="none"/>
              </w:rPr>
            </w:pPr>
          </w:p>
        </w:tc>
      </w:tr>
      <w:tr w:rsidR="00CC7AE2" w:rsidRPr="00CC7AE2" w14:paraId="56EF6991" w14:textId="77777777" w:rsidTr="00A71788">
        <w:trPr>
          <w:trHeight w:val="286"/>
        </w:trPr>
        <w:tc>
          <w:tcPr>
            <w:tcW w:w="445" w:type="pct"/>
            <w:shd w:val="clear" w:color="auto" w:fill="auto"/>
            <w:noWrap/>
            <w:vAlign w:val="bottom"/>
          </w:tcPr>
          <w:p w14:paraId="2A201272"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257" w:type="pct"/>
            <w:shd w:val="clear" w:color="auto" w:fill="auto"/>
            <w:vAlign w:val="center"/>
          </w:tcPr>
          <w:p w14:paraId="2B707655"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211</w:t>
            </w:r>
          </w:p>
        </w:tc>
        <w:tc>
          <w:tcPr>
            <w:tcW w:w="3158" w:type="pct"/>
            <w:gridSpan w:val="2"/>
            <w:shd w:val="clear" w:color="auto" w:fill="auto"/>
            <w:vAlign w:val="center"/>
          </w:tcPr>
          <w:p w14:paraId="14786955"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Kardiologija in vaskularna medicina v specialistični zunajbolnišnični dejavnosti</w:t>
            </w:r>
          </w:p>
        </w:tc>
        <w:tc>
          <w:tcPr>
            <w:tcW w:w="289" w:type="pct"/>
            <w:shd w:val="clear" w:color="auto" w:fill="auto"/>
            <w:noWrap/>
            <w:vAlign w:val="center"/>
          </w:tcPr>
          <w:p w14:paraId="6A6D9C2C"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p>
        </w:tc>
        <w:tc>
          <w:tcPr>
            <w:tcW w:w="289" w:type="pct"/>
            <w:shd w:val="clear" w:color="auto" w:fill="auto"/>
            <w:noWrap/>
            <w:vAlign w:val="center"/>
          </w:tcPr>
          <w:p w14:paraId="0A0D29F7"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p>
        </w:tc>
        <w:tc>
          <w:tcPr>
            <w:tcW w:w="289" w:type="pct"/>
            <w:shd w:val="clear" w:color="auto" w:fill="auto"/>
            <w:noWrap/>
            <w:vAlign w:val="center"/>
          </w:tcPr>
          <w:p w14:paraId="360FA460"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p>
        </w:tc>
        <w:tc>
          <w:tcPr>
            <w:tcW w:w="273" w:type="pct"/>
            <w:shd w:val="clear" w:color="auto" w:fill="auto"/>
            <w:vAlign w:val="center"/>
          </w:tcPr>
          <w:p w14:paraId="1121C0D5"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p>
        </w:tc>
      </w:tr>
      <w:tr w:rsidR="00654A04" w:rsidRPr="00CC7AE2" w14:paraId="12C0C8E8" w14:textId="77777777" w:rsidTr="00A71788">
        <w:trPr>
          <w:trHeight w:val="286"/>
        </w:trPr>
        <w:tc>
          <w:tcPr>
            <w:tcW w:w="445" w:type="pct"/>
            <w:shd w:val="clear" w:color="auto" w:fill="auto"/>
            <w:noWrap/>
            <w:vAlign w:val="center"/>
          </w:tcPr>
          <w:p w14:paraId="39B1D6BD"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257" w:type="pct"/>
            <w:shd w:val="clear" w:color="auto" w:fill="auto"/>
            <w:vAlign w:val="bottom"/>
          </w:tcPr>
          <w:p w14:paraId="7687DC2F"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p>
        </w:tc>
        <w:tc>
          <w:tcPr>
            <w:tcW w:w="312" w:type="pct"/>
            <w:shd w:val="clear" w:color="auto" w:fill="auto"/>
            <w:vAlign w:val="center"/>
          </w:tcPr>
          <w:p w14:paraId="5516FADF"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220</w:t>
            </w:r>
          </w:p>
        </w:tc>
        <w:tc>
          <w:tcPr>
            <w:tcW w:w="2845" w:type="pct"/>
            <w:shd w:val="clear" w:color="auto" w:fill="auto"/>
            <w:vAlign w:val="center"/>
          </w:tcPr>
          <w:p w14:paraId="6DA32A54"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Kardiologija in vaskularna medicina</w:t>
            </w:r>
          </w:p>
        </w:tc>
        <w:tc>
          <w:tcPr>
            <w:tcW w:w="289" w:type="pct"/>
            <w:shd w:val="clear" w:color="auto" w:fill="auto"/>
            <w:noWrap/>
            <w:vAlign w:val="center"/>
          </w:tcPr>
          <w:p w14:paraId="279BD93F" w14:textId="77777777" w:rsidR="00654A04" w:rsidRPr="00CC7AE2" w:rsidRDefault="00654A04" w:rsidP="00654A04">
            <w:pPr>
              <w:spacing w:after="0" w:line="240" w:lineRule="auto"/>
              <w:jc w:val="center"/>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t>X</w:t>
            </w:r>
          </w:p>
        </w:tc>
        <w:tc>
          <w:tcPr>
            <w:tcW w:w="289" w:type="pct"/>
            <w:shd w:val="clear" w:color="auto" w:fill="auto"/>
            <w:noWrap/>
            <w:vAlign w:val="center"/>
          </w:tcPr>
          <w:p w14:paraId="20E9FBC3" w14:textId="77777777" w:rsidR="00654A04" w:rsidRPr="00CC7AE2" w:rsidRDefault="00654A04" w:rsidP="00654A04">
            <w:pPr>
              <w:spacing w:after="0" w:line="240" w:lineRule="auto"/>
              <w:jc w:val="center"/>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t>X</w:t>
            </w:r>
          </w:p>
        </w:tc>
        <w:tc>
          <w:tcPr>
            <w:tcW w:w="289" w:type="pct"/>
            <w:shd w:val="clear" w:color="auto" w:fill="auto"/>
            <w:noWrap/>
            <w:vAlign w:val="center"/>
          </w:tcPr>
          <w:p w14:paraId="4B6C3251" w14:textId="77777777" w:rsidR="00654A04" w:rsidRPr="00CC7AE2" w:rsidRDefault="00654A04" w:rsidP="00654A04">
            <w:pPr>
              <w:spacing w:after="0" w:line="240" w:lineRule="auto"/>
              <w:jc w:val="center"/>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t>X</w:t>
            </w:r>
          </w:p>
        </w:tc>
        <w:tc>
          <w:tcPr>
            <w:tcW w:w="273" w:type="pct"/>
            <w:shd w:val="clear" w:color="auto" w:fill="auto"/>
            <w:vAlign w:val="center"/>
          </w:tcPr>
          <w:p w14:paraId="10D33C66" w14:textId="77777777" w:rsidR="00654A04" w:rsidRPr="00CC7AE2" w:rsidRDefault="00654A04" w:rsidP="00654A04">
            <w:pPr>
              <w:spacing w:after="0" w:line="240" w:lineRule="auto"/>
              <w:jc w:val="center"/>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t>X</w:t>
            </w:r>
          </w:p>
        </w:tc>
      </w:tr>
    </w:tbl>
    <w:p w14:paraId="08E83A6F" w14:textId="77777777" w:rsidR="00654A04" w:rsidRPr="00CC7AE2" w:rsidRDefault="00654A04" w:rsidP="00654A04">
      <w:pPr>
        <w:autoSpaceDE w:val="0"/>
        <w:autoSpaceDN w:val="0"/>
        <w:adjustRightInd w:val="0"/>
        <w:spacing w:after="0" w:line="240" w:lineRule="auto"/>
        <w:jc w:val="both"/>
        <w:rPr>
          <w:rFonts w:ascii="Calibri" w:eastAsia="Times New Roman" w:hAnsi="Calibri" w:cs="Arial"/>
          <w:kern w:val="0"/>
          <w:sz w:val="4"/>
          <w:szCs w:val="4"/>
          <w:lang w:eastAsia="sl-SI"/>
          <w14:ligatures w14:val="none"/>
        </w:rPr>
      </w:pPr>
    </w:p>
    <w:p w14:paraId="5016791C" w14:textId="77777777" w:rsidR="00654A04" w:rsidRPr="00CC7AE2" w:rsidRDefault="00654A04" w:rsidP="00654A04">
      <w:pPr>
        <w:autoSpaceDE w:val="0"/>
        <w:autoSpaceDN w:val="0"/>
        <w:adjustRightInd w:val="0"/>
        <w:spacing w:after="0" w:line="240" w:lineRule="auto"/>
        <w:jc w:val="both"/>
        <w:rPr>
          <w:rFonts w:ascii="Calibri" w:eastAsia="Times New Roman" w:hAnsi="Calibri" w:cs="Arial"/>
          <w:kern w:val="0"/>
          <w:sz w:val="20"/>
          <w:szCs w:val="20"/>
          <w:lang w:eastAsia="sl-SI"/>
          <w14:ligatures w14:val="none"/>
        </w:rPr>
      </w:pPr>
      <w:r w:rsidRPr="00CC7AE2">
        <w:rPr>
          <w:rFonts w:ascii="Calibri" w:eastAsia="Times New Roman" w:hAnsi="Calibri" w:cs="Arial"/>
          <w:kern w:val="0"/>
          <w:sz w:val="20"/>
          <w:szCs w:val="20"/>
          <w:lang w:eastAsia="sl-SI"/>
          <w14:ligatures w14:val="none"/>
        </w:rPr>
        <w:t>*Vsebina obravnave</w:t>
      </w:r>
    </w:p>
    <w:tbl>
      <w:tblPr>
        <w:tblW w:w="4999" w:type="pct"/>
        <w:tblInd w:w="-5" w:type="dxa"/>
        <w:tblCellMar>
          <w:left w:w="70" w:type="dxa"/>
          <w:right w:w="70" w:type="dxa"/>
        </w:tblCellMar>
        <w:tblLook w:val="04A0" w:firstRow="1" w:lastRow="0" w:firstColumn="1" w:lastColumn="0" w:noHBand="0" w:noVBand="1"/>
      </w:tblPr>
      <w:tblGrid>
        <w:gridCol w:w="884"/>
        <w:gridCol w:w="8517"/>
      </w:tblGrid>
      <w:tr w:rsidR="00CC7AE2" w:rsidRPr="00CC7AE2" w14:paraId="0B88C972" w14:textId="77777777" w:rsidTr="00A71788">
        <w:trPr>
          <w:trHeight w:val="265"/>
        </w:trPr>
        <w:tc>
          <w:tcPr>
            <w:tcW w:w="47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930F746" w14:textId="77777777" w:rsidR="00654A04" w:rsidRPr="00CC7AE2" w:rsidRDefault="00654A04" w:rsidP="00654A04">
            <w:pPr>
              <w:spacing w:after="0" w:line="240" w:lineRule="auto"/>
              <w:jc w:val="center"/>
              <w:rPr>
                <w:rFonts w:ascii="Calibri" w:eastAsia="Times New Roman" w:hAnsi="Calibri" w:cs="Calibri"/>
                <w:i/>
                <w:iCs/>
                <w:kern w:val="0"/>
                <w:sz w:val="20"/>
                <w:szCs w:val="20"/>
                <w:lang w:eastAsia="sl-SI"/>
                <w14:ligatures w14:val="none"/>
              </w:rPr>
            </w:pPr>
            <w:r w:rsidRPr="00CC7AE2">
              <w:rPr>
                <w:rFonts w:ascii="Calibri" w:eastAsia="Times New Roman" w:hAnsi="Calibri" w:cs="Calibri"/>
                <w:i/>
                <w:iCs/>
                <w:kern w:val="0"/>
                <w:sz w:val="20"/>
                <w:szCs w:val="20"/>
                <w:lang w:eastAsia="sl-SI"/>
                <w14:ligatures w14:val="none"/>
              </w:rPr>
              <w:t>Šifra</w:t>
            </w:r>
          </w:p>
        </w:tc>
        <w:tc>
          <w:tcPr>
            <w:tcW w:w="4530" w:type="pct"/>
            <w:tcBorders>
              <w:top w:val="single" w:sz="4" w:space="0" w:color="auto"/>
              <w:left w:val="nil"/>
              <w:bottom w:val="single" w:sz="4" w:space="0" w:color="auto"/>
              <w:right w:val="single" w:sz="4" w:space="0" w:color="auto"/>
            </w:tcBorders>
            <w:shd w:val="clear" w:color="auto" w:fill="auto"/>
            <w:vAlign w:val="bottom"/>
            <w:hideMark/>
          </w:tcPr>
          <w:p w14:paraId="368AF293" w14:textId="77777777" w:rsidR="00654A04" w:rsidRPr="00CC7AE2" w:rsidRDefault="00654A04" w:rsidP="00654A04">
            <w:pPr>
              <w:spacing w:after="0" w:line="240" w:lineRule="auto"/>
              <w:rPr>
                <w:rFonts w:ascii="Calibri" w:eastAsia="Times New Roman" w:hAnsi="Calibri" w:cs="Calibri"/>
                <w:i/>
                <w:iCs/>
                <w:kern w:val="0"/>
                <w:sz w:val="20"/>
                <w:szCs w:val="20"/>
                <w:lang w:eastAsia="sl-SI"/>
                <w14:ligatures w14:val="none"/>
              </w:rPr>
            </w:pPr>
            <w:r w:rsidRPr="00CC7AE2">
              <w:rPr>
                <w:rFonts w:ascii="Calibri" w:eastAsia="Times New Roman" w:hAnsi="Calibri" w:cs="Calibri"/>
                <w:i/>
                <w:iCs/>
                <w:kern w:val="0"/>
                <w:sz w:val="20"/>
                <w:szCs w:val="20"/>
                <w:lang w:eastAsia="sl-SI"/>
                <w14:ligatures w14:val="none"/>
              </w:rPr>
              <w:t>Opis</w:t>
            </w:r>
          </w:p>
        </w:tc>
      </w:tr>
      <w:tr w:rsidR="00CC7AE2" w:rsidRPr="00CC7AE2" w14:paraId="0B941EF3" w14:textId="77777777" w:rsidTr="00A71788">
        <w:trPr>
          <w:trHeight w:val="265"/>
        </w:trPr>
        <w:tc>
          <w:tcPr>
            <w:tcW w:w="470" w:type="pct"/>
            <w:tcBorders>
              <w:top w:val="nil"/>
              <w:left w:val="single" w:sz="4" w:space="0" w:color="auto"/>
              <w:bottom w:val="single" w:sz="4" w:space="0" w:color="auto"/>
              <w:right w:val="single" w:sz="4" w:space="0" w:color="auto"/>
            </w:tcBorders>
            <w:shd w:val="clear" w:color="auto" w:fill="auto"/>
            <w:vAlign w:val="bottom"/>
            <w:hideMark/>
          </w:tcPr>
          <w:p w14:paraId="19A4DE4D"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w:t>
            </w:r>
          </w:p>
        </w:tc>
        <w:tc>
          <w:tcPr>
            <w:tcW w:w="4530" w:type="pct"/>
            <w:tcBorders>
              <w:top w:val="nil"/>
              <w:left w:val="nil"/>
              <w:bottom w:val="single" w:sz="4" w:space="0" w:color="auto"/>
              <w:right w:val="single" w:sz="4" w:space="0" w:color="auto"/>
            </w:tcBorders>
            <w:shd w:val="clear" w:color="auto" w:fill="auto"/>
            <w:vAlign w:val="bottom"/>
            <w:hideMark/>
          </w:tcPr>
          <w:p w14:paraId="64F0F92D"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Diagnoza </w:t>
            </w:r>
          </w:p>
        </w:tc>
      </w:tr>
      <w:tr w:rsidR="00CC7AE2" w:rsidRPr="00CC7AE2" w14:paraId="66953D97" w14:textId="77777777" w:rsidTr="00A71788">
        <w:trPr>
          <w:trHeight w:val="265"/>
        </w:trPr>
        <w:tc>
          <w:tcPr>
            <w:tcW w:w="470" w:type="pct"/>
            <w:tcBorders>
              <w:top w:val="nil"/>
              <w:left w:val="single" w:sz="4" w:space="0" w:color="auto"/>
              <w:bottom w:val="single" w:sz="4" w:space="0" w:color="auto"/>
              <w:right w:val="single" w:sz="4" w:space="0" w:color="auto"/>
            </w:tcBorders>
            <w:shd w:val="clear" w:color="auto" w:fill="auto"/>
            <w:vAlign w:val="bottom"/>
            <w:hideMark/>
          </w:tcPr>
          <w:p w14:paraId="4C73FD75"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3</w:t>
            </w:r>
          </w:p>
        </w:tc>
        <w:tc>
          <w:tcPr>
            <w:tcW w:w="4530" w:type="pct"/>
            <w:tcBorders>
              <w:top w:val="nil"/>
              <w:left w:val="nil"/>
              <w:bottom w:val="single" w:sz="4" w:space="0" w:color="auto"/>
              <w:right w:val="single" w:sz="4" w:space="0" w:color="auto"/>
            </w:tcBorders>
            <w:shd w:val="clear" w:color="auto" w:fill="auto"/>
            <w:vAlign w:val="bottom"/>
            <w:hideMark/>
          </w:tcPr>
          <w:p w14:paraId="18CF5FA7"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Nujno zdravljenje in neodložljive zdravstvene storitve </w:t>
            </w:r>
          </w:p>
        </w:tc>
      </w:tr>
      <w:tr w:rsidR="00CC7AE2" w:rsidRPr="00CC7AE2" w14:paraId="2425368B" w14:textId="77777777" w:rsidTr="00A71788">
        <w:trPr>
          <w:trHeight w:val="222"/>
        </w:trPr>
        <w:tc>
          <w:tcPr>
            <w:tcW w:w="470" w:type="pct"/>
            <w:tcBorders>
              <w:top w:val="nil"/>
              <w:left w:val="single" w:sz="4" w:space="0" w:color="auto"/>
              <w:bottom w:val="single" w:sz="4" w:space="0" w:color="auto"/>
              <w:right w:val="single" w:sz="4" w:space="0" w:color="auto"/>
            </w:tcBorders>
            <w:shd w:val="clear" w:color="auto" w:fill="auto"/>
            <w:vAlign w:val="bottom"/>
            <w:hideMark/>
          </w:tcPr>
          <w:p w14:paraId="0668C557"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10</w:t>
            </w:r>
          </w:p>
        </w:tc>
        <w:tc>
          <w:tcPr>
            <w:tcW w:w="4530" w:type="pct"/>
            <w:tcBorders>
              <w:top w:val="nil"/>
              <w:left w:val="nil"/>
              <w:bottom w:val="single" w:sz="4" w:space="0" w:color="auto"/>
              <w:right w:val="single" w:sz="4" w:space="0" w:color="auto"/>
            </w:tcBorders>
            <w:shd w:val="clear" w:color="auto" w:fill="auto"/>
            <w:vAlign w:val="bottom"/>
            <w:hideMark/>
          </w:tcPr>
          <w:p w14:paraId="7C675B44"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Paliativna oskrba </w:t>
            </w:r>
          </w:p>
        </w:tc>
      </w:tr>
      <w:tr w:rsidR="00CC7AE2" w:rsidRPr="00CC7AE2" w14:paraId="71566590" w14:textId="77777777" w:rsidTr="00A71788">
        <w:trPr>
          <w:trHeight w:val="265"/>
        </w:trPr>
        <w:tc>
          <w:tcPr>
            <w:tcW w:w="470" w:type="pct"/>
            <w:tcBorders>
              <w:top w:val="nil"/>
              <w:left w:val="single" w:sz="4" w:space="0" w:color="auto"/>
              <w:bottom w:val="single" w:sz="4" w:space="0" w:color="auto"/>
              <w:right w:val="single" w:sz="4" w:space="0" w:color="auto"/>
            </w:tcBorders>
            <w:shd w:val="clear" w:color="auto" w:fill="auto"/>
            <w:vAlign w:val="bottom"/>
            <w:hideMark/>
          </w:tcPr>
          <w:p w14:paraId="42AA2945" w14:textId="77777777" w:rsidR="00654A04" w:rsidRPr="00CC7AE2" w:rsidRDefault="00654A04" w:rsidP="00654A04">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0</w:t>
            </w:r>
          </w:p>
        </w:tc>
        <w:tc>
          <w:tcPr>
            <w:tcW w:w="4530" w:type="pct"/>
            <w:tcBorders>
              <w:top w:val="nil"/>
              <w:left w:val="nil"/>
              <w:bottom w:val="single" w:sz="4" w:space="0" w:color="auto"/>
              <w:right w:val="single" w:sz="4" w:space="0" w:color="auto"/>
            </w:tcBorders>
            <w:shd w:val="clear" w:color="auto" w:fill="auto"/>
            <w:vAlign w:val="bottom"/>
            <w:hideMark/>
          </w:tcPr>
          <w:p w14:paraId="14FE0D71" w14:textId="77777777" w:rsidR="00654A04" w:rsidRPr="00CC7AE2" w:rsidRDefault="00654A04" w:rsidP="00654A04">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Drugo </w:t>
            </w:r>
          </w:p>
        </w:tc>
      </w:tr>
    </w:tbl>
    <w:p w14:paraId="1A834A63" w14:textId="77777777" w:rsidR="00654A04" w:rsidRPr="00CC7AE2" w:rsidRDefault="00654A04" w:rsidP="00654A04">
      <w:pPr>
        <w:autoSpaceDE w:val="0"/>
        <w:autoSpaceDN w:val="0"/>
        <w:adjustRightInd w:val="0"/>
        <w:spacing w:after="0" w:line="240" w:lineRule="auto"/>
        <w:jc w:val="both"/>
        <w:rPr>
          <w:rFonts w:ascii="Calibri" w:eastAsia="Times New Roman" w:hAnsi="Calibri" w:cs="Calibri"/>
          <w:kern w:val="0"/>
          <w:lang w:eastAsia="sl-SI"/>
          <w14:ligatures w14:val="none"/>
        </w:rPr>
      </w:pPr>
    </w:p>
    <w:p w14:paraId="39C98238" w14:textId="77777777" w:rsidR="00654A04" w:rsidRPr="00CC7AE2" w:rsidRDefault="00654A04" w:rsidP="00FD657E">
      <w:pPr>
        <w:numPr>
          <w:ilvl w:val="0"/>
          <w:numId w:val="24"/>
        </w:numPr>
        <w:spacing w:after="0" w:line="240" w:lineRule="auto"/>
        <w:ind w:left="357" w:hanging="357"/>
        <w:jc w:val="both"/>
        <w:rPr>
          <w:rFonts w:ascii="Calibri" w:eastAsia="Times New Roman" w:hAnsi="Calibri" w:cs="Calibri"/>
          <w:kern w:val="0"/>
          <w:lang w:eastAsia="sl-SI"/>
          <w14:ligatures w14:val="none"/>
        </w:rPr>
      </w:pPr>
      <w:proofErr w:type="spellStart"/>
      <w:r w:rsidRPr="00CC7AE2">
        <w:rPr>
          <w:rFonts w:ascii="Calibri" w:eastAsia="Times New Roman" w:hAnsi="Calibri" w:cs="Calibri"/>
          <w:kern w:val="0"/>
          <w:lang w:eastAsia="sl-SI"/>
          <w14:ligatures w14:val="none"/>
        </w:rPr>
        <w:t>K14.1</w:t>
      </w:r>
      <w:proofErr w:type="spellEnd"/>
      <w:r w:rsidRPr="00CC7AE2">
        <w:rPr>
          <w:rFonts w:ascii="Calibri" w:eastAsia="Times New Roman" w:hAnsi="Calibri" w:cs="Calibri"/>
          <w:kern w:val="0"/>
          <w:lang w:eastAsia="sl-SI"/>
          <w14:ligatures w14:val="none"/>
        </w:rPr>
        <w:t xml:space="preserve"> »Izključujoče in soodvisne storitve v okviru ene obravnave z vključenimi pravili obračunavanja«, kjer:</w:t>
      </w:r>
    </w:p>
    <w:p w14:paraId="02957869" w14:textId="77777777" w:rsidR="00654A04" w:rsidRPr="00CC7AE2" w:rsidRDefault="00654A04" w:rsidP="00654A04">
      <w:pPr>
        <w:spacing w:after="0" w:line="240" w:lineRule="auto"/>
        <w:ind w:left="357"/>
        <w:jc w:val="both"/>
        <w:rPr>
          <w:rFonts w:ascii="Calibri" w:eastAsia="Times New Roman" w:hAnsi="Calibri" w:cs="Calibri"/>
          <w:kern w:val="0"/>
          <w:sz w:val="10"/>
          <w:szCs w:val="10"/>
          <w:lang w:eastAsia="sl-SI"/>
          <w14:ligatures w14:val="none"/>
        </w:rPr>
      </w:pPr>
    </w:p>
    <w:p w14:paraId="3B39145C" w14:textId="77777777" w:rsidR="00654A04" w:rsidRPr="00CC7AE2" w:rsidRDefault="00654A04" w:rsidP="00FD657E">
      <w:pPr>
        <w:numPr>
          <w:ilvl w:val="0"/>
          <w:numId w:val="26"/>
        </w:numPr>
        <w:spacing w:after="0" w:line="240" w:lineRule="auto"/>
        <w:ind w:left="714"/>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zaradi ukinitve obstoječih storitev s seznama kardioloških storitev ukinjamo dejavnost 211 220 »Kardiologija in vaskularna medicina« iz kontrole ROB 0372 - sklop 5 in iz kontrole ROB 0373 - sklop 5 (v obeh primerih v okviru izključevanja posameznih storitev s storitvijo E0273 »Evidenčno spremljanje - prvi pregled«);</w:t>
      </w:r>
    </w:p>
    <w:p w14:paraId="17CEDA74" w14:textId="77777777" w:rsidR="00654A04" w:rsidRPr="00CC7AE2" w:rsidRDefault="00654A04" w:rsidP="00654A04">
      <w:pPr>
        <w:spacing w:after="0" w:line="240" w:lineRule="auto"/>
        <w:ind w:left="714"/>
        <w:contextualSpacing/>
        <w:jc w:val="both"/>
        <w:rPr>
          <w:rFonts w:ascii="Calibri" w:eastAsia="Times New Roman" w:hAnsi="Calibri" w:cs="Calibri"/>
          <w:kern w:val="0"/>
          <w:sz w:val="10"/>
          <w:szCs w:val="10"/>
          <w:lang w:eastAsia="sl-SI"/>
          <w14:ligatures w14:val="none"/>
        </w:rPr>
      </w:pPr>
    </w:p>
    <w:p w14:paraId="759F5420" w14:textId="77777777" w:rsidR="00654A04" w:rsidRPr="00CC7AE2" w:rsidRDefault="00654A04" w:rsidP="00FD657E">
      <w:pPr>
        <w:numPr>
          <w:ilvl w:val="0"/>
          <w:numId w:val="26"/>
        </w:numPr>
        <w:spacing w:after="0" w:line="240" w:lineRule="auto"/>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 v okviru kontrole ROB 0070 uvajamo nov sklop 10, kjer skladno z dolgimi opisi novih kardioloških storitev kot edino storitev na obravnavi uvajamo storitve</w:t>
      </w:r>
      <w:r w:rsidRPr="00CC7AE2">
        <w:rPr>
          <w:rFonts w:ascii="Aptos" w:eastAsia="Aptos" w:hAnsi="Aptos" w:cs="Times New Roman"/>
        </w:rPr>
        <w:t xml:space="preserve"> </w:t>
      </w:r>
      <w:r w:rsidRPr="00CC7AE2">
        <w:rPr>
          <w:rFonts w:ascii="Calibri" w:eastAsia="Times New Roman" w:hAnsi="Calibri" w:cs="Calibri"/>
          <w:kern w:val="0"/>
          <w:lang w:eastAsia="sl-SI"/>
          <w14:ligatures w14:val="none"/>
        </w:rPr>
        <w:t>KAR005 »Triaža nenujnih napotnic«, KAR007 »Posvet na daljavo – krajši« in KAR008 »Posvet na daljavo - daljši«;</w:t>
      </w:r>
    </w:p>
    <w:p w14:paraId="7C6B5478" w14:textId="77777777" w:rsidR="00654A04" w:rsidRPr="00CC7AE2" w:rsidRDefault="00654A04" w:rsidP="00654A04">
      <w:pPr>
        <w:spacing w:after="0" w:line="240" w:lineRule="auto"/>
        <w:jc w:val="both"/>
        <w:rPr>
          <w:rFonts w:ascii="Calibri" w:eastAsia="Times New Roman" w:hAnsi="Calibri" w:cs="Calibri"/>
          <w:kern w:val="0"/>
          <w:sz w:val="10"/>
          <w:szCs w:val="10"/>
          <w:lang w:eastAsia="sl-SI"/>
          <w14:ligatures w14:val="none"/>
        </w:rPr>
      </w:pPr>
    </w:p>
    <w:p w14:paraId="3C9481BF" w14:textId="77777777" w:rsidR="00654A04" w:rsidRPr="00CC7AE2" w:rsidRDefault="00654A04" w:rsidP="00FD657E">
      <w:pPr>
        <w:numPr>
          <w:ilvl w:val="0"/>
          <w:numId w:val="26"/>
        </w:numPr>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v okviru kontrole ROB 0377 uvajamo nov sklop 35, kamor skladno z dolgimi opisi novih kardioloških storitev uvajamo nove kontrole izključujočih storitev.</w:t>
      </w:r>
    </w:p>
    <w:p w14:paraId="11242114" w14:textId="77777777" w:rsidR="00654A04" w:rsidRPr="00CC7AE2" w:rsidRDefault="00654A04" w:rsidP="00654A04">
      <w:pPr>
        <w:autoSpaceDE w:val="0"/>
        <w:autoSpaceDN w:val="0"/>
        <w:adjustRightInd w:val="0"/>
        <w:spacing w:after="0" w:line="240" w:lineRule="auto"/>
        <w:jc w:val="both"/>
        <w:rPr>
          <w:rFonts w:ascii="Calibri" w:eastAsia="Times New Roman" w:hAnsi="Calibri" w:cs="Calibri"/>
          <w:kern w:val="0"/>
          <w:lang w:eastAsia="sl-SI"/>
          <w14:ligatures w14:val="none"/>
        </w:rPr>
      </w:pPr>
    </w:p>
    <w:p w14:paraId="3215A9C0" w14:textId="77777777" w:rsidR="00654A04" w:rsidRPr="00CC7AE2" w:rsidRDefault="00654A04" w:rsidP="00654A04">
      <w:pPr>
        <w:autoSpaceDE w:val="0"/>
        <w:autoSpaceDN w:val="0"/>
        <w:adjustRightInd w:val="0"/>
        <w:spacing w:after="0" w:line="240" w:lineRule="auto"/>
        <w:jc w:val="both"/>
        <w:rPr>
          <w:rFonts w:ascii="Calibri" w:eastAsia="Calibri" w:hAnsi="Calibri" w:cs="Arial"/>
          <w:kern w:val="0"/>
          <w14:ligatures w14:val="none"/>
        </w:rPr>
      </w:pPr>
      <w:r w:rsidRPr="00CC7AE2">
        <w:rPr>
          <w:rFonts w:ascii="Calibri" w:eastAsia="Calibri" w:hAnsi="Calibri" w:cs="Arial"/>
          <w:kern w:val="0"/>
          <w14:ligatures w14:val="none"/>
        </w:rPr>
        <w:t>Spremembe veljajo za storitve, opravljene od 1. 7. 2025 dalje.</w:t>
      </w:r>
    </w:p>
    <w:p w14:paraId="041DE80C" w14:textId="77777777" w:rsidR="00654A04" w:rsidRPr="00CC7AE2" w:rsidRDefault="00654A04" w:rsidP="00654A04">
      <w:pPr>
        <w:autoSpaceDE w:val="0"/>
        <w:autoSpaceDN w:val="0"/>
        <w:adjustRightInd w:val="0"/>
        <w:spacing w:after="0" w:line="240" w:lineRule="auto"/>
        <w:jc w:val="both"/>
        <w:rPr>
          <w:rFonts w:ascii="Calibri" w:eastAsia="Times New Roman" w:hAnsi="Calibri" w:cs="Arial"/>
          <w:kern w:val="0"/>
          <w:lang w:eastAsia="sl-SI"/>
          <w14:ligatures w14:val="none"/>
        </w:rPr>
      </w:pPr>
    </w:p>
    <w:p w14:paraId="0A5BB7CE" w14:textId="77777777" w:rsidR="00654A04" w:rsidRPr="00CC7AE2" w:rsidRDefault="00654A04" w:rsidP="00654A04">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7BA70A16" w14:textId="77777777" w:rsidR="00654A04" w:rsidRPr="00CC7AE2" w:rsidRDefault="00654A04" w:rsidP="00654A04">
      <w:pPr>
        <w:spacing w:after="0" w:line="240" w:lineRule="exact"/>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Marija Parkelj (</w:t>
      </w:r>
      <w:hyperlink r:id="rId13" w:history="1">
        <w:r w:rsidRPr="00542328">
          <w:rPr>
            <w:rFonts w:ascii="Calibri" w:eastAsia="Times New Roman" w:hAnsi="Calibri" w:cs="Arial"/>
            <w:noProof/>
            <w:color w:val="0000FF"/>
            <w:kern w:val="0"/>
            <w:u w:val="single"/>
            <w:lang w:eastAsia="sl-SI"/>
            <w14:ligatures w14:val="none"/>
          </w:rPr>
          <w:t>marija.parkelj@zzzs.si</w:t>
        </w:r>
      </w:hyperlink>
      <w:r w:rsidRPr="00CC7AE2">
        <w:rPr>
          <w:rFonts w:ascii="Calibri" w:eastAsia="Times New Roman" w:hAnsi="Calibri" w:cs="Arial"/>
          <w:kern w:val="0"/>
          <w:lang w:eastAsia="sl-SI"/>
          <w14:ligatures w14:val="none"/>
        </w:rPr>
        <w:t>; 01/30-77-373)</w:t>
      </w:r>
    </w:p>
    <w:p w14:paraId="523AED4B" w14:textId="77777777" w:rsidR="00654A04" w:rsidRPr="00CC7AE2" w:rsidRDefault="00654A04" w:rsidP="00654A04">
      <w:pPr>
        <w:autoSpaceDE w:val="0"/>
        <w:autoSpaceDN w:val="0"/>
        <w:adjustRightInd w:val="0"/>
        <w:spacing w:after="0" w:line="240" w:lineRule="auto"/>
        <w:jc w:val="both"/>
        <w:rPr>
          <w:rFonts w:ascii="Calibri" w:eastAsia="Times New Roman" w:hAnsi="Calibri" w:cs="Arial"/>
          <w:kern w:val="0"/>
          <w:lang w:eastAsia="sl-SI"/>
          <w14:ligatures w14:val="none"/>
        </w:rPr>
      </w:pPr>
    </w:p>
    <w:p w14:paraId="6C16EA95" w14:textId="77777777" w:rsidR="00654A04" w:rsidRPr="00CC7AE2" w:rsidRDefault="00654A04"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60A931F"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5DCC5EEF" w14:textId="77777777" w:rsidR="00843FE3" w:rsidRPr="00C0317D" w:rsidRDefault="00843FE3" w:rsidP="00843FE3">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9" w:name="_Toc198541577"/>
      <w:r w:rsidRPr="00C0317D">
        <w:rPr>
          <w:rFonts w:ascii="Calibri" w:eastAsia="Times New Roman" w:hAnsi="Calibri" w:cs="Arial"/>
          <w:b/>
          <w:color w:val="0070C0"/>
          <w:kern w:val="0"/>
          <w:sz w:val="28"/>
          <w:szCs w:val="28"/>
          <w:lang w:eastAsia="sl-SI"/>
          <w14:ligatures w14:val="none"/>
        </w:rPr>
        <w:t>Spremembe beleženja Programa farmacevtskega svetovanja v splošni zunajbolnišnični dejavnosti (302 001) s 1. 7. 2025</w:t>
      </w:r>
      <w:bookmarkEnd w:id="19"/>
    </w:p>
    <w:p w14:paraId="0462EC17" w14:textId="77777777" w:rsidR="00843FE3" w:rsidRPr="00CC7AE2" w:rsidRDefault="00843FE3" w:rsidP="00843FE3">
      <w:pPr>
        <w:spacing w:after="0" w:line="240" w:lineRule="auto"/>
        <w:jc w:val="both"/>
        <w:rPr>
          <w:rFonts w:ascii="Calibri" w:eastAsia="Times New Roman" w:hAnsi="Calibri" w:cs="Arial"/>
          <w:b/>
          <w:kern w:val="0"/>
          <w:sz w:val="28"/>
          <w:szCs w:val="28"/>
          <w:lang w:eastAsia="sl-SI"/>
          <w14:ligatures w14:val="none"/>
        </w:rPr>
      </w:pPr>
    </w:p>
    <w:p w14:paraId="6207EC18" w14:textId="77777777" w:rsidR="00843FE3" w:rsidRPr="00CC7AE2" w:rsidRDefault="00843FE3" w:rsidP="00843FE3">
      <w:pPr>
        <w:spacing w:after="0" w:line="240" w:lineRule="auto"/>
        <w:jc w:val="both"/>
        <w:rPr>
          <w:rFonts w:ascii="Calibri" w:eastAsia="Calibri" w:hAnsi="Calibri" w:cs="Calibri"/>
          <w:b/>
          <w:bCs/>
          <w:kern w:val="0"/>
          <w14:ligatures w14:val="none"/>
        </w:rPr>
      </w:pPr>
      <w:r w:rsidRPr="00CC7AE2">
        <w:rPr>
          <w:rFonts w:ascii="Calibri" w:eastAsia="Times New Roman" w:hAnsi="Calibri" w:cs="Arial"/>
          <w:i/>
          <w:kern w:val="0"/>
          <w:lang w:eastAsia="sl-SI"/>
          <w14:ligatures w14:val="none"/>
        </w:rPr>
        <w:t xml:space="preserve">Vsem izvajalcem splošnih ambulant, ki izvajajo Program farmacevtskega svetovanja </w:t>
      </w:r>
    </w:p>
    <w:p w14:paraId="64F94855" w14:textId="77777777" w:rsidR="00843FE3" w:rsidRPr="00CC7AE2" w:rsidRDefault="00843FE3" w:rsidP="00843FE3">
      <w:pPr>
        <w:tabs>
          <w:tab w:val="left" w:pos="5670"/>
        </w:tabs>
        <w:spacing w:after="0" w:line="240" w:lineRule="auto"/>
        <w:jc w:val="both"/>
        <w:rPr>
          <w:rFonts w:ascii="Calibri" w:eastAsia="Calibri" w:hAnsi="Calibri" w:cs="Calibri"/>
          <w:b/>
          <w:bCs/>
          <w:kern w:val="0"/>
          <w14:ligatures w14:val="none"/>
        </w:rPr>
      </w:pPr>
    </w:p>
    <w:p w14:paraId="4A58C922" w14:textId="77777777" w:rsidR="00843FE3" w:rsidRPr="00CC7AE2" w:rsidRDefault="00843FE3" w:rsidP="00843FE3">
      <w:pPr>
        <w:tabs>
          <w:tab w:val="left" w:pos="5670"/>
        </w:tab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Povzetek vsebine</w:t>
      </w:r>
    </w:p>
    <w:p w14:paraId="4B28F88A"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7DD3A224"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Zaradi </w:t>
      </w:r>
      <w:r w:rsidRPr="00CC7AE2">
        <w:rPr>
          <w:rFonts w:ascii="Calibri" w:eastAsia="Calibri" w:hAnsi="Calibri" w:cs="Calibri"/>
        </w:rPr>
        <w:t>širitve Programa farmacevtskega svetovanja na specialistično zunajbolnišnično zdravstveno dejavnost je Upravni odbor Zavoda sprejel prenovo plačevanja obstoječega Programa farmacevtskega svetovanja, in sicer na način, da se</w:t>
      </w:r>
      <w:r w:rsidRPr="00CC7AE2">
        <w:rPr>
          <w:rFonts w:ascii="Calibri" w:eastAsia="Times New Roman" w:hAnsi="Calibri" w:cs="Calibri"/>
          <w:kern w:val="0"/>
          <w:lang w:eastAsia="sl-SI"/>
          <w14:ligatures w14:val="none"/>
        </w:rPr>
        <w:t>:</w:t>
      </w:r>
    </w:p>
    <w:p w14:paraId="3B004161"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13D8FB49" w14:textId="77777777" w:rsidR="00843FE3" w:rsidRPr="00CC7AE2" w:rsidRDefault="00843FE3" w:rsidP="00FD657E">
      <w:pPr>
        <w:numPr>
          <w:ilvl w:val="0"/>
          <w:numId w:val="31"/>
        </w:numPr>
        <w:spacing w:after="0" w:line="240" w:lineRule="auto"/>
        <w:ind w:left="357"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dopolnijo dolgi opisi storitev:</w:t>
      </w:r>
    </w:p>
    <w:p w14:paraId="062CD938" w14:textId="77777777" w:rsidR="00843FE3" w:rsidRPr="00CC7AE2" w:rsidRDefault="00843FE3" w:rsidP="00843FE3">
      <w:pPr>
        <w:spacing w:after="0" w:line="240" w:lineRule="auto"/>
        <w:ind w:left="357"/>
        <w:contextualSpacing/>
        <w:jc w:val="both"/>
        <w:rPr>
          <w:rFonts w:ascii="Calibri" w:eastAsia="Times New Roman" w:hAnsi="Calibri" w:cs="Calibri"/>
          <w:kern w:val="0"/>
          <w:sz w:val="4"/>
          <w:szCs w:val="4"/>
          <w:lang w:eastAsia="sl-SI"/>
          <w14:ligatures w14:val="none"/>
        </w:rPr>
      </w:pPr>
    </w:p>
    <w:p w14:paraId="0195E794" w14:textId="77777777" w:rsidR="00843FE3" w:rsidRPr="00CC7AE2" w:rsidRDefault="00843FE3" w:rsidP="00843FE3">
      <w:pPr>
        <w:numPr>
          <w:ilvl w:val="0"/>
          <w:numId w:val="10"/>
        </w:numPr>
        <w:spacing w:after="0" w:line="240" w:lineRule="auto"/>
        <w:jc w:val="both"/>
        <w:rPr>
          <w:rFonts w:ascii="Calibri" w:eastAsia="Calibri" w:hAnsi="Calibri" w:cs="Calibri"/>
        </w:rPr>
      </w:pPr>
      <w:r w:rsidRPr="00CC7AE2">
        <w:rPr>
          <w:rFonts w:ascii="Calibri" w:eastAsia="Calibri" w:hAnsi="Calibri" w:cs="Calibri"/>
        </w:rPr>
        <w:t>E0612 »FTP 1 - 4 učinkovine«,</w:t>
      </w:r>
    </w:p>
    <w:p w14:paraId="6EE1CF03" w14:textId="77777777" w:rsidR="00843FE3" w:rsidRPr="00CC7AE2" w:rsidRDefault="00843FE3" w:rsidP="00843FE3">
      <w:pPr>
        <w:numPr>
          <w:ilvl w:val="0"/>
          <w:numId w:val="10"/>
        </w:numPr>
        <w:spacing w:after="0" w:line="240" w:lineRule="auto"/>
        <w:jc w:val="both"/>
        <w:rPr>
          <w:rFonts w:ascii="Calibri" w:eastAsia="Calibri" w:hAnsi="Calibri" w:cs="Calibri"/>
        </w:rPr>
      </w:pPr>
      <w:r w:rsidRPr="00CC7AE2">
        <w:rPr>
          <w:rFonts w:ascii="Calibri" w:eastAsia="Calibri" w:hAnsi="Calibri" w:cs="Calibri"/>
        </w:rPr>
        <w:t>E0613 »FTP 5 - 9 učinkovin«,</w:t>
      </w:r>
    </w:p>
    <w:p w14:paraId="67CF9369" w14:textId="77777777" w:rsidR="00843FE3" w:rsidRPr="00CC7AE2" w:rsidRDefault="00843FE3" w:rsidP="00843FE3">
      <w:pPr>
        <w:numPr>
          <w:ilvl w:val="0"/>
          <w:numId w:val="10"/>
        </w:numPr>
        <w:spacing w:after="0" w:line="240" w:lineRule="auto"/>
        <w:jc w:val="both"/>
        <w:rPr>
          <w:rFonts w:ascii="Calibri" w:eastAsia="Calibri" w:hAnsi="Calibri" w:cs="Calibri"/>
        </w:rPr>
      </w:pPr>
      <w:r w:rsidRPr="00CC7AE2">
        <w:rPr>
          <w:rFonts w:ascii="Calibri" w:eastAsia="Calibri" w:hAnsi="Calibri" w:cs="Calibri"/>
        </w:rPr>
        <w:t>E0614 »FTP 10 in več učinkovin«,</w:t>
      </w:r>
    </w:p>
    <w:p w14:paraId="21570920" w14:textId="77777777" w:rsidR="00843FE3" w:rsidRPr="00CC7AE2" w:rsidRDefault="00843FE3" w:rsidP="00843FE3">
      <w:pPr>
        <w:numPr>
          <w:ilvl w:val="0"/>
          <w:numId w:val="10"/>
        </w:numPr>
        <w:spacing w:after="0" w:line="240" w:lineRule="auto"/>
        <w:jc w:val="both"/>
        <w:rPr>
          <w:rFonts w:ascii="Calibri" w:eastAsia="Calibri" w:hAnsi="Calibri" w:cs="Calibri"/>
        </w:rPr>
      </w:pPr>
      <w:r w:rsidRPr="00CC7AE2">
        <w:rPr>
          <w:rFonts w:ascii="Calibri" w:eastAsia="Calibri" w:hAnsi="Calibri" w:cs="Calibri"/>
        </w:rPr>
        <w:lastRenderedPageBreak/>
        <w:t>E0615 »Ponovni FTP«,</w:t>
      </w:r>
    </w:p>
    <w:p w14:paraId="2305CC45" w14:textId="77777777" w:rsidR="00843FE3" w:rsidRPr="00CC7AE2" w:rsidRDefault="00843FE3" w:rsidP="00843FE3">
      <w:pPr>
        <w:numPr>
          <w:ilvl w:val="0"/>
          <w:numId w:val="10"/>
        </w:numPr>
        <w:spacing w:after="0" w:line="240" w:lineRule="auto"/>
        <w:jc w:val="both"/>
        <w:rPr>
          <w:rFonts w:ascii="Calibri" w:eastAsia="Calibri" w:hAnsi="Calibri" w:cs="Calibri"/>
        </w:rPr>
      </w:pPr>
      <w:r w:rsidRPr="00CC7AE2">
        <w:rPr>
          <w:rFonts w:ascii="Calibri" w:eastAsia="Calibri" w:hAnsi="Calibri" w:cs="Calibri"/>
        </w:rPr>
        <w:t>E0616 »FTP izven matične ambulante«,</w:t>
      </w:r>
    </w:p>
    <w:p w14:paraId="307A3D06"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5C83CD5E" w14:textId="77777777" w:rsidR="00843FE3" w:rsidRPr="00CC7AE2" w:rsidRDefault="00843FE3" w:rsidP="00FD657E">
      <w:pPr>
        <w:numPr>
          <w:ilvl w:val="0"/>
          <w:numId w:val="31"/>
        </w:numPr>
        <w:spacing w:after="0" w:line="240" w:lineRule="auto"/>
        <w:ind w:left="357"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spremeni vrednotenje storitev:</w:t>
      </w:r>
    </w:p>
    <w:p w14:paraId="476A8636" w14:textId="77777777" w:rsidR="00843FE3" w:rsidRPr="00CC7AE2" w:rsidRDefault="00843FE3" w:rsidP="00843FE3">
      <w:pPr>
        <w:spacing w:after="0" w:line="240" w:lineRule="auto"/>
        <w:ind w:left="357"/>
        <w:contextualSpacing/>
        <w:jc w:val="both"/>
        <w:rPr>
          <w:rFonts w:ascii="Calibri" w:eastAsia="Times New Roman" w:hAnsi="Calibri" w:cs="Calibri"/>
          <w:kern w:val="0"/>
          <w:sz w:val="4"/>
          <w:szCs w:val="4"/>
          <w:lang w:eastAsia="sl-SI"/>
          <w14:ligatures w14:val="none"/>
        </w:rPr>
      </w:pPr>
    </w:p>
    <w:p w14:paraId="5CAB9125" w14:textId="77777777" w:rsidR="00843FE3" w:rsidRPr="00CC7AE2" w:rsidRDefault="00843FE3" w:rsidP="00FD657E">
      <w:pPr>
        <w:numPr>
          <w:ilvl w:val="0"/>
          <w:numId w:val="37"/>
        </w:numPr>
        <w:spacing w:after="0" w:line="240" w:lineRule="auto"/>
        <w:jc w:val="both"/>
        <w:rPr>
          <w:rFonts w:ascii="Calibri" w:eastAsia="Calibri" w:hAnsi="Calibri" w:cs="Calibri"/>
        </w:rPr>
      </w:pPr>
      <w:r w:rsidRPr="00CC7AE2">
        <w:rPr>
          <w:rFonts w:ascii="Calibri" w:eastAsia="Calibri" w:hAnsi="Calibri" w:cs="Calibri"/>
        </w:rPr>
        <w:t>E0612 »FTP 1 - 4 učinkovine«,</w:t>
      </w:r>
    </w:p>
    <w:p w14:paraId="3CEC15E1" w14:textId="77777777" w:rsidR="00843FE3" w:rsidRPr="00CC7AE2" w:rsidRDefault="00843FE3" w:rsidP="00FD657E">
      <w:pPr>
        <w:numPr>
          <w:ilvl w:val="0"/>
          <w:numId w:val="37"/>
        </w:numPr>
        <w:spacing w:after="0" w:line="240" w:lineRule="auto"/>
        <w:jc w:val="both"/>
        <w:rPr>
          <w:rFonts w:ascii="Calibri" w:eastAsia="Calibri" w:hAnsi="Calibri" w:cs="Calibri"/>
        </w:rPr>
      </w:pPr>
      <w:r w:rsidRPr="00CC7AE2">
        <w:rPr>
          <w:rFonts w:ascii="Calibri" w:eastAsia="Calibri" w:hAnsi="Calibri" w:cs="Calibri"/>
        </w:rPr>
        <w:t>E0614 »FTP 10 in več učinkovin«,</w:t>
      </w:r>
    </w:p>
    <w:p w14:paraId="48101F9F" w14:textId="77777777" w:rsidR="00843FE3" w:rsidRPr="00CC7AE2" w:rsidRDefault="00843FE3" w:rsidP="00FD657E">
      <w:pPr>
        <w:numPr>
          <w:ilvl w:val="0"/>
          <w:numId w:val="37"/>
        </w:numPr>
        <w:spacing w:after="0" w:line="240" w:lineRule="auto"/>
        <w:jc w:val="both"/>
        <w:rPr>
          <w:rFonts w:ascii="Calibri" w:eastAsia="Calibri" w:hAnsi="Calibri" w:cs="Calibri"/>
        </w:rPr>
      </w:pPr>
      <w:r w:rsidRPr="00CC7AE2">
        <w:rPr>
          <w:rFonts w:ascii="Calibri" w:eastAsia="Calibri" w:hAnsi="Calibri" w:cs="Calibri"/>
        </w:rPr>
        <w:t>E0615 »Ponovni FTP«,</w:t>
      </w:r>
    </w:p>
    <w:p w14:paraId="2D99EA29"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04B8E0BE" w14:textId="77777777" w:rsidR="00843FE3" w:rsidRPr="00CC7AE2" w:rsidRDefault="00843FE3" w:rsidP="00FD657E">
      <w:pPr>
        <w:numPr>
          <w:ilvl w:val="0"/>
          <w:numId w:val="31"/>
        </w:numPr>
        <w:spacing w:after="0" w:line="240" w:lineRule="auto"/>
        <w:ind w:left="357"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uvede nova storitev:</w:t>
      </w:r>
    </w:p>
    <w:p w14:paraId="43929531" w14:textId="77777777" w:rsidR="00843FE3" w:rsidRPr="00CC7AE2" w:rsidRDefault="00843FE3" w:rsidP="00843FE3">
      <w:pPr>
        <w:spacing w:after="0" w:line="240" w:lineRule="auto"/>
        <w:ind w:left="357"/>
        <w:contextualSpacing/>
        <w:jc w:val="both"/>
        <w:rPr>
          <w:rFonts w:ascii="Calibri" w:eastAsia="Times New Roman" w:hAnsi="Calibri" w:cs="Calibri"/>
          <w:kern w:val="0"/>
          <w:sz w:val="4"/>
          <w:szCs w:val="4"/>
          <w:lang w:eastAsia="sl-SI"/>
          <w14:ligatures w14:val="none"/>
        </w:rPr>
      </w:pPr>
    </w:p>
    <w:p w14:paraId="69724D2B" w14:textId="77777777" w:rsidR="00843FE3" w:rsidRPr="00CC7AE2" w:rsidRDefault="00843FE3" w:rsidP="00FD657E">
      <w:pPr>
        <w:numPr>
          <w:ilvl w:val="0"/>
          <w:numId w:val="30"/>
        </w:numPr>
        <w:spacing w:after="0" w:line="240" w:lineRule="auto"/>
        <w:contextualSpacing/>
        <w:jc w:val="both"/>
        <w:rPr>
          <w:rFonts w:ascii="Calibri" w:eastAsia="Times New Roman" w:hAnsi="Calibri" w:cs="Calibri"/>
          <w:kern w:val="0"/>
          <w:lang w:eastAsia="sl-SI"/>
          <w14:ligatures w14:val="none"/>
        </w:rPr>
      </w:pPr>
      <w:r w:rsidRPr="00CC7AE2">
        <w:rPr>
          <w:rFonts w:ascii="Calibri" w:eastAsia="Calibri" w:hAnsi="Calibri" w:cs="Calibri"/>
        </w:rPr>
        <w:t>E0883 »</w:t>
      </w:r>
      <w:proofErr w:type="spellStart"/>
      <w:r w:rsidRPr="00CC7AE2">
        <w:rPr>
          <w:rFonts w:ascii="Calibri" w:eastAsia="Calibri" w:hAnsi="Calibri" w:cs="Calibri"/>
        </w:rPr>
        <w:t>Farmakoterapijsko</w:t>
      </w:r>
      <w:proofErr w:type="spellEnd"/>
      <w:r w:rsidRPr="00CC7AE2">
        <w:rPr>
          <w:rFonts w:ascii="Calibri" w:eastAsia="Calibri" w:hAnsi="Calibri" w:cs="Calibri"/>
        </w:rPr>
        <w:t xml:space="preserve"> </w:t>
      </w:r>
      <w:proofErr w:type="spellStart"/>
      <w:r w:rsidRPr="00CC7AE2">
        <w:rPr>
          <w:rFonts w:ascii="Calibri" w:eastAsia="Calibri" w:hAnsi="Calibri" w:cs="Calibri"/>
        </w:rPr>
        <w:t>konzilijarno</w:t>
      </w:r>
      <w:proofErr w:type="spellEnd"/>
      <w:r w:rsidRPr="00CC7AE2">
        <w:rPr>
          <w:rFonts w:ascii="Calibri" w:eastAsia="Calibri" w:hAnsi="Calibri" w:cs="Calibri"/>
        </w:rPr>
        <w:t xml:space="preserve"> mnenje</w:t>
      </w:r>
      <w:r w:rsidRPr="00CC7AE2">
        <w:rPr>
          <w:rFonts w:ascii="Calibri" w:eastAsia="Times New Roman" w:hAnsi="Calibri" w:cs="Calibri"/>
          <w:kern w:val="0"/>
          <w:lang w:eastAsia="sl-SI"/>
          <w14:ligatures w14:val="none"/>
        </w:rPr>
        <w:t>«,</w:t>
      </w:r>
    </w:p>
    <w:p w14:paraId="610758B0" w14:textId="77777777" w:rsidR="00843FE3" w:rsidRPr="00CC7AE2" w:rsidRDefault="00843FE3" w:rsidP="00843FE3">
      <w:pPr>
        <w:spacing w:after="0" w:line="240" w:lineRule="auto"/>
        <w:ind w:left="357"/>
        <w:contextualSpacing/>
        <w:jc w:val="both"/>
        <w:rPr>
          <w:rFonts w:ascii="Calibri" w:eastAsia="Times New Roman" w:hAnsi="Calibri" w:cs="Calibri"/>
          <w:kern w:val="0"/>
          <w:lang w:eastAsia="sl-SI"/>
          <w14:ligatures w14:val="none"/>
        </w:rPr>
      </w:pPr>
    </w:p>
    <w:p w14:paraId="71E2519E" w14:textId="77777777" w:rsidR="00843FE3" w:rsidRPr="00CC7AE2" w:rsidRDefault="00843FE3" w:rsidP="00FD657E">
      <w:pPr>
        <w:numPr>
          <w:ilvl w:val="0"/>
          <w:numId w:val="31"/>
        </w:numPr>
        <w:spacing w:after="0" w:line="240" w:lineRule="auto"/>
        <w:ind w:left="357"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ukine storitev:</w:t>
      </w:r>
    </w:p>
    <w:p w14:paraId="12621A01" w14:textId="77777777" w:rsidR="00843FE3" w:rsidRPr="00CC7AE2" w:rsidRDefault="00843FE3" w:rsidP="00843FE3">
      <w:pPr>
        <w:spacing w:after="0" w:line="240" w:lineRule="auto"/>
        <w:ind w:left="357"/>
        <w:contextualSpacing/>
        <w:jc w:val="both"/>
        <w:rPr>
          <w:rFonts w:ascii="Calibri" w:eastAsia="Times New Roman" w:hAnsi="Calibri" w:cs="Calibri"/>
          <w:kern w:val="0"/>
          <w:sz w:val="4"/>
          <w:szCs w:val="4"/>
          <w:lang w:eastAsia="sl-SI"/>
          <w14:ligatures w14:val="none"/>
        </w:rPr>
      </w:pPr>
    </w:p>
    <w:p w14:paraId="588C58BA" w14:textId="77777777" w:rsidR="00843FE3" w:rsidRPr="00CC7AE2" w:rsidRDefault="00843FE3" w:rsidP="00FD657E">
      <w:pPr>
        <w:numPr>
          <w:ilvl w:val="0"/>
          <w:numId w:val="30"/>
        </w:numPr>
        <w:spacing w:after="0" w:line="240" w:lineRule="auto"/>
        <w:contextualSpacing/>
        <w:jc w:val="both"/>
        <w:rPr>
          <w:rFonts w:ascii="Calibri" w:eastAsia="Times New Roman" w:hAnsi="Calibri" w:cs="Calibri"/>
          <w:kern w:val="0"/>
          <w:lang w:eastAsia="sl-SI"/>
          <w14:ligatures w14:val="none"/>
        </w:rPr>
      </w:pPr>
      <w:r w:rsidRPr="00CC7AE2">
        <w:rPr>
          <w:rFonts w:ascii="Calibri" w:eastAsia="Calibri" w:hAnsi="Calibri" w:cs="Calibri"/>
        </w:rPr>
        <w:t>E0749 »</w:t>
      </w:r>
      <w:proofErr w:type="spellStart"/>
      <w:r w:rsidRPr="00CC7AE2">
        <w:rPr>
          <w:rFonts w:ascii="Calibri" w:eastAsia="Calibri" w:hAnsi="Calibri" w:cs="Calibri"/>
        </w:rPr>
        <w:t>Farmakoterapijski</w:t>
      </w:r>
      <w:proofErr w:type="spellEnd"/>
      <w:r w:rsidRPr="00CC7AE2">
        <w:rPr>
          <w:rFonts w:ascii="Calibri" w:eastAsia="Calibri" w:hAnsi="Calibri" w:cs="Calibri"/>
        </w:rPr>
        <w:t xml:space="preserve"> posvet z zdravnikom«,</w:t>
      </w:r>
    </w:p>
    <w:p w14:paraId="1B34B289"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4FB1F8E0" w14:textId="77777777" w:rsidR="00843FE3" w:rsidRPr="00CC7AE2" w:rsidRDefault="00843FE3" w:rsidP="00FD657E">
      <w:pPr>
        <w:numPr>
          <w:ilvl w:val="0"/>
          <w:numId w:val="31"/>
        </w:numPr>
        <w:spacing w:after="0" w:line="240" w:lineRule="auto"/>
        <w:ind w:left="357"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redakcijsko dopolni naziv seznama storitev 15.106 »Storitve v okviru Programa farmacevtskega svetovanja (302 001)«.</w:t>
      </w:r>
    </w:p>
    <w:p w14:paraId="79A591AC"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 </w:t>
      </w:r>
    </w:p>
    <w:p w14:paraId="5FD26DB1"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Farmacevt svetovalec lahko pacientu izdela osebno kartico zdravil (OKZ), ki se prenese v CRPP in se ob izpolnjevanju meril vključi v Program brezšivne skrbi, s tem se smejo nadalje izvedene storitve posodobitve OKZ obračunati v breme obveznega zdravstvenega zavarovanja.</w:t>
      </w:r>
    </w:p>
    <w:p w14:paraId="26C70308"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3BCC1AAE" w14:textId="77777777" w:rsidR="00843FE3" w:rsidRPr="00CC7AE2" w:rsidRDefault="00843FE3" w:rsidP="00843FE3">
      <w:pPr>
        <w:widowControl w:val="0"/>
        <w:tabs>
          <w:tab w:val="left" w:pos="5670"/>
        </w:tabs>
        <w:suppressAutoHyphens/>
        <w:spacing w:after="0" w:line="240" w:lineRule="auto"/>
        <w:contextualSpacing/>
        <w:jc w:val="both"/>
        <w:rPr>
          <w:rFonts w:ascii="Calibri" w:eastAsia="Calibri" w:hAnsi="Calibri" w:cs="Times New Roman"/>
        </w:rPr>
      </w:pPr>
      <w:r w:rsidRPr="00CC7AE2">
        <w:rPr>
          <w:rFonts w:ascii="Calibri" w:eastAsia="Calibri" w:hAnsi="Calibri" w:cs="Times New Roman"/>
        </w:rPr>
        <w:t xml:space="preserve">V okviru Programa farmacevtskega svetovanja farmacevt svetovalec za zdravnika </w:t>
      </w:r>
      <w:proofErr w:type="spellStart"/>
      <w:r w:rsidRPr="00CC7AE2">
        <w:rPr>
          <w:rFonts w:ascii="Calibri" w:eastAsia="Calibri" w:hAnsi="Calibri" w:cs="Times New Roman"/>
        </w:rPr>
        <w:t>napotovalca</w:t>
      </w:r>
      <w:proofErr w:type="spellEnd"/>
      <w:r w:rsidRPr="00CC7AE2">
        <w:rPr>
          <w:rFonts w:ascii="Calibri" w:eastAsia="Calibri" w:hAnsi="Calibri" w:cs="Times New Roman"/>
        </w:rPr>
        <w:t xml:space="preserve"> izdela </w:t>
      </w:r>
      <w:proofErr w:type="spellStart"/>
      <w:r w:rsidRPr="00CC7AE2">
        <w:rPr>
          <w:rFonts w:ascii="Calibri" w:eastAsia="Calibri" w:hAnsi="Calibri" w:cs="Times New Roman"/>
        </w:rPr>
        <w:t>farmakoterapijski</w:t>
      </w:r>
      <w:proofErr w:type="spellEnd"/>
      <w:r w:rsidRPr="00CC7AE2">
        <w:rPr>
          <w:rFonts w:ascii="Calibri" w:eastAsia="Calibri" w:hAnsi="Calibri" w:cs="Times New Roman"/>
        </w:rPr>
        <w:t xml:space="preserve"> izvid in ga obvezno vnese v CRPP, pri čemer pridobljene podatke iz CRPP pošlje Zavodu tudi pri obračunu storitev. Izjema je nova storitev E0883 </w:t>
      </w:r>
      <w:r w:rsidRPr="00CC7AE2">
        <w:rPr>
          <w:rFonts w:ascii="Calibri" w:eastAsia="Calibri" w:hAnsi="Calibri" w:cs="Calibri"/>
        </w:rPr>
        <w:t>»</w:t>
      </w:r>
      <w:proofErr w:type="spellStart"/>
      <w:r w:rsidRPr="00CC7AE2">
        <w:rPr>
          <w:rFonts w:ascii="Calibri" w:eastAsia="Calibri" w:hAnsi="Calibri" w:cs="Calibri"/>
        </w:rPr>
        <w:t>Farmakoterapijsko</w:t>
      </w:r>
      <w:proofErr w:type="spellEnd"/>
      <w:r w:rsidRPr="00CC7AE2">
        <w:rPr>
          <w:rFonts w:ascii="Calibri" w:eastAsia="Calibri" w:hAnsi="Calibri" w:cs="Calibri"/>
        </w:rPr>
        <w:t xml:space="preserve"> </w:t>
      </w:r>
      <w:proofErr w:type="spellStart"/>
      <w:r w:rsidRPr="00CC7AE2">
        <w:rPr>
          <w:rFonts w:ascii="Calibri" w:eastAsia="Calibri" w:hAnsi="Calibri" w:cs="Calibri"/>
        </w:rPr>
        <w:t>konzilijarno</w:t>
      </w:r>
      <w:proofErr w:type="spellEnd"/>
      <w:r w:rsidRPr="00CC7AE2">
        <w:rPr>
          <w:rFonts w:ascii="Calibri" w:eastAsia="Calibri" w:hAnsi="Calibri" w:cs="Calibri"/>
        </w:rPr>
        <w:t xml:space="preserve"> mnenje</w:t>
      </w:r>
      <w:r w:rsidRPr="00CC7AE2">
        <w:rPr>
          <w:rFonts w:ascii="Calibri" w:eastAsia="Times New Roman" w:hAnsi="Calibri" w:cs="Calibri"/>
          <w:kern w:val="0"/>
          <w:lang w:eastAsia="sl-SI"/>
          <w14:ligatures w14:val="none"/>
        </w:rPr>
        <w:t xml:space="preserve">«, pri kateri zapis v CRPP ni potreben. </w:t>
      </w:r>
      <w:r w:rsidRPr="00CC7AE2">
        <w:rPr>
          <w:rFonts w:ascii="Calibri" w:eastAsia="Calibri" w:hAnsi="Calibri" w:cs="Calibri"/>
        </w:rPr>
        <w:t>»</w:t>
      </w:r>
      <w:proofErr w:type="spellStart"/>
      <w:r w:rsidRPr="00CC7AE2">
        <w:rPr>
          <w:rFonts w:ascii="Calibri" w:eastAsia="Calibri" w:hAnsi="Calibri" w:cs="Calibri"/>
        </w:rPr>
        <w:t>Farmakoterapijsko</w:t>
      </w:r>
      <w:proofErr w:type="spellEnd"/>
      <w:r w:rsidRPr="00CC7AE2">
        <w:rPr>
          <w:rFonts w:ascii="Calibri" w:eastAsia="Calibri" w:hAnsi="Calibri" w:cs="Calibri"/>
        </w:rPr>
        <w:t xml:space="preserve"> </w:t>
      </w:r>
      <w:proofErr w:type="spellStart"/>
      <w:r w:rsidRPr="00CC7AE2">
        <w:rPr>
          <w:rFonts w:ascii="Calibri" w:eastAsia="Calibri" w:hAnsi="Calibri" w:cs="Calibri"/>
        </w:rPr>
        <w:t>konzilijarno</w:t>
      </w:r>
      <w:proofErr w:type="spellEnd"/>
      <w:r w:rsidRPr="00CC7AE2">
        <w:rPr>
          <w:rFonts w:ascii="Calibri" w:eastAsia="Calibri" w:hAnsi="Calibri" w:cs="Calibri"/>
        </w:rPr>
        <w:t xml:space="preserve"> mnenje</w:t>
      </w:r>
      <w:r w:rsidRPr="00CC7AE2">
        <w:rPr>
          <w:rFonts w:ascii="Calibri" w:eastAsia="Times New Roman" w:hAnsi="Calibri" w:cs="Calibri"/>
          <w:kern w:val="0"/>
          <w:lang w:eastAsia="sl-SI"/>
          <w14:ligatures w14:val="none"/>
        </w:rPr>
        <w:t>« je potrebno zabeležiti v medicinski dokumentaciji pacienta.</w:t>
      </w:r>
    </w:p>
    <w:p w14:paraId="202857B6"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46B99411" w14:textId="041EDA08" w:rsidR="00843FE3" w:rsidRPr="00CC7AE2" w:rsidRDefault="00843FE3" w:rsidP="00843FE3">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Pri obračunu storitev izvajalec </w:t>
      </w:r>
      <w:r w:rsidRPr="00CC7AE2">
        <w:rPr>
          <w:rFonts w:ascii="Calibri" w:eastAsia="Times New Roman" w:hAnsi="Calibri" w:cs="Calibri"/>
          <w:b/>
          <w:bCs/>
          <w:kern w:val="0"/>
          <w:lang w:eastAsia="sl-SI"/>
          <w14:ligatures w14:val="none"/>
        </w:rPr>
        <w:t>obvezno pošlje tudi sklop podatkov o zdravstvenih listinah</w:t>
      </w:r>
      <w:r w:rsidRPr="00CC7AE2">
        <w:rPr>
          <w:rFonts w:ascii="Calibri" w:eastAsia="Times New Roman" w:hAnsi="Calibri" w:cs="Calibri"/>
          <w:kern w:val="0"/>
          <w:lang w:eastAsia="sl-SI"/>
          <w14:ligatures w14:val="none"/>
        </w:rPr>
        <w:t xml:space="preserve"> in odpustnih diagnozah, ki so prikazani v Prilogi 3 te okrožnice.</w:t>
      </w:r>
    </w:p>
    <w:p w14:paraId="58723DCB"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31B98AFC" w14:textId="67138A69" w:rsidR="00843FE3" w:rsidRPr="00CC7AE2" w:rsidRDefault="00843FE3" w:rsidP="00843FE3">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Hkrati </w:t>
      </w:r>
      <w:r w:rsidR="00FE30AF" w:rsidRPr="00CC7AE2">
        <w:rPr>
          <w:rFonts w:ascii="Calibri" w:eastAsia="Calibri" w:hAnsi="Calibri" w:cs="Calibri"/>
          <w:kern w:val="0"/>
          <w14:ligatures w14:val="none"/>
        </w:rPr>
        <w:t>obveščamo</w:t>
      </w:r>
      <w:r w:rsidRPr="00CC7AE2">
        <w:rPr>
          <w:rFonts w:ascii="Calibri" w:eastAsia="Calibri" w:hAnsi="Calibri" w:cs="Calibri"/>
          <w:kern w:val="0"/>
          <w14:ligatures w14:val="none"/>
        </w:rPr>
        <w:t>, da se s 30. 6. 2025 ukinja financiranje programa na način, da Zavod v okviru končnega letnega obračuna programa zagotovi izvajalcu plačilo programa v višini doseganja načrtovanega števila poročanih enot, pri čemer se realiziranim enotam prišteje 10 % planiranih enot izvajalca, vendar končno plačilo ne presega načrtovanih sredstev izvajalca.</w:t>
      </w:r>
    </w:p>
    <w:p w14:paraId="3615B127"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7939E335" w14:textId="77777777" w:rsidR="00843FE3" w:rsidRPr="00CC7AE2" w:rsidRDefault="00843FE3" w:rsidP="00843FE3">
      <w:pPr>
        <w:widowControl w:val="0"/>
        <w:tabs>
          <w:tab w:val="left" w:pos="5670"/>
        </w:tabs>
        <w:suppressAutoHyphen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Navodilo za obračun</w:t>
      </w:r>
    </w:p>
    <w:p w14:paraId="3CCE5161"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5214CA15" w14:textId="77777777" w:rsidR="00843FE3" w:rsidRPr="00CC7AE2" w:rsidRDefault="00843FE3" w:rsidP="00843FE3">
      <w:pPr>
        <w:spacing w:after="0" w:line="240" w:lineRule="auto"/>
        <w:jc w:val="both"/>
        <w:rPr>
          <w:rFonts w:ascii="Calibri" w:eastAsia="Calibri" w:hAnsi="Calibri" w:cs="Times New Roman"/>
        </w:rPr>
      </w:pPr>
      <w:r w:rsidRPr="00CC7AE2">
        <w:rPr>
          <w:rFonts w:ascii="Calibri" w:eastAsia="Calibri" w:hAnsi="Calibri" w:cs="Times New Roman"/>
        </w:rPr>
        <w:t xml:space="preserve">Program farmacevtskega svetovanja je namenjen stalnemu izboljševanju kakovosti predpisovanja zdravil. Zdravniki splošne in specialistične zunajbolnišnične dejavnosti v Program farmacevtskega svetovanja z delovnim nalogom napotujejo zavarovane osebe s </w:t>
      </w:r>
      <w:proofErr w:type="spellStart"/>
      <w:r w:rsidRPr="00CC7AE2">
        <w:rPr>
          <w:rFonts w:ascii="Calibri" w:eastAsia="Calibri" w:hAnsi="Calibri" w:cs="Times New Roman"/>
        </w:rPr>
        <w:t>polifarmakoterapijo</w:t>
      </w:r>
      <w:proofErr w:type="spellEnd"/>
      <w:r w:rsidRPr="00CC7AE2">
        <w:rPr>
          <w:rFonts w:ascii="Calibri" w:eastAsia="Calibri" w:hAnsi="Calibri" w:cs="Times New Roman"/>
        </w:rPr>
        <w:t xml:space="preserve">, s težavami, povezanimi z zdravili, s terapevtsko rezistentno boleznijo ter pred uvedbo zdravil z visokim tveganjem za součinkovanje, katerih Seznam izda generalni direktor Zavoda in ga Zavod objavlja na svoji spletni strani. Če zdravstveni zavod programa ne izvaja, lahko zdravnik zavarovano osebo napoti k drugemu izvajalcu. Skladno z navedenim se dopolnjuje Navodilo za uveljavljanje pravic do zdravstvenih storitev z delovnim nalogom. </w:t>
      </w:r>
    </w:p>
    <w:p w14:paraId="02996B4A" w14:textId="77777777" w:rsidR="00843FE3" w:rsidRPr="00CC7AE2" w:rsidRDefault="00843FE3" w:rsidP="00843FE3">
      <w:pPr>
        <w:spacing w:after="0" w:line="240" w:lineRule="auto"/>
        <w:jc w:val="both"/>
        <w:rPr>
          <w:rFonts w:ascii="Calibri" w:eastAsia="Calibri" w:hAnsi="Calibri" w:cs="Times New Roman"/>
        </w:rPr>
      </w:pPr>
    </w:p>
    <w:p w14:paraId="52B59953" w14:textId="77777777" w:rsidR="00843FE3" w:rsidRPr="00CC7AE2" w:rsidRDefault="00843FE3" w:rsidP="00843FE3">
      <w:pPr>
        <w:jc w:val="both"/>
        <w:rPr>
          <w:rFonts w:eastAsia="Calibri" w:cstheme="minorHAnsi"/>
        </w:rPr>
      </w:pPr>
      <w:r w:rsidRPr="00CC7AE2">
        <w:rPr>
          <w:rFonts w:eastAsia="Calibri" w:cstheme="minorHAnsi"/>
        </w:rPr>
        <w:t xml:space="preserve">Za napotovanje k farmacevtskemu svetovalcu </w:t>
      </w:r>
      <w:r w:rsidRPr="00CC7AE2">
        <w:rPr>
          <w:rFonts w:eastAsia="Aptos" w:cstheme="minorHAnsi"/>
        </w:rPr>
        <w:t xml:space="preserve">zdravnik </w:t>
      </w:r>
      <w:proofErr w:type="spellStart"/>
      <w:r w:rsidRPr="00CC7AE2">
        <w:rPr>
          <w:rFonts w:eastAsia="Aptos" w:cstheme="minorHAnsi"/>
        </w:rPr>
        <w:t>napotovalec</w:t>
      </w:r>
      <w:proofErr w:type="spellEnd"/>
      <w:r w:rsidRPr="00CC7AE2">
        <w:rPr>
          <w:rFonts w:eastAsia="Calibri" w:cstheme="minorHAnsi"/>
        </w:rPr>
        <w:t xml:space="preserve"> uporablja delovni nalog, </w:t>
      </w:r>
      <w:r w:rsidRPr="00CC7AE2">
        <w:rPr>
          <w:rFonts w:eastAsia="Aptos" w:cstheme="minorHAnsi"/>
        </w:rPr>
        <w:t>ki mora biti izpolnjen na sledeč način</w:t>
      </w:r>
      <w:r w:rsidRPr="00CC7AE2">
        <w:rPr>
          <w:rFonts w:eastAsia="Calibri" w:cstheme="minorHAnsi"/>
        </w:rPr>
        <w:t>:</w:t>
      </w:r>
    </w:p>
    <w:p w14:paraId="1BC7DBC6" w14:textId="77777777" w:rsidR="00843FE3" w:rsidRPr="00CC7AE2" w:rsidRDefault="00843FE3" w:rsidP="00FD657E">
      <w:pPr>
        <w:numPr>
          <w:ilvl w:val="0"/>
          <w:numId w:val="32"/>
        </w:numPr>
        <w:spacing w:after="0" w:line="240" w:lineRule="auto"/>
        <w:ind w:left="357" w:hanging="357"/>
        <w:jc w:val="both"/>
        <w:rPr>
          <w:rFonts w:ascii="Calibri" w:eastAsia="Calibri" w:hAnsi="Calibri" w:cs="Times New Roman"/>
        </w:rPr>
      </w:pPr>
      <w:bookmarkStart w:id="20" w:name="_Hlk197416503"/>
      <w:r w:rsidRPr="00CC7AE2">
        <w:rPr>
          <w:rFonts w:ascii="Calibri" w:eastAsia="Calibri" w:hAnsi="Calibri" w:cs="Times New Roman"/>
        </w:rPr>
        <w:t xml:space="preserve">v </w:t>
      </w:r>
      <w:r w:rsidRPr="00CC7AE2">
        <w:rPr>
          <w:rFonts w:ascii="Calibri" w:eastAsia="Calibri" w:hAnsi="Calibri" w:cs="Calibri"/>
        </w:rPr>
        <w:t xml:space="preserve">rubriki </w:t>
      </w:r>
      <w:bookmarkStart w:id="21" w:name="_Hlk198116543"/>
      <w:r w:rsidRPr="00CC7AE2">
        <w:rPr>
          <w:rFonts w:ascii="Calibri" w:eastAsia="Aptos" w:hAnsi="Calibri" w:cs="Calibri"/>
        </w:rPr>
        <w:t>»4 – NAPOTNICA«: podatek je izpolnjen, če Nalog izdaja napotni zdravnik (v polje »številka napotnice« se prepiše številka iz Napotnice, s katero je bilo pooblastilo preneseno na napotnega zdravnika</w:t>
      </w:r>
      <w:bookmarkEnd w:id="21"/>
      <w:r w:rsidRPr="00CC7AE2">
        <w:rPr>
          <w:rFonts w:ascii="Calibri" w:eastAsia="Aptos" w:hAnsi="Calibri" w:cs="Calibri"/>
        </w:rPr>
        <w:t>)</w:t>
      </w:r>
      <w:r w:rsidRPr="00CC7AE2">
        <w:rPr>
          <w:rFonts w:ascii="Calibri" w:eastAsia="Calibri" w:hAnsi="Calibri" w:cs="Calibri"/>
        </w:rPr>
        <w:t>;</w:t>
      </w:r>
    </w:p>
    <w:p w14:paraId="5D470482" w14:textId="77777777" w:rsidR="00843FE3" w:rsidRPr="00CC7AE2" w:rsidRDefault="00843FE3" w:rsidP="00FD657E">
      <w:pPr>
        <w:numPr>
          <w:ilvl w:val="0"/>
          <w:numId w:val="32"/>
        </w:numPr>
        <w:spacing w:after="0" w:line="240" w:lineRule="auto"/>
        <w:ind w:left="357" w:hanging="357"/>
        <w:jc w:val="both"/>
        <w:rPr>
          <w:rFonts w:ascii="Calibri" w:eastAsia="Calibri" w:hAnsi="Calibri" w:cs="Times New Roman"/>
        </w:rPr>
      </w:pPr>
      <w:r w:rsidRPr="00CC7AE2">
        <w:rPr>
          <w:rFonts w:ascii="Calibri" w:eastAsia="Calibri" w:hAnsi="Calibri" w:cs="Times New Roman"/>
        </w:rPr>
        <w:lastRenderedPageBreak/>
        <w:t xml:space="preserve">v rubriki </w:t>
      </w:r>
      <w:bookmarkStart w:id="22" w:name="_Hlk198116591"/>
      <w:r w:rsidRPr="00CC7AE2">
        <w:rPr>
          <w:rFonts w:ascii="Calibri" w:eastAsia="Calibri" w:hAnsi="Calibri" w:cs="Times New Roman"/>
        </w:rPr>
        <w:t>»5 – VELJAVNOST NALOGA«</w:t>
      </w:r>
      <w:bookmarkEnd w:id="22"/>
      <w:r w:rsidRPr="00CC7AE2">
        <w:rPr>
          <w:rFonts w:ascii="Calibri" w:eastAsia="Calibri" w:hAnsi="Calibri" w:cs="Times New Roman"/>
        </w:rPr>
        <w:t>: 1 - enkratno;</w:t>
      </w:r>
    </w:p>
    <w:p w14:paraId="0884D74E" w14:textId="77777777" w:rsidR="00843FE3" w:rsidRPr="00CC7AE2" w:rsidRDefault="00843FE3" w:rsidP="00FD657E">
      <w:pPr>
        <w:numPr>
          <w:ilvl w:val="0"/>
          <w:numId w:val="32"/>
        </w:numPr>
        <w:spacing w:after="0" w:line="240" w:lineRule="auto"/>
        <w:ind w:left="357" w:hanging="357"/>
        <w:jc w:val="both"/>
        <w:rPr>
          <w:rFonts w:ascii="Calibri" w:eastAsia="Calibri" w:hAnsi="Calibri" w:cs="Times New Roman"/>
        </w:rPr>
      </w:pPr>
      <w:r w:rsidRPr="00CC7AE2">
        <w:rPr>
          <w:rFonts w:ascii="Calibri" w:eastAsia="Calibri" w:hAnsi="Calibri" w:cs="Times New Roman"/>
        </w:rPr>
        <w:t xml:space="preserve">v rubriki </w:t>
      </w:r>
      <w:bookmarkStart w:id="23" w:name="_Hlk198116608"/>
      <w:r w:rsidRPr="00CC7AE2">
        <w:rPr>
          <w:rFonts w:ascii="Calibri" w:eastAsia="Calibri" w:hAnsi="Calibri" w:cs="Times New Roman"/>
        </w:rPr>
        <w:t>»6 − VRSTA STORITVE«</w:t>
      </w:r>
      <w:bookmarkEnd w:id="23"/>
      <w:r w:rsidRPr="00CC7AE2">
        <w:rPr>
          <w:rFonts w:ascii="Calibri" w:eastAsia="Calibri" w:hAnsi="Calibri" w:cs="Times New Roman"/>
        </w:rPr>
        <w:t>: 6. Farmacevtsko svetovanje;</w:t>
      </w:r>
    </w:p>
    <w:p w14:paraId="6B448A46" w14:textId="77777777" w:rsidR="00843FE3" w:rsidRPr="00CC7AE2" w:rsidRDefault="00843FE3" w:rsidP="00FD657E">
      <w:pPr>
        <w:numPr>
          <w:ilvl w:val="0"/>
          <w:numId w:val="32"/>
        </w:numPr>
        <w:spacing w:after="0" w:line="240" w:lineRule="auto"/>
        <w:ind w:left="357" w:hanging="357"/>
        <w:jc w:val="both"/>
        <w:rPr>
          <w:rFonts w:ascii="Calibri" w:eastAsia="Calibri" w:hAnsi="Calibri" w:cs="Times New Roman"/>
        </w:rPr>
      </w:pPr>
      <w:r w:rsidRPr="00CC7AE2">
        <w:rPr>
          <w:rFonts w:ascii="Calibri" w:eastAsia="Calibri" w:hAnsi="Calibri" w:cs="Times New Roman"/>
        </w:rPr>
        <w:t xml:space="preserve">v rubriki </w:t>
      </w:r>
      <w:bookmarkStart w:id="24" w:name="_Hlk198116627"/>
      <w:r w:rsidRPr="00CC7AE2">
        <w:rPr>
          <w:rFonts w:ascii="Calibri" w:eastAsia="Calibri" w:hAnsi="Calibri" w:cs="Times New Roman"/>
        </w:rPr>
        <w:t>»8 – STOPNJA NUJNOSTI«</w:t>
      </w:r>
      <w:bookmarkEnd w:id="24"/>
      <w:r w:rsidRPr="00CC7AE2">
        <w:rPr>
          <w:rFonts w:ascii="Calibri" w:eastAsia="Calibri" w:hAnsi="Calibri" w:cs="Times New Roman"/>
        </w:rPr>
        <w:t>: 2. Redno, 3. Hitro ali 4. Zelo hitro;</w:t>
      </w:r>
    </w:p>
    <w:p w14:paraId="3F798F73" w14:textId="77777777" w:rsidR="00843FE3" w:rsidRPr="00CC7AE2" w:rsidRDefault="00843FE3" w:rsidP="00FD657E">
      <w:pPr>
        <w:numPr>
          <w:ilvl w:val="0"/>
          <w:numId w:val="32"/>
        </w:numPr>
        <w:spacing w:after="0" w:line="240" w:lineRule="auto"/>
        <w:ind w:left="357" w:hanging="357"/>
        <w:jc w:val="both"/>
        <w:rPr>
          <w:rFonts w:ascii="Calibri" w:eastAsia="Calibri" w:hAnsi="Calibri" w:cs="Times New Roman"/>
        </w:rPr>
      </w:pPr>
      <w:r w:rsidRPr="00CC7AE2">
        <w:rPr>
          <w:rFonts w:ascii="Calibri" w:eastAsia="Calibri" w:hAnsi="Calibri" w:cs="Times New Roman"/>
        </w:rPr>
        <w:t xml:space="preserve">v polju »Napoten k izvajalcu«: </w:t>
      </w:r>
      <w:r w:rsidRPr="00CC7AE2">
        <w:rPr>
          <w:rFonts w:ascii="Calibri" w:eastAsia="Aptos" w:hAnsi="Calibri" w:cs="Calibri"/>
        </w:rPr>
        <w:t>naziv in naslov izvajalca, ki naj pri zavarovani osebi opravi storitev farmacevtskega svetovanja</w:t>
      </w:r>
      <w:r w:rsidRPr="00CC7AE2">
        <w:rPr>
          <w:rFonts w:ascii="Calibri" w:eastAsia="Calibri" w:hAnsi="Calibri" w:cs="Times New Roman"/>
        </w:rPr>
        <w:t>;</w:t>
      </w:r>
    </w:p>
    <w:p w14:paraId="3580F789" w14:textId="77777777" w:rsidR="00843FE3" w:rsidRPr="00CC7AE2" w:rsidRDefault="00843FE3" w:rsidP="00FD657E">
      <w:pPr>
        <w:numPr>
          <w:ilvl w:val="0"/>
          <w:numId w:val="32"/>
        </w:numPr>
        <w:spacing w:after="0" w:line="240" w:lineRule="auto"/>
        <w:ind w:left="357" w:hanging="357"/>
        <w:jc w:val="both"/>
        <w:rPr>
          <w:rFonts w:ascii="Calibri" w:eastAsia="Calibri" w:hAnsi="Calibri" w:cs="Times New Roman"/>
        </w:rPr>
      </w:pPr>
      <w:r w:rsidRPr="00CC7AE2">
        <w:rPr>
          <w:rFonts w:ascii="Calibri" w:eastAsia="Calibri" w:hAnsi="Calibri" w:cs="Times New Roman"/>
        </w:rPr>
        <w:t xml:space="preserve">rubrika »Podatki o bolezni (vzrok za napotitev)«: podatek je izpolnjen, ker je pomemben za učinkovito in ciljano izvedbo </w:t>
      </w:r>
      <w:proofErr w:type="spellStart"/>
      <w:r w:rsidRPr="00CC7AE2">
        <w:rPr>
          <w:rFonts w:ascii="Calibri" w:eastAsia="Calibri" w:hAnsi="Calibri" w:cs="Times New Roman"/>
        </w:rPr>
        <w:t>farmakoterapijskega</w:t>
      </w:r>
      <w:proofErr w:type="spellEnd"/>
      <w:r w:rsidRPr="00CC7AE2">
        <w:rPr>
          <w:rFonts w:ascii="Calibri" w:eastAsia="Calibri" w:hAnsi="Calibri" w:cs="Times New Roman"/>
        </w:rPr>
        <w:t xml:space="preserve"> pregleda.</w:t>
      </w:r>
    </w:p>
    <w:bookmarkEnd w:id="20"/>
    <w:p w14:paraId="2FA5048F"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p w14:paraId="68ACA7DB"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Skladno z navedenim dopolnjujemo naziv seznama storitev 15.106 v »Storitve v okviru Programa farmacevtskega svetovanja</w:t>
      </w:r>
      <w:r w:rsidRPr="00CC7AE2">
        <w:rPr>
          <w:rFonts w:ascii="Calibri" w:eastAsia="Calibri" w:hAnsi="Calibri" w:cs="Times New Roman"/>
        </w:rPr>
        <w:t xml:space="preserve"> </w:t>
      </w:r>
      <w:r w:rsidRPr="00CC7AE2">
        <w:rPr>
          <w:rFonts w:ascii="Calibri" w:eastAsia="Times New Roman" w:hAnsi="Calibri" w:cs="Calibri"/>
          <w:b/>
          <w:bCs/>
          <w:kern w:val="0"/>
          <w:lang w:eastAsia="sl-SI"/>
          <w14:ligatures w14:val="none"/>
        </w:rPr>
        <w:t>v splošni in specialistični zunajbolnišnični zdravstveni dejavnosti</w:t>
      </w:r>
      <w:r w:rsidRPr="00CC7AE2">
        <w:rPr>
          <w:rFonts w:ascii="Calibri" w:eastAsia="Times New Roman" w:hAnsi="Calibri" w:cs="Calibri"/>
          <w:kern w:val="0"/>
          <w:lang w:eastAsia="sl-SI"/>
          <w14:ligatures w14:val="none"/>
        </w:rPr>
        <w:t xml:space="preserve"> (302 001, </w:t>
      </w:r>
      <w:r w:rsidRPr="00CC7AE2">
        <w:rPr>
          <w:rFonts w:ascii="Calibri" w:eastAsia="Times New Roman" w:hAnsi="Calibri" w:cs="Calibri"/>
          <w:b/>
          <w:bCs/>
          <w:kern w:val="0"/>
          <w:lang w:eastAsia="sl-SI"/>
          <w14:ligatures w14:val="none"/>
        </w:rPr>
        <w:t>243 292</w:t>
      </w:r>
      <w:r w:rsidRPr="00CC7AE2">
        <w:rPr>
          <w:rFonts w:ascii="Calibri" w:eastAsia="Times New Roman" w:hAnsi="Calibri" w:cs="Calibri"/>
          <w:kern w:val="0"/>
          <w:lang w:eastAsia="sl-SI"/>
          <w14:ligatures w14:val="none"/>
        </w:rPr>
        <w:t>)« in vanj uvajamo naslednje spremembe in dopolnitve (označeno s krepko pisavo):</w:t>
      </w:r>
    </w:p>
    <w:p w14:paraId="42B06875"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p>
    <w:tbl>
      <w:tblPr>
        <w:tblStyle w:val="Tabelamrea19"/>
        <w:tblW w:w="5000" w:type="pct"/>
        <w:tblLook w:val="04A0" w:firstRow="1" w:lastRow="0" w:firstColumn="1" w:lastColumn="0" w:noHBand="0" w:noVBand="1"/>
      </w:tblPr>
      <w:tblGrid>
        <w:gridCol w:w="720"/>
        <w:gridCol w:w="1826"/>
        <w:gridCol w:w="5514"/>
        <w:gridCol w:w="698"/>
        <w:gridCol w:w="645"/>
      </w:tblGrid>
      <w:tr w:rsidR="00CC7AE2" w:rsidRPr="00CC7AE2" w14:paraId="7EC54B10" w14:textId="77777777" w:rsidTr="00E5358B">
        <w:trPr>
          <w:trHeight w:val="300"/>
          <w:tblHeader/>
        </w:trPr>
        <w:tc>
          <w:tcPr>
            <w:tcW w:w="383" w:type="pct"/>
            <w:vAlign w:val="center"/>
            <w:hideMark/>
          </w:tcPr>
          <w:p w14:paraId="04A41990" w14:textId="77777777" w:rsidR="00843FE3" w:rsidRPr="00CC7AE2" w:rsidRDefault="00843FE3" w:rsidP="00843FE3">
            <w:pPr>
              <w:widowControl w:val="0"/>
              <w:tabs>
                <w:tab w:val="left" w:pos="5670"/>
              </w:tabs>
              <w:suppressAutoHyphens/>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Šifra</w:t>
            </w:r>
          </w:p>
        </w:tc>
        <w:tc>
          <w:tcPr>
            <w:tcW w:w="971" w:type="pct"/>
            <w:vAlign w:val="center"/>
            <w:hideMark/>
          </w:tcPr>
          <w:p w14:paraId="2675609D" w14:textId="77777777" w:rsidR="00843FE3" w:rsidRPr="00CC7AE2" w:rsidRDefault="00843FE3" w:rsidP="00843FE3">
            <w:pPr>
              <w:widowControl w:val="0"/>
              <w:tabs>
                <w:tab w:val="left" w:pos="5670"/>
              </w:tabs>
              <w:suppressAutoHyphens/>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Kratek opis</w:t>
            </w:r>
          </w:p>
        </w:tc>
        <w:tc>
          <w:tcPr>
            <w:tcW w:w="2932" w:type="pct"/>
            <w:vAlign w:val="center"/>
            <w:hideMark/>
          </w:tcPr>
          <w:p w14:paraId="00081C77" w14:textId="77777777" w:rsidR="00843FE3" w:rsidRPr="00CC7AE2" w:rsidRDefault="00843FE3" w:rsidP="00843FE3">
            <w:pPr>
              <w:widowControl w:val="0"/>
              <w:tabs>
                <w:tab w:val="left" w:pos="5670"/>
              </w:tabs>
              <w:suppressAutoHyphens/>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Dolg opis</w:t>
            </w:r>
          </w:p>
        </w:tc>
        <w:tc>
          <w:tcPr>
            <w:tcW w:w="371" w:type="pct"/>
            <w:vAlign w:val="center"/>
          </w:tcPr>
          <w:p w14:paraId="5238A1E6" w14:textId="77777777" w:rsidR="00843FE3" w:rsidRPr="00CC7AE2" w:rsidRDefault="00843FE3" w:rsidP="00843FE3">
            <w:pPr>
              <w:widowControl w:val="0"/>
              <w:tabs>
                <w:tab w:val="left" w:pos="5670"/>
              </w:tabs>
              <w:suppressAutoHyphens/>
              <w:jc w:val="center"/>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Enota mere</w:t>
            </w:r>
          </w:p>
        </w:tc>
        <w:tc>
          <w:tcPr>
            <w:tcW w:w="343" w:type="pct"/>
            <w:vAlign w:val="center"/>
          </w:tcPr>
          <w:p w14:paraId="61A7D5E3" w14:textId="77777777" w:rsidR="00843FE3" w:rsidRPr="00CC7AE2" w:rsidRDefault="00843FE3" w:rsidP="00843FE3">
            <w:pPr>
              <w:widowControl w:val="0"/>
              <w:tabs>
                <w:tab w:val="left" w:pos="5670"/>
              </w:tabs>
              <w:suppressAutoHyphens/>
              <w:jc w:val="center"/>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Št. enot mere</w:t>
            </w:r>
          </w:p>
        </w:tc>
      </w:tr>
      <w:tr w:rsidR="00CC7AE2" w:rsidRPr="00CC7AE2" w14:paraId="61B296AF" w14:textId="77777777" w:rsidTr="00E5358B">
        <w:trPr>
          <w:trHeight w:val="850"/>
        </w:trPr>
        <w:tc>
          <w:tcPr>
            <w:tcW w:w="383" w:type="pct"/>
            <w:hideMark/>
          </w:tcPr>
          <w:p w14:paraId="71DDB0B3"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E0612</w:t>
            </w:r>
          </w:p>
        </w:tc>
        <w:tc>
          <w:tcPr>
            <w:tcW w:w="971" w:type="pct"/>
            <w:hideMark/>
          </w:tcPr>
          <w:p w14:paraId="60D0C806"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FTP 1 - 4 učinkovine</w:t>
            </w:r>
          </w:p>
        </w:tc>
        <w:tc>
          <w:tcPr>
            <w:tcW w:w="2932" w:type="pct"/>
            <w:tcBorders>
              <w:top w:val="single" w:sz="4" w:space="0" w:color="auto"/>
              <w:left w:val="single" w:sz="4" w:space="0" w:color="auto"/>
              <w:bottom w:val="single" w:sz="4" w:space="0" w:color="auto"/>
              <w:right w:val="single" w:sz="4" w:space="0" w:color="auto"/>
            </w:tcBorders>
            <w:shd w:val="clear" w:color="auto" w:fill="auto"/>
            <w:hideMark/>
          </w:tcPr>
          <w:p w14:paraId="449677E7" w14:textId="77777777" w:rsidR="00843FE3" w:rsidRPr="00CC7AE2" w:rsidRDefault="00843FE3" w:rsidP="00843FE3">
            <w:pPr>
              <w:rPr>
                <w:rFonts w:ascii="Calibri" w:eastAsia="Times New Roman" w:hAnsi="Calibri" w:cs="Calibri"/>
                <w:kern w:val="0"/>
                <w:sz w:val="20"/>
                <w:szCs w:val="20"/>
                <w:lang w:eastAsia="sl-SI"/>
                <w14:ligatures w14:val="none"/>
              </w:rPr>
            </w:pPr>
            <w:proofErr w:type="spellStart"/>
            <w:r w:rsidRPr="00CC7AE2">
              <w:rPr>
                <w:rFonts w:ascii="Calibri" w:eastAsia="Calibri" w:hAnsi="Calibri" w:cs="Calibri"/>
                <w:sz w:val="20"/>
                <w:szCs w:val="20"/>
              </w:rPr>
              <w:t>Farmakoterapijski</w:t>
            </w:r>
            <w:proofErr w:type="spellEnd"/>
            <w:r w:rsidRPr="00CC7AE2">
              <w:rPr>
                <w:rFonts w:ascii="Calibri" w:eastAsia="Calibri" w:hAnsi="Calibri" w:cs="Calibri"/>
                <w:sz w:val="20"/>
                <w:szCs w:val="20"/>
              </w:rPr>
              <w:t xml:space="preserve"> pregled (FTP)</w:t>
            </w:r>
            <w:r w:rsidRPr="00CC7AE2">
              <w:rPr>
                <w:rFonts w:ascii="Calibri" w:eastAsia="Calibri" w:hAnsi="Calibri" w:cs="Calibri"/>
                <w:b/>
                <w:bCs/>
                <w:strike/>
                <w:sz w:val="20"/>
                <w:szCs w:val="20"/>
              </w:rPr>
              <w:t>od 1 do 4 učinkovine</w:t>
            </w:r>
            <w:r w:rsidRPr="00CC7AE2">
              <w:rPr>
                <w:rFonts w:ascii="Calibri" w:eastAsia="Calibri" w:hAnsi="Calibri" w:cs="Calibri"/>
                <w:sz w:val="20"/>
                <w:szCs w:val="20"/>
              </w:rPr>
              <w:t xml:space="preserve"> </w:t>
            </w:r>
            <w:r w:rsidRPr="00CC7AE2">
              <w:rPr>
                <w:rFonts w:ascii="Calibri" w:eastAsia="Calibri" w:hAnsi="Calibri" w:cs="Calibri"/>
                <w:b/>
                <w:bCs/>
                <w:sz w:val="20"/>
                <w:szCs w:val="20"/>
              </w:rPr>
              <w:t xml:space="preserve">za pacienta z do 4 učinkovinami v kronični terapiji vključuje: </w:t>
            </w:r>
            <w:r w:rsidRPr="00CC7AE2">
              <w:rPr>
                <w:rFonts w:ascii="Calibri" w:eastAsia="Calibri" w:hAnsi="Calibri" w:cs="Calibri"/>
                <w:b/>
                <w:bCs/>
                <w:sz w:val="20"/>
                <w:szCs w:val="20"/>
              </w:rPr>
              <w:br/>
              <w:t>- anamnezo in pregled zgodovine zdravljenja z zdravili;</w:t>
            </w:r>
            <w:r w:rsidRPr="00CC7AE2">
              <w:rPr>
                <w:rFonts w:ascii="Calibri" w:eastAsia="Calibri" w:hAnsi="Calibri" w:cs="Calibri"/>
                <w:b/>
                <w:bCs/>
                <w:sz w:val="20"/>
                <w:szCs w:val="20"/>
              </w:rPr>
              <w:br/>
              <w:t>- pregled medicinske dokumentacije;</w:t>
            </w:r>
            <w:r w:rsidRPr="00CC7AE2">
              <w:rPr>
                <w:rFonts w:ascii="Calibri" w:eastAsia="Calibri" w:hAnsi="Calibri" w:cs="Calibri"/>
                <w:b/>
                <w:bCs/>
                <w:sz w:val="20"/>
                <w:szCs w:val="20"/>
              </w:rPr>
              <w:br/>
              <w:t xml:space="preserve">- pripravo </w:t>
            </w:r>
            <w:proofErr w:type="spellStart"/>
            <w:r w:rsidRPr="00CC7AE2">
              <w:rPr>
                <w:rFonts w:ascii="Calibri" w:eastAsia="Calibri" w:hAnsi="Calibri" w:cs="Calibri"/>
                <w:b/>
                <w:bCs/>
                <w:sz w:val="20"/>
                <w:szCs w:val="20"/>
              </w:rPr>
              <w:t>farmakoterapijskega</w:t>
            </w:r>
            <w:proofErr w:type="spellEnd"/>
            <w:r w:rsidRPr="00CC7AE2">
              <w:rPr>
                <w:rFonts w:ascii="Calibri" w:eastAsia="Calibri" w:hAnsi="Calibri" w:cs="Calibri"/>
                <w:b/>
                <w:bCs/>
                <w:sz w:val="20"/>
                <w:szCs w:val="20"/>
              </w:rPr>
              <w:t xml:space="preserve"> izvida, ki se ga prenese v CRPP;</w:t>
            </w:r>
            <w:r w:rsidRPr="00CC7AE2">
              <w:rPr>
                <w:rFonts w:ascii="Calibri" w:eastAsia="Calibri" w:hAnsi="Calibri" w:cs="Calibri"/>
                <w:b/>
                <w:bCs/>
                <w:sz w:val="20"/>
                <w:szCs w:val="20"/>
              </w:rPr>
              <w:br/>
              <w:t>- pripravo osebne kartice zdravil (OKZ) za pacienta, ki se prenese v CRPP in se ob izpolnjevanju pogojev vključi v program brezšivne skrbi;</w:t>
            </w:r>
            <w:r w:rsidRPr="00CC7AE2">
              <w:rPr>
                <w:rFonts w:ascii="Calibri" w:eastAsia="Calibri" w:hAnsi="Calibri" w:cs="Calibri"/>
                <w:b/>
                <w:bCs/>
                <w:sz w:val="20"/>
                <w:szCs w:val="20"/>
              </w:rPr>
              <w:br/>
              <w:t xml:space="preserve">- </w:t>
            </w:r>
            <w:proofErr w:type="spellStart"/>
            <w:r w:rsidRPr="00CC7AE2">
              <w:rPr>
                <w:rFonts w:ascii="Calibri" w:eastAsia="Calibri" w:hAnsi="Calibri" w:cs="Calibri"/>
                <w:b/>
                <w:bCs/>
                <w:sz w:val="20"/>
                <w:szCs w:val="20"/>
              </w:rPr>
              <w:t>opolnomočitev</w:t>
            </w:r>
            <w:proofErr w:type="spellEnd"/>
            <w:r w:rsidRPr="00CC7AE2">
              <w:rPr>
                <w:rFonts w:ascii="Calibri" w:eastAsia="Calibri" w:hAnsi="Calibri" w:cs="Calibri"/>
                <w:b/>
                <w:bCs/>
                <w:sz w:val="20"/>
                <w:szCs w:val="20"/>
              </w:rPr>
              <w:t xml:space="preserve"> pacienta o pravilnem jemanju zdravil.</w:t>
            </w:r>
            <w:r w:rsidRPr="00CC7AE2">
              <w:rPr>
                <w:rFonts w:ascii="Calibri" w:eastAsia="Calibri" w:hAnsi="Calibri" w:cs="Calibri"/>
                <w:b/>
                <w:bCs/>
                <w:sz w:val="20"/>
                <w:szCs w:val="20"/>
              </w:rPr>
              <w:br/>
              <w:t xml:space="preserve">Storitev se izvede za pacienta, za katerega zdravnik </w:t>
            </w:r>
            <w:proofErr w:type="spellStart"/>
            <w:r w:rsidRPr="00CC7AE2">
              <w:rPr>
                <w:rFonts w:ascii="Calibri" w:eastAsia="Calibri" w:hAnsi="Calibri" w:cs="Calibri"/>
                <w:b/>
                <w:bCs/>
                <w:sz w:val="20"/>
                <w:szCs w:val="20"/>
              </w:rPr>
              <w:t>napotovalec</w:t>
            </w:r>
            <w:proofErr w:type="spellEnd"/>
            <w:r w:rsidRPr="00CC7AE2">
              <w:rPr>
                <w:rFonts w:ascii="Calibri" w:eastAsia="Calibri" w:hAnsi="Calibri" w:cs="Calibri"/>
                <w:b/>
                <w:bCs/>
                <w:sz w:val="20"/>
                <w:szCs w:val="20"/>
              </w:rPr>
              <w:t xml:space="preserve"> meni, da so težave lahko posledice jemanja zdravil ali pred uvedbo zdravil s Seznama zdravil z visokim tveganjem za součinkovanje, ki ga izda generalni direktor Zavoda in ga Zavod objavi na spletni strani.</w:t>
            </w:r>
            <w:r w:rsidRPr="00CC7AE2">
              <w:rPr>
                <w:rFonts w:ascii="Calibri" w:eastAsia="Calibri" w:hAnsi="Calibri" w:cs="Calibri"/>
                <w:b/>
                <w:bCs/>
                <w:sz w:val="20"/>
                <w:szCs w:val="20"/>
              </w:rPr>
              <w:br/>
              <w:t>Storitev izvajajo magistri farmacije z veljavno licenco, specialisti klinične ali lekarniške farmacije s pridobljeno kompetenco za izvajanje storitve FTP.</w:t>
            </w:r>
            <w:r w:rsidRPr="00CC7AE2">
              <w:rPr>
                <w:rFonts w:ascii="Calibri" w:eastAsia="Calibri" w:hAnsi="Calibri" w:cs="Calibri"/>
                <w:b/>
                <w:bCs/>
                <w:sz w:val="20"/>
                <w:szCs w:val="20"/>
              </w:rPr>
              <w:br/>
              <w:t>Storitev se sme pacientu ob spremenjeni farmakoterapiji opraviti enkrat letno.</w:t>
            </w:r>
            <w:r w:rsidRPr="00CC7AE2">
              <w:rPr>
                <w:rFonts w:ascii="Calibri" w:eastAsia="Calibri" w:hAnsi="Calibri" w:cs="Calibri"/>
                <w:b/>
                <w:bCs/>
                <w:sz w:val="20"/>
                <w:szCs w:val="20"/>
              </w:rPr>
              <w:br/>
              <w:t>Pogoj za plačilo storitve je prenos FTP izvida v CRPP.</w:t>
            </w:r>
          </w:p>
        </w:tc>
        <w:tc>
          <w:tcPr>
            <w:tcW w:w="371" w:type="pct"/>
            <w:noWrap/>
            <w:hideMark/>
          </w:tcPr>
          <w:p w14:paraId="5B82BE12"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Enota</w:t>
            </w:r>
          </w:p>
        </w:tc>
        <w:tc>
          <w:tcPr>
            <w:tcW w:w="343" w:type="pct"/>
          </w:tcPr>
          <w:p w14:paraId="41C29A9F"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b/>
                <w:bCs/>
                <w:strike/>
                <w:kern w:val="0"/>
                <w:sz w:val="20"/>
                <w:szCs w:val="20"/>
                <w:lang w:eastAsia="sl-SI"/>
                <w14:ligatures w14:val="none"/>
              </w:rPr>
              <w:t>1,0</w:t>
            </w:r>
            <w:r w:rsidRPr="00CC7AE2">
              <w:rPr>
                <w:rFonts w:ascii="Calibri" w:eastAsia="Times New Roman" w:hAnsi="Calibri" w:cs="Calibri"/>
                <w:kern w:val="0"/>
                <w:sz w:val="20"/>
                <w:szCs w:val="20"/>
                <w:lang w:eastAsia="sl-SI"/>
                <w14:ligatures w14:val="none"/>
              </w:rPr>
              <w:t xml:space="preserve"> </w:t>
            </w:r>
            <w:r w:rsidRPr="00CC7AE2">
              <w:rPr>
                <w:rFonts w:ascii="Calibri" w:eastAsia="Times New Roman" w:hAnsi="Calibri" w:cs="Calibri"/>
                <w:b/>
                <w:bCs/>
                <w:kern w:val="0"/>
                <w:sz w:val="20"/>
                <w:szCs w:val="20"/>
                <w:lang w:eastAsia="sl-SI"/>
                <w14:ligatures w14:val="none"/>
              </w:rPr>
              <w:t>0,5</w:t>
            </w:r>
          </w:p>
        </w:tc>
      </w:tr>
      <w:tr w:rsidR="00CC7AE2" w:rsidRPr="00CC7AE2" w14:paraId="444E6BE7" w14:textId="77777777" w:rsidTr="00E5358B">
        <w:trPr>
          <w:trHeight w:val="1073"/>
        </w:trPr>
        <w:tc>
          <w:tcPr>
            <w:tcW w:w="383" w:type="pct"/>
            <w:tcBorders>
              <w:bottom w:val="single" w:sz="4" w:space="0" w:color="auto"/>
            </w:tcBorders>
            <w:hideMark/>
          </w:tcPr>
          <w:p w14:paraId="1B4B9802"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E0613</w:t>
            </w:r>
          </w:p>
        </w:tc>
        <w:tc>
          <w:tcPr>
            <w:tcW w:w="971" w:type="pct"/>
            <w:tcBorders>
              <w:bottom w:val="single" w:sz="4" w:space="0" w:color="auto"/>
            </w:tcBorders>
            <w:hideMark/>
          </w:tcPr>
          <w:p w14:paraId="3E1355CD"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FTP 5 - 9 učinkovin</w:t>
            </w:r>
          </w:p>
        </w:tc>
        <w:tc>
          <w:tcPr>
            <w:tcW w:w="2932" w:type="pct"/>
            <w:tcBorders>
              <w:top w:val="nil"/>
              <w:left w:val="single" w:sz="4" w:space="0" w:color="auto"/>
              <w:bottom w:val="single" w:sz="4" w:space="0" w:color="auto"/>
              <w:right w:val="single" w:sz="4" w:space="0" w:color="auto"/>
            </w:tcBorders>
            <w:shd w:val="clear" w:color="auto" w:fill="auto"/>
            <w:hideMark/>
          </w:tcPr>
          <w:p w14:paraId="06CF617C" w14:textId="77777777" w:rsidR="00843FE3" w:rsidRPr="00CC7AE2" w:rsidRDefault="00843FE3" w:rsidP="00843FE3">
            <w:pPr>
              <w:rPr>
                <w:rFonts w:ascii="Calibri" w:eastAsia="Times New Roman" w:hAnsi="Calibri" w:cs="Calibri"/>
                <w:kern w:val="0"/>
                <w:sz w:val="20"/>
                <w:szCs w:val="20"/>
                <w:lang w:eastAsia="sl-SI"/>
                <w14:ligatures w14:val="none"/>
              </w:rPr>
            </w:pPr>
            <w:proofErr w:type="spellStart"/>
            <w:r w:rsidRPr="00CC7AE2">
              <w:rPr>
                <w:rFonts w:ascii="Calibri" w:eastAsia="Calibri" w:hAnsi="Calibri" w:cs="Calibri"/>
                <w:sz w:val="20"/>
                <w:szCs w:val="20"/>
              </w:rPr>
              <w:t>Farmakoterapijski</w:t>
            </w:r>
            <w:proofErr w:type="spellEnd"/>
            <w:r w:rsidRPr="00CC7AE2">
              <w:rPr>
                <w:rFonts w:ascii="Calibri" w:eastAsia="Calibri" w:hAnsi="Calibri" w:cs="Calibri"/>
                <w:sz w:val="20"/>
                <w:szCs w:val="20"/>
              </w:rPr>
              <w:t xml:space="preserve"> pregled (FTP) </w:t>
            </w:r>
            <w:r w:rsidRPr="00CC7AE2">
              <w:rPr>
                <w:rFonts w:ascii="Calibri" w:eastAsia="Calibri" w:hAnsi="Calibri" w:cs="Calibri"/>
                <w:b/>
                <w:bCs/>
                <w:strike/>
                <w:sz w:val="20"/>
                <w:szCs w:val="20"/>
              </w:rPr>
              <w:t>od</w:t>
            </w:r>
            <w:r w:rsidRPr="00CC7AE2">
              <w:rPr>
                <w:rFonts w:ascii="Calibri" w:eastAsia="Calibri" w:hAnsi="Calibri" w:cs="Calibri"/>
                <w:strike/>
                <w:sz w:val="20"/>
                <w:szCs w:val="20"/>
              </w:rPr>
              <w:t xml:space="preserve"> </w:t>
            </w:r>
            <w:r w:rsidRPr="00CC7AE2">
              <w:rPr>
                <w:rFonts w:ascii="Calibri" w:eastAsia="Calibri" w:hAnsi="Calibri" w:cs="Calibri"/>
                <w:b/>
                <w:bCs/>
                <w:strike/>
                <w:sz w:val="20"/>
                <w:szCs w:val="20"/>
              </w:rPr>
              <w:t>5 do 9</w:t>
            </w:r>
            <w:r w:rsidRPr="00CC7AE2">
              <w:rPr>
                <w:rFonts w:ascii="Calibri" w:eastAsia="Calibri" w:hAnsi="Calibri" w:cs="Calibri"/>
                <w:strike/>
                <w:sz w:val="20"/>
                <w:szCs w:val="20"/>
              </w:rPr>
              <w:t xml:space="preserve"> </w:t>
            </w:r>
            <w:r w:rsidRPr="00CC7AE2">
              <w:rPr>
                <w:rFonts w:ascii="Calibri" w:eastAsia="Calibri" w:hAnsi="Calibri" w:cs="Calibri"/>
                <w:b/>
                <w:bCs/>
                <w:strike/>
                <w:sz w:val="20"/>
                <w:szCs w:val="20"/>
              </w:rPr>
              <w:t>učinkovin</w:t>
            </w:r>
            <w:r w:rsidRPr="00CC7AE2">
              <w:rPr>
                <w:rFonts w:ascii="Calibri" w:eastAsia="Calibri" w:hAnsi="Calibri" w:cs="Calibri"/>
                <w:sz w:val="20"/>
                <w:szCs w:val="20"/>
              </w:rPr>
              <w:t xml:space="preserve"> </w:t>
            </w:r>
            <w:r w:rsidRPr="00CC7AE2">
              <w:rPr>
                <w:rFonts w:ascii="Calibri" w:eastAsia="Calibri" w:hAnsi="Calibri" w:cs="Calibri"/>
                <w:b/>
                <w:bCs/>
                <w:sz w:val="20"/>
                <w:szCs w:val="20"/>
              </w:rPr>
              <w:t xml:space="preserve">za pacienta s </w:t>
            </w:r>
            <w:proofErr w:type="spellStart"/>
            <w:r w:rsidRPr="00CC7AE2">
              <w:rPr>
                <w:rFonts w:ascii="Calibri" w:eastAsia="Calibri" w:hAnsi="Calibri" w:cs="Calibri"/>
                <w:b/>
                <w:bCs/>
                <w:sz w:val="20"/>
                <w:szCs w:val="20"/>
              </w:rPr>
              <w:t>polifarmakoterapijo</w:t>
            </w:r>
            <w:proofErr w:type="spellEnd"/>
            <w:r w:rsidRPr="00CC7AE2">
              <w:rPr>
                <w:rFonts w:ascii="Calibri" w:eastAsia="Calibri" w:hAnsi="Calibri" w:cs="Calibri"/>
                <w:b/>
                <w:bCs/>
                <w:sz w:val="20"/>
                <w:szCs w:val="20"/>
              </w:rPr>
              <w:t xml:space="preserve"> s 5 do 9 učinkovinami v kronični terapiji vključuje: </w:t>
            </w:r>
            <w:r w:rsidRPr="00CC7AE2">
              <w:rPr>
                <w:rFonts w:ascii="Calibri" w:eastAsia="Calibri" w:hAnsi="Calibri" w:cs="Calibri"/>
                <w:b/>
                <w:bCs/>
                <w:sz w:val="20"/>
                <w:szCs w:val="20"/>
              </w:rPr>
              <w:br/>
              <w:t>- anamnezo in pregled zgodovine zdravljenja z zdravili;</w:t>
            </w:r>
            <w:r w:rsidRPr="00CC7AE2">
              <w:rPr>
                <w:rFonts w:ascii="Calibri" w:eastAsia="Calibri" w:hAnsi="Calibri" w:cs="Calibri"/>
                <w:b/>
                <w:bCs/>
                <w:sz w:val="20"/>
                <w:szCs w:val="20"/>
              </w:rPr>
              <w:br/>
              <w:t>- pregled medicinske dokumentacije;</w:t>
            </w:r>
            <w:r w:rsidRPr="00CC7AE2">
              <w:rPr>
                <w:rFonts w:ascii="Calibri" w:eastAsia="Calibri" w:hAnsi="Calibri" w:cs="Calibri"/>
                <w:b/>
                <w:bCs/>
                <w:sz w:val="20"/>
                <w:szCs w:val="20"/>
              </w:rPr>
              <w:br/>
              <w:t xml:space="preserve">- priprava </w:t>
            </w:r>
            <w:proofErr w:type="spellStart"/>
            <w:r w:rsidRPr="00CC7AE2">
              <w:rPr>
                <w:rFonts w:ascii="Calibri" w:eastAsia="Calibri" w:hAnsi="Calibri" w:cs="Calibri"/>
                <w:b/>
                <w:bCs/>
                <w:sz w:val="20"/>
                <w:szCs w:val="20"/>
              </w:rPr>
              <w:t>farmakoterapijskega</w:t>
            </w:r>
            <w:proofErr w:type="spellEnd"/>
            <w:r w:rsidRPr="00CC7AE2">
              <w:rPr>
                <w:rFonts w:ascii="Calibri" w:eastAsia="Calibri" w:hAnsi="Calibri" w:cs="Calibri"/>
                <w:b/>
                <w:bCs/>
                <w:sz w:val="20"/>
                <w:szCs w:val="20"/>
              </w:rPr>
              <w:t xml:space="preserve"> izvida, ki se ga prenese v CRPP;</w:t>
            </w:r>
            <w:r w:rsidRPr="00CC7AE2">
              <w:rPr>
                <w:rFonts w:ascii="Calibri" w:eastAsia="Calibri" w:hAnsi="Calibri" w:cs="Calibri"/>
                <w:b/>
                <w:bCs/>
                <w:sz w:val="20"/>
                <w:szCs w:val="20"/>
              </w:rPr>
              <w:br/>
              <w:t>- pripravo osebne kartice zdravil (OKZ) za pacienta, ki se prenese v CRPP in se ob izpolnjevanju pogojev vključi v program brezšivne skrbi;</w:t>
            </w:r>
            <w:r w:rsidRPr="00CC7AE2">
              <w:rPr>
                <w:rFonts w:ascii="Calibri" w:eastAsia="Calibri" w:hAnsi="Calibri" w:cs="Calibri"/>
                <w:b/>
                <w:bCs/>
                <w:sz w:val="20"/>
                <w:szCs w:val="20"/>
              </w:rPr>
              <w:br/>
              <w:t xml:space="preserve">- </w:t>
            </w:r>
            <w:proofErr w:type="spellStart"/>
            <w:r w:rsidRPr="00CC7AE2">
              <w:rPr>
                <w:rFonts w:ascii="Calibri" w:eastAsia="Calibri" w:hAnsi="Calibri" w:cs="Calibri"/>
                <w:b/>
                <w:bCs/>
                <w:sz w:val="20"/>
                <w:szCs w:val="20"/>
              </w:rPr>
              <w:t>opolnomočitev</w:t>
            </w:r>
            <w:proofErr w:type="spellEnd"/>
            <w:r w:rsidRPr="00CC7AE2">
              <w:rPr>
                <w:rFonts w:ascii="Calibri" w:eastAsia="Calibri" w:hAnsi="Calibri" w:cs="Calibri"/>
                <w:b/>
                <w:bCs/>
                <w:sz w:val="20"/>
                <w:szCs w:val="20"/>
              </w:rPr>
              <w:t xml:space="preserve"> pacienta o pravilnem jemanju zdravil.</w:t>
            </w:r>
            <w:r w:rsidRPr="00CC7AE2">
              <w:rPr>
                <w:rFonts w:ascii="Calibri" w:eastAsia="Calibri" w:hAnsi="Calibri" w:cs="Calibri"/>
                <w:b/>
                <w:bCs/>
                <w:sz w:val="20"/>
                <w:szCs w:val="20"/>
              </w:rPr>
              <w:br/>
              <w:t xml:space="preserve">Storitev se izvede za pacienta, za katerega zdravnik </w:t>
            </w:r>
            <w:proofErr w:type="spellStart"/>
            <w:r w:rsidRPr="00CC7AE2">
              <w:rPr>
                <w:rFonts w:ascii="Calibri" w:eastAsia="Calibri" w:hAnsi="Calibri" w:cs="Calibri"/>
                <w:b/>
                <w:bCs/>
                <w:sz w:val="20"/>
                <w:szCs w:val="20"/>
              </w:rPr>
              <w:t>napotovalec</w:t>
            </w:r>
            <w:proofErr w:type="spellEnd"/>
            <w:r w:rsidRPr="00CC7AE2">
              <w:rPr>
                <w:rFonts w:ascii="Calibri" w:eastAsia="Calibri" w:hAnsi="Calibri" w:cs="Calibri"/>
                <w:b/>
                <w:bCs/>
                <w:sz w:val="20"/>
                <w:szCs w:val="20"/>
              </w:rPr>
              <w:t xml:space="preserve"> meni, da so težave lahko posledice jemanja zdravil ali pred uvedbo zdravil s Seznama zdravil z visokim tveganjem za součinkovanje, ki ga izda generalni direktor Zavoda in ga Zavod objavi na spletni strani.</w:t>
            </w:r>
            <w:r w:rsidRPr="00CC7AE2">
              <w:rPr>
                <w:rFonts w:ascii="Calibri" w:eastAsia="Calibri" w:hAnsi="Calibri" w:cs="Calibri"/>
                <w:b/>
                <w:bCs/>
                <w:sz w:val="20"/>
                <w:szCs w:val="20"/>
              </w:rPr>
              <w:br/>
              <w:t>Storitev izvajajo magistri farmacije z veljavno licenco, specialisti klinične ali lekarniške farmacije s pridobljeno kompetenco za izvajanje storitve FTP.</w:t>
            </w:r>
            <w:r w:rsidRPr="00CC7AE2">
              <w:rPr>
                <w:rFonts w:ascii="Calibri" w:eastAsia="Calibri" w:hAnsi="Calibri" w:cs="Calibri"/>
                <w:b/>
                <w:bCs/>
                <w:sz w:val="20"/>
                <w:szCs w:val="20"/>
              </w:rPr>
              <w:br/>
              <w:t>Storitev se sme pacientu ob spremenjeni farmakoterapiji opraviti enkrat letno.</w:t>
            </w:r>
            <w:r w:rsidRPr="00CC7AE2">
              <w:rPr>
                <w:rFonts w:ascii="Calibri" w:eastAsia="Calibri" w:hAnsi="Calibri" w:cs="Calibri"/>
                <w:b/>
                <w:bCs/>
                <w:sz w:val="20"/>
                <w:szCs w:val="20"/>
              </w:rPr>
              <w:br/>
              <w:t>Pogoj za plačilo storitve je prenos FTP izvida v CRPP.</w:t>
            </w:r>
          </w:p>
        </w:tc>
        <w:tc>
          <w:tcPr>
            <w:tcW w:w="371" w:type="pct"/>
            <w:tcBorders>
              <w:bottom w:val="single" w:sz="4" w:space="0" w:color="auto"/>
            </w:tcBorders>
            <w:noWrap/>
            <w:hideMark/>
          </w:tcPr>
          <w:p w14:paraId="5CDB7483"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Enota</w:t>
            </w:r>
          </w:p>
        </w:tc>
        <w:tc>
          <w:tcPr>
            <w:tcW w:w="343" w:type="pct"/>
            <w:tcBorders>
              <w:bottom w:val="single" w:sz="4" w:space="0" w:color="auto"/>
            </w:tcBorders>
          </w:tcPr>
          <w:p w14:paraId="6A11B4B5"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1,0</w:t>
            </w:r>
          </w:p>
        </w:tc>
      </w:tr>
      <w:tr w:rsidR="00CC7AE2" w:rsidRPr="00CC7AE2" w14:paraId="17F90998" w14:textId="77777777" w:rsidTr="00E5358B">
        <w:trPr>
          <w:trHeight w:val="567"/>
        </w:trPr>
        <w:tc>
          <w:tcPr>
            <w:tcW w:w="383" w:type="pct"/>
            <w:tcBorders>
              <w:top w:val="single" w:sz="4" w:space="0" w:color="auto"/>
              <w:bottom w:val="single" w:sz="4" w:space="0" w:color="auto"/>
            </w:tcBorders>
            <w:hideMark/>
          </w:tcPr>
          <w:p w14:paraId="0F8E6931"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lastRenderedPageBreak/>
              <w:t>E0614</w:t>
            </w:r>
          </w:p>
        </w:tc>
        <w:tc>
          <w:tcPr>
            <w:tcW w:w="971" w:type="pct"/>
            <w:tcBorders>
              <w:top w:val="single" w:sz="4" w:space="0" w:color="auto"/>
              <w:bottom w:val="single" w:sz="4" w:space="0" w:color="auto"/>
            </w:tcBorders>
            <w:hideMark/>
          </w:tcPr>
          <w:p w14:paraId="65664255"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FTP 10 in več učinkovin</w:t>
            </w:r>
          </w:p>
        </w:tc>
        <w:tc>
          <w:tcPr>
            <w:tcW w:w="2932" w:type="pct"/>
            <w:tcBorders>
              <w:top w:val="single" w:sz="4" w:space="0" w:color="auto"/>
              <w:left w:val="single" w:sz="4" w:space="0" w:color="auto"/>
              <w:bottom w:val="single" w:sz="4" w:space="0" w:color="auto"/>
              <w:right w:val="single" w:sz="4" w:space="0" w:color="auto"/>
            </w:tcBorders>
            <w:shd w:val="clear" w:color="auto" w:fill="auto"/>
            <w:hideMark/>
          </w:tcPr>
          <w:p w14:paraId="1F0BA64D" w14:textId="77777777" w:rsidR="00843FE3" w:rsidRPr="00CC7AE2" w:rsidRDefault="00843FE3" w:rsidP="00843FE3">
            <w:pPr>
              <w:rPr>
                <w:rFonts w:ascii="Calibri" w:eastAsia="Times New Roman" w:hAnsi="Calibri" w:cs="Calibri"/>
                <w:kern w:val="0"/>
                <w:sz w:val="20"/>
                <w:szCs w:val="20"/>
                <w:lang w:eastAsia="sl-SI"/>
                <w14:ligatures w14:val="none"/>
              </w:rPr>
            </w:pPr>
            <w:proofErr w:type="spellStart"/>
            <w:r w:rsidRPr="00CC7AE2">
              <w:rPr>
                <w:rFonts w:ascii="Calibri" w:eastAsia="Calibri" w:hAnsi="Calibri" w:cs="Calibri"/>
                <w:sz w:val="20"/>
                <w:szCs w:val="20"/>
              </w:rPr>
              <w:t>Farmakoterapijski</w:t>
            </w:r>
            <w:proofErr w:type="spellEnd"/>
            <w:r w:rsidRPr="00CC7AE2">
              <w:rPr>
                <w:rFonts w:ascii="Calibri" w:eastAsia="Calibri" w:hAnsi="Calibri" w:cs="Calibri"/>
                <w:sz w:val="20"/>
                <w:szCs w:val="20"/>
              </w:rPr>
              <w:t xml:space="preserve"> pregled (FTP</w:t>
            </w:r>
            <w:r w:rsidRPr="00CC7AE2">
              <w:rPr>
                <w:rFonts w:ascii="Calibri" w:eastAsia="Calibri" w:hAnsi="Calibri" w:cs="Calibri"/>
                <w:b/>
                <w:bCs/>
                <w:sz w:val="20"/>
                <w:szCs w:val="20"/>
              </w:rPr>
              <w:t xml:space="preserve">) </w:t>
            </w:r>
            <w:r w:rsidRPr="00CC7AE2">
              <w:rPr>
                <w:rFonts w:ascii="Calibri" w:eastAsia="Calibri" w:hAnsi="Calibri" w:cs="Calibri"/>
                <w:b/>
                <w:bCs/>
                <w:strike/>
                <w:sz w:val="20"/>
                <w:szCs w:val="20"/>
              </w:rPr>
              <w:t>z 10 in več učinkovin</w:t>
            </w:r>
            <w:r w:rsidRPr="00CC7AE2">
              <w:rPr>
                <w:rFonts w:ascii="Calibri" w:eastAsia="Calibri" w:hAnsi="Calibri" w:cs="Calibri"/>
                <w:b/>
                <w:bCs/>
                <w:sz w:val="20"/>
                <w:szCs w:val="20"/>
              </w:rPr>
              <w:t xml:space="preserve"> za pacienta s </w:t>
            </w:r>
            <w:proofErr w:type="spellStart"/>
            <w:r w:rsidRPr="00CC7AE2">
              <w:rPr>
                <w:rFonts w:ascii="Calibri" w:eastAsia="Calibri" w:hAnsi="Calibri" w:cs="Calibri"/>
                <w:b/>
                <w:bCs/>
                <w:sz w:val="20"/>
                <w:szCs w:val="20"/>
              </w:rPr>
              <w:t>polifarmakoterapijo</w:t>
            </w:r>
            <w:proofErr w:type="spellEnd"/>
            <w:r w:rsidRPr="00CC7AE2">
              <w:rPr>
                <w:rFonts w:ascii="Calibri" w:eastAsia="Calibri" w:hAnsi="Calibri" w:cs="Calibri"/>
                <w:b/>
                <w:bCs/>
                <w:sz w:val="20"/>
                <w:szCs w:val="20"/>
              </w:rPr>
              <w:t xml:space="preserve"> z 10 in več učinkovinami v kronični terapiji vključuje: </w:t>
            </w:r>
            <w:r w:rsidRPr="00CC7AE2">
              <w:rPr>
                <w:rFonts w:ascii="Calibri" w:eastAsia="Calibri" w:hAnsi="Calibri" w:cs="Calibri"/>
                <w:b/>
                <w:bCs/>
                <w:sz w:val="20"/>
                <w:szCs w:val="20"/>
              </w:rPr>
              <w:br/>
              <w:t>- anamnezo in pregled zgodovine zdravljenja z zdravili;</w:t>
            </w:r>
            <w:r w:rsidRPr="00CC7AE2">
              <w:rPr>
                <w:rFonts w:ascii="Calibri" w:eastAsia="Calibri" w:hAnsi="Calibri" w:cs="Calibri"/>
                <w:b/>
                <w:bCs/>
                <w:sz w:val="20"/>
                <w:szCs w:val="20"/>
              </w:rPr>
              <w:br/>
              <w:t>- pregled medicinske dokumentacije;</w:t>
            </w:r>
            <w:r w:rsidRPr="00CC7AE2">
              <w:rPr>
                <w:rFonts w:ascii="Calibri" w:eastAsia="Calibri" w:hAnsi="Calibri" w:cs="Calibri"/>
                <w:b/>
                <w:bCs/>
                <w:sz w:val="20"/>
                <w:szCs w:val="20"/>
              </w:rPr>
              <w:br/>
              <w:t xml:space="preserve">- pripravo </w:t>
            </w:r>
            <w:proofErr w:type="spellStart"/>
            <w:r w:rsidRPr="00CC7AE2">
              <w:rPr>
                <w:rFonts w:ascii="Calibri" w:eastAsia="Calibri" w:hAnsi="Calibri" w:cs="Calibri"/>
                <w:b/>
                <w:bCs/>
                <w:sz w:val="20"/>
                <w:szCs w:val="20"/>
              </w:rPr>
              <w:t>farmakoterapijskega</w:t>
            </w:r>
            <w:proofErr w:type="spellEnd"/>
            <w:r w:rsidRPr="00CC7AE2">
              <w:rPr>
                <w:rFonts w:ascii="Calibri" w:eastAsia="Calibri" w:hAnsi="Calibri" w:cs="Calibri"/>
                <w:b/>
                <w:bCs/>
                <w:sz w:val="20"/>
                <w:szCs w:val="20"/>
              </w:rPr>
              <w:t xml:space="preserve"> izvida,  ki se ga prenese v CRPP;</w:t>
            </w:r>
            <w:r w:rsidRPr="00CC7AE2">
              <w:rPr>
                <w:rFonts w:ascii="Calibri" w:eastAsia="Calibri" w:hAnsi="Calibri" w:cs="Calibri"/>
                <w:b/>
                <w:bCs/>
                <w:sz w:val="20"/>
                <w:szCs w:val="20"/>
              </w:rPr>
              <w:br/>
              <w:t>- pripravo osebne kartice zdravil (OKZ) za pacienta, ki se prenese v CRPP in se ob izpolnjevanju pogojev vključi v program brezšivne skrbi;</w:t>
            </w:r>
            <w:r w:rsidRPr="00CC7AE2">
              <w:rPr>
                <w:rFonts w:ascii="Calibri" w:eastAsia="Calibri" w:hAnsi="Calibri" w:cs="Calibri"/>
                <w:b/>
                <w:bCs/>
                <w:sz w:val="20"/>
                <w:szCs w:val="20"/>
              </w:rPr>
              <w:br/>
              <w:t xml:space="preserve">- </w:t>
            </w:r>
            <w:proofErr w:type="spellStart"/>
            <w:r w:rsidRPr="00CC7AE2">
              <w:rPr>
                <w:rFonts w:ascii="Calibri" w:eastAsia="Calibri" w:hAnsi="Calibri" w:cs="Calibri"/>
                <w:b/>
                <w:bCs/>
                <w:sz w:val="20"/>
                <w:szCs w:val="20"/>
              </w:rPr>
              <w:t>opolnomočitev</w:t>
            </w:r>
            <w:proofErr w:type="spellEnd"/>
            <w:r w:rsidRPr="00CC7AE2">
              <w:rPr>
                <w:rFonts w:ascii="Calibri" w:eastAsia="Calibri" w:hAnsi="Calibri" w:cs="Calibri"/>
                <w:b/>
                <w:bCs/>
                <w:sz w:val="20"/>
                <w:szCs w:val="20"/>
              </w:rPr>
              <w:t xml:space="preserve"> pacienta o pravilnem jemanju zdravil.</w:t>
            </w:r>
            <w:r w:rsidRPr="00CC7AE2">
              <w:rPr>
                <w:rFonts w:ascii="Calibri" w:eastAsia="Calibri" w:hAnsi="Calibri" w:cs="Calibri"/>
                <w:b/>
                <w:bCs/>
                <w:sz w:val="20"/>
                <w:szCs w:val="20"/>
              </w:rPr>
              <w:br/>
              <w:t xml:space="preserve">Storitev se izvede za pacienta, za katerega zdravnik </w:t>
            </w:r>
            <w:proofErr w:type="spellStart"/>
            <w:r w:rsidRPr="00CC7AE2">
              <w:rPr>
                <w:rFonts w:ascii="Calibri" w:eastAsia="Calibri" w:hAnsi="Calibri" w:cs="Calibri"/>
                <w:b/>
                <w:bCs/>
                <w:sz w:val="20"/>
                <w:szCs w:val="20"/>
              </w:rPr>
              <w:t>napotovalec</w:t>
            </w:r>
            <w:proofErr w:type="spellEnd"/>
            <w:r w:rsidRPr="00CC7AE2">
              <w:rPr>
                <w:rFonts w:ascii="Calibri" w:eastAsia="Calibri" w:hAnsi="Calibri" w:cs="Calibri"/>
                <w:b/>
                <w:bCs/>
                <w:sz w:val="20"/>
                <w:szCs w:val="20"/>
              </w:rPr>
              <w:t xml:space="preserve"> meni, da so težave lahko posledice jemanja zdravil ali pred uvedbo zdravil s Seznama zdravil z visokim tveganjem za součinkovanje, ki ga izda generalni direktor Zavoda in ga Zavod objavi na spletni strani.</w:t>
            </w:r>
            <w:r w:rsidRPr="00CC7AE2">
              <w:rPr>
                <w:rFonts w:ascii="Calibri" w:eastAsia="Calibri" w:hAnsi="Calibri" w:cs="Calibri"/>
                <w:b/>
                <w:bCs/>
                <w:sz w:val="20"/>
                <w:szCs w:val="20"/>
              </w:rPr>
              <w:br/>
              <w:t>Storitev izvajajo magistri farmacije z veljavno licenco, specialisti klinične ali lekarniške farmacije s pridobljeno kompetenco za izvajanje storitve FTP.</w:t>
            </w:r>
            <w:r w:rsidRPr="00CC7AE2">
              <w:rPr>
                <w:rFonts w:ascii="Calibri" w:eastAsia="Calibri" w:hAnsi="Calibri" w:cs="Calibri"/>
                <w:b/>
                <w:bCs/>
                <w:sz w:val="20"/>
                <w:szCs w:val="20"/>
              </w:rPr>
              <w:br/>
              <w:t>Storitev se sme pacientu ob spremenjeni farmakoterapiji opraviti enkrat letno.</w:t>
            </w:r>
            <w:r w:rsidRPr="00CC7AE2">
              <w:rPr>
                <w:rFonts w:ascii="Calibri" w:eastAsia="Calibri" w:hAnsi="Calibri" w:cs="Calibri"/>
                <w:b/>
                <w:bCs/>
                <w:sz w:val="20"/>
                <w:szCs w:val="20"/>
              </w:rPr>
              <w:br/>
              <w:t>Pogoj za plačilo storitve je prenos FTP izvida v CRPP.</w:t>
            </w:r>
          </w:p>
        </w:tc>
        <w:tc>
          <w:tcPr>
            <w:tcW w:w="371" w:type="pct"/>
            <w:tcBorders>
              <w:top w:val="single" w:sz="4" w:space="0" w:color="auto"/>
              <w:bottom w:val="single" w:sz="4" w:space="0" w:color="auto"/>
            </w:tcBorders>
            <w:noWrap/>
            <w:hideMark/>
          </w:tcPr>
          <w:p w14:paraId="1CF78F46"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Enota</w:t>
            </w:r>
          </w:p>
        </w:tc>
        <w:tc>
          <w:tcPr>
            <w:tcW w:w="343" w:type="pct"/>
            <w:tcBorders>
              <w:top w:val="single" w:sz="4" w:space="0" w:color="auto"/>
              <w:bottom w:val="single" w:sz="4" w:space="0" w:color="auto"/>
            </w:tcBorders>
          </w:tcPr>
          <w:p w14:paraId="604025DA"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b/>
                <w:bCs/>
                <w:strike/>
                <w:kern w:val="0"/>
                <w:sz w:val="20"/>
                <w:szCs w:val="20"/>
                <w:lang w:eastAsia="sl-SI"/>
                <w14:ligatures w14:val="none"/>
              </w:rPr>
              <w:t>2,0</w:t>
            </w:r>
            <w:r w:rsidRPr="00CC7AE2">
              <w:rPr>
                <w:rFonts w:ascii="Calibri" w:eastAsia="Times New Roman" w:hAnsi="Calibri" w:cs="Calibri"/>
                <w:kern w:val="0"/>
                <w:sz w:val="20"/>
                <w:szCs w:val="20"/>
                <w:lang w:eastAsia="sl-SI"/>
                <w14:ligatures w14:val="none"/>
              </w:rPr>
              <w:t xml:space="preserve"> </w:t>
            </w:r>
            <w:r w:rsidRPr="00CC7AE2">
              <w:rPr>
                <w:rFonts w:ascii="Calibri" w:eastAsia="Times New Roman" w:hAnsi="Calibri" w:cs="Calibri"/>
                <w:b/>
                <w:bCs/>
                <w:kern w:val="0"/>
                <w:sz w:val="20"/>
                <w:szCs w:val="20"/>
                <w:lang w:eastAsia="sl-SI"/>
                <w14:ligatures w14:val="none"/>
              </w:rPr>
              <w:t>1,4</w:t>
            </w:r>
          </w:p>
        </w:tc>
      </w:tr>
      <w:tr w:rsidR="00CC7AE2" w:rsidRPr="00CC7AE2" w14:paraId="45DF4770" w14:textId="77777777" w:rsidTr="00E5358B">
        <w:trPr>
          <w:trHeight w:val="3975"/>
        </w:trPr>
        <w:tc>
          <w:tcPr>
            <w:tcW w:w="383" w:type="pct"/>
            <w:tcBorders>
              <w:top w:val="single" w:sz="4" w:space="0" w:color="auto"/>
              <w:bottom w:val="single" w:sz="4" w:space="0" w:color="auto"/>
            </w:tcBorders>
            <w:hideMark/>
          </w:tcPr>
          <w:p w14:paraId="47F1C730"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E0615</w:t>
            </w:r>
          </w:p>
        </w:tc>
        <w:tc>
          <w:tcPr>
            <w:tcW w:w="971" w:type="pct"/>
            <w:tcBorders>
              <w:top w:val="single" w:sz="4" w:space="0" w:color="auto"/>
              <w:bottom w:val="single" w:sz="4" w:space="0" w:color="auto"/>
            </w:tcBorders>
            <w:hideMark/>
          </w:tcPr>
          <w:p w14:paraId="21735468"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Ponovni FTP</w:t>
            </w:r>
          </w:p>
        </w:tc>
        <w:tc>
          <w:tcPr>
            <w:tcW w:w="2932" w:type="pct"/>
            <w:tcBorders>
              <w:top w:val="single" w:sz="4" w:space="0" w:color="auto"/>
              <w:left w:val="single" w:sz="4" w:space="0" w:color="auto"/>
              <w:bottom w:val="single" w:sz="4" w:space="0" w:color="auto"/>
              <w:right w:val="single" w:sz="4" w:space="0" w:color="auto"/>
            </w:tcBorders>
            <w:shd w:val="clear" w:color="auto" w:fill="auto"/>
            <w:hideMark/>
          </w:tcPr>
          <w:p w14:paraId="6079D6B2" w14:textId="77777777" w:rsidR="00843FE3" w:rsidRPr="00CC7AE2" w:rsidRDefault="00843FE3" w:rsidP="00843FE3">
            <w:pPr>
              <w:rPr>
                <w:rFonts w:ascii="Calibri" w:eastAsia="Times New Roman" w:hAnsi="Calibri" w:cs="Calibri"/>
                <w:kern w:val="0"/>
                <w:sz w:val="20"/>
                <w:szCs w:val="20"/>
                <w:lang w:eastAsia="sl-SI"/>
                <w14:ligatures w14:val="none"/>
              </w:rPr>
            </w:pPr>
            <w:proofErr w:type="spellStart"/>
            <w:r w:rsidRPr="00CC7AE2">
              <w:rPr>
                <w:rFonts w:ascii="Calibri" w:eastAsia="Calibri" w:hAnsi="Calibri" w:cs="Calibri"/>
                <w:sz w:val="20"/>
                <w:szCs w:val="20"/>
              </w:rPr>
              <w:t>Farmakoterapijski</w:t>
            </w:r>
            <w:proofErr w:type="spellEnd"/>
            <w:r w:rsidRPr="00CC7AE2">
              <w:rPr>
                <w:rFonts w:ascii="Calibri" w:eastAsia="Calibri" w:hAnsi="Calibri" w:cs="Calibri"/>
                <w:sz w:val="20"/>
                <w:szCs w:val="20"/>
              </w:rPr>
              <w:t xml:space="preserve"> pregled (FTP) terapije, ki je že bila pregledana, pa je v njej prišlo do </w:t>
            </w:r>
            <w:r w:rsidRPr="00CC7AE2">
              <w:rPr>
                <w:rFonts w:ascii="Calibri" w:eastAsia="Calibri" w:hAnsi="Calibri" w:cs="Calibri"/>
                <w:b/>
                <w:bCs/>
                <w:sz w:val="20"/>
                <w:szCs w:val="20"/>
              </w:rPr>
              <w:t>pomembnih</w:t>
            </w:r>
            <w:r w:rsidRPr="00CC7AE2">
              <w:rPr>
                <w:rFonts w:ascii="Calibri" w:eastAsia="Calibri" w:hAnsi="Calibri" w:cs="Calibri"/>
                <w:sz w:val="20"/>
                <w:szCs w:val="20"/>
              </w:rPr>
              <w:t xml:space="preserve"> sprememb (dodana ali menjana zdravila) in se je zato ponovno pregledala. </w:t>
            </w:r>
            <w:r w:rsidRPr="00CC7AE2">
              <w:rPr>
                <w:rFonts w:ascii="Calibri" w:eastAsia="Calibri" w:hAnsi="Calibri" w:cs="Calibri"/>
                <w:sz w:val="20"/>
                <w:szCs w:val="20"/>
              </w:rPr>
              <w:br/>
            </w:r>
            <w:r w:rsidRPr="00CC7AE2">
              <w:rPr>
                <w:rFonts w:ascii="Calibri" w:eastAsia="Calibri" w:hAnsi="Calibri" w:cs="Calibri"/>
                <w:b/>
                <w:bCs/>
                <w:sz w:val="20"/>
                <w:szCs w:val="20"/>
              </w:rPr>
              <w:t>Storitev vključuje:</w:t>
            </w:r>
            <w:r w:rsidRPr="00CC7AE2">
              <w:rPr>
                <w:rFonts w:ascii="Calibri" w:eastAsia="Calibri" w:hAnsi="Calibri" w:cs="Calibri"/>
                <w:b/>
                <w:bCs/>
                <w:sz w:val="20"/>
                <w:szCs w:val="20"/>
              </w:rPr>
              <w:br/>
              <w:t>- pregled nove zgodovine zdravljenja z zdravili;</w:t>
            </w:r>
            <w:r w:rsidRPr="00CC7AE2">
              <w:rPr>
                <w:rFonts w:ascii="Calibri" w:eastAsia="Calibri" w:hAnsi="Calibri" w:cs="Calibri"/>
                <w:b/>
                <w:bCs/>
                <w:sz w:val="20"/>
                <w:szCs w:val="20"/>
              </w:rPr>
              <w:br/>
              <w:t>- pregled nove medicinske dokumentacije;</w:t>
            </w:r>
            <w:r w:rsidRPr="00CC7AE2">
              <w:rPr>
                <w:rFonts w:ascii="Calibri" w:eastAsia="Calibri" w:hAnsi="Calibri" w:cs="Calibri"/>
                <w:b/>
                <w:bCs/>
                <w:sz w:val="20"/>
                <w:szCs w:val="20"/>
              </w:rPr>
              <w:br/>
              <w:t xml:space="preserve">- pripravo </w:t>
            </w:r>
            <w:proofErr w:type="spellStart"/>
            <w:r w:rsidRPr="00CC7AE2">
              <w:rPr>
                <w:rFonts w:ascii="Calibri" w:eastAsia="Calibri" w:hAnsi="Calibri" w:cs="Calibri"/>
                <w:b/>
                <w:bCs/>
                <w:sz w:val="20"/>
                <w:szCs w:val="20"/>
              </w:rPr>
              <w:t>farmakoterapijskega</w:t>
            </w:r>
            <w:proofErr w:type="spellEnd"/>
            <w:r w:rsidRPr="00CC7AE2">
              <w:rPr>
                <w:rFonts w:ascii="Calibri" w:eastAsia="Calibri" w:hAnsi="Calibri" w:cs="Calibri"/>
                <w:b/>
                <w:bCs/>
                <w:sz w:val="20"/>
                <w:szCs w:val="20"/>
              </w:rPr>
              <w:t xml:space="preserve"> izvida, ki se ga prenese v CRPP;</w:t>
            </w:r>
            <w:r w:rsidRPr="00CC7AE2">
              <w:rPr>
                <w:rFonts w:ascii="Calibri" w:eastAsia="Calibri" w:hAnsi="Calibri" w:cs="Calibri"/>
                <w:b/>
                <w:bCs/>
                <w:sz w:val="20"/>
                <w:szCs w:val="20"/>
              </w:rPr>
              <w:br/>
              <w:t>- v primeru spremembe terapije posodobitev osebne kartice zdravil (OKZ) za pacienta, ki se prenese v CRPP in se ob izpolnjevanju pogojev vključi v program brezšivne skrbi;</w:t>
            </w:r>
            <w:r w:rsidRPr="00CC7AE2">
              <w:rPr>
                <w:rFonts w:ascii="Calibri" w:eastAsia="Calibri" w:hAnsi="Calibri" w:cs="Calibri"/>
                <w:b/>
                <w:bCs/>
                <w:sz w:val="20"/>
                <w:szCs w:val="20"/>
              </w:rPr>
              <w:br/>
              <w:t xml:space="preserve">- </w:t>
            </w:r>
            <w:proofErr w:type="spellStart"/>
            <w:r w:rsidRPr="00CC7AE2">
              <w:rPr>
                <w:rFonts w:ascii="Calibri" w:eastAsia="Calibri" w:hAnsi="Calibri" w:cs="Calibri"/>
                <w:b/>
                <w:bCs/>
                <w:sz w:val="20"/>
                <w:szCs w:val="20"/>
              </w:rPr>
              <w:t>opolnomočitev</w:t>
            </w:r>
            <w:proofErr w:type="spellEnd"/>
            <w:r w:rsidRPr="00CC7AE2">
              <w:rPr>
                <w:rFonts w:ascii="Calibri" w:eastAsia="Calibri" w:hAnsi="Calibri" w:cs="Calibri"/>
                <w:b/>
                <w:bCs/>
                <w:sz w:val="20"/>
                <w:szCs w:val="20"/>
              </w:rPr>
              <w:t xml:space="preserve"> pacienta o pravilnem jemanju zdravil.</w:t>
            </w:r>
            <w:r w:rsidRPr="00CC7AE2">
              <w:rPr>
                <w:rFonts w:ascii="Calibri" w:eastAsia="Calibri" w:hAnsi="Calibri" w:cs="Calibri"/>
                <w:b/>
                <w:bCs/>
                <w:sz w:val="20"/>
                <w:szCs w:val="20"/>
              </w:rPr>
              <w:br/>
              <w:t xml:space="preserve">Storitev se izvede za pacienta, za katerega zdravnik </w:t>
            </w:r>
            <w:proofErr w:type="spellStart"/>
            <w:r w:rsidRPr="00CC7AE2">
              <w:rPr>
                <w:rFonts w:ascii="Calibri" w:eastAsia="Calibri" w:hAnsi="Calibri" w:cs="Calibri"/>
                <w:b/>
                <w:bCs/>
                <w:sz w:val="20"/>
                <w:szCs w:val="20"/>
              </w:rPr>
              <w:t>napotovalec</w:t>
            </w:r>
            <w:proofErr w:type="spellEnd"/>
            <w:r w:rsidRPr="00CC7AE2">
              <w:rPr>
                <w:rFonts w:ascii="Calibri" w:eastAsia="Calibri" w:hAnsi="Calibri" w:cs="Calibri"/>
                <w:b/>
                <w:bCs/>
                <w:sz w:val="20"/>
                <w:szCs w:val="20"/>
              </w:rPr>
              <w:t xml:space="preserve"> meni, da so težave lahko posledice jemanja zdravil ali pred uvedbo zdravil s Seznama zdravil z visokim tveganjem za součinkovanje, ki ga izda generalni direktor Zavoda in ga Zavod objavi na spletni strani.</w:t>
            </w:r>
            <w:r w:rsidRPr="00CC7AE2">
              <w:rPr>
                <w:rFonts w:ascii="Calibri" w:eastAsia="Calibri" w:hAnsi="Calibri" w:cs="Calibri"/>
                <w:b/>
                <w:bCs/>
                <w:sz w:val="20"/>
                <w:szCs w:val="20"/>
              </w:rPr>
              <w:br/>
              <w:t>Storitev izvajajo magistri farmacije z veljavno licenco, specialisti klinične ali lekarniške farmacije s pridobljeno kompetenco za izvajanje storitve FTP.</w:t>
            </w:r>
            <w:r w:rsidRPr="00CC7AE2">
              <w:rPr>
                <w:rFonts w:ascii="Calibri" w:eastAsia="Calibri" w:hAnsi="Calibri" w:cs="Calibri"/>
                <w:b/>
                <w:bCs/>
                <w:sz w:val="20"/>
                <w:szCs w:val="20"/>
              </w:rPr>
              <w:br/>
              <w:t>Pogoj za plačilo storitve je prenos FTP izvida v CRPP.</w:t>
            </w:r>
          </w:p>
        </w:tc>
        <w:tc>
          <w:tcPr>
            <w:tcW w:w="371" w:type="pct"/>
            <w:tcBorders>
              <w:top w:val="single" w:sz="4" w:space="0" w:color="auto"/>
              <w:bottom w:val="single" w:sz="4" w:space="0" w:color="auto"/>
            </w:tcBorders>
            <w:noWrap/>
            <w:hideMark/>
          </w:tcPr>
          <w:p w14:paraId="3D2E5E5B"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Enota</w:t>
            </w:r>
          </w:p>
        </w:tc>
        <w:tc>
          <w:tcPr>
            <w:tcW w:w="343" w:type="pct"/>
            <w:tcBorders>
              <w:top w:val="single" w:sz="4" w:space="0" w:color="auto"/>
              <w:bottom w:val="single" w:sz="4" w:space="0" w:color="auto"/>
            </w:tcBorders>
          </w:tcPr>
          <w:p w14:paraId="36E68DEB"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b/>
                <w:bCs/>
                <w:strike/>
                <w:kern w:val="0"/>
                <w:sz w:val="20"/>
                <w:szCs w:val="20"/>
                <w:lang w:eastAsia="sl-SI"/>
                <w14:ligatures w14:val="none"/>
              </w:rPr>
              <w:t>0,7</w:t>
            </w:r>
            <w:r w:rsidRPr="00CC7AE2">
              <w:rPr>
                <w:rFonts w:ascii="Calibri" w:eastAsia="Times New Roman" w:hAnsi="Calibri" w:cs="Calibri"/>
                <w:kern w:val="0"/>
                <w:sz w:val="20"/>
                <w:szCs w:val="20"/>
                <w:lang w:eastAsia="sl-SI"/>
                <w14:ligatures w14:val="none"/>
              </w:rPr>
              <w:t xml:space="preserve"> </w:t>
            </w:r>
            <w:r w:rsidRPr="00CC7AE2">
              <w:rPr>
                <w:rFonts w:ascii="Calibri" w:eastAsia="Times New Roman" w:hAnsi="Calibri" w:cs="Calibri"/>
                <w:b/>
                <w:bCs/>
                <w:kern w:val="0"/>
                <w:sz w:val="20"/>
                <w:szCs w:val="20"/>
                <w:lang w:eastAsia="sl-SI"/>
                <w14:ligatures w14:val="none"/>
              </w:rPr>
              <w:t>0,5</w:t>
            </w:r>
          </w:p>
        </w:tc>
      </w:tr>
      <w:tr w:rsidR="00CC7AE2" w:rsidRPr="00CC7AE2" w14:paraId="36FB61E1" w14:textId="77777777" w:rsidTr="00E5358B">
        <w:trPr>
          <w:trHeight w:val="1847"/>
        </w:trPr>
        <w:tc>
          <w:tcPr>
            <w:tcW w:w="383" w:type="pct"/>
            <w:tcBorders>
              <w:top w:val="single" w:sz="4" w:space="0" w:color="auto"/>
              <w:bottom w:val="single" w:sz="4" w:space="0" w:color="auto"/>
            </w:tcBorders>
          </w:tcPr>
          <w:p w14:paraId="21C47014"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E0616</w:t>
            </w:r>
          </w:p>
        </w:tc>
        <w:tc>
          <w:tcPr>
            <w:tcW w:w="971" w:type="pct"/>
            <w:tcBorders>
              <w:top w:val="single" w:sz="4" w:space="0" w:color="auto"/>
              <w:bottom w:val="single" w:sz="4" w:space="0" w:color="auto"/>
            </w:tcBorders>
          </w:tcPr>
          <w:p w14:paraId="080C6152"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FTP izven matične ambulante</w:t>
            </w:r>
          </w:p>
        </w:tc>
        <w:tc>
          <w:tcPr>
            <w:tcW w:w="2932" w:type="pct"/>
            <w:tcBorders>
              <w:top w:val="single" w:sz="4" w:space="0" w:color="auto"/>
              <w:left w:val="single" w:sz="4" w:space="0" w:color="auto"/>
              <w:bottom w:val="single" w:sz="4" w:space="0" w:color="auto"/>
              <w:right w:val="single" w:sz="4" w:space="0" w:color="auto"/>
            </w:tcBorders>
            <w:shd w:val="clear" w:color="auto" w:fill="auto"/>
          </w:tcPr>
          <w:p w14:paraId="5DFE4727" w14:textId="77777777" w:rsidR="00843FE3" w:rsidRPr="00CC7AE2" w:rsidRDefault="00843FE3" w:rsidP="00843FE3">
            <w:pPr>
              <w:rPr>
                <w:rFonts w:ascii="Calibri" w:eastAsia="Calibri" w:hAnsi="Calibri" w:cs="Calibri"/>
                <w:sz w:val="20"/>
                <w:szCs w:val="20"/>
              </w:rPr>
            </w:pPr>
            <w:r w:rsidRPr="00CC7AE2">
              <w:rPr>
                <w:rFonts w:ascii="Calibri" w:eastAsia="Calibri" w:hAnsi="Calibri" w:cs="Calibri"/>
                <w:sz w:val="20"/>
                <w:szCs w:val="20"/>
              </w:rPr>
              <w:t>Farmacevt</w:t>
            </w:r>
            <w:r w:rsidRPr="00CC7AE2">
              <w:rPr>
                <w:rFonts w:ascii="Calibri" w:eastAsia="Calibri" w:hAnsi="Calibri" w:cs="Calibri"/>
                <w:b/>
                <w:bCs/>
                <w:strike/>
                <w:sz w:val="20"/>
                <w:szCs w:val="20"/>
              </w:rPr>
              <w:t>ski</w:t>
            </w:r>
            <w:r w:rsidRPr="00CC7AE2">
              <w:rPr>
                <w:rFonts w:ascii="Calibri" w:eastAsia="Calibri" w:hAnsi="Calibri" w:cs="Calibri"/>
                <w:b/>
                <w:bCs/>
                <w:sz w:val="20"/>
                <w:szCs w:val="20"/>
              </w:rPr>
              <w:t xml:space="preserve"> </w:t>
            </w:r>
            <w:r w:rsidRPr="00CC7AE2">
              <w:rPr>
                <w:rFonts w:ascii="Calibri" w:eastAsia="Calibri" w:hAnsi="Calibri" w:cs="Calibri"/>
                <w:sz w:val="20"/>
                <w:szCs w:val="20"/>
              </w:rPr>
              <w:t xml:space="preserve">svetovalec </w:t>
            </w:r>
            <w:r w:rsidRPr="00CC7AE2">
              <w:rPr>
                <w:rFonts w:ascii="Calibri" w:eastAsia="Calibri" w:hAnsi="Calibri" w:cs="Calibri"/>
                <w:b/>
                <w:bCs/>
                <w:sz w:val="20"/>
                <w:szCs w:val="20"/>
              </w:rPr>
              <w:t>storitev izvede</w:t>
            </w:r>
            <w:r w:rsidRPr="00CC7AE2">
              <w:rPr>
                <w:rFonts w:ascii="Calibri" w:eastAsia="Calibri" w:hAnsi="Calibri" w:cs="Calibri"/>
                <w:sz w:val="20"/>
                <w:szCs w:val="20"/>
              </w:rPr>
              <w:t xml:space="preserve"> </w:t>
            </w:r>
            <w:r w:rsidRPr="00CC7AE2">
              <w:rPr>
                <w:rFonts w:ascii="Calibri" w:eastAsia="Calibri" w:hAnsi="Calibri" w:cs="Calibri"/>
                <w:b/>
                <w:bCs/>
                <w:strike/>
                <w:sz w:val="20"/>
                <w:szCs w:val="20"/>
              </w:rPr>
              <w:t>gre v ambulanto</w:t>
            </w:r>
            <w:r w:rsidRPr="00CC7AE2">
              <w:rPr>
                <w:rFonts w:ascii="Calibri" w:eastAsia="Calibri" w:hAnsi="Calibri" w:cs="Calibri"/>
                <w:b/>
                <w:bCs/>
                <w:sz w:val="20"/>
                <w:szCs w:val="20"/>
              </w:rPr>
              <w:t xml:space="preserve"> </w:t>
            </w:r>
            <w:r w:rsidRPr="00CC7AE2">
              <w:rPr>
                <w:rFonts w:ascii="Calibri" w:eastAsia="Calibri" w:hAnsi="Calibri" w:cs="Calibri"/>
                <w:sz w:val="20"/>
                <w:szCs w:val="20"/>
              </w:rPr>
              <w:t xml:space="preserve">izven svoje običajne </w:t>
            </w:r>
            <w:r w:rsidRPr="00CC7AE2">
              <w:rPr>
                <w:rFonts w:ascii="Calibri" w:eastAsia="Calibri" w:hAnsi="Calibri" w:cs="Calibri"/>
                <w:b/>
                <w:bCs/>
                <w:strike/>
                <w:sz w:val="20"/>
                <w:szCs w:val="20"/>
              </w:rPr>
              <w:t>k</w:t>
            </w:r>
            <w:r w:rsidRPr="00CC7AE2">
              <w:rPr>
                <w:rFonts w:ascii="Calibri" w:eastAsia="Calibri" w:hAnsi="Calibri" w:cs="Calibri"/>
                <w:b/>
                <w:bCs/>
                <w:sz w:val="20"/>
                <w:szCs w:val="20"/>
              </w:rPr>
              <w:t xml:space="preserve"> ambulante, </w:t>
            </w:r>
            <w:r w:rsidRPr="00CC7AE2">
              <w:rPr>
                <w:rFonts w:ascii="Calibri" w:eastAsia="Calibri" w:hAnsi="Calibri" w:cs="Calibri"/>
                <w:sz w:val="20"/>
                <w:szCs w:val="20"/>
              </w:rPr>
              <w:t>npr.</w:t>
            </w:r>
            <w:r w:rsidRPr="00CC7AE2">
              <w:rPr>
                <w:rFonts w:ascii="Calibri" w:eastAsia="Calibri" w:hAnsi="Calibri" w:cs="Calibri"/>
                <w:b/>
                <w:bCs/>
                <w:sz w:val="20"/>
                <w:szCs w:val="20"/>
              </w:rPr>
              <w:t xml:space="preserve"> pri </w:t>
            </w:r>
            <w:r w:rsidRPr="00CC7AE2">
              <w:rPr>
                <w:rFonts w:ascii="Calibri" w:eastAsia="Calibri" w:hAnsi="Calibri" w:cs="Calibri"/>
                <w:sz w:val="20"/>
                <w:szCs w:val="20"/>
              </w:rPr>
              <w:t xml:space="preserve">zdravniku zasebniku ali na </w:t>
            </w:r>
            <w:proofErr w:type="spellStart"/>
            <w:r w:rsidRPr="00CC7AE2">
              <w:rPr>
                <w:rFonts w:ascii="Calibri" w:eastAsia="Calibri" w:hAnsi="Calibri" w:cs="Calibri"/>
                <w:sz w:val="20"/>
                <w:szCs w:val="20"/>
              </w:rPr>
              <w:t>zdravstven</w:t>
            </w:r>
            <w:r w:rsidRPr="00CC7AE2">
              <w:rPr>
                <w:rFonts w:ascii="Calibri" w:eastAsia="Calibri" w:hAnsi="Calibri" w:cs="Calibri"/>
                <w:b/>
                <w:bCs/>
                <w:sz w:val="20"/>
                <w:szCs w:val="20"/>
              </w:rPr>
              <w:t>i</w:t>
            </w:r>
            <w:r w:rsidRPr="00CC7AE2">
              <w:rPr>
                <w:rFonts w:ascii="Calibri" w:eastAsia="Calibri" w:hAnsi="Calibri" w:cs="Calibri"/>
                <w:b/>
                <w:bCs/>
                <w:strike/>
                <w:sz w:val="20"/>
                <w:szCs w:val="20"/>
              </w:rPr>
              <w:t>o</w:t>
            </w:r>
            <w:proofErr w:type="spellEnd"/>
            <w:r w:rsidRPr="00CC7AE2">
              <w:rPr>
                <w:rFonts w:ascii="Calibri" w:eastAsia="Calibri" w:hAnsi="Calibri" w:cs="Calibri"/>
                <w:sz w:val="20"/>
                <w:szCs w:val="20"/>
              </w:rPr>
              <w:t xml:space="preserve"> </w:t>
            </w:r>
            <w:proofErr w:type="spellStart"/>
            <w:r w:rsidRPr="00CC7AE2">
              <w:rPr>
                <w:rFonts w:ascii="Calibri" w:eastAsia="Calibri" w:hAnsi="Calibri" w:cs="Calibri"/>
                <w:sz w:val="20"/>
                <w:szCs w:val="20"/>
              </w:rPr>
              <w:t>postaj</w:t>
            </w:r>
            <w:r w:rsidRPr="00CC7AE2">
              <w:rPr>
                <w:rFonts w:ascii="Calibri" w:eastAsia="Calibri" w:hAnsi="Calibri" w:cs="Calibri"/>
                <w:b/>
                <w:bCs/>
                <w:sz w:val="20"/>
                <w:szCs w:val="20"/>
              </w:rPr>
              <w:t>i</w:t>
            </w:r>
            <w:r w:rsidRPr="00CC7AE2">
              <w:rPr>
                <w:rFonts w:ascii="Calibri" w:eastAsia="Calibri" w:hAnsi="Calibri" w:cs="Calibri"/>
                <w:b/>
                <w:bCs/>
                <w:strike/>
                <w:sz w:val="20"/>
                <w:szCs w:val="20"/>
              </w:rPr>
              <w:t>o</w:t>
            </w:r>
            <w:proofErr w:type="spellEnd"/>
            <w:r w:rsidRPr="00CC7AE2">
              <w:rPr>
                <w:rFonts w:ascii="Calibri" w:eastAsia="Calibri" w:hAnsi="Calibri" w:cs="Calibri"/>
                <w:sz w:val="20"/>
                <w:szCs w:val="20"/>
              </w:rPr>
              <w:t xml:space="preserve">. Šifra se </w:t>
            </w:r>
            <w:r w:rsidRPr="00CC7AE2">
              <w:rPr>
                <w:rFonts w:ascii="Calibri" w:eastAsia="Calibri" w:hAnsi="Calibri" w:cs="Calibri"/>
                <w:b/>
                <w:bCs/>
                <w:strike/>
                <w:sz w:val="20"/>
                <w:szCs w:val="20"/>
              </w:rPr>
              <w:t>obračuna</w:t>
            </w:r>
            <w:r w:rsidRPr="00CC7AE2">
              <w:rPr>
                <w:rFonts w:ascii="Calibri" w:eastAsia="Calibri" w:hAnsi="Calibri" w:cs="Calibri"/>
                <w:b/>
                <w:bCs/>
                <w:sz w:val="20"/>
                <w:szCs w:val="20"/>
              </w:rPr>
              <w:t xml:space="preserve"> beleži </w:t>
            </w:r>
            <w:r w:rsidRPr="00CC7AE2">
              <w:rPr>
                <w:rFonts w:ascii="Calibri" w:eastAsia="Calibri" w:hAnsi="Calibri" w:cs="Calibri"/>
                <w:sz w:val="20"/>
                <w:szCs w:val="20"/>
              </w:rPr>
              <w:t xml:space="preserve">dodatno 1-krat na ambulanto. </w:t>
            </w:r>
            <w:r w:rsidRPr="00CC7AE2">
              <w:rPr>
                <w:rFonts w:ascii="Calibri" w:eastAsia="Calibri" w:hAnsi="Calibri" w:cs="Calibri"/>
                <w:b/>
                <w:bCs/>
                <w:strike/>
                <w:sz w:val="20"/>
                <w:szCs w:val="20"/>
              </w:rPr>
              <w:t>V takem primeru je potrebno zagotoviti zadostno število primerov (najmanj 4 primere), da farmacevtski svetovalec vse delo opravi.</w:t>
            </w:r>
            <w:r w:rsidRPr="00CC7AE2">
              <w:rPr>
                <w:rFonts w:ascii="Calibri" w:eastAsia="Calibri" w:hAnsi="Calibri" w:cs="Calibri"/>
                <w:b/>
                <w:bCs/>
                <w:sz w:val="20"/>
                <w:szCs w:val="20"/>
              </w:rPr>
              <w:t xml:space="preserve"> Pogoj za izvedbo storitev </w:t>
            </w:r>
            <w:r w:rsidRPr="00CC7AE2">
              <w:rPr>
                <w:rFonts w:ascii="Calibri" w:eastAsia="Calibri" w:hAnsi="Calibri" w:cs="Calibri"/>
                <w:sz w:val="20"/>
                <w:szCs w:val="20"/>
              </w:rPr>
              <w:t xml:space="preserve">v oddaljeni ambulanti </w:t>
            </w:r>
            <w:r w:rsidRPr="00CC7AE2">
              <w:rPr>
                <w:rFonts w:ascii="Calibri" w:eastAsia="Calibri" w:hAnsi="Calibri" w:cs="Calibri"/>
                <w:b/>
                <w:bCs/>
                <w:sz w:val="20"/>
                <w:szCs w:val="20"/>
              </w:rPr>
              <w:t>je zagotovitev najmanj 4 primerov</w:t>
            </w:r>
            <w:r w:rsidRPr="00CC7AE2">
              <w:rPr>
                <w:rFonts w:ascii="Calibri" w:eastAsia="Calibri" w:hAnsi="Calibri" w:cs="Calibri"/>
                <w:sz w:val="20"/>
                <w:szCs w:val="20"/>
              </w:rPr>
              <w:t>.</w:t>
            </w:r>
          </w:p>
        </w:tc>
        <w:tc>
          <w:tcPr>
            <w:tcW w:w="371" w:type="pct"/>
            <w:tcBorders>
              <w:top w:val="single" w:sz="4" w:space="0" w:color="auto"/>
              <w:bottom w:val="single" w:sz="4" w:space="0" w:color="auto"/>
            </w:tcBorders>
            <w:noWrap/>
          </w:tcPr>
          <w:p w14:paraId="7EFC7E21"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Enota</w:t>
            </w:r>
          </w:p>
        </w:tc>
        <w:tc>
          <w:tcPr>
            <w:tcW w:w="343" w:type="pct"/>
            <w:tcBorders>
              <w:top w:val="single" w:sz="4" w:space="0" w:color="auto"/>
              <w:bottom w:val="single" w:sz="4" w:space="0" w:color="auto"/>
            </w:tcBorders>
          </w:tcPr>
          <w:p w14:paraId="377FA576"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1,0</w:t>
            </w:r>
          </w:p>
        </w:tc>
      </w:tr>
      <w:tr w:rsidR="00CC7AE2" w:rsidRPr="00CC7AE2" w14:paraId="708749CD" w14:textId="77777777" w:rsidTr="00E5358B">
        <w:trPr>
          <w:trHeight w:val="727"/>
        </w:trPr>
        <w:tc>
          <w:tcPr>
            <w:tcW w:w="383" w:type="pct"/>
            <w:tcBorders>
              <w:top w:val="single" w:sz="4" w:space="0" w:color="auto"/>
              <w:bottom w:val="single" w:sz="4" w:space="0" w:color="auto"/>
            </w:tcBorders>
          </w:tcPr>
          <w:p w14:paraId="64E6CF8D"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Times New Roman" w:hAnsi="Calibri" w:cs="Calibri"/>
                <w:b/>
                <w:bCs/>
                <w:strike/>
                <w:kern w:val="0"/>
                <w:sz w:val="20"/>
                <w:szCs w:val="20"/>
                <w:lang w:eastAsia="sl-SI"/>
                <w14:ligatures w14:val="none"/>
              </w:rPr>
              <w:t>E0749</w:t>
            </w:r>
          </w:p>
        </w:tc>
        <w:tc>
          <w:tcPr>
            <w:tcW w:w="971" w:type="pct"/>
            <w:tcBorders>
              <w:top w:val="single" w:sz="4" w:space="0" w:color="auto"/>
              <w:bottom w:val="single" w:sz="4" w:space="0" w:color="auto"/>
            </w:tcBorders>
          </w:tcPr>
          <w:p w14:paraId="05B533C3" w14:textId="77777777" w:rsidR="00843FE3" w:rsidRPr="00CC7AE2" w:rsidRDefault="00843FE3" w:rsidP="00843FE3">
            <w:pPr>
              <w:rPr>
                <w:rFonts w:ascii="Calibri" w:eastAsia="Times New Roman" w:hAnsi="Calibri" w:cs="Calibri"/>
                <w:kern w:val="0"/>
                <w:sz w:val="20"/>
                <w:szCs w:val="20"/>
                <w:lang w:eastAsia="sl-SI"/>
                <w14:ligatures w14:val="none"/>
              </w:rPr>
            </w:pPr>
            <w:proofErr w:type="spellStart"/>
            <w:r w:rsidRPr="00CC7AE2">
              <w:rPr>
                <w:rFonts w:ascii="Calibri" w:eastAsia="Times New Roman" w:hAnsi="Calibri" w:cs="Calibri"/>
                <w:b/>
                <w:bCs/>
                <w:strike/>
                <w:kern w:val="0"/>
                <w:sz w:val="20"/>
                <w:szCs w:val="20"/>
                <w:lang w:eastAsia="sl-SI"/>
                <w14:ligatures w14:val="none"/>
              </w:rPr>
              <w:t>Farmakoterapijski</w:t>
            </w:r>
            <w:proofErr w:type="spellEnd"/>
            <w:r w:rsidRPr="00CC7AE2">
              <w:rPr>
                <w:rFonts w:ascii="Calibri" w:eastAsia="Times New Roman" w:hAnsi="Calibri" w:cs="Calibri"/>
                <w:b/>
                <w:bCs/>
                <w:strike/>
                <w:kern w:val="0"/>
                <w:sz w:val="20"/>
                <w:szCs w:val="20"/>
                <w:lang w:eastAsia="sl-SI"/>
                <w14:ligatures w14:val="none"/>
              </w:rPr>
              <w:t xml:space="preserve"> posvet z zdravnikom</w:t>
            </w:r>
          </w:p>
        </w:tc>
        <w:tc>
          <w:tcPr>
            <w:tcW w:w="2932" w:type="pct"/>
            <w:tcBorders>
              <w:top w:val="single" w:sz="4" w:space="0" w:color="auto"/>
              <w:left w:val="single" w:sz="4" w:space="0" w:color="auto"/>
              <w:bottom w:val="single" w:sz="4" w:space="0" w:color="auto"/>
              <w:right w:val="single" w:sz="4" w:space="0" w:color="auto"/>
            </w:tcBorders>
            <w:shd w:val="clear" w:color="auto" w:fill="auto"/>
          </w:tcPr>
          <w:p w14:paraId="138F63A9" w14:textId="77777777" w:rsidR="00843FE3" w:rsidRPr="00CC7AE2" w:rsidRDefault="00843FE3" w:rsidP="00843FE3">
            <w:pPr>
              <w:rPr>
                <w:rFonts w:ascii="Calibri" w:eastAsia="Calibri" w:hAnsi="Calibri" w:cs="Calibri"/>
                <w:sz w:val="20"/>
                <w:szCs w:val="20"/>
              </w:rPr>
            </w:pPr>
            <w:proofErr w:type="spellStart"/>
            <w:r w:rsidRPr="00CC7AE2">
              <w:rPr>
                <w:rFonts w:ascii="Calibri" w:eastAsia="Calibri" w:hAnsi="Calibri" w:cs="Calibri"/>
                <w:b/>
                <w:bCs/>
                <w:strike/>
                <w:sz w:val="20"/>
                <w:szCs w:val="20"/>
              </w:rPr>
              <w:t>Farmakoterapijski</w:t>
            </w:r>
            <w:proofErr w:type="spellEnd"/>
            <w:r w:rsidRPr="00CC7AE2">
              <w:rPr>
                <w:rFonts w:ascii="Calibri" w:eastAsia="Calibri" w:hAnsi="Calibri" w:cs="Calibri"/>
                <w:b/>
                <w:bCs/>
                <w:strike/>
                <w:sz w:val="20"/>
                <w:szCs w:val="20"/>
              </w:rPr>
              <w:t xml:space="preserve"> posvet z zdravnikom (osebno, preko telefona, e-mail, videokonferenca) z ustreznim dokumentiranjem vsebine in datuma posveta.</w:t>
            </w:r>
          </w:p>
        </w:tc>
        <w:tc>
          <w:tcPr>
            <w:tcW w:w="371" w:type="pct"/>
            <w:tcBorders>
              <w:top w:val="single" w:sz="4" w:space="0" w:color="auto"/>
              <w:bottom w:val="single" w:sz="4" w:space="0" w:color="auto"/>
            </w:tcBorders>
            <w:noWrap/>
          </w:tcPr>
          <w:p w14:paraId="7EEEF720"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b/>
                <w:bCs/>
                <w:strike/>
                <w:kern w:val="0"/>
                <w:sz w:val="20"/>
                <w:szCs w:val="20"/>
                <w:lang w:eastAsia="sl-SI"/>
                <w14:ligatures w14:val="none"/>
              </w:rPr>
              <w:t>Enota</w:t>
            </w:r>
          </w:p>
        </w:tc>
        <w:tc>
          <w:tcPr>
            <w:tcW w:w="343" w:type="pct"/>
            <w:tcBorders>
              <w:top w:val="single" w:sz="4" w:space="0" w:color="auto"/>
              <w:bottom w:val="single" w:sz="4" w:space="0" w:color="auto"/>
            </w:tcBorders>
          </w:tcPr>
          <w:p w14:paraId="308B7153" w14:textId="77777777" w:rsidR="00843FE3" w:rsidRPr="00CC7AE2" w:rsidRDefault="00843FE3" w:rsidP="00843FE3">
            <w:pPr>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b/>
                <w:bCs/>
                <w:strike/>
                <w:kern w:val="0"/>
                <w:sz w:val="20"/>
                <w:szCs w:val="20"/>
                <w:lang w:eastAsia="sl-SI"/>
                <w14:ligatures w14:val="none"/>
              </w:rPr>
              <w:t>1,0</w:t>
            </w:r>
          </w:p>
        </w:tc>
      </w:tr>
      <w:tr w:rsidR="00843FE3" w:rsidRPr="00CC7AE2" w14:paraId="4EAAAD50" w14:textId="77777777" w:rsidTr="00E5358B">
        <w:trPr>
          <w:trHeight w:val="850"/>
        </w:trPr>
        <w:tc>
          <w:tcPr>
            <w:tcW w:w="383" w:type="pct"/>
            <w:tcBorders>
              <w:top w:val="single" w:sz="4" w:space="0" w:color="auto"/>
            </w:tcBorders>
          </w:tcPr>
          <w:p w14:paraId="112736B6" w14:textId="77777777" w:rsidR="00843FE3" w:rsidRPr="00CC7AE2" w:rsidRDefault="00843FE3" w:rsidP="00843FE3">
            <w:pPr>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lastRenderedPageBreak/>
              <w:t>E0883</w:t>
            </w:r>
          </w:p>
        </w:tc>
        <w:tc>
          <w:tcPr>
            <w:tcW w:w="971" w:type="pct"/>
            <w:tcBorders>
              <w:top w:val="single" w:sz="4" w:space="0" w:color="auto"/>
            </w:tcBorders>
          </w:tcPr>
          <w:p w14:paraId="286A93B3" w14:textId="77777777" w:rsidR="00843FE3" w:rsidRPr="00CC7AE2" w:rsidRDefault="00843FE3" w:rsidP="00843FE3">
            <w:pPr>
              <w:rPr>
                <w:rFonts w:ascii="Calibri" w:eastAsia="Times New Roman" w:hAnsi="Calibri" w:cs="Calibri"/>
                <w:b/>
                <w:bCs/>
                <w:kern w:val="0"/>
                <w:sz w:val="20"/>
                <w:szCs w:val="20"/>
                <w:lang w:eastAsia="sl-SI"/>
                <w14:ligatures w14:val="none"/>
              </w:rPr>
            </w:pPr>
            <w:proofErr w:type="spellStart"/>
            <w:r w:rsidRPr="00CC7AE2">
              <w:rPr>
                <w:rFonts w:ascii="Calibri" w:eastAsia="Times New Roman" w:hAnsi="Calibri" w:cs="Calibri"/>
                <w:b/>
                <w:bCs/>
                <w:kern w:val="0"/>
                <w:sz w:val="20"/>
                <w:szCs w:val="20"/>
                <w:lang w:eastAsia="sl-SI"/>
                <w14:ligatures w14:val="none"/>
              </w:rPr>
              <w:t>Farmakoterapijsko</w:t>
            </w:r>
            <w:proofErr w:type="spellEnd"/>
            <w:r w:rsidRPr="00CC7AE2">
              <w:rPr>
                <w:rFonts w:ascii="Calibri" w:eastAsia="Times New Roman" w:hAnsi="Calibri" w:cs="Calibri"/>
                <w:b/>
                <w:bCs/>
                <w:kern w:val="0"/>
                <w:sz w:val="20"/>
                <w:szCs w:val="20"/>
                <w:lang w:eastAsia="sl-SI"/>
                <w14:ligatures w14:val="none"/>
              </w:rPr>
              <w:t xml:space="preserve"> </w:t>
            </w:r>
            <w:proofErr w:type="spellStart"/>
            <w:r w:rsidRPr="00CC7AE2">
              <w:rPr>
                <w:rFonts w:ascii="Calibri" w:eastAsia="Times New Roman" w:hAnsi="Calibri" w:cs="Calibri"/>
                <w:b/>
                <w:bCs/>
                <w:kern w:val="0"/>
                <w:sz w:val="20"/>
                <w:szCs w:val="20"/>
                <w:lang w:eastAsia="sl-SI"/>
                <w14:ligatures w14:val="none"/>
              </w:rPr>
              <w:t>konzilijarno</w:t>
            </w:r>
            <w:proofErr w:type="spellEnd"/>
            <w:r w:rsidRPr="00CC7AE2">
              <w:rPr>
                <w:rFonts w:ascii="Calibri" w:eastAsia="Times New Roman" w:hAnsi="Calibri" w:cs="Calibri"/>
                <w:b/>
                <w:bCs/>
                <w:kern w:val="0"/>
                <w:sz w:val="20"/>
                <w:szCs w:val="20"/>
                <w:lang w:eastAsia="sl-SI"/>
                <w14:ligatures w14:val="none"/>
              </w:rPr>
              <w:t xml:space="preserve"> mnenje</w:t>
            </w:r>
          </w:p>
        </w:tc>
        <w:tc>
          <w:tcPr>
            <w:tcW w:w="2932" w:type="pct"/>
            <w:tcBorders>
              <w:top w:val="single" w:sz="4" w:space="0" w:color="auto"/>
              <w:left w:val="single" w:sz="4" w:space="0" w:color="auto"/>
              <w:bottom w:val="single" w:sz="4" w:space="0" w:color="auto"/>
              <w:right w:val="single" w:sz="4" w:space="0" w:color="auto"/>
            </w:tcBorders>
            <w:shd w:val="clear" w:color="auto" w:fill="auto"/>
          </w:tcPr>
          <w:p w14:paraId="1BB0FA9E" w14:textId="77777777" w:rsidR="00843FE3" w:rsidRPr="00CC7AE2" w:rsidRDefault="00843FE3" w:rsidP="00843FE3">
            <w:pPr>
              <w:widowControl w:val="0"/>
              <w:tabs>
                <w:tab w:val="left" w:pos="5670"/>
              </w:tabs>
              <w:suppressAutoHyphens/>
              <w:rPr>
                <w:rFonts w:ascii="Calibri" w:eastAsia="Calibri" w:hAnsi="Calibri" w:cs="Calibri"/>
                <w:b/>
                <w:bCs/>
                <w:sz w:val="20"/>
                <w:szCs w:val="20"/>
              </w:rPr>
            </w:pPr>
            <w:proofErr w:type="spellStart"/>
            <w:r w:rsidRPr="00CC7AE2">
              <w:rPr>
                <w:rFonts w:ascii="Calibri" w:eastAsia="Calibri" w:hAnsi="Calibri" w:cs="Calibri"/>
                <w:b/>
                <w:bCs/>
                <w:sz w:val="20"/>
                <w:szCs w:val="20"/>
              </w:rPr>
              <w:t>Farmakoterapijsko</w:t>
            </w:r>
            <w:proofErr w:type="spellEnd"/>
            <w:r w:rsidRPr="00CC7AE2">
              <w:rPr>
                <w:rFonts w:ascii="Calibri" w:eastAsia="Calibri" w:hAnsi="Calibri" w:cs="Calibri"/>
                <w:b/>
                <w:bCs/>
                <w:sz w:val="20"/>
                <w:szCs w:val="20"/>
              </w:rPr>
              <w:t xml:space="preserve"> </w:t>
            </w:r>
            <w:proofErr w:type="spellStart"/>
            <w:r w:rsidRPr="00CC7AE2">
              <w:rPr>
                <w:rFonts w:ascii="Calibri" w:eastAsia="Calibri" w:hAnsi="Calibri" w:cs="Calibri"/>
                <w:b/>
                <w:bCs/>
                <w:sz w:val="20"/>
                <w:szCs w:val="20"/>
              </w:rPr>
              <w:t>konzilijarno</w:t>
            </w:r>
            <w:proofErr w:type="spellEnd"/>
            <w:r w:rsidRPr="00CC7AE2">
              <w:rPr>
                <w:rFonts w:ascii="Calibri" w:eastAsia="Calibri" w:hAnsi="Calibri" w:cs="Calibri"/>
                <w:b/>
                <w:bCs/>
                <w:sz w:val="20"/>
                <w:szCs w:val="20"/>
              </w:rPr>
              <w:t xml:space="preserve"> mnenje za pacienta, ki ga je zdravnik napotil zaradi usmerjene težave </w:t>
            </w:r>
            <w:proofErr w:type="spellStart"/>
            <w:r w:rsidRPr="00CC7AE2">
              <w:rPr>
                <w:rFonts w:ascii="Calibri" w:eastAsia="Calibri" w:hAnsi="Calibri" w:cs="Calibri"/>
                <w:b/>
                <w:bCs/>
                <w:sz w:val="20"/>
                <w:szCs w:val="20"/>
              </w:rPr>
              <w:t>polifarmakoterapije</w:t>
            </w:r>
            <w:proofErr w:type="spellEnd"/>
            <w:r w:rsidRPr="00CC7AE2">
              <w:rPr>
                <w:rFonts w:ascii="Calibri" w:eastAsia="Calibri" w:hAnsi="Calibri" w:cs="Calibri"/>
                <w:b/>
                <w:bCs/>
                <w:sz w:val="20"/>
                <w:szCs w:val="20"/>
              </w:rPr>
              <w:t xml:space="preserve"> oziroma primernosti farmakoterapije. </w:t>
            </w:r>
          </w:p>
          <w:p w14:paraId="6F8B48E7" w14:textId="77777777" w:rsidR="00843FE3" w:rsidRPr="00CC7AE2" w:rsidRDefault="00843FE3" w:rsidP="00843FE3">
            <w:pPr>
              <w:widowControl w:val="0"/>
              <w:tabs>
                <w:tab w:val="left" w:pos="5670"/>
              </w:tabs>
              <w:suppressAutoHyphens/>
              <w:rPr>
                <w:rFonts w:ascii="Calibri" w:eastAsia="Calibri" w:hAnsi="Calibri" w:cs="Calibri"/>
                <w:b/>
                <w:bCs/>
                <w:sz w:val="20"/>
                <w:szCs w:val="20"/>
              </w:rPr>
            </w:pPr>
            <w:r w:rsidRPr="00CC7AE2">
              <w:rPr>
                <w:rFonts w:ascii="Calibri" w:eastAsia="Calibri" w:hAnsi="Calibri" w:cs="Calibri"/>
                <w:b/>
                <w:bCs/>
                <w:sz w:val="20"/>
                <w:szCs w:val="20"/>
              </w:rPr>
              <w:t>Storitev vključuje:</w:t>
            </w:r>
          </w:p>
          <w:p w14:paraId="4D78A706" w14:textId="77777777" w:rsidR="00843FE3" w:rsidRPr="00CC7AE2" w:rsidRDefault="00843FE3" w:rsidP="00843FE3">
            <w:pPr>
              <w:widowControl w:val="0"/>
              <w:tabs>
                <w:tab w:val="left" w:pos="5670"/>
              </w:tabs>
              <w:suppressAutoHyphens/>
              <w:rPr>
                <w:rFonts w:ascii="Calibri" w:eastAsia="Calibri" w:hAnsi="Calibri" w:cs="Calibri"/>
                <w:b/>
                <w:bCs/>
                <w:sz w:val="20"/>
                <w:szCs w:val="20"/>
              </w:rPr>
            </w:pPr>
            <w:r w:rsidRPr="00CC7AE2">
              <w:rPr>
                <w:rFonts w:ascii="Calibri" w:eastAsia="Calibri" w:hAnsi="Calibri" w:cs="Calibri"/>
                <w:b/>
                <w:bCs/>
                <w:sz w:val="20"/>
                <w:szCs w:val="20"/>
              </w:rPr>
              <w:t>- seznanitev z anamnezo in pregled zgodovine zdravljenja z zdravili;</w:t>
            </w:r>
          </w:p>
          <w:p w14:paraId="28AC7A9B" w14:textId="77777777" w:rsidR="00843FE3" w:rsidRPr="00CC7AE2" w:rsidRDefault="00843FE3" w:rsidP="00843FE3">
            <w:pPr>
              <w:widowControl w:val="0"/>
              <w:tabs>
                <w:tab w:val="left" w:pos="5670"/>
              </w:tabs>
              <w:suppressAutoHyphens/>
              <w:rPr>
                <w:rFonts w:ascii="Calibri" w:eastAsia="Calibri" w:hAnsi="Calibri" w:cs="Calibri"/>
                <w:b/>
                <w:bCs/>
                <w:sz w:val="20"/>
                <w:szCs w:val="20"/>
              </w:rPr>
            </w:pPr>
            <w:r w:rsidRPr="00CC7AE2">
              <w:rPr>
                <w:rFonts w:ascii="Calibri" w:eastAsia="Calibri" w:hAnsi="Calibri" w:cs="Calibri"/>
                <w:b/>
                <w:bCs/>
                <w:sz w:val="20"/>
                <w:szCs w:val="20"/>
              </w:rPr>
              <w:t>- pregled relevantnih laboratorijskih izvidov;</w:t>
            </w:r>
          </w:p>
          <w:p w14:paraId="7BE85596" w14:textId="77777777" w:rsidR="00843FE3" w:rsidRPr="00CC7AE2" w:rsidRDefault="00843FE3" w:rsidP="00843FE3">
            <w:pPr>
              <w:widowControl w:val="0"/>
              <w:tabs>
                <w:tab w:val="left" w:pos="5670"/>
              </w:tabs>
              <w:suppressAutoHyphens/>
              <w:rPr>
                <w:rFonts w:ascii="Calibri" w:eastAsia="Calibri" w:hAnsi="Calibri" w:cs="Calibri"/>
                <w:b/>
                <w:bCs/>
                <w:sz w:val="20"/>
                <w:szCs w:val="20"/>
              </w:rPr>
            </w:pPr>
            <w:r w:rsidRPr="00CC7AE2">
              <w:rPr>
                <w:rFonts w:ascii="Calibri" w:eastAsia="Calibri" w:hAnsi="Calibri" w:cs="Calibri"/>
                <w:b/>
                <w:bCs/>
                <w:sz w:val="20"/>
                <w:szCs w:val="20"/>
              </w:rPr>
              <w:t>- pregled farmakoterapije in potencialnih interakcij z ozirom na klinično vprašanje;</w:t>
            </w:r>
          </w:p>
          <w:p w14:paraId="1B284E0F" w14:textId="77777777" w:rsidR="00843FE3" w:rsidRPr="00CC7AE2" w:rsidRDefault="00843FE3" w:rsidP="00843FE3">
            <w:pPr>
              <w:widowControl w:val="0"/>
              <w:tabs>
                <w:tab w:val="left" w:pos="5670"/>
              </w:tabs>
              <w:suppressAutoHyphens/>
              <w:rPr>
                <w:rFonts w:ascii="Calibri" w:eastAsia="Calibri" w:hAnsi="Calibri" w:cs="Calibri"/>
                <w:b/>
                <w:bCs/>
                <w:sz w:val="20"/>
                <w:szCs w:val="20"/>
              </w:rPr>
            </w:pPr>
            <w:r w:rsidRPr="00CC7AE2">
              <w:rPr>
                <w:rFonts w:ascii="Calibri" w:eastAsia="Calibri" w:hAnsi="Calibri" w:cs="Calibri"/>
                <w:b/>
                <w:bCs/>
                <w:sz w:val="20"/>
                <w:szCs w:val="20"/>
              </w:rPr>
              <w:t>- priprava in ustna ali pisna predaja mnenja napotnemu zdravniku;</w:t>
            </w:r>
          </w:p>
          <w:p w14:paraId="744764F2" w14:textId="77777777" w:rsidR="00843FE3" w:rsidRPr="00CC7AE2" w:rsidRDefault="00843FE3" w:rsidP="00843FE3">
            <w:pPr>
              <w:widowControl w:val="0"/>
              <w:tabs>
                <w:tab w:val="left" w:pos="5670"/>
              </w:tabs>
              <w:suppressAutoHyphens/>
              <w:rPr>
                <w:rFonts w:ascii="Calibri" w:eastAsia="Calibri" w:hAnsi="Calibri" w:cs="Calibri"/>
                <w:b/>
                <w:bCs/>
                <w:sz w:val="20"/>
                <w:szCs w:val="20"/>
              </w:rPr>
            </w:pPr>
            <w:r w:rsidRPr="00CC7AE2">
              <w:rPr>
                <w:rFonts w:ascii="Calibri" w:eastAsia="Calibri" w:hAnsi="Calibri" w:cs="Calibri"/>
                <w:b/>
                <w:bCs/>
                <w:sz w:val="20"/>
                <w:szCs w:val="20"/>
              </w:rPr>
              <w:t>- zapis mnenja v dokumentaciji pacienta.</w:t>
            </w:r>
          </w:p>
          <w:p w14:paraId="71F88D66" w14:textId="77777777" w:rsidR="00843FE3" w:rsidRPr="00CC7AE2" w:rsidRDefault="00843FE3" w:rsidP="00843FE3">
            <w:pPr>
              <w:widowControl w:val="0"/>
              <w:tabs>
                <w:tab w:val="left" w:pos="5670"/>
              </w:tabs>
              <w:suppressAutoHyphens/>
              <w:rPr>
                <w:rFonts w:ascii="Calibri" w:eastAsia="Calibri" w:hAnsi="Calibri" w:cs="Calibri"/>
                <w:b/>
                <w:bCs/>
                <w:sz w:val="20"/>
                <w:szCs w:val="20"/>
              </w:rPr>
            </w:pPr>
            <w:r w:rsidRPr="00CC7AE2">
              <w:rPr>
                <w:rFonts w:ascii="Calibri" w:eastAsia="Calibri" w:hAnsi="Calibri" w:cs="Calibri"/>
                <w:b/>
                <w:bCs/>
                <w:sz w:val="20"/>
                <w:szCs w:val="20"/>
              </w:rPr>
              <w:t xml:space="preserve">Storitev se izvede za pacienta, za katerega zdravnik </w:t>
            </w:r>
            <w:proofErr w:type="spellStart"/>
            <w:r w:rsidRPr="00CC7AE2">
              <w:rPr>
                <w:rFonts w:ascii="Calibri" w:eastAsia="Calibri" w:hAnsi="Calibri" w:cs="Calibri"/>
                <w:b/>
                <w:bCs/>
                <w:sz w:val="20"/>
                <w:szCs w:val="20"/>
              </w:rPr>
              <w:t>napotovalec</w:t>
            </w:r>
            <w:proofErr w:type="spellEnd"/>
            <w:r w:rsidRPr="00CC7AE2">
              <w:rPr>
                <w:rFonts w:ascii="Calibri" w:eastAsia="Calibri" w:hAnsi="Calibri" w:cs="Calibri"/>
                <w:b/>
                <w:bCs/>
                <w:sz w:val="20"/>
                <w:szCs w:val="20"/>
              </w:rPr>
              <w:t xml:space="preserve"> meni, da so težave lahko posledice jemanja zdravil ali pred uvedbo zdravil s Seznama zdravil z visokim tveganjem za součinkovanje, ki ga izda generalni direktor Zavoda in ga Zavod objavi na spletni strani.</w:t>
            </w:r>
          </w:p>
          <w:p w14:paraId="67557B10" w14:textId="77777777" w:rsidR="00843FE3" w:rsidRPr="00CC7AE2" w:rsidRDefault="00843FE3" w:rsidP="00843FE3">
            <w:pPr>
              <w:rPr>
                <w:rFonts w:ascii="Calibri" w:eastAsia="Calibri" w:hAnsi="Calibri" w:cs="Calibri"/>
                <w:sz w:val="20"/>
                <w:szCs w:val="20"/>
              </w:rPr>
            </w:pPr>
            <w:r w:rsidRPr="00CC7AE2">
              <w:rPr>
                <w:rFonts w:ascii="Calibri" w:eastAsia="Calibri" w:hAnsi="Calibri" w:cs="Calibri"/>
                <w:b/>
                <w:bCs/>
                <w:sz w:val="20"/>
                <w:szCs w:val="20"/>
              </w:rPr>
              <w:t>Storitev izvajajo magistri farmacije z veljavno licenco, specialisti klinične ali lekarniške farmacije s pridobljeno kompetenco za izvajanje storitve FTP.</w:t>
            </w:r>
          </w:p>
        </w:tc>
        <w:tc>
          <w:tcPr>
            <w:tcW w:w="371" w:type="pct"/>
            <w:tcBorders>
              <w:top w:val="single" w:sz="4" w:space="0" w:color="auto"/>
            </w:tcBorders>
            <w:noWrap/>
          </w:tcPr>
          <w:p w14:paraId="555EFC23" w14:textId="77777777" w:rsidR="00843FE3" w:rsidRPr="00CC7AE2" w:rsidRDefault="00843FE3" w:rsidP="00843FE3">
            <w:pPr>
              <w:jc w:val="center"/>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t>Enota</w:t>
            </w:r>
          </w:p>
        </w:tc>
        <w:tc>
          <w:tcPr>
            <w:tcW w:w="343" w:type="pct"/>
            <w:tcBorders>
              <w:top w:val="single" w:sz="4" w:space="0" w:color="auto"/>
            </w:tcBorders>
          </w:tcPr>
          <w:p w14:paraId="37FBB710" w14:textId="77777777" w:rsidR="00843FE3" w:rsidRPr="00CC7AE2" w:rsidRDefault="00843FE3" w:rsidP="00843FE3">
            <w:pPr>
              <w:jc w:val="center"/>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t>0,5</w:t>
            </w:r>
          </w:p>
        </w:tc>
      </w:tr>
    </w:tbl>
    <w:p w14:paraId="04C7C15D" w14:textId="77777777" w:rsidR="00843FE3" w:rsidRPr="00CC7AE2" w:rsidRDefault="00843FE3" w:rsidP="00843FE3">
      <w:pPr>
        <w:widowControl w:val="0"/>
        <w:tabs>
          <w:tab w:val="left" w:pos="5670"/>
        </w:tabs>
        <w:suppressAutoHyphens/>
        <w:spacing w:after="0" w:line="240" w:lineRule="auto"/>
        <w:jc w:val="both"/>
        <w:rPr>
          <w:rFonts w:ascii="Calibri" w:eastAsia="Calibri" w:hAnsi="Calibri" w:cs="Calibri"/>
          <w:kern w:val="0"/>
          <w:sz w:val="4"/>
          <w:szCs w:val="4"/>
          <w14:ligatures w14:val="none"/>
        </w:rPr>
      </w:pPr>
    </w:p>
    <w:p w14:paraId="7E51C474" w14:textId="77777777" w:rsidR="00843FE3" w:rsidRPr="00CC7AE2" w:rsidRDefault="00843FE3" w:rsidP="00843FE3">
      <w:pPr>
        <w:autoSpaceDE w:val="0"/>
        <w:autoSpaceDN w:val="0"/>
        <w:adjustRightInd w:val="0"/>
        <w:spacing w:after="0" w:line="240" w:lineRule="auto"/>
        <w:rPr>
          <w:rFonts w:ascii="Calibri" w:eastAsia="Calibri" w:hAnsi="Calibri" w:cs="Times New Roman"/>
        </w:rPr>
      </w:pPr>
      <w:r w:rsidRPr="00CC7AE2">
        <w:rPr>
          <w:rFonts w:ascii="Calibri" w:eastAsia="Calibri" w:hAnsi="Calibri" w:cs="Times New Roman"/>
        </w:rPr>
        <w:t>Za novo storitev E0883 veljajo naslednji podrobni podatki:</w:t>
      </w:r>
    </w:p>
    <w:p w14:paraId="21EA94C6" w14:textId="77777777" w:rsidR="00843FE3" w:rsidRPr="00CC7AE2" w:rsidRDefault="00843FE3" w:rsidP="00843FE3">
      <w:pPr>
        <w:autoSpaceDE w:val="0"/>
        <w:autoSpaceDN w:val="0"/>
        <w:adjustRightInd w:val="0"/>
        <w:spacing w:after="0" w:line="240" w:lineRule="auto"/>
        <w:rPr>
          <w:rFonts w:ascii="Calibri" w:eastAsia="Calibri" w:hAnsi="Calibri" w:cs="Times New Roman"/>
          <w:sz w:val="10"/>
          <w:szCs w:val="10"/>
        </w:rPr>
      </w:pPr>
    </w:p>
    <w:p w14:paraId="3F5A2282" w14:textId="77777777" w:rsidR="00843FE3" w:rsidRPr="00CC7AE2" w:rsidRDefault="00843FE3" w:rsidP="00FD657E">
      <w:pPr>
        <w:numPr>
          <w:ilvl w:val="0"/>
          <w:numId w:val="35"/>
        </w:numPr>
        <w:spacing w:after="0" w:line="240" w:lineRule="auto"/>
        <w:ind w:left="357" w:hanging="357"/>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Oznaka količine: </w:t>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t>1</w:t>
      </w:r>
    </w:p>
    <w:p w14:paraId="7FEAA000" w14:textId="77777777" w:rsidR="00843FE3" w:rsidRPr="00CC7AE2" w:rsidRDefault="00843FE3" w:rsidP="00FD657E">
      <w:pPr>
        <w:numPr>
          <w:ilvl w:val="0"/>
          <w:numId w:val="35"/>
        </w:numPr>
        <w:autoSpaceDE w:val="0"/>
        <w:autoSpaceDN w:val="0"/>
        <w:adjustRightInd w:val="0"/>
        <w:spacing w:after="0" w:line="240" w:lineRule="auto"/>
        <w:ind w:left="357" w:hanging="357"/>
        <w:contextualSpacing/>
        <w:rPr>
          <w:rFonts w:ascii="Calibri" w:eastAsia="Calibri" w:hAnsi="Calibri" w:cs="Times New Roman"/>
        </w:rPr>
      </w:pPr>
      <w:r w:rsidRPr="00CC7AE2">
        <w:rPr>
          <w:rFonts w:ascii="Calibri" w:eastAsia="Calibri" w:hAnsi="Calibri" w:cs="Times New Roman"/>
        </w:rPr>
        <w:t xml:space="preserve">Maksimalno dovoljeno št. storitev </w:t>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p>
    <w:p w14:paraId="67092AD7" w14:textId="77777777" w:rsidR="00843FE3" w:rsidRPr="00CC7AE2" w:rsidRDefault="00843FE3" w:rsidP="00843FE3">
      <w:pPr>
        <w:autoSpaceDE w:val="0"/>
        <w:autoSpaceDN w:val="0"/>
        <w:adjustRightInd w:val="0"/>
        <w:spacing w:after="0" w:line="240" w:lineRule="auto"/>
        <w:ind w:left="357"/>
        <w:contextualSpacing/>
        <w:rPr>
          <w:rFonts w:ascii="Calibri" w:eastAsia="Calibri" w:hAnsi="Calibri" w:cs="Times New Roman"/>
        </w:rPr>
      </w:pPr>
      <w:r w:rsidRPr="00CC7AE2">
        <w:rPr>
          <w:rFonts w:ascii="Calibri" w:eastAsia="Calibri" w:hAnsi="Calibri" w:cs="Times New Roman"/>
        </w:rPr>
        <w:t xml:space="preserve">na obravnavo: </w:t>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t>1</w:t>
      </w:r>
    </w:p>
    <w:p w14:paraId="65BD6A45" w14:textId="77777777" w:rsidR="00843FE3" w:rsidRPr="00CC7AE2" w:rsidRDefault="00843FE3" w:rsidP="00FD657E">
      <w:pPr>
        <w:numPr>
          <w:ilvl w:val="0"/>
          <w:numId w:val="35"/>
        </w:numPr>
        <w:autoSpaceDE w:val="0"/>
        <w:autoSpaceDN w:val="0"/>
        <w:adjustRightInd w:val="0"/>
        <w:spacing w:after="0" w:line="240" w:lineRule="auto"/>
        <w:ind w:left="357" w:hanging="357"/>
        <w:contextualSpacing/>
        <w:rPr>
          <w:rFonts w:ascii="Calibri" w:eastAsia="Calibri" w:hAnsi="Calibri" w:cs="Times New Roman"/>
        </w:rPr>
      </w:pPr>
      <w:r w:rsidRPr="00CC7AE2">
        <w:rPr>
          <w:rFonts w:ascii="Calibri" w:eastAsia="Calibri" w:hAnsi="Calibri" w:cs="Times New Roman"/>
        </w:rPr>
        <w:t xml:space="preserve">Evidenčna storitev: </w:t>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t>Ne</w:t>
      </w:r>
    </w:p>
    <w:p w14:paraId="2EA2D60C" w14:textId="77777777" w:rsidR="00843FE3" w:rsidRPr="00CC7AE2" w:rsidRDefault="00843FE3" w:rsidP="00FD657E">
      <w:pPr>
        <w:numPr>
          <w:ilvl w:val="0"/>
          <w:numId w:val="35"/>
        </w:numPr>
        <w:autoSpaceDE w:val="0"/>
        <w:autoSpaceDN w:val="0"/>
        <w:adjustRightInd w:val="0"/>
        <w:spacing w:after="0" w:line="240" w:lineRule="auto"/>
        <w:ind w:left="357" w:hanging="357"/>
        <w:contextualSpacing/>
        <w:rPr>
          <w:rFonts w:ascii="Calibri" w:eastAsia="Calibri" w:hAnsi="Calibri" w:cs="Times New Roman"/>
        </w:rPr>
      </w:pPr>
      <w:r w:rsidRPr="00CC7AE2">
        <w:rPr>
          <w:rFonts w:ascii="Calibri" w:eastAsia="Calibri" w:hAnsi="Calibri" w:cs="Times New Roman"/>
        </w:rPr>
        <w:t xml:space="preserve">Oznaka cene: </w:t>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t>3 - Cena storitve je enaka ceni v ceniku</w:t>
      </w:r>
    </w:p>
    <w:p w14:paraId="37FA634D" w14:textId="77777777" w:rsidR="00843FE3" w:rsidRPr="00CC7AE2" w:rsidRDefault="00843FE3" w:rsidP="00FD657E">
      <w:pPr>
        <w:numPr>
          <w:ilvl w:val="0"/>
          <w:numId w:val="35"/>
        </w:numPr>
        <w:autoSpaceDE w:val="0"/>
        <w:autoSpaceDN w:val="0"/>
        <w:adjustRightInd w:val="0"/>
        <w:spacing w:after="0" w:line="240" w:lineRule="auto"/>
        <w:ind w:left="357" w:hanging="357"/>
        <w:contextualSpacing/>
        <w:rPr>
          <w:rFonts w:ascii="Calibri" w:eastAsia="Calibri" w:hAnsi="Calibri" w:cs="Times New Roman"/>
        </w:rPr>
      </w:pPr>
      <w:r w:rsidRPr="00CC7AE2">
        <w:rPr>
          <w:rFonts w:ascii="Calibri" w:eastAsia="Calibri" w:hAnsi="Calibri" w:cs="Times New Roman"/>
        </w:rPr>
        <w:t xml:space="preserve">Nivo planiranja: </w:t>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t>Z0042</w:t>
      </w:r>
    </w:p>
    <w:p w14:paraId="1BC04BC1" w14:textId="77777777" w:rsidR="00843FE3" w:rsidRPr="00CC7AE2" w:rsidRDefault="00843FE3" w:rsidP="00FD657E">
      <w:pPr>
        <w:numPr>
          <w:ilvl w:val="0"/>
          <w:numId w:val="35"/>
        </w:numPr>
        <w:autoSpaceDE w:val="0"/>
        <w:autoSpaceDN w:val="0"/>
        <w:adjustRightInd w:val="0"/>
        <w:spacing w:after="0" w:line="240" w:lineRule="auto"/>
        <w:ind w:left="357" w:hanging="357"/>
        <w:contextualSpacing/>
        <w:rPr>
          <w:rFonts w:ascii="Calibri" w:eastAsia="Calibri" w:hAnsi="Calibri" w:cs="Times New Roman"/>
        </w:rPr>
      </w:pPr>
      <w:r w:rsidRPr="00CC7AE2">
        <w:rPr>
          <w:rFonts w:ascii="Calibri" w:eastAsia="Calibri" w:hAnsi="Calibri" w:cs="Times New Roman"/>
        </w:rPr>
        <w:t xml:space="preserve">Šifrant 43: </w:t>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t>Z0042</w:t>
      </w:r>
    </w:p>
    <w:p w14:paraId="3B26E93B" w14:textId="77777777" w:rsidR="00843FE3" w:rsidRPr="00CC7AE2" w:rsidRDefault="00843FE3" w:rsidP="00FD657E">
      <w:pPr>
        <w:numPr>
          <w:ilvl w:val="0"/>
          <w:numId w:val="35"/>
        </w:numPr>
        <w:autoSpaceDE w:val="0"/>
        <w:autoSpaceDN w:val="0"/>
        <w:adjustRightInd w:val="0"/>
        <w:spacing w:after="0" w:line="240" w:lineRule="auto"/>
        <w:ind w:left="357" w:hanging="357"/>
        <w:contextualSpacing/>
        <w:rPr>
          <w:rFonts w:ascii="Calibri" w:eastAsia="Calibri" w:hAnsi="Calibri" w:cs="Times New Roman"/>
        </w:rPr>
      </w:pPr>
      <w:r w:rsidRPr="00CC7AE2">
        <w:rPr>
          <w:rFonts w:ascii="Calibri" w:eastAsia="Calibri" w:hAnsi="Calibri" w:cs="Times New Roman"/>
        </w:rPr>
        <w:t xml:space="preserve">Oznaka ali je cena določena za skupino </w:t>
      </w:r>
      <w:r w:rsidRPr="00CC7AE2">
        <w:rPr>
          <w:rFonts w:ascii="Calibri" w:eastAsia="Calibri" w:hAnsi="Calibri" w:cs="Times New Roman"/>
        </w:rPr>
        <w:tab/>
      </w:r>
      <w:r w:rsidRPr="00CC7AE2">
        <w:rPr>
          <w:rFonts w:ascii="Calibri" w:eastAsia="Calibri" w:hAnsi="Calibri" w:cs="Times New Roman"/>
        </w:rPr>
        <w:tab/>
      </w:r>
    </w:p>
    <w:p w14:paraId="5ECE4629" w14:textId="77777777" w:rsidR="00843FE3" w:rsidRPr="00CC7AE2" w:rsidRDefault="00843FE3" w:rsidP="00843FE3">
      <w:pPr>
        <w:autoSpaceDE w:val="0"/>
        <w:autoSpaceDN w:val="0"/>
        <w:adjustRightInd w:val="0"/>
        <w:spacing w:after="0" w:line="240" w:lineRule="auto"/>
        <w:ind w:left="357"/>
        <w:contextualSpacing/>
        <w:rPr>
          <w:rFonts w:ascii="Calibri" w:eastAsia="Calibri" w:hAnsi="Calibri" w:cs="Times New Roman"/>
        </w:rPr>
      </w:pPr>
      <w:r w:rsidRPr="00CC7AE2">
        <w:rPr>
          <w:rFonts w:ascii="Calibri" w:eastAsia="Calibri" w:hAnsi="Calibri" w:cs="Times New Roman"/>
        </w:rPr>
        <w:t xml:space="preserve">spremljanja storitev za planiranje: </w:t>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t>Da</w:t>
      </w:r>
    </w:p>
    <w:p w14:paraId="2A6688E9" w14:textId="77777777" w:rsidR="00843FE3" w:rsidRPr="00CC7AE2" w:rsidRDefault="00843FE3" w:rsidP="00FD657E">
      <w:pPr>
        <w:numPr>
          <w:ilvl w:val="0"/>
          <w:numId w:val="35"/>
        </w:numPr>
        <w:autoSpaceDE w:val="0"/>
        <w:autoSpaceDN w:val="0"/>
        <w:adjustRightInd w:val="0"/>
        <w:spacing w:after="0" w:line="240" w:lineRule="auto"/>
        <w:ind w:left="357" w:hanging="357"/>
        <w:contextualSpacing/>
        <w:rPr>
          <w:rFonts w:ascii="Calibri" w:eastAsia="Calibri" w:hAnsi="Calibri" w:cs="Times New Roman"/>
        </w:rPr>
      </w:pPr>
      <w:r w:rsidRPr="00CC7AE2">
        <w:rPr>
          <w:rFonts w:ascii="Calibri" w:eastAsia="Calibri" w:hAnsi="Calibri" w:cs="Times New Roman"/>
        </w:rPr>
        <w:t xml:space="preserve">Tip storitve: </w:t>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r>
      <w:r w:rsidRPr="00CC7AE2">
        <w:rPr>
          <w:rFonts w:ascii="Calibri" w:eastAsia="Calibri" w:hAnsi="Calibri" w:cs="Times New Roman"/>
        </w:rPr>
        <w:tab/>
        <w:t xml:space="preserve">9 EME </w:t>
      </w:r>
    </w:p>
    <w:p w14:paraId="3A9F0958" w14:textId="77777777" w:rsidR="00843FE3" w:rsidRPr="00CC7AE2" w:rsidRDefault="00843FE3" w:rsidP="00843FE3">
      <w:pPr>
        <w:widowControl w:val="0"/>
        <w:tabs>
          <w:tab w:val="left" w:pos="5670"/>
        </w:tabs>
        <w:suppressAutoHyphens/>
        <w:spacing w:after="0" w:line="240" w:lineRule="auto"/>
        <w:jc w:val="both"/>
        <w:rPr>
          <w:rFonts w:ascii="Calibri" w:eastAsia="Calibri" w:hAnsi="Calibri" w:cs="Calibri"/>
          <w:kern w:val="0"/>
          <w14:ligatures w14:val="none"/>
        </w:rPr>
      </w:pPr>
    </w:p>
    <w:p w14:paraId="02363F60" w14:textId="77777777" w:rsidR="00843FE3" w:rsidRPr="00CC7AE2" w:rsidRDefault="00843FE3" w:rsidP="00843FE3">
      <w:pPr>
        <w:widowControl w:val="0"/>
        <w:tabs>
          <w:tab w:val="left" w:pos="5670"/>
        </w:tabs>
        <w:suppressAutoHyphens/>
        <w:spacing w:after="0" w:line="240" w:lineRule="auto"/>
        <w:jc w:val="both"/>
        <w:rPr>
          <w:rFonts w:ascii="Calibri" w:eastAsia="Calibri" w:hAnsi="Calibri" w:cs="Calibri"/>
          <w:kern w:val="0"/>
          <w14:ligatures w14:val="none"/>
        </w:rPr>
      </w:pPr>
    </w:p>
    <w:p w14:paraId="762A0782" w14:textId="77777777" w:rsidR="00843FE3" w:rsidRPr="00CC7AE2" w:rsidRDefault="00843FE3" w:rsidP="00843FE3">
      <w:pPr>
        <w:spacing w:after="0" w:line="240" w:lineRule="auto"/>
        <w:jc w:val="both"/>
        <w:rPr>
          <w:rFonts w:ascii="Calibri" w:eastAsia="Calibri" w:hAnsi="Calibri" w:cs="Calibri"/>
          <w:lang w:eastAsia="sl-SI"/>
        </w:rPr>
      </w:pPr>
      <w:r w:rsidRPr="00CC7AE2">
        <w:rPr>
          <w:rFonts w:ascii="Calibri" w:eastAsia="Calibri" w:hAnsi="Calibri" w:cs="Calibri"/>
          <w:lang w:eastAsia="sl-SI"/>
        </w:rPr>
        <w:t xml:space="preserve"> Dopolnjujemo tudi naslednje povezovalne šifrante (spremembe so označene s krepko pisavo):</w:t>
      </w:r>
    </w:p>
    <w:p w14:paraId="456F0AED" w14:textId="77777777" w:rsidR="00843FE3" w:rsidRPr="00CC7AE2" w:rsidRDefault="00843FE3" w:rsidP="00843FE3">
      <w:pPr>
        <w:spacing w:after="0" w:line="240" w:lineRule="auto"/>
        <w:jc w:val="both"/>
        <w:rPr>
          <w:rFonts w:ascii="Calibri" w:eastAsia="Calibri" w:hAnsi="Calibri" w:cs="Calibri"/>
          <w:lang w:eastAsia="sl-SI"/>
        </w:rPr>
      </w:pPr>
    </w:p>
    <w:p w14:paraId="50030AE0" w14:textId="77777777" w:rsidR="00843FE3" w:rsidRPr="00CC7AE2" w:rsidRDefault="00843FE3"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bCs/>
          <w:lang w:eastAsia="sl-SI"/>
        </w:rPr>
        <w:t xml:space="preserve">K1 </w:t>
      </w:r>
      <w:r w:rsidRPr="00CC7AE2">
        <w:rPr>
          <w:rFonts w:ascii="Calibri" w:eastAsia="Times New Roman" w:hAnsi="Calibri" w:cs="Arial"/>
          <w:lang w:eastAsia="sl-SI"/>
        </w:rPr>
        <w:t>»Vrste zdravstvene dejavnosti in storitve za obračun«:</w:t>
      </w:r>
    </w:p>
    <w:p w14:paraId="1FC518FB" w14:textId="77777777" w:rsidR="00843FE3" w:rsidRPr="00CC7AE2" w:rsidRDefault="00843FE3" w:rsidP="00843FE3">
      <w:pPr>
        <w:spacing w:after="0" w:line="240" w:lineRule="auto"/>
        <w:ind w:left="360"/>
        <w:jc w:val="both"/>
        <w:rPr>
          <w:rFonts w:ascii="Calibri" w:eastAsia="Times New Roman" w:hAnsi="Calibri" w:cs="Arial"/>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36"/>
        <w:gridCol w:w="463"/>
        <w:gridCol w:w="463"/>
        <w:gridCol w:w="3237"/>
        <w:gridCol w:w="2059"/>
        <w:gridCol w:w="2345"/>
      </w:tblGrid>
      <w:tr w:rsidR="00CC7AE2" w:rsidRPr="00CC7AE2" w14:paraId="55969D3C" w14:textId="77777777" w:rsidTr="00843FE3">
        <w:trPr>
          <w:trHeight w:val="259"/>
        </w:trPr>
        <w:tc>
          <w:tcPr>
            <w:tcW w:w="445" w:type="pct"/>
            <w:shd w:val="clear" w:color="auto" w:fill="auto"/>
            <w:vAlign w:val="center"/>
          </w:tcPr>
          <w:p w14:paraId="675C1459" w14:textId="77777777" w:rsidR="00843FE3" w:rsidRPr="00CC7AE2" w:rsidRDefault="00843FE3" w:rsidP="00843FE3">
            <w:pPr>
              <w:spacing w:after="0" w:line="240" w:lineRule="auto"/>
              <w:rPr>
                <w:rFonts w:ascii="Calibri" w:eastAsia="Times New Roman" w:hAnsi="Calibri" w:cs="Arial"/>
                <w:sz w:val="20"/>
                <w:szCs w:val="20"/>
                <w:lang w:eastAsia="sl-SI"/>
              </w:rPr>
            </w:pPr>
          </w:p>
        </w:tc>
        <w:tc>
          <w:tcPr>
            <w:tcW w:w="2213" w:type="pct"/>
            <w:gridSpan w:val="3"/>
            <w:shd w:val="clear" w:color="auto" w:fill="auto"/>
            <w:vAlign w:val="center"/>
          </w:tcPr>
          <w:p w14:paraId="528578E4" w14:textId="77777777" w:rsidR="00843FE3" w:rsidRPr="00CC7AE2" w:rsidRDefault="00843FE3" w:rsidP="00843FE3">
            <w:pPr>
              <w:spacing w:after="0" w:line="240" w:lineRule="auto"/>
              <w:rPr>
                <w:rFonts w:ascii="Calibri" w:eastAsia="Times New Roman" w:hAnsi="Calibri" w:cs="Arial"/>
                <w:sz w:val="20"/>
                <w:szCs w:val="20"/>
                <w:lang w:eastAsia="sl-SI"/>
              </w:rPr>
            </w:pPr>
          </w:p>
        </w:tc>
        <w:tc>
          <w:tcPr>
            <w:tcW w:w="1095" w:type="pct"/>
            <w:vAlign w:val="center"/>
          </w:tcPr>
          <w:p w14:paraId="657BA582" w14:textId="77777777" w:rsidR="00843FE3" w:rsidRPr="00CC7AE2" w:rsidRDefault="00843FE3" w:rsidP="00843FE3">
            <w:pPr>
              <w:spacing w:after="0" w:line="240" w:lineRule="auto"/>
              <w:jc w:val="center"/>
              <w:rPr>
                <w:rFonts w:ascii="Calibri" w:eastAsia="Times New Roman" w:hAnsi="Calibri" w:cs="Arial"/>
                <w:sz w:val="20"/>
                <w:szCs w:val="20"/>
                <w:lang w:eastAsia="sl-SI"/>
              </w:rPr>
            </w:pPr>
            <w:r w:rsidRPr="00CC7AE2">
              <w:rPr>
                <w:rFonts w:ascii="Calibri" w:eastAsia="Times New Roman" w:hAnsi="Calibri" w:cs="Arial"/>
                <w:sz w:val="20"/>
                <w:szCs w:val="20"/>
                <w:lang w:eastAsia="sl-SI"/>
              </w:rPr>
              <w:t xml:space="preserve">Šifrant </w:t>
            </w:r>
            <w:proofErr w:type="spellStart"/>
            <w:r w:rsidRPr="00CC7AE2">
              <w:rPr>
                <w:rFonts w:ascii="Calibri" w:eastAsia="Times New Roman" w:hAnsi="Calibri" w:cs="Arial"/>
                <w:sz w:val="20"/>
                <w:szCs w:val="20"/>
                <w:lang w:eastAsia="sl-SI"/>
              </w:rPr>
              <w:t>K1.1</w:t>
            </w:r>
            <w:proofErr w:type="spellEnd"/>
            <w:r w:rsidRPr="00CC7AE2">
              <w:rPr>
                <w:rFonts w:ascii="Calibri" w:eastAsia="Times New Roman" w:hAnsi="Calibri" w:cs="Arial"/>
                <w:sz w:val="20"/>
                <w:szCs w:val="20"/>
                <w:lang w:eastAsia="sl-SI"/>
              </w:rPr>
              <w:t xml:space="preserve"> - Dovoljene storitve obračuna po podvrstah zdravstvene dejavnosti</w:t>
            </w:r>
          </w:p>
        </w:tc>
        <w:tc>
          <w:tcPr>
            <w:tcW w:w="1248" w:type="pct"/>
            <w:vAlign w:val="center"/>
          </w:tcPr>
          <w:p w14:paraId="53894E88" w14:textId="77777777" w:rsidR="00843FE3" w:rsidRPr="00CC7AE2" w:rsidRDefault="00843FE3" w:rsidP="00843FE3">
            <w:pPr>
              <w:spacing w:after="0" w:line="240" w:lineRule="auto"/>
              <w:jc w:val="center"/>
              <w:rPr>
                <w:rFonts w:ascii="Calibri" w:eastAsia="Times New Roman" w:hAnsi="Calibri" w:cs="Arial"/>
                <w:sz w:val="20"/>
                <w:szCs w:val="20"/>
                <w:lang w:eastAsia="sl-SI"/>
              </w:rPr>
            </w:pPr>
            <w:r w:rsidRPr="00CC7AE2">
              <w:rPr>
                <w:rFonts w:ascii="Calibri" w:eastAsia="Times New Roman" w:hAnsi="Calibri" w:cs="Arial"/>
                <w:sz w:val="20"/>
                <w:szCs w:val="20"/>
                <w:lang w:eastAsia="sl-SI"/>
              </w:rPr>
              <w:t>Skupine storitev za potrebe planiranja in spremljanja realizacije na ZZZS po podvrstah zdrav. dej. (Šifrant 43)</w:t>
            </w:r>
          </w:p>
        </w:tc>
      </w:tr>
      <w:tr w:rsidR="00CC7AE2" w:rsidRPr="00CC7AE2" w14:paraId="2426815D" w14:textId="77777777" w:rsidTr="00843FE3">
        <w:trPr>
          <w:trHeight w:val="259"/>
        </w:trPr>
        <w:tc>
          <w:tcPr>
            <w:tcW w:w="445" w:type="pct"/>
            <w:shd w:val="clear" w:color="auto" w:fill="auto"/>
            <w:vAlign w:val="center"/>
          </w:tcPr>
          <w:p w14:paraId="0E1ADADF" w14:textId="77777777" w:rsidR="00843FE3" w:rsidRPr="00CC7AE2" w:rsidRDefault="00843FE3" w:rsidP="00843FE3">
            <w:pPr>
              <w:spacing w:after="0" w:line="240" w:lineRule="auto"/>
              <w:rPr>
                <w:rFonts w:ascii="Calibri" w:eastAsia="Times New Roman" w:hAnsi="Calibri" w:cs="Arial"/>
                <w:sz w:val="20"/>
                <w:szCs w:val="20"/>
                <w:lang w:eastAsia="sl-SI"/>
              </w:rPr>
            </w:pPr>
            <w:proofErr w:type="spellStart"/>
            <w:r w:rsidRPr="00CC7AE2">
              <w:rPr>
                <w:rFonts w:ascii="Calibri" w:eastAsia="Times New Roman" w:hAnsi="Calibri" w:cs="Arial"/>
                <w:sz w:val="20"/>
                <w:szCs w:val="20"/>
                <w:lang w:eastAsia="sl-SI"/>
              </w:rPr>
              <w:t>R86.210</w:t>
            </w:r>
            <w:proofErr w:type="spellEnd"/>
          </w:p>
        </w:tc>
        <w:tc>
          <w:tcPr>
            <w:tcW w:w="2213" w:type="pct"/>
            <w:gridSpan w:val="3"/>
            <w:shd w:val="clear" w:color="auto" w:fill="auto"/>
            <w:vAlign w:val="center"/>
          </w:tcPr>
          <w:p w14:paraId="374B48D8" w14:textId="77777777" w:rsidR="00843FE3" w:rsidRPr="00CC7AE2" w:rsidRDefault="00843FE3" w:rsidP="00843FE3">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Splošna zunajbolnišnična zdravstvena dejavnost</w:t>
            </w:r>
          </w:p>
        </w:tc>
        <w:tc>
          <w:tcPr>
            <w:tcW w:w="1095" w:type="pct"/>
          </w:tcPr>
          <w:p w14:paraId="5E366A46" w14:textId="77777777" w:rsidR="00843FE3" w:rsidRPr="00CC7AE2" w:rsidRDefault="00843FE3" w:rsidP="00843FE3">
            <w:pPr>
              <w:spacing w:after="0" w:line="240" w:lineRule="auto"/>
              <w:rPr>
                <w:rFonts w:ascii="Calibri" w:eastAsia="Times New Roman" w:hAnsi="Calibri" w:cs="Arial"/>
                <w:sz w:val="20"/>
                <w:szCs w:val="20"/>
                <w:lang w:eastAsia="sl-SI"/>
              </w:rPr>
            </w:pPr>
          </w:p>
        </w:tc>
        <w:tc>
          <w:tcPr>
            <w:tcW w:w="1248" w:type="pct"/>
          </w:tcPr>
          <w:p w14:paraId="6897D72B" w14:textId="77777777" w:rsidR="00843FE3" w:rsidRPr="00CC7AE2" w:rsidRDefault="00843FE3" w:rsidP="00843FE3">
            <w:pPr>
              <w:spacing w:after="0" w:line="240" w:lineRule="auto"/>
              <w:rPr>
                <w:rFonts w:ascii="Calibri" w:eastAsia="Times New Roman" w:hAnsi="Calibri" w:cs="Arial"/>
                <w:sz w:val="20"/>
                <w:szCs w:val="20"/>
                <w:lang w:eastAsia="sl-SI"/>
              </w:rPr>
            </w:pPr>
          </w:p>
        </w:tc>
      </w:tr>
      <w:tr w:rsidR="00CC7AE2" w:rsidRPr="00CC7AE2" w14:paraId="12028E6D" w14:textId="77777777" w:rsidTr="00843FE3">
        <w:trPr>
          <w:trHeight w:val="259"/>
        </w:trPr>
        <w:tc>
          <w:tcPr>
            <w:tcW w:w="445" w:type="pct"/>
            <w:shd w:val="clear" w:color="auto" w:fill="auto"/>
            <w:vAlign w:val="bottom"/>
            <w:hideMark/>
          </w:tcPr>
          <w:p w14:paraId="743D801C" w14:textId="77777777" w:rsidR="00843FE3" w:rsidRPr="00CC7AE2" w:rsidRDefault="00843FE3" w:rsidP="00843FE3">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 </w:t>
            </w:r>
          </w:p>
        </w:tc>
        <w:tc>
          <w:tcPr>
            <w:tcW w:w="246" w:type="pct"/>
            <w:shd w:val="clear" w:color="auto" w:fill="auto"/>
          </w:tcPr>
          <w:p w14:paraId="76689C44" w14:textId="77777777" w:rsidR="00843FE3" w:rsidRPr="00CC7AE2" w:rsidRDefault="00843FE3" w:rsidP="00843FE3">
            <w:pPr>
              <w:spacing w:after="0" w:line="240" w:lineRule="auto"/>
              <w:rPr>
                <w:rFonts w:ascii="Calibri" w:eastAsia="Times New Roman" w:hAnsi="Calibri" w:cs="Arial"/>
                <w:sz w:val="20"/>
                <w:szCs w:val="20"/>
                <w:lang w:eastAsia="sl-SI"/>
              </w:rPr>
            </w:pPr>
            <w:r w:rsidRPr="00CC7AE2">
              <w:rPr>
                <w:rFonts w:ascii="Calibri" w:eastAsia="Calibri" w:hAnsi="Calibri" w:cs="Times New Roman"/>
                <w:sz w:val="20"/>
                <w:szCs w:val="20"/>
              </w:rPr>
              <w:t>302</w:t>
            </w:r>
          </w:p>
        </w:tc>
        <w:tc>
          <w:tcPr>
            <w:tcW w:w="1966" w:type="pct"/>
            <w:gridSpan w:val="2"/>
            <w:shd w:val="clear" w:color="auto" w:fill="auto"/>
            <w:noWrap/>
          </w:tcPr>
          <w:p w14:paraId="263FE4B3" w14:textId="77777777" w:rsidR="00843FE3" w:rsidRPr="00CC7AE2" w:rsidRDefault="00843FE3" w:rsidP="00843FE3">
            <w:pPr>
              <w:spacing w:after="0" w:line="240" w:lineRule="auto"/>
              <w:rPr>
                <w:rFonts w:ascii="Calibri" w:eastAsia="Calibri" w:hAnsi="Calibri" w:cs="Times New Roman"/>
                <w:sz w:val="20"/>
                <w:szCs w:val="20"/>
              </w:rPr>
            </w:pPr>
            <w:r w:rsidRPr="00CC7AE2">
              <w:rPr>
                <w:rFonts w:ascii="Calibri" w:eastAsia="Calibri" w:hAnsi="Calibri" w:cs="Times New Roman"/>
                <w:sz w:val="20"/>
                <w:szCs w:val="20"/>
              </w:rPr>
              <w:t xml:space="preserve">Splošna in družinska medicina v splošni </w:t>
            </w:r>
          </w:p>
          <w:p w14:paraId="7C357493" w14:textId="77777777" w:rsidR="00843FE3" w:rsidRPr="00CC7AE2" w:rsidRDefault="00843FE3" w:rsidP="00843FE3">
            <w:pPr>
              <w:spacing w:after="0" w:line="240" w:lineRule="auto"/>
              <w:rPr>
                <w:rFonts w:ascii="Calibri" w:eastAsia="Times New Roman" w:hAnsi="Calibri" w:cs="Arial"/>
                <w:sz w:val="20"/>
                <w:szCs w:val="20"/>
                <w:lang w:eastAsia="sl-SI"/>
              </w:rPr>
            </w:pPr>
            <w:r w:rsidRPr="00CC7AE2">
              <w:rPr>
                <w:rFonts w:ascii="Calibri" w:eastAsia="Calibri" w:hAnsi="Calibri" w:cs="Times New Roman"/>
                <w:sz w:val="20"/>
                <w:szCs w:val="20"/>
              </w:rPr>
              <w:t>zunajbolnišnični dejavnosti</w:t>
            </w:r>
          </w:p>
        </w:tc>
        <w:tc>
          <w:tcPr>
            <w:tcW w:w="1095" w:type="pct"/>
          </w:tcPr>
          <w:p w14:paraId="29C62B88" w14:textId="77777777" w:rsidR="00843FE3" w:rsidRPr="00CC7AE2" w:rsidRDefault="00843FE3" w:rsidP="00843FE3">
            <w:pPr>
              <w:spacing w:after="0" w:line="240" w:lineRule="auto"/>
              <w:rPr>
                <w:rFonts w:ascii="Calibri" w:eastAsia="Times New Roman" w:hAnsi="Calibri" w:cs="Arial"/>
                <w:sz w:val="20"/>
                <w:szCs w:val="20"/>
                <w:lang w:eastAsia="sl-SI"/>
              </w:rPr>
            </w:pPr>
          </w:p>
        </w:tc>
        <w:tc>
          <w:tcPr>
            <w:tcW w:w="1248" w:type="pct"/>
          </w:tcPr>
          <w:p w14:paraId="3280CB43" w14:textId="77777777" w:rsidR="00843FE3" w:rsidRPr="00CC7AE2" w:rsidRDefault="00843FE3" w:rsidP="00843FE3">
            <w:pPr>
              <w:spacing w:after="0" w:line="240" w:lineRule="auto"/>
              <w:rPr>
                <w:rFonts w:ascii="Calibri" w:eastAsia="Times New Roman" w:hAnsi="Calibri" w:cs="Arial"/>
                <w:sz w:val="20"/>
                <w:szCs w:val="20"/>
                <w:lang w:eastAsia="sl-SI"/>
              </w:rPr>
            </w:pPr>
          </w:p>
        </w:tc>
      </w:tr>
      <w:tr w:rsidR="00843FE3" w:rsidRPr="00CC7AE2" w14:paraId="6BDB8E5A" w14:textId="77777777" w:rsidTr="00843FE3">
        <w:trPr>
          <w:trHeight w:val="259"/>
        </w:trPr>
        <w:tc>
          <w:tcPr>
            <w:tcW w:w="445" w:type="pct"/>
            <w:shd w:val="clear" w:color="auto" w:fill="auto"/>
            <w:noWrap/>
            <w:vAlign w:val="bottom"/>
          </w:tcPr>
          <w:p w14:paraId="071EB136" w14:textId="77777777" w:rsidR="00843FE3" w:rsidRPr="00CC7AE2" w:rsidRDefault="00843FE3" w:rsidP="00843FE3">
            <w:pPr>
              <w:spacing w:after="0" w:line="240" w:lineRule="auto"/>
              <w:rPr>
                <w:rFonts w:ascii="Calibri" w:eastAsia="Times New Roman" w:hAnsi="Calibri" w:cs="Arial"/>
                <w:sz w:val="20"/>
                <w:szCs w:val="20"/>
                <w:lang w:eastAsia="sl-SI"/>
              </w:rPr>
            </w:pPr>
          </w:p>
        </w:tc>
        <w:tc>
          <w:tcPr>
            <w:tcW w:w="246" w:type="pct"/>
            <w:shd w:val="clear" w:color="auto" w:fill="auto"/>
          </w:tcPr>
          <w:p w14:paraId="3F810E47" w14:textId="77777777" w:rsidR="00843FE3" w:rsidRPr="00CC7AE2" w:rsidRDefault="00843FE3" w:rsidP="00843FE3">
            <w:pPr>
              <w:spacing w:after="0" w:line="240" w:lineRule="auto"/>
              <w:rPr>
                <w:rFonts w:ascii="Calibri" w:eastAsia="Times New Roman" w:hAnsi="Calibri" w:cs="Arial"/>
                <w:sz w:val="20"/>
                <w:szCs w:val="20"/>
                <w:lang w:eastAsia="sl-SI"/>
              </w:rPr>
            </w:pPr>
          </w:p>
        </w:tc>
        <w:tc>
          <w:tcPr>
            <w:tcW w:w="246" w:type="pct"/>
            <w:shd w:val="clear" w:color="auto" w:fill="auto"/>
          </w:tcPr>
          <w:p w14:paraId="550D9355" w14:textId="77777777" w:rsidR="00843FE3" w:rsidRPr="00CC7AE2" w:rsidRDefault="00843FE3" w:rsidP="00843FE3">
            <w:pPr>
              <w:spacing w:after="0" w:line="240" w:lineRule="auto"/>
              <w:rPr>
                <w:rFonts w:ascii="Calibri" w:eastAsia="Times New Roman" w:hAnsi="Calibri" w:cs="Arial"/>
                <w:sz w:val="20"/>
                <w:szCs w:val="20"/>
                <w:lang w:eastAsia="sl-SI"/>
              </w:rPr>
            </w:pPr>
            <w:r w:rsidRPr="00CC7AE2">
              <w:rPr>
                <w:rFonts w:ascii="Calibri" w:eastAsia="Calibri" w:hAnsi="Calibri" w:cs="Times New Roman"/>
                <w:sz w:val="20"/>
                <w:szCs w:val="20"/>
              </w:rPr>
              <w:t>001</w:t>
            </w:r>
          </w:p>
        </w:tc>
        <w:tc>
          <w:tcPr>
            <w:tcW w:w="1720" w:type="pct"/>
            <w:shd w:val="clear" w:color="auto" w:fill="auto"/>
          </w:tcPr>
          <w:p w14:paraId="04DA000B" w14:textId="77777777" w:rsidR="00843FE3" w:rsidRPr="00CC7AE2" w:rsidRDefault="00843FE3" w:rsidP="00843FE3">
            <w:pPr>
              <w:spacing w:after="0" w:line="240" w:lineRule="auto"/>
              <w:rPr>
                <w:rFonts w:ascii="Calibri" w:eastAsia="Calibri" w:hAnsi="Calibri" w:cs="Times New Roman"/>
                <w:sz w:val="20"/>
                <w:szCs w:val="20"/>
              </w:rPr>
            </w:pPr>
            <w:r w:rsidRPr="00CC7AE2">
              <w:rPr>
                <w:rFonts w:ascii="Calibri" w:eastAsia="Calibri" w:hAnsi="Calibri" w:cs="Times New Roman"/>
                <w:sz w:val="20"/>
                <w:szCs w:val="20"/>
              </w:rPr>
              <w:t xml:space="preserve">Splošne ambulante, hišni obiski in </w:t>
            </w:r>
          </w:p>
          <w:p w14:paraId="3A406982" w14:textId="77777777" w:rsidR="00843FE3" w:rsidRPr="00CC7AE2" w:rsidRDefault="00843FE3" w:rsidP="00843FE3">
            <w:pPr>
              <w:spacing w:after="0" w:line="240" w:lineRule="auto"/>
              <w:rPr>
                <w:rFonts w:ascii="Calibri" w:eastAsia="Times New Roman" w:hAnsi="Calibri" w:cs="Arial"/>
                <w:sz w:val="20"/>
                <w:szCs w:val="20"/>
                <w:lang w:eastAsia="sl-SI"/>
              </w:rPr>
            </w:pPr>
            <w:r w:rsidRPr="00CC7AE2">
              <w:rPr>
                <w:rFonts w:ascii="Calibri" w:eastAsia="Calibri" w:hAnsi="Calibri" w:cs="Times New Roman"/>
                <w:sz w:val="20"/>
                <w:szCs w:val="20"/>
              </w:rPr>
              <w:t>zdravljenje na domu</w:t>
            </w:r>
          </w:p>
        </w:tc>
        <w:tc>
          <w:tcPr>
            <w:tcW w:w="1095" w:type="pct"/>
          </w:tcPr>
          <w:p w14:paraId="541C6CF4" w14:textId="77777777" w:rsidR="00843FE3" w:rsidRPr="00CC7AE2" w:rsidRDefault="00843FE3" w:rsidP="00843FE3">
            <w:pPr>
              <w:spacing w:after="0" w:line="240" w:lineRule="auto"/>
              <w:jc w:val="center"/>
              <w:rPr>
                <w:rFonts w:ascii="Calibri" w:eastAsia="Times New Roman" w:hAnsi="Calibri" w:cs="Arial"/>
                <w:b/>
                <w:sz w:val="20"/>
                <w:szCs w:val="20"/>
                <w:lang w:eastAsia="sl-SI"/>
              </w:rPr>
            </w:pPr>
            <w:r w:rsidRPr="00CC7AE2">
              <w:rPr>
                <w:rFonts w:ascii="Calibri" w:eastAsia="Times New Roman" w:hAnsi="Calibri" w:cs="Calibri"/>
                <w:b/>
                <w:strike/>
                <w:sz w:val="20"/>
                <w:szCs w:val="20"/>
                <w:lang w:eastAsia="sl-SI"/>
              </w:rPr>
              <w:t>E0749</w:t>
            </w:r>
            <w:r w:rsidRPr="00CC7AE2">
              <w:rPr>
                <w:rFonts w:ascii="Calibri" w:eastAsia="Times New Roman" w:hAnsi="Calibri" w:cs="Calibri"/>
                <w:b/>
                <w:sz w:val="20"/>
                <w:szCs w:val="20"/>
                <w:lang w:eastAsia="sl-SI"/>
              </w:rPr>
              <w:t xml:space="preserve">, E0883 </w:t>
            </w:r>
            <w:r w:rsidRPr="00CC7AE2">
              <w:rPr>
                <w:rFonts w:ascii="Calibri" w:eastAsia="Times New Roman" w:hAnsi="Calibri" w:cs="Calibri"/>
                <w:bCs/>
                <w:sz w:val="20"/>
                <w:szCs w:val="20"/>
                <w:lang w:eastAsia="sl-SI"/>
              </w:rPr>
              <w:t>(iz Šifranta 15.106)</w:t>
            </w:r>
          </w:p>
        </w:tc>
        <w:tc>
          <w:tcPr>
            <w:tcW w:w="1248" w:type="pct"/>
          </w:tcPr>
          <w:p w14:paraId="618CA67A" w14:textId="77777777" w:rsidR="00843FE3" w:rsidRPr="00CC7AE2" w:rsidRDefault="00843FE3" w:rsidP="00843FE3">
            <w:pPr>
              <w:spacing w:after="0" w:line="240" w:lineRule="auto"/>
              <w:jc w:val="center"/>
              <w:rPr>
                <w:rFonts w:ascii="Calibri" w:eastAsia="Times New Roman" w:hAnsi="Calibri" w:cs="Arial"/>
                <w:bCs/>
                <w:sz w:val="20"/>
                <w:szCs w:val="20"/>
                <w:lang w:eastAsia="sl-SI"/>
              </w:rPr>
            </w:pPr>
            <w:r w:rsidRPr="00CC7AE2">
              <w:rPr>
                <w:rFonts w:ascii="Calibri" w:eastAsia="Times New Roman" w:hAnsi="Calibri" w:cs="Arial"/>
                <w:bCs/>
                <w:sz w:val="20"/>
                <w:szCs w:val="20"/>
                <w:lang w:eastAsia="sl-SI"/>
              </w:rPr>
              <w:t>Z0042</w:t>
            </w:r>
          </w:p>
        </w:tc>
      </w:tr>
    </w:tbl>
    <w:p w14:paraId="60F11272" w14:textId="77777777" w:rsidR="00843FE3" w:rsidRPr="00CC7AE2" w:rsidRDefault="00843FE3" w:rsidP="00843FE3">
      <w:pPr>
        <w:spacing w:after="0" w:line="240" w:lineRule="auto"/>
        <w:rPr>
          <w:rFonts w:ascii="Calibri" w:eastAsia="Times New Roman" w:hAnsi="Calibri" w:cs="Arial"/>
          <w:lang w:eastAsia="sl-SI"/>
        </w:rPr>
      </w:pPr>
    </w:p>
    <w:p w14:paraId="7B98A4E6" w14:textId="77777777" w:rsidR="00CC2E43" w:rsidRPr="00CC7AE2" w:rsidRDefault="00CC2E43" w:rsidP="00843FE3">
      <w:pPr>
        <w:spacing w:after="0" w:line="240" w:lineRule="auto"/>
        <w:rPr>
          <w:rFonts w:ascii="Calibri" w:eastAsia="Times New Roman" w:hAnsi="Calibri" w:cs="Arial"/>
          <w:lang w:eastAsia="sl-SI"/>
        </w:rPr>
      </w:pPr>
    </w:p>
    <w:p w14:paraId="2029D5C7" w14:textId="77777777" w:rsidR="00CC2E43" w:rsidRPr="00CC7AE2" w:rsidRDefault="00CC2E43" w:rsidP="00843FE3">
      <w:pPr>
        <w:spacing w:after="0" w:line="240" w:lineRule="auto"/>
        <w:rPr>
          <w:rFonts w:ascii="Calibri" w:eastAsia="Times New Roman" w:hAnsi="Calibri" w:cs="Arial"/>
          <w:lang w:eastAsia="sl-SI"/>
        </w:rPr>
      </w:pPr>
    </w:p>
    <w:p w14:paraId="5771055E" w14:textId="77777777" w:rsidR="00CC2E43" w:rsidRPr="00CC7AE2" w:rsidRDefault="00CC2E43" w:rsidP="00843FE3">
      <w:pPr>
        <w:spacing w:after="0" w:line="240" w:lineRule="auto"/>
        <w:rPr>
          <w:rFonts w:ascii="Calibri" w:eastAsia="Times New Roman" w:hAnsi="Calibri" w:cs="Arial"/>
          <w:lang w:eastAsia="sl-SI"/>
        </w:rPr>
      </w:pPr>
    </w:p>
    <w:p w14:paraId="1B5D9414" w14:textId="77777777" w:rsidR="00843FE3" w:rsidRPr="00CC7AE2" w:rsidRDefault="00843FE3"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bCs/>
          <w:lang w:eastAsia="sl-SI"/>
        </w:rPr>
        <w:lastRenderedPageBreak/>
        <w:t>K2</w:t>
      </w:r>
      <w:r w:rsidRPr="00CC7AE2">
        <w:rPr>
          <w:rFonts w:ascii="Calibri" w:eastAsia="Times New Roman" w:hAnsi="Calibri" w:cs="Arial"/>
          <w:b/>
          <w:lang w:eastAsia="sl-SI"/>
        </w:rPr>
        <w:t xml:space="preserve"> </w:t>
      </w:r>
      <w:r w:rsidRPr="00CC7AE2">
        <w:rPr>
          <w:rFonts w:ascii="Calibri" w:eastAsia="Times New Roman" w:hAnsi="Calibri" w:cs="Arial"/>
          <w:lang w:eastAsia="sl-SI"/>
        </w:rPr>
        <w:t>»VZD s storitvami glede na vrsto dokumenta po strukturi«:</w:t>
      </w:r>
    </w:p>
    <w:p w14:paraId="700695FC" w14:textId="77777777" w:rsidR="00843FE3" w:rsidRPr="00CC7AE2" w:rsidRDefault="00843FE3" w:rsidP="00843FE3">
      <w:pPr>
        <w:spacing w:after="0" w:line="240" w:lineRule="auto"/>
        <w:ind w:left="360"/>
        <w:jc w:val="both"/>
        <w:rPr>
          <w:rFonts w:ascii="Calibri" w:eastAsia="Times New Roman" w:hAnsi="Calibri" w:cs="Arial"/>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40"/>
        <w:gridCol w:w="540"/>
        <w:gridCol w:w="3739"/>
        <w:gridCol w:w="1911"/>
        <w:gridCol w:w="1758"/>
      </w:tblGrid>
      <w:tr w:rsidR="00CC7AE2" w:rsidRPr="00CC7AE2" w14:paraId="79EE04D5" w14:textId="77777777" w:rsidTr="00843FE3">
        <w:trPr>
          <w:trHeight w:val="335"/>
        </w:trPr>
        <w:tc>
          <w:tcPr>
            <w:tcW w:w="487" w:type="pct"/>
            <w:shd w:val="clear" w:color="auto" w:fill="auto"/>
            <w:vAlign w:val="bottom"/>
          </w:tcPr>
          <w:p w14:paraId="47B4D2C4" w14:textId="77777777" w:rsidR="00843FE3" w:rsidRPr="00CC7AE2" w:rsidRDefault="00843FE3" w:rsidP="00843FE3">
            <w:pPr>
              <w:spacing w:after="0" w:line="240" w:lineRule="auto"/>
              <w:rPr>
                <w:rFonts w:ascii="Calibri" w:eastAsia="Times New Roman" w:hAnsi="Calibri" w:cs="Calibri"/>
                <w:sz w:val="20"/>
                <w:szCs w:val="20"/>
                <w:lang w:eastAsia="sl-SI"/>
              </w:rPr>
            </w:pPr>
          </w:p>
        </w:tc>
        <w:tc>
          <w:tcPr>
            <w:tcW w:w="2562" w:type="pct"/>
            <w:gridSpan w:val="3"/>
            <w:shd w:val="clear" w:color="auto" w:fill="auto"/>
            <w:vAlign w:val="bottom"/>
          </w:tcPr>
          <w:p w14:paraId="7F068A88" w14:textId="77777777" w:rsidR="00843FE3" w:rsidRPr="00CC7AE2" w:rsidRDefault="00843FE3" w:rsidP="00843FE3">
            <w:pPr>
              <w:spacing w:after="0" w:line="240" w:lineRule="auto"/>
              <w:rPr>
                <w:rFonts w:ascii="Calibri" w:eastAsia="Times New Roman" w:hAnsi="Calibri" w:cs="Calibri"/>
                <w:sz w:val="20"/>
                <w:szCs w:val="20"/>
                <w:lang w:eastAsia="sl-SI"/>
              </w:rPr>
            </w:pPr>
          </w:p>
        </w:tc>
        <w:tc>
          <w:tcPr>
            <w:tcW w:w="1016" w:type="pct"/>
            <w:vAlign w:val="center"/>
          </w:tcPr>
          <w:p w14:paraId="38FD81BC" w14:textId="77777777" w:rsidR="00843FE3" w:rsidRPr="00CC7AE2" w:rsidRDefault="00843FE3" w:rsidP="00843FE3">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VD 4-6 in 15-16</w:t>
            </w:r>
          </w:p>
          <w:p w14:paraId="7066ECB9" w14:textId="77777777" w:rsidR="00843FE3" w:rsidRPr="00CC7AE2" w:rsidRDefault="00843FE3" w:rsidP="00843FE3">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xml:space="preserve">Obravnava </w:t>
            </w:r>
          </w:p>
          <w:p w14:paraId="379476D5" w14:textId="77777777" w:rsidR="00843FE3" w:rsidRPr="00CC7AE2" w:rsidRDefault="00843FE3" w:rsidP="00843FE3">
            <w:pPr>
              <w:spacing w:after="0" w:line="240" w:lineRule="auto"/>
              <w:jc w:val="center"/>
              <w:rPr>
                <w:rFonts w:ascii="Calibri" w:eastAsia="Times New Roman" w:hAnsi="Calibri" w:cs="Calibri"/>
                <w:sz w:val="20"/>
                <w:szCs w:val="20"/>
                <w:lang w:eastAsia="sl-SI"/>
              </w:rPr>
            </w:pPr>
            <w:r w:rsidRPr="00CC7AE2">
              <w:rPr>
                <w:rFonts w:ascii="Calibri" w:eastAsia="Calibri" w:hAnsi="Calibri" w:cs="Times New Roman"/>
                <w:sz w:val="20"/>
                <w:szCs w:val="20"/>
              </w:rPr>
              <w:t xml:space="preserve">Opr. </w:t>
            </w:r>
            <w:proofErr w:type="spellStart"/>
            <w:r w:rsidRPr="00CC7AE2">
              <w:rPr>
                <w:rFonts w:ascii="Calibri" w:eastAsia="Calibri" w:hAnsi="Calibri" w:cs="Times New Roman"/>
                <w:sz w:val="20"/>
                <w:szCs w:val="20"/>
              </w:rPr>
              <w:t>Stor</w:t>
            </w:r>
            <w:proofErr w:type="spellEnd"/>
            <w:r w:rsidRPr="00CC7AE2">
              <w:rPr>
                <w:rFonts w:ascii="Calibri" w:eastAsia="Calibri" w:hAnsi="Calibri" w:cs="Times New Roman"/>
                <w:sz w:val="20"/>
                <w:szCs w:val="20"/>
              </w:rPr>
              <w:t>.</w:t>
            </w:r>
          </w:p>
        </w:tc>
        <w:tc>
          <w:tcPr>
            <w:tcW w:w="935" w:type="pct"/>
          </w:tcPr>
          <w:p w14:paraId="559FAC82" w14:textId="77777777" w:rsidR="00843FE3" w:rsidRPr="00CC7AE2" w:rsidRDefault="00843FE3" w:rsidP="00843FE3">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xml:space="preserve">VD 15-16 </w:t>
            </w:r>
          </w:p>
          <w:p w14:paraId="69A9DCFA" w14:textId="77777777" w:rsidR="00843FE3" w:rsidRPr="00CC7AE2" w:rsidRDefault="00843FE3" w:rsidP="00843FE3">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PGO</w:t>
            </w:r>
          </w:p>
          <w:p w14:paraId="348F5649" w14:textId="77777777" w:rsidR="00843FE3" w:rsidRPr="00CC7AE2" w:rsidRDefault="00843FE3" w:rsidP="00843FE3">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xml:space="preserve">Opr. </w:t>
            </w:r>
            <w:proofErr w:type="spellStart"/>
            <w:r w:rsidRPr="00CC7AE2">
              <w:rPr>
                <w:rFonts w:ascii="Calibri" w:eastAsia="Times New Roman" w:hAnsi="Calibri" w:cs="Calibri"/>
                <w:sz w:val="20"/>
                <w:szCs w:val="20"/>
                <w:lang w:eastAsia="sl-SI"/>
              </w:rPr>
              <w:t>stor</w:t>
            </w:r>
            <w:proofErr w:type="spellEnd"/>
            <w:r w:rsidRPr="00CC7AE2">
              <w:rPr>
                <w:rFonts w:ascii="Calibri" w:eastAsia="Times New Roman" w:hAnsi="Calibri" w:cs="Calibri"/>
                <w:sz w:val="20"/>
                <w:szCs w:val="20"/>
                <w:lang w:eastAsia="sl-SI"/>
              </w:rPr>
              <w:t xml:space="preserve">.         </w:t>
            </w:r>
          </w:p>
        </w:tc>
      </w:tr>
      <w:tr w:rsidR="00CC7AE2" w:rsidRPr="00CC7AE2" w14:paraId="4FEB49C7" w14:textId="77777777" w:rsidTr="00843FE3">
        <w:trPr>
          <w:trHeight w:val="261"/>
        </w:trPr>
        <w:tc>
          <w:tcPr>
            <w:tcW w:w="487" w:type="pct"/>
            <w:shd w:val="clear" w:color="auto" w:fill="auto"/>
            <w:vAlign w:val="center"/>
          </w:tcPr>
          <w:p w14:paraId="3B3C692C" w14:textId="77777777" w:rsidR="00843FE3" w:rsidRPr="00CC7AE2" w:rsidRDefault="00843FE3" w:rsidP="00843FE3">
            <w:pPr>
              <w:spacing w:after="0" w:line="240" w:lineRule="auto"/>
              <w:rPr>
                <w:rFonts w:ascii="Calibri" w:eastAsia="Times New Roman" w:hAnsi="Calibri" w:cs="Calibri"/>
                <w:sz w:val="20"/>
                <w:szCs w:val="20"/>
                <w:lang w:eastAsia="sl-SI"/>
              </w:rPr>
            </w:pPr>
            <w:proofErr w:type="spellStart"/>
            <w:r w:rsidRPr="00CC7AE2">
              <w:rPr>
                <w:rFonts w:ascii="Calibri" w:eastAsia="Times New Roman" w:hAnsi="Calibri" w:cs="Arial"/>
                <w:sz w:val="20"/>
                <w:szCs w:val="20"/>
                <w:lang w:eastAsia="sl-SI"/>
              </w:rPr>
              <w:t>R86.210</w:t>
            </w:r>
            <w:proofErr w:type="spellEnd"/>
          </w:p>
        </w:tc>
        <w:tc>
          <w:tcPr>
            <w:tcW w:w="2562" w:type="pct"/>
            <w:gridSpan w:val="3"/>
            <w:shd w:val="clear" w:color="auto" w:fill="auto"/>
            <w:vAlign w:val="center"/>
          </w:tcPr>
          <w:p w14:paraId="179B9853" w14:textId="77777777" w:rsidR="00843FE3" w:rsidRPr="00CC7AE2" w:rsidRDefault="00843FE3" w:rsidP="00843FE3">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Splošna zunajbolnišnična zdravstvena dejavnost</w:t>
            </w:r>
          </w:p>
        </w:tc>
        <w:tc>
          <w:tcPr>
            <w:tcW w:w="1016" w:type="pct"/>
          </w:tcPr>
          <w:p w14:paraId="472F6BBD" w14:textId="77777777" w:rsidR="00843FE3" w:rsidRPr="00CC7AE2" w:rsidRDefault="00843FE3" w:rsidP="00843FE3">
            <w:pPr>
              <w:spacing w:after="0" w:line="240" w:lineRule="auto"/>
              <w:rPr>
                <w:rFonts w:ascii="Calibri" w:eastAsia="Times New Roman" w:hAnsi="Calibri" w:cs="Calibri"/>
                <w:sz w:val="20"/>
                <w:szCs w:val="20"/>
                <w:lang w:eastAsia="sl-SI"/>
              </w:rPr>
            </w:pPr>
          </w:p>
        </w:tc>
        <w:tc>
          <w:tcPr>
            <w:tcW w:w="935" w:type="pct"/>
          </w:tcPr>
          <w:p w14:paraId="0145055C" w14:textId="77777777" w:rsidR="00843FE3" w:rsidRPr="00CC7AE2" w:rsidRDefault="00843FE3" w:rsidP="00843FE3">
            <w:pPr>
              <w:spacing w:after="0" w:line="240" w:lineRule="auto"/>
              <w:rPr>
                <w:rFonts w:ascii="Calibri" w:eastAsia="Times New Roman" w:hAnsi="Calibri" w:cs="Calibri"/>
                <w:sz w:val="20"/>
                <w:szCs w:val="20"/>
                <w:lang w:eastAsia="sl-SI"/>
              </w:rPr>
            </w:pPr>
          </w:p>
        </w:tc>
      </w:tr>
      <w:tr w:rsidR="00CC7AE2" w:rsidRPr="00CC7AE2" w14:paraId="6E41F2AA" w14:textId="77777777" w:rsidTr="00843FE3">
        <w:tc>
          <w:tcPr>
            <w:tcW w:w="487" w:type="pct"/>
            <w:shd w:val="clear" w:color="auto" w:fill="auto"/>
            <w:vAlign w:val="bottom"/>
          </w:tcPr>
          <w:p w14:paraId="107A2958" w14:textId="77777777" w:rsidR="00843FE3" w:rsidRPr="00CC7AE2" w:rsidRDefault="00843FE3" w:rsidP="00843FE3">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c>
          <w:tcPr>
            <w:tcW w:w="287" w:type="pct"/>
            <w:shd w:val="clear" w:color="auto" w:fill="auto"/>
          </w:tcPr>
          <w:p w14:paraId="3990CFF0" w14:textId="77777777" w:rsidR="00843FE3" w:rsidRPr="00CC7AE2" w:rsidRDefault="00843FE3" w:rsidP="00843FE3">
            <w:pPr>
              <w:spacing w:after="0" w:line="240" w:lineRule="auto"/>
              <w:rPr>
                <w:rFonts w:ascii="Calibri" w:eastAsia="Times New Roman" w:hAnsi="Calibri" w:cs="Calibri"/>
                <w:sz w:val="20"/>
                <w:szCs w:val="20"/>
                <w:lang w:eastAsia="sl-SI"/>
              </w:rPr>
            </w:pPr>
            <w:r w:rsidRPr="00CC7AE2">
              <w:rPr>
                <w:rFonts w:ascii="Calibri" w:eastAsia="Calibri" w:hAnsi="Calibri" w:cs="Times New Roman"/>
                <w:sz w:val="20"/>
                <w:szCs w:val="20"/>
              </w:rPr>
              <w:t>302</w:t>
            </w:r>
          </w:p>
        </w:tc>
        <w:tc>
          <w:tcPr>
            <w:tcW w:w="2275" w:type="pct"/>
            <w:gridSpan w:val="2"/>
            <w:shd w:val="clear" w:color="auto" w:fill="auto"/>
          </w:tcPr>
          <w:p w14:paraId="03860228" w14:textId="77777777" w:rsidR="00843FE3" w:rsidRPr="00CC7AE2" w:rsidRDefault="00843FE3" w:rsidP="00843FE3">
            <w:pPr>
              <w:spacing w:after="0" w:line="240" w:lineRule="auto"/>
              <w:rPr>
                <w:rFonts w:ascii="Calibri" w:eastAsia="Times New Roman" w:hAnsi="Calibri" w:cs="Calibri"/>
                <w:sz w:val="20"/>
                <w:szCs w:val="20"/>
                <w:lang w:eastAsia="sl-SI"/>
              </w:rPr>
            </w:pPr>
            <w:r w:rsidRPr="00CC7AE2">
              <w:rPr>
                <w:rFonts w:ascii="Calibri" w:eastAsia="Calibri" w:hAnsi="Calibri" w:cs="Times New Roman"/>
                <w:sz w:val="20"/>
                <w:szCs w:val="20"/>
              </w:rPr>
              <w:t>Splošna in družinska medicina v splošni zunajbolnišnični dejavnosti</w:t>
            </w:r>
          </w:p>
        </w:tc>
        <w:tc>
          <w:tcPr>
            <w:tcW w:w="1016" w:type="pct"/>
          </w:tcPr>
          <w:p w14:paraId="470D7573" w14:textId="77777777" w:rsidR="00843FE3" w:rsidRPr="00CC7AE2" w:rsidRDefault="00843FE3" w:rsidP="00843FE3">
            <w:pPr>
              <w:spacing w:after="0" w:line="240" w:lineRule="auto"/>
              <w:rPr>
                <w:rFonts w:ascii="Calibri" w:eastAsia="Times New Roman" w:hAnsi="Calibri" w:cs="Calibri"/>
                <w:sz w:val="20"/>
                <w:szCs w:val="20"/>
                <w:lang w:eastAsia="sl-SI"/>
              </w:rPr>
            </w:pPr>
          </w:p>
        </w:tc>
        <w:tc>
          <w:tcPr>
            <w:tcW w:w="935" w:type="pct"/>
          </w:tcPr>
          <w:p w14:paraId="6A5F8A1A" w14:textId="77777777" w:rsidR="00843FE3" w:rsidRPr="00CC7AE2" w:rsidRDefault="00843FE3" w:rsidP="00843FE3">
            <w:pPr>
              <w:spacing w:after="0" w:line="240" w:lineRule="auto"/>
              <w:rPr>
                <w:rFonts w:ascii="Calibri" w:eastAsia="Times New Roman" w:hAnsi="Calibri" w:cs="Calibri"/>
                <w:sz w:val="20"/>
                <w:szCs w:val="20"/>
                <w:lang w:eastAsia="sl-SI"/>
              </w:rPr>
            </w:pPr>
          </w:p>
        </w:tc>
      </w:tr>
      <w:tr w:rsidR="00843FE3" w:rsidRPr="00CC7AE2" w14:paraId="304B92F1" w14:textId="77777777" w:rsidTr="00843FE3">
        <w:trPr>
          <w:trHeight w:val="261"/>
        </w:trPr>
        <w:tc>
          <w:tcPr>
            <w:tcW w:w="487" w:type="pct"/>
            <w:shd w:val="clear" w:color="auto" w:fill="auto"/>
            <w:vAlign w:val="bottom"/>
          </w:tcPr>
          <w:p w14:paraId="7307612F" w14:textId="77777777" w:rsidR="00843FE3" w:rsidRPr="00CC7AE2" w:rsidRDefault="00843FE3" w:rsidP="00843FE3">
            <w:pPr>
              <w:spacing w:after="0" w:line="240" w:lineRule="auto"/>
              <w:rPr>
                <w:rFonts w:ascii="Calibri" w:eastAsia="Times New Roman" w:hAnsi="Calibri" w:cs="Calibri"/>
                <w:sz w:val="20"/>
                <w:szCs w:val="20"/>
                <w:lang w:eastAsia="sl-SI"/>
              </w:rPr>
            </w:pPr>
          </w:p>
        </w:tc>
        <w:tc>
          <w:tcPr>
            <w:tcW w:w="287" w:type="pct"/>
            <w:shd w:val="clear" w:color="auto" w:fill="auto"/>
            <w:vAlign w:val="bottom"/>
          </w:tcPr>
          <w:p w14:paraId="7D284AF8" w14:textId="77777777" w:rsidR="00843FE3" w:rsidRPr="00CC7AE2" w:rsidRDefault="00843FE3" w:rsidP="00843FE3">
            <w:pPr>
              <w:spacing w:after="0" w:line="240" w:lineRule="auto"/>
              <w:rPr>
                <w:rFonts w:ascii="Calibri" w:eastAsia="Times New Roman" w:hAnsi="Calibri" w:cs="Calibri"/>
                <w:sz w:val="20"/>
                <w:szCs w:val="20"/>
                <w:lang w:eastAsia="sl-SI"/>
              </w:rPr>
            </w:pPr>
          </w:p>
        </w:tc>
        <w:tc>
          <w:tcPr>
            <w:tcW w:w="287" w:type="pct"/>
            <w:shd w:val="clear" w:color="auto" w:fill="auto"/>
          </w:tcPr>
          <w:p w14:paraId="0DD118E3" w14:textId="77777777" w:rsidR="00843FE3" w:rsidRPr="00CC7AE2" w:rsidRDefault="00843FE3" w:rsidP="00843FE3">
            <w:pPr>
              <w:spacing w:after="0" w:line="240" w:lineRule="auto"/>
              <w:rPr>
                <w:rFonts w:ascii="Calibri" w:eastAsia="Times New Roman" w:hAnsi="Calibri" w:cs="Calibri"/>
                <w:b/>
                <w:sz w:val="20"/>
                <w:szCs w:val="20"/>
                <w:lang w:eastAsia="sl-SI"/>
              </w:rPr>
            </w:pPr>
            <w:r w:rsidRPr="00CC7AE2">
              <w:rPr>
                <w:rFonts w:ascii="Calibri" w:eastAsia="Calibri" w:hAnsi="Calibri" w:cs="Times New Roman"/>
                <w:sz w:val="20"/>
                <w:szCs w:val="20"/>
              </w:rPr>
              <w:t>001</w:t>
            </w:r>
          </w:p>
        </w:tc>
        <w:tc>
          <w:tcPr>
            <w:tcW w:w="1988" w:type="pct"/>
            <w:shd w:val="clear" w:color="auto" w:fill="auto"/>
          </w:tcPr>
          <w:p w14:paraId="29B47BA2" w14:textId="77777777" w:rsidR="00843FE3" w:rsidRPr="00CC7AE2" w:rsidRDefault="00843FE3" w:rsidP="00843FE3">
            <w:pPr>
              <w:spacing w:after="0" w:line="240" w:lineRule="auto"/>
              <w:rPr>
                <w:rFonts w:ascii="Calibri" w:eastAsia="Times New Roman" w:hAnsi="Calibri" w:cs="Calibri"/>
                <w:b/>
                <w:sz w:val="20"/>
                <w:szCs w:val="20"/>
                <w:lang w:eastAsia="sl-SI"/>
              </w:rPr>
            </w:pPr>
            <w:r w:rsidRPr="00CC7AE2">
              <w:rPr>
                <w:rFonts w:ascii="Calibri" w:eastAsia="Calibri" w:hAnsi="Calibri" w:cs="Times New Roman"/>
                <w:sz w:val="20"/>
                <w:szCs w:val="20"/>
              </w:rPr>
              <w:t>Splošne ambulante, hišni obiski in zdravljenje na domu</w:t>
            </w:r>
          </w:p>
        </w:tc>
        <w:tc>
          <w:tcPr>
            <w:tcW w:w="1016" w:type="pct"/>
          </w:tcPr>
          <w:p w14:paraId="0BF7AE0D" w14:textId="77777777" w:rsidR="00843FE3" w:rsidRPr="00CC7AE2" w:rsidRDefault="00843FE3" w:rsidP="00843FE3">
            <w:pPr>
              <w:spacing w:after="0" w:line="240" w:lineRule="auto"/>
              <w:jc w:val="center"/>
              <w:rPr>
                <w:rFonts w:ascii="Calibri" w:eastAsia="Times New Roman" w:hAnsi="Calibri" w:cs="Calibri"/>
                <w:b/>
                <w:sz w:val="20"/>
                <w:szCs w:val="20"/>
                <w:lang w:eastAsia="sl-SI"/>
              </w:rPr>
            </w:pPr>
            <w:r w:rsidRPr="00CC7AE2">
              <w:rPr>
                <w:rFonts w:ascii="Calibri" w:eastAsia="Times New Roman" w:hAnsi="Calibri" w:cs="Calibri"/>
                <w:b/>
                <w:sz w:val="20"/>
                <w:szCs w:val="20"/>
                <w:lang w:eastAsia="sl-SI"/>
              </w:rPr>
              <w:t xml:space="preserve">E0883 </w:t>
            </w:r>
            <w:r w:rsidRPr="00CC7AE2">
              <w:rPr>
                <w:rFonts w:ascii="Calibri" w:eastAsia="Times New Roman" w:hAnsi="Calibri" w:cs="Calibri"/>
                <w:bCs/>
                <w:sz w:val="20"/>
                <w:szCs w:val="20"/>
                <w:lang w:eastAsia="sl-SI"/>
              </w:rPr>
              <w:t>(iz Šifranta 15.106)</w:t>
            </w:r>
          </w:p>
        </w:tc>
        <w:tc>
          <w:tcPr>
            <w:tcW w:w="935" w:type="pct"/>
          </w:tcPr>
          <w:p w14:paraId="37DCE50A" w14:textId="77777777" w:rsidR="00843FE3" w:rsidRPr="00CC7AE2" w:rsidRDefault="00843FE3" w:rsidP="00843FE3">
            <w:pPr>
              <w:spacing w:after="0" w:line="240" w:lineRule="auto"/>
              <w:jc w:val="center"/>
              <w:rPr>
                <w:rFonts w:ascii="Calibri" w:eastAsia="Times New Roman" w:hAnsi="Calibri" w:cs="Calibri"/>
                <w:b/>
                <w:sz w:val="20"/>
                <w:szCs w:val="20"/>
                <w:lang w:eastAsia="sl-SI"/>
              </w:rPr>
            </w:pPr>
            <w:r w:rsidRPr="00CC7AE2">
              <w:rPr>
                <w:rFonts w:ascii="Calibri" w:eastAsia="Times New Roman" w:hAnsi="Calibri" w:cs="Calibri"/>
                <w:b/>
                <w:strike/>
                <w:sz w:val="20"/>
                <w:szCs w:val="20"/>
                <w:lang w:eastAsia="sl-SI"/>
              </w:rPr>
              <w:t>E0749</w:t>
            </w:r>
            <w:r w:rsidRPr="00CC7AE2">
              <w:rPr>
                <w:rFonts w:ascii="Calibri" w:eastAsia="Times New Roman" w:hAnsi="Calibri" w:cs="Calibri"/>
                <w:b/>
                <w:sz w:val="20"/>
                <w:szCs w:val="20"/>
                <w:lang w:eastAsia="sl-SI"/>
              </w:rPr>
              <w:t xml:space="preserve"> </w:t>
            </w:r>
            <w:r w:rsidRPr="00CC7AE2">
              <w:rPr>
                <w:rFonts w:ascii="Calibri" w:eastAsia="Times New Roman" w:hAnsi="Calibri" w:cs="Calibri"/>
                <w:bCs/>
                <w:sz w:val="20"/>
                <w:szCs w:val="20"/>
                <w:lang w:eastAsia="sl-SI"/>
              </w:rPr>
              <w:t>(iz Šifranta 15.106)</w:t>
            </w:r>
          </w:p>
        </w:tc>
      </w:tr>
    </w:tbl>
    <w:p w14:paraId="5E50E703" w14:textId="77777777" w:rsidR="00843FE3" w:rsidRPr="00CC7AE2" w:rsidRDefault="00843FE3" w:rsidP="00843FE3">
      <w:pPr>
        <w:spacing w:after="0" w:line="240" w:lineRule="auto"/>
        <w:jc w:val="both"/>
        <w:rPr>
          <w:rFonts w:ascii="Calibri" w:eastAsia="Times New Roman" w:hAnsi="Calibri" w:cs="Arial"/>
          <w:lang w:eastAsia="sl-SI"/>
        </w:rPr>
      </w:pPr>
    </w:p>
    <w:p w14:paraId="60BB5885" w14:textId="77777777" w:rsidR="00843FE3" w:rsidRPr="00CC7AE2" w:rsidRDefault="00843FE3"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povezovalni šifrant K4 »Parametri za kontrolo podatkov po vrstah in podvrstah zdravstvene dejavnosti«:</w:t>
      </w:r>
    </w:p>
    <w:p w14:paraId="0E3FDEE1" w14:textId="77777777" w:rsidR="00843FE3" w:rsidRPr="00CC7AE2" w:rsidRDefault="00843FE3" w:rsidP="00843FE3">
      <w:pPr>
        <w:autoSpaceDE w:val="0"/>
        <w:autoSpaceDN w:val="0"/>
        <w:adjustRightInd w:val="0"/>
        <w:spacing w:after="0" w:line="240" w:lineRule="auto"/>
        <w:jc w:val="both"/>
        <w:rPr>
          <w:rFonts w:ascii="Calibri" w:eastAsia="Times New Roman" w:hAnsi="Calibri" w:cs="Calibri"/>
          <w:sz w:val="10"/>
          <w:szCs w:val="10"/>
          <w:lang w:eastAsia="sl-SI"/>
        </w:rPr>
      </w:pPr>
    </w:p>
    <w:p w14:paraId="43561B2E" w14:textId="77777777" w:rsidR="00843FE3" w:rsidRPr="00CC7AE2" w:rsidRDefault="00843FE3" w:rsidP="00843FE3">
      <w:pPr>
        <w:autoSpaceDE w:val="0"/>
        <w:autoSpaceDN w:val="0"/>
        <w:adjustRightInd w:val="0"/>
        <w:spacing w:after="0" w:line="240" w:lineRule="auto"/>
        <w:ind w:left="360"/>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872"/>
        <w:gridCol w:w="463"/>
        <w:gridCol w:w="574"/>
        <w:gridCol w:w="4809"/>
        <w:gridCol w:w="2685"/>
      </w:tblGrid>
      <w:tr w:rsidR="00CC7AE2" w:rsidRPr="00CC7AE2" w14:paraId="167561C1" w14:textId="77777777" w:rsidTr="00843FE3">
        <w:trPr>
          <w:trHeight w:val="791"/>
        </w:trPr>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5D8B73" w14:textId="77777777" w:rsidR="00843FE3" w:rsidRPr="00CC7AE2" w:rsidRDefault="00843FE3" w:rsidP="00843FE3">
            <w:pPr>
              <w:spacing w:after="0" w:line="240" w:lineRule="auto"/>
              <w:rPr>
                <w:rFonts w:ascii="Calibri" w:eastAsia="Times New Roman" w:hAnsi="Calibri" w:cs="Calibri"/>
                <w:kern w:val="0"/>
                <w:sz w:val="20"/>
                <w:szCs w:val="20"/>
                <w:lang w:eastAsia="sl-SI"/>
                <w14:ligatures w14:val="none"/>
              </w:rPr>
            </w:pPr>
            <w:bookmarkStart w:id="25" w:name="_Hlk197677061"/>
            <w:r w:rsidRPr="00CC7AE2">
              <w:rPr>
                <w:rFonts w:ascii="Calibri" w:eastAsia="Times New Roman" w:hAnsi="Calibri" w:cs="Calibri"/>
                <w:kern w:val="0"/>
                <w:sz w:val="20"/>
                <w:szCs w:val="20"/>
                <w:lang w:eastAsia="sl-SI"/>
                <w14:ligatures w14:val="none"/>
              </w:rPr>
              <w:t xml:space="preserve">Šifra </w:t>
            </w:r>
            <w:proofErr w:type="spellStart"/>
            <w:r w:rsidRPr="00CC7AE2">
              <w:rPr>
                <w:rFonts w:ascii="Calibri" w:eastAsia="Times New Roman" w:hAnsi="Calibri" w:cs="Calibri"/>
                <w:kern w:val="0"/>
                <w:sz w:val="20"/>
                <w:szCs w:val="20"/>
                <w:lang w:eastAsia="sl-SI"/>
                <w14:ligatures w14:val="none"/>
              </w:rPr>
              <w:t>zdr</w:t>
            </w:r>
            <w:proofErr w:type="spellEnd"/>
            <w:r w:rsidRPr="00CC7AE2">
              <w:rPr>
                <w:rFonts w:ascii="Calibri" w:eastAsia="Times New Roman" w:hAnsi="Calibri" w:cs="Calibri"/>
                <w:kern w:val="0"/>
                <w:sz w:val="20"/>
                <w:szCs w:val="20"/>
                <w:lang w:eastAsia="sl-SI"/>
                <w14:ligatures w14:val="none"/>
              </w:rPr>
              <w:t>. dej.</w:t>
            </w:r>
          </w:p>
        </w:tc>
        <w:tc>
          <w:tcPr>
            <w:tcW w:w="3108" w:type="pct"/>
            <w:gridSpan w:val="3"/>
            <w:tcBorders>
              <w:top w:val="single" w:sz="4" w:space="0" w:color="auto"/>
              <w:left w:val="nil"/>
              <w:bottom w:val="single" w:sz="4" w:space="0" w:color="auto"/>
              <w:right w:val="single" w:sz="4" w:space="0" w:color="000000"/>
            </w:tcBorders>
            <w:shd w:val="clear" w:color="auto" w:fill="auto"/>
            <w:vAlign w:val="center"/>
            <w:hideMark/>
          </w:tcPr>
          <w:p w14:paraId="74BBAF83" w14:textId="77777777" w:rsidR="00843FE3" w:rsidRPr="00CC7AE2" w:rsidRDefault="00843FE3" w:rsidP="00843FE3">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Zdravstvena dejavnost,                                                                                                                                                      vrsta dejavnosti, podvrsta dejavnosti</w:t>
            </w:r>
          </w:p>
        </w:tc>
        <w:tc>
          <w:tcPr>
            <w:tcW w:w="1429" w:type="pct"/>
            <w:tcBorders>
              <w:top w:val="single" w:sz="4" w:space="0" w:color="auto"/>
              <w:left w:val="nil"/>
              <w:bottom w:val="single" w:sz="4" w:space="0" w:color="auto"/>
              <w:right w:val="single" w:sz="4" w:space="0" w:color="auto"/>
            </w:tcBorders>
            <w:shd w:val="clear" w:color="auto" w:fill="auto"/>
            <w:vAlign w:val="center"/>
          </w:tcPr>
          <w:p w14:paraId="5F4934A4" w14:textId="77777777" w:rsidR="00843FE3" w:rsidRPr="00CC7AE2" w:rsidRDefault="00843FE3" w:rsidP="00843FE3">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Navajanje datuma opravljene storitve na strukturi PGO za storitve tipa EME in PRI</w:t>
            </w:r>
          </w:p>
        </w:tc>
      </w:tr>
      <w:tr w:rsidR="00CC7AE2" w:rsidRPr="00CC7AE2" w14:paraId="39B53A7F" w14:textId="77777777" w:rsidTr="00843FE3">
        <w:trPr>
          <w:trHeight w:val="255"/>
        </w:trPr>
        <w:tc>
          <w:tcPr>
            <w:tcW w:w="464" w:type="pct"/>
            <w:tcBorders>
              <w:top w:val="nil"/>
              <w:left w:val="single" w:sz="4" w:space="0" w:color="auto"/>
              <w:bottom w:val="single" w:sz="4" w:space="0" w:color="auto"/>
              <w:right w:val="single" w:sz="4" w:space="0" w:color="auto"/>
            </w:tcBorders>
            <w:shd w:val="clear" w:color="auto" w:fill="auto"/>
          </w:tcPr>
          <w:p w14:paraId="3033EB5A" w14:textId="77777777" w:rsidR="00843FE3" w:rsidRPr="00CC7AE2" w:rsidRDefault="00843FE3" w:rsidP="00843FE3">
            <w:pPr>
              <w:spacing w:after="0" w:line="240" w:lineRule="auto"/>
              <w:rPr>
                <w:rFonts w:ascii="Calibri" w:eastAsia="Times New Roman" w:hAnsi="Calibri" w:cs="Calibri"/>
                <w:kern w:val="0"/>
                <w:sz w:val="20"/>
                <w:szCs w:val="20"/>
                <w:lang w:eastAsia="sl-SI"/>
                <w14:ligatures w14:val="none"/>
              </w:rPr>
            </w:pPr>
            <w:proofErr w:type="spellStart"/>
            <w:r w:rsidRPr="00CC7AE2">
              <w:rPr>
                <w:rFonts w:ascii="Calibri" w:eastAsia="Times New Roman" w:hAnsi="Calibri" w:cs="Calibri"/>
                <w:kern w:val="0"/>
                <w:sz w:val="20"/>
                <w:szCs w:val="20"/>
                <w:lang w:eastAsia="sl-SI"/>
                <w14:ligatures w14:val="none"/>
              </w:rPr>
              <w:t>R86.210</w:t>
            </w:r>
            <w:proofErr w:type="spellEnd"/>
          </w:p>
        </w:tc>
        <w:tc>
          <w:tcPr>
            <w:tcW w:w="3108" w:type="pct"/>
            <w:gridSpan w:val="3"/>
            <w:tcBorders>
              <w:top w:val="single" w:sz="4" w:space="0" w:color="auto"/>
              <w:left w:val="nil"/>
              <w:bottom w:val="single" w:sz="4" w:space="0" w:color="auto"/>
              <w:right w:val="single" w:sz="4" w:space="0" w:color="auto"/>
            </w:tcBorders>
            <w:shd w:val="clear" w:color="auto" w:fill="auto"/>
          </w:tcPr>
          <w:p w14:paraId="52D8A50D" w14:textId="77777777" w:rsidR="00843FE3" w:rsidRPr="00CC7AE2" w:rsidRDefault="00843FE3" w:rsidP="00843FE3">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Splošna zunajbolnišnična zdravstvena dejavnost</w:t>
            </w:r>
          </w:p>
        </w:tc>
        <w:tc>
          <w:tcPr>
            <w:tcW w:w="1429" w:type="pct"/>
            <w:tcBorders>
              <w:top w:val="nil"/>
              <w:left w:val="nil"/>
              <w:bottom w:val="single" w:sz="4" w:space="0" w:color="auto"/>
              <w:right w:val="single" w:sz="4" w:space="0" w:color="auto"/>
            </w:tcBorders>
            <w:shd w:val="clear" w:color="auto" w:fill="auto"/>
            <w:vAlign w:val="center"/>
          </w:tcPr>
          <w:p w14:paraId="5C40B6E4" w14:textId="77777777" w:rsidR="00843FE3" w:rsidRPr="00CC7AE2" w:rsidRDefault="00843FE3" w:rsidP="00843FE3">
            <w:pPr>
              <w:spacing w:after="0" w:line="240" w:lineRule="auto"/>
              <w:jc w:val="center"/>
              <w:rPr>
                <w:rFonts w:ascii="Calibri" w:eastAsia="Times New Roman" w:hAnsi="Calibri" w:cs="Calibri"/>
                <w:kern w:val="0"/>
                <w:sz w:val="20"/>
                <w:szCs w:val="20"/>
                <w:lang w:eastAsia="sl-SI"/>
                <w14:ligatures w14:val="none"/>
              </w:rPr>
            </w:pPr>
          </w:p>
        </w:tc>
      </w:tr>
      <w:tr w:rsidR="00CC7AE2" w:rsidRPr="00CC7AE2" w14:paraId="280A2774" w14:textId="77777777" w:rsidTr="00843FE3">
        <w:trPr>
          <w:trHeight w:val="255"/>
        </w:trPr>
        <w:tc>
          <w:tcPr>
            <w:tcW w:w="464" w:type="pct"/>
            <w:tcBorders>
              <w:top w:val="nil"/>
              <w:left w:val="single" w:sz="4" w:space="0" w:color="auto"/>
              <w:bottom w:val="single" w:sz="4" w:space="0" w:color="auto"/>
              <w:right w:val="single" w:sz="4" w:space="0" w:color="auto"/>
            </w:tcBorders>
            <w:shd w:val="clear" w:color="auto" w:fill="auto"/>
            <w:vAlign w:val="center"/>
          </w:tcPr>
          <w:p w14:paraId="7891E2AA" w14:textId="77777777" w:rsidR="00843FE3" w:rsidRPr="00CC7AE2" w:rsidRDefault="00843FE3" w:rsidP="00843FE3">
            <w:pPr>
              <w:spacing w:after="0" w:line="240" w:lineRule="auto"/>
              <w:rPr>
                <w:rFonts w:ascii="Calibri" w:eastAsia="Times New Roman" w:hAnsi="Calibri" w:cs="Calibri"/>
                <w:kern w:val="0"/>
                <w:sz w:val="20"/>
                <w:szCs w:val="20"/>
                <w:lang w:eastAsia="sl-SI"/>
                <w14:ligatures w14:val="none"/>
              </w:rPr>
            </w:pPr>
          </w:p>
        </w:tc>
        <w:tc>
          <w:tcPr>
            <w:tcW w:w="246" w:type="pct"/>
            <w:tcBorders>
              <w:top w:val="nil"/>
              <w:left w:val="nil"/>
              <w:bottom w:val="single" w:sz="4" w:space="0" w:color="auto"/>
              <w:right w:val="single" w:sz="4" w:space="0" w:color="auto"/>
            </w:tcBorders>
            <w:shd w:val="clear" w:color="auto" w:fill="auto"/>
          </w:tcPr>
          <w:p w14:paraId="0FB18D5F" w14:textId="77777777" w:rsidR="00843FE3" w:rsidRPr="00CC7AE2" w:rsidRDefault="00843FE3" w:rsidP="00843FE3">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302</w:t>
            </w:r>
          </w:p>
        </w:tc>
        <w:tc>
          <w:tcPr>
            <w:tcW w:w="2861" w:type="pct"/>
            <w:gridSpan w:val="2"/>
            <w:tcBorders>
              <w:top w:val="single" w:sz="4" w:space="0" w:color="auto"/>
              <w:left w:val="nil"/>
              <w:bottom w:val="single" w:sz="4" w:space="0" w:color="auto"/>
              <w:right w:val="single" w:sz="4" w:space="0" w:color="auto"/>
            </w:tcBorders>
            <w:shd w:val="clear" w:color="auto" w:fill="auto"/>
          </w:tcPr>
          <w:p w14:paraId="2989217F" w14:textId="77777777" w:rsidR="00843FE3" w:rsidRPr="00CC7AE2" w:rsidRDefault="00843FE3" w:rsidP="00843FE3">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Splošna in družinska medicina v splošni zunajbolnišnični dejavnosti</w:t>
            </w:r>
          </w:p>
        </w:tc>
        <w:tc>
          <w:tcPr>
            <w:tcW w:w="1429" w:type="pct"/>
            <w:tcBorders>
              <w:top w:val="nil"/>
              <w:left w:val="nil"/>
              <w:bottom w:val="single" w:sz="4" w:space="0" w:color="auto"/>
              <w:right w:val="single" w:sz="4" w:space="0" w:color="auto"/>
            </w:tcBorders>
            <w:shd w:val="clear" w:color="auto" w:fill="auto"/>
            <w:vAlign w:val="center"/>
          </w:tcPr>
          <w:p w14:paraId="0CD6D085" w14:textId="77777777" w:rsidR="00843FE3" w:rsidRPr="00CC7AE2" w:rsidRDefault="00843FE3" w:rsidP="00843FE3">
            <w:pPr>
              <w:spacing w:after="0" w:line="240" w:lineRule="auto"/>
              <w:jc w:val="center"/>
              <w:rPr>
                <w:rFonts w:ascii="Calibri" w:eastAsia="Times New Roman" w:hAnsi="Calibri" w:cs="Calibri"/>
                <w:kern w:val="0"/>
                <w:sz w:val="20"/>
                <w:szCs w:val="20"/>
                <w:lang w:eastAsia="sl-SI"/>
                <w14:ligatures w14:val="none"/>
              </w:rPr>
            </w:pPr>
          </w:p>
        </w:tc>
      </w:tr>
      <w:tr w:rsidR="00843FE3" w:rsidRPr="00CC7AE2" w14:paraId="031B13B1" w14:textId="77777777" w:rsidTr="00B927AE">
        <w:trPr>
          <w:trHeight w:val="337"/>
        </w:trPr>
        <w:tc>
          <w:tcPr>
            <w:tcW w:w="464" w:type="pct"/>
            <w:tcBorders>
              <w:top w:val="single" w:sz="4" w:space="0" w:color="auto"/>
              <w:left w:val="single" w:sz="4" w:space="0" w:color="auto"/>
              <w:bottom w:val="single" w:sz="4" w:space="0" w:color="auto"/>
              <w:right w:val="single" w:sz="4" w:space="0" w:color="auto"/>
            </w:tcBorders>
            <w:shd w:val="clear" w:color="auto" w:fill="auto"/>
            <w:vAlign w:val="center"/>
          </w:tcPr>
          <w:p w14:paraId="28985C44" w14:textId="77777777" w:rsidR="00843FE3" w:rsidRPr="00CC7AE2" w:rsidRDefault="00843FE3" w:rsidP="00843FE3">
            <w:pPr>
              <w:spacing w:after="0" w:line="240" w:lineRule="auto"/>
              <w:jc w:val="center"/>
              <w:rPr>
                <w:rFonts w:ascii="Calibri" w:eastAsia="Times New Roman" w:hAnsi="Calibri" w:cs="Calibri"/>
                <w:kern w:val="0"/>
                <w:sz w:val="20"/>
                <w:szCs w:val="20"/>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vAlign w:val="center"/>
          </w:tcPr>
          <w:p w14:paraId="78186F59" w14:textId="77777777" w:rsidR="00843FE3" w:rsidRPr="00CC7AE2" w:rsidRDefault="00843FE3" w:rsidP="00843FE3">
            <w:pPr>
              <w:spacing w:after="0" w:line="240" w:lineRule="auto"/>
              <w:jc w:val="center"/>
              <w:rPr>
                <w:rFonts w:ascii="Calibri" w:eastAsia="Times New Roman" w:hAnsi="Calibri" w:cs="Calibri"/>
                <w:kern w:val="0"/>
                <w:sz w:val="20"/>
                <w:szCs w:val="20"/>
                <w:lang w:eastAsia="sl-SI"/>
                <w14:ligatures w14:val="none"/>
              </w:rPr>
            </w:pPr>
          </w:p>
        </w:tc>
        <w:tc>
          <w:tcPr>
            <w:tcW w:w="305" w:type="pct"/>
            <w:tcBorders>
              <w:top w:val="single" w:sz="4" w:space="0" w:color="auto"/>
              <w:left w:val="nil"/>
              <w:bottom w:val="single" w:sz="4" w:space="0" w:color="auto"/>
              <w:right w:val="single" w:sz="4" w:space="0" w:color="auto"/>
            </w:tcBorders>
            <w:shd w:val="clear" w:color="auto" w:fill="auto"/>
            <w:vAlign w:val="center"/>
          </w:tcPr>
          <w:p w14:paraId="5C749095" w14:textId="77777777" w:rsidR="00843FE3" w:rsidRPr="00CC7AE2" w:rsidRDefault="00843FE3" w:rsidP="00843FE3">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Calibri" w:hAnsi="Calibri" w:cs="Calibri"/>
                <w:sz w:val="20"/>
                <w:szCs w:val="20"/>
              </w:rPr>
              <w:t>001</w:t>
            </w:r>
          </w:p>
        </w:tc>
        <w:tc>
          <w:tcPr>
            <w:tcW w:w="2556" w:type="pct"/>
            <w:tcBorders>
              <w:top w:val="single" w:sz="4" w:space="0" w:color="auto"/>
              <w:left w:val="nil"/>
              <w:bottom w:val="single" w:sz="4" w:space="0" w:color="auto"/>
              <w:right w:val="single" w:sz="4" w:space="0" w:color="auto"/>
            </w:tcBorders>
            <w:shd w:val="clear" w:color="auto" w:fill="auto"/>
            <w:vAlign w:val="center"/>
          </w:tcPr>
          <w:p w14:paraId="7EDB89A7" w14:textId="77777777" w:rsidR="00843FE3" w:rsidRPr="00CC7AE2" w:rsidRDefault="00843FE3" w:rsidP="00843FE3">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Calibri" w:hAnsi="Calibri" w:cs="Calibri"/>
                <w:sz w:val="20"/>
                <w:szCs w:val="20"/>
              </w:rPr>
              <w:t>Splošne ambulante, hišni obiski in zdravljenje na domu</w:t>
            </w:r>
          </w:p>
        </w:tc>
        <w:tc>
          <w:tcPr>
            <w:tcW w:w="1429" w:type="pct"/>
            <w:tcBorders>
              <w:top w:val="single" w:sz="4" w:space="0" w:color="auto"/>
              <w:left w:val="single" w:sz="4" w:space="0" w:color="auto"/>
              <w:bottom w:val="single" w:sz="4" w:space="0" w:color="auto"/>
              <w:right w:val="single" w:sz="4" w:space="0" w:color="auto"/>
            </w:tcBorders>
            <w:shd w:val="clear" w:color="auto" w:fill="auto"/>
            <w:vAlign w:val="center"/>
          </w:tcPr>
          <w:p w14:paraId="473CD097" w14:textId="77777777" w:rsidR="00843FE3" w:rsidRPr="00CC7AE2" w:rsidRDefault="00843FE3" w:rsidP="00843FE3">
            <w:pPr>
              <w:spacing w:after="0" w:line="240" w:lineRule="auto"/>
              <w:jc w:val="center"/>
              <w:rPr>
                <w:rFonts w:ascii="Calibri" w:eastAsia="Times New Roman" w:hAnsi="Calibri" w:cs="Calibri"/>
                <w:b/>
                <w:bCs/>
                <w:kern w:val="0"/>
                <w:sz w:val="20"/>
                <w:szCs w:val="20"/>
                <w:lang w:eastAsia="sl-SI"/>
                <w14:ligatures w14:val="none"/>
              </w:rPr>
            </w:pPr>
            <w:r w:rsidRPr="00CC7AE2">
              <w:rPr>
                <w:rFonts w:ascii="Calibri" w:eastAsia="Calibri" w:hAnsi="Calibri" w:cs="Calibri"/>
                <w:sz w:val="20"/>
                <w:szCs w:val="20"/>
              </w:rPr>
              <w:t>P (obvezno za storitve E0616,</w:t>
            </w:r>
            <w:r w:rsidRPr="00CC7AE2">
              <w:rPr>
                <w:rFonts w:ascii="Calibri" w:eastAsia="Calibri" w:hAnsi="Calibri" w:cs="Calibri"/>
                <w:b/>
                <w:bCs/>
                <w:strike/>
                <w:sz w:val="20"/>
                <w:szCs w:val="20"/>
              </w:rPr>
              <w:t>E0749</w:t>
            </w:r>
            <w:r w:rsidRPr="00CC7AE2">
              <w:rPr>
                <w:rFonts w:ascii="Calibri" w:eastAsia="Calibri" w:hAnsi="Calibri" w:cs="Calibri"/>
                <w:sz w:val="20"/>
                <w:szCs w:val="20"/>
              </w:rPr>
              <w:t>)</w:t>
            </w:r>
          </w:p>
        </w:tc>
      </w:tr>
      <w:bookmarkEnd w:id="25"/>
    </w:tbl>
    <w:p w14:paraId="40CF10D1" w14:textId="77777777" w:rsidR="00843FE3" w:rsidRPr="00CC7AE2" w:rsidRDefault="00843FE3" w:rsidP="00843FE3">
      <w:pPr>
        <w:autoSpaceDE w:val="0"/>
        <w:autoSpaceDN w:val="0"/>
        <w:adjustRightInd w:val="0"/>
        <w:spacing w:after="0" w:line="240" w:lineRule="auto"/>
        <w:ind w:left="360"/>
        <w:jc w:val="both"/>
        <w:rPr>
          <w:rFonts w:ascii="Calibri" w:eastAsia="Times New Roman" w:hAnsi="Calibri" w:cs="Calibri"/>
          <w:sz w:val="10"/>
          <w:szCs w:val="10"/>
          <w:lang w:eastAsia="sl-SI"/>
        </w:rPr>
      </w:pPr>
    </w:p>
    <w:p w14:paraId="62C4FF83" w14:textId="77777777" w:rsidR="00843FE3" w:rsidRPr="00CC7AE2" w:rsidRDefault="00843FE3" w:rsidP="00843FE3">
      <w:pPr>
        <w:autoSpaceDE w:val="0"/>
        <w:autoSpaceDN w:val="0"/>
        <w:adjustRightInd w:val="0"/>
        <w:spacing w:after="0" w:line="240" w:lineRule="auto"/>
        <w:ind w:left="360"/>
        <w:jc w:val="both"/>
        <w:rPr>
          <w:rFonts w:ascii="Calibri" w:eastAsia="Times New Roman" w:hAnsi="Calibri" w:cs="Calibri"/>
          <w:lang w:eastAsia="sl-SI"/>
        </w:rPr>
      </w:pPr>
    </w:p>
    <w:p w14:paraId="3A8B306A" w14:textId="77777777" w:rsidR="00843FE3" w:rsidRPr="00CC7AE2" w:rsidRDefault="00843FE3" w:rsidP="00FD657E">
      <w:pPr>
        <w:numPr>
          <w:ilvl w:val="0"/>
          <w:numId w:val="34"/>
        </w:numPr>
        <w:autoSpaceDE w:val="0"/>
        <w:autoSpaceDN w:val="0"/>
        <w:adjustRightInd w:val="0"/>
        <w:spacing w:after="0" w:line="240" w:lineRule="auto"/>
        <w:ind w:left="357" w:hanging="357"/>
        <w:contextualSpacing/>
        <w:jc w:val="both"/>
        <w:rPr>
          <w:rFonts w:ascii="Calibri" w:eastAsia="Times New Roman" w:hAnsi="Calibri" w:cs="Arial"/>
          <w:lang w:eastAsia="sl-SI"/>
        </w:rPr>
      </w:pPr>
      <w:proofErr w:type="spellStart"/>
      <w:r w:rsidRPr="00CC7AE2">
        <w:rPr>
          <w:rFonts w:ascii="Calibri" w:eastAsia="Times New Roman" w:hAnsi="Calibri" w:cs="Arial"/>
          <w:lang w:eastAsia="sl-SI"/>
        </w:rPr>
        <w:t>K14.1</w:t>
      </w:r>
      <w:proofErr w:type="spellEnd"/>
      <w:r w:rsidRPr="00CC7AE2">
        <w:rPr>
          <w:rFonts w:ascii="Calibri" w:eastAsia="Times New Roman" w:hAnsi="Calibri" w:cs="Arial"/>
          <w:lang w:eastAsia="sl-SI"/>
        </w:rPr>
        <w:t xml:space="preserve"> »Izključujoče in soodvisne storitve v okviru ene obravnave z vključenimi pravili obračunavanja«, kjer dopolnjujemo kontrolo ROB 0070, sklop 5 (kot edino storitev na obravnavi dodajamo novo storitev E0883</w:t>
      </w:r>
      <w:r w:rsidRPr="00CC7AE2">
        <w:rPr>
          <w:rFonts w:ascii="Calibri" w:eastAsia="Calibri" w:hAnsi="Calibri" w:cs="Times New Roman"/>
        </w:rPr>
        <w:t xml:space="preserve"> »</w:t>
      </w:r>
      <w:proofErr w:type="spellStart"/>
      <w:r w:rsidRPr="00CC7AE2">
        <w:rPr>
          <w:rFonts w:ascii="Calibri" w:eastAsia="Times New Roman" w:hAnsi="Calibri" w:cs="Arial"/>
          <w:lang w:eastAsia="sl-SI"/>
        </w:rPr>
        <w:t>Farmakoterapijsko</w:t>
      </w:r>
      <w:proofErr w:type="spellEnd"/>
      <w:r w:rsidRPr="00CC7AE2">
        <w:rPr>
          <w:rFonts w:ascii="Calibri" w:eastAsia="Times New Roman" w:hAnsi="Calibri" w:cs="Arial"/>
          <w:lang w:eastAsia="sl-SI"/>
        </w:rPr>
        <w:t xml:space="preserve"> </w:t>
      </w:r>
      <w:proofErr w:type="spellStart"/>
      <w:r w:rsidRPr="00CC7AE2">
        <w:rPr>
          <w:rFonts w:ascii="Calibri" w:eastAsia="Times New Roman" w:hAnsi="Calibri" w:cs="Arial"/>
          <w:lang w:eastAsia="sl-SI"/>
        </w:rPr>
        <w:t>konzilijarno</w:t>
      </w:r>
      <w:proofErr w:type="spellEnd"/>
      <w:r w:rsidRPr="00CC7AE2">
        <w:rPr>
          <w:rFonts w:ascii="Calibri" w:eastAsia="Times New Roman" w:hAnsi="Calibri" w:cs="Arial"/>
          <w:lang w:eastAsia="sl-SI"/>
        </w:rPr>
        <w:t xml:space="preserve"> mnenje« in za vse obstoječe storitve ukinjamo kontrolo po dejavnosti 302 001);</w:t>
      </w:r>
    </w:p>
    <w:p w14:paraId="08CD1499" w14:textId="77777777" w:rsidR="00843FE3" w:rsidRPr="00CC7AE2" w:rsidRDefault="00843FE3" w:rsidP="00843FE3">
      <w:pPr>
        <w:autoSpaceDE w:val="0"/>
        <w:autoSpaceDN w:val="0"/>
        <w:adjustRightInd w:val="0"/>
        <w:spacing w:after="0" w:line="240" w:lineRule="auto"/>
        <w:contextualSpacing/>
        <w:jc w:val="both"/>
        <w:rPr>
          <w:rFonts w:ascii="Calibri" w:eastAsia="Times New Roman" w:hAnsi="Calibri" w:cs="Arial"/>
          <w:lang w:eastAsia="sl-SI"/>
        </w:rPr>
      </w:pPr>
    </w:p>
    <w:p w14:paraId="3E9BED00" w14:textId="77777777" w:rsidR="00843FE3" w:rsidRPr="00CC7AE2" w:rsidRDefault="00843FE3" w:rsidP="00FD657E">
      <w:pPr>
        <w:numPr>
          <w:ilvl w:val="0"/>
          <w:numId w:val="34"/>
        </w:numPr>
        <w:autoSpaceDE w:val="0"/>
        <w:autoSpaceDN w:val="0"/>
        <w:adjustRightInd w:val="0"/>
        <w:spacing w:after="0" w:line="240" w:lineRule="auto"/>
        <w:ind w:left="357" w:hanging="357"/>
        <w:contextualSpacing/>
        <w:jc w:val="both"/>
        <w:rPr>
          <w:rFonts w:ascii="Calibri" w:eastAsia="Times New Roman" w:hAnsi="Calibri" w:cs="Arial"/>
          <w:lang w:eastAsia="sl-SI"/>
        </w:rPr>
      </w:pPr>
      <w:proofErr w:type="spellStart"/>
      <w:r w:rsidRPr="00CC7AE2">
        <w:rPr>
          <w:rFonts w:ascii="Calibri" w:eastAsia="Times New Roman" w:hAnsi="Calibri" w:cs="Arial"/>
          <w:lang w:eastAsia="sl-SI"/>
        </w:rPr>
        <w:t>K47.1</w:t>
      </w:r>
      <w:proofErr w:type="spellEnd"/>
      <w:r w:rsidRPr="00CC7AE2">
        <w:rPr>
          <w:rFonts w:ascii="Calibri" w:eastAsia="Times New Roman" w:hAnsi="Calibri" w:cs="Arial"/>
          <w:lang w:eastAsia="sl-SI"/>
        </w:rPr>
        <w:t xml:space="preserve"> «Obveznost navajanja tipa dokumenta CRPP po storitvah«:</w:t>
      </w:r>
    </w:p>
    <w:p w14:paraId="7EDFF469" w14:textId="77777777" w:rsidR="00843FE3" w:rsidRPr="00CC7AE2" w:rsidRDefault="00843FE3" w:rsidP="00843FE3">
      <w:pPr>
        <w:spacing w:after="0" w:line="240" w:lineRule="auto"/>
        <w:ind w:left="720"/>
        <w:contextualSpacing/>
        <w:rPr>
          <w:rFonts w:ascii="Calibri" w:eastAsia="Times New Roman" w:hAnsi="Calibri" w:cs="Arial"/>
          <w:sz w:val="20"/>
          <w:szCs w:val="20"/>
          <w:lang w:eastAsia="sl-SI"/>
        </w:rPr>
      </w:pPr>
    </w:p>
    <w:tbl>
      <w:tblPr>
        <w:tblStyle w:val="Tabelamrea19"/>
        <w:tblW w:w="5000" w:type="pct"/>
        <w:tblLook w:val="04A0" w:firstRow="1" w:lastRow="0" w:firstColumn="1" w:lastColumn="0" w:noHBand="0" w:noVBand="1"/>
      </w:tblPr>
      <w:tblGrid>
        <w:gridCol w:w="828"/>
        <w:gridCol w:w="2543"/>
        <w:gridCol w:w="1095"/>
        <w:gridCol w:w="1324"/>
        <w:gridCol w:w="2017"/>
        <w:gridCol w:w="1596"/>
      </w:tblGrid>
      <w:tr w:rsidR="00CC7AE2" w:rsidRPr="00CC7AE2" w14:paraId="300FBBB4" w14:textId="77777777" w:rsidTr="00502C04">
        <w:tc>
          <w:tcPr>
            <w:tcW w:w="447" w:type="pct"/>
          </w:tcPr>
          <w:p w14:paraId="70B0510F" w14:textId="77777777" w:rsidR="00843FE3" w:rsidRPr="00CC7AE2" w:rsidRDefault="00843FE3" w:rsidP="00843FE3">
            <w:pPr>
              <w:autoSpaceDE w:val="0"/>
              <w:autoSpaceDN w:val="0"/>
              <w:adjustRightInd w:val="0"/>
              <w:jc w:val="both"/>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Šifra storitve</w:t>
            </w:r>
          </w:p>
        </w:tc>
        <w:tc>
          <w:tcPr>
            <w:tcW w:w="1359" w:type="pct"/>
          </w:tcPr>
          <w:p w14:paraId="3722A276" w14:textId="77777777" w:rsidR="00843FE3" w:rsidRPr="00CC7AE2" w:rsidRDefault="00843FE3" w:rsidP="00843FE3">
            <w:pPr>
              <w:autoSpaceDE w:val="0"/>
              <w:autoSpaceDN w:val="0"/>
              <w:adjustRightInd w:val="0"/>
              <w:jc w:val="both"/>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Kratek opis</w:t>
            </w:r>
          </w:p>
        </w:tc>
        <w:tc>
          <w:tcPr>
            <w:tcW w:w="549" w:type="pct"/>
            <w:vAlign w:val="center"/>
          </w:tcPr>
          <w:p w14:paraId="46BF6601" w14:textId="77777777" w:rsidR="00843FE3" w:rsidRPr="00CC7AE2" w:rsidRDefault="00843FE3" w:rsidP="00843FE3">
            <w:pPr>
              <w:autoSpaceDE w:val="0"/>
              <w:autoSpaceDN w:val="0"/>
              <w:adjustRightInd w:val="0"/>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Zdravstvena dejavnost</w:t>
            </w:r>
          </w:p>
        </w:tc>
        <w:tc>
          <w:tcPr>
            <w:tcW w:w="711" w:type="pct"/>
            <w:vAlign w:val="center"/>
          </w:tcPr>
          <w:p w14:paraId="37B905BC" w14:textId="77777777" w:rsidR="00843FE3" w:rsidRPr="00CC7AE2" w:rsidRDefault="00843FE3" w:rsidP="00843FE3">
            <w:pPr>
              <w:autoSpaceDE w:val="0"/>
              <w:autoSpaceDN w:val="0"/>
              <w:adjustRightInd w:val="0"/>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Navajanje sklopa podatkov CRPP</w:t>
            </w:r>
          </w:p>
        </w:tc>
        <w:tc>
          <w:tcPr>
            <w:tcW w:w="1079" w:type="pct"/>
            <w:vAlign w:val="center"/>
          </w:tcPr>
          <w:p w14:paraId="501DE12D" w14:textId="77777777" w:rsidR="00843FE3" w:rsidRPr="00CC7AE2" w:rsidRDefault="00843FE3" w:rsidP="00843FE3">
            <w:pPr>
              <w:autoSpaceDE w:val="0"/>
              <w:autoSpaceDN w:val="0"/>
              <w:adjustRightInd w:val="0"/>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Šifra tipa dokumenta CRPP</w:t>
            </w:r>
          </w:p>
        </w:tc>
        <w:tc>
          <w:tcPr>
            <w:tcW w:w="855" w:type="pct"/>
            <w:vAlign w:val="center"/>
          </w:tcPr>
          <w:p w14:paraId="25545A0F" w14:textId="77777777" w:rsidR="00843FE3" w:rsidRPr="00CC7AE2" w:rsidRDefault="00843FE3" w:rsidP="00843FE3">
            <w:pPr>
              <w:autoSpaceDE w:val="0"/>
              <w:autoSpaceDN w:val="0"/>
              <w:adjustRightInd w:val="0"/>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Opis tipa dokumenta CRPP</w:t>
            </w:r>
          </w:p>
        </w:tc>
      </w:tr>
      <w:tr w:rsidR="00CC7AE2" w:rsidRPr="00CC7AE2" w14:paraId="1B819A5D" w14:textId="77777777" w:rsidTr="00502C04">
        <w:tc>
          <w:tcPr>
            <w:tcW w:w="447" w:type="pct"/>
          </w:tcPr>
          <w:p w14:paraId="66A0C274"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E0883</w:t>
            </w:r>
          </w:p>
        </w:tc>
        <w:tc>
          <w:tcPr>
            <w:tcW w:w="1359" w:type="pct"/>
          </w:tcPr>
          <w:p w14:paraId="4050C2B8"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proofErr w:type="spellStart"/>
            <w:r w:rsidRPr="00CC7AE2">
              <w:rPr>
                <w:rFonts w:ascii="Calibri" w:eastAsia="Times New Roman" w:hAnsi="Calibri" w:cs="Calibri"/>
                <w:b/>
                <w:bCs/>
                <w:sz w:val="18"/>
                <w:szCs w:val="18"/>
                <w:lang w:eastAsia="sl-SI"/>
              </w:rPr>
              <w:t>Farmakoterapijsko</w:t>
            </w:r>
            <w:proofErr w:type="spellEnd"/>
            <w:r w:rsidRPr="00CC7AE2">
              <w:rPr>
                <w:rFonts w:ascii="Calibri" w:eastAsia="Times New Roman" w:hAnsi="Calibri" w:cs="Calibri"/>
                <w:b/>
                <w:bCs/>
                <w:sz w:val="18"/>
                <w:szCs w:val="18"/>
                <w:lang w:eastAsia="sl-SI"/>
              </w:rPr>
              <w:t xml:space="preserve"> </w:t>
            </w:r>
            <w:proofErr w:type="spellStart"/>
            <w:r w:rsidRPr="00CC7AE2">
              <w:rPr>
                <w:rFonts w:ascii="Calibri" w:eastAsia="Times New Roman" w:hAnsi="Calibri" w:cs="Calibri"/>
                <w:b/>
                <w:bCs/>
                <w:sz w:val="18"/>
                <w:szCs w:val="18"/>
                <w:lang w:eastAsia="sl-SI"/>
              </w:rPr>
              <w:t>konzilijarno</w:t>
            </w:r>
            <w:proofErr w:type="spellEnd"/>
            <w:r w:rsidRPr="00CC7AE2">
              <w:rPr>
                <w:rFonts w:ascii="Calibri" w:eastAsia="Times New Roman" w:hAnsi="Calibri" w:cs="Calibri"/>
                <w:b/>
                <w:bCs/>
                <w:sz w:val="18"/>
                <w:szCs w:val="18"/>
                <w:lang w:eastAsia="sl-SI"/>
              </w:rPr>
              <w:t xml:space="preserve"> mnenje</w:t>
            </w:r>
          </w:p>
        </w:tc>
        <w:tc>
          <w:tcPr>
            <w:tcW w:w="549" w:type="pct"/>
            <w:vAlign w:val="center"/>
          </w:tcPr>
          <w:p w14:paraId="754AD9DE"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p>
        </w:tc>
        <w:tc>
          <w:tcPr>
            <w:tcW w:w="711" w:type="pct"/>
            <w:vAlign w:val="center"/>
          </w:tcPr>
          <w:p w14:paraId="53950F5C"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D</w:t>
            </w:r>
          </w:p>
        </w:tc>
        <w:tc>
          <w:tcPr>
            <w:tcW w:w="1079" w:type="pct"/>
            <w:vAlign w:val="center"/>
          </w:tcPr>
          <w:p w14:paraId="187B240D"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78583-2</w:t>
            </w:r>
          </w:p>
        </w:tc>
        <w:tc>
          <w:tcPr>
            <w:tcW w:w="855" w:type="pct"/>
            <w:vAlign w:val="center"/>
          </w:tcPr>
          <w:p w14:paraId="4722C237"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osebna kartica zdravil</w:t>
            </w:r>
          </w:p>
        </w:tc>
      </w:tr>
      <w:tr w:rsidR="00CC7AE2" w:rsidRPr="00CC7AE2" w14:paraId="0F8BF2DF" w14:textId="77777777" w:rsidTr="00502C04">
        <w:tc>
          <w:tcPr>
            <w:tcW w:w="447" w:type="pct"/>
          </w:tcPr>
          <w:p w14:paraId="560BA837"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E0612</w:t>
            </w:r>
          </w:p>
        </w:tc>
        <w:tc>
          <w:tcPr>
            <w:tcW w:w="1359" w:type="pct"/>
          </w:tcPr>
          <w:p w14:paraId="18413C4C"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FTP 1 - 4 učinkovine</w:t>
            </w:r>
          </w:p>
        </w:tc>
        <w:tc>
          <w:tcPr>
            <w:tcW w:w="549" w:type="pct"/>
            <w:vAlign w:val="center"/>
          </w:tcPr>
          <w:p w14:paraId="19B2DBD2"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p>
        </w:tc>
        <w:tc>
          <w:tcPr>
            <w:tcW w:w="711" w:type="pct"/>
            <w:vAlign w:val="center"/>
          </w:tcPr>
          <w:p w14:paraId="7DA7C135"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O</w:t>
            </w:r>
          </w:p>
        </w:tc>
        <w:tc>
          <w:tcPr>
            <w:tcW w:w="1079" w:type="pct"/>
            <w:shd w:val="clear" w:color="auto" w:fill="auto"/>
          </w:tcPr>
          <w:p w14:paraId="27ABF7C1"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proofErr w:type="spellStart"/>
            <w:r w:rsidRPr="00CC7AE2">
              <w:rPr>
                <w:rFonts w:ascii="Calibri" w:eastAsia="Aptos" w:hAnsi="Calibri" w:cs="Calibri"/>
                <w:b/>
                <w:bCs/>
                <w:sz w:val="18"/>
                <w:szCs w:val="18"/>
              </w:rPr>
              <w:t>farmakoterapijski</w:t>
            </w:r>
            <w:proofErr w:type="spellEnd"/>
            <w:r w:rsidRPr="00CC7AE2">
              <w:rPr>
                <w:rFonts w:ascii="Calibri" w:eastAsia="Aptos" w:hAnsi="Calibri" w:cs="Calibri"/>
                <w:b/>
                <w:bCs/>
                <w:sz w:val="18"/>
                <w:szCs w:val="18"/>
              </w:rPr>
              <w:t>_izvid</w:t>
            </w:r>
          </w:p>
        </w:tc>
        <w:tc>
          <w:tcPr>
            <w:tcW w:w="855" w:type="pct"/>
            <w:shd w:val="clear" w:color="auto" w:fill="auto"/>
          </w:tcPr>
          <w:p w14:paraId="0B4C775D"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proofErr w:type="spellStart"/>
            <w:r w:rsidRPr="00CC7AE2">
              <w:rPr>
                <w:rFonts w:ascii="Calibri" w:eastAsia="Aptos" w:hAnsi="Calibri" w:cs="Calibri"/>
                <w:b/>
                <w:bCs/>
                <w:sz w:val="18"/>
                <w:szCs w:val="18"/>
              </w:rPr>
              <w:t>Farmakoterapijski</w:t>
            </w:r>
            <w:proofErr w:type="spellEnd"/>
            <w:r w:rsidRPr="00CC7AE2">
              <w:rPr>
                <w:rFonts w:ascii="Calibri" w:eastAsia="Aptos" w:hAnsi="Calibri" w:cs="Calibri"/>
                <w:b/>
                <w:bCs/>
                <w:sz w:val="18"/>
                <w:szCs w:val="18"/>
              </w:rPr>
              <w:t xml:space="preserve"> izvid</w:t>
            </w:r>
          </w:p>
        </w:tc>
      </w:tr>
      <w:tr w:rsidR="00CC7AE2" w:rsidRPr="00CC7AE2" w14:paraId="4856D7C1" w14:textId="77777777" w:rsidTr="00502C04">
        <w:tc>
          <w:tcPr>
            <w:tcW w:w="447" w:type="pct"/>
          </w:tcPr>
          <w:p w14:paraId="06F0FE73"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E0613</w:t>
            </w:r>
          </w:p>
        </w:tc>
        <w:tc>
          <w:tcPr>
            <w:tcW w:w="1359" w:type="pct"/>
          </w:tcPr>
          <w:p w14:paraId="665E4669"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FTP 5 - 9 učinkovin</w:t>
            </w:r>
          </w:p>
        </w:tc>
        <w:tc>
          <w:tcPr>
            <w:tcW w:w="549" w:type="pct"/>
            <w:vAlign w:val="center"/>
          </w:tcPr>
          <w:p w14:paraId="49C012AB"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p>
        </w:tc>
        <w:tc>
          <w:tcPr>
            <w:tcW w:w="711" w:type="pct"/>
            <w:vAlign w:val="center"/>
          </w:tcPr>
          <w:p w14:paraId="689912DE"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O</w:t>
            </w:r>
          </w:p>
        </w:tc>
        <w:tc>
          <w:tcPr>
            <w:tcW w:w="1079" w:type="pct"/>
            <w:shd w:val="clear" w:color="auto" w:fill="auto"/>
          </w:tcPr>
          <w:p w14:paraId="5375CC4D"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proofErr w:type="spellStart"/>
            <w:r w:rsidRPr="00CC7AE2">
              <w:rPr>
                <w:rFonts w:ascii="Calibri" w:eastAsia="Aptos" w:hAnsi="Calibri" w:cs="Calibri"/>
                <w:b/>
                <w:bCs/>
                <w:sz w:val="18"/>
                <w:szCs w:val="18"/>
              </w:rPr>
              <w:t>farmakoterapijski</w:t>
            </w:r>
            <w:proofErr w:type="spellEnd"/>
            <w:r w:rsidRPr="00CC7AE2">
              <w:rPr>
                <w:rFonts w:ascii="Calibri" w:eastAsia="Aptos" w:hAnsi="Calibri" w:cs="Calibri"/>
                <w:b/>
                <w:bCs/>
                <w:sz w:val="18"/>
                <w:szCs w:val="18"/>
              </w:rPr>
              <w:t>_izvid</w:t>
            </w:r>
          </w:p>
        </w:tc>
        <w:tc>
          <w:tcPr>
            <w:tcW w:w="855" w:type="pct"/>
            <w:shd w:val="clear" w:color="auto" w:fill="auto"/>
          </w:tcPr>
          <w:p w14:paraId="692B9743"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proofErr w:type="spellStart"/>
            <w:r w:rsidRPr="00CC7AE2">
              <w:rPr>
                <w:rFonts w:ascii="Calibri" w:eastAsia="Aptos" w:hAnsi="Calibri" w:cs="Calibri"/>
                <w:b/>
                <w:bCs/>
                <w:sz w:val="18"/>
                <w:szCs w:val="18"/>
              </w:rPr>
              <w:t>Farmakoterapijski</w:t>
            </w:r>
            <w:proofErr w:type="spellEnd"/>
            <w:r w:rsidRPr="00CC7AE2">
              <w:rPr>
                <w:rFonts w:ascii="Calibri" w:eastAsia="Aptos" w:hAnsi="Calibri" w:cs="Calibri"/>
                <w:b/>
                <w:bCs/>
                <w:sz w:val="18"/>
                <w:szCs w:val="18"/>
              </w:rPr>
              <w:t xml:space="preserve"> izvid</w:t>
            </w:r>
          </w:p>
        </w:tc>
      </w:tr>
      <w:tr w:rsidR="00CC7AE2" w:rsidRPr="00CC7AE2" w14:paraId="73C4BA02" w14:textId="77777777" w:rsidTr="00502C04">
        <w:tc>
          <w:tcPr>
            <w:tcW w:w="447" w:type="pct"/>
          </w:tcPr>
          <w:p w14:paraId="469FEEF7"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E0614</w:t>
            </w:r>
          </w:p>
        </w:tc>
        <w:tc>
          <w:tcPr>
            <w:tcW w:w="1359" w:type="pct"/>
          </w:tcPr>
          <w:p w14:paraId="009F4A22"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FTP 10 in več učinkovin</w:t>
            </w:r>
          </w:p>
        </w:tc>
        <w:tc>
          <w:tcPr>
            <w:tcW w:w="549" w:type="pct"/>
            <w:vAlign w:val="center"/>
          </w:tcPr>
          <w:p w14:paraId="79EBAA01"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p>
        </w:tc>
        <w:tc>
          <w:tcPr>
            <w:tcW w:w="711" w:type="pct"/>
            <w:vAlign w:val="center"/>
          </w:tcPr>
          <w:p w14:paraId="60E5D648"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O</w:t>
            </w:r>
          </w:p>
        </w:tc>
        <w:tc>
          <w:tcPr>
            <w:tcW w:w="1079" w:type="pct"/>
            <w:shd w:val="clear" w:color="auto" w:fill="auto"/>
          </w:tcPr>
          <w:p w14:paraId="6C5A7F84"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proofErr w:type="spellStart"/>
            <w:r w:rsidRPr="00CC7AE2">
              <w:rPr>
                <w:rFonts w:ascii="Calibri" w:eastAsia="Aptos" w:hAnsi="Calibri" w:cs="Calibri"/>
                <w:b/>
                <w:bCs/>
                <w:sz w:val="18"/>
                <w:szCs w:val="18"/>
              </w:rPr>
              <w:t>farmakoterapijski</w:t>
            </w:r>
            <w:proofErr w:type="spellEnd"/>
            <w:r w:rsidRPr="00CC7AE2">
              <w:rPr>
                <w:rFonts w:ascii="Calibri" w:eastAsia="Aptos" w:hAnsi="Calibri" w:cs="Calibri"/>
                <w:b/>
                <w:bCs/>
                <w:sz w:val="18"/>
                <w:szCs w:val="18"/>
              </w:rPr>
              <w:t>_izvid</w:t>
            </w:r>
          </w:p>
        </w:tc>
        <w:tc>
          <w:tcPr>
            <w:tcW w:w="855" w:type="pct"/>
            <w:shd w:val="clear" w:color="auto" w:fill="auto"/>
          </w:tcPr>
          <w:p w14:paraId="66DAD25A"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proofErr w:type="spellStart"/>
            <w:r w:rsidRPr="00CC7AE2">
              <w:rPr>
                <w:rFonts w:ascii="Calibri" w:eastAsia="Aptos" w:hAnsi="Calibri" w:cs="Calibri"/>
                <w:b/>
                <w:bCs/>
                <w:sz w:val="18"/>
                <w:szCs w:val="18"/>
              </w:rPr>
              <w:t>Farmakoterapijski</w:t>
            </w:r>
            <w:proofErr w:type="spellEnd"/>
            <w:r w:rsidRPr="00CC7AE2">
              <w:rPr>
                <w:rFonts w:ascii="Calibri" w:eastAsia="Aptos" w:hAnsi="Calibri" w:cs="Calibri"/>
                <w:b/>
                <w:bCs/>
                <w:sz w:val="18"/>
                <w:szCs w:val="18"/>
              </w:rPr>
              <w:t xml:space="preserve"> izvid</w:t>
            </w:r>
          </w:p>
        </w:tc>
      </w:tr>
      <w:tr w:rsidR="00843FE3" w:rsidRPr="00CC7AE2" w14:paraId="7DB9CF4F" w14:textId="77777777" w:rsidTr="00502C04">
        <w:tc>
          <w:tcPr>
            <w:tcW w:w="447" w:type="pct"/>
          </w:tcPr>
          <w:p w14:paraId="5D20CD78"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E0615</w:t>
            </w:r>
          </w:p>
        </w:tc>
        <w:tc>
          <w:tcPr>
            <w:tcW w:w="1359" w:type="pct"/>
          </w:tcPr>
          <w:p w14:paraId="4E77606A" w14:textId="77777777" w:rsidR="00843FE3" w:rsidRPr="00CC7AE2" w:rsidRDefault="00843FE3" w:rsidP="00843FE3">
            <w:pPr>
              <w:autoSpaceDE w:val="0"/>
              <w:autoSpaceDN w:val="0"/>
              <w:adjustRightInd w:val="0"/>
              <w:jc w:val="both"/>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Ponovni FTP</w:t>
            </w:r>
          </w:p>
        </w:tc>
        <w:tc>
          <w:tcPr>
            <w:tcW w:w="549" w:type="pct"/>
            <w:vAlign w:val="center"/>
          </w:tcPr>
          <w:p w14:paraId="54BAAAF5"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p>
        </w:tc>
        <w:tc>
          <w:tcPr>
            <w:tcW w:w="711" w:type="pct"/>
            <w:vAlign w:val="center"/>
          </w:tcPr>
          <w:p w14:paraId="183D5ACA"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O</w:t>
            </w:r>
          </w:p>
        </w:tc>
        <w:tc>
          <w:tcPr>
            <w:tcW w:w="1079" w:type="pct"/>
            <w:shd w:val="clear" w:color="auto" w:fill="auto"/>
          </w:tcPr>
          <w:p w14:paraId="04D0AC70"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proofErr w:type="spellStart"/>
            <w:r w:rsidRPr="00CC7AE2">
              <w:rPr>
                <w:rFonts w:ascii="Calibri" w:eastAsia="Aptos" w:hAnsi="Calibri" w:cs="Calibri"/>
                <w:b/>
                <w:bCs/>
                <w:sz w:val="18"/>
                <w:szCs w:val="18"/>
              </w:rPr>
              <w:t>farmakoterapijski</w:t>
            </w:r>
            <w:proofErr w:type="spellEnd"/>
            <w:r w:rsidRPr="00CC7AE2">
              <w:rPr>
                <w:rFonts w:ascii="Calibri" w:eastAsia="Aptos" w:hAnsi="Calibri" w:cs="Calibri"/>
                <w:b/>
                <w:bCs/>
                <w:sz w:val="18"/>
                <w:szCs w:val="18"/>
              </w:rPr>
              <w:t>_izvid</w:t>
            </w:r>
          </w:p>
        </w:tc>
        <w:tc>
          <w:tcPr>
            <w:tcW w:w="855" w:type="pct"/>
            <w:shd w:val="clear" w:color="auto" w:fill="auto"/>
          </w:tcPr>
          <w:p w14:paraId="5473E8E0" w14:textId="77777777" w:rsidR="00843FE3" w:rsidRPr="00CC7AE2" w:rsidRDefault="00843FE3" w:rsidP="00843FE3">
            <w:pPr>
              <w:autoSpaceDE w:val="0"/>
              <w:autoSpaceDN w:val="0"/>
              <w:adjustRightInd w:val="0"/>
              <w:jc w:val="center"/>
              <w:rPr>
                <w:rFonts w:ascii="Calibri" w:eastAsia="Times New Roman" w:hAnsi="Calibri" w:cs="Calibri"/>
                <w:b/>
                <w:bCs/>
                <w:sz w:val="18"/>
                <w:szCs w:val="18"/>
                <w:lang w:eastAsia="sl-SI"/>
              </w:rPr>
            </w:pPr>
            <w:proofErr w:type="spellStart"/>
            <w:r w:rsidRPr="00CC7AE2">
              <w:rPr>
                <w:rFonts w:ascii="Calibri" w:eastAsia="Aptos" w:hAnsi="Calibri" w:cs="Calibri"/>
                <w:b/>
                <w:bCs/>
                <w:sz w:val="18"/>
                <w:szCs w:val="18"/>
              </w:rPr>
              <w:t>Farmakoterapijski</w:t>
            </w:r>
            <w:proofErr w:type="spellEnd"/>
            <w:r w:rsidRPr="00CC7AE2">
              <w:rPr>
                <w:rFonts w:ascii="Calibri" w:eastAsia="Aptos" w:hAnsi="Calibri" w:cs="Calibri"/>
                <w:b/>
                <w:bCs/>
                <w:sz w:val="18"/>
                <w:szCs w:val="18"/>
              </w:rPr>
              <w:t xml:space="preserve"> izvid</w:t>
            </w:r>
          </w:p>
        </w:tc>
      </w:tr>
    </w:tbl>
    <w:p w14:paraId="5C530627" w14:textId="77777777" w:rsidR="00843FE3" w:rsidRPr="00CC7AE2" w:rsidRDefault="00843FE3" w:rsidP="00843FE3">
      <w:pPr>
        <w:autoSpaceDE w:val="0"/>
        <w:autoSpaceDN w:val="0"/>
        <w:adjustRightInd w:val="0"/>
        <w:spacing w:after="0" w:line="240" w:lineRule="auto"/>
        <w:jc w:val="both"/>
        <w:rPr>
          <w:rFonts w:ascii="Calibri" w:eastAsia="Times New Roman" w:hAnsi="Calibri" w:cs="Calibri"/>
          <w:sz w:val="4"/>
          <w:szCs w:val="4"/>
          <w:lang w:eastAsia="sl-SI"/>
        </w:rPr>
      </w:pPr>
    </w:p>
    <w:p w14:paraId="781FFB21" w14:textId="77777777" w:rsidR="00843FE3" w:rsidRPr="00CC7AE2" w:rsidRDefault="00843FE3" w:rsidP="00843FE3">
      <w:pPr>
        <w:autoSpaceDE w:val="0"/>
        <w:autoSpaceDN w:val="0"/>
        <w:adjustRightInd w:val="0"/>
        <w:spacing w:after="0" w:line="240" w:lineRule="auto"/>
        <w:jc w:val="both"/>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D – dovoljeno</w:t>
      </w:r>
    </w:p>
    <w:p w14:paraId="7DF20F94" w14:textId="77777777" w:rsidR="00843FE3" w:rsidRPr="00CC7AE2" w:rsidRDefault="00843FE3" w:rsidP="00843FE3">
      <w:pPr>
        <w:autoSpaceDE w:val="0"/>
        <w:autoSpaceDN w:val="0"/>
        <w:adjustRightInd w:val="0"/>
        <w:spacing w:after="0" w:line="240" w:lineRule="auto"/>
        <w:jc w:val="both"/>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O – Obvezno</w:t>
      </w:r>
    </w:p>
    <w:p w14:paraId="795D951D" w14:textId="77777777" w:rsidR="00843FE3" w:rsidRPr="00CC7AE2" w:rsidRDefault="00843FE3" w:rsidP="00843FE3">
      <w:pPr>
        <w:autoSpaceDE w:val="0"/>
        <w:autoSpaceDN w:val="0"/>
        <w:adjustRightInd w:val="0"/>
        <w:spacing w:after="0" w:line="240" w:lineRule="auto"/>
        <w:jc w:val="both"/>
        <w:rPr>
          <w:rFonts w:ascii="Calibri" w:eastAsia="Times New Roman" w:hAnsi="Calibri" w:cs="Calibri"/>
          <w:lang w:eastAsia="sl-SI"/>
        </w:rPr>
      </w:pPr>
    </w:p>
    <w:p w14:paraId="162E69C8"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Skladno z navedenim dopolnjujemo tudi Navodilo o beleženju in obračunavanju zdravstvenih storitev in izdanih materialov za naslednje podatke (označeno s krepko pisavo):</w:t>
      </w:r>
    </w:p>
    <w:p w14:paraId="0D9CD508" w14:textId="77777777" w:rsidR="00843FE3" w:rsidRPr="00CC7AE2" w:rsidRDefault="00843FE3" w:rsidP="00843FE3">
      <w:pPr>
        <w:autoSpaceDE w:val="0"/>
        <w:autoSpaceDN w:val="0"/>
        <w:adjustRightInd w:val="0"/>
        <w:spacing w:after="0" w:line="240" w:lineRule="auto"/>
        <w:contextualSpacing/>
        <w:jc w:val="both"/>
        <w:rPr>
          <w:rFonts w:ascii="Calibri" w:eastAsia="Times New Roman" w:hAnsi="Calibri" w:cs="Arial"/>
          <w:lang w:eastAsia="sl-SI"/>
        </w:rPr>
      </w:pPr>
    </w:p>
    <w:p w14:paraId="54A5504C" w14:textId="77777777" w:rsidR="00843FE3" w:rsidRPr="00CC7AE2" w:rsidRDefault="00843FE3" w:rsidP="00FD657E">
      <w:pPr>
        <w:numPr>
          <w:ilvl w:val="0"/>
          <w:numId w:val="34"/>
        </w:numPr>
        <w:autoSpaceDE w:val="0"/>
        <w:autoSpaceDN w:val="0"/>
        <w:adjustRightInd w:val="0"/>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v poglavju 13.3.2 »Podatki o storitvi PGO«:</w:t>
      </w:r>
    </w:p>
    <w:p w14:paraId="65065CE2" w14:textId="77777777" w:rsidR="00843FE3" w:rsidRPr="00CC7AE2" w:rsidRDefault="00843FE3" w:rsidP="00843FE3">
      <w:pPr>
        <w:autoSpaceDE w:val="0"/>
        <w:autoSpaceDN w:val="0"/>
        <w:adjustRightInd w:val="0"/>
        <w:spacing w:after="0" w:line="240" w:lineRule="auto"/>
        <w:contextualSpacing/>
        <w:jc w:val="both"/>
        <w:rPr>
          <w:rFonts w:ascii="Calibri" w:eastAsia="Calibri" w:hAnsi="Calibri" w:cs="Times New Roman"/>
          <w:sz w:val="10"/>
          <w:szCs w:val="10"/>
        </w:rPr>
      </w:pPr>
    </w:p>
    <w:tbl>
      <w:tblPr>
        <w:tblStyle w:val="Tabelamrea19"/>
        <w:tblW w:w="5000" w:type="pct"/>
        <w:tblLook w:val="04A0" w:firstRow="1" w:lastRow="0" w:firstColumn="1" w:lastColumn="0" w:noHBand="0" w:noVBand="1"/>
      </w:tblPr>
      <w:tblGrid>
        <w:gridCol w:w="1172"/>
        <w:gridCol w:w="8231"/>
      </w:tblGrid>
      <w:tr w:rsidR="00CC7AE2" w:rsidRPr="00CC7AE2" w14:paraId="1D00209E" w14:textId="77777777" w:rsidTr="00CC2E43">
        <w:trPr>
          <w:trHeight w:val="283"/>
          <w:tblHeader/>
        </w:trPr>
        <w:tc>
          <w:tcPr>
            <w:tcW w:w="623" w:type="pct"/>
            <w:hideMark/>
          </w:tcPr>
          <w:p w14:paraId="40262BCF" w14:textId="77777777" w:rsidR="00843FE3" w:rsidRPr="00CC7AE2" w:rsidRDefault="00843FE3" w:rsidP="00843FE3">
            <w:pPr>
              <w:widowControl w:val="0"/>
              <w:tabs>
                <w:tab w:val="left" w:pos="5670"/>
              </w:tabs>
              <w:suppressAutoHyphens/>
              <w:jc w:val="both"/>
              <w:rPr>
                <w:rFonts w:ascii="Calibri" w:eastAsia="Calibri" w:hAnsi="Calibri" w:cs="Calibri"/>
                <w:kern w:val="0"/>
                <w:sz w:val="20"/>
                <w:szCs w:val="20"/>
                <w14:ligatures w14:val="none"/>
              </w:rPr>
            </w:pPr>
            <w:r w:rsidRPr="00CC7AE2">
              <w:rPr>
                <w:rFonts w:ascii="Calibri" w:eastAsia="Calibri" w:hAnsi="Calibri" w:cs="Calibri"/>
                <w:sz w:val="20"/>
                <w:szCs w:val="20"/>
              </w:rPr>
              <w:t>Podatek</w:t>
            </w:r>
          </w:p>
        </w:tc>
        <w:tc>
          <w:tcPr>
            <w:tcW w:w="4377" w:type="pct"/>
            <w:hideMark/>
          </w:tcPr>
          <w:p w14:paraId="136B78A5" w14:textId="77777777" w:rsidR="00843FE3" w:rsidRPr="00CC7AE2" w:rsidRDefault="00843FE3" w:rsidP="00843FE3">
            <w:pPr>
              <w:widowControl w:val="0"/>
              <w:tabs>
                <w:tab w:val="left" w:pos="5670"/>
              </w:tabs>
              <w:suppressAutoHyphens/>
              <w:jc w:val="both"/>
              <w:rPr>
                <w:rFonts w:ascii="Calibri" w:eastAsia="Calibri" w:hAnsi="Calibri" w:cs="Calibri"/>
                <w:kern w:val="0"/>
                <w:sz w:val="20"/>
                <w:szCs w:val="20"/>
                <w14:ligatures w14:val="none"/>
              </w:rPr>
            </w:pPr>
            <w:r w:rsidRPr="00CC7AE2">
              <w:rPr>
                <w:rFonts w:ascii="Calibri" w:eastAsia="Calibri" w:hAnsi="Calibri" w:cs="Calibri"/>
                <w:sz w:val="20"/>
                <w:szCs w:val="20"/>
              </w:rPr>
              <w:t>Opis, pravila za navajanje podatka</w:t>
            </w:r>
          </w:p>
        </w:tc>
      </w:tr>
      <w:tr w:rsidR="00843FE3" w:rsidRPr="00CC7AE2" w14:paraId="128D4D55" w14:textId="77777777" w:rsidTr="00843FE3">
        <w:trPr>
          <w:trHeight w:val="705"/>
        </w:trPr>
        <w:tc>
          <w:tcPr>
            <w:tcW w:w="623" w:type="pct"/>
            <w:shd w:val="clear" w:color="auto" w:fill="auto"/>
            <w:hideMark/>
          </w:tcPr>
          <w:p w14:paraId="28F01C99"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Calibri" w:hAnsi="Calibri" w:cs="Times New Roman"/>
                <w:sz w:val="20"/>
                <w:szCs w:val="20"/>
              </w:rPr>
              <w:t>Datum opravljene storitve</w:t>
            </w:r>
          </w:p>
        </w:tc>
        <w:tc>
          <w:tcPr>
            <w:tcW w:w="4377" w:type="pct"/>
            <w:hideMark/>
          </w:tcPr>
          <w:p w14:paraId="1E85F333" w14:textId="77777777" w:rsidR="00843FE3" w:rsidRPr="00CC7AE2" w:rsidRDefault="00843FE3" w:rsidP="00843FE3">
            <w:pPr>
              <w:autoSpaceDE w:val="0"/>
              <w:autoSpaceDN w:val="0"/>
              <w:adjustRightInd w:val="0"/>
              <w:spacing w:line="240" w:lineRule="exact"/>
              <w:rPr>
                <w:rFonts w:ascii="Calibri" w:eastAsia="Calibri" w:hAnsi="Calibri" w:cs="Calibri"/>
                <w:sz w:val="20"/>
                <w:szCs w:val="20"/>
              </w:rPr>
            </w:pPr>
            <w:r w:rsidRPr="00CC7AE2">
              <w:rPr>
                <w:rFonts w:ascii="Calibri" w:eastAsia="Calibri" w:hAnsi="Calibri" w:cs="Calibri"/>
                <w:sz w:val="20"/>
                <w:szCs w:val="20"/>
              </w:rPr>
              <w:t>Navede se:</w:t>
            </w:r>
          </w:p>
          <w:p w14:paraId="13CFA84C" w14:textId="77777777" w:rsidR="00843FE3" w:rsidRPr="00CC7AE2" w:rsidRDefault="00843FE3" w:rsidP="00FD657E">
            <w:pPr>
              <w:numPr>
                <w:ilvl w:val="0"/>
                <w:numId w:val="33"/>
              </w:numPr>
              <w:autoSpaceDE w:val="0"/>
              <w:autoSpaceDN w:val="0"/>
              <w:adjustRightInd w:val="0"/>
              <w:spacing w:line="240" w:lineRule="exact"/>
              <w:rPr>
                <w:rFonts w:ascii="Calibri" w:eastAsia="Calibri" w:hAnsi="Calibri" w:cs="Calibri"/>
                <w:sz w:val="20"/>
                <w:szCs w:val="20"/>
              </w:rPr>
            </w:pPr>
            <w:r w:rsidRPr="00CC7AE2">
              <w:rPr>
                <w:rFonts w:ascii="Calibri" w:eastAsia="Calibri" w:hAnsi="Calibri" w:cs="Calibri"/>
                <w:sz w:val="20"/>
                <w:szCs w:val="20"/>
              </w:rPr>
              <w:t>za podvrsto zdravstvene dejavnosti 302 001 za farmacevtsko svetovanje: za storitev E0616 datuma pregleda izven matične ambulante</w:t>
            </w:r>
            <w:r w:rsidRPr="00CC7AE2">
              <w:rPr>
                <w:rFonts w:ascii="Calibri" w:eastAsia="Calibri" w:hAnsi="Calibri" w:cs="Calibri"/>
                <w:b/>
                <w:bCs/>
                <w:strike/>
                <w:sz w:val="20"/>
                <w:szCs w:val="20"/>
              </w:rPr>
              <w:t>; za storitev E0749 datum posveta z zdravnikom</w:t>
            </w:r>
            <w:r w:rsidRPr="00CC7AE2">
              <w:rPr>
                <w:rFonts w:ascii="Calibri" w:eastAsia="Calibri" w:hAnsi="Calibri" w:cs="Calibri"/>
                <w:sz w:val="20"/>
                <w:szCs w:val="20"/>
              </w:rPr>
              <w:t>,</w:t>
            </w:r>
          </w:p>
          <w:p w14:paraId="20782B00" w14:textId="77777777" w:rsidR="00843FE3" w:rsidRPr="00CC7AE2" w:rsidRDefault="00843FE3" w:rsidP="00FD657E">
            <w:pPr>
              <w:numPr>
                <w:ilvl w:val="0"/>
                <w:numId w:val="36"/>
              </w:numPr>
              <w:autoSpaceDE w:val="0"/>
              <w:autoSpaceDN w:val="0"/>
              <w:adjustRightInd w:val="0"/>
              <w:spacing w:line="240" w:lineRule="exact"/>
              <w:rPr>
                <w:rFonts w:ascii="Calibri" w:eastAsia="Calibri" w:hAnsi="Calibri" w:cs="Calibri"/>
                <w:sz w:val="20"/>
                <w:szCs w:val="20"/>
              </w:rPr>
            </w:pPr>
            <w:r w:rsidRPr="00CC7AE2">
              <w:rPr>
                <w:rFonts w:ascii="Calibri" w:eastAsia="Calibri" w:hAnsi="Calibri" w:cs="Calibri"/>
                <w:sz w:val="20"/>
                <w:szCs w:val="20"/>
              </w:rPr>
              <w:t>za podvrsto zdravstvene dejavnosti 346 025: datum prvega srečanja opravljene zdravstveno-vzgojne delavnice/šole za starše,</w:t>
            </w:r>
          </w:p>
          <w:p w14:paraId="3D166C1A" w14:textId="77777777" w:rsidR="00843FE3" w:rsidRPr="00CC7AE2" w:rsidRDefault="00843FE3" w:rsidP="00FD657E">
            <w:pPr>
              <w:numPr>
                <w:ilvl w:val="0"/>
                <w:numId w:val="36"/>
              </w:numPr>
              <w:autoSpaceDE w:val="0"/>
              <w:autoSpaceDN w:val="0"/>
              <w:adjustRightInd w:val="0"/>
              <w:spacing w:line="240" w:lineRule="exact"/>
              <w:rPr>
                <w:rFonts w:ascii="Calibri" w:eastAsia="Calibri" w:hAnsi="Calibri" w:cs="Calibri"/>
                <w:sz w:val="20"/>
                <w:szCs w:val="20"/>
              </w:rPr>
            </w:pPr>
            <w:r w:rsidRPr="00CC7AE2">
              <w:rPr>
                <w:rFonts w:ascii="Calibri" w:eastAsia="Calibri" w:hAnsi="Calibri" w:cs="Calibri"/>
                <w:sz w:val="20"/>
                <w:szCs w:val="20"/>
              </w:rPr>
              <w:lastRenderedPageBreak/>
              <w:t>za podvrsto zdravstvene dejavnosti 703 801: datum izvedbe preiskave oziroma datum razdeljevanja zdravil iz lastne plazme,</w:t>
            </w:r>
          </w:p>
          <w:p w14:paraId="203DF7C4" w14:textId="77777777" w:rsidR="00843FE3" w:rsidRPr="00CC7AE2" w:rsidRDefault="00843FE3" w:rsidP="00FD657E">
            <w:pPr>
              <w:numPr>
                <w:ilvl w:val="0"/>
                <w:numId w:val="36"/>
              </w:numPr>
              <w:autoSpaceDE w:val="0"/>
              <w:autoSpaceDN w:val="0"/>
              <w:adjustRightInd w:val="0"/>
              <w:spacing w:line="240" w:lineRule="exact"/>
              <w:rPr>
                <w:rFonts w:ascii="Calibri" w:eastAsia="Calibri" w:hAnsi="Calibri" w:cs="Calibri"/>
                <w:sz w:val="20"/>
                <w:szCs w:val="20"/>
              </w:rPr>
            </w:pPr>
            <w:r w:rsidRPr="00CC7AE2">
              <w:rPr>
                <w:rFonts w:ascii="Calibri" w:eastAsia="Calibri" w:hAnsi="Calibri" w:cs="Calibri"/>
                <w:sz w:val="20"/>
                <w:szCs w:val="20"/>
              </w:rPr>
              <w:t>za podvrsto zdravstvene dejavnosti 701 812: datum obravnave gluhe zavarovane osebe.</w:t>
            </w:r>
          </w:p>
          <w:p w14:paraId="0456D746" w14:textId="77777777" w:rsidR="00843FE3" w:rsidRPr="00CC7AE2" w:rsidRDefault="00843FE3" w:rsidP="00843FE3">
            <w:pPr>
              <w:spacing w:line="240" w:lineRule="exact"/>
              <w:rPr>
                <w:rFonts w:ascii="Calibri" w:eastAsia="Times New Roman" w:hAnsi="Calibri" w:cs="Calibri"/>
                <w:kern w:val="0"/>
                <w:sz w:val="20"/>
                <w:szCs w:val="20"/>
                <w:lang w:eastAsia="sl-SI"/>
                <w14:ligatures w14:val="none"/>
              </w:rPr>
            </w:pPr>
            <w:r w:rsidRPr="00CC7AE2">
              <w:rPr>
                <w:rFonts w:ascii="Calibri" w:eastAsia="Calibri" w:hAnsi="Calibri" w:cs="Calibri"/>
                <w:sz w:val="20"/>
                <w:szCs w:val="20"/>
              </w:rPr>
              <w:t>V vseh ostalih podvrstah zdravstvene dejavnosti in v primeru obračunskega računa (vrsta dokumenta 13 ali 14) se podatek ne navede.</w:t>
            </w:r>
          </w:p>
        </w:tc>
      </w:tr>
    </w:tbl>
    <w:p w14:paraId="51DC727F" w14:textId="77777777" w:rsidR="00843FE3" w:rsidRPr="00CC7AE2" w:rsidRDefault="00843FE3" w:rsidP="00843FE3">
      <w:pPr>
        <w:autoSpaceDE w:val="0"/>
        <w:autoSpaceDN w:val="0"/>
        <w:adjustRightInd w:val="0"/>
        <w:spacing w:after="0" w:line="240" w:lineRule="auto"/>
        <w:contextualSpacing/>
        <w:jc w:val="both"/>
        <w:rPr>
          <w:rFonts w:ascii="Calibri" w:eastAsia="Times New Roman" w:hAnsi="Calibri" w:cs="Arial"/>
          <w:lang w:eastAsia="sl-SI"/>
        </w:rPr>
      </w:pPr>
    </w:p>
    <w:p w14:paraId="112149F5" w14:textId="77777777" w:rsidR="00843FE3" w:rsidRPr="00CC7AE2" w:rsidRDefault="00843FE3" w:rsidP="00FD657E">
      <w:pPr>
        <w:numPr>
          <w:ilvl w:val="0"/>
          <w:numId w:val="34"/>
        </w:numPr>
        <w:autoSpaceDE w:val="0"/>
        <w:autoSpaceDN w:val="0"/>
        <w:adjustRightInd w:val="0"/>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v poglavju 13.4 »Struktura »Obravnava«: podatki o obravnavi osebe«:</w:t>
      </w:r>
    </w:p>
    <w:p w14:paraId="451EEAFC" w14:textId="77777777" w:rsidR="00843FE3" w:rsidRPr="00CC7AE2" w:rsidRDefault="00843FE3" w:rsidP="00843FE3">
      <w:pPr>
        <w:autoSpaceDE w:val="0"/>
        <w:autoSpaceDN w:val="0"/>
        <w:adjustRightInd w:val="0"/>
        <w:spacing w:after="0" w:line="240" w:lineRule="auto"/>
        <w:contextualSpacing/>
        <w:jc w:val="both"/>
        <w:rPr>
          <w:rFonts w:ascii="Calibri" w:eastAsia="Calibri" w:hAnsi="Calibri" w:cs="Times New Roman"/>
          <w:sz w:val="10"/>
          <w:szCs w:val="10"/>
        </w:rPr>
      </w:pPr>
    </w:p>
    <w:tbl>
      <w:tblPr>
        <w:tblStyle w:val="Tabelamrea19"/>
        <w:tblW w:w="5000" w:type="pct"/>
        <w:tblLook w:val="04A0" w:firstRow="1" w:lastRow="0" w:firstColumn="1" w:lastColumn="0" w:noHBand="0" w:noVBand="1"/>
      </w:tblPr>
      <w:tblGrid>
        <w:gridCol w:w="1421"/>
        <w:gridCol w:w="7982"/>
      </w:tblGrid>
      <w:tr w:rsidR="00CC7AE2" w:rsidRPr="00CC7AE2" w14:paraId="3B5E34D6" w14:textId="77777777" w:rsidTr="00B927AE">
        <w:trPr>
          <w:trHeight w:val="283"/>
          <w:tblHeader/>
        </w:trPr>
        <w:tc>
          <w:tcPr>
            <w:tcW w:w="676" w:type="pct"/>
            <w:hideMark/>
          </w:tcPr>
          <w:p w14:paraId="4E299B1D" w14:textId="77777777" w:rsidR="00843FE3" w:rsidRPr="00CC7AE2" w:rsidRDefault="00843FE3" w:rsidP="00843FE3">
            <w:pPr>
              <w:widowControl w:val="0"/>
              <w:tabs>
                <w:tab w:val="left" w:pos="5670"/>
              </w:tabs>
              <w:suppressAutoHyphens/>
              <w:jc w:val="both"/>
              <w:rPr>
                <w:rFonts w:ascii="Calibri" w:eastAsia="Calibri" w:hAnsi="Calibri" w:cs="Calibri"/>
                <w:kern w:val="0"/>
                <w:sz w:val="20"/>
                <w:szCs w:val="20"/>
                <w14:ligatures w14:val="none"/>
              </w:rPr>
            </w:pPr>
            <w:r w:rsidRPr="00CC7AE2">
              <w:rPr>
                <w:rFonts w:ascii="Calibri" w:eastAsia="Calibri" w:hAnsi="Calibri" w:cs="Calibri"/>
                <w:sz w:val="20"/>
                <w:szCs w:val="20"/>
              </w:rPr>
              <w:t>Podatek</w:t>
            </w:r>
          </w:p>
        </w:tc>
        <w:tc>
          <w:tcPr>
            <w:tcW w:w="4324" w:type="pct"/>
            <w:hideMark/>
          </w:tcPr>
          <w:p w14:paraId="2D309202" w14:textId="77777777" w:rsidR="00843FE3" w:rsidRPr="00CC7AE2" w:rsidRDefault="00843FE3" w:rsidP="00843FE3">
            <w:pPr>
              <w:widowControl w:val="0"/>
              <w:tabs>
                <w:tab w:val="left" w:pos="5670"/>
              </w:tabs>
              <w:suppressAutoHyphens/>
              <w:jc w:val="both"/>
              <w:rPr>
                <w:rFonts w:ascii="Calibri" w:eastAsia="Calibri" w:hAnsi="Calibri" w:cs="Calibri"/>
                <w:kern w:val="0"/>
                <w:sz w:val="20"/>
                <w:szCs w:val="20"/>
                <w14:ligatures w14:val="none"/>
              </w:rPr>
            </w:pPr>
            <w:r w:rsidRPr="00CC7AE2">
              <w:rPr>
                <w:rFonts w:ascii="Calibri" w:eastAsia="Calibri" w:hAnsi="Calibri" w:cs="Calibri"/>
                <w:sz w:val="20"/>
                <w:szCs w:val="20"/>
              </w:rPr>
              <w:t>Opis, pravila za navajanje podatka</w:t>
            </w:r>
          </w:p>
        </w:tc>
      </w:tr>
      <w:tr w:rsidR="00CC7AE2" w:rsidRPr="00CC7AE2" w14:paraId="01A46912" w14:textId="77777777" w:rsidTr="00B927AE">
        <w:trPr>
          <w:trHeight w:val="705"/>
        </w:trPr>
        <w:tc>
          <w:tcPr>
            <w:tcW w:w="676" w:type="pct"/>
            <w:hideMark/>
          </w:tcPr>
          <w:p w14:paraId="281DD4FA"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Calibri" w:hAnsi="Calibri" w:cs="Calibri"/>
                <w:sz w:val="20"/>
                <w:szCs w:val="20"/>
              </w:rPr>
              <w:t>RIZDDZ številka delavca</w:t>
            </w:r>
          </w:p>
        </w:tc>
        <w:tc>
          <w:tcPr>
            <w:tcW w:w="4324" w:type="pct"/>
            <w:hideMark/>
          </w:tcPr>
          <w:p w14:paraId="1B804F7E" w14:textId="77777777" w:rsidR="00843FE3" w:rsidRPr="00CC7AE2" w:rsidRDefault="00843FE3" w:rsidP="00843FE3">
            <w:pPr>
              <w:autoSpaceDE w:val="0"/>
              <w:autoSpaceDN w:val="0"/>
              <w:adjustRightInd w:val="0"/>
              <w:spacing w:before="20" w:after="20" w:line="240" w:lineRule="exact"/>
              <w:rPr>
                <w:rFonts w:ascii="Calibri" w:eastAsia="Calibri" w:hAnsi="Calibri" w:cs="Calibri"/>
                <w:sz w:val="20"/>
                <w:szCs w:val="20"/>
              </w:rPr>
            </w:pPr>
            <w:r w:rsidRPr="00CC7AE2">
              <w:rPr>
                <w:rFonts w:ascii="Calibri" w:eastAsia="Calibri" w:hAnsi="Calibri" w:cs="Calibri"/>
                <w:sz w:val="20"/>
                <w:szCs w:val="20"/>
              </w:rPr>
              <w:t>5-mestna številka delavca iz Registra izvajalcev zdravstvene dejavnosti in delavcev v zdravstvu (RIZDDZ, šifrant 3), ki je storitev opravil. Če delavec ni vključen v RIZDDZ, se podatek ne navede.</w:t>
            </w:r>
          </w:p>
          <w:p w14:paraId="247651FE" w14:textId="77777777" w:rsidR="00843FE3" w:rsidRPr="00CC7AE2" w:rsidRDefault="00843FE3" w:rsidP="00843FE3">
            <w:pPr>
              <w:autoSpaceDE w:val="0"/>
              <w:autoSpaceDN w:val="0"/>
              <w:adjustRightInd w:val="0"/>
              <w:spacing w:before="20" w:after="20" w:line="240" w:lineRule="exact"/>
              <w:rPr>
                <w:rFonts w:ascii="Calibri" w:eastAsia="Calibri" w:hAnsi="Calibri" w:cs="Calibri"/>
                <w:sz w:val="20"/>
                <w:szCs w:val="20"/>
              </w:rPr>
            </w:pPr>
            <w:r w:rsidRPr="00CC7AE2">
              <w:rPr>
                <w:rFonts w:ascii="Calibri" w:eastAsia="Calibri" w:hAnsi="Calibri" w:cs="Calibri"/>
                <w:sz w:val="20"/>
                <w:szCs w:val="20"/>
              </w:rPr>
              <w:t xml:space="preserve">V dejavnosti 302 001 se pri obračunu storitev farmacevta svetovalca E0612-E0615 </w:t>
            </w:r>
            <w:r w:rsidRPr="00CC7AE2">
              <w:rPr>
                <w:rFonts w:ascii="Calibri" w:eastAsia="Calibri" w:hAnsi="Calibri" w:cs="Calibri"/>
                <w:b/>
                <w:bCs/>
                <w:sz w:val="20"/>
                <w:szCs w:val="20"/>
              </w:rPr>
              <w:t>ter E0883</w:t>
            </w:r>
            <w:r w:rsidRPr="00CC7AE2">
              <w:rPr>
                <w:rFonts w:ascii="Calibri" w:eastAsia="Calibri" w:hAnsi="Calibri" w:cs="Calibri"/>
                <w:sz w:val="20"/>
                <w:szCs w:val="20"/>
              </w:rPr>
              <w:t xml:space="preserve"> v ta podatek vedno obvezno navede RIZDDZ številka delavca, ki je veljaven tudi v seznamu specialistov klinične </w:t>
            </w:r>
            <w:r w:rsidRPr="00CC7AE2">
              <w:rPr>
                <w:rFonts w:ascii="Calibri" w:eastAsia="Calibri" w:hAnsi="Calibri" w:cs="Calibri"/>
                <w:b/>
                <w:bCs/>
                <w:sz w:val="20"/>
                <w:szCs w:val="20"/>
              </w:rPr>
              <w:t xml:space="preserve">in lekarniške </w:t>
            </w:r>
            <w:r w:rsidRPr="00CC7AE2">
              <w:rPr>
                <w:rFonts w:ascii="Calibri" w:eastAsia="Calibri" w:hAnsi="Calibri" w:cs="Calibri"/>
                <w:sz w:val="20"/>
                <w:szCs w:val="20"/>
              </w:rPr>
              <w:t>farmacije, ki lahko opravljajo delo farmacevtskega svetovanja. V primeru nadomestnega zdravstvenega delavca se v to polje vpiše RIZDDZ številka delavca, ki ga nadomestni zdravstveni delavec nadomešča.</w:t>
            </w:r>
          </w:p>
          <w:p w14:paraId="6A34401B" w14:textId="77777777" w:rsidR="00843FE3" w:rsidRPr="00CC7AE2" w:rsidRDefault="00843FE3" w:rsidP="00843FE3">
            <w:pPr>
              <w:autoSpaceDE w:val="0"/>
              <w:autoSpaceDN w:val="0"/>
              <w:adjustRightInd w:val="0"/>
              <w:spacing w:before="20" w:after="20" w:line="240" w:lineRule="exact"/>
              <w:rPr>
                <w:rFonts w:ascii="Calibri" w:eastAsia="Calibri" w:hAnsi="Calibri" w:cs="Calibri"/>
                <w:sz w:val="20"/>
                <w:szCs w:val="20"/>
              </w:rPr>
            </w:pPr>
            <w:r w:rsidRPr="00CC7AE2">
              <w:rPr>
                <w:rFonts w:ascii="Calibri" w:eastAsia="Calibri" w:hAnsi="Calibri" w:cs="Calibri"/>
                <w:sz w:val="20"/>
                <w:szCs w:val="20"/>
              </w:rPr>
              <w:t>V dejavnosti 302 001 in 302 068 se pri obračunu storitev, ki jih opravijo diplomirane medicinske sestre, v ta podatek vedno obvezno navede RIZDDZ številko diplomirane medicinske sestre, ki je storitev opravila.</w:t>
            </w:r>
          </w:p>
          <w:p w14:paraId="718C4CE8" w14:textId="77777777" w:rsidR="00843FE3" w:rsidRPr="00CC7AE2" w:rsidRDefault="00843FE3" w:rsidP="00843FE3">
            <w:pPr>
              <w:autoSpaceDE w:val="0"/>
              <w:autoSpaceDN w:val="0"/>
              <w:adjustRightInd w:val="0"/>
              <w:spacing w:before="20" w:after="20" w:line="240" w:lineRule="exact"/>
              <w:rPr>
                <w:rFonts w:ascii="Calibri" w:eastAsia="Calibri" w:hAnsi="Calibri" w:cs="Calibri"/>
                <w:sz w:val="20"/>
                <w:szCs w:val="20"/>
              </w:rPr>
            </w:pPr>
            <w:r w:rsidRPr="00CC7AE2">
              <w:rPr>
                <w:rFonts w:ascii="Calibri" w:eastAsia="Calibri" w:hAnsi="Calibri" w:cs="Calibri"/>
                <w:sz w:val="20"/>
                <w:szCs w:val="20"/>
              </w:rPr>
              <w:t>V dejavnosti 507 028 pri obračunu storitve F0005 in 327 061 pri obračunu storitve RAFT002 se v ta podatek vedno obvezno navede RIZDDZ številka fizioterapevta, ki je veljaven tudi v Seznamu izvajalcev specialne fizioterapevtske obravnave.</w:t>
            </w:r>
          </w:p>
          <w:p w14:paraId="2E6F5F36"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Calibri" w:hAnsi="Calibri" w:cs="Calibri"/>
                <w:sz w:val="20"/>
                <w:szCs w:val="20"/>
              </w:rPr>
              <w:t>V dejavnosti 743 608 se pri obračunu storitev 75011 in 75012 v ta podatek vedno obvezno navede RIZDDZ številka delavca, ki je veljaven tudi v seznamu oseb, ki lahko opravljajo storitev PUZ.</w:t>
            </w:r>
          </w:p>
        </w:tc>
      </w:tr>
      <w:tr w:rsidR="00843FE3" w:rsidRPr="00CC7AE2" w14:paraId="5C7E5691" w14:textId="77777777" w:rsidTr="00B927AE">
        <w:trPr>
          <w:trHeight w:val="705"/>
        </w:trPr>
        <w:tc>
          <w:tcPr>
            <w:tcW w:w="676" w:type="pct"/>
          </w:tcPr>
          <w:p w14:paraId="1B5F91D6" w14:textId="77777777" w:rsidR="00843FE3" w:rsidRPr="00CC7AE2" w:rsidRDefault="00843FE3" w:rsidP="00843FE3">
            <w:pPr>
              <w:rPr>
                <w:rFonts w:ascii="Calibri" w:eastAsia="Calibri" w:hAnsi="Calibri" w:cs="Calibri"/>
                <w:sz w:val="20"/>
                <w:szCs w:val="20"/>
              </w:rPr>
            </w:pPr>
            <w:r w:rsidRPr="00CC7AE2">
              <w:rPr>
                <w:rFonts w:ascii="Calibri" w:eastAsia="Calibri" w:hAnsi="Calibri" w:cs="Calibri"/>
                <w:sz w:val="20"/>
                <w:szCs w:val="20"/>
              </w:rPr>
              <w:t>RIZDDZ številka nadomestnega delavca</w:t>
            </w:r>
          </w:p>
        </w:tc>
        <w:tc>
          <w:tcPr>
            <w:tcW w:w="4324" w:type="pct"/>
          </w:tcPr>
          <w:p w14:paraId="3C6A7E5C" w14:textId="77777777" w:rsidR="00843FE3" w:rsidRPr="00CC7AE2" w:rsidRDefault="00843FE3" w:rsidP="00843FE3">
            <w:pPr>
              <w:autoSpaceDE w:val="0"/>
              <w:autoSpaceDN w:val="0"/>
              <w:adjustRightInd w:val="0"/>
              <w:spacing w:before="20" w:after="20" w:line="240" w:lineRule="exact"/>
              <w:rPr>
                <w:rFonts w:ascii="Calibri" w:eastAsia="Calibri" w:hAnsi="Calibri" w:cs="Calibri"/>
                <w:sz w:val="20"/>
                <w:szCs w:val="20"/>
              </w:rPr>
            </w:pPr>
            <w:r w:rsidRPr="00CC7AE2">
              <w:rPr>
                <w:rFonts w:ascii="Calibri" w:eastAsia="Calibri" w:hAnsi="Calibri" w:cs="Calibri"/>
                <w:sz w:val="20"/>
                <w:szCs w:val="20"/>
              </w:rPr>
              <w:t>5-mestna številka nadomestnega delavca iz Registra izvajalcev zdravstvene dejavnosti in delavcev v zdravstvu (RIZDDZ, šifrant 3). Podatek se navede samo v dejavnosti 302 001 pri obračunu storitev E0612-E0615</w:t>
            </w:r>
            <w:r w:rsidRPr="00CC7AE2">
              <w:rPr>
                <w:rFonts w:ascii="Arial Narrow" w:eastAsia="Calibri" w:hAnsi="Arial Narrow" w:cs="Calibri"/>
                <w:sz w:val="20"/>
                <w:szCs w:val="20"/>
              </w:rPr>
              <w:t xml:space="preserve"> </w:t>
            </w:r>
            <w:r w:rsidRPr="00CC7AE2">
              <w:rPr>
                <w:rFonts w:ascii="Calibri" w:eastAsia="Calibri" w:hAnsi="Calibri" w:cs="Calibri"/>
                <w:b/>
                <w:bCs/>
                <w:sz w:val="20"/>
                <w:szCs w:val="20"/>
              </w:rPr>
              <w:t>ter E0883</w:t>
            </w:r>
            <w:r w:rsidRPr="00CC7AE2">
              <w:rPr>
                <w:rFonts w:ascii="Calibri" w:eastAsia="Calibri" w:hAnsi="Calibri" w:cs="Calibri"/>
                <w:sz w:val="20"/>
                <w:szCs w:val="20"/>
              </w:rPr>
              <w:t>, kadar storitev izvede nadomestni zdravstveni delavec, veljaven tudi v Seznamu specialistov klinične</w:t>
            </w:r>
            <w:r w:rsidRPr="00CC7AE2">
              <w:rPr>
                <w:rFonts w:ascii="Arial Narrow" w:eastAsia="Calibri" w:hAnsi="Arial Narrow" w:cs="Calibri"/>
                <w:sz w:val="20"/>
                <w:szCs w:val="20"/>
              </w:rPr>
              <w:t xml:space="preserve"> </w:t>
            </w:r>
            <w:r w:rsidRPr="00CC7AE2">
              <w:rPr>
                <w:rFonts w:ascii="Calibri" w:eastAsia="Calibri" w:hAnsi="Calibri" w:cs="Calibri"/>
                <w:b/>
                <w:bCs/>
                <w:sz w:val="20"/>
                <w:szCs w:val="20"/>
              </w:rPr>
              <w:t>in lekarnišk</w:t>
            </w:r>
            <w:r w:rsidRPr="00CC7AE2">
              <w:rPr>
                <w:rFonts w:ascii="Arial Narrow" w:eastAsia="Calibri" w:hAnsi="Arial Narrow" w:cs="Calibri"/>
                <w:b/>
                <w:bCs/>
                <w:sz w:val="20"/>
                <w:szCs w:val="20"/>
              </w:rPr>
              <w:t>e</w:t>
            </w:r>
            <w:r w:rsidRPr="00CC7AE2">
              <w:rPr>
                <w:rFonts w:ascii="Calibri" w:eastAsia="Calibri" w:hAnsi="Calibri" w:cs="Calibri"/>
                <w:sz w:val="20"/>
                <w:szCs w:val="20"/>
              </w:rPr>
              <w:t xml:space="preserve"> farmacije, ki lahko opravljajo delo farmacevtskega svetovanja.</w:t>
            </w:r>
          </w:p>
        </w:tc>
      </w:tr>
    </w:tbl>
    <w:p w14:paraId="75CBD13D" w14:textId="77777777" w:rsidR="00843FE3" w:rsidRPr="00CC7AE2" w:rsidRDefault="00843FE3" w:rsidP="00843FE3">
      <w:pPr>
        <w:autoSpaceDE w:val="0"/>
        <w:autoSpaceDN w:val="0"/>
        <w:adjustRightInd w:val="0"/>
        <w:spacing w:after="0" w:line="240" w:lineRule="auto"/>
        <w:contextualSpacing/>
        <w:jc w:val="both"/>
        <w:rPr>
          <w:rFonts w:ascii="Calibri" w:eastAsia="Times New Roman" w:hAnsi="Calibri" w:cs="Arial"/>
          <w:lang w:eastAsia="sl-SI"/>
        </w:rPr>
      </w:pPr>
    </w:p>
    <w:p w14:paraId="272705D3" w14:textId="77777777" w:rsidR="00843FE3" w:rsidRPr="00CC7AE2" w:rsidRDefault="00843FE3" w:rsidP="00FD657E">
      <w:pPr>
        <w:numPr>
          <w:ilvl w:val="0"/>
          <w:numId w:val="34"/>
        </w:numPr>
        <w:autoSpaceDE w:val="0"/>
        <w:autoSpaceDN w:val="0"/>
        <w:adjustRightInd w:val="0"/>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13.4.3 »Podatki o storitvi«:</w:t>
      </w:r>
    </w:p>
    <w:p w14:paraId="1F174273" w14:textId="77777777" w:rsidR="00843FE3" w:rsidRPr="00CC7AE2" w:rsidRDefault="00843FE3" w:rsidP="00843FE3">
      <w:pPr>
        <w:autoSpaceDE w:val="0"/>
        <w:autoSpaceDN w:val="0"/>
        <w:adjustRightInd w:val="0"/>
        <w:spacing w:after="0" w:line="240" w:lineRule="auto"/>
        <w:contextualSpacing/>
        <w:jc w:val="both"/>
        <w:rPr>
          <w:rFonts w:ascii="Calibri" w:eastAsia="Calibri" w:hAnsi="Calibri" w:cs="Times New Roman"/>
          <w:sz w:val="10"/>
          <w:szCs w:val="10"/>
        </w:rPr>
      </w:pPr>
    </w:p>
    <w:tbl>
      <w:tblPr>
        <w:tblStyle w:val="Tabelamrea19"/>
        <w:tblW w:w="5000" w:type="pct"/>
        <w:tblLook w:val="04A0" w:firstRow="1" w:lastRow="0" w:firstColumn="1" w:lastColumn="0" w:noHBand="0" w:noVBand="1"/>
      </w:tblPr>
      <w:tblGrid>
        <w:gridCol w:w="2054"/>
        <w:gridCol w:w="7349"/>
      </w:tblGrid>
      <w:tr w:rsidR="00CC7AE2" w:rsidRPr="00CC7AE2" w14:paraId="67E0A800" w14:textId="77777777" w:rsidTr="00843FE3">
        <w:trPr>
          <w:trHeight w:val="283"/>
        </w:trPr>
        <w:tc>
          <w:tcPr>
            <w:tcW w:w="1092" w:type="pct"/>
            <w:hideMark/>
          </w:tcPr>
          <w:p w14:paraId="5A5D049A" w14:textId="77777777" w:rsidR="00843FE3" w:rsidRPr="00CC7AE2" w:rsidRDefault="00843FE3" w:rsidP="00843FE3">
            <w:pPr>
              <w:widowControl w:val="0"/>
              <w:tabs>
                <w:tab w:val="left" w:pos="5670"/>
              </w:tabs>
              <w:suppressAutoHyphens/>
              <w:jc w:val="both"/>
              <w:rPr>
                <w:rFonts w:ascii="Calibri" w:eastAsia="Calibri" w:hAnsi="Calibri" w:cs="Calibri"/>
                <w:kern w:val="0"/>
                <w:sz w:val="20"/>
                <w:szCs w:val="20"/>
                <w14:ligatures w14:val="none"/>
              </w:rPr>
            </w:pPr>
            <w:r w:rsidRPr="00CC7AE2">
              <w:rPr>
                <w:rFonts w:ascii="Calibri" w:eastAsia="Calibri" w:hAnsi="Calibri" w:cs="Calibri"/>
                <w:sz w:val="20"/>
                <w:szCs w:val="20"/>
              </w:rPr>
              <w:t>Podatek</w:t>
            </w:r>
          </w:p>
        </w:tc>
        <w:tc>
          <w:tcPr>
            <w:tcW w:w="3908" w:type="pct"/>
            <w:hideMark/>
          </w:tcPr>
          <w:p w14:paraId="3D866515" w14:textId="77777777" w:rsidR="00843FE3" w:rsidRPr="00CC7AE2" w:rsidRDefault="00843FE3" w:rsidP="00843FE3">
            <w:pPr>
              <w:widowControl w:val="0"/>
              <w:tabs>
                <w:tab w:val="left" w:pos="5670"/>
              </w:tabs>
              <w:suppressAutoHyphens/>
              <w:jc w:val="both"/>
              <w:rPr>
                <w:rFonts w:ascii="Calibri" w:eastAsia="Calibri" w:hAnsi="Calibri" w:cs="Calibri"/>
                <w:kern w:val="0"/>
                <w:sz w:val="20"/>
                <w:szCs w:val="20"/>
                <w14:ligatures w14:val="none"/>
              </w:rPr>
            </w:pPr>
            <w:r w:rsidRPr="00CC7AE2">
              <w:rPr>
                <w:rFonts w:ascii="Calibri" w:eastAsia="Calibri" w:hAnsi="Calibri" w:cs="Calibri"/>
                <w:sz w:val="20"/>
                <w:szCs w:val="20"/>
              </w:rPr>
              <w:t>Opis, pravila za navajanje podatka</w:t>
            </w:r>
          </w:p>
        </w:tc>
      </w:tr>
      <w:tr w:rsidR="00CC7AE2" w:rsidRPr="00CC7AE2" w14:paraId="73C597F8" w14:textId="77777777" w:rsidTr="00843FE3">
        <w:trPr>
          <w:trHeight w:val="705"/>
        </w:trPr>
        <w:tc>
          <w:tcPr>
            <w:tcW w:w="1092" w:type="pct"/>
            <w:hideMark/>
          </w:tcPr>
          <w:p w14:paraId="3099EBE1"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Calibri" w:hAnsi="Calibri" w:cs="Calibri"/>
                <w:sz w:val="20"/>
                <w:szCs w:val="20"/>
              </w:rPr>
              <w:t xml:space="preserve">RIZDDZ številka izvajalca - naročnika </w:t>
            </w:r>
          </w:p>
        </w:tc>
        <w:tc>
          <w:tcPr>
            <w:tcW w:w="3908" w:type="pct"/>
            <w:hideMark/>
          </w:tcPr>
          <w:p w14:paraId="1BFAF573" w14:textId="77777777" w:rsidR="00843FE3" w:rsidRPr="00CC7AE2" w:rsidRDefault="00843FE3" w:rsidP="00843FE3">
            <w:pPr>
              <w:autoSpaceDE w:val="0"/>
              <w:autoSpaceDN w:val="0"/>
              <w:adjustRightInd w:val="0"/>
              <w:spacing w:before="20" w:after="20" w:line="240" w:lineRule="exact"/>
              <w:rPr>
                <w:rFonts w:ascii="Calibri" w:eastAsia="Calibri" w:hAnsi="Calibri" w:cs="Calibri"/>
                <w:sz w:val="20"/>
                <w:szCs w:val="20"/>
              </w:rPr>
            </w:pPr>
            <w:r w:rsidRPr="00CC7AE2">
              <w:rPr>
                <w:rFonts w:ascii="Calibri" w:eastAsia="Calibri" w:hAnsi="Calibri" w:cs="Calibri"/>
                <w:sz w:val="20"/>
                <w:szCs w:val="20"/>
              </w:rPr>
              <w:t>5-mestna številka izvajalca - naročnika iz Registra izvajalcev zdravstvene dejavnosti in delavcev v zdravstvu (RIZDDZ, šifrant 3). Navede se šifra izvajalca, pri katerem dela zdravnik, ki je zavarovano osebo poslal na pregled oziroma posredoval farmacevtu svetovalcu kartoteko. Podatek se prepiše iz delovnega naloga.</w:t>
            </w:r>
          </w:p>
          <w:p w14:paraId="05A70709" w14:textId="77777777" w:rsidR="00843FE3" w:rsidRPr="00CC7AE2" w:rsidRDefault="00843FE3" w:rsidP="00843FE3">
            <w:pPr>
              <w:rPr>
                <w:rFonts w:ascii="Calibri" w:eastAsia="Times New Roman" w:hAnsi="Calibri" w:cs="Calibri"/>
                <w:kern w:val="0"/>
                <w:sz w:val="20"/>
                <w:szCs w:val="20"/>
                <w:lang w:eastAsia="sl-SI"/>
                <w14:ligatures w14:val="none"/>
              </w:rPr>
            </w:pPr>
            <w:r w:rsidRPr="00CC7AE2">
              <w:rPr>
                <w:rFonts w:ascii="Calibri" w:eastAsia="Calibri" w:hAnsi="Calibri" w:cs="Calibri"/>
                <w:sz w:val="20"/>
                <w:szCs w:val="20"/>
              </w:rPr>
              <w:t xml:space="preserve">Podatek se navaja v vrsti in podvrsti zdravstvene dejavnosti 302 001 za storitve E0612-E0615 </w:t>
            </w:r>
            <w:r w:rsidRPr="00CC7AE2">
              <w:rPr>
                <w:rFonts w:ascii="Calibri" w:eastAsia="Calibri" w:hAnsi="Calibri" w:cs="Calibri"/>
                <w:b/>
                <w:bCs/>
                <w:sz w:val="20"/>
                <w:szCs w:val="20"/>
              </w:rPr>
              <w:t>ter E0883</w:t>
            </w:r>
            <w:r w:rsidRPr="00CC7AE2">
              <w:rPr>
                <w:rFonts w:ascii="Calibri" w:eastAsia="Calibri" w:hAnsi="Calibri" w:cs="Calibri"/>
                <w:sz w:val="20"/>
                <w:szCs w:val="20"/>
              </w:rPr>
              <w:t>.</w:t>
            </w:r>
          </w:p>
        </w:tc>
      </w:tr>
      <w:tr w:rsidR="00843FE3" w:rsidRPr="00CC7AE2" w14:paraId="663EDA7F" w14:textId="77777777" w:rsidTr="00843FE3">
        <w:trPr>
          <w:trHeight w:val="705"/>
        </w:trPr>
        <w:tc>
          <w:tcPr>
            <w:tcW w:w="1092" w:type="pct"/>
          </w:tcPr>
          <w:p w14:paraId="7E63EBAB" w14:textId="77777777" w:rsidR="00843FE3" w:rsidRPr="00CC7AE2" w:rsidRDefault="00843FE3" w:rsidP="00843FE3">
            <w:pPr>
              <w:rPr>
                <w:rFonts w:ascii="Calibri" w:eastAsia="Calibri" w:hAnsi="Calibri" w:cs="Calibri"/>
                <w:sz w:val="20"/>
                <w:szCs w:val="20"/>
              </w:rPr>
            </w:pPr>
            <w:r w:rsidRPr="00CC7AE2">
              <w:rPr>
                <w:rFonts w:ascii="Calibri" w:eastAsia="Calibri" w:hAnsi="Calibri" w:cs="Calibri"/>
                <w:sz w:val="20"/>
                <w:szCs w:val="20"/>
              </w:rPr>
              <w:t>RIZDDZ številka delavca - naročnika</w:t>
            </w:r>
          </w:p>
        </w:tc>
        <w:tc>
          <w:tcPr>
            <w:tcW w:w="3908" w:type="pct"/>
          </w:tcPr>
          <w:p w14:paraId="5A54F296" w14:textId="77777777" w:rsidR="00843FE3" w:rsidRPr="00CC7AE2" w:rsidRDefault="00843FE3" w:rsidP="00843FE3">
            <w:pPr>
              <w:autoSpaceDE w:val="0"/>
              <w:autoSpaceDN w:val="0"/>
              <w:adjustRightInd w:val="0"/>
              <w:spacing w:before="20" w:after="20" w:line="240" w:lineRule="exact"/>
              <w:rPr>
                <w:rFonts w:ascii="Calibri" w:eastAsia="Calibri" w:hAnsi="Calibri" w:cs="Calibri"/>
                <w:sz w:val="20"/>
                <w:szCs w:val="20"/>
              </w:rPr>
            </w:pPr>
            <w:r w:rsidRPr="00CC7AE2">
              <w:rPr>
                <w:rFonts w:ascii="Calibri" w:eastAsia="Calibri" w:hAnsi="Calibri" w:cs="Calibri"/>
                <w:sz w:val="20"/>
                <w:szCs w:val="20"/>
              </w:rPr>
              <w:t>5-mestna številka delavca – naročnika iz Registra izvajalcev zdravstvene dejavnosti in delavcev v zdravstvu (RIZDDZ, šifrant 3). Navede se šifra zdravnika, ki je zavarovano osebo poslal na pregled oziroma posredoval farmacevtu svetovalcu kartoteko. Podatek se prepiše iz delovnega naloga.</w:t>
            </w:r>
          </w:p>
          <w:p w14:paraId="07EB3AE3" w14:textId="77777777" w:rsidR="00843FE3" w:rsidRPr="00CC7AE2" w:rsidRDefault="00843FE3" w:rsidP="00843FE3">
            <w:pPr>
              <w:autoSpaceDE w:val="0"/>
              <w:autoSpaceDN w:val="0"/>
              <w:adjustRightInd w:val="0"/>
              <w:spacing w:before="20" w:after="20" w:line="240" w:lineRule="exact"/>
              <w:rPr>
                <w:rFonts w:ascii="Calibri" w:eastAsia="Calibri" w:hAnsi="Calibri" w:cs="Calibri"/>
                <w:sz w:val="20"/>
                <w:szCs w:val="20"/>
              </w:rPr>
            </w:pPr>
            <w:r w:rsidRPr="00CC7AE2">
              <w:rPr>
                <w:rFonts w:ascii="Calibri" w:eastAsia="Calibri" w:hAnsi="Calibri" w:cs="Calibri"/>
                <w:sz w:val="20"/>
                <w:szCs w:val="20"/>
              </w:rPr>
              <w:t xml:space="preserve">Podatek se navaja v vrsti in podvrsti zdravstvene dejavnosti 302 001 za storitve E0612-E0615 </w:t>
            </w:r>
            <w:r w:rsidRPr="00CC7AE2">
              <w:rPr>
                <w:rFonts w:ascii="Calibri" w:eastAsia="Calibri" w:hAnsi="Calibri" w:cs="Calibri"/>
                <w:b/>
                <w:bCs/>
                <w:sz w:val="20"/>
                <w:szCs w:val="20"/>
              </w:rPr>
              <w:t>ter E0883</w:t>
            </w:r>
            <w:r w:rsidRPr="00CC7AE2">
              <w:rPr>
                <w:rFonts w:ascii="Calibri" w:eastAsia="Calibri" w:hAnsi="Calibri" w:cs="Calibri"/>
                <w:sz w:val="20"/>
                <w:szCs w:val="20"/>
              </w:rPr>
              <w:t>.</w:t>
            </w:r>
          </w:p>
        </w:tc>
      </w:tr>
    </w:tbl>
    <w:p w14:paraId="0AD071F0" w14:textId="77777777" w:rsidR="00843FE3" w:rsidRPr="00CC7AE2" w:rsidRDefault="00843FE3" w:rsidP="00843FE3">
      <w:pPr>
        <w:spacing w:after="0" w:line="240" w:lineRule="auto"/>
        <w:jc w:val="both"/>
        <w:rPr>
          <w:rFonts w:ascii="Calibri" w:eastAsia="Calibri" w:hAnsi="Calibri" w:cs="Times New Roman"/>
        </w:rPr>
      </w:pPr>
    </w:p>
    <w:p w14:paraId="79AFB21E" w14:textId="77777777" w:rsidR="00843FE3" w:rsidRPr="00CC7AE2" w:rsidRDefault="00843FE3" w:rsidP="00843FE3">
      <w:pPr>
        <w:spacing w:after="0" w:line="240" w:lineRule="auto"/>
        <w:jc w:val="both"/>
        <w:rPr>
          <w:rFonts w:ascii="Calibri" w:eastAsia="Calibri" w:hAnsi="Calibri" w:cs="Times New Roman"/>
        </w:rPr>
      </w:pPr>
      <w:r w:rsidRPr="00CC7AE2">
        <w:rPr>
          <w:rFonts w:ascii="Calibri" w:eastAsia="Calibri" w:hAnsi="Calibri" w:cs="Times New Roman"/>
        </w:rPr>
        <w:t xml:space="preserve">Skladno z navedenimi spremembami bodo dopolnjene tudi kontrole v Tehničnem navodilu za pripravo in elektronsko izmenjevanje podatkov obračuna zdravstvenih storitev in izdanih materialov. </w:t>
      </w:r>
    </w:p>
    <w:p w14:paraId="64510FFF" w14:textId="77777777" w:rsidR="00843FE3" w:rsidRPr="00CC7AE2" w:rsidRDefault="00843FE3" w:rsidP="00843FE3">
      <w:pPr>
        <w:widowControl w:val="0"/>
        <w:tabs>
          <w:tab w:val="left" w:pos="5670"/>
        </w:tabs>
        <w:suppressAutoHyphens/>
        <w:spacing w:after="0" w:line="240" w:lineRule="auto"/>
        <w:jc w:val="both"/>
        <w:rPr>
          <w:rFonts w:ascii="Calibri" w:eastAsia="Calibri" w:hAnsi="Calibri" w:cs="Calibri"/>
          <w:kern w:val="0"/>
          <w14:ligatures w14:val="none"/>
        </w:rPr>
      </w:pPr>
    </w:p>
    <w:p w14:paraId="14DFA772" w14:textId="77777777" w:rsidR="00843FE3" w:rsidRPr="00CC7AE2" w:rsidRDefault="00843FE3" w:rsidP="00843FE3">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Spremembe veljajo za storitve, opravljene od 1. 7. 2025 dalje.</w:t>
      </w:r>
    </w:p>
    <w:p w14:paraId="632772EA" w14:textId="77777777" w:rsidR="00843FE3" w:rsidRPr="00CC7AE2" w:rsidRDefault="00843FE3" w:rsidP="00843FE3">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7B70652E" w14:textId="77777777" w:rsidR="00843FE3" w:rsidRPr="00CC7AE2" w:rsidRDefault="00843FE3" w:rsidP="00843FE3">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Kontaktna oseba za vsebinska vprašanja: </w:t>
      </w:r>
    </w:p>
    <w:p w14:paraId="21E67E50" w14:textId="77777777" w:rsidR="00843FE3" w:rsidRPr="00CC7AE2" w:rsidRDefault="00843FE3" w:rsidP="00843FE3">
      <w:pPr>
        <w:widowControl w:val="0"/>
        <w:suppressAutoHyphens/>
        <w:spacing w:after="0" w:line="240" w:lineRule="auto"/>
        <w:jc w:val="both"/>
        <w:rPr>
          <w:rFonts w:ascii="Calibri" w:eastAsia="Times New Roman" w:hAnsi="Calibri" w:cs="Calibri"/>
          <w:lang w:eastAsia="sl-SI"/>
        </w:rPr>
      </w:pPr>
      <w:r w:rsidRPr="00CC7AE2">
        <w:rPr>
          <w:rFonts w:ascii="Calibri" w:eastAsia="Times New Roman" w:hAnsi="Calibri" w:cs="Arial"/>
          <w:lang w:eastAsia="sl-SI"/>
        </w:rPr>
        <w:t xml:space="preserve">Anita Strmljan </w:t>
      </w:r>
      <w:r w:rsidRPr="00CC7AE2">
        <w:rPr>
          <w:rFonts w:ascii="Calibri" w:eastAsia="Times New Roman" w:hAnsi="Calibri" w:cs="Calibri"/>
          <w:lang w:eastAsia="sl-SI"/>
        </w:rPr>
        <w:t>(</w:t>
      </w:r>
      <w:hyperlink r:id="rId14" w:history="1">
        <w:r w:rsidRPr="00542328">
          <w:rPr>
            <w:rFonts w:ascii="Calibri" w:eastAsia="Times New Roman" w:hAnsi="Calibri" w:cs="Calibri"/>
            <w:color w:val="0000FF"/>
            <w:u w:val="single"/>
            <w:lang w:eastAsia="sl-SI"/>
          </w:rPr>
          <w:t>anita.strmljan@zzzs.si</w:t>
        </w:r>
      </w:hyperlink>
      <w:r w:rsidRPr="00CC7AE2">
        <w:rPr>
          <w:rFonts w:ascii="Calibri" w:eastAsia="Times New Roman" w:hAnsi="Calibri" w:cs="Calibri"/>
          <w:lang w:eastAsia="sl-SI"/>
        </w:rPr>
        <w:t>; 01/30-77-522)</w:t>
      </w:r>
    </w:p>
    <w:p w14:paraId="7333B110" w14:textId="77777777" w:rsidR="00FD657E" w:rsidRPr="00C0317D" w:rsidRDefault="00FD657E" w:rsidP="00FD657E">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6" w:name="_Toc198541578"/>
      <w:bookmarkStart w:id="27" w:name="_Hlk198107815"/>
      <w:r w:rsidRPr="00C0317D">
        <w:rPr>
          <w:rFonts w:ascii="Calibri" w:eastAsia="Times New Roman" w:hAnsi="Calibri" w:cs="Arial"/>
          <w:b/>
          <w:color w:val="0070C0"/>
          <w:kern w:val="0"/>
          <w:sz w:val="28"/>
          <w:szCs w:val="28"/>
          <w:lang w:eastAsia="sl-SI"/>
          <w14:ligatures w14:val="none"/>
        </w:rPr>
        <w:lastRenderedPageBreak/>
        <w:t>Uvedba Programa farmacevtskega svetovanja v specialistično zunajbolnišnično zdravstveno dejavnost – nova podvrsta 243 292 »Kognitivne storitve« s 1. 7. 2025</w:t>
      </w:r>
      <w:bookmarkEnd w:id="26"/>
    </w:p>
    <w:p w14:paraId="211CA694" w14:textId="77777777" w:rsidR="00FD657E" w:rsidRPr="00CC7AE2" w:rsidRDefault="00FD657E" w:rsidP="00FD657E">
      <w:pPr>
        <w:spacing w:after="0" w:line="240" w:lineRule="auto"/>
        <w:jc w:val="both"/>
        <w:rPr>
          <w:rFonts w:ascii="Calibri" w:eastAsia="Times New Roman" w:hAnsi="Calibri" w:cs="Arial"/>
          <w:b/>
          <w:kern w:val="0"/>
          <w:sz w:val="28"/>
          <w:szCs w:val="28"/>
          <w:lang w:eastAsia="sl-SI"/>
          <w14:ligatures w14:val="none"/>
        </w:rPr>
      </w:pPr>
    </w:p>
    <w:p w14:paraId="632F47AB" w14:textId="77777777" w:rsidR="00FD657E" w:rsidRPr="00CC7AE2" w:rsidRDefault="00FD657E" w:rsidP="00FD657E">
      <w:pPr>
        <w:spacing w:after="0" w:line="240" w:lineRule="auto"/>
        <w:jc w:val="both"/>
        <w:rPr>
          <w:rFonts w:ascii="Calibri" w:eastAsia="Calibri" w:hAnsi="Calibri" w:cs="Calibri"/>
          <w:b/>
          <w:bCs/>
          <w:kern w:val="0"/>
          <w14:ligatures w14:val="none"/>
        </w:rPr>
      </w:pPr>
      <w:r w:rsidRPr="00CC7AE2">
        <w:rPr>
          <w:rFonts w:ascii="Calibri" w:eastAsia="Times New Roman" w:hAnsi="Calibri" w:cs="Arial"/>
          <w:i/>
          <w:kern w:val="0"/>
          <w:lang w:eastAsia="sl-SI"/>
          <w14:ligatures w14:val="none"/>
        </w:rPr>
        <w:t>Vsem izvajalcem lekarniške dejavnosti v specialistični zunajbolnišnični zdravstveni dejavnosti, ki izvajajo Program farmacevtskega svetovanja (243 292)</w:t>
      </w:r>
    </w:p>
    <w:p w14:paraId="27DD4509" w14:textId="77777777" w:rsidR="00FD657E" w:rsidRPr="00CC7AE2" w:rsidRDefault="00FD657E" w:rsidP="00FD657E">
      <w:pPr>
        <w:tabs>
          <w:tab w:val="left" w:pos="5670"/>
        </w:tabs>
        <w:spacing w:after="0" w:line="240" w:lineRule="auto"/>
        <w:jc w:val="both"/>
        <w:rPr>
          <w:rFonts w:ascii="Calibri" w:eastAsia="Calibri" w:hAnsi="Calibri" w:cs="Calibri"/>
          <w:b/>
          <w:bCs/>
          <w:kern w:val="0"/>
          <w14:ligatures w14:val="none"/>
        </w:rPr>
      </w:pPr>
    </w:p>
    <w:p w14:paraId="6EAE42E8" w14:textId="77777777" w:rsidR="00FD657E" w:rsidRPr="00CC7AE2" w:rsidRDefault="00FD657E" w:rsidP="00FD657E">
      <w:pPr>
        <w:tabs>
          <w:tab w:val="left" w:pos="5670"/>
        </w:tab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Povzetek vsebine</w:t>
      </w:r>
    </w:p>
    <w:p w14:paraId="2E49B9EA"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bookmarkEnd w:id="27"/>
    <w:p w14:paraId="5D6E14C2" w14:textId="77777777" w:rsidR="00FD657E" w:rsidRPr="00CC7AE2" w:rsidRDefault="00FD657E" w:rsidP="00FD657E">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Uredba o programih storitev OZZ 2025 določa, da s 1. 7. 2025 Program farmacevtskega svetovanja lahko poleg zdravstvenih domov pridobijo tudi bolnišnice, zato v vrsto zdravstvene dejavnosti </w:t>
      </w:r>
      <w:r w:rsidRPr="00CC7AE2">
        <w:rPr>
          <w:rFonts w:ascii="Calibri" w:eastAsia="Calibri" w:hAnsi="Calibri" w:cs="Arial"/>
          <w:kern w:val="0"/>
        </w:rPr>
        <w:t xml:space="preserve">243 </w:t>
      </w:r>
      <w:r w:rsidRPr="00CC7AE2">
        <w:t xml:space="preserve">»Lekarniška dejavnost v specialistični zunajbolnišnični dejavnosti« uvajamo novo podvrsto zdravstvene dejavnosti </w:t>
      </w:r>
      <w:r w:rsidRPr="00CC7AE2">
        <w:rPr>
          <w:rFonts w:ascii="Calibri" w:eastAsia="Calibri" w:hAnsi="Calibri" w:cs="Arial"/>
          <w:kern w:val="0"/>
        </w:rPr>
        <w:t xml:space="preserve">292 </w:t>
      </w:r>
      <w:r w:rsidRPr="00CC7AE2">
        <w:t>»Kognitivne storitve«</w:t>
      </w:r>
      <w:r w:rsidRPr="00CC7AE2">
        <w:rPr>
          <w:rFonts w:ascii="Calibri" w:eastAsia="Times New Roman" w:hAnsi="Calibri" w:cs="Calibri"/>
          <w:kern w:val="0"/>
          <w:lang w:eastAsia="sl-SI"/>
          <w14:ligatures w14:val="none"/>
        </w:rPr>
        <w:t>.</w:t>
      </w:r>
    </w:p>
    <w:p w14:paraId="631F2CA4" w14:textId="77777777" w:rsidR="00FD657E" w:rsidRPr="00CC7AE2" w:rsidRDefault="00FD657E" w:rsidP="00FD657E">
      <w:pPr>
        <w:spacing w:after="0" w:line="240" w:lineRule="auto"/>
        <w:jc w:val="both"/>
        <w:rPr>
          <w:rFonts w:ascii="Calibri" w:eastAsia="Times New Roman" w:hAnsi="Calibri" w:cs="Calibri"/>
          <w:kern w:val="0"/>
          <w:lang w:eastAsia="sl-SI"/>
          <w14:ligatures w14:val="none"/>
        </w:rPr>
      </w:pPr>
    </w:p>
    <w:p w14:paraId="3E008B6F" w14:textId="77777777" w:rsidR="00FD657E" w:rsidRPr="00CC7AE2" w:rsidRDefault="00FD657E" w:rsidP="00FD657E">
      <w:pPr>
        <w:spacing w:after="0" w:line="240" w:lineRule="auto"/>
        <w:jc w:val="both"/>
      </w:pPr>
      <w:r w:rsidRPr="00CC7AE2">
        <w:t xml:space="preserve">Program lahko pridobijo bolnišnice, ki za izvajanje tega programa pridobijo specialista klinične ali lekarniške farmacije z veljavno licenco in pridobljeno kompetenco za izvajanje storitve </w:t>
      </w:r>
      <w:proofErr w:type="spellStart"/>
      <w:r w:rsidRPr="00CC7AE2">
        <w:t>farmakoterapijskega</w:t>
      </w:r>
      <w:proofErr w:type="spellEnd"/>
      <w:r w:rsidRPr="00CC7AE2">
        <w:t xml:space="preserve"> pregleda. Seznam oseb, ki lahko opravljajo delo farmacevtskega svetovalca, vodi Lekarniška zbornica Slovenije, Zavod pa ga objavlja na svoji spletni strani.</w:t>
      </w:r>
    </w:p>
    <w:p w14:paraId="35F204D4" w14:textId="77777777" w:rsidR="00FD657E" w:rsidRPr="00CC7AE2" w:rsidRDefault="00FD657E" w:rsidP="00FD657E">
      <w:pPr>
        <w:spacing w:after="0" w:line="240" w:lineRule="auto"/>
        <w:jc w:val="both"/>
        <w:rPr>
          <w:rFonts w:ascii="Calibri" w:eastAsia="Times New Roman" w:hAnsi="Calibri" w:cs="Calibri"/>
          <w:kern w:val="0"/>
          <w:lang w:eastAsia="sl-SI"/>
          <w14:ligatures w14:val="none"/>
        </w:rPr>
      </w:pPr>
    </w:p>
    <w:p w14:paraId="20B01B40" w14:textId="77777777" w:rsidR="00FD657E" w:rsidRPr="00CC7AE2" w:rsidRDefault="00FD657E" w:rsidP="00FD657E">
      <w:pPr>
        <w:spacing w:after="0" w:line="240" w:lineRule="auto"/>
        <w:jc w:val="both"/>
      </w:pPr>
      <w:r w:rsidRPr="00CC7AE2">
        <w:t xml:space="preserve">Program farmacevtskega svetovanja je namenjen stalnemu izboljševanju kakovosti predpisovanja zdravil. Zdravniki splošne in specialistične zunajbolnišnične zdravstvene dejavnosti v Program farmacevtskega svetovanja z delovnim nalogom napotujejo zavarovane osebe s </w:t>
      </w:r>
      <w:proofErr w:type="spellStart"/>
      <w:r w:rsidRPr="00CC7AE2">
        <w:t>polifarmakoterapijo</w:t>
      </w:r>
      <w:proofErr w:type="spellEnd"/>
      <w:r w:rsidRPr="00CC7AE2">
        <w:t>, s težavami, povezanimi z zdravili, s terapevtsko rezistentno boleznijo ter pred uvedbo zdravil z visokim tveganjem za součinkovanje, katerih Seznam izda generalni direktor Zavoda in ga Zavod objavlja na svoji spletni strani</w:t>
      </w:r>
      <w:bookmarkStart w:id="28" w:name="_Hlk197416207"/>
      <w:r w:rsidRPr="00CC7AE2">
        <w:t xml:space="preserve">. Če zdravstveni zavod programa ne izvaja, lahko zdravnik zavarovano osebo napoti k drugemu izvajalcu. </w:t>
      </w:r>
    </w:p>
    <w:bookmarkEnd w:id="28"/>
    <w:p w14:paraId="1F121EC0" w14:textId="77777777" w:rsidR="00FD657E" w:rsidRPr="00CC7AE2" w:rsidRDefault="00FD657E" w:rsidP="00FD657E">
      <w:pPr>
        <w:spacing w:after="0" w:line="240" w:lineRule="auto"/>
        <w:jc w:val="both"/>
      </w:pPr>
    </w:p>
    <w:p w14:paraId="15325D95" w14:textId="77777777" w:rsidR="00FD657E" w:rsidRPr="00CC7AE2" w:rsidRDefault="00FD657E" w:rsidP="00FD657E">
      <w:pPr>
        <w:jc w:val="both"/>
      </w:pPr>
      <w:bookmarkStart w:id="29" w:name="_Hlk197415835"/>
      <w:bookmarkStart w:id="30" w:name="_Hlk197415664"/>
      <w:r w:rsidRPr="00CC7AE2">
        <w:t xml:space="preserve">Za napotovanje k farmacevtskemu svetovalcu zdravnik </w:t>
      </w:r>
      <w:proofErr w:type="spellStart"/>
      <w:r w:rsidRPr="00CC7AE2">
        <w:t>napotovalec</w:t>
      </w:r>
      <w:proofErr w:type="spellEnd"/>
      <w:r w:rsidRPr="00CC7AE2">
        <w:t xml:space="preserve"> uporablja delovni nalog, ki mora biti izpolnjen na sledeč način:</w:t>
      </w:r>
    </w:p>
    <w:p w14:paraId="483CC896" w14:textId="77777777" w:rsidR="00FD657E" w:rsidRPr="00CC7AE2" w:rsidRDefault="00FD657E" w:rsidP="00FD657E">
      <w:pPr>
        <w:numPr>
          <w:ilvl w:val="0"/>
          <w:numId w:val="32"/>
        </w:numPr>
        <w:spacing w:after="0" w:line="240" w:lineRule="auto"/>
        <w:ind w:left="357" w:hanging="357"/>
        <w:jc w:val="both"/>
      </w:pPr>
      <w:r w:rsidRPr="00CC7AE2">
        <w:t xml:space="preserve">v rubriki </w:t>
      </w:r>
      <w:r w:rsidRPr="00CC7AE2">
        <w:rPr>
          <w:rFonts w:cstheme="minorHAnsi"/>
        </w:rPr>
        <w:t>»4 – NAPOTNICA«: podatek je izpolnjen, če Nalog izdaja napotni zdravnik (v polje »številka napotnice« se prepiše številka iz Napotnice, s katero je bilo pooblastilo preneseno na napotnega zdravnika)</w:t>
      </w:r>
      <w:r w:rsidRPr="00CC7AE2">
        <w:t>;</w:t>
      </w:r>
    </w:p>
    <w:p w14:paraId="5EE809D1" w14:textId="77777777" w:rsidR="00FD657E" w:rsidRPr="00CC7AE2" w:rsidRDefault="00FD657E" w:rsidP="00FD657E">
      <w:pPr>
        <w:numPr>
          <w:ilvl w:val="0"/>
          <w:numId w:val="32"/>
        </w:numPr>
        <w:spacing w:after="0" w:line="240" w:lineRule="auto"/>
        <w:ind w:left="357" w:hanging="357"/>
        <w:jc w:val="both"/>
      </w:pPr>
      <w:r w:rsidRPr="00CC7AE2">
        <w:t xml:space="preserve">v </w:t>
      </w:r>
      <w:r w:rsidRPr="00CC7AE2">
        <w:rPr>
          <w:rFonts w:cstheme="minorHAnsi"/>
        </w:rPr>
        <w:t xml:space="preserve">rubriki </w:t>
      </w:r>
      <w:bookmarkStart w:id="31" w:name="_Hlk198116300"/>
      <w:r w:rsidRPr="00CC7AE2">
        <w:rPr>
          <w:rFonts w:cstheme="minorHAnsi"/>
        </w:rPr>
        <w:t>»5 – VELJAVNOST NALOGA«</w:t>
      </w:r>
      <w:bookmarkEnd w:id="31"/>
      <w:r w:rsidRPr="00CC7AE2">
        <w:rPr>
          <w:rFonts w:cstheme="minorHAnsi"/>
        </w:rPr>
        <w:t>:</w:t>
      </w:r>
      <w:r w:rsidRPr="00CC7AE2">
        <w:t xml:space="preserve"> 1 - enkratno;</w:t>
      </w:r>
    </w:p>
    <w:p w14:paraId="06CD8347" w14:textId="77777777" w:rsidR="00FD657E" w:rsidRPr="00CC7AE2" w:rsidRDefault="00FD657E" w:rsidP="00FD657E">
      <w:pPr>
        <w:numPr>
          <w:ilvl w:val="0"/>
          <w:numId w:val="32"/>
        </w:numPr>
        <w:spacing w:after="0" w:line="240" w:lineRule="auto"/>
        <w:ind w:left="357" w:hanging="357"/>
        <w:jc w:val="both"/>
        <w:rPr>
          <w:rFonts w:cstheme="minorHAnsi"/>
        </w:rPr>
      </w:pPr>
      <w:bookmarkStart w:id="32" w:name="_Hlk197416673"/>
      <w:r w:rsidRPr="00CC7AE2">
        <w:t xml:space="preserve">v rubriki </w:t>
      </w:r>
      <w:bookmarkStart w:id="33" w:name="_Hlk198116315"/>
      <w:r w:rsidRPr="00CC7AE2">
        <w:rPr>
          <w:rFonts w:cstheme="minorHAnsi"/>
        </w:rPr>
        <w:t>»6 − VRSTA STORITVE«</w:t>
      </w:r>
      <w:bookmarkEnd w:id="33"/>
      <w:r w:rsidRPr="00CC7AE2">
        <w:rPr>
          <w:rFonts w:cstheme="minorHAnsi"/>
        </w:rPr>
        <w:t>: 6. Farmacevtsko svetovanje;</w:t>
      </w:r>
    </w:p>
    <w:p w14:paraId="1531E0EF" w14:textId="77777777" w:rsidR="00FD657E" w:rsidRPr="00CC7AE2" w:rsidRDefault="00FD657E" w:rsidP="00FD657E">
      <w:pPr>
        <w:numPr>
          <w:ilvl w:val="0"/>
          <w:numId w:val="32"/>
        </w:numPr>
        <w:spacing w:after="0" w:line="240" w:lineRule="auto"/>
        <w:ind w:left="357" w:hanging="357"/>
        <w:jc w:val="both"/>
        <w:rPr>
          <w:rFonts w:cstheme="minorHAnsi"/>
        </w:rPr>
      </w:pPr>
      <w:r w:rsidRPr="00CC7AE2">
        <w:rPr>
          <w:rFonts w:cstheme="minorHAnsi"/>
        </w:rPr>
        <w:t xml:space="preserve">v rubriki </w:t>
      </w:r>
      <w:bookmarkStart w:id="34" w:name="_Hlk198116328"/>
      <w:r w:rsidRPr="00CC7AE2">
        <w:rPr>
          <w:rFonts w:cstheme="minorHAnsi"/>
        </w:rPr>
        <w:t>»8 – STOPNJA NUJNOSTI«</w:t>
      </w:r>
      <w:bookmarkEnd w:id="34"/>
      <w:r w:rsidRPr="00CC7AE2">
        <w:rPr>
          <w:rFonts w:cstheme="minorHAnsi"/>
        </w:rPr>
        <w:t>: 2. Redno, 3. Hitro ali 4. Zelo hitro;</w:t>
      </w:r>
    </w:p>
    <w:bookmarkEnd w:id="32"/>
    <w:p w14:paraId="358EF5C2" w14:textId="77777777" w:rsidR="00FD657E" w:rsidRPr="00CC7AE2" w:rsidRDefault="00FD657E" w:rsidP="00FD657E">
      <w:pPr>
        <w:numPr>
          <w:ilvl w:val="0"/>
          <w:numId w:val="32"/>
        </w:numPr>
        <w:spacing w:after="0" w:line="240" w:lineRule="auto"/>
        <w:ind w:left="357" w:hanging="357"/>
        <w:jc w:val="both"/>
        <w:rPr>
          <w:rFonts w:cstheme="minorHAnsi"/>
        </w:rPr>
      </w:pPr>
      <w:r w:rsidRPr="00CC7AE2">
        <w:rPr>
          <w:rFonts w:cstheme="minorHAnsi"/>
        </w:rPr>
        <w:t xml:space="preserve">v polju »Napoten k izvajalcu«: </w:t>
      </w:r>
      <w:r w:rsidRPr="00CC7AE2">
        <w:rPr>
          <w:rFonts w:ascii="Calibri" w:hAnsi="Calibri" w:cs="Calibri"/>
        </w:rPr>
        <w:t>naziv in naslov izvajalca, ki naj pri zavarovani osebi opravi storitev farmacevtskega svetovanja</w:t>
      </w:r>
      <w:r w:rsidRPr="00CC7AE2">
        <w:rPr>
          <w:rFonts w:cstheme="minorHAnsi"/>
        </w:rPr>
        <w:t>;</w:t>
      </w:r>
    </w:p>
    <w:p w14:paraId="4876F183" w14:textId="77777777" w:rsidR="00FD657E" w:rsidRPr="00CC7AE2" w:rsidRDefault="00FD657E" w:rsidP="00FD657E">
      <w:pPr>
        <w:numPr>
          <w:ilvl w:val="0"/>
          <w:numId w:val="32"/>
        </w:numPr>
        <w:spacing w:after="0" w:line="240" w:lineRule="auto"/>
        <w:ind w:left="357" w:hanging="357"/>
        <w:jc w:val="both"/>
      </w:pPr>
      <w:r w:rsidRPr="00CC7AE2">
        <w:rPr>
          <w:rFonts w:cstheme="minorHAnsi"/>
        </w:rPr>
        <w:t>rubrika »Podatki o bolezni (vzrok za napotitev</w:t>
      </w:r>
      <w:r w:rsidRPr="00CC7AE2">
        <w:t>)</w:t>
      </w:r>
      <w:r w:rsidRPr="00CC7AE2">
        <w:rPr>
          <w:rFonts w:cstheme="minorHAnsi"/>
        </w:rPr>
        <w:t>«:</w:t>
      </w:r>
      <w:r w:rsidRPr="00CC7AE2">
        <w:t xml:space="preserve"> </w:t>
      </w:r>
      <w:r w:rsidRPr="00CC7AE2">
        <w:rPr>
          <w:rFonts w:ascii="Calibri" w:eastAsia="Calibri" w:hAnsi="Calibri" w:cs="Times New Roman"/>
        </w:rPr>
        <w:t xml:space="preserve">podatek je izpolnjen, ker je </w:t>
      </w:r>
      <w:r w:rsidRPr="00CC7AE2">
        <w:t xml:space="preserve">pomemben za učinkovito in ciljano izvedbo </w:t>
      </w:r>
      <w:proofErr w:type="spellStart"/>
      <w:r w:rsidRPr="00CC7AE2">
        <w:t>farmakoterapijskega</w:t>
      </w:r>
      <w:proofErr w:type="spellEnd"/>
      <w:r w:rsidRPr="00CC7AE2">
        <w:t xml:space="preserve"> pregleda.</w:t>
      </w:r>
    </w:p>
    <w:bookmarkEnd w:id="29"/>
    <w:bookmarkEnd w:id="30"/>
    <w:p w14:paraId="161C06DC" w14:textId="77777777" w:rsidR="00FD657E" w:rsidRPr="00CC7AE2" w:rsidRDefault="00FD657E" w:rsidP="00FD657E">
      <w:pPr>
        <w:spacing w:after="0" w:line="240" w:lineRule="auto"/>
        <w:jc w:val="both"/>
        <w:rPr>
          <w:rFonts w:ascii="Calibri" w:eastAsia="Calibri" w:hAnsi="Calibri" w:cs="Calibri"/>
          <w:kern w:val="0"/>
          <w14:ligatures w14:val="none"/>
        </w:rPr>
      </w:pPr>
    </w:p>
    <w:p w14:paraId="4C3FD859" w14:textId="77777777" w:rsidR="00FD657E" w:rsidRPr="00CC7AE2" w:rsidRDefault="00FD657E" w:rsidP="00FD657E">
      <w:pPr>
        <w:widowControl w:val="0"/>
        <w:tabs>
          <w:tab w:val="left" w:pos="5670"/>
        </w:tabs>
        <w:suppressAutoHyphens/>
        <w:spacing w:after="0" w:line="240" w:lineRule="auto"/>
        <w:contextualSpacing/>
        <w:jc w:val="both"/>
        <w:rPr>
          <w:rFonts w:ascii="Calibri" w:eastAsia="Calibri" w:hAnsi="Calibri" w:cs="Times New Roman"/>
        </w:rPr>
      </w:pPr>
      <w:r w:rsidRPr="00CC7AE2">
        <w:rPr>
          <w:rFonts w:ascii="Calibri" w:eastAsia="Calibri" w:hAnsi="Calibri" w:cs="Times New Roman"/>
        </w:rPr>
        <w:t xml:space="preserve">V okviru Programa farmacevtskega svetovanja farmacevt svetovalec za zdravnika </w:t>
      </w:r>
      <w:proofErr w:type="spellStart"/>
      <w:r w:rsidRPr="00CC7AE2">
        <w:rPr>
          <w:rFonts w:ascii="Calibri" w:eastAsia="Calibri" w:hAnsi="Calibri" w:cs="Times New Roman"/>
        </w:rPr>
        <w:t>napotovalca</w:t>
      </w:r>
      <w:proofErr w:type="spellEnd"/>
      <w:r w:rsidRPr="00CC7AE2">
        <w:rPr>
          <w:rFonts w:ascii="Calibri" w:eastAsia="Calibri" w:hAnsi="Calibri" w:cs="Times New Roman"/>
        </w:rPr>
        <w:t xml:space="preserve"> izdela </w:t>
      </w:r>
      <w:proofErr w:type="spellStart"/>
      <w:r w:rsidRPr="00CC7AE2">
        <w:rPr>
          <w:rFonts w:ascii="Calibri" w:eastAsia="Calibri" w:hAnsi="Calibri" w:cs="Times New Roman"/>
        </w:rPr>
        <w:t>farmakoterapijski</w:t>
      </w:r>
      <w:proofErr w:type="spellEnd"/>
      <w:r w:rsidRPr="00CC7AE2">
        <w:rPr>
          <w:rFonts w:ascii="Calibri" w:eastAsia="Calibri" w:hAnsi="Calibri" w:cs="Times New Roman"/>
        </w:rPr>
        <w:t xml:space="preserve"> izvid in ga obvezno vnese v CRPP, pri čemer pridobljene podatke iz CRPP pošlje Zavodu pri obračunu storitev. Izjema je nova storitev E0883 </w:t>
      </w:r>
      <w:r w:rsidRPr="00CC7AE2">
        <w:rPr>
          <w:rFonts w:ascii="Calibri" w:eastAsia="Calibri" w:hAnsi="Calibri" w:cs="Calibri"/>
        </w:rPr>
        <w:t>»</w:t>
      </w:r>
      <w:proofErr w:type="spellStart"/>
      <w:r w:rsidRPr="00CC7AE2">
        <w:rPr>
          <w:rFonts w:ascii="Calibri" w:eastAsia="Calibri" w:hAnsi="Calibri" w:cs="Calibri"/>
        </w:rPr>
        <w:t>Farmakoterapijsko</w:t>
      </w:r>
      <w:proofErr w:type="spellEnd"/>
      <w:r w:rsidRPr="00CC7AE2">
        <w:rPr>
          <w:rFonts w:ascii="Calibri" w:eastAsia="Calibri" w:hAnsi="Calibri" w:cs="Calibri"/>
        </w:rPr>
        <w:t xml:space="preserve"> </w:t>
      </w:r>
      <w:proofErr w:type="spellStart"/>
      <w:r w:rsidRPr="00CC7AE2">
        <w:rPr>
          <w:rFonts w:ascii="Calibri" w:eastAsia="Calibri" w:hAnsi="Calibri" w:cs="Calibri"/>
        </w:rPr>
        <w:t>konzilijarno</w:t>
      </w:r>
      <w:proofErr w:type="spellEnd"/>
      <w:r w:rsidRPr="00CC7AE2">
        <w:rPr>
          <w:rFonts w:ascii="Calibri" w:eastAsia="Calibri" w:hAnsi="Calibri" w:cs="Calibri"/>
        </w:rPr>
        <w:t xml:space="preserve"> mnenje</w:t>
      </w:r>
      <w:r w:rsidRPr="00CC7AE2">
        <w:rPr>
          <w:rFonts w:ascii="Calibri" w:eastAsia="Times New Roman" w:hAnsi="Calibri" w:cs="Calibri"/>
          <w:kern w:val="0"/>
          <w:lang w:eastAsia="sl-SI"/>
          <w14:ligatures w14:val="none"/>
        </w:rPr>
        <w:t xml:space="preserve">«, pri kateri zapis v CRPP ni potreben. </w:t>
      </w:r>
      <w:r w:rsidRPr="00CC7AE2">
        <w:rPr>
          <w:rFonts w:ascii="Calibri" w:eastAsia="Calibri" w:hAnsi="Calibri" w:cs="Calibri"/>
        </w:rPr>
        <w:t>»</w:t>
      </w:r>
      <w:proofErr w:type="spellStart"/>
      <w:r w:rsidRPr="00CC7AE2">
        <w:rPr>
          <w:rFonts w:ascii="Calibri" w:eastAsia="Calibri" w:hAnsi="Calibri" w:cs="Calibri"/>
        </w:rPr>
        <w:t>Farmakoterapijsko</w:t>
      </w:r>
      <w:proofErr w:type="spellEnd"/>
      <w:r w:rsidRPr="00CC7AE2">
        <w:rPr>
          <w:rFonts w:ascii="Calibri" w:eastAsia="Calibri" w:hAnsi="Calibri" w:cs="Calibri"/>
        </w:rPr>
        <w:t xml:space="preserve"> </w:t>
      </w:r>
      <w:proofErr w:type="spellStart"/>
      <w:r w:rsidRPr="00CC7AE2">
        <w:rPr>
          <w:rFonts w:ascii="Calibri" w:eastAsia="Calibri" w:hAnsi="Calibri" w:cs="Calibri"/>
        </w:rPr>
        <w:t>konzilijarno</w:t>
      </w:r>
      <w:proofErr w:type="spellEnd"/>
      <w:r w:rsidRPr="00CC7AE2">
        <w:rPr>
          <w:rFonts w:ascii="Calibri" w:eastAsia="Calibri" w:hAnsi="Calibri" w:cs="Calibri"/>
        </w:rPr>
        <w:t xml:space="preserve"> mnenje</w:t>
      </w:r>
      <w:r w:rsidRPr="00CC7AE2">
        <w:rPr>
          <w:rFonts w:ascii="Calibri" w:eastAsia="Times New Roman" w:hAnsi="Calibri" w:cs="Calibri"/>
          <w:kern w:val="0"/>
          <w:lang w:eastAsia="sl-SI"/>
          <w14:ligatures w14:val="none"/>
        </w:rPr>
        <w:t>« je potrebno zabeležiti v medicinski dokumentaciji pacienta.</w:t>
      </w:r>
    </w:p>
    <w:p w14:paraId="485BB189" w14:textId="77777777" w:rsidR="00FD657E" w:rsidRPr="00CC7AE2" w:rsidRDefault="00FD657E" w:rsidP="00FD657E">
      <w:pPr>
        <w:spacing w:after="0" w:line="240" w:lineRule="auto"/>
        <w:jc w:val="both"/>
        <w:rPr>
          <w:rFonts w:ascii="Calibri" w:eastAsia="Calibri" w:hAnsi="Calibri" w:cs="Calibri"/>
          <w:kern w:val="0"/>
          <w14:ligatures w14:val="none"/>
        </w:rPr>
      </w:pPr>
    </w:p>
    <w:p w14:paraId="00B6C17F" w14:textId="77777777" w:rsidR="00FD657E" w:rsidRPr="00CC7AE2" w:rsidRDefault="00FD657E" w:rsidP="00FD657E">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Farmacevt svetovalec lahko pacientu izdela osebno kartico zdravil (OKZ), ki se prenese v CRPP in se ob izpolnjevanju meril vključi v Program brezšivne skrbi, s tem se smejo nadalje izvedene storitve posodobitve OKZ obračunati v breme obveznega zdravstvenega zavarovanja.</w:t>
      </w:r>
    </w:p>
    <w:p w14:paraId="7E29C7C0" w14:textId="77777777" w:rsidR="00FD657E" w:rsidRPr="00CC7AE2" w:rsidRDefault="00FD657E" w:rsidP="00FD657E">
      <w:pPr>
        <w:spacing w:after="0" w:line="240" w:lineRule="auto"/>
        <w:jc w:val="both"/>
        <w:rPr>
          <w:rFonts w:ascii="Calibri" w:eastAsia="Times New Roman" w:hAnsi="Calibri" w:cs="Calibri"/>
          <w:kern w:val="0"/>
          <w:lang w:eastAsia="sl-SI"/>
          <w14:ligatures w14:val="none"/>
        </w:rPr>
      </w:pPr>
    </w:p>
    <w:p w14:paraId="23E10DCF" w14:textId="77777777" w:rsidR="00FD657E" w:rsidRPr="00CC7AE2" w:rsidRDefault="00FD657E" w:rsidP="00FD657E">
      <w:pPr>
        <w:spacing w:after="0" w:line="240" w:lineRule="auto"/>
        <w:jc w:val="both"/>
        <w:rPr>
          <w:rFonts w:ascii="Calibri" w:eastAsia="Times New Roman" w:hAnsi="Calibri" w:cs="Calibri"/>
          <w:kern w:val="0"/>
          <w:lang w:eastAsia="sl-SI"/>
          <w14:ligatures w14:val="none"/>
        </w:rPr>
      </w:pPr>
    </w:p>
    <w:p w14:paraId="0BDB835D" w14:textId="77777777" w:rsidR="00FD657E" w:rsidRPr="00CC7AE2" w:rsidRDefault="00FD657E" w:rsidP="00FD657E">
      <w:pPr>
        <w:autoSpaceDE w:val="0"/>
        <w:autoSpaceDN w:val="0"/>
        <w:adjustRightInd w:val="0"/>
        <w:spacing w:after="0" w:line="240" w:lineRule="auto"/>
        <w:jc w:val="both"/>
        <w:rPr>
          <w:rFonts w:ascii="Calibri" w:eastAsia="Times New Roman" w:hAnsi="Calibri" w:cs="Arial"/>
          <w:b/>
          <w:bCs/>
          <w:kern w:val="0"/>
          <w:lang w:eastAsia="sl-SI"/>
        </w:rPr>
      </w:pPr>
      <w:r w:rsidRPr="00CC7AE2">
        <w:rPr>
          <w:rFonts w:ascii="Calibri" w:eastAsia="Times New Roman" w:hAnsi="Calibri" w:cs="Arial"/>
          <w:b/>
          <w:bCs/>
          <w:kern w:val="0"/>
          <w:lang w:eastAsia="sl-SI"/>
        </w:rPr>
        <w:lastRenderedPageBreak/>
        <w:t>Navodilo za obračun</w:t>
      </w:r>
    </w:p>
    <w:p w14:paraId="7F4B2CFF" w14:textId="77777777" w:rsidR="00FD657E" w:rsidRPr="00CC7AE2" w:rsidRDefault="00FD657E" w:rsidP="00FD657E">
      <w:pPr>
        <w:autoSpaceDE w:val="0"/>
        <w:autoSpaceDN w:val="0"/>
        <w:adjustRightInd w:val="0"/>
        <w:spacing w:after="0" w:line="240" w:lineRule="auto"/>
        <w:jc w:val="both"/>
        <w:rPr>
          <w:rFonts w:ascii="Calibri" w:eastAsia="Calibri" w:hAnsi="Calibri" w:cs="Arial"/>
          <w:kern w:val="0"/>
        </w:rPr>
      </w:pPr>
    </w:p>
    <w:p w14:paraId="020A24E8" w14:textId="77777777" w:rsidR="00FD657E" w:rsidRPr="00CC7AE2" w:rsidRDefault="00FD657E" w:rsidP="00FD657E">
      <w:pPr>
        <w:spacing w:after="0" w:line="240" w:lineRule="auto"/>
        <w:jc w:val="both"/>
        <w:rPr>
          <w:rFonts w:ascii="Calibri" w:eastAsia="Calibri" w:hAnsi="Calibri" w:cs="Arial"/>
          <w:kern w:val="0"/>
        </w:rPr>
      </w:pPr>
      <w:r w:rsidRPr="00CC7AE2">
        <w:rPr>
          <w:rFonts w:ascii="Calibri" w:eastAsia="Times New Roman" w:hAnsi="Calibri" w:cs="Arial"/>
          <w:lang w:eastAsia="sl-SI"/>
        </w:rPr>
        <w:t xml:space="preserve">Na novi podvrsti </w:t>
      </w:r>
      <w:r w:rsidRPr="00CC7AE2">
        <w:rPr>
          <w:rFonts w:ascii="Calibri" w:eastAsia="Calibri" w:hAnsi="Calibri" w:cs="Arial"/>
          <w:kern w:val="0"/>
        </w:rPr>
        <w:t>243 292</w:t>
      </w:r>
      <w:r w:rsidRPr="00CC7AE2">
        <w:rPr>
          <w:rFonts w:ascii="Calibri" w:eastAsia="Times New Roman" w:hAnsi="Calibri" w:cs="Arial"/>
          <w:lang w:eastAsia="sl-SI"/>
        </w:rPr>
        <w:t xml:space="preserve"> »Kognitivne storitve« izvajalci</w:t>
      </w:r>
      <w:r w:rsidRPr="00CC7AE2">
        <w:rPr>
          <w:rFonts w:ascii="Arial" w:eastAsia="Times New Roman" w:hAnsi="Arial" w:cs="Arial"/>
          <w:lang w:eastAsia="sl-SI"/>
        </w:rPr>
        <w:t xml:space="preserve"> </w:t>
      </w:r>
      <w:r w:rsidRPr="00CC7AE2">
        <w:rPr>
          <w:rFonts w:ascii="Calibri" w:eastAsia="Times New Roman" w:hAnsi="Calibri" w:cs="Arial"/>
          <w:lang w:eastAsia="sl-SI"/>
        </w:rPr>
        <w:t xml:space="preserve">beležijo </w:t>
      </w:r>
      <w:r w:rsidRPr="00CC7AE2">
        <w:rPr>
          <w:rFonts w:ascii="Calibri" w:eastAsia="Times New Roman" w:hAnsi="Calibri" w:cs="Calibri"/>
          <w:lang w:eastAsia="sl-SI"/>
        </w:rPr>
        <w:t xml:space="preserve">storitve iz </w:t>
      </w:r>
      <w:r w:rsidRPr="00CC7AE2">
        <w:rPr>
          <w:rFonts w:ascii="Calibri" w:eastAsia="Times New Roman" w:hAnsi="Calibri" w:cs="Arial"/>
          <w:lang w:eastAsia="sl-SI"/>
        </w:rPr>
        <w:t xml:space="preserve">seznama storitev </w:t>
      </w:r>
      <w:r w:rsidRPr="00CC7AE2">
        <w:rPr>
          <w:rFonts w:ascii="Calibri" w:eastAsia="Calibri" w:hAnsi="Calibri" w:cs="Arial"/>
          <w:kern w:val="0"/>
        </w:rPr>
        <w:t>15.106 »Storitve v okviru Programa farmacevtskega svetovanja v splošni in specialistični zunajbolnišnični zdravstveni dejavnosti (302 001, 243 292)«, ki jih skupaj z vsemi podrobnimi podatki prikazujemo v Prilogi 2 te okrožnice:</w:t>
      </w:r>
    </w:p>
    <w:p w14:paraId="5A368BE8" w14:textId="77777777" w:rsidR="00FD657E" w:rsidRPr="00CC7AE2" w:rsidRDefault="00FD657E" w:rsidP="00FD657E">
      <w:pPr>
        <w:spacing w:after="0" w:line="240" w:lineRule="auto"/>
        <w:jc w:val="both"/>
        <w:rPr>
          <w:rFonts w:ascii="Calibri" w:eastAsia="Calibri" w:hAnsi="Calibri" w:cs="Arial"/>
          <w:kern w:val="0"/>
          <w:sz w:val="10"/>
          <w:szCs w:val="10"/>
        </w:rPr>
      </w:pPr>
    </w:p>
    <w:p w14:paraId="79A222E4" w14:textId="77777777" w:rsidR="00FD657E" w:rsidRPr="00CC7AE2" w:rsidRDefault="00FD657E" w:rsidP="00FD657E">
      <w:pPr>
        <w:numPr>
          <w:ilvl w:val="0"/>
          <w:numId w:val="32"/>
        </w:numPr>
        <w:spacing w:after="0" w:line="240" w:lineRule="auto"/>
        <w:ind w:left="357" w:hanging="357"/>
        <w:contextualSpacing/>
        <w:jc w:val="both"/>
        <w:rPr>
          <w:rFonts w:ascii="Calibri" w:eastAsia="Calibri" w:hAnsi="Calibri" w:cs="Arial"/>
          <w:kern w:val="0"/>
        </w:rPr>
      </w:pPr>
      <w:r w:rsidRPr="00CC7AE2">
        <w:rPr>
          <w:rFonts w:ascii="Calibri" w:eastAsia="Calibri" w:hAnsi="Calibri" w:cs="Arial"/>
          <w:kern w:val="0"/>
        </w:rPr>
        <w:t>E0612 »FTP 1 - 4 učinkovine«,</w:t>
      </w:r>
    </w:p>
    <w:p w14:paraId="5C216CFA" w14:textId="77777777" w:rsidR="00FD657E" w:rsidRPr="00CC7AE2" w:rsidRDefault="00FD657E" w:rsidP="00FD657E">
      <w:pPr>
        <w:numPr>
          <w:ilvl w:val="0"/>
          <w:numId w:val="32"/>
        </w:numPr>
        <w:spacing w:after="0" w:line="240" w:lineRule="auto"/>
        <w:ind w:left="357" w:hanging="357"/>
        <w:contextualSpacing/>
        <w:jc w:val="both"/>
        <w:rPr>
          <w:rFonts w:ascii="Calibri" w:eastAsia="Calibri" w:hAnsi="Calibri" w:cs="Arial"/>
          <w:kern w:val="0"/>
        </w:rPr>
      </w:pPr>
      <w:r w:rsidRPr="00CC7AE2">
        <w:rPr>
          <w:rFonts w:ascii="Calibri" w:eastAsia="Calibri" w:hAnsi="Calibri" w:cs="Arial"/>
          <w:kern w:val="0"/>
        </w:rPr>
        <w:t>E0613 »FTP 5 - 9 učinkovin«,</w:t>
      </w:r>
    </w:p>
    <w:p w14:paraId="095E9F3F" w14:textId="77777777" w:rsidR="00FD657E" w:rsidRPr="00CC7AE2" w:rsidRDefault="00FD657E" w:rsidP="00FD657E">
      <w:pPr>
        <w:numPr>
          <w:ilvl w:val="0"/>
          <w:numId w:val="32"/>
        </w:numPr>
        <w:spacing w:after="0" w:line="240" w:lineRule="auto"/>
        <w:ind w:left="357" w:hanging="357"/>
        <w:contextualSpacing/>
        <w:jc w:val="both"/>
        <w:rPr>
          <w:rFonts w:ascii="Calibri" w:eastAsia="Calibri" w:hAnsi="Calibri" w:cs="Arial"/>
          <w:kern w:val="0"/>
        </w:rPr>
      </w:pPr>
      <w:r w:rsidRPr="00CC7AE2">
        <w:rPr>
          <w:rFonts w:ascii="Calibri" w:eastAsia="Calibri" w:hAnsi="Calibri" w:cs="Arial"/>
          <w:kern w:val="0"/>
        </w:rPr>
        <w:t>E0614 »FTP 10 in več učinkovin«,</w:t>
      </w:r>
    </w:p>
    <w:p w14:paraId="0E0FE0FF" w14:textId="77777777" w:rsidR="00FD657E" w:rsidRPr="00CC7AE2" w:rsidRDefault="00FD657E" w:rsidP="00FD657E">
      <w:pPr>
        <w:numPr>
          <w:ilvl w:val="0"/>
          <w:numId w:val="32"/>
        </w:numPr>
        <w:spacing w:after="0" w:line="240" w:lineRule="auto"/>
        <w:ind w:left="357" w:hanging="357"/>
        <w:contextualSpacing/>
        <w:jc w:val="both"/>
        <w:rPr>
          <w:rFonts w:ascii="Calibri" w:eastAsia="Calibri" w:hAnsi="Calibri" w:cs="Arial"/>
          <w:kern w:val="0"/>
        </w:rPr>
      </w:pPr>
      <w:r w:rsidRPr="00CC7AE2">
        <w:rPr>
          <w:rFonts w:ascii="Calibri" w:eastAsia="Calibri" w:hAnsi="Calibri" w:cs="Arial"/>
          <w:kern w:val="0"/>
        </w:rPr>
        <w:t>E0615 »Ponovni FTP«,</w:t>
      </w:r>
    </w:p>
    <w:p w14:paraId="12375774" w14:textId="77777777" w:rsidR="00FD657E" w:rsidRPr="00CC7AE2" w:rsidRDefault="00FD657E" w:rsidP="00FD657E">
      <w:pPr>
        <w:numPr>
          <w:ilvl w:val="0"/>
          <w:numId w:val="32"/>
        </w:numPr>
        <w:spacing w:after="0" w:line="240" w:lineRule="auto"/>
        <w:ind w:left="357" w:hanging="357"/>
        <w:contextualSpacing/>
        <w:jc w:val="both"/>
        <w:rPr>
          <w:rFonts w:ascii="Calibri" w:eastAsia="Calibri" w:hAnsi="Calibri" w:cs="Arial"/>
          <w:kern w:val="0"/>
        </w:rPr>
      </w:pPr>
      <w:r w:rsidRPr="00CC7AE2">
        <w:rPr>
          <w:rFonts w:ascii="Calibri" w:eastAsia="Calibri" w:hAnsi="Calibri" w:cs="Arial"/>
          <w:kern w:val="0"/>
        </w:rPr>
        <w:t>E0616 »FTP izven matične ambulante« in</w:t>
      </w:r>
    </w:p>
    <w:p w14:paraId="7022B52F" w14:textId="77777777" w:rsidR="00FD657E" w:rsidRPr="00CC7AE2" w:rsidRDefault="00FD657E" w:rsidP="00FD657E">
      <w:pPr>
        <w:numPr>
          <w:ilvl w:val="0"/>
          <w:numId w:val="32"/>
        </w:numPr>
        <w:spacing w:after="0" w:line="240" w:lineRule="auto"/>
        <w:ind w:left="357" w:hanging="357"/>
        <w:contextualSpacing/>
        <w:jc w:val="both"/>
        <w:rPr>
          <w:rFonts w:ascii="Calibri" w:eastAsia="Calibri" w:hAnsi="Calibri" w:cs="Arial"/>
          <w:kern w:val="0"/>
        </w:rPr>
      </w:pPr>
      <w:r w:rsidRPr="00CC7AE2">
        <w:rPr>
          <w:rFonts w:ascii="Calibri" w:eastAsia="Calibri" w:hAnsi="Calibri" w:cs="Arial"/>
          <w:kern w:val="0"/>
        </w:rPr>
        <w:t>E0883 »</w:t>
      </w:r>
      <w:proofErr w:type="spellStart"/>
      <w:r w:rsidRPr="00CC7AE2">
        <w:rPr>
          <w:rFonts w:ascii="Calibri" w:eastAsia="Calibri" w:hAnsi="Calibri" w:cs="Arial"/>
          <w:kern w:val="0"/>
        </w:rPr>
        <w:t>Farmakoterapijsko</w:t>
      </w:r>
      <w:proofErr w:type="spellEnd"/>
      <w:r w:rsidRPr="00CC7AE2">
        <w:rPr>
          <w:rFonts w:ascii="Calibri" w:eastAsia="Calibri" w:hAnsi="Calibri" w:cs="Arial"/>
          <w:kern w:val="0"/>
        </w:rPr>
        <w:t xml:space="preserve"> </w:t>
      </w:r>
      <w:proofErr w:type="spellStart"/>
      <w:r w:rsidRPr="00CC7AE2">
        <w:rPr>
          <w:rFonts w:ascii="Calibri" w:eastAsia="Calibri" w:hAnsi="Calibri" w:cs="Arial"/>
          <w:kern w:val="0"/>
        </w:rPr>
        <w:t>konzilijarno</w:t>
      </w:r>
      <w:proofErr w:type="spellEnd"/>
      <w:r w:rsidRPr="00CC7AE2">
        <w:rPr>
          <w:rFonts w:ascii="Calibri" w:eastAsia="Calibri" w:hAnsi="Calibri" w:cs="Arial"/>
          <w:kern w:val="0"/>
        </w:rPr>
        <w:t xml:space="preserve"> mnenje«.</w:t>
      </w:r>
    </w:p>
    <w:p w14:paraId="7E8DC72E"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p w14:paraId="201F1A56" w14:textId="77777777" w:rsidR="00FD657E" w:rsidRPr="00CC7AE2" w:rsidRDefault="00FD657E" w:rsidP="00FD657E">
      <w:pPr>
        <w:autoSpaceDE w:val="0"/>
        <w:autoSpaceDN w:val="0"/>
        <w:adjustRightInd w:val="0"/>
        <w:spacing w:after="0" w:line="240" w:lineRule="auto"/>
        <w:jc w:val="both"/>
        <w:rPr>
          <w:rFonts w:ascii="Calibri" w:eastAsia="Times New Roman" w:hAnsi="Calibri" w:cs="Arial"/>
          <w:lang w:eastAsia="sl-SI"/>
        </w:rPr>
      </w:pPr>
      <w:r w:rsidRPr="00CC7AE2">
        <w:rPr>
          <w:rFonts w:ascii="Calibri" w:eastAsia="Times New Roman" w:hAnsi="Calibri" w:cs="Arial"/>
          <w:lang w:eastAsia="sl-SI"/>
        </w:rPr>
        <w:t>Navedene storitve (razen E0616) izvajalci</w:t>
      </w:r>
      <w:r w:rsidRPr="00CC7AE2">
        <w:rPr>
          <w:rFonts w:ascii="Calibri" w:eastAsia="Calibri" w:hAnsi="Calibri" w:cs="Arial"/>
          <w:kern w:val="0"/>
        </w:rPr>
        <w:t xml:space="preserve"> Zavodu posredujejo po strukturi </w:t>
      </w:r>
      <w:r w:rsidRPr="00CC7AE2">
        <w:rPr>
          <w:rFonts w:ascii="Calibri" w:eastAsia="Times New Roman" w:hAnsi="Calibri" w:cs="Arial"/>
          <w:lang w:eastAsia="sl-SI"/>
        </w:rPr>
        <w:t>»Obravnava«</w:t>
      </w:r>
      <w:r w:rsidRPr="00CC7AE2">
        <w:rPr>
          <w:rFonts w:ascii="Arial" w:eastAsia="Times New Roman" w:hAnsi="Arial" w:cs="Arial"/>
          <w:lang w:eastAsia="sl-SI"/>
        </w:rPr>
        <w:t xml:space="preserve"> </w:t>
      </w:r>
      <w:r w:rsidRPr="00CC7AE2">
        <w:rPr>
          <w:rFonts w:ascii="Calibri" w:eastAsia="Times New Roman" w:hAnsi="Calibri" w:cs="Arial"/>
          <w:lang w:eastAsia="sl-SI"/>
        </w:rPr>
        <w:t>na vrstah dokumenta 4-6 (račun za tujce) in 15-16 (poročilo) skladno z navodili Zavoda in povezovalnimi šifranti.</w:t>
      </w:r>
    </w:p>
    <w:p w14:paraId="64421B00"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p w14:paraId="5712ACF6"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Izvajalec storitev E0616 »</w:t>
      </w:r>
      <w:proofErr w:type="spellStart"/>
      <w:r w:rsidRPr="00CC7AE2">
        <w:rPr>
          <w:rFonts w:ascii="Calibri" w:eastAsia="Calibri" w:hAnsi="Calibri" w:cs="Calibri"/>
          <w:kern w:val="0"/>
          <w14:ligatures w14:val="none"/>
        </w:rPr>
        <w:t>Farmakoterapijski</w:t>
      </w:r>
      <w:proofErr w:type="spellEnd"/>
      <w:r w:rsidRPr="00CC7AE2">
        <w:rPr>
          <w:rFonts w:ascii="Calibri" w:eastAsia="Calibri" w:hAnsi="Calibri" w:cs="Calibri"/>
          <w:kern w:val="0"/>
          <w14:ligatures w14:val="none"/>
        </w:rPr>
        <w:t xml:space="preserve"> pregled izven matične ambulante« poroča evidenčno po strukturi PGO </w:t>
      </w:r>
      <w:r w:rsidRPr="00CC7AE2">
        <w:rPr>
          <w:rFonts w:ascii="Calibri" w:eastAsia="Times New Roman" w:hAnsi="Calibri" w:cs="Arial"/>
          <w:lang w:eastAsia="sl-SI"/>
        </w:rPr>
        <w:t>na vrstah dokumenta 15-16 (poročilo)</w:t>
      </w:r>
      <w:r w:rsidRPr="00CC7AE2">
        <w:rPr>
          <w:rFonts w:ascii="Calibri" w:eastAsia="Calibri" w:hAnsi="Calibri" w:cs="Calibri"/>
          <w:kern w:val="0"/>
          <w14:ligatures w14:val="none"/>
        </w:rPr>
        <w:t xml:space="preserve">, če je izven svoje ambulante obravnaval najmanj 4 primere (štiri izmed storitev E0612-E0615 ter E0883). Zaradi navedenega mora izvajalec ob obračunu storitve E0616 obvezno istočasno poslati tudi seznam oseb z vsemi zahtevanimi podatki, kot velja za poročanje seznama oseb v strukturi PGO, ki jim je bil izveden </w:t>
      </w:r>
      <w:proofErr w:type="spellStart"/>
      <w:r w:rsidRPr="00CC7AE2">
        <w:rPr>
          <w:rFonts w:ascii="Calibri" w:eastAsia="Calibri" w:hAnsi="Calibri" w:cs="Calibri"/>
          <w:kern w:val="0"/>
          <w14:ligatures w14:val="none"/>
        </w:rPr>
        <w:t>farmakoterapijski</w:t>
      </w:r>
      <w:proofErr w:type="spellEnd"/>
      <w:r w:rsidRPr="00CC7AE2">
        <w:rPr>
          <w:rFonts w:ascii="Calibri" w:eastAsia="Calibri" w:hAnsi="Calibri" w:cs="Calibri"/>
          <w:kern w:val="0"/>
          <w14:ligatures w14:val="none"/>
        </w:rPr>
        <w:t xml:space="preserve"> pregled izven matične ambulante in za katere je izvajalec poročal opravljene storitve na strukturi Obravnava.</w:t>
      </w:r>
    </w:p>
    <w:p w14:paraId="02822AAB"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p w14:paraId="56AB98AB" w14:textId="6B63A448" w:rsidR="00FD657E" w:rsidRPr="00CC7AE2" w:rsidRDefault="00FD657E" w:rsidP="00FD657E">
      <w:p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Pri obračunu storitev izvajalec </w:t>
      </w:r>
      <w:r w:rsidRPr="00CC7AE2">
        <w:rPr>
          <w:rFonts w:ascii="Calibri" w:eastAsia="Times New Roman" w:hAnsi="Calibri" w:cs="Calibri"/>
          <w:b/>
          <w:bCs/>
          <w:kern w:val="0"/>
          <w:lang w:eastAsia="sl-SI"/>
          <w14:ligatures w14:val="none"/>
        </w:rPr>
        <w:t>obvezno pošlje tudi sklop podatkov o zdravstvenih listinah</w:t>
      </w:r>
      <w:r w:rsidRPr="00CC7AE2">
        <w:rPr>
          <w:rFonts w:ascii="Calibri" w:eastAsia="Times New Roman" w:hAnsi="Calibri" w:cs="Calibri"/>
          <w:kern w:val="0"/>
          <w:lang w:eastAsia="sl-SI"/>
          <w14:ligatures w14:val="none"/>
        </w:rPr>
        <w:t xml:space="preserve"> in odpustnih diagnozah, ki so prikazani v Prilogi 3 te okrožnice.</w:t>
      </w:r>
    </w:p>
    <w:p w14:paraId="100CBAF5"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p w14:paraId="536D0386" w14:textId="77777777" w:rsidR="00FD657E" w:rsidRPr="00CC7AE2" w:rsidRDefault="00FD657E" w:rsidP="00FD657E">
      <w:pPr>
        <w:autoSpaceDE w:val="0"/>
        <w:autoSpaceDN w:val="0"/>
        <w:adjustRightInd w:val="0"/>
        <w:spacing w:after="0" w:line="240" w:lineRule="auto"/>
        <w:jc w:val="both"/>
        <w:rPr>
          <w:rFonts w:ascii="Calibri" w:eastAsia="Times New Roman" w:hAnsi="Calibri" w:cs="Arial"/>
          <w:lang w:eastAsia="sl-SI"/>
        </w:rPr>
      </w:pPr>
      <w:r w:rsidRPr="00CC7AE2">
        <w:rPr>
          <w:rFonts w:ascii="Calibri" w:eastAsia="Times New Roman" w:hAnsi="Calibri" w:cs="Arial"/>
          <w:lang w:eastAsia="sl-SI"/>
        </w:rPr>
        <w:t xml:space="preserve">Pri beleženju storitev v okviru Programa farmacevtskega svetovanja izvajalci skladno z Okrožnico ZAE 9/24 za storitve E0612, E0613, E0614 in E0615 evidentirajo in poročajo tudi </w:t>
      </w:r>
      <w:r w:rsidRPr="00CC7AE2">
        <w:rPr>
          <w:rFonts w:ascii="Calibri" w:eastAsia="Times New Roman" w:hAnsi="Calibri" w:cs="Arial"/>
          <w:b/>
          <w:bCs/>
          <w:lang w:eastAsia="sl-SI"/>
        </w:rPr>
        <w:t>podatek o »Številu zdravil«, s katerim se poroča število zdravil (ne učinkovin), ki jih pacient prejema v farmakoterapiji in za katera je bila izvedena storitev</w:t>
      </w:r>
      <w:r w:rsidRPr="00CC7AE2">
        <w:rPr>
          <w:rFonts w:ascii="Calibri" w:eastAsia="Times New Roman" w:hAnsi="Calibri" w:cs="Arial"/>
          <w:lang w:eastAsia="sl-SI"/>
        </w:rPr>
        <w:t xml:space="preserve">. </w:t>
      </w:r>
    </w:p>
    <w:p w14:paraId="182D0034"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p w14:paraId="116D7A2C" w14:textId="77777777" w:rsidR="00FD657E" w:rsidRPr="00CC7AE2" w:rsidRDefault="00FD657E" w:rsidP="00FD657E">
      <w:pPr>
        <w:autoSpaceDE w:val="0"/>
        <w:autoSpaceDN w:val="0"/>
        <w:adjustRightInd w:val="0"/>
        <w:spacing w:after="0" w:line="240" w:lineRule="auto"/>
        <w:jc w:val="both"/>
        <w:rPr>
          <w:rFonts w:ascii="Calibri" w:eastAsia="Times New Roman" w:hAnsi="Calibri" w:cs="Arial"/>
          <w:lang w:eastAsia="sl-SI"/>
        </w:rPr>
      </w:pPr>
      <w:r w:rsidRPr="00CC7AE2">
        <w:rPr>
          <w:rFonts w:ascii="Calibri" w:eastAsia="Times New Roman" w:hAnsi="Calibri" w:cs="Arial"/>
          <w:lang w:eastAsia="sl-SI"/>
        </w:rPr>
        <w:t>Glede poročanja podatka »Število zdravil« velja:</w:t>
      </w:r>
    </w:p>
    <w:p w14:paraId="2FF4B510"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sz w:val="10"/>
          <w:szCs w:val="10"/>
          <w14:ligatures w14:val="none"/>
        </w:rPr>
      </w:pPr>
    </w:p>
    <w:p w14:paraId="59D300CD"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 xml:space="preserve">da se skladno s </w:t>
      </w:r>
      <w:r w:rsidRPr="00CC7AE2">
        <w:rPr>
          <w:rFonts w:ascii="Calibri" w:eastAsia="Times New Roman" w:hAnsi="Calibri" w:cs="Arial"/>
          <w:b/>
          <w:bCs/>
          <w:lang w:eastAsia="sl-SI"/>
        </w:rPr>
        <w:t>povezovalnim šifrantom K48</w:t>
      </w:r>
      <w:r w:rsidRPr="00CC7AE2">
        <w:rPr>
          <w:rFonts w:ascii="Calibri" w:eastAsia="Times New Roman" w:hAnsi="Calibri" w:cs="Arial"/>
          <w:lang w:eastAsia="sl-SI"/>
        </w:rPr>
        <w:t xml:space="preserve"> »Storitve za bolnišnično, splošno in specialistično zunajbolnišnično ter lekarniško dejavnost, pri katerih je potrebno označiti podatek »Število zdravil«« na strukturi Obravnava obvezno poroča podatek o številu zdravil (v celem številu) za storitve E0612 – E0615 s seznama storitev 15.106,</w:t>
      </w:r>
    </w:p>
    <w:p w14:paraId="0ED29816"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sz w:val="10"/>
          <w:szCs w:val="10"/>
          <w14:ligatures w14:val="none"/>
        </w:rPr>
      </w:pPr>
    </w:p>
    <w:p w14:paraId="40212EC7"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da je podatek »Število zdravil« vključen v Navodilo o beleženju in obračunavanju zdravstvenih storitev in izdanih materialov, v poglavje 13.4.3 »Podatki o storitvi«:</w:t>
      </w:r>
    </w:p>
    <w:p w14:paraId="540C5744"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318"/>
        <w:gridCol w:w="8085"/>
      </w:tblGrid>
      <w:tr w:rsidR="00CC7AE2" w:rsidRPr="00CC7AE2" w14:paraId="42E248DD" w14:textId="77777777" w:rsidTr="00FD657E">
        <w:trPr>
          <w:cantSplit/>
          <w:trHeight w:val="215"/>
          <w:tblHeader/>
        </w:trPr>
        <w:tc>
          <w:tcPr>
            <w:tcW w:w="701" w:type="pct"/>
            <w:shd w:val="clear" w:color="auto" w:fill="auto"/>
            <w:tcMar>
              <w:top w:w="57" w:type="dxa"/>
              <w:left w:w="57" w:type="dxa"/>
              <w:bottom w:w="57" w:type="dxa"/>
              <w:right w:w="57" w:type="dxa"/>
            </w:tcMar>
          </w:tcPr>
          <w:p w14:paraId="787CB6C6" w14:textId="77777777" w:rsidR="00FD657E" w:rsidRPr="00CC7AE2" w:rsidRDefault="00FD657E" w:rsidP="00FD657E">
            <w:pPr>
              <w:autoSpaceDE w:val="0"/>
              <w:autoSpaceDN w:val="0"/>
              <w:adjustRightInd w:val="0"/>
              <w:spacing w:before="20" w:after="20" w:line="240" w:lineRule="exact"/>
              <w:rPr>
                <w:rFonts w:cstheme="minorHAnsi"/>
                <w:kern w:val="0"/>
                <w:sz w:val="20"/>
                <w:szCs w:val="20"/>
                <w:lang w:eastAsia="sl-SI"/>
                <w14:ligatures w14:val="none"/>
              </w:rPr>
            </w:pPr>
            <w:r w:rsidRPr="00CC7AE2">
              <w:rPr>
                <w:rFonts w:cstheme="minorHAnsi"/>
                <w:kern w:val="0"/>
                <w:sz w:val="20"/>
                <w:szCs w:val="20"/>
                <w:lang w:eastAsia="sl-SI"/>
                <w14:ligatures w14:val="none"/>
              </w:rPr>
              <w:t>Podatek</w:t>
            </w:r>
          </w:p>
        </w:tc>
        <w:tc>
          <w:tcPr>
            <w:tcW w:w="4299" w:type="pct"/>
            <w:shd w:val="clear" w:color="auto" w:fill="auto"/>
            <w:tcMar>
              <w:top w:w="57" w:type="dxa"/>
              <w:left w:w="57" w:type="dxa"/>
              <w:bottom w:w="57" w:type="dxa"/>
              <w:right w:w="57" w:type="dxa"/>
            </w:tcMar>
          </w:tcPr>
          <w:p w14:paraId="637CB96C" w14:textId="77777777" w:rsidR="00FD657E" w:rsidRPr="00CC7AE2" w:rsidRDefault="00FD657E" w:rsidP="00FD657E">
            <w:pPr>
              <w:autoSpaceDE w:val="0"/>
              <w:autoSpaceDN w:val="0"/>
              <w:adjustRightInd w:val="0"/>
              <w:spacing w:before="20" w:after="20" w:line="240" w:lineRule="exact"/>
              <w:rPr>
                <w:rFonts w:cstheme="minorHAnsi"/>
                <w:kern w:val="0"/>
                <w:sz w:val="20"/>
                <w:szCs w:val="20"/>
                <w:lang w:eastAsia="sl-SI"/>
                <w14:ligatures w14:val="none"/>
              </w:rPr>
            </w:pPr>
            <w:r w:rsidRPr="00CC7AE2">
              <w:rPr>
                <w:rFonts w:cstheme="minorHAnsi"/>
                <w:kern w:val="0"/>
                <w:sz w:val="20"/>
                <w:szCs w:val="20"/>
                <w:lang w:eastAsia="sl-SI"/>
                <w14:ligatures w14:val="none"/>
              </w:rPr>
              <w:t>Opis pravila za navajanje podatka</w:t>
            </w:r>
          </w:p>
        </w:tc>
      </w:tr>
      <w:tr w:rsidR="00FD657E" w:rsidRPr="00CC7AE2" w14:paraId="4DAD673E" w14:textId="77777777" w:rsidTr="00FD657E">
        <w:trPr>
          <w:cantSplit/>
        </w:trPr>
        <w:tc>
          <w:tcPr>
            <w:tcW w:w="701" w:type="pct"/>
            <w:shd w:val="clear" w:color="auto" w:fill="auto"/>
            <w:tcMar>
              <w:top w:w="57" w:type="dxa"/>
              <w:left w:w="57" w:type="dxa"/>
              <w:bottom w:w="57" w:type="dxa"/>
              <w:right w:w="57" w:type="dxa"/>
            </w:tcMar>
          </w:tcPr>
          <w:p w14:paraId="7E121DF3" w14:textId="77777777" w:rsidR="00FD657E" w:rsidRPr="00CC7AE2" w:rsidRDefault="00FD657E" w:rsidP="00FD657E">
            <w:pPr>
              <w:autoSpaceDE w:val="0"/>
              <w:autoSpaceDN w:val="0"/>
              <w:adjustRightInd w:val="0"/>
              <w:spacing w:after="0" w:line="240" w:lineRule="auto"/>
              <w:rPr>
                <w:rFonts w:cstheme="minorHAnsi"/>
                <w:snapToGrid w:val="0"/>
                <w:kern w:val="0"/>
                <w:sz w:val="20"/>
                <w:szCs w:val="20"/>
                <w:lang w:eastAsia="sl-SI"/>
                <w14:ligatures w14:val="none"/>
              </w:rPr>
            </w:pPr>
            <w:r w:rsidRPr="00CC7AE2">
              <w:rPr>
                <w:rFonts w:cstheme="minorHAnsi"/>
                <w:snapToGrid w:val="0"/>
                <w:kern w:val="0"/>
                <w:sz w:val="20"/>
                <w:szCs w:val="20"/>
                <w:lang w:eastAsia="sl-SI"/>
                <w14:ligatures w14:val="none"/>
              </w:rPr>
              <w:t>Število zdravil</w:t>
            </w:r>
          </w:p>
        </w:tc>
        <w:tc>
          <w:tcPr>
            <w:tcW w:w="4299" w:type="pct"/>
            <w:tcMar>
              <w:top w:w="57" w:type="dxa"/>
              <w:left w:w="57" w:type="dxa"/>
              <w:bottom w:w="57" w:type="dxa"/>
              <w:right w:w="57" w:type="dxa"/>
            </w:tcMar>
          </w:tcPr>
          <w:p w14:paraId="1813E10D" w14:textId="77777777" w:rsidR="00FD657E" w:rsidRPr="00CC7AE2" w:rsidRDefault="00FD657E" w:rsidP="00FD657E">
            <w:pPr>
              <w:autoSpaceDE w:val="0"/>
              <w:autoSpaceDN w:val="0"/>
              <w:adjustRightInd w:val="0"/>
              <w:spacing w:after="0" w:line="240" w:lineRule="auto"/>
              <w:rPr>
                <w:rFonts w:cstheme="minorHAnsi"/>
                <w:snapToGrid w:val="0"/>
                <w:kern w:val="0"/>
                <w:sz w:val="20"/>
                <w:szCs w:val="20"/>
                <w:lang w:eastAsia="sl-SI"/>
                <w14:ligatures w14:val="none"/>
              </w:rPr>
            </w:pPr>
            <w:r w:rsidRPr="00CC7AE2">
              <w:rPr>
                <w:rFonts w:cstheme="minorHAnsi"/>
                <w:snapToGrid w:val="0"/>
                <w:kern w:val="0"/>
                <w:sz w:val="20"/>
                <w:szCs w:val="20"/>
                <w:lang w:eastAsia="sl-SI"/>
                <w14:ligatures w14:val="none"/>
              </w:rPr>
              <w:t>Navede se število zdravil, ki jih zavarovana oseba prejema v farmakoterapiji in za katera je bila izvedena storitev iz šifranta K48.</w:t>
            </w:r>
          </w:p>
        </w:tc>
      </w:tr>
    </w:tbl>
    <w:p w14:paraId="105EA638"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p w14:paraId="1A1B6D04"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 xml:space="preserve">da se za zagotavljanje obveznosti in pravilnosti navajanja podatka »Število zdravil« skladno s Tehničnimi navodili za pripravo in elektronsko izmenjevanje podatkov obračuna zdravstvenih storitev in izdanih materialov izvaja kontrola, ki določa, da mora biti število zdravil obvezno navedeno za storitev iz šifranta K48. </w:t>
      </w:r>
    </w:p>
    <w:p w14:paraId="2931EE8C" w14:textId="77777777" w:rsidR="00FD657E" w:rsidRPr="00CC7AE2" w:rsidRDefault="00FD657E" w:rsidP="00FD657E">
      <w:pPr>
        <w:spacing w:after="0" w:line="240" w:lineRule="auto"/>
        <w:jc w:val="both"/>
        <w:rPr>
          <w:rFonts w:ascii="Calibri" w:eastAsia="Calibri" w:hAnsi="Calibri" w:cs="Calibri"/>
          <w:lang w:eastAsia="sl-SI"/>
        </w:rPr>
      </w:pPr>
    </w:p>
    <w:p w14:paraId="3CB63F4C" w14:textId="77777777" w:rsidR="00B927AE" w:rsidRPr="00CC7AE2" w:rsidRDefault="00B927AE" w:rsidP="00FD657E">
      <w:pPr>
        <w:spacing w:after="0" w:line="240" w:lineRule="auto"/>
        <w:jc w:val="both"/>
        <w:rPr>
          <w:rFonts w:ascii="Calibri" w:eastAsia="Calibri" w:hAnsi="Calibri" w:cs="Calibri"/>
          <w:lang w:eastAsia="sl-SI"/>
        </w:rPr>
      </w:pPr>
    </w:p>
    <w:p w14:paraId="7B993E42" w14:textId="77777777" w:rsidR="00FD657E" w:rsidRPr="00CC7AE2" w:rsidRDefault="00FD657E" w:rsidP="00FD657E">
      <w:pPr>
        <w:spacing w:after="0" w:line="240" w:lineRule="auto"/>
        <w:jc w:val="both"/>
        <w:rPr>
          <w:rFonts w:ascii="Calibri" w:eastAsia="Calibri" w:hAnsi="Calibri" w:cs="Calibri"/>
          <w:lang w:eastAsia="sl-SI"/>
        </w:rPr>
      </w:pPr>
    </w:p>
    <w:p w14:paraId="40F65C2B" w14:textId="77777777" w:rsidR="00FD657E" w:rsidRPr="00CC7AE2" w:rsidRDefault="00FD657E" w:rsidP="00FD657E">
      <w:pPr>
        <w:spacing w:after="0" w:line="240" w:lineRule="auto"/>
        <w:jc w:val="both"/>
        <w:rPr>
          <w:rFonts w:ascii="Calibri" w:eastAsia="Calibri" w:hAnsi="Calibri" w:cs="Calibri"/>
          <w:lang w:eastAsia="sl-SI"/>
        </w:rPr>
      </w:pPr>
      <w:r w:rsidRPr="00CC7AE2">
        <w:rPr>
          <w:rFonts w:ascii="Calibri" w:eastAsia="Calibri" w:hAnsi="Calibri" w:cs="Calibri"/>
          <w:lang w:eastAsia="sl-SI"/>
        </w:rPr>
        <w:lastRenderedPageBreak/>
        <w:t>Glede na navedeno dopolnjujemo naslednje šifrante (spremembe so označene s krepko pisavo):</w:t>
      </w:r>
    </w:p>
    <w:p w14:paraId="463AB091" w14:textId="77777777" w:rsidR="00FD657E" w:rsidRPr="00CC7AE2" w:rsidRDefault="00FD657E" w:rsidP="00FD657E">
      <w:pPr>
        <w:spacing w:after="0" w:line="240" w:lineRule="auto"/>
        <w:jc w:val="both"/>
        <w:rPr>
          <w:rFonts w:ascii="Calibri" w:eastAsia="Calibri" w:hAnsi="Calibri" w:cs="Calibri"/>
          <w:lang w:eastAsia="sl-SI"/>
        </w:rPr>
      </w:pPr>
    </w:p>
    <w:p w14:paraId="54948770"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 xml:space="preserve">šifrant 2 »Vrste zdravstvene dejavnosti«, v katerega uvajamo novo podvrsto 243 292 »Kognitivne storitve«: </w:t>
      </w:r>
    </w:p>
    <w:p w14:paraId="611CA894" w14:textId="77777777" w:rsidR="00FD657E" w:rsidRPr="00CC7AE2" w:rsidRDefault="00FD657E" w:rsidP="00FD657E">
      <w:pPr>
        <w:spacing w:after="0" w:line="240" w:lineRule="auto"/>
        <w:ind w:left="360"/>
        <w:jc w:val="both"/>
        <w:rPr>
          <w:rFonts w:ascii="Calibri" w:eastAsia="Times New Roman" w:hAnsi="Calibri" w:cs="Arial"/>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0"/>
        <w:gridCol w:w="545"/>
        <w:gridCol w:w="592"/>
        <w:gridCol w:w="7366"/>
      </w:tblGrid>
      <w:tr w:rsidR="00CC7AE2" w:rsidRPr="00CC7AE2" w14:paraId="23E669DB" w14:textId="77777777" w:rsidTr="00FD657E">
        <w:trPr>
          <w:trHeight w:val="259"/>
        </w:trPr>
        <w:tc>
          <w:tcPr>
            <w:tcW w:w="478" w:type="pct"/>
            <w:shd w:val="clear" w:color="auto" w:fill="auto"/>
            <w:vAlign w:val="center"/>
          </w:tcPr>
          <w:p w14:paraId="237C2E41" w14:textId="77777777" w:rsidR="00FD657E" w:rsidRPr="00CC7AE2" w:rsidRDefault="00FD657E" w:rsidP="00FD657E">
            <w:pPr>
              <w:spacing w:after="0" w:line="240" w:lineRule="auto"/>
              <w:rPr>
                <w:rFonts w:ascii="Calibri" w:eastAsia="Times New Roman" w:hAnsi="Calibri" w:cs="Arial"/>
                <w:sz w:val="20"/>
                <w:szCs w:val="20"/>
                <w:lang w:eastAsia="sl-SI"/>
              </w:rPr>
            </w:pPr>
            <w:proofErr w:type="spellStart"/>
            <w:r w:rsidRPr="00CC7AE2">
              <w:rPr>
                <w:rFonts w:ascii="Calibri" w:eastAsia="Times New Roman" w:hAnsi="Calibri" w:cs="Arial"/>
                <w:sz w:val="20"/>
                <w:szCs w:val="20"/>
                <w:lang w:eastAsia="sl-SI"/>
              </w:rPr>
              <w:t>R86.220</w:t>
            </w:r>
            <w:proofErr w:type="spellEnd"/>
          </w:p>
        </w:tc>
        <w:tc>
          <w:tcPr>
            <w:tcW w:w="4522" w:type="pct"/>
            <w:gridSpan w:val="3"/>
            <w:shd w:val="clear" w:color="auto" w:fill="auto"/>
            <w:vAlign w:val="center"/>
          </w:tcPr>
          <w:p w14:paraId="6E072A15"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Specializirana zdravstvena dejavnost</w:t>
            </w:r>
          </w:p>
        </w:tc>
      </w:tr>
      <w:tr w:rsidR="00CC7AE2" w:rsidRPr="00CC7AE2" w14:paraId="39E51DF6" w14:textId="77777777" w:rsidTr="00FD657E">
        <w:trPr>
          <w:trHeight w:val="259"/>
        </w:trPr>
        <w:tc>
          <w:tcPr>
            <w:tcW w:w="478" w:type="pct"/>
            <w:shd w:val="clear" w:color="auto" w:fill="auto"/>
            <w:vAlign w:val="bottom"/>
            <w:hideMark/>
          </w:tcPr>
          <w:p w14:paraId="5977C4B5"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 </w:t>
            </w:r>
          </w:p>
        </w:tc>
        <w:tc>
          <w:tcPr>
            <w:tcW w:w="290" w:type="pct"/>
            <w:shd w:val="clear" w:color="auto" w:fill="auto"/>
            <w:vAlign w:val="center"/>
          </w:tcPr>
          <w:p w14:paraId="62C23EE6"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243</w:t>
            </w:r>
          </w:p>
        </w:tc>
        <w:tc>
          <w:tcPr>
            <w:tcW w:w="4233" w:type="pct"/>
            <w:gridSpan w:val="2"/>
            <w:shd w:val="clear" w:color="auto" w:fill="auto"/>
            <w:noWrap/>
            <w:vAlign w:val="center"/>
          </w:tcPr>
          <w:p w14:paraId="50F3F404"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Lekarniška dejavnost v specialistični zunajbolnišnični dejavnosti</w:t>
            </w:r>
          </w:p>
        </w:tc>
      </w:tr>
      <w:tr w:rsidR="00FD657E" w:rsidRPr="00CC7AE2" w14:paraId="3F14DC1D" w14:textId="77777777" w:rsidTr="00FD657E">
        <w:trPr>
          <w:trHeight w:val="259"/>
        </w:trPr>
        <w:tc>
          <w:tcPr>
            <w:tcW w:w="478" w:type="pct"/>
            <w:shd w:val="clear" w:color="auto" w:fill="auto"/>
            <w:noWrap/>
            <w:vAlign w:val="bottom"/>
          </w:tcPr>
          <w:p w14:paraId="25BB3E69"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90" w:type="pct"/>
            <w:shd w:val="clear" w:color="auto" w:fill="auto"/>
            <w:vAlign w:val="bottom"/>
          </w:tcPr>
          <w:p w14:paraId="1B560608"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315" w:type="pct"/>
            <w:shd w:val="clear" w:color="auto" w:fill="auto"/>
            <w:vAlign w:val="center"/>
          </w:tcPr>
          <w:p w14:paraId="4E322A1C" w14:textId="77777777" w:rsidR="00FD657E" w:rsidRPr="00CC7AE2" w:rsidRDefault="00FD657E" w:rsidP="00FD657E">
            <w:pPr>
              <w:spacing w:after="0" w:line="240" w:lineRule="auto"/>
              <w:rPr>
                <w:rFonts w:ascii="Calibri" w:eastAsia="Times New Roman" w:hAnsi="Calibri" w:cs="Arial"/>
                <w:b/>
                <w:sz w:val="20"/>
                <w:szCs w:val="20"/>
                <w:lang w:eastAsia="sl-SI"/>
              </w:rPr>
            </w:pPr>
            <w:r w:rsidRPr="00CC7AE2">
              <w:rPr>
                <w:rFonts w:ascii="Calibri" w:eastAsia="Times New Roman" w:hAnsi="Calibri" w:cs="Arial"/>
                <w:b/>
                <w:sz w:val="20"/>
                <w:szCs w:val="20"/>
                <w:lang w:eastAsia="sl-SI"/>
              </w:rPr>
              <w:t>292</w:t>
            </w:r>
          </w:p>
        </w:tc>
        <w:tc>
          <w:tcPr>
            <w:tcW w:w="3918" w:type="pct"/>
            <w:shd w:val="clear" w:color="auto" w:fill="auto"/>
            <w:vAlign w:val="center"/>
          </w:tcPr>
          <w:p w14:paraId="75865FC4" w14:textId="77777777" w:rsidR="00FD657E" w:rsidRPr="00CC7AE2" w:rsidRDefault="00FD657E" w:rsidP="00FD657E">
            <w:pPr>
              <w:spacing w:after="0" w:line="240" w:lineRule="auto"/>
              <w:rPr>
                <w:rFonts w:ascii="Calibri" w:eastAsia="Times New Roman" w:hAnsi="Calibri" w:cs="Arial"/>
                <w:b/>
                <w:sz w:val="20"/>
                <w:szCs w:val="20"/>
                <w:lang w:eastAsia="sl-SI"/>
              </w:rPr>
            </w:pPr>
            <w:r w:rsidRPr="00CC7AE2">
              <w:rPr>
                <w:rFonts w:ascii="Calibri" w:eastAsia="Times New Roman" w:hAnsi="Calibri" w:cs="Arial"/>
                <w:b/>
                <w:sz w:val="20"/>
                <w:szCs w:val="20"/>
                <w:lang w:eastAsia="sl-SI"/>
              </w:rPr>
              <w:t>Kognitivne storitve</w:t>
            </w:r>
          </w:p>
        </w:tc>
      </w:tr>
    </w:tbl>
    <w:p w14:paraId="1E4D0C65" w14:textId="77777777" w:rsidR="00FD657E" w:rsidRPr="00CC7AE2" w:rsidRDefault="00FD657E" w:rsidP="00FD657E">
      <w:pPr>
        <w:spacing w:after="0" w:line="240" w:lineRule="auto"/>
        <w:jc w:val="both"/>
        <w:rPr>
          <w:rFonts w:ascii="Calibri" w:eastAsia="Times New Roman" w:hAnsi="Calibri" w:cs="Arial"/>
          <w:lang w:eastAsia="sl-SI"/>
        </w:rPr>
      </w:pPr>
    </w:p>
    <w:p w14:paraId="4591A212" w14:textId="77777777" w:rsidR="00B927AE" w:rsidRPr="00CC7AE2" w:rsidRDefault="00B927AE" w:rsidP="00FD657E">
      <w:pPr>
        <w:spacing w:after="0" w:line="240" w:lineRule="auto"/>
        <w:jc w:val="both"/>
        <w:rPr>
          <w:rFonts w:ascii="Calibri" w:eastAsia="Times New Roman" w:hAnsi="Calibri" w:cs="Arial"/>
          <w:lang w:eastAsia="sl-SI"/>
        </w:rPr>
      </w:pPr>
    </w:p>
    <w:p w14:paraId="0CE13997"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 xml:space="preserve">povezovalni šifrant </w:t>
      </w:r>
      <w:r w:rsidRPr="00CC7AE2">
        <w:rPr>
          <w:rFonts w:ascii="Calibri" w:eastAsia="Times New Roman" w:hAnsi="Calibri" w:cs="Arial"/>
          <w:bCs/>
          <w:lang w:eastAsia="sl-SI"/>
        </w:rPr>
        <w:t xml:space="preserve">K1 </w:t>
      </w:r>
      <w:r w:rsidRPr="00CC7AE2">
        <w:rPr>
          <w:rFonts w:ascii="Calibri" w:eastAsia="Times New Roman" w:hAnsi="Calibri" w:cs="Arial"/>
          <w:lang w:eastAsia="sl-SI"/>
        </w:rPr>
        <w:t>»Vrste zdravstvene dejavnosti in storitve za obračun«:</w:t>
      </w:r>
    </w:p>
    <w:p w14:paraId="376B007E" w14:textId="77777777" w:rsidR="00FD657E" w:rsidRPr="00CC7AE2" w:rsidRDefault="00FD657E" w:rsidP="00FD657E">
      <w:pPr>
        <w:spacing w:after="0" w:line="240" w:lineRule="auto"/>
        <w:ind w:left="360"/>
        <w:jc w:val="both"/>
        <w:rPr>
          <w:rFonts w:ascii="Calibri" w:eastAsia="Times New Roman" w:hAnsi="Calibri" w:cs="Arial"/>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8"/>
        <w:gridCol w:w="480"/>
        <w:gridCol w:w="560"/>
        <w:gridCol w:w="2648"/>
        <w:gridCol w:w="2353"/>
        <w:gridCol w:w="2494"/>
      </w:tblGrid>
      <w:tr w:rsidR="00CC7AE2" w:rsidRPr="00CC7AE2" w14:paraId="53F12DBC" w14:textId="77777777" w:rsidTr="00FD657E">
        <w:trPr>
          <w:trHeight w:val="259"/>
        </w:trPr>
        <w:tc>
          <w:tcPr>
            <w:tcW w:w="462" w:type="pct"/>
            <w:shd w:val="clear" w:color="auto" w:fill="auto"/>
            <w:vAlign w:val="center"/>
          </w:tcPr>
          <w:p w14:paraId="1EFEA2D0"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1961" w:type="pct"/>
            <w:gridSpan w:val="3"/>
            <w:shd w:val="clear" w:color="auto" w:fill="auto"/>
            <w:vAlign w:val="center"/>
          </w:tcPr>
          <w:p w14:paraId="29B8D284"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1251" w:type="pct"/>
            <w:vAlign w:val="center"/>
          </w:tcPr>
          <w:p w14:paraId="3270DA56" w14:textId="77777777" w:rsidR="00FD657E" w:rsidRPr="00CC7AE2" w:rsidRDefault="00FD657E" w:rsidP="00FD657E">
            <w:pPr>
              <w:spacing w:after="0" w:line="240" w:lineRule="auto"/>
              <w:jc w:val="center"/>
              <w:rPr>
                <w:rFonts w:ascii="Calibri" w:eastAsia="Times New Roman" w:hAnsi="Calibri" w:cs="Arial"/>
                <w:sz w:val="20"/>
                <w:szCs w:val="20"/>
                <w:lang w:eastAsia="sl-SI"/>
              </w:rPr>
            </w:pPr>
            <w:r w:rsidRPr="00CC7AE2">
              <w:rPr>
                <w:rFonts w:ascii="Calibri" w:eastAsia="Times New Roman" w:hAnsi="Calibri" w:cs="Arial"/>
                <w:sz w:val="20"/>
                <w:szCs w:val="20"/>
                <w:lang w:eastAsia="sl-SI"/>
              </w:rPr>
              <w:t xml:space="preserve">Šifrant </w:t>
            </w:r>
            <w:proofErr w:type="spellStart"/>
            <w:r w:rsidRPr="00CC7AE2">
              <w:rPr>
                <w:rFonts w:ascii="Calibri" w:eastAsia="Times New Roman" w:hAnsi="Calibri" w:cs="Arial"/>
                <w:sz w:val="20"/>
                <w:szCs w:val="20"/>
                <w:lang w:eastAsia="sl-SI"/>
              </w:rPr>
              <w:t>K1.1</w:t>
            </w:r>
            <w:proofErr w:type="spellEnd"/>
            <w:r w:rsidRPr="00CC7AE2">
              <w:rPr>
                <w:rFonts w:ascii="Calibri" w:eastAsia="Times New Roman" w:hAnsi="Calibri" w:cs="Arial"/>
                <w:sz w:val="20"/>
                <w:szCs w:val="20"/>
                <w:lang w:eastAsia="sl-SI"/>
              </w:rPr>
              <w:t xml:space="preserve"> - Dovoljene storitve obračuna po podvrstah zdravstvene dejavnosti</w:t>
            </w:r>
          </w:p>
        </w:tc>
        <w:tc>
          <w:tcPr>
            <w:tcW w:w="1326" w:type="pct"/>
            <w:vAlign w:val="center"/>
          </w:tcPr>
          <w:p w14:paraId="2E74DA8D" w14:textId="77777777" w:rsidR="00FD657E" w:rsidRPr="00CC7AE2" w:rsidRDefault="00FD657E" w:rsidP="00FD657E">
            <w:pPr>
              <w:spacing w:after="0" w:line="240" w:lineRule="auto"/>
              <w:jc w:val="center"/>
              <w:rPr>
                <w:rFonts w:ascii="Calibri" w:eastAsia="Times New Roman" w:hAnsi="Calibri" w:cs="Arial"/>
                <w:sz w:val="20"/>
                <w:szCs w:val="20"/>
                <w:lang w:eastAsia="sl-SI"/>
              </w:rPr>
            </w:pPr>
            <w:r w:rsidRPr="00CC7AE2">
              <w:rPr>
                <w:rFonts w:ascii="Calibri" w:eastAsia="Times New Roman" w:hAnsi="Calibri" w:cs="Arial"/>
                <w:sz w:val="20"/>
                <w:szCs w:val="20"/>
                <w:lang w:eastAsia="sl-SI"/>
              </w:rPr>
              <w:t>Skupine storitev za potrebe planiranja in spremljanja realizacije na ZZZS po podvrstah zdrav. dej. (Šifrant 43)</w:t>
            </w:r>
          </w:p>
        </w:tc>
      </w:tr>
      <w:tr w:rsidR="00CC7AE2" w:rsidRPr="00CC7AE2" w14:paraId="6D32C6F9" w14:textId="77777777" w:rsidTr="00FD657E">
        <w:trPr>
          <w:trHeight w:val="259"/>
        </w:trPr>
        <w:tc>
          <w:tcPr>
            <w:tcW w:w="462" w:type="pct"/>
            <w:shd w:val="clear" w:color="auto" w:fill="auto"/>
            <w:vAlign w:val="center"/>
          </w:tcPr>
          <w:p w14:paraId="66746F52" w14:textId="77777777" w:rsidR="00FD657E" w:rsidRPr="00CC7AE2" w:rsidRDefault="00FD657E" w:rsidP="00FD657E">
            <w:pPr>
              <w:spacing w:after="0" w:line="240" w:lineRule="auto"/>
              <w:rPr>
                <w:rFonts w:ascii="Calibri" w:eastAsia="Times New Roman" w:hAnsi="Calibri" w:cs="Arial"/>
                <w:sz w:val="20"/>
                <w:szCs w:val="20"/>
                <w:lang w:eastAsia="sl-SI"/>
              </w:rPr>
            </w:pPr>
            <w:proofErr w:type="spellStart"/>
            <w:r w:rsidRPr="00CC7AE2">
              <w:rPr>
                <w:rFonts w:ascii="Calibri" w:eastAsia="Times New Roman" w:hAnsi="Calibri" w:cs="Arial"/>
                <w:sz w:val="20"/>
                <w:szCs w:val="20"/>
                <w:lang w:eastAsia="sl-SI"/>
              </w:rPr>
              <w:t>R86.220</w:t>
            </w:r>
            <w:proofErr w:type="spellEnd"/>
          </w:p>
        </w:tc>
        <w:tc>
          <w:tcPr>
            <w:tcW w:w="1961" w:type="pct"/>
            <w:gridSpan w:val="3"/>
            <w:shd w:val="clear" w:color="auto" w:fill="auto"/>
            <w:vAlign w:val="center"/>
          </w:tcPr>
          <w:p w14:paraId="1BDF7774"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Specializirana zdravstvena dejavnost</w:t>
            </w:r>
          </w:p>
        </w:tc>
        <w:tc>
          <w:tcPr>
            <w:tcW w:w="1251" w:type="pct"/>
          </w:tcPr>
          <w:p w14:paraId="66F66EBC"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1326" w:type="pct"/>
          </w:tcPr>
          <w:p w14:paraId="17031B16" w14:textId="77777777" w:rsidR="00FD657E" w:rsidRPr="00CC7AE2" w:rsidRDefault="00FD657E" w:rsidP="00FD657E">
            <w:pPr>
              <w:spacing w:after="0" w:line="240" w:lineRule="auto"/>
              <w:rPr>
                <w:rFonts w:ascii="Calibri" w:eastAsia="Times New Roman" w:hAnsi="Calibri" w:cs="Arial"/>
                <w:sz w:val="20"/>
                <w:szCs w:val="20"/>
                <w:lang w:eastAsia="sl-SI"/>
              </w:rPr>
            </w:pPr>
          </w:p>
        </w:tc>
      </w:tr>
      <w:tr w:rsidR="00CC7AE2" w:rsidRPr="00CC7AE2" w14:paraId="2F7F1EC1" w14:textId="77777777" w:rsidTr="00FD657E">
        <w:trPr>
          <w:trHeight w:val="259"/>
        </w:trPr>
        <w:tc>
          <w:tcPr>
            <w:tcW w:w="462" w:type="pct"/>
            <w:shd w:val="clear" w:color="auto" w:fill="auto"/>
            <w:vAlign w:val="bottom"/>
            <w:hideMark/>
          </w:tcPr>
          <w:p w14:paraId="50083033"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 </w:t>
            </w:r>
          </w:p>
        </w:tc>
        <w:tc>
          <w:tcPr>
            <w:tcW w:w="255" w:type="pct"/>
            <w:shd w:val="clear" w:color="auto" w:fill="auto"/>
          </w:tcPr>
          <w:p w14:paraId="652DE42D"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sz w:val="20"/>
                <w:szCs w:val="20"/>
              </w:rPr>
              <w:t>243</w:t>
            </w:r>
          </w:p>
        </w:tc>
        <w:tc>
          <w:tcPr>
            <w:tcW w:w="1706" w:type="pct"/>
            <w:gridSpan w:val="2"/>
            <w:shd w:val="clear" w:color="auto" w:fill="auto"/>
            <w:noWrap/>
          </w:tcPr>
          <w:p w14:paraId="2C976F69" w14:textId="77777777" w:rsidR="00FD657E" w:rsidRPr="00CC7AE2" w:rsidRDefault="00FD657E" w:rsidP="00FD657E">
            <w:pPr>
              <w:spacing w:after="0" w:line="240" w:lineRule="auto"/>
              <w:rPr>
                <w:sz w:val="20"/>
                <w:szCs w:val="20"/>
              </w:rPr>
            </w:pPr>
            <w:r w:rsidRPr="00CC7AE2">
              <w:rPr>
                <w:sz w:val="20"/>
                <w:szCs w:val="20"/>
              </w:rPr>
              <w:t xml:space="preserve">Lekarniška dejavnost v specialistični </w:t>
            </w:r>
          </w:p>
          <w:p w14:paraId="4899D98C" w14:textId="77777777" w:rsidR="00FD657E" w:rsidRPr="00CC7AE2" w:rsidRDefault="00FD657E" w:rsidP="00FD657E">
            <w:pPr>
              <w:spacing w:after="0" w:line="240" w:lineRule="auto"/>
              <w:rPr>
                <w:sz w:val="20"/>
                <w:szCs w:val="20"/>
              </w:rPr>
            </w:pPr>
            <w:r w:rsidRPr="00CC7AE2">
              <w:rPr>
                <w:sz w:val="20"/>
                <w:szCs w:val="20"/>
              </w:rPr>
              <w:t>zunajbolnišnični dejavnosti</w:t>
            </w:r>
          </w:p>
        </w:tc>
        <w:tc>
          <w:tcPr>
            <w:tcW w:w="1251" w:type="pct"/>
          </w:tcPr>
          <w:p w14:paraId="513BB7DC"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1326" w:type="pct"/>
          </w:tcPr>
          <w:p w14:paraId="7B095141" w14:textId="77777777" w:rsidR="00FD657E" w:rsidRPr="00CC7AE2" w:rsidRDefault="00FD657E" w:rsidP="00FD657E">
            <w:pPr>
              <w:spacing w:after="0" w:line="240" w:lineRule="auto"/>
              <w:rPr>
                <w:rFonts w:ascii="Calibri" w:eastAsia="Times New Roman" w:hAnsi="Calibri" w:cs="Arial"/>
                <w:sz w:val="20"/>
                <w:szCs w:val="20"/>
                <w:lang w:eastAsia="sl-SI"/>
              </w:rPr>
            </w:pPr>
          </w:p>
        </w:tc>
      </w:tr>
      <w:tr w:rsidR="00CC7AE2" w:rsidRPr="00CC7AE2" w14:paraId="2062EF3E" w14:textId="77777777" w:rsidTr="00FD657E">
        <w:trPr>
          <w:trHeight w:val="259"/>
        </w:trPr>
        <w:tc>
          <w:tcPr>
            <w:tcW w:w="462" w:type="pct"/>
            <w:shd w:val="clear" w:color="auto" w:fill="auto"/>
            <w:noWrap/>
            <w:vAlign w:val="bottom"/>
          </w:tcPr>
          <w:p w14:paraId="3ACB9A92"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55" w:type="pct"/>
            <w:shd w:val="clear" w:color="auto" w:fill="auto"/>
          </w:tcPr>
          <w:p w14:paraId="2FF59F51"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98" w:type="pct"/>
            <w:shd w:val="clear" w:color="auto" w:fill="auto"/>
          </w:tcPr>
          <w:p w14:paraId="7CEDBCD1" w14:textId="77777777" w:rsidR="00FD657E" w:rsidRPr="00CC7AE2" w:rsidRDefault="00FD657E" w:rsidP="00FD657E">
            <w:pPr>
              <w:spacing w:after="0" w:line="240" w:lineRule="auto"/>
              <w:rPr>
                <w:b/>
                <w:bCs/>
                <w:sz w:val="20"/>
                <w:szCs w:val="20"/>
              </w:rPr>
            </w:pPr>
            <w:r w:rsidRPr="00CC7AE2">
              <w:rPr>
                <w:b/>
                <w:bCs/>
                <w:sz w:val="20"/>
                <w:szCs w:val="20"/>
              </w:rPr>
              <w:t>292</w:t>
            </w:r>
          </w:p>
        </w:tc>
        <w:tc>
          <w:tcPr>
            <w:tcW w:w="1408" w:type="pct"/>
            <w:shd w:val="clear" w:color="auto" w:fill="auto"/>
          </w:tcPr>
          <w:p w14:paraId="47718853" w14:textId="77777777" w:rsidR="00FD657E" w:rsidRPr="00CC7AE2" w:rsidRDefault="00FD657E" w:rsidP="00FD657E">
            <w:pPr>
              <w:spacing w:after="0" w:line="240" w:lineRule="auto"/>
              <w:rPr>
                <w:b/>
                <w:bCs/>
                <w:sz w:val="20"/>
                <w:szCs w:val="20"/>
              </w:rPr>
            </w:pPr>
            <w:r w:rsidRPr="00CC7AE2">
              <w:rPr>
                <w:b/>
                <w:bCs/>
                <w:sz w:val="20"/>
                <w:szCs w:val="20"/>
              </w:rPr>
              <w:t>Kognitivne storitve</w:t>
            </w:r>
          </w:p>
        </w:tc>
        <w:tc>
          <w:tcPr>
            <w:tcW w:w="1251" w:type="pct"/>
          </w:tcPr>
          <w:p w14:paraId="6987AF4B" w14:textId="77777777" w:rsidR="00FD657E" w:rsidRPr="00CC7AE2" w:rsidRDefault="00FD657E" w:rsidP="00FD657E">
            <w:pPr>
              <w:spacing w:after="0" w:line="240" w:lineRule="auto"/>
              <w:jc w:val="center"/>
              <w:rPr>
                <w:rFonts w:eastAsia="Times New Roman" w:cstheme="minorHAnsi"/>
                <w:b/>
                <w:sz w:val="20"/>
                <w:szCs w:val="20"/>
                <w:lang w:eastAsia="sl-SI"/>
              </w:rPr>
            </w:pPr>
            <w:r w:rsidRPr="00CC7AE2">
              <w:rPr>
                <w:rFonts w:eastAsia="Times New Roman" w:cstheme="minorHAnsi"/>
                <w:b/>
                <w:sz w:val="20"/>
                <w:szCs w:val="20"/>
                <w:lang w:eastAsia="sl-SI"/>
              </w:rPr>
              <w:t>E0092, E0616 (iz Šifranta 15.106)</w:t>
            </w:r>
          </w:p>
        </w:tc>
        <w:tc>
          <w:tcPr>
            <w:tcW w:w="1326" w:type="pct"/>
          </w:tcPr>
          <w:p w14:paraId="155CB39B" w14:textId="77777777" w:rsidR="00FD657E" w:rsidRPr="00CC7AE2" w:rsidRDefault="00FD657E" w:rsidP="00FD657E">
            <w:pPr>
              <w:spacing w:after="0" w:line="240" w:lineRule="auto"/>
              <w:jc w:val="center"/>
              <w:rPr>
                <w:rFonts w:ascii="Calibri" w:eastAsia="Times New Roman" w:hAnsi="Calibri" w:cs="Arial"/>
                <w:b/>
                <w:sz w:val="20"/>
                <w:szCs w:val="20"/>
                <w:lang w:eastAsia="sl-SI"/>
              </w:rPr>
            </w:pPr>
          </w:p>
        </w:tc>
      </w:tr>
      <w:tr w:rsidR="00FD657E" w:rsidRPr="00CC7AE2" w14:paraId="0A57C272" w14:textId="77777777" w:rsidTr="00FD657E">
        <w:trPr>
          <w:trHeight w:val="259"/>
        </w:trPr>
        <w:tc>
          <w:tcPr>
            <w:tcW w:w="462" w:type="pct"/>
            <w:shd w:val="clear" w:color="auto" w:fill="auto"/>
            <w:noWrap/>
            <w:vAlign w:val="bottom"/>
          </w:tcPr>
          <w:p w14:paraId="0E80DE44"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55" w:type="pct"/>
            <w:shd w:val="clear" w:color="auto" w:fill="auto"/>
          </w:tcPr>
          <w:p w14:paraId="00DB87C9"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98" w:type="pct"/>
            <w:shd w:val="clear" w:color="auto" w:fill="auto"/>
          </w:tcPr>
          <w:p w14:paraId="00F4DC86" w14:textId="77777777" w:rsidR="00FD657E" w:rsidRPr="00CC7AE2" w:rsidRDefault="00FD657E" w:rsidP="00FD657E">
            <w:pPr>
              <w:spacing w:after="0" w:line="240" w:lineRule="auto"/>
              <w:rPr>
                <w:rFonts w:ascii="Calibri" w:eastAsia="Times New Roman" w:hAnsi="Calibri" w:cs="Arial"/>
                <w:b/>
                <w:bCs/>
                <w:sz w:val="20"/>
                <w:szCs w:val="20"/>
                <w:lang w:eastAsia="sl-SI"/>
              </w:rPr>
            </w:pPr>
          </w:p>
        </w:tc>
        <w:tc>
          <w:tcPr>
            <w:tcW w:w="1408" w:type="pct"/>
            <w:shd w:val="clear" w:color="auto" w:fill="auto"/>
          </w:tcPr>
          <w:p w14:paraId="4CBCC47E" w14:textId="77777777" w:rsidR="00FD657E" w:rsidRPr="00CC7AE2" w:rsidRDefault="00FD657E" w:rsidP="00FD657E">
            <w:pPr>
              <w:spacing w:after="0" w:line="240" w:lineRule="auto"/>
              <w:rPr>
                <w:rFonts w:ascii="Calibri" w:eastAsia="Times New Roman" w:hAnsi="Calibri" w:cs="Arial"/>
                <w:b/>
                <w:bCs/>
                <w:sz w:val="20"/>
                <w:szCs w:val="20"/>
                <w:lang w:eastAsia="sl-SI"/>
              </w:rPr>
            </w:pPr>
          </w:p>
        </w:tc>
        <w:tc>
          <w:tcPr>
            <w:tcW w:w="1251" w:type="pct"/>
          </w:tcPr>
          <w:p w14:paraId="00CAE383" w14:textId="77777777" w:rsidR="00FD657E" w:rsidRPr="00CC7AE2" w:rsidRDefault="00FD657E" w:rsidP="00FD657E">
            <w:pPr>
              <w:spacing w:after="0" w:line="240" w:lineRule="auto"/>
              <w:jc w:val="center"/>
              <w:rPr>
                <w:rFonts w:ascii="Calibri" w:eastAsia="Times New Roman" w:hAnsi="Calibri" w:cs="Arial"/>
                <w:b/>
                <w:sz w:val="20"/>
                <w:szCs w:val="20"/>
                <w:lang w:eastAsia="sl-SI"/>
              </w:rPr>
            </w:pPr>
            <w:r w:rsidRPr="00CC7AE2">
              <w:rPr>
                <w:rFonts w:eastAsia="Times New Roman" w:cstheme="minorHAnsi"/>
                <w:b/>
                <w:sz w:val="20"/>
                <w:szCs w:val="20"/>
                <w:lang w:eastAsia="sl-SI"/>
              </w:rPr>
              <w:t>E0612-E0615, E0883</w:t>
            </w:r>
            <w:r w:rsidRPr="00CC7AE2">
              <w:t xml:space="preserve"> </w:t>
            </w:r>
            <w:r w:rsidRPr="00CC7AE2">
              <w:rPr>
                <w:rFonts w:eastAsia="Times New Roman" w:cstheme="minorHAnsi"/>
                <w:b/>
                <w:sz w:val="20"/>
                <w:szCs w:val="20"/>
                <w:lang w:eastAsia="sl-SI"/>
              </w:rPr>
              <w:t>(iz Šifranta 15.106)</w:t>
            </w:r>
          </w:p>
        </w:tc>
        <w:tc>
          <w:tcPr>
            <w:tcW w:w="1326" w:type="pct"/>
          </w:tcPr>
          <w:p w14:paraId="0286D9A2" w14:textId="77777777" w:rsidR="00FD657E" w:rsidRPr="00CC7AE2" w:rsidRDefault="00FD657E" w:rsidP="00FD657E">
            <w:pPr>
              <w:spacing w:after="0" w:line="240" w:lineRule="auto"/>
              <w:jc w:val="center"/>
              <w:rPr>
                <w:rFonts w:ascii="Calibri" w:eastAsia="Times New Roman" w:hAnsi="Calibri" w:cs="Arial"/>
                <w:b/>
                <w:sz w:val="20"/>
                <w:szCs w:val="20"/>
                <w:lang w:eastAsia="sl-SI"/>
              </w:rPr>
            </w:pPr>
            <w:r w:rsidRPr="00CC7AE2">
              <w:rPr>
                <w:rFonts w:ascii="Calibri" w:eastAsia="Times New Roman" w:hAnsi="Calibri" w:cs="Arial"/>
                <w:b/>
                <w:sz w:val="20"/>
                <w:szCs w:val="20"/>
                <w:lang w:eastAsia="sl-SI"/>
              </w:rPr>
              <w:t>Z0042</w:t>
            </w:r>
          </w:p>
        </w:tc>
      </w:tr>
    </w:tbl>
    <w:p w14:paraId="63CB3CEE" w14:textId="77777777" w:rsidR="00FD657E" w:rsidRPr="00CC7AE2" w:rsidRDefault="00FD657E" w:rsidP="00FD657E">
      <w:pPr>
        <w:spacing w:after="0" w:line="240" w:lineRule="auto"/>
        <w:rPr>
          <w:rFonts w:ascii="Calibri" w:eastAsia="Times New Roman" w:hAnsi="Calibri" w:cs="Arial"/>
          <w:lang w:eastAsia="sl-SI"/>
        </w:rPr>
      </w:pPr>
    </w:p>
    <w:p w14:paraId="3DCF47B1" w14:textId="77777777" w:rsidR="00B927AE" w:rsidRPr="00CC7AE2" w:rsidRDefault="00B927AE" w:rsidP="00FD657E">
      <w:pPr>
        <w:spacing w:after="0" w:line="240" w:lineRule="auto"/>
        <w:rPr>
          <w:rFonts w:ascii="Calibri" w:eastAsia="Times New Roman" w:hAnsi="Calibri" w:cs="Arial"/>
          <w:lang w:eastAsia="sl-SI"/>
        </w:rPr>
      </w:pPr>
    </w:p>
    <w:p w14:paraId="06ED59CB"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 xml:space="preserve">povezovalni šifrant </w:t>
      </w:r>
      <w:r w:rsidRPr="00CC7AE2">
        <w:rPr>
          <w:rFonts w:ascii="Calibri" w:eastAsia="Times New Roman" w:hAnsi="Calibri" w:cs="Arial"/>
          <w:bCs/>
          <w:lang w:eastAsia="sl-SI"/>
        </w:rPr>
        <w:t>K2</w:t>
      </w:r>
      <w:r w:rsidRPr="00CC7AE2">
        <w:rPr>
          <w:rFonts w:ascii="Calibri" w:eastAsia="Times New Roman" w:hAnsi="Calibri" w:cs="Arial"/>
          <w:b/>
          <w:lang w:eastAsia="sl-SI"/>
        </w:rPr>
        <w:t xml:space="preserve"> </w:t>
      </w:r>
      <w:r w:rsidRPr="00CC7AE2">
        <w:rPr>
          <w:rFonts w:ascii="Calibri" w:eastAsia="Times New Roman" w:hAnsi="Calibri" w:cs="Arial"/>
          <w:lang w:eastAsia="sl-SI"/>
        </w:rPr>
        <w:t>»VZD s storitvami glede na vrsto dokumenta po strukturi«:</w:t>
      </w:r>
    </w:p>
    <w:p w14:paraId="5A9A6742" w14:textId="77777777" w:rsidR="00FD657E" w:rsidRPr="00CC7AE2" w:rsidRDefault="00FD657E" w:rsidP="00FD657E">
      <w:pPr>
        <w:spacing w:after="0" w:line="240" w:lineRule="auto"/>
        <w:ind w:left="360"/>
        <w:jc w:val="both"/>
        <w:rPr>
          <w:rFonts w:ascii="Calibri" w:eastAsia="Times New Roman" w:hAnsi="Calibri" w:cs="Arial"/>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40"/>
        <w:gridCol w:w="598"/>
        <w:gridCol w:w="2889"/>
        <w:gridCol w:w="1965"/>
        <w:gridCol w:w="1177"/>
        <w:gridCol w:w="1318"/>
      </w:tblGrid>
      <w:tr w:rsidR="00CC7AE2" w:rsidRPr="00CC7AE2" w14:paraId="6BF9BCDE" w14:textId="77777777" w:rsidTr="00FD657E">
        <w:trPr>
          <w:trHeight w:val="335"/>
        </w:trPr>
        <w:tc>
          <w:tcPr>
            <w:tcW w:w="487" w:type="pct"/>
            <w:shd w:val="clear" w:color="auto" w:fill="auto"/>
            <w:vAlign w:val="bottom"/>
          </w:tcPr>
          <w:p w14:paraId="707836C0"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141" w:type="pct"/>
            <w:gridSpan w:val="3"/>
            <w:shd w:val="clear" w:color="auto" w:fill="auto"/>
            <w:vAlign w:val="bottom"/>
          </w:tcPr>
          <w:p w14:paraId="4ED9538B"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1045" w:type="pct"/>
            <w:vAlign w:val="center"/>
          </w:tcPr>
          <w:p w14:paraId="0266D5A4"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VD 4-6 in 15-16</w:t>
            </w:r>
          </w:p>
          <w:p w14:paraId="3E1E9566"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Obravnava</w:t>
            </w:r>
          </w:p>
          <w:p w14:paraId="365632F7"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xml:space="preserve">Opr. </w:t>
            </w:r>
            <w:proofErr w:type="spellStart"/>
            <w:r w:rsidRPr="00CC7AE2">
              <w:rPr>
                <w:rFonts w:ascii="Calibri" w:eastAsia="Times New Roman" w:hAnsi="Calibri" w:cs="Calibri"/>
                <w:sz w:val="20"/>
                <w:szCs w:val="20"/>
                <w:lang w:eastAsia="sl-SI"/>
              </w:rPr>
              <w:t>stor</w:t>
            </w:r>
            <w:proofErr w:type="spellEnd"/>
            <w:r w:rsidRPr="00CC7AE2">
              <w:rPr>
                <w:rFonts w:ascii="Calibri" w:eastAsia="Times New Roman" w:hAnsi="Calibri" w:cs="Calibri"/>
                <w:sz w:val="20"/>
                <w:szCs w:val="20"/>
                <w:lang w:eastAsia="sl-SI"/>
              </w:rPr>
              <w:t>.</w:t>
            </w:r>
          </w:p>
        </w:tc>
        <w:tc>
          <w:tcPr>
            <w:tcW w:w="626" w:type="pct"/>
          </w:tcPr>
          <w:p w14:paraId="23EDEE19"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VD 13-14</w:t>
            </w:r>
          </w:p>
          <w:p w14:paraId="79D3E9AE"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PGO</w:t>
            </w:r>
          </w:p>
        </w:tc>
        <w:tc>
          <w:tcPr>
            <w:tcW w:w="701" w:type="pct"/>
          </w:tcPr>
          <w:p w14:paraId="51B8A5AE"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xml:space="preserve">VD 15-16 </w:t>
            </w:r>
          </w:p>
          <w:p w14:paraId="33B8EC96"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xml:space="preserve">PGO </w:t>
            </w:r>
          </w:p>
          <w:p w14:paraId="5859114E"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xml:space="preserve">Opr. </w:t>
            </w:r>
            <w:proofErr w:type="spellStart"/>
            <w:r w:rsidRPr="00CC7AE2">
              <w:rPr>
                <w:rFonts w:ascii="Calibri" w:eastAsia="Times New Roman" w:hAnsi="Calibri" w:cs="Calibri"/>
                <w:sz w:val="20"/>
                <w:szCs w:val="20"/>
                <w:lang w:eastAsia="sl-SI"/>
              </w:rPr>
              <w:t>stor</w:t>
            </w:r>
            <w:proofErr w:type="spellEnd"/>
            <w:r w:rsidRPr="00CC7AE2">
              <w:rPr>
                <w:rFonts w:ascii="Calibri" w:eastAsia="Times New Roman" w:hAnsi="Calibri" w:cs="Calibri"/>
                <w:sz w:val="20"/>
                <w:szCs w:val="20"/>
                <w:lang w:eastAsia="sl-SI"/>
              </w:rPr>
              <w:t xml:space="preserve">.        </w:t>
            </w:r>
          </w:p>
        </w:tc>
      </w:tr>
      <w:tr w:rsidR="00CC7AE2" w:rsidRPr="00CC7AE2" w14:paraId="39D6361E" w14:textId="77777777" w:rsidTr="00FD657E">
        <w:trPr>
          <w:trHeight w:val="261"/>
        </w:trPr>
        <w:tc>
          <w:tcPr>
            <w:tcW w:w="487" w:type="pct"/>
            <w:shd w:val="clear" w:color="auto" w:fill="auto"/>
            <w:vAlign w:val="center"/>
          </w:tcPr>
          <w:p w14:paraId="66CF8130" w14:textId="77777777" w:rsidR="00FD657E" w:rsidRPr="00CC7AE2" w:rsidRDefault="00FD657E" w:rsidP="00FD657E">
            <w:pPr>
              <w:spacing w:after="0" w:line="240" w:lineRule="auto"/>
              <w:rPr>
                <w:rFonts w:ascii="Calibri" w:eastAsia="Times New Roman" w:hAnsi="Calibri" w:cs="Calibri"/>
                <w:sz w:val="20"/>
                <w:szCs w:val="20"/>
                <w:lang w:eastAsia="sl-SI"/>
              </w:rPr>
            </w:pPr>
            <w:proofErr w:type="spellStart"/>
            <w:r w:rsidRPr="00CC7AE2">
              <w:rPr>
                <w:rFonts w:ascii="Calibri" w:eastAsia="Times New Roman" w:hAnsi="Calibri" w:cs="Calibri"/>
                <w:sz w:val="20"/>
                <w:szCs w:val="20"/>
                <w:lang w:eastAsia="sl-SI"/>
              </w:rPr>
              <w:t>R86.220</w:t>
            </w:r>
            <w:proofErr w:type="spellEnd"/>
          </w:p>
        </w:tc>
        <w:tc>
          <w:tcPr>
            <w:tcW w:w="2141" w:type="pct"/>
            <w:gridSpan w:val="3"/>
            <w:shd w:val="clear" w:color="auto" w:fill="auto"/>
            <w:vAlign w:val="center"/>
          </w:tcPr>
          <w:p w14:paraId="419C080C"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Specializirana zdravstvena dejavnost</w:t>
            </w:r>
          </w:p>
        </w:tc>
        <w:tc>
          <w:tcPr>
            <w:tcW w:w="1045" w:type="pct"/>
          </w:tcPr>
          <w:p w14:paraId="19ED86A2"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626" w:type="pct"/>
          </w:tcPr>
          <w:p w14:paraId="4852B943"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701" w:type="pct"/>
          </w:tcPr>
          <w:p w14:paraId="289A12F6" w14:textId="77777777" w:rsidR="00FD657E" w:rsidRPr="00CC7AE2" w:rsidRDefault="00FD657E" w:rsidP="00FD657E">
            <w:pPr>
              <w:spacing w:after="0" w:line="240" w:lineRule="auto"/>
              <w:rPr>
                <w:rFonts w:ascii="Calibri" w:eastAsia="Times New Roman" w:hAnsi="Calibri" w:cs="Calibri"/>
                <w:sz w:val="20"/>
                <w:szCs w:val="20"/>
                <w:lang w:eastAsia="sl-SI"/>
              </w:rPr>
            </w:pPr>
          </w:p>
        </w:tc>
      </w:tr>
      <w:tr w:rsidR="00CC7AE2" w:rsidRPr="00CC7AE2" w14:paraId="6918A8E0" w14:textId="77777777" w:rsidTr="00FD657E">
        <w:tc>
          <w:tcPr>
            <w:tcW w:w="487" w:type="pct"/>
            <w:shd w:val="clear" w:color="auto" w:fill="auto"/>
            <w:vAlign w:val="bottom"/>
          </w:tcPr>
          <w:p w14:paraId="69E6F310"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c>
          <w:tcPr>
            <w:tcW w:w="287" w:type="pct"/>
            <w:shd w:val="clear" w:color="auto" w:fill="auto"/>
          </w:tcPr>
          <w:p w14:paraId="5C07A8AB"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sz w:val="20"/>
                <w:szCs w:val="20"/>
              </w:rPr>
              <w:t>243</w:t>
            </w:r>
          </w:p>
        </w:tc>
        <w:tc>
          <w:tcPr>
            <w:tcW w:w="1854" w:type="pct"/>
            <w:gridSpan w:val="2"/>
            <w:shd w:val="clear" w:color="auto" w:fill="auto"/>
          </w:tcPr>
          <w:p w14:paraId="2CDE8BA1"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sz w:val="20"/>
                <w:szCs w:val="20"/>
              </w:rPr>
              <w:t>Lekarniška dejavnost v specialistični zunajbolnišnični dejavnosti</w:t>
            </w:r>
          </w:p>
        </w:tc>
        <w:tc>
          <w:tcPr>
            <w:tcW w:w="1045" w:type="pct"/>
          </w:tcPr>
          <w:p w14:paraId="709F5B5A"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626" w:type="pct"/>
          </w:tcPr>
          <w:p w14:paraId="2C8090EB"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701" w:type="pct"/>
          </w:tcPr>
          <w:p w14:paraId="5B445FB6" w14:textId="77777777" w:rsidR="00FD657E" w:rsidRPr="00CC7AE2" w:rsidRDefault="00FD657E" w:rsidP="00FD657E">
            <w:pPr>
              <w:spacing w:after="0" w:line="240" w:lineRule="auto"/>
              <w:rPr>
                <w:rFonts w:ascii="Calibri" w:eastAsia="Times New Roman" w:hAnsi="Calibri" w:cs="Calibri"/>
                <w:sz w:val="20"/>
                <w:szCs w:val="20"/>
                <w:lang w:eastAsia="sl-SI"/>
              </w:rPr>
            </w:pPr>
          </w:p>
        </w:tc>
      </w:tr>
      <w:tr w:rsidR="00FD657E" w:rsidRPr="00CC7AE2" w14:paraId="30CD0A1C" w14:textId="77777777" w:rsidTr="00FD657E">
        <w:trPr>
          <w:trHeight w:val="261"/>
        </w:trPr>
        <w:tc>
          <w:tcPr>
            <w:tcW w:w="487" w:type="pct"/>
            <w:shd w:val="clear" w:color="auto" w:fill="auto"/>
            <w:vAlign w:val="bottom"/>
          </w:tcPr>
          <w:p w14:paraId="72137875"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87" w:type="pct"/>
            <w:shd w:val="clear" w:color="auto" w:fill="auto"/>
            <w:vAlign w:val="bottom"/>
          </w:tcPr>
          <w:p w14:paraId="70010D99"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318" w:type="pct"/>
            <w:shd w:val="clear" w:color="auto" w:fill="auto"/>
          </w:tcPr>
          <w:p w14:paraId="73739267" w14:textId="77777777" w:rsidR="00FD657E" w:rsidRPr="00CC7AE2" w:rsidRDefault="00FD657E" w:rsidP="00FD657E">
            <w:pPr>
              <w:spacing w:after="0" w:line="240" w:lineRule="auto"/>
              <w:rPr>
                <w:rFonts w:ascii="Calibri" w:eastAsia="Times New Roman" w:hAnsi="Calibri" w:cs="Calibri"/>
                <w:b/>
                <w:sz w:val="20"/>
                <w:szCs w:val="20"/>
                <w:lang w:eastAsia="sl-SI"/>
              </w:rPr>
            </w:pPr>
            <w:r w:rsidRPr="00CC7AE2">
              <w:rPr>
                <w:b/>
                <w:bCs/>
                <w:sz w:val="20"/>
                <w:szCs w:val="20"/>
              </w:rPr>
              <w:t>292</w:t>
            </w:r>
          </w:p>
        </w:tc>
        <w:tc>
          <w:tcPr>
            <w:tcW w:w="1536" w:type="pct"/>
            <w:shd w:val="clear" w:color="auto" w:fill="auto"/>
          </w:tcPr>
          <w:p w14:paraId="33C461F2" w14:textId="77777777" w:rsidR="00FD657E" w:rsidRPr="00CC7AE2" w:rsidRDefault="00FD657E" w:rsidP="00FD657E">
            <w:pPr>
              <w:spacing w:after="0" w:line="240" w:lineRule="auto"/>
              <w:rPr>
                <w:rFonts w:ascii="Calibri" w:eastAsia="Times New Roman" w:hAnsi="Calibri" w:cs="Calibri"/>
                <w:b/>
                <w:sz w:val="20"/>
                <w:szCs w:val="20"/>
                <w:lang w:eastAsia="sl-SI"/>
              </w:rPr>
            </w:pPr>
            <w:r w:rsidRPr="00CC7AE2">
              <w:rPr>
                <w:b/>
                <w:bCs/>
                <w:sz w:val="20"/>
                <w:szCs w:val="20"/>
              </w:rPr>
              <w:t>Kognitivne storitve</w:t>
            </w:r>
          </w:p>
        </w:tc>
        <w:tc>
          <w:tcPr>
            <w:tcW w:w="1045" w:type="pct"/>
          </w:tcPr>
          <w:p w14:paraId="0FEE4361" w14:textId="77777777" w:rsidR="00FD657E" w:rsidRPr="00CC7AE2" w:rsidRDefault="00FD657E" w:rsidP="00FD657E">
            <w:pPr>
              <w:spacing w:after="0" w:line="240" w:lineRule="auto"/>
              <w:jc w:val="center"/>
              <w:rPr>
                <w:rFonts w:ascii="Calibri" w:eastAsia="Times New Roman" w:hAnsi="Calibri" w:cs="Calibri"/>
                <w:b/>
                <w:sz w:val="20"/>
                <w:szCs w:val="20"/>
                <w:lang w:eastAsia="sl-SI"/>
              </w:rPr>
            </w:pPr>
            <w:r w:rsidRPr="00CC7AE2">
              <w:rPr>
                <w:rFonts w:ascii="Calibri" w:eastAsia="Times New Roman" w:hAnsi="Calibri" w:cs="Calibri"/>
                <w:b/>
                <w:sz w:val="20"/>
                <w:szCs w:val="20"/>
                <w:lang w:eastAsia="sl-SI"/>
              </w:rPr>
              <w:t>E0612-E0615, E0883 (iz Šifranta 15.106)</w:t>
            </w:r>
          </w:p>
        </w:tc>
        <w:tc>
          <w:tcPr>
            <w:tcW w:w="626" w:type="pct"/>
          </w:tcPr>
          <w:p w14:paraId="429B9823" w14:textId="77777777" w:rsidR="00FD657E" w:rsidRPr="00CC7AE2" w:rsidRDefault="00FD657E" w:rsidP="00FD657E">
            <w:pPr>
              <w:spacing w:after="0" w:line="240" w:lineRule="auto"/>
              <w:jc w:val="center"/>
              <w:rPr>
                <w:rFonts w:ascii="Calibri" w:eastAsia="Times New Roman" w:hAnsi="Calibri" w:cs="Calibri"/>
                <w:b/>
                <w:sz w:val="20"/>
                <w:szCs w:val="20"/>
                <w:lang w:eastAsia="sl-SI"/>
              </w:rPr>
            </w:pPr>
            <w:r w:rsidRPr="00CC7AE2">
              <w:rPr>
                <w:rFonts w:ascii="Calibri" w:eastAsia="Times New Roman" w:hAnsi="Calibri" w:cs="Calibri"/>
                <w:b/>
                <w:sz w:val="20"/>
                <w:szCs w:val="20"/>
                <w:lang w:eastAsia="sl-SI"/>
              </w:rPr>
              <w:t>E0092</w:t>
            </w:r>
          </w:p>
        </w:tc>
        <w:tc>
          <w:tcPr>
            <w:tcW w:w="701" w:type="pct"/>
          </w:tcPr>
          <w:p w14:paraId="66283D85" w14:textId="77777777" w:rsidR="00FD657E" w:rsidRPr="00CC7AE2" w:rsidRDefault="00FD657E" w:rsidP="00FD657E">
            <w:pPr>
              <w:spacing w:after="0" w:line="240" w:lineRule="auto"/>
              <w:jc w:val="center"/>
              <w:rPr>
                <w:rFonts w:ascii="Calibri" w:eastAsia="Times New Roman" w:hAnsi="Calibri" w:cs="Calibri"/>
                <w:b/>
                <w:sz w:val="20"/>
                <w:szCs w:val="20"/>
                <w:lang w:eastAsia="sl-SI"/>
              </w:rPr>
            </w:pPr>
            <w:r w:rsidRPr="00CC7AE2">
              <w:rPr>
                <w:rFonts w:ascii="Calibri" w:eastAsia="Times New Roman" w:hAnsi="Calibri" w:cs="Calibri"/>
                <w:b/>
                <w:sz w:val="20"/>
                <w:szCs w:val="20"/>
                <w:lang w:eastAsia="sl-SI"/>
              </w:rPr>
              <w:t>E0616 (iz Šifranta 15.106)</w:t>
            </w:r>
          </w:p>
        </w:tc>
      </w:tr>
    </w:tbl>
    <w:p w14:paraId="45099223" w14:textId="77777777" w:rsidR="00FD657E" w:rsidRPr="00CC7AE2" w:rsidRDefault="00FD657E" w:rsidP="00FD657E">
      <w:pPr>
        <w:spacing w:after="0" w:line="240" w:lineRule="auto"/>
        <w:jc w:val="both"/>
        <w:rPr>
          <w:rFonts w:ascii="Calibri" w:eastAsia="Times New Roman" w:hAnsi="Calibri" w:cs="Arial"/>
          <w:lang w:eastAsia="sl-SI"/>
        </w:rPr>
      </w:pPr>
    </w:p>
    <w:p w14:paraId="563A733C" w14:textId="77777777" w:rsidR="00B927AE" w:rsidRPr="00CC7AE2" w:rsidRDefault="00B927AE" w:rsidP="00FD657E">
      <w:pPr>
        <w:spacing w:after="0" w:line="240" w:lineRule="auto"/>
        <w:jc w:val="both"/>
        <w:rPr>
          <w:rFonts w:ascii="Calibri" w:eastAsia="Times New Roman" w:hAnsi="Calibri" w:cs="Arial"/>
          <w:lang w:eastAsia="sl-SI"/>
        </w:rPr>
      </w:pPr>
    </w:p>
    <w:p w14:paraId="1B382AE0"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povezovalni šifrant K4 »Parametri za kontrolo podatkov po vrstah in podvrstah zdravstvene dejavnosti«:</w:t>
      </w:r>
    </w:p>
    <w:p w14:paraId="54D184E7" w14:textId="77777777" w:rsidR="00FD657E" w:rsidRPr="00CC7AE2" w:rsidRDefault="00FD657E" w:rsidP="00FD657E">
      <w:pPr>
        <w:autoSpaceDE w:val="0"/>
        <w:autoSpaceDN w:val="0"/>
        <w:adjustRightInd w:val="0"/>
        <w:spacing w:after="0" w:line="240" w:lineRule="auto"/>
        <w:jc w:val="both"/>
        <w:rPr>
          <w:rFonts w:ascii="Calibri" w:eastAsia="Times New Roman" w:hAnsi="Calibri" w:cs="Calibri"/>
          <w:sz w:val="10"/>
          <w:szCs w:val="10"/>
          <w:lang w:eastAsia="sl-SI"/>
        </w:rPr>
      </w:pPr>
    </w:p>
    <w:tbl>
      <w:tblPr>
        <w:tblW w:w="5000" w:type="pct"/>
        <w:tblCellMar>
          <w:left w:w="70" w:type="dxa"/>
          <w:right w:w="70" w:type="dxa"/>
        </w:tblCellMar>
        <w:tblLook w:val="04A0" w:firstRow="1" w:lastRow="0" w:firstColumn="1" w:lastColumn="0" w:noHBand="0" w:noVBand="1"/>
      </w:tblPr>
      <w:tblGrid>
        <w:gridCol w:w="798"/>
        <w:gridCol w:w="385"/>
        <w:gridCol w:w="568"/>
        <w:gridCol w:w="1277"/>
        <w:gridCol w:w="1192"/>
        <w:gridCol w:w="1192"/>
        <w:gridCol w:w="1192"/>
        <w:gridCol w:w="942"/>
        <w:gridCol w:w="984"/>
        <w:gridCol w:w="873"/>
      </w:tblGrid>
      <w:tr w:rsidR="00CC7AE2" w:rsidRPr="00CC7AE2" w14:paraId="550F9880" w14:textId="77777777" w:rsidTr="00FD657E">
        <w:trPr>
          <w:trHeight w:val="1309"/>
        </w:trPr>
        <w:tc>
          <w:tcPr>
            <w:tcW w:w="4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E46E3C"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 xml:space="preserve">Šifra </w:t>
            </w:r>
            <w:proofErr w:type="spellStart"/>
            <w:r w:rsidRPr="00CC7AE2">
              <w:rPr>
                <w:rFonts w:eastAsia="Times New Roman" w:cstheme="minorHAnsi"/>
                <w:kern w:val="0"/>
                <w:sz w:val="16"/>
                <w:szCs w:val="16"/>
                <w:lang w:eastAsia="sl-SI"/>
                <w14:ligatures w14:val="none"/>
              </w:rPr>
              <w:t>zdr</w:t>
            </w:r>
            <w:proofErr w:type="spellEnd"/>
            <w:r w:rsidRPr="00CC7AE2">
              <w:rPr>
                <w:rFonts w:eastAsia="Times New Roman" w:cstheme="minorHAnsi"/>
                <w:kern w:val="0"/>
                <w:sz w:val="16"/>
                <w:szCs w:val="16"/>
                <w:lang w:eastAsia="sl-SI"/>
                <w14:ligatures w14:val="none"/>
              </w:rPr>
              <w:t>. dej.</w:t>
            </w:r>
          </w:p>
        </w:tc>
        <w:tc>
          <w:tcPr>
            <w:tcW w:w="1185" w:type="pct"/>
            <w:gridSpan w:val="3"/>
            <w:tcBorders>
              <w:top w:val="single" w:sz="4" w:space="0" w:color="auto"/>
              <w:left w:val="nil"/>
              <w:bottom w:val="single" w:sz="4" w:space="0" w:color="auto"/>
              <w:right w:val="single" w:sz="4" w:space="0" w:color="000000"/>
            </w:tcBorders>
            <w:shd w:val="clear" w:color="auto" w:fill="auto"/>
            <w:vAlign w:val="center"/>
            <w:hideMark/>
          </w:tcPr>
          <w:p w14:paraId="4A659EE1"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Zdravstvena dejavnost,                                                                                                                                                      vrsta dejavnosti, podvrsta dejavnosti</w:t>
            </w:r>
          </w:p>
        </w:tc>
        <w:tc>
          <w:tcPr>
            <w:tcW w:w="634" w:type="pct"/>
            <w:tcBorders>
              <w:top w:val="single" w:sz="4" w:space="0" w:color="auto"/>
              <w:left w:val="nil"/>
              <w:bottom w:val="single" w:sz="4" w:space="0" w:color="auto"/>
              <w:right w:val="single" w:sz="4" w:space="0" w:color="auto"/>
            </w:tcBorders>
            <w:shd w:val="clear" w:color="auto" w:fill="auto"/>
            <w:vAlign w:val="center"/>
            <w:hideMark/>
          </w:tcPr>
          <w:p w14:paraId="378D0896"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Obračunavanje storitev, ki jih ni v šifrantu ZZZS</w:t>
            </w:r>
          </w:p>
        </w:tc>
        <w:tc>
          <w:tcPr>
            <w:tcW w:w="634" w:type="pct"/>
            <w:tcBorders>
              <w:top w:val="single" w:sz="4" w:space="0" w:color="auto"/>
              <w:left w:val="nil"/>
              <w:bottom w:val="single" w:sz="4" w:space="0" w:color="auto"/>
              <w:right w:val="single" w:sz="4" w:space="0" w:color="auto"/>
            </w:tcBorders>
            <w:shd w:val="clear" w:color="auto" w:fill="auto"/>
            <w:vAlign w:val="center"/>
            <w:hideMark/>
          </w:tcPr>
          <w:p w14:paraId="388F3D15"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Obračunavanje povečanega št. točk za izvedbo storitev duševno prizadetim</w:t>
            </w:r>
          </w:p>
        </w:tc>
        <w:tc>
          <w:tcPr>
            <w:tcW w:w="634" w:type="pct"/>
            <w:tcBorders>
              <w:top w:val="single" w:sz="4" w:space="0" w:color="auto"/>
              <w:left w:val="nil"/>
              <w:bottom w:val="single" w:sz="4" w:space="0" w:color="auto"/>
              <w:right w:val="single" w:sz="4" w:space="0" w:color="auto"/>
            </w:tcBorders>
            <w:shd w:val="clear" w:color="auto" w:fill="auto"/>
            <w:vAlign w:val="center"/>
            <w:hideMark/>
          </w:tcPr>
          <w:p w14:paraId="6A271941"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Obračunavanje povečanega št. točk oz. povečane cene za izvedbo storitev ob nedeljah in praznikih</w:t>
            </w:r>
          </w:p>
        </w:tc>
        <w:tc>
          <w:tcPr>
            <w:tcW w:w="501" w:type="pct"/>
            <w:tcBorders>
              <w:top w:val="single" w:sz="4" w:space="0" w:color="auto"/>
              <w:left w:val="nil"/>
              <w:bottom w:val="single" w:sz="4" w:space="0" w:color="auto"/>
              <w:right w:val="single" w:sz="4" w:space="0" w:color="auto"/>
            </w:tcBorders>
            <w:shd w:val="clear" w:color="auto" w:fill="auto"/>
            <w:vAlign w:val="center"/>
            <w:hideMark/>
          </w:tcPr>
          <w:p w14:paraId="7900CF84"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RIZDDZ številke delavca na strukturi Obravnava</w:t>
            </w:r>
          </w:p>
        </w:tc>
        <w:tc>
          <w:tcPr>
            <w:tcW w:w="523" w:type="pct"/>
            <w:tcBorders>
              <w:top w:val="single" w:sz="4" w:space="0" w:color="auto"/>
              <w:left w:val="nil"/>
              <w:bottom w:val="single" w:sz="4" w:space="0" w:color="auto"/>
              <w:right w:val="single" w:sz="4" w:space="0" w:color="auto"/>
            </w:tcBorders>
            <w:shd w:val="clear" w:color="auto" w:fill="auto"/>
            <w:vAlign w:val="center"/>
            <w:hideMark/>
          </w:tcPr>
          <w:p w14:paraId="2F25F34A"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sklopa podatkov Seznam oseb na PGO</w:t>
            </w:r>
          </w:p>
        </w:tc>
        <w:tc>
          <w:tcPr>
            <w:tcW w:w="464" w:type="pct"/>
            <w:tcBorders>
              <w:top w:val="single" w:sz="4" w:space="0" w:color="auto"/>
              <w:left w:val="nil"/>
              <w:bottom w:val="single" w:sz="4" w:space="0" w:color="auto"/>
              <w:right w:val="single" w:sz="4" w:space="0" w:color="auto"/>
            </w:tcBorders>
            <w:shd w:val="clear" w:color="auto" w:fill="auto"/>
            <w:vAlign w:val="center"/>
            <w:hideMark/>
          </w:tcPr>
          <w:p w14:paraId="5DF32CEE"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Trajanje obravnave je lahko daljše od 1 dne</w:t>
            </w:r>
          </w:p>
        </w:tc>
      </w:tr>
      <w:tr w:rsidR="00CC7AE2" w:rsidRPr="00CC7AE2" w14:paraId="53A5F2BD" w14:textId="77777777" w:rsidTr="00FD657E">
        <w:trPr>
          <w:trHeight w:val="255"/>
        </w:trPr>
        <w:tc>
          <w:tcPr>
            <w:tcW w:w="424" w:type="pct"/>
            <w:tcBorders>
              <w:top w:val="nil"/>
              <w:left w:val="single" w:sz="4" w:space="0" w:color="auto"/>
              <w:bottom w:val="single" w:sz="4" w:space="0" w:color="auto"/>
              <w:right w:val="single" w:sz="4" w:space="0" w:color="auto"/>
            </w:tcBorders>
            <w:shd w:val="clear" w:color="auto" w:fill="auto"/>
          </w:tcPr>
          <w:p w14:paraId="525A51DF"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roofErr w:type="spellStart"/>
            <w:r w:rsidRPr="00CC7AE2">
              <w:rPr>
                <w:rFonts w:ascii="Calibri" w:eastAsia="Times New Roman" w:hAnsi="Calibri" w:cs="Calibri"/>
                <w:sz w:val="16"/>
                <w:szCs w:val="16"/>
                <w:lang w:eastAsia="sl-SI"/>
              </w:rPr>
              <w:t>R86.220</w:t>
            </w:r>
            <w:proofErr w:type="spellEnd"/>
          </w:p>
        </w:tc>
        <w:tc>
          <w:tcPr>
            <w:tcW w:w="1185" w:type="pct"/>
            <w:gridSpan w:val="3"/>
            <w:tcBorders>
              <w:top w:val="single" w:sz="4" w:space="0" w:color="auto"/>
              <w:left w:val="nil"/>
              <w:bottom w:val="single" w:sz="4" w:space="0" w:color="auto"/>
              <w:right w:val="single" w:sz="4" w:space="0" w:color="auto"/>
            </w:tcBorders>
            <w:shd w:val="clear" w:color="auto" w:fill="auto"/>
            <w:vAlign w:val="bottom"/>
          </w:tcPr>
          <w:p w14:paraId="6E03BD03"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ascii="Calibri" w:eastAsia="Times New Roman" w:hAnsi="Calibri" w:cs="Calibri"/>
                <w:sz w:val="16"/>
                <w:szCs w:val="16"/>
                <w:lang w:eastAsia="sl-SI"/>
              </w:rPr>
              <w:t>Specializirana zdravstvena dejavnost</w:t>
            </w:r>
          </w:p>
        </w:tc>
        <w:tc>
          <w:tcPr>
            <w:tcW w:w="634" w:type="pct"/>
            <w:tcBorders>
              <w:top w:val="nil"/>
              <w:left w:val="nil"/>
              <w:bottom w:val="single" w:sz="4" w:space="0" w:color="auto"/>
              <w:right w:val="single" w:sz="4" w:space="0" w:color="auto"/>
            </w:tcBorders>
            <w:shd w:val="clear" w:color="auto" w:fill="auto"/>
            <w:vAlign w:val="center"/>
          </w:tcPr>
          <w:p w14:paraId="2077169A"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634" w:type="pct"/>
            <w:tcBorders>
              <w:top w:val="nil"/>
              <w:left w:val="nil"/>
              <w:bottom w:val="single" w:sz="4" w:space="0" w:color="auto"/>
              <w:right w:val="single" w:sz="4" w:space="0" w:color="auto"/>
            </w:tcBorders>
            <w:shd w:val="clear" w:color="auto" w:fill="auto"/>
            <w:vAlign w:val="center"/>
          </w:tcPr>
          <w:p w14:paraId="13AAC4D3"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634" w:type="pct"/>
            <w:tcBorders>
              <w:top w:val="nil"/>
              <w:left w:val="nil"/>
              <w:bottom w:val="single" w:sz="4" w:space="0" w:color="auto"/>
              <w:right w:val="single" w:sz="4" w:space="0" w:color="auto"/>
            </w:tcBorders>
            <w:shd w:val="clear" w:color="auto" w:fill="auto"/>
            <w:vAlign w:val="center"/>
          </w:tcPr>
          <w:p w14:paraId="194D92F2"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01" w:type="pct"/>
            <w:tcBorders>
              <w:top w:val="nil"/>
              <w:left w:val="nil"/>
              <w:bottom w:val="single" w:sz="4" w:space="0" w:color="auto"/>
              <w:right w:val="single" w:sz="4" w:space="0" w:color="auto"/>
            </w:tcBorders>
            <w:shd w:val="clear" w:color="auto" w:fill="auto"/>
            <w:vAlign w:val="center"/>
          </w:tcPr>
          <w:p w14:paraId="500AFB8B"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p>
        </w:tc>
        <w:tc>
          <w:tcPr>
            <w:tcW w:w="523" w:type="pct"/>
            <w:tcBorders>
              <w:top w:val="nil"/>
              <w:left w:val="nil"/>
              <w:bottom w:val="single" w:sz="4" w:space="0" w:color="auto"/>
              <w:right w:val="single" w:sz="4" w:space="0" w:color="auto"/>
            </w:tcBorders>
            <w:shd w:val="clear" w:color="auto" w:fill="auto"/>
            <w:vAlign w:val="center"/>
          </w:tcPr>
          <w:p w14:paraId="5060F516"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p>
        </w:tc>
        <w:tc>
          <w:tcPr>
            <w:tcW w:w="464" w:type="pct"/>
            <w:tcBorders>
              <w:top w:val="nil"/>
              <w:left w:val="nil"/>
              <w:bottom w:val="single" w:sz="4" w:space="0" w:color="auto"/>
              <w:right w:val="single" w:sz="4" w:space="0" w:color="auto"/>
            </w:tcBorders>
            <w:shd w:val="clear" w:color="auto" w:fill="auto"/>
            <w:vAlign w:val="center"/>
          </w:tcPr>
          <w:p w14:paraId="32A734EB"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p>
        </w:tc>
      </w:tr>
      <w:tr w:rsidR="00CC7AE2" w:rsidRPr="00CC7AE2" w14:paraId="57E8B23F" w14:textId="77777777" w:rsidTr="00FD657E">
        <w:trPr>
          <w:trHeight w:val="255"/>
        </w:trPr>
        <w:tc>
          <w:tcPr>
            <w:tcW w:w="424" w:type="pct"/>
            <w:tcBorders>
              <w:top w:val="nil"/>
              <w:left w:val="single" w:sz="4" w:space="0" w:color="auto"/>
              <w:bottom w:val="single" w:sz="4" w:space="0" w:color="auto"/>
              <w:right w:val="single" w:sz="4" w:space="0" w:color="auto"/>
            </w:tcBorders>
            <w:shd w:val="clear" w:color="auto" w:fill="auto"/>
            <w:vAlign w:val="center"/>
          </w:tcPr>
          <w:p w14:paraId="205E0E8F"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
        </w:tc>
        <w:tc>
          <w:tcPr>
            <w:tcW w:w="204" w:type="pct"/>
            <w:tcBorders>
              <w:top w:val="single" w:sz="4" w:space="0" w:color="auto"/>
              <w:left w:val="nil"/>
              <w:bottom w:val="single" w:sz="4" w:space="0" w:color="auto"/>
              <w:right w:val="single" w:sz="4" w:space="0" w:color="auto"/>
            </w:tcBorders>
            <w:shd w:val="clear" w:color="auto" w:fill="auto"/>
          </w:tcPr>
          <w:p w14:paraId="53614BE1"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sz w:val="16"/>
                <w:szCs w:val="16"/>
              </w:rPr>
              <w:t>243</w:t>
            </w:r>
          </w:p>
        </w:tc>
        <w:tc>
          <w:tcPr>
            <w:tcW w:w="981" w:type="pct"/>
            <w:gridSpan w:val="2"/>
            <w:tcBorders>
              <w:top w:val="single" w:sz="4" w:space="0" w:color="auto"/>
              <w:left w:val="nil"/>
              <w:bottom w:val="single" w:sz="4" w:space="0" w:color="auto"/>
              <w:right w:val="single" w:sz="4" w:space="0" w:color="auto"/>
            </w:tcBorders>
            <w:shd w:val="clear" w:color="auto" w:fill="auto"/>
            <w:vAlign w:val="center"/>
          </w:tcPr>
          <w:p w14:paraId="56A8DEF6"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sz w:val="16"/>
                <w:szCs w:val="16"/>
              </w:rPr>
              <w:t>Lekarniška dejavnost v specialistični zunajbolnišnični dejavnosti</w:t>
            </w:r>
          </w:p>
        </w:tc>
        <w:tc>
          <w:tcPr>
            <w:tcW w:w="634" w:type="pct"/>
            <w:tcBorders>
              <w:top w:val="nil"/>
              <w:left w:val="nil"/>
              <w:bottom w:val="single" w:sz="4" w:space="0" w:color="auto"/>
              <w:right w:val="single" w:sz="4" w:space="0" w:color="auto"/>
            </w:tcBorders>
            <w:shd w:val="clear" w:color="auto" w:fill="auto"/>
            <w:vAlign w:val="center"/>
          </w:tcPr>
          <w:p w14:paraId="277E769C"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634" w:type="pct"/>
            <w:tcBorders>
              <w:top w:val="nil"/>
              <w:left w:val="nil"/>
              <w:bottom w:val="single" w:sz="4" w:space="0" w:color="auto"/>
              <w:right w:val="single" w:sz="4" w:space="0" w:color="auto"/>
            </w:tcBorders>
            <w:shd w:val="clear" w:color="auto" w:fill="auto"/>
            <w:vAlign w:val="center"/>
          </w:tcPr>
          <w:p w14:paraId="39990016"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634" w:type="pct"/>
            <w:tcBorders>
              <w:top w:val="nil"/>
              <w:left w:val="nil"/>
              <w:bottom w:val="single" w:sz="4" w:space="0" w:color="auto"/>
              <w:right w:val="single" w:sz="4" w:space="0" w:color="auto"/>
            </w:tcBorders>
            <w:shd w:val="clear" w:color="auto" w:fill="auto"/>
            <w:vAlign w:val="center"/>
          </w:tcPr>
          <w:p w14:paraId="3DA5156C"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01" w:type="pct"/>
            <w:tcBorders>
              <w:top w:val="nil"/>
              <w:left w:val="nil"/>
              <w:bottom w:val="single" w:sz="4" w:space="0" w:color="auto"/>
              <w:right w:val="single" w:sz="4" w:space="0" w:color="auto"/>
            </w:tcBorders>
            <w:shd w:val="clear" w:color="auto" w:fill="auto"/>
            <w:vAlign w:val="center"/>
          </w:tcPr>
          <w:p w14:paraId="0133AA61"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23" w:type="pct"/>
            <w:tcBorders>
              <w:top w:val="nil"/>
              <w:left w:val="nil"/>
              <w:bottom w:val="single" w:sz="4" w:space="0" w:color="auto"/>
              <w:right w:val="single" w:sz="4" w:space="0" w:color="auto"/>
            </w:tcBorders>
            <w:shd w:val="clear" w:color="auto" w:fill="auto"/>
            <w:vAlign w:val="center"/>
          </w:tcPr>
          <w:p w14:paraId="361BEC0F"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464" w:type="pct"/>
            <w:tcBorders>
              <w:top w:val="nil"/>
              <w:left w:val="nil"/>
              <w:bottom w:val="single" w:sz="4" w:space="0" w:color="auto"/>
              <w:right w:val="single" w:sz="4" w:space="0" w:color="auto"/>
            </w:tcBorders>
            <w:shd w:val="clear" w:color="auto" w:fill="auto"/>
            <w:vAlign w:val="center"/>
          </w:tcPr>
          <w:p w14:paraId="683BC45A"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r>
      <w:tr w:rsidR="00FD657E" w:rsidRPr="00CC7AE2" w14:paraId="07F5B833" w14:textId="77777777" w:rsidTr="00FD657E">
        <w:trPr>
          <w:trHeight w:val="510"/>
        </w:trPr>
        <w:tc>
          <w:tcPr>
            <w:tcW w:w="424" w:type="pct"/>
            <w:tcBorders>
              <w:top w:val="single" w:sz="4" w:space="0" w:color="auto"/>
              <w:left w:val="single" w:sz="4" w:space="0" w:color="auto"/>
              <w:bottom w:val="single" w:sz="4" w:space="0" w:color="auto"/>
              <w:right w:val="single" w:sz="4" w:space="0" w:color="auto"/>
            </w:tcBorders>
            <w:shd w:val="clear" w:color="auto" w:fill="auto"/>
            <w:vAlign w:val="bottom"/>
          </w:tcPr>
          <w:p w14:paraId="150AF6E7"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
        </w:tc>
        <w:tc>
          <w:tcPr>
            <w:tcW w:w="204" w:type="pct"/>
            <w:tcBorders>
              <w:top w:val="single" w:sz="4" w:space="0" w:color="auto"/>
              <w:left w:val="nil"/>
              <w:bottom w:val="single" w:sz="4" w:space="0" w:color="auto"/>
              <w:right w:val="single" w:sz="4" w:space="0" w:color="auto"/>
            </w:tcBorders>
            <w:shd w:val="clear" w:color="auto" w:fill="auto"/>
            <w:vAlign w:val="bottom"/>
          </w:tcPr>
          <w:p w14:paraId="60AEB17D"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
        </w:tc>
        <w:tc>
          <w:tcPr>
            <w:tcW w:w="302" w:type="pct"/>
            <w:tcBorders>
              <w:top w:val="single" w:sz="4" w:space="0" w:color="auto"/>
              <w:left w:val="nil"/>
              <w:bottom w:val="single" w:sz="4" w:space="0" w:color="auto"/>
              <w:right w:val="single" w:sz="4" w:space="0" w:color="auto"/>
            </w:tcBorders>
            <w:shd w:val="clear" w:color="auto" w:fill="auto"/>
            <w:vAlign w:val="center"/>
          </w:tcPr>
          <w:p w14:paraId="28DC03BE"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b/>
                <w:bCs/>
                <w:sz w:val="16"/>
                <w:szCs w:val="16"/>
              </w:rPr>
              <w:t>292</w:t>
            </w:r>
          </w:p>
        </w:tc>
        <w:tc>
          <w:tcPr>
            <w:tcW w:w="679" w:type="pct"/>
            <w:tcBorders>
              <w:top w:val="single" w:sz="4" w:space="0" w:color="auto"/>
              <w:left w:val="nil"/>
              <w:bottom w:val="single" w:sz="4" w:space="0" w:color="auto"/>
              <w:right w:val="single" w:sz="4" w:space="0" w:color="auto"/>
            </w:tcBorders>
            <w:shd w:val="clear" w:color="auto" w:fill="auto"/>
            <w:vAlign w:val="center"/>
          </w:tcPr>
          <w:p w14:paraId="1B88691E"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b/>
                <w:bCs/>
                <w:sz w:val="16"/>
                <w:szCs w:val="16"/>
              </w:rPr>
              <w:t>Kognitivne storitve</w:t>
            </w:r>
          </w:p>
        </w:tc>
        <w:tc>
          <w:tcPr>
            <w:tcW w:w="634" w:type="pct"/>
            <w:tcBorders>
              <w:top w:val="nil"/>
              <w:left w:val="nil"/>
              <w:bottom w:val="single" w:sz="4" w:space="0" w:color="auto"/>
              <w:right w:val="single" w:sz="4" w:space="0" w:color="auto"/>
            </w:tcBorders>
            <w:shd w:val="clear" w:color="auto" w:fill="auto"/>
            <w:vAlign w:val="center"/>
          </w:tcPr>
          <w:p w14:paraId="5B355640"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N</w:t>
            </w:r>
          </w:p>
        </w:tc>
        <w:tc>
          <w:tcPr>
            <w:tcW w:w="634" w:type="pct"/>
            <w:tcBorders>
              <w:top w:val="nil"/>
              <w:left w:val="nil"/>
              <w:bottom w:val="single" w:sz="4" w:space="0" w:color="auto"/>
              <w:right w:val="single" w:sz="4" w:space="0" w:color="auto"/>
            </w:tcBorders>
            <w:shd w:val="clear" w:color="auto" w:fill="auto"/>
            <w:vAlign w:val="center"/>
          </w:tcPr>
          <w:p w14:paraId="283AB17D"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N</w:t>
            </w:r>
          </w:p>
        </w:tc>
        <w:tc>
          <w:tcPr>
            <w:tcW w:w="634" w:type="pct"/>
            <w:tcBorders>
              <w:top w:val="nil"/>
              <w:left w:val="nil"/>
              <w:bottom w:val="single" w:sz="4" w:space="0" w:color="auto"/>
              <w:right w:val="single" w:sz="4" w:space="0" w:color="auto"/>
            </w:tcBorders>
            <w:shd w:val="clear" w:color="auto" w:fill="auto"/>
            <w:vAlign w:val="center"/>
          </w:tcPr>
          <w:p w14:paraId="6EB7D2E3"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N</w:t>
            </w:r>
          </w:p>
        </w:tc>
        <w:tc>
          <w:tcPr>
            <w:tcW w:w="501" w:type="pct"/>
            <w:tcBorders>
              <w:top w:val="nil"/>
              <w:left w:val="nil"/>
              <w:bottom w:val="single" w:sz="4" w:space="0" w:color="auto"/>
              <w:right w:val="single" w:sz="4" w:space="0" w:color="auto"/>
            </w:tcBorders>
            <w:shd w:val="clear" w:color="auto" w:fill="auto"/>
            <w:vAlign w:val="center"/>
          </w:tcPr>
          <w:p w14:paraId="1D223D70"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O</w:t>
            </w:r>
          </w:p>
        </w:tc>
        <w:tc>
          <w:tcPr>
            <w:tcW w:w="523" w:type="pct"/>
            <w:tcBorders>
              <w:top w:val="nil"/>
              <w:left w:val="nil"/>
              <w:bottom w:val="single" w:sz="4" w:space="0" w:color="auto"/>
              <w:right w:val="single" w:sz="4" w:space="0" w:color="auto"/>
            </w:tcBorders>
            <w:shd w:val="clear" w:color="auto" w:fill="auto"/>
            <w:vAlign w:val="center"/>
          </w:tcPr>
          <w:p w14:paraId="459BA59D" w14:textId="77777777" w:rsidR="00FD657E" w:rsidRPr="00CC7AE2" w:rsidRDefault="00FD657E" w:rsidP="00FD657E">
            <w:pPr>
              <w:spacing w:after="0" w:line="240" w:lineRule="auto"/>
              <w:jc w:val="center"/>
              <w:rPr>
                <w:rFonts w:cstheme="minorHAnsi"/>
                <w:b/>
                <w:bCs/>
                <w:kern w:val="0"/>
                <w:sz w:val="16"/>
                <w:szCs w:val="16"/>
                <w14:ligatures w14:val="none"/>
              </w:rPr>
            </w:pPr>
            <w:r w:rsidRPr="00CC7AE2">
              <w:rPr>
                <w:rFonts w:ascii="Arial" w:hAnsi="Arial" w:cs="Arial"/>
                <w:b/>
                <w:bCs/>
                <w:sz w:val="14"/>
                <w:szCs w:val="14"/>
              </w:rPr>
              <w:t>P (obvezno za storitev E0616)</w:t>
            </w:r>
          </w:p>
        </w:tc>
        <w:tc>
          <w:tcPr>
            <w:tcW w:w="464" w:type="pct"/>
            <w:tcBorders>
              <w:top w:val="nil"/>
              <w:left w:val="nil"/>
              <w:bottom w:val="single" w:sz="4" w:space="0" w:color="auto"/>
              <w:right w:val="single" w:sz="4" w:space="0" w:color="auto"/>
            </w:tcBorders>
            <w:shd w:val="clear" w:color="auto" w:fill="auto"/>
            <w:vAlign w:val="center"/>
          </w:tcPr>
          <w:p w14:paraId="7F2D4D26"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N</w:t>
            </w:r>
          </w:p>
        </w:tc>
      </w:tr>
    </w:tbl>
    <w:p w14:paraId="78A826B5" w14:textId="77777777" w:rsidR="00FD657E" w:rsidRPr="00CC7AE2" w:rsidRDefault="00FD657E" w:rsidP="00FD657E">
      <w:pPr>
        <w:autoSpaceDE w:val="0"/>
        <w:autoSpaceDN w:val="0"/>
        <w:adjustRightInd w:val="0"/>
        <w:spacing w:after="0" w:line="240" w:lineRule="auto"/>
        <w:ind w:left="360"/>
        <w:jc w:val="both"/>
        <w:rPr>
          <w:rFonts w:eastAsia="Times New Roman" w:cstheme="minorHAnsi"/>
          <w:sz w:val="10"/>
          <w:szCs w:val="10"/>
          <w:lang w:eastAsia="sl-SI"/>
        </w:rPr>
      </w:pPr>
    </w:p>
    <w:tbl>
      <w:tblPr>
        <w:tblW w:w="5000" w:type="pct"/>
        <w:tblCellMar>
          <w:left w:w="70" w:type="dxa"/>
          <w:right w:w="70" w:type="dxa"/>
        </w:tblCellMar>
        <w:tblLook w:val="04A0" w:firstRow="1" w:lastRow="0" w:firstColumn="1" w:lastColumn="0" w:noHBand="0" w:noVBand="1"/>
      </w:tblPr>
      <w:tblGrid>
        <w:gridCol w:w="770"/>
        <w:gridCol w:w="476"/>
        <w:gridCol w:w="410"/>
        <w:gridCol w:w="1249"/>
        <w:gridCol w:w="1166"/>
        <w:gridCol w:w="1166"/>
        <w:gridCol w:w="1166"/>
        <w:gridCol w:w="916"/>
        <w:gridCol w:w="1074"/>
        <w:gridCol w:w="1010"/>
      </w:tblGrid>
      <w:tr w:rsidR="00CC7AE2" w:rsidRPr="00CC7AE2" w14:paraId="647815F3" w14:textId="77777777" w:rsidTr="00FD657E">
        <w:trPr>
          <w:trHeight w:val="425"/>
        </w:trPr>
        <w:tc>
          <w:tcPr>
            <w:tcW w:w="4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E1F812"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lastRenderedPageBreak/>
              <w:t xml:space="preserve">Šifra </w:t>
            </w:r>
            <w:proofErr w:type="spellStart"/>
            <w:r w:rsidRPr="00CC7AE2">
              <w:rPr>
                <w:rFonts w:eastAsia="Times New Roman" w:cstheme="minorHAnsi"/>
                <w:kern w:val="0"/>
                <w:sz w:val="16"/>
                <w:szCs w:val="16"/>
                <w:lang w:eastAsia="sl-SI"/>
                <w14:ligatures w14:val="none"/>
              </w:rPr>
              <w:t>zdr</w:t>
            </w:r>
            <w:proofErr w:type="spellEnd"/>
            <w:r w:rsidRPr="00CC7AE2">
              <w:rPr>
                <w:rFonts w:eastAsia="Times New Roman" w:cstheme="minorHAnsi"/>
                <w:kern w:val="0"/>
                <w:sz w:val="16"/>
                <w:szCs w:val="16"/>
                <w:lang w:eastAsia="sl-SI"/>
                <w14:ligatures w14:val="none"/>
              </w:rPr>
              <w:t>. dej.</w:t>
            </w:r>
          </w:p>
        </w:tc>
        <w:tc>
          <w:tcPr>
            <w:tcW w:w="1135" w:type="pct"/>
            <w:gridSpan w:val="3"/>
            <w:tcBorders>
              <w:top w:val="single" w:sz="4" w:space="0" w:color="auto"/>
              <w:left w:val="nil"/>
              <w:bottom w:val="single" w:sz="4" w:space="0" w:color="auto"/>
              <w:right w:val="single" w:sz="4" w:space="0" w:color="000000"/>
            </w:tcBorders>
            <w:shd w:val="clear" w:color="auto" w:fill="auto"/>
            <w:vAlign w:val="center"/>
            <w:hideMark/>
          </w:tcPr>
          <w:p w14:paraId="28F6B05E"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Zdravstvena dejavnost,                                                                                                                                                      vrsta dejavnosti, podvrsta dejavnosti</w:t>
            </w:r>
          </w:p>
        </w:tc>
        <w:tc>
          <w:tcPr>
            <w:tcW w:w="620" w:type="pct"/>
            <w:tcBorders>
              <w:top w:val="single" w:sz="4" w:space="0" w:color="auto"/>
              <w:left w:val="nil"/>
              <w:bottom w:val="single" w:sz="4" w:space="0" w:color="auto"/>
              <w:right w:val="single" w:sz="4" w:space="0" w:color="auto"/>
            </w:tcBorders>
            <w:shd w:val="clear" w:color="auto" w:fill="auto"/>
            <w:vAlign w:val="center"/>
          </w:tcPr>
          <w:p w14:paraId="1AD8DA38"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datuma konca predhodne obravnave na strukturi Obravnava</w:t>
            </w:r>
          </w:p>
        </w:tc>
        <w:tc>
          <w:tcPr>
            <w:tcW w:w="620" w:type="pct"/>
            <w:tcBorders>
              <w:top w:val="single" w:sz="4" w:space="0" w:color="auto"/>
              <w:left w:val="nil"/>
              <w:bottom w:val="single" w:sz="4" w:space="0" w:color="auto"/>
              <w:right w:val="single" w:sz="4" w:space="0" w:color="auto"/>
            </w:tcBorders>
            <w:shd w:val="clear" w:color="auto" w:fill="auto"/>
            <w:vAlign w:val="center"/>
          </w:tcPr>
          <w:p w14:paraId="0C38688B"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statusa večdnevne obravnave na strukturi Obravnava</w:t>
            </w:r>
          </w:p>
        </w:tc>
        <w:tc>
          <w:tcPr>
            <w:tcW w:w="620" w:type="pct"/>
            <w:tcBorders>
              <w:top w:val="single" w:sz="4" w:space="0" w:color="auto"/>
              <w:left w:val="nil"/>
              <w:bottom w:val="single" w:sz="4" w:space="0" w:color="auto"/>
              <w:right w:val="single" w:sz="4" w:space="0" w:color="auto"/>
            </w:tcBorders>
            <w:shd w:val="clear" w:color="auto" w:fill="auto"/>
            <w:vAlign w:val="center"/>
          </w:tcPr>
          <w:p w14:paraId="6B0F59EF"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doplačila osebe za namestitev na strukturi Obravnava</w:t>
            </w:r>
          </w:p>
        </w:tc>
        <w:tc>
          <w:tcPr>
            <w:tcW w:w="487" w:type="pct"/>
            <w:tcBorders>
              <w:top w:val="single" w:sz="4" w:space="0" w:color="auto"/>
              <w:left w:val="nil"/>
              <w:bottom w:val="single" w:sz="4" w:space="0" w:color="auto"/>
              <w:right w:val="single" w:sz="4" w:space="0" w:color="auto"/>
            </w:tcBorders>
            <w:shd w:val="clear" w:color="auto" w:fill="auto"/>
            <w:vAlign w:val="center"/>
          </w:tcPr>
          <w:p w14:paraId="46FA23EE"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razloga obravnave na strukturi PGO</w:t>
            </w:r>
          </w:p>
        </w:tc>
        <w:tc>
          <w:tcPr>
            <w:tcW w:w="571" w:type="pct"/>
            <w:tcBorders>
              <w:top w:val="single" w:sz="4" w:space="0" w:color="auto"/>
              <w:left w:val="nil"/>
              <w:bottom w:val="single" w:sz="4" w:space="0" w:color="auto"/>
              <w:right w:val="single" w:sz="4" w:space="0" w:color="auto"/>
            </w:tcBorders>
            <w:shd w:val="clear" w:color="auto" w:fill="auto"/>
            <w:vAlign w:val="center"/>
          </w:tcPr>
          <w:p w14:paraId="05412FEA"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datuma opravljene storitve na strukturi PGO za storitve tipa EME in PRI</w:t>
            </w:r>
          </w:p>
        </w:tc>
        <w:tc>
          <w:tcPr>
            <w:tcW w:w="537" w:type="pct"/>
            <w:tcBorders>
              <w:top w:val="single" w:sz="4" w:space="0" w:color="auto"/>
              <w:left w:val="nil"/>
              <w:bottom w:val="single" w:sz="4" w:space="0" w:color="auto"/>
              <w:right w:val="single" w:sz="4" w:space="0" w:color="auto"/>
            </w:tcBorders>
            <w:shd w:val="clear" w:color="auto" w:fill="auto"/>
            <w:vAlign w:val="center"/>
            <w:hideMark/>
          </w:tcPr>
          <w:p w14:paraId="30D7DE4E"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podatka "evidenčni dokument = 1" za vse razloge obravnav na strukturi "Obravnava"</w:t>
            </w:r>
          </w:p>
        </w:tc>
      </w:tr>
      <w:tr w:rsidR="00CC7AE2" w:rsidRPr="00CC7AE2" w14:paraId="57E8BF2B" w14:textId="77777777" w:rsidTr="00FD657E">
        <w:trPr>
          <w:trHeight w:val="255"/>
        </w:trPr>
        <w:tc>
          <w:tcPr>
            <w:tcW w:w="409" w:type="pct"/>
            <w:tcBorders>
              <w:top w:val="single" w:sz="4" w:space="0" w:color="auto"/>
              <w:left w:val="single" w:sz="4" w:space="0" w:color="auto"/>
              <w:bottom w:val="single" w:sz="4" w:space="0" w:color="auto"/>
              <w:right w:val="single" w:sz="4" w:space="0" w:color="auto"/>
            </w:tcBorders>
            <w:shd w:val="clear" w:color="auto" w:fill="auto"/>
          </w:tcPr>
          <w:p w14:paraId="6DEEED48"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roofErr w:type="spellStart"/>
            <w:r w:rsidRPr="00CC7AE2">
              <w:rPr>
                <w:rFonts w:ascii="Calibri" w:eastAsia="Times New Roman" w:hAnsi="Calibri" w:cs="Calibri"/>
                <w:sz w:val="16"/>
                <w:szCs w:val="16"/>
                <w:lang w:eastAsia="sl-SI"/>
              </w:rPr>
              <w:t>R86.220</w:t>
            </w:r>
            <w:proofErr w:type="spellEnd"/>
          </w:p>
        </w:tc>
        <w:tc>
          <w:tcPr>
            <w:tcW w:w="1135" w:type="pct"/>
            <w:gridSpan w:val="3"/>
            <w:tcBorders>
              <w:top w:val="single" w:sz="4" w:space="0" w:color="auto"/>
              <w:left w:val="nil"/>
              <w:bottom w:val="single" w:sz="4" w:space="0" w:color="auto"/>
              <w:right w:val="single" w:sz="4" w:space="0" w:color="auto"/>
            </w:tcBorders>
            <w:shd w:val="clear" w:color="auto" w:fill="auto"/>
            <w:vAlign w:val="bottom"/>
          </w:tcPr>
          <w:p w14:paraId="0211D37A"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ascii="Calibri" w:eastAsia="Times New Roman" w:hAnsi="Calibri" w:cs="Calibri"/>
                <w:sz w:val="16"/>
                <w:szCs w:val="16"/>
                <w:lang w:eastAsia="sl-SI"/>
              </w:rPr>
              <w:t>Specializirana zdravstvena dejavnost</w:t>
            </w:r>
          </w:p>
        </w:tc>
        <w:tc>
          <w:tcPr>
            <w:tcW w:w="620" w:type="pct"/>
            <w:tcBorders>
              <w:top w:val="single" w:sz="4" w:space="0" w:color="auto"/>
              <w:left w:val="nil"/>
              <w:bottom w:val="single" w:sz="4" w:space="0" w:color="auto"/>
              <w:right w:val="single" w:sz="4" w:space="0" w:color="auto"/>
            </w:tcBorders>
            <w:shd w:val="clear" w:color="auto" w:fill="auto"/>
            <w:vAlign w:val="center"/>
          </w:tcPr>
          <w:p w14:paraId="00EAAD97"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620" w:type="pct"/>
            <w:tcBorders>
              <w:top w:val="single" w:sz="4" w:space="0" w:color="auto"/>
              <w:left w:val="nil"/>
              <w:bottom w:val="single" w:sz="4" w:space="0" w:color="auto"/>
              <w:right w:val="single" w:sz="4" w:space="0" w:color="auto"/>
            </w:tcBorders>
            <w:shd w:val="clear" w:color="auto" w:fill="auto"/>
            <w:vAlign w:val="center"/>
          </w:tcPr>
          <w:p w14:paraId="46122B29"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620" w:type="pct"/>
            <w:tcBorders>
              <w:top w:val="single" w:sz="4" w:space="0" w:color="auto"/>
              <w:left w:val="nil"/>
              <w:bottom w:val="single" w:sz="4" w:space="0" w:color="auto"/>
              <w:right w:val="single" w:sz="4" w:space="0" w:color="auto"/>
            </w:tcBorders>
            <w:shd w:val="clear" w:color="auto" w:fill="auto"/>
            <w:vAlign w:val="center"/>
          </w:tcPr>
          <w:p w14:paraId="420EA24C"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487" w:type="pct"/>
            <w:tcBorders>
              <w:top w:val="single" w:sz="4" w:space="0" w:color="auto"/>
              <w:left w:val="nil"/>
              <w:bottom w:val="single" w:sz="4" w:space="0" w:color="auto"/>
              <w:right w:val="single" w:sz="4" w:space="0" w:color="auto"/>
            </w:tcBorders>
            <w:shd w:val="clear" w:color="auto" w:fill="auto"/>
            <w:vAlign w:val="center"/>
          </w:tcPr>
          <w:p w14:paraId="4675259C"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p>
        </w:tc>
        <w:tc>
          <w:tcPr>
            <w:tcW w:w="571" w:type="pct"/>
            <w:tcBorders>
              <w:top w:val="single" w:sz="4" w:space="0" w:color="auto"/>
              <w:left w:val="nil"/>
              <w:bottom w:val="single" w:sz="4" w:space="0" w:color="auto"/>
              <w:right w:val="single" w:sz="4" w:space="0" w:color="auto"/>
            </w:tcBorders>
            <w:shd w:val="clear" w:color="auto" w:fill="auto"/>
            <w:vAlign w:val="center"/>
          </w:tcPr>
          <w:p w14:paraId="1730B002"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p>
        </w:tc>
        <w:tc>
          <w:tcPr>
            <w:tcW w:w="537" w:type="pct"/>
            <w:tcBorders>
              <w:top w:val="single" w:sz="4" w:space="0" w:color="auto"/>
              <w:left w:val="nil"/>
              <w:bottom w:val="single" w:sz="4" w:space="0" w:color="auto"/>
              <w:right w:val="single" w:sz="4" w:space="0" w:color="auto"/>
            </w:tcBorders>
            <w:shd w:val="clear" w:color="auto" w:fill="auto"/>
            <w:vAlign w:val="center"/>
          </w:tcPr>
          <w:p w14:paraId="41DD0A81"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p>
        </w:tc>
      </w:tr>
      <w:tr w:rsidR="00CC7AE2" w:rsidRPr="00CC7AE2" w14:paraId="2B2F451A" w14:textId="77777777" w:rsidTr="00FD657E">
        <w:trPr>
          <w:trHeight w:val="255"/>
        </w:trPr>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16FAB954"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
        </w:tc>
        <w:tc>
          <w:tcPr>
            <w:tcW w:w="253" w:type="pct"/>
            <w:tcBorders>
              <w:top w:val="single" w:sz="4" w:space="0" w:color="auto"/>
              <w:left w:val="nil"/>
              <w:bottom w:val="single" w:sz="4" w:space="0" w:color="auto"/>
              <w:right w:val="single" w:sz="4" w:space="0" w:color="auto"/>
            </w:tcBorders>
            <w:shd w:val="clear" w:color="auto" w:fill="auto"/>
          </w:tcPr>
          <w:p w14:paraId="2BA483CA"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sz w:val="16"/>
                <w:szCs w:val="16"/>
              </w:rPr>
              <w:t>243</w:t>
            </w:r>
          </w:p>
        </w:tc>
        <w:tc>
          <w:tcPr>
            <w:tcW w:w="882" w:type="pct"/>
            <w:gridSpan w:val="2"/>
            <w:tcBorders>
              <w:top w:val="single" w:sz="4" w:space="0" w:color="auto"/>
              <w:left w:val="nil"/>
              <w:bottom w:val="single" w:sz="4" w:space="0" w:color="auto"/>
              <w:right w:val="single" w:sz="4" w:space="0" w:color="auto"/>
            </w:tcBorders>
            <w:shd w:val="clear" w:color="auto" w:fill="auto"/>
          </w:tcPr>
          <w:p w14:paraId="61609FAB"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sz w:val="16"/>
                <w:szCs w:val="16"/>
              </w:rPr>
              <w:t>Lekarniška dejavnost v specialistični zunajbolnišnični dejavnosti</w:t>
            </w:r>
          </w:p>
        </w:tc>
        <w:tc>
          <w:tcPr>
            <w:tcW w:w="620" w:type="pct"/>
            <w:tcBorders>
              <w:top w:val="single" w:sz="4" w:space="0" w:color="auto"/>
              <w:left w:val="nil"/>
              <w:bottom w:val="single" w:sz="4" w:space="0" w:color="auto"/>
              <w:right w:val="single" w:sz="4" w:space="0" w:color="auto"/>
            </w:tcBorders>
            <w:shd w:val="clear" w:color="auto" w:fill="auto"/>
            <w:vAlign w:val="center"/>
          </w:tcPr>
          <w:p w14:paraId="52DA414E"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620" w:type="pct"/>
            <w:tcBorders>
              <w:top w:val="single" w:sz="4" w:space="0" w:color="auto"/>
              <w:left w:val="nil"/>
              <w:bottom w:val="single" w:sz="4" w:space="0" w:color="auto"/>
              <w:right w:val="single" w:sz="4" w:space="0" w:color="auto"/>
            </w:tcBorders>
            <w:shd w:val="clear" w:color="auto" w:fill="auto"/>
            <w:vAlign w:val="center"/>
          </w:tcPr>
          <w:p w14:paraId="1A08338A"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620" w:type="pct"/>
            <w:tcBorders>
              <w:top w:val="single" w:sz="4" w:space="0" w:color="auto"/>
              <w:left w:val="nil"/>
              <w:bottom w:val="single" w:sz="4" w:space="0" w:color="auto"/>
              <w:right w:val="single" w:sz="4" w:space="0" w:color="auto"/>
            </w:tcBorders>
            <w:shd w:val="clear" w:color="auto" w:fill="auto"/>
            <w:vAlign w:val="center"/>
          </w:tcPr>
          <w:p w14:paraId="47AE05AE"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487" w:type="pct"/>
            <w:tcBorders>
              <w:top w:val="single" w:sz="4" w:space="0" w:color="auto"/>
              <w:left w:val="nil"/>
              <w:bottom w:val="single" w:sz="4" w:space="0" w:color="auto"/>
              <w:right w:val="single" w:sz="4" w:space="0" w:color="auto"/>
            </w:tcBorders>
            <w:shd w:val="clear" w:color="auto" w:fill="auto"/>
            <w:vAlign w:val="center"/>
          </w:tcPr>
          <w:p w14:paraId="7A1CC829"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71" w:type="pct"/>
            <w:tcBorders>
              <w:top w:val="single" w:sz="4" w:space="0" w:color="auto"/>
              <w:left w:val="nil"/>
              <w:bottom w:val="single" w:sz="4" w:space="0" w:color="auto"/>
              <w:right w:val="single" w:sz="4" w:space="0" w:color="auto"/>
            </w:tcBorders>
            <w:shd w:val="clear" w:color="auto" w:fill="auto"/>
            <w:vAlign w:val="center"/>
          </w:tcPr>
          <w:p w14:paraId="3D37D8F0"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37" w:type="pct"/>
            <w:tcBorders>
              <w:top w:val="single" w:sz="4" w:space="0" w:color="auto"/>
              <w:left w:val="nil"/>
              <w:bottom w:val="single" w:sz="4" w:space="0" w:color="auto"/>
              <w:right w:val="single" w:sz="4" w:space="0" w:color="auto"/>
            </w:tcBorders>
            <w:shd w:val="clear" w:color="auto" w:fill="auto"/>
            <w:vAlign w:val="center"/>
          </w:tcPr>
          <w:p w14:paraId="228A3566"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r>
      <w:tr w:rsidR="00FD657E" w:rsidRPr="00CC7AE2" w14:paraId="744633A8" w14:textId="77777777" w:rsidTr="00FD657E">
        <w:trPr>
          <w:trHeight w:val="510"/>
        </w:trPr>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14:paraId="4F7AAF04"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
        </w:tc>
        <w:tc>
          <w:tcPr>
            <w:tcW w:w="253" w:type="pct"/>
            <w:tcBorders>
              <w:top w:val="single" w:sz="4" w:space="0" w:color="auto"/>
              <w:left w:val="nil"/>
              <w:bottom w:val="single" w:sz="4" w:space="0" w:color="auto"/>
              <w:right w:val="single" w:sz="4" w:space="0" w:color="auto"/>
            </w:tcBorders>
            <w:shd w:val="clear" w:color="auto" w:fill="auto"/>
            <w:vAlign w:val="center"/>
          </w:tcPr>
          <w:p w14:paraId="30990B9D"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
        </w:tc>
        <w:tc>
          <w:tcPr>
            <w:tcW w:w="218" w:type="pct"/>
            <w:tcBorders>
              <w:top w:val="single" w:sz="4" w:space="0" w:color="auto"/>
              <w:left w:val="nil"/>
              <w:bottom w:val="single" w:sz="4" w:space="0" w:color="auto"/>
              <w:right w:val="single" w:sz="4" w:space="0" w:color="auto"/>
            </w:tcBorders>
            <w:shd w:val="clear" w:color="auto" w:fill="auto"/>
            <w:vAlign w:val="center"/>
          </w:tcPr>
          <w:p w14:paraId="7A5F53BC"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b/>
                <w:bCs/>
                <w:sz w:val="16"/>
                <w:szCs w:val="16"/>
              </w:rPr>
              <w:t>292</w:t>
            </w:r>
          </w:p>
        </w:tc>
        <w:tc>
          <w:tcPr>
            <w:tcW w:w="664" w:type="pct"/>
            <w:tcBorders>
              <w:top w:val="single" w:sz="4" w:space="0" w:color="auto"/>
              <w:left w:val="nil"/>
              <w:bottom w:val="single" w:sz="4" w:space="0" w:color="auto"/>
              <w:right w:val="single" w:sz="4" w:space="0" w:color="auto"/>
            </w:tcBorders>
            <w:shd w:val="clear" w:color="auto" w:fill="auto"/>
            <w:vAlign w:val="center"/>
          </w:tcPr>
          <w:p w14:paraId="361C3B00"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b/>
                <w:bCs/>
                <w:sz w:val="16"/>
                <w:szCs w:val="16"/>
              </w:rPr>
              <w:t>Kognitivne storitve</w:t>
            </w:r>
          </w:p>
        </w:tc>
        <w:tc>
          <w:tcPr>
            <w:tcW w:w="620" w:type="pct"/>
            <w:tcBorders>
              <w:top w:val="single" w:sz="4" w:space="0" w:color="auto"/>
              <w:left w:val="nil"/>
              <w:bottom w:val="single" w:sz="4" w:space="0" w:color="auto"/>
              <w:right w:val="single" w:sz="4" w:space="0" w:color="auto"/>
            </w:tcBorders>
            <w:shd w:val="clear" w:color="auto" w:fill="auto"/>
            <w:vAlign w:val="center"/>
          </w:tcPr>
          <w:p w14:paraId="74103175"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D</w:t>
            </w:r>
          </w:p>
        </w:tc>
        <w:tc>
          <w:tcPr>
            <w:tcW w:w="620" w:type="pct"/>
            <w:tcBorders>
              <w:top w:val="single" w:sz="4" w:space="0" w:color="auto"/>
              <w:left w:val="nil"/>
              <w:bottom w:val="single" w:sz="4" w:space="0" w:color="auto"/>
              <w:right w:val="single" w:sz="4" w:space="0" w:color="auto"/>
            </w:tcBorders>
            <w:shd w:val="clear" w:color="auto" w:fill="auto"/>
            <w:vAlign w:val="center"/>
          </w:tcPr>
          <w:p w14:paraId="2C465A21"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N</w:t>
            </w:r>
          </w:p>
        </w:tc>
        <w:tc>
          <w:tcPr>
            <w:tcW w:w="620" w:type="pct"/>
            <w:tcBorders>
              <w:top w:val="single" w:sz="4" w:space="0" w:color="auto"/>
              <w:left w:val="nil"/>
              <w:bottom w:val="single" w:sz="4" w:space="0" w:color="auto"/>
              <w:right w:val="single" w:sz="4" w:space="0" w:color="auto"/>
            </w:tcBorders>
            <w:shd w:val="clear" w:color="auto" w:fill="auto"/>
            <w:vAlign w:val="center"/>
          </w:tcPr>
          <w:p w14:paraId="21FC6AF3"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N</w:t>
            </w:r>
          </w:p>
        </w:tc>
        <w:tc>
          <w:tcPr>
            <w:tcW w:w="487" w:type="pct"/>
            <w:tcBorders>
              <w:top w:val="single" w:sz="4" w:space="0" w:color="auto"/>
              <w:left w:val="nil"/>
              <w:bottom w:val="single" w:sz="4" w:space="0" w:color="auto"/>
              <w:right w:val="single" w:sz="4" w:space="0" w:color="auto"/>
            </w:tcBorders>
            <w:shd w:val="clear" w:color="auto" w:fill="auto"/>
            <w:vAlign w:val="center"/>
          </w:tcPr>
          <w:p w14:paraId="6B9FA046"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D</w:t>
            </w:r>
          </w:p>
        </w:tc>
        <w:tc>
          <w:tcPr>
            <w:tcW w:w="571" w:type="pct"/>
            <w:tcBorders>
              <w:top w:val="single" w:sz="4" w:space="0" w:color="auto"/>
              <w:left w:val="nil"/>
              <w:bottom w:val="single" w:sz="4" w:space="0" w:color="auto"/>
              <w:right w:val="single" w:sz="4" w:space="0" w:color="auto"/>
            </w:tcBorders>
            <w:shd w:val="clear" w:color="auto" w:fill="auto"/>
            <w:vAlign w:val="center"/>
          </w:tcPr>
          <w:p w14:paraId="65D49FE1" w14:textId="77777777" w:rsidR="00FD657E" w:rsidRPr="00CC7AE2" w:rsidRDefault="00FD657E" w:rsidP="00FD657E">
            <w:pPr>
              <w:spacing w:after="0" w:line="240" w:lineRule="auto"/>
              <w:jc w:val="center"/>
              <w:rPr>
                <w:rFonts w:cstheme="minorHAnsi"/>
                <w:b/>
                <w:bCs/>
                <w:kern w:val="0"/>
                <w:sz w:val="16"/>
                <w:szCs w:val="16"/>
                <w14:ligatures w14:val="none"/>
              </w:rPr>
            </w:pPr>
            <w:r w:rsidRPr="00CC7AE2">
              <w:rPr>
                <w:rFonts w:ascii="Arial" w:hAnsi="Arial" w:cs="Arial"/>
                <w:b/>
                <w:bCs/>
                <w:sz w:val="14"/>
                <w:szCs w:val="14"/>
              </w:rPr>
              <w:t>P(obvezno za storitev E0616)</w:t>
            </w:r>
          </w:p>
        </w:tc>
        <w:tc>
          <w:tcPr>
            <w:tcW w:w="537" w:type="pct"/>
            <w:tcBorders>
              <w:top w:val="single" w:sz="4" w:space="0" w:color="auto"/>
              <w:left w:val="nil"/>
              <w:bottom w:val="single" w:sz="4" w:space="0" w:color="auto"/>
              <w:right w:val="single" w:sz="4" w:space="0" w:color="auto"/>
            </w:tcBorders>
            <w:shd w:val="clear" w:color="auto" w:fill="auto"/>
            <w:vAlign w:val="center"/>
          </w:tcPr>
          <w:p w14:paraId="29065DB8"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N</w:t>
            </w:r>
          </w:p>
        </w:tc>
      </w:tr>
    </w:tbl>
    <w:p w14:paraId="4438AFBD" w14:textId="77777777" w:rsidR="00FD657E" w:rsidRPr="00CC7AE2" w:rsidRDefault="00FD657E" w:rsidP="00FD657E">
      <w:pPr>
        <w:autoSpaceDE w:val="0"/>
        <w:autoSpaceDN w:val="0"/>
        <w:adjustRightInd w:val="0"/>
        <w:spacing w:after="0" w:line="240" w:lineRule="auto"/>
        <w:ind w:left="360"/>
        <w:jc w:val="both"/>
        <w:rPr>
          <w:rFonts w:eastAsia="Times New Roman" w:cstheme="minorHAnsi"/>
          <w:sz w:val="10"/>
          <w:szCs w:val="10"/>
          <w:lang w:eastAsia="sl-SI"/>
        </w:rPr>
      </w:pPr>
    </w:p>
    <w:tbl>
      <w:tblPr>
        <w:tblW w:w="5000" w:type="pct"/>
        <w:tblCellMar>
          <w:left w:w="70" w:type="dxa"/>
          <w:right w:w="70" w:type="dxa"/>
        </w:tblCellMar>
        <w:tblLook w:val="04A0" w:firstRow="1" w:lastRow="0" w:firstColumn="1" w:lastColumn="0" w:noHBand="0" w:noVBand="1"/>
      </w:tblPr>
      <w:tblGrid>
        <w:gridCol w:w="859"/>
        <w:gridCol w:w="395"/>
        <w:gridCol w:w="726"/>
        <w:gridCol w:w="1390"/>
        <w:gridCol w:w="1296"/>
        <w:gridCol w:w="1482"/>
        <w:gridCol w:w="1113"/>
        <w:gridCol w:w="1034"/>
        <w:gridCol w:w="1108"/>
      </w:tblGrid>
      <w:tr w:rsidR="00CC7AE2" w:rsidRPr="00CC7AE2" w14:paraId="2FF24EF4" w14:textId="77777777" w:rsidTr="00FD657E">
        <w:trPr>
          <w:trHeight w:val="1309"/>
        </w:trPr>
        <w:tc>
          <w:tcPr>
            <w:tcW w:w="4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BABB4D"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 xml:space="preserve">Šifra </w:t>
            </w:r>
            <w:proofErr w:type="spellStart"/>
            <w:r w:rsidRPr="00CC7AE2">
              <w:rPr>
                <w:rFonts w:eastAsia="Times New Roman" w:cstheme="minorHAnsi"/>
                <w:kern w:val="0"/>
                <w:sz w:val="16"/>
                <w:szCs w:val="16"/>
                <w:lang w:eastAsia="sl-SI"/>
                <w14:ligatures w14:val="none"/>
              </w:rPr>
              <w:t>zdr</w:t>
            </w:r>
            <w:proofErr w:type="spellEnd"/>
            <w:r w:rsidRPr="00CC7AE2">
              <w:rPr>
                <w:rFonts w:eastAsia="Times New Roman" w:cstheme="minorHAnsi"/>
                <w:kern w:val="0"/>
                <w:sz w:val="16"/>
                <w:szCs w:val="16"/>
                <w:lang w:eastAsia="sl-SI"/>
                <w14:ligatures w14:val="none"/>
              </w:rPr>
              <w:t>. dej.</w:t>
            </w:r>
          </w:p>
        </w:tc>
        <w:tc>
          <w:tcPr>
            <w:tcW w:w="1334" w:type="pct"/>
            <w:gridSpan w:val="3"/>
            <w:tcBorders>
              <w:top w:val="single" w:sz="4" w:space="0" w:color="auto"/>
              <w:left w:val="nil"/>
              <w:bottom w:val="single" w:sz="4" w:space="0" w:color="auto"/>
              <w:right w:val="single" w:sz="4" w:space="0" w:color="000000"/>
            </w:tcBorders>
            <w:shd w:val="clear" w:color="auto" w:fill="auto"/>
            <w:vAlign w:val="center"/>
            <w:hideMark/>
          </w:tcPr>
          <w:p w14:paraId="0FB06A6B"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Zdravstvena dejavnost,                                                                                                                                                      vrsta dejavnosti, podvrsta dejavnosti</w:t>
            </w:r>
          </w:p>
        </w:tc>
        <w:tc>
          <w:tcPr>
            <w:tcW w:w="689" w:type="pct"/>
            <w:tcBorders>
              <w:top w:val="single" w:sz="4" w:space="0" w:color="auto"/>
              <w:left w:val="nil"/>
              <w:bottom w:val="single" w:sz="4" w:space="0" w:color="auto"/>
              <w:right w:val="single" w:sz="4" w:space="0" w:color="auto"/>
            </w:tcBorders>
            <w:shd w:val="clear" w:color="auto" w:fill="auto"/>
            <w:vAlign w:val="center"/>
          </w:tcPr>
          <w:p w14:paraId="7DEF3E7E"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podatka Status obravnave istega tipa = 2 na strukturi SBD obravnava</w:t>
            </w:r>
          </w:p>
        </w:tc>
        <w:tc>
          <w:tcPr>
            <w:tcW w:w="788" w:type="pct"/>
            <w:tcBorders>
              <w:top w:val="single" w:sz="4" w:space="0" w:color="auto"/>
              <w:left w:val="nil"/>
              <w:bottom w:val="single" w:sz="4" w:space="0" w:color="auto"/>
              <w:right w:val="single" w:sz="4" w:space="0" w:color="auto"/>
            </w:tcBorders>
            <w:shd w:val="clear" w:color="auto" w:fill="auto"/>
            <w:vAlign w:val="center"/>
          </w:tcPr>
          <w:p w14:paraId="5E3D6DBE"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podatkov o listinah in diagnozah pri obravnavi na strukturi Obravnava in listinah na strukturi SBD obravnava</w:t>
            </w:r>
          </w:p>
        </w:tc>
        <w:tc>
          <w:tcPr>
            <w:tcW w:w="592" w:type="pct"/>
            <w:tcBorders>
              <w:top w:val="single" w:sz="4" w:space="0" w:color="auto"/>
              <w:left w:val="nil"/>
              <w:bottom w:val="single" w:sz="4" w:space="0" w:color="auto"/>
              <w:right w:val="single" w:sz="4" w:space="0" w:color="auto"/>
            </w:tcBorders>
            <w:shd w:val="clear" w:color="auto" w:fill="auto"/>
            <w:vAlign w:val="center"/>
          </w:tcPr>
          <w:p w14:paraId="75A80988"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Navajanje podatkov o diagnozah pri storitvi na strukturi Obravnava</w:t>
            </w:r>
          </w:p>
        </w:tc>
        <w:tc>
          <w:tcPr>
            <w:tcW w:w="550" w:type="pct"/>
            <w:tcBorders>
              <w:top w:val="single" w:sz="4" w:space="0" w:color="auto"/>
              <w:left w:val="nil"/>
              <w:bottom w:val="single" w:sz="4" w:space="0" w:color="auto"/>
              <w:right w:val="single" w:sz="4" w:space="0" w:color="auto"/>
            </w:tcBorders>
            <w:shd w:val="clear" w:color="auto" w:fill="auto"/>
            <w:vAlign w:val="center"/>
          </w:tcPr>
          <w:p w14:paraId="4A829BBE"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Obveznost navajanja Oznake podlage za obravnavo 1 - zdravstvena listina</w:t>
            </w:r>
          </w:p>
        </w:tc>
        <w:tc>
          <w:tcPr>
            <w:tcW w:w="589" w:type="pct"/>
            <w:tcBorders>
              <w:top w:val="single" w:sz="4" w:space="0" w:color="auto"/>
              <w:left w:val="nil"/>
              <w:bottom w:val="single" w:sz="4" w:space="0" w:color="auto"/>
              <w:right w:val="single" w:sz="4" w:space="0" w:color="auto"/>
            </w:tcBorders>
            <w:shd w:val="clear" w:color="auto" w:fill="auto"/>
            <w:vAlign w:val="center"/>
          </w:tcPr>
          <w:p w14:paraId="0F9DB340"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eastAsia="Times New Roman" w:cstheme="minorHAnsi"/>
                <w:kern w:val="0"/>
                <w:sz w:val="16"/>
                <w:szCs w:val="16"/>
                <w:lang w:eastAsia="sl-SI"/>
                <w14:ligatures w14:val="none"/>
              </w:rPr>
              <w:t xml:space="preserve">Navajanje </w:t>
            </w:r>
            <w:proofErr w:type="spellStart"/>
            <w:r w:rsidRPr="00CC7AE2">
              <w:rPr>
                <w:rFonts w:eastAsia="Times New Roman" w:cstheme="minorHAnsi"/>
                <w:kern w:val="0"/>
                <w:sz w:val="16"/>
                <w:szCs w:val="16"/>
                <w:lang w:eastAsia="sl-SI"/>
                <w14:ligatures w14:val="none"/>
              </w:rPr>
              <w:t>RIZDDZštevilke</w:t>
            </w:r>
            <w:proofErr w:type="spellEnd"/>
            <w:r w:rsidRPr="00CC7AE2">
              <w:rPr>
                <w:rFonts w:eastAsia="Times New Roman" w:cstheme="minorHAnsi"/>
                <w:kern w:val="0"/>
                <w:sz w:val="16"/>
                <w:szCs w:val="16"/>
                <w:lang w:eastAsia="sl-SI"/>
                <w14:ligatures w14:val="none"/>
              </w:rPr>
              <w:t xml:space="preserve"> delavca na strukturi Obravnava na nivoju storitve</w:t>
            </w:r>
          </w:p>
        </w:tc>
      </w:tr>
      <w:tr w:rsidR="00CC7AE2" w:rsidRPr="00CC7AE2" w14:paraId="74A1E3E1" w14:textId="77777777" w:rsidTr="00FD657E">
        <w:trPr>
          <w:trHeight w:val="255"/>
        </w:trPr>
        <w:tc>
          <w:tcPr>
            <w:tcW w:w="457" w:type="pct"/>
            <w:tcBorders>
              <w:top w:val="nil"/>
              <w:left w:val="single" w:sz="4" w:space="0" w:color="auto"/>
              <w:bottom w:val="single" w:sz="4" w:space="0" w:color="auto"/>
              <w:right w:val="single" w:sz="4" w:space="0" w:color="auto"/>
            </w:tcBorders>
            <w:shd w:val="clear" w:color="auto" w:fill="auto"/>
          </w:tcPr>
          <w:p w14:paraId="7DCBC306"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roofErr w:type="spellStart"/>
            <w:r w:rsidRPr="00CC7AE2">
              <w:rPr>
                <w:rFonts w:ascii="Calibri" w:eastAsia="Times New Roman" w:hAnsi="Calibri" w:cs="Calibri"/>
                <w:sz w:val="16"/>
                <w:szCs w:val="16"/>
                <w:lang w:eastAsia="sl-SI"/>
              </w:rPr>
              <w:t>R86.220</w:t>
            </w:r>
            <w:proofErr w:type="spellEnd"/>
          </w:p>
        </w:tc>
        <w:tc>
          <w:tcPr>
            <w:tcW w:w="1334" w:type="pct"/>
            <w:gridSpan w:val="3"/>
            <w:tcBorders>
              <w:top w:val="single" w:sz="4" w:space="0" w:color="auto"/>
              <w:left w:val="nil"/>
              <w:bottom w:val="single" w:sz="4" w:space="0" w:color="auto"/>
              <w:right w:val="single" w:sz="4" w:space="0" w:color="auto"/>
            </w:tcBorders>
            <w:shd w:val="clear" w:color="auto" w:fill="auto"/>
            <w:vAlign w:val="bottom"/>
          </w:tcPr>
          <w:p w14:paraId="0D05BBF6"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rFonts w:ascii="Calibri" w:eastAsia="Times New Roman" w:hAnsi="Calibri" w:cs="Calibri"/>
                <w:sz w:val="16"/>
                <w:szCs w:val="16"/>
                <w:lang w:eastAsia="sl-SI"/>
              </w:rPr>
              <w:t>Specializirana zdravstvena dejavnost</w:t>
            </w:r>
          </w:p>
        </w:tc>
        <w:tc>
          <w:tcPr>
            <w:tcW w:w="689" w:type="pct"/>
            <w:tcBorders>
              <w:top w:val="nil"/>
              <w:left w:val="nil"/>
              <w:bottom w:val="single" w:sz="4" w:space="0" w:color="auto"/>
              <w:right w:val="single" w:sz="4" w:space="0" w:color="auto"/>
            </w:tcBorders>
            <w:shd w:val="clear" w:color="auto" w:fill="auto"/>
            <w:vAlign w:val="center"/>
          </w:tcPr>
          <w:p w14:paraId="30088CBB"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788" w:type="pct"/>
            <w:tcBorders>
              <w:top w:val="nil"/>
              <w:left w:val="nil"/>
              <w:bottom w:val="single" w:sz="4" w:space="0" w:color="auto"/>
              <w:right w:val="single" w:sz="4" w:space="0" w:color="auto"/>
            </w:tcBorders>
            <w:shd w:val="clear" w:color="auto" w:fill="auto"/>
            <w:vAlign w:val="center"/>
          </w:tcPr>
          <w:p w14:paraId="530BBCE5"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92" w:type="pct"/>
            <w:tcBorders>
              <w:top w:val="nil"/>
              <w:left w:val="nil"/>
              <w:bottom w:val="single" w:sz="4" w:space="0" w:color="auto"/>
              <w:right w:val="single" w:sz="4" w:space="0" w:color="auto"/>
            </w:tcBorders>
            <w:shd w:val="clear" w:color="auto" w:fill="auto"/>
            <w:vAlign w:val="center"/>
          </w:tcPr>
          <w:p w14:paraId="045A8AAA"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50" w:type="pct"/>
            <w:tcBorders>
              <w:top w:val="nil"/>
              <w:left w:val="nil"/>
              <w:bottom w:val="single" w:sz="4" w:space="0" w:color="auto"/>
              <w:right w:val="single" w:sz="4" w:space="0" w:color="auto"/>
            </w:tcBorders>
            <w:shd w:val="clear" w:color="auto" w:fill="auto"/>
            <w:vAlign w:val="center"/>
          </w:tcPr>
          <w:p w14:paraId="20865DB2"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p>
        </w:tc>
        <w:tc>
          <w:tcPr>
            <w:tcW w:w="589" w:type="pct"/>
            <w:tcBorders>
              <w:top w:val="nil"/>
              <w:left w:val="nil"/>
              <w:bottom w:val="single" w:sz="4" w:space="0" w:color="auto"/>
              <w:right w:val="single" w:sz="4" w:space="0" w:color="auto"/>
            </w:tcBorders>
            <w:shd w:val="clear" w:color="auto" w:fill="auto"/>
            <w:vAlign w:val="center"/>
          </w:tcPr>
          <w:p w14:paraId="5DC54982"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p>
        </w:tc>
      </w:tr>
      <w:tr w:rsidR="00CC7AE2" w:rsidRPr="00CC7AE2" w14:paraId="66467274" w14:textId="77777777" w:rsidTr="00FD657E">
        <w:trPr>
          <w:trHeight w:val="255"/>
        </w:trPr>
        <w:tc>
          <w:tcPr>
            <w:tcW w:w="457" w:type="pct"/>
            <w:tcBorders>
              <w:top w:val="nil"/>
              <w:left w:val="single" w:sz="4" w:space="0" w:color="auto"/>
              <w:bottom w:val="single" w:sz="4" w:space="0" w:color="auto"/>
              <w:right w:val="single" w:sz="4" w:space="0" w:color="auto"/>
            </w:tcBorders>
            <w:shd w:val="clear" w:color="auto" w:fill="auto"/>
            <w:vAlign w:val="center"/>
          </w:tcPr>
          <w:p w14:paraId="01B01EE9"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
        </w:tc>
        <w:tc>
          <w:tcPr>
            <w:tcW w:w="210" w:type="pct"/>
            <w:tcBorders>
              <w:top w:val="nil"/>
              <w:left w:val="nil"/>
              <w:bottom w:val="single" w:sz="4" w:space="0" w:color="auto"/>
              <w:right w:val="single" w:sz="4" w:space="0" w:color="auto"/>
            </w:tcBorders>
            <w:shd w:val="clear" w:color="auto" w:fill="auto"/>
          </w:tcPr>
          <w:p w14:paraId="5C9E80F9"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sz w:val="16"/>
                <w:szCs w:val="16"/>
              </w:rPr>
              <w:t>243</w:t>
            </w:r>
          </w:p>
        </w:tc>
        <w:tc>
          <w:tcPr>
            <w:tcW w:w="1125" w:type="pct"/>
            <w:gridSpan w:val="2"/>
            <w:tcBorders>
              <w:top w:val="single" w:sz="4" w:space="0" w:color="auto"/>
              <w:left w:val="nil"/>
              <w:bottom w:val="single" w:sz="4" w:space="0" w:color="auto"/>
              <w:right w:val="single" w:sz="4" w:space="0" w:color="auto"/>
            </w:tcBorders>
            <w:shd w:val="clear" w:color="auto" w:fill="auto"/>
          </w:tcPr>
          <w:p w14:paraId="47C6B05E"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sz w:val="16"/>
                <w:szCs w:val="16"/>
              </w:rPr>
              <w:t>Lekarniška dejavnost v specialistični zunajbolnišnični dejavnosti</w:t>
            </w:r>
          </w:p>
        </w:tc>
        <w:tc>
          <w:tcPr>
            <w:tcW w:w="689" w:type="pct"/>
            <w:tcBorders>
              <w:top w:val="nil"/>
              <w:left w:val="nil"/>
              <w:bottom w:val="single" w:sz="4" w:space="0" w:color="auto"/>
              <w:right w:val="single" w:sz="4" w:space="0" w:color="auto"/>
            </w:tcBorders>
            <w:shd w:val="clear" w:color="auto" w:fill="auto"/>
            <w:vAlign w:val="center"/>
          </w:tcPr>
          <w:p w14:paraId="2C68E3CF"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788" w:type="pct"/>
            <w:tcBorders>
              <w:top w:val="nil"/>
              <w:left w:val="nil"/>
              <w:bottom w:val="single" w:sz="4" w:space="0" w:color="auto"/>
              <w:right w:val="single" w:sz="4" w:space="0" w:color="auto"/>
            </w:tcBorders>
            <w:shd w:val="clear" w:color="auto" w:fill="auto"/>
            <w:vAlign w:val="center"/>
          </w:tcPr>
          <w:p w14:paraId="4EF857FC"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92" w:type="pct"/>
            <w:tcBorders>
              <w:top w:val="nil"/>
              <w:left w:val="nil"/>
              <w:bottom w:val="single" w:sz="4" w:space="0" w:color="auto"/>
              <w:right w:val="single" w:sz="4" w:space="0" w:color="auto"/>
            </w:tcBorders>
            <w:shd w:val="clear" w:color="auto" w:fill="auto"/>
            <w:vAlign w:val="center"/>
          </w:tcPr>
          <w:p w14:paraId="28544BF2"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50" w:type="pct"/>
            <w:tcBorders>
              <w:top w:val="nil"/>
              <w:left w:val="nil"/>
              <w:bottom w:val="single" w:sz="4" w:space="0" w:color="auto"/>
              <w:right w:val="single" w:sz="4" w:space="0" w:color="auto"/>
            </w:tcBorders>
            <w:shd w:val="clear" w:color="auto" w:fill="auto"/>
            <w:vAlign w:val="center"/>
          </w:tcPr>
          <w:p w14:paraId="44F23DE2"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c>
          <w:tcPr>
            <w:tcW w:w="589" w:type="pct"/>
            <w:tcBorders>
              <w:top w:val="nil"/>
              <w:left w:val="nil"/>
              <w:bottom w:val="single" w:sz="4" w:space="0" w:color="auto"/>
              <w:right w:val="single" w:sz="4" w:space="0" w:color="auto"/>
            </w:tcBorders>
            <w:shd w:val="clear" w:color="auto" w:fill="auto"/>
            <w:vAlign w:val="center"/>
          </w:tcPr>
          <w:p w14:paraId="1C3CDF12"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p>
        </w:tc>
      </w:tr>
      <w:tr w:rsidR="00FD657E" w:rsidRPr="00CC7AE2" w14:paraId="26D8F841" w14:textId="77777777" w:rsidTr="00FD657E">
        <w:trPr>
          <w:trHeight w:val="510"/>
        </w:trPr>
        <w:tc>
          <w:tcPr>
            <w:tcW w:w="457" w:type="pct"/>
            <w:tcBorders>
              <w:top w:val="single" w:sz="4" w:space="0" w:color="auto"/>
              <w:left w:val="single" w:sz="4" w:space="0" w:color="auto"/>
              <w:bottom w:val="single" w:sz="4" w:space="0" w:color="auto"/>
              <w:right w:val="single" w:sz="4" w:space="0" w:color="auto"/>
            </w:tcBorders>
            <w:shd w:val="clear" w:color="auto" w:fill="auto"/>
            <w:vAlign w:val="bottom"/>
          </w:tcPr>
          <w:p w14:paraId="37A1BFD5"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
        </w:tc>
        <w:tc>
          <w:tcPr>
            <w:tcW w:w="210" w:type="pct"/>
            <w:tcBorders>
              <w:top w:val="single" w:sz="4" w:space="0" w:color="auto"/>
              <w:left w:val="nil"/>
              <w:bottom w:val="single" w:sz="4" w:space="0" w:color="auto"/>
              <w:right w:val="single" w:sz="4" w:space="0" w:color="auto"/>
            </w:tcBorders>
            <w:shd w:val="clear" w:color="auto" w:fill="auto"/>
            <w:vAlign w:val="bottom"/>
          </w:tcPr>
          <w:p w14:paraId="5349133D"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p>
        </w:tc>
        <w:tc>
          <w:tcPr>
            <w:tcW w:w="386" w:type="pct"/>
            <w:tcBorders>
              <w:top w:val="single" w:sz="4" w:space="0" w:color="auto"/>
              <w:left w:val="nil"/>
              <w:bottom w:val="single" w:sz="4" w:space="0" w:color="auto"/>
              <w:right w:val="single" w:sz="4" w:space="0" w:color="auto"/>
            </w:tcBorders>
            <w:shd w:val="clear" w:color="auto" w:fill="auto"/>
            <w:vAlign w:val="center"/>
          </w:tcPr>
          <w:p w14:paraId="3573E23A"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b/>
                <w:bCs/>
                <w:sz w:val="16"/>
                <w:szCs w:val="16"/>
              </w:rPr>
              <w:t>292</w:t>
            </w:r>
          </w:p>
        </w:tc>
        <w:tc>
          <w:tcPr>
            <w:tcW w:w="739" w:type="pct"/>
            <w:tcBorders>
              <w:top w:val="single" w:sz="4" w:space="0" w:color="auto"/>
              <w:left w:val="nil"/>
              <w:bottom w:val="single" w:sz="4" w:space="0" w:color="auto"/>
              <w:right w:val="single" w:sz="4" w:space="0" w:color="auto"/>
            </w:tcBorders>
            <w:shd w:val="clear" w:color="auto" w:fill="auto"/>
            <w:vAlign w:val="center"/>
          </w:tcPr>
          <w:p w14:paraId="39BAA775" w14:textId="77777777" w:rsidR="00FD657E" w:rsidRPr="00CC7AE2" w:rsidRDefault="00FD657E" w:rsidP="00FD657E">
            <w:pPr>
              <w:spacing w:after="0" w:line="240" w:lineRule="auto"/>
              <w:rPr>
                <w:rFonts w:eastAsia="Times New Roman" w:cstheme="minorHAnsi"/>
                <w:kern w:val="0"/>
                <w:sz w:val="16"/>
                <w:szCs w:val="16"/>
                <w:lang w:eastAsia="sl-SI"/>
                <w14:ligatures w14:val="none"/>
              </w:rPr>
            </w:pPr>
            <w:r w:rsidRPr="00CC7AE2">
              <w:rPr>
                <w:b/>
                <w:bCs/>
                <w:sz w:val="16"/>
                <w:szCs w:val="16"/>
              </w:rPr>
              <w:t>Kognitivne storitve</w:t>
            </w:r>
          </w:p>
        </w:tc>
        <w:tc>
          <w:tcPr>
            <w:tcW w:w="689" w:type="pct"/>
            <w:tcBorders>
              <w:top w:val="nil"/>
              <w:left w:val="nil"/>
              <w:bottom w:val="single" w:sz="4" w:space="0" w:color="auto"/>
              <w:right w:val="single" w:sz="4" w:space="0" w:color="auto"/>
            </w:tcBorders>
            <w:shd w:val="clear" w:color="auto" w:fill="auto"/>
            <w:vAlign w:val="center"/>
          </w:tcPr>
          <w:p w14:paraId="48B70BEB"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N</w:t>
            </w:r>
          </w:p>
        </w:tc>
        <w:tc>
          <w:tcPr>
            <w:tcW w:w="788" w:type="pct"/>
            <w:tcBorders>
              <w:top w:val="nil"/>
              <w:left w:val="nil"/>
              <w:bottom w:val="single" w:sz="4" w:space="0" w:color="auto"/>
              <w:right w:val="single" w:sz="4" w:space="0" w:color="auto"/>
            </w:tcBorders>
            <w:shd w:val="clear" w:color="auto" w:fill="auto"/>
            <w:vAlign w:val="center"/>
          </w:tcPr>
          <w:p w14:paraId="31511D19"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O</w:t>
            </w:r>
          </w:p>
        </w:tc>
        <w:tc>
          <w:tcPr>
            <w:tcW w:w="592" w:type="pct"/>
            <w:tcBorders>
              <w:top w:val="nil"/>
              <w:left w:val="nil"/>
              <w:bottom w:val="single" w:sz="4" w:space="0" w:color="auto"/>
              <w:right w:val="single" w:sz="4" w:space="0" w:color="auto"/>
            </w:tcBorders>
            <w:shd w:val="clear" w:color="auto" w:fill="auto"/>
            <w:vAlign w:val="center"/>
          </w:tcPr>
          <w:p w14:paraId="0FD6230C" w14:textId="77777777" w:rsidR="00FD657E" w:rsidRPr="00CC7AE2" w:rsidRDefault="00FD657E" w:rsidP="00FD657E">
            <w:pPr>
              <w:spacing w:after="0" w:line="240" w:lineRule="auto"/>
              <w:jc w:val="center"/>
              <w:rPr>
                <w:rFonts w:eastAsia="Times New Roman" w:cstheme="minorHAnsi"/>
                <w:kern w:val="0"/>
                <w:sz w:val="16"/>
                <w:szCs w:val="16"/>
                <w:lang w:eastAsia="sl-SI"/>
                <w14:ligatures w14:val="none"/>
              </w:rPr>
            </w:pPr>
            <w:r w:rsidRPr="00CC7AE2">
              <w:rPr>
                <w:rFonts w:ascii="Arial" w:hAnsi="Arial" w:cs="Arial"/>
                <w:b/>
                <w:bCs/>
                <w:sz w:val="14"/>
                <w:szCs w:val="14"/>
              </w:rPr>
              <w:t>N</w:t>
            </w:r>
          </w:p>
        </w:tc>
        <w:tc>
          <w:tcPr>
            <w:tcW w:w="550" w:type="pct"/>
            <w:tcBorders>
              <w:top w:val="nil"/>
              <w:left w:val="nil"/>
              <w:bottom w:val="single" w:sz="4" w:space="0" w:color="auto"/>
              <w:right w:val="single" w:sz="4" w:space="0" w:color="auto"/>
            </w:tcBorders>
            <w:vAlign w:val="center"/>
          </w:tcPr>
          <w:p w14:paraId="250B4A78" w14:textId="77777777" w:rsidR="00FD657E" w:rsidRPr="00CC7AE2" w:rsidRDefault="00FD657E" w:rsidP="00FD657E">
            <w:pPr>
              <w:spacing w:after="0" w:line="240" w:lineRule="auto"/>
              <w:jc w:val="center"/>
              <w:rPr>
                <w:rFonts w:eastAsia="Times New Roman" w:cstheme="minorHAnsi"/>
                <w:b/>
                <w:bCs/>
                <w:kern w:val="0"/>
                <w:sz w:val="16"/>
                <w:szCs w:val="16"/>
                <w:lang w:eastAsia="sl-SI"/>
                <w14:ligatures w14:val="none"/>
              </w:rPr>
            </w:pPr>
            <w:r w:rsidRPr="00CC7AE2">
              <w:rPr>
                <w:rFonts w:ascii="Arial" w:hAnsi="Arial" w:cs="Arial"/>
                <w:b/>
                <w:bCs/>
                <w:sz w:val="14"/>
                <w:szCs w:val="14"/>
              </w:rPr>
              <w:t>O</w:t>
            </w:r>
          </w:p>
        </w:tc>
        <w:tc>
          <w:tcPr>
            <w:tcW w:w="589" w:type="pct"/>
            <w:tcBorders>
              <w:top w:val="nil"/>
              <w:left w:val="nil"/>
              <w:bottom w:val="single" w:sz="4" w:space="0" w:color="auto"/>
              <w:right w:val="single" w:sz="4" w:space="0" w:color="auto"/>
            </w:tcBorders>
            <w:shd w:val="clear" w:color="auto" w:fill="auto"/>
            <w:vAlign w:val="center"/>
          </w:tcPr>
          <w:p w14:paraId="3D349F88" w14:textId="77777777" w:rsidR="00FD657E" w:rsidRPr="00CC7AE2" w:rsidRDefault="00FD657E" w:rsidP="00FD657E">
            <w:pPr>
              <w:spacing w:after="0" w:line="240" w:lineRule="auto"/>
              <w:jc w:val="center"/>
              <w:rPr>
                <w:rFonts w:cstheme="minorHAnsi"/>
                <w:b/>
                <w:bCs/>
                <w:kern w:val="0"/>
                <w:sz w:val="16"/>
                <w:szCs w:val="16"/>
                <w14:ligatures w14:val="none"/>
              </w:rPr>
            </w:pPr>
            <w:r w:rsidRPr="00CC7AE2">
              <w:rPr>
                <w:rFonts w:cstheme="minorHAnsi"/>
                <w:b/>
                <w:bCs/>
                <w:kern w:val="0"/>
                <w:sz w:val="16"/>
                <w:szCs w:val="16"/>
                <w14:ligatures w14:val="none"/>
              </w:rPr>
              <w:t>D</w:t>
            </w:r>
          </w:p>
        </w:tc>
      </w:tr>
    </w:tbl>
    <w:p w14:paraId="6CB892E7" w14:textId="77777777" w:rsidR="00FD657E" w:rsidRPr="00CC7AE2" w:rsidRDefault="00FD657E" w:rsidP="00FD657E">
      <w:pPr>
        <w:autoSpaceDE w:val="0"/>
        <w:autoSpaceDN w:val="0"/>
        <w:adjustRightInd w:val="0"/>
        <w:spacing w:after="0" w:line="240" w:lineRule="auto"/>
        <w:jc w:val="both"/>
        <w:rPr>
          <w:rFonts w:ascii="Calibri" w:eastAsia="Times New Roman" w:hAnsi="Calibri" w:cs="Calibri"/>
          <w:lang w:eastAsia="sl-SI"/>
        </w:rPr>
      </w:pPr>
    </w:p>
    <w:p w14:paraId="7FE89815"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 xml:space="preserve">povezovalni šifrant </w:t>
      </w:r>
      <w:proofErr w:type="spellStart"/>
      <w:r w:rsidRPr="00CC7AE2">
        <w:rPr>
          <w:rFonts w:ascii="Calibri" w:eastAsia="Times New Roman" w:hAnsi="Calibri" w:cs="Arial"/>
          <w:lang w:eastAsia="sl-SI"/>
        </w:rPr>
        <w:t>K5.1</w:t>
      </w:r>
      <w:proofErr w:type="spellEnd"/>
      <w:r w:rsidRPr="00CC7AE2">
        <w:rPr>
          <w:rFonts w:ascii="Calibri" w:eastAsia="Times New Roman" w:hAnsi="Calibri" w:cs="Arial"/>
          <w:lang w:eastAsia="sl-SI"/>
        </w:rPr>
        <w:t xml:space="preserve"> »Podvrsta s stopnjo DDV«:</w:t>
      </w:r>
    </w:p>
    <w:p w14:paraId="191F5AB0" w14:textId="77777777" w:rsidR="00FD657E" w:rsidRPr="00CC7AE2" w:rsidRDefault="00FD657E" w:rsidP="00FD657E">
      <w:pPr>
        <w:spacing w:after="0" w:line="240" w:lineRule="auto"/>
        <w:ind w:left="360"/>
        <w:jc w:val="both"/>
        <w:rPr>
          <w:rFonts w:ascii="Calibri" w:eastAsia="Times New Roman" w:hAnsi="Calibri" w:cs="Arial"/>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55"/>
        <w:gridCol w:w="555"/>
        <w:gridCol w:w="3624"/>
        <w:gridCol w:w="1277"/>
        <w:gridCol w:w="1277"/>
        <w:gridCol w:w="1179"/>
      </w:tblGrid>
      <w:tr w:rsidR="00CC7AE2" w:rsidRPr="00CC7AE2" w14:paraId="2EC7FE78" w14:textId="77777777" w:rsidTr="00FD657E">
        <w:trPr>
          <w:trHeight w:val="589"/>
        </w:trPr>
        <w:tc>
          <w:tcPr>
            <w:tcW w:w="498" w:type="pct"/>
            <w:shd w:val="clear" w:color="auto" w:fill="auto"/>
            <w:vAlign w:val="bottom"/>
          </w:tcPr>
          <w:p w14:paraId="62E6CB8E" w14:textId="77777777" w:rsidR="00FD657E" w:rsidRPr="00CC7AE2" w:rsidRDefault="00FD657E" w:rsidP="00FD657E">
            <w:pPr>
              <w:spacing w:after="0" w:line="240" w:lineRule="auto"/>
              <w:rPr>
                <w:rFonts w:eastAsia="Times New Roman" w:cstheme="minorHAnsi"/>
                <w:sz w:val="20"/>
                <w:szCs w:val="20"/>
                <w:lang w:eastAsia="sl-SI"/>
              </w:rPr>
            </w:pPr>
          </w:p>
        </w:tc>
        <w:tc>
          <w:tcPr>
            <w:tcW w:w="2517" w:type="pct"/>
            <w:gridSpan w:val="3"/>
            <w:shd w:val="clear" w:color="auto" w:fill="auto"/>
            <w:vAlign w:val="bottom"/>
          </w:tcPr>
          <w:p w14:paraId="4B1BFA93" w14:textId="77777777" w:rsidR="00FD657E" w:rsidRPr="00CC7AE2" w:rsidRDefault="00FD657E" w:rsidP="00FD657E">
            <w:pPr>
              <w:spacing w:after="0" w:line="240" w:lineRule="auto"/>
              <w:rPr>
                <w:rFonts w:eastAsia="Times New Roman" w:cstheme="minorHAnsi"/>
                <w:sz w:val="20"/>
                <w:szCs w:val="20"/>
                <w:lang w:eastAsia="sl-SI"/>
              </w:rPr>
            </w:pPr>
          </w:p>
        </w:tc>
        <w:tc>
          <w:tcPr>
            <w:tcW w:w="679" w:type="pct"/>
            <w:shd w:val="clear" w:color="auto" w:fill="auto"/>
          </w:tcPr>
          <w:p w14:paraId="0B68BA23" w14:textId="77777777" w:rsidR="00FD657E" w:rsidRPr="00CC7AE2" w:rsidRDefault="00FD657E" w:rsidP="00FD657E">
            <w:pPr>
              <w:spacing w:after="0" w:line="240" w:lineRule="auto"/>
              <w:jc w:val="center"/>
              <w:rPr>
                <w:rFonts w:eastAsia="Times New Roman" w:cstheme="minorHAnsi"/>
                <w:bCs/>
                <w:sz w:val="20"/>
                <w:szCs w:val="20"/>
                <w:lang w:eastAsia="sl-SI"/>
              </w:rPr>
            </w:pPr>
            <w:r w:rsidRPr="00CC7AE2">
              <w:rPr>
                <w:rFonts w:eastAsia="Times New Roman" w:cstheme="minorHAnsi"/>
                <w:bCs/>
                <w:sz w:val="20"/>
                <w:szCs w:val="20"/>
                <w:lang w:eastAsia="sl-SI"/>
              </w:rPr>
              <w:t>0% Oproščeno</w:t>
            </w:r>
          </w:p>
        </w:tc>
        <w:tc>
          <w:tcPr>
            <w:tcW w:w="679" w:type="pct"/>
          </w:tcPr>
          <w:p w14:paraId="4BB9974C" w14:textId="77777777" w:rsidR="00FD657E" w:rsidRPr="00CC7AE2" w:rsidRDefault="00FD657E" w:rsidP="00FD657E">
            <w:pPr>
              <w:spacing w:after="0" w:line="240" w:lineRule="auto"/>
              <w:jc w:val="center"/>
              <w:rPr>
                <w:rFonts w:eastAsia="Times New Roman" w:cstheme="minorHAnsi"/>
                <w:bCs/>
                <w:sz w:val="20"/>
                <w:szCs w:val="20"/>
                <w:lang w:eastAsia="sl-SI"/>
              </w:rPr>
            </w:pPr>
            <w:r w:rsidRPr="00CC7AE2">
              <w:rPr>
                <w:rFonts w:eastAsia="Times New Roman" w:cstheme="minorHAnsi"/>
                <w:bCs/>
                <w:sz w:val="20"/>
                <w:szCs w:val="20"/>
                <w:lang w:eastAsia="sl-SI"/>
              </w:rPr>
              <w:t>Obdavčeno 9,5%</w:t>
            </w:r>
          </w:p>
        </w:tc>
        <w:tc>
          <w:tcPr>
            <w:tcW w:w="627" w:type="pct"/>
          </w:tcPr>
          <w:p w14:paraId="29EE1C7F" w14:textId="77777777" w:rsidR="00FD657E" w:rsidRPr="00CC7AE2" w:rsidRDefault="00FD657E" w:rsidP="00FD657E">
            <w:pPr>
              <w:spacing w:after="0" w:line="240" w:lineRule="auto"/>
              <w:jc w:val="center"/>
              <w:rPr>
                <w:rFonts w:eastAsia="Times New Roman" w:cstheme="minorHAnsi"/>
                <w:bCs/>
                <w:sz w:val="20"/>
                <w:szCs w:val="20"/>
                <w:lang w:eastAsia="sl-SI"/>
              </w:rPr>
            </w:pPr>
            <w:r w:rsidRPr="00CC7AE2">
              <w:rPr>
                <w:rFonts w:eastAsia="Times New Roman" w:cstheme="minorHAnsi"/>
                <w:bCs/>
                <w:sz w:val="20"/>
                <w:szCs w:val="20"/>
                <w:lang w:eastAsia="sl-SI"/>
              </w:rPr>
              <w:t>Obdavčeno 22%</w:t>
            </w:r>
          </w:p>
        </w:tc>
      </w:tr>
      <w:tr w:rsidR="00CC7AE2" w:rsidRPr="00CC7AE2" w14:paraId="3DD225B0" w14:textId="77777777" w:rsidTr="00FD657E">
        <w:trPr>
          <w:trHeight w:val="261"/>
        </w:trPr>
        <w:tc>
          <w:tcPr>
            <w:tcW w:w="498" w:type="pct"/>
            <w:shd w:val="clear" w:color="auto" w:fill="auto"/>
            <w:vAlign w:val="center"/>
          </w:tcPr>
          <w:p w14:paraId="4979FC43" w14:textId="77777777" w:rsidR="00FD657E" w:rsidRPr="00CC7AE2" w:rsidRDefault="00FD657E" w:rsidP="00FD657E">
            <w:pPr>
              <w:spacing w:after="0" w:line="240" w:lineRule="auto"/>
              <w:rPr>
                <w:rFonts w:eastAsia="Times New Roman" w:cstheme="minorHAnsi"/>
                <w:sz w:val="20"/>
                <w:szCs w:val="20"/>
                <w:lang w:eastAsia="sl-SI"/>
              </w:rPr>
            </w:pPr>
            <w:proofErr w:type="spellStart"/>
            <w:r w:rsidRPr="00CC7AE2">
              <w:rPr>
                <w:rFonts w:eastAsia="Times New Roman" w:cstheme="minorHAnsi"/>
                <w:sz w:val="20"/>
                <w:szCs w:val="20"/>
                <w:lang w:eastAsia="sl-SI"/>
              </w:rPr>
              <w:t>R86.220</w:t>
            </w:r>
            <w:proofErr w:type="spellEnd"/>
          </w:p>
        </w:tc>
        <w:tc>
          <w:tcPr>
            <w:tcW w:w="2517" w:type="pct"/>
            <w:gridSpan w:val="3"/>
            <w:shd w:val="clear" w:color="auto" w:fill="auto"/>
            <w:vAlign w:val="center"/>
          </w:tcPr>
          <w:p w14:paraId="67CF78CB" w14:textId="77777777" w:rsidR="00FD657E" w:rsidRPr="00CC7AE2" w:rsidRDefault="00FD657E" w:rsidP="00FD657E">
            <w:pPr>
              <w:spacing w:after="0" w:line="240" w:lineRule="auto"/>
              <w:rPr>
                <w:rFonts w:eastAsia="Times New Roman" w:cstheme="minorHAnsi"/>
                <w:sz w:val="20"/>
                <w:szCs w:val="20"/>
                <w:lang w:eastAsia="sl-SI"/>
              </w:rPr>
            </w:pPr>
            <w:r w:rsidRPr="00CC7AE2">
              <w:rPr>
                <w:rFonts w:eastAsia="Times New Roman" w:cstheme="minorHAnsi"/>
                <w:sz w:val="20"/>
                <w:szCs w:val="20"/>
                <w:lang w:eastAsia="sl-SI"/>
              </w:rPr>
              <w:t>Specializirana zdravstvena dejavnost</w:t>
            </w:r>
          </w:p>
        </w:tc>
        <w:tc>
          <w:tcPr>
            <w:tcW w:w="679" w:type="pct"/>
            <w:shd w:val="clear" w:color="auto" w:fill="auto"/>
            <w:vAlign w:val="bottom"/>
          </w:tcPr>
          <w:p w14:paraId="1D59F783" w14:textId="77777777" w:rsidR="00FD657E" w:rsidRPr="00CC7AE2" w:rsidRDefault="00FD657E" w:rsidP="00FD657E">
            <w:pPr>
              <w:spacing w:after="0" w:line="240" w:lineRule="auto"/>
              <w:rPr>
                <w:rFonts w:eastAsia="Times New Roman" w:cstheme="minorHAnsi"/>
                <w:sz w:val="20"/>
                <w:szCs w:val="20"/>
                <w:lang w:eastAsia="sl-SI"/>
              </w:rPr>
            </w:pPr>
          </w:p>
        </w:tc>
        <w:tc>
          <w:tcPr>
            <w:tcW w:w="679" w:type="pct"/>
          </w:tcPr>
          <w:p w14:paraId="1F79286B" w14:textId="77777777" w:rsidR="00FD657E" w:rsidRPr="00CC7AE2" w:rsidRDefault="00FD657E" w:rsidP="00FD657E">
            <w:pPr>
              <w:spacing w:after="0" w:line="240" w:lineRule="auto"/>
              <w:rPr>
                <w:rFonts w:eastAsia="Times New Roman" w:cstheme="minorHAnsi"/>
                <w:sz w:val="20"/>
                <w:szCs w:val="20"/>
                <w:lang w:eastAsia="sl-SI"/>
              </w:rPr>
            </w:pPr>
          </w:p>
        </w:tc>
        <w:tc>
          <w:tcPr>
            <w:tcW w:w="627" w:type="pct"/>
          </w:tcPr>
          <w:p w14:paraId="061063D2" w14:textId="77777777" w:rsidR="00FD657E" w:rsidRPr="00CC7AE2" w:rsidRDefault="00FD657E" w:rsidP="00FD657E">
            <w:pPr>
              <w:spacing w:after="0" w:line="240" w:lineRule="auto"/>
              <w:rPr>
                <w:rFonts w:eastAsia="Times New Roman" w:cstheme="minorHAnsi"/>
                <w:sz w:val="20"/>
                <w:szCs w:val="20"/>
                <w:lang w:eastAsia="sl-SI"/>
              </w:rPr>
            </w:pPr>
          </w:p>
        </w:tc>
      </w:tr>
      <w:tr w:rsidR="00CC7AE2" w:rsidRPr="00CC7AE2" w14:paraId="7A4ADB7B" w14:textId="77777777" w:rsidTr="00FD657E">
        <w:trPr>
          <w:trHeight w:val="425"/>
        </w:trPr>
        <w:tc>
          <w:tcPr>
            <w:tcW w:w="498" w:type="pct"/>
            <w:shd w:val="clear" w:color="auto" w:fill="auto"/>
            <w:vAlign w:val="bottom"/>
          </w:tcPr>
          <w:p w14:paraId="41FCA5D5" w14:textId="77777777" w:rsidR="00FD657E" w:rsidRPr="00CC7AE2" w:rsidRDefault="00FD657E" w:rsidP="00FD657E">
            <w:pPr>
              <w:spacing w:after="0" w:line="240" w:lineRule="auto"/>
              <w:rPr>
                <w:rFonts w:eastAsia="Times New Roman" w:cstheme="minorHAnsi"/>
                <w:sz w:val="20"/>
                <w:szCs w:val="20"/>
                <w:lang w:eastAsia="sl-SI"/>
              </w:rPr>
            </w:pPr>
          </w:p>
        </w:tc>
        <w:tc>
          <w:tcPr>
            <w:tcW w:w="295" w:type="pct"/>
            <w:shd w:val="clear" w:color="auto" w:fill="auto"/>
          </w:tcPr>
          <w:p w14:paraId="1472AE81" w14:textId="77777777" w:rsidR="00FD657E" w:rsidRPr="00CC7AE2" w:rsidRDefault="00FD657E" w:rsidP="00FD657E">
            <w:pPr>
              <w:spacing w:after="0" w:line="240" w:lineRule="auto"/>
              <w:rPr>
                <w:rFonts w:eastAsia="Times New Roman" w:cstheme="minorHAnsi"/>
                <w:sz w:val="20"/>
                <w:szCs w:val="20"/>
                <w:lang w:eastAsia="sl-SI"/>
              </w:rPr>
            </w:pPr>
            <w:r w:rsidRPr="00CC7AE2">
              <w:rPr>
                <w:rFonts w:eastAsia="Times New Roman" w:cstheme="minorHAnsi"/>
                <w:sz w:val="20"/>
                <w:szCs w:val="20"/>
                <w:lang w:eastAsia="sl-SI"/>
              </w:rPr>
              <w:t>243</w:t>
            </w:r>
          </w:p>
        </w:tc>
        <w:tc>
          <w:tcPr>
            <w:tcW w:w="2222" w:type="pct"/>
            <w:gridSpan w:val="2"/>
            <w:shd w:val="clear" w:color="auto" w:fill="auto"/>
            <w:vAlign w:val="bottom"/>
          </w:tcPr>
          <w:p w14:paraId="0E9D4157" w14:textId="77777777" w:rsidR="00FD657E" w:rsidRPr="00CC7AE2" w:rsidRDefault="00FD657E" w:rsidP="00FD657E">
            <w:pPr>
              <w:spacing w:after="0" w:line="240" w:lineRule="auto"/>
              <w:rPr>
                <w:rFonts w:eastAsia="Times New Roman" w:cstheme="minorHAnsi"/>
                <w:sz w:val="20"/>
                <w:szCs w:val="20"/>
                <w:lang w:eastAsia="sl-SI"/>
              </w:rPr>
            </w:pPr>
            <w:r w:rsidRPr="00CC7AE2">
              <w:rPr>
                <w:rFonts w:eastAsia="Times New Roman" w:cstheme="minorHAnsi"/>
                <w:sz w:val="20"/>
                <w:szCs w:val="20"/>
                <w:lang w:eastAsia="sl-SI"/>
              </w:rPr>
              <w:t xml:space="preserve">Lekarniška dejavnost v specialistični </w:t>
            </w:r>
            <w:r w:rsidRPr="00CC7AE2">
              <w:rPr>
                <w:sz w:val="20"/>
                <w:szCs w:val="20"/>
              </w:rPr>
              <w:t>zunajbolnišnični dejavnosti</w:t>
            </w:r>
          </w:p>
        </w:tc>
        <w:tc>
          <w:tcPr>
            <w:tcW w:w="679" w:type="pct"/>
            <w:shd w:val="clear" w:color="auto" w:fill="auto"/>
            <w:vAlign w:val="bottom"/>
          </w:tcPr>
          <w:p w14:paraId="41E05C1B" w14:textId="77777777" w:rsidR="00FD657E" w:rsidRPr="00CC7AE2" w:rsidRDefault="00FD657E" w:rsidP="00FD657E">
            <w:pPr>
              <w:spacing w:after="0" w:line="240" w:lineRule="auto"/>
              <w:rPr>
                <w:rFonts w:eastAsia="Times New Roman" w:cstheme="minorHAnsi"/>
                <w:sz w:val="20"/>
                <w:szCs w:val="20"/>
                <w:lang w:eastAsia="sl-SI"/>
              </w:rPr>
            </w:pPr>
          </w:p>
        </w:tc>
        <w:tc>
          <w:tcPr>
            <w:tcW w:w="679" w:type="pct"/>
          </w:tcPr>
          <w:p w14:paraId="573A45CF" w14:textId="77777777" w:rsidR="00FD657E" w:rsidRPr="00CC7AE2" w:rsidRDefault="00FD657E" w:rsidP="00FD657E">
            <w:pPr>
              <w:spacing w:after="0" w:line="240" w:lineRule="auto"/>
              <w:rPr>
                <w:rFonts w:eastAsia="Times New Roman" w:cstheme="minorHAnsi"/>
                <w:sz w:val="20"/>
                <w:szCs w:val="20"/>
                <w:lang w:eastAsia="sl-SI"/>
              </w:rPr>
            </w:pPr>
          </w:p>
        </w:tc>
        <w:tc>
          <w:tcPr>
            <w:tcW w:w="627" w:type="pct"/>
          </w:tcPr>
          <w:p w14:paraId="7194F368" w14:textId="77777777" w:rsidR="00FD657E" w:rsidRPr="00CC7AE2" w:rsidRDefault="00FD657E" w:rsidP="00FD657E">
            <w:pPr>
              <w:spacing w:after="0" w:line="240" w:lineRule="auto"/>
              <w:rPr>
                <w:rFonts w:eastAsia="Times New Roman" w:cstheme="minorHAnsi"/>
                <w:sz w:val="20"/>
                <w:szCs w:val="20"/>
                <w:lang w:eastAsia="sl-SI"/>
              </w:rPr>
            </w:pPr>
          </w:p>
        </w:tc>
      </w:tr>
      <w:tr w:rsidR="00FD657E" w:rsidRPr="00CC7AE2" w14:paraId="3812D808" w14:textId="77777777" w:rsidTr="00FD657E">
        <w:trPr>
          <w:trHeight w:val="261"/>
        </w:trPr>
        <w:tc>
          <w:tcPr>
            <w:tcW w:w="498" w:type="pct"/>
            <w:shd w:val="clear" w:color="auto" w:fill="auto"/>
            <w:vAlign w:val="bottom"/>
          </w:tcPr>
          <w:p w14:paraId="24D303E2" w14:textId="77777777" w:rsidR="00FD657E" w:rsidRPr="00CC7AE2" w:rsidRDefault="00FD657E" w:rsidP="00FD657E">
            <w:pPr>
              <w:spacing w:after="0" w:line="240" w:lineRule="auto"/>
              <w:rPr>
                <w:rFonts w:eastAsia="Times New Roman" w:cstheme="minorHAnsi"/>
                <w:sz w:val="20"/>
                <w:szCs w:val="20"/>
                <w:lang w:eastAsia="sl-SI"/>
              </w:rPr>
            </w:pPr>
          </w:p>
        </w:tc>
        <w:tc>
          <w:tcPr>
            <w:tcW w:w="295" w:type="pct"/>
            <w:shd w:val="clear" w:color="auto" w:fill="auto"/>
            <w:vAlign w:val="bottom"/>
          </w:tcPr>
          <w:p w14:paraId="4E48B4DD" w14:textId="77777777" w:rsidR="00FD657E" w:rsidRPr="00CC7AE2" w:rsidRDefault="00FD657E" w:rsidP="00FD657E">
            <w:pPr>
              <w:spacing w:after="0" w:line="240" w:lineRule="auto"/>
              <w:rPr>
                <w:rFonts w:eastAsia="Times New Roman" w:cstheme="minorHAnsi"/>
                <w:sz w:val="20"/>
                <w:szCs w:val="20"/>
                <w:lang w:eastAsia="sl-SI"/>
              </w:rPr>
            </w:pPr>
          </w:p>
        </w:tc>
        <w:tc>
          <w:tcPr>
            <w:tcW w:w="295" w:type="pct"/>
            <w:shd w:val="clear" w:color="auto" w:fill="auto"/>
            <w:vAlign w:val="center"/>
          </w:tcPr>
          <w:p w14:paraId="564F723A" w14:textId="77777777" w:rsidR="00FD657E" w:rsidRPr="00CC7AE2" w:rsidRDefault="00FD657E" w:rsidP="00FD657E">
            <w:pPr>
              <w:spacing w:after="0" w:line="240" w:lineRule="auto"/>
              <w:rPr>
                <w:rFonts w:eastAsia="Times New Roman" w:cstheme="minorHAnsi"/>
                <w:b/>
                <w:sz w:val="20"/>
                <w:szCs w:val="20"/>
                <w:lang w:eastAsia="sl-SI"/>
              </w:rPr>
            </w:pPr>
            <w:r w:rsidRPr="00CC7AE2">
              <w:rPr>
                <w:rFonts w:eastAsia="Times New Roman" w:cstheme="minorHAnsi"/>
                <w:b/>
                <w:sz w:val="20"/>
                <w:szCs w:val="20"/>
                <w:lang w:eastAsia="sl-SI"/>
              </w:rPr>
              <w:t>292</w:t>
            </w:r>
          </w:p>
        </w:tc>
        <w:tc>
          <w:tcPr>
            <w:tcW w:w="1927" w:type="pct"/>
            <w:shd w:val="clear" w:color="auto" w:fill="auto"/>
            <w:vAlign w:val="center"/>
          </w:tcPr>
          <w:p w14:paraId="40DE0325" w14:textId="77777777" w:rsidR="00FD657E" w:rsidRPr="00CC7AE2" w:rsidRDefault="00FD657E" w:rsidP="00FD657E">
            <w:pPr>
              <w:spacing w:after="0" w:line="240" w:lineRule="auto"/>
              <w:rPr>
                <w:rFonts w:eastAsia="Times New Roman" w:cstheme="minorHAnsi"/>
                <w:b/>
                <w:sz w:val="20"/>
                <w:szCs w:val="20"/>
                <w:lang w:eastAsia="sl-SI"/>
              </w:rPr>
            </w:pPr>
            <w:r w:rsidRPr="00CC7AE2">
              <w:rPr>
                <w:rFonts w:eastAsia="Times New Roman" w:cstheme="minorHAnsi"/>
                <w:b/>
                <w:sz w:val="20"/>
                <w:szCs w:val="20"/>
                <w:lang w:eastAsia="sl-SI"/>
              </w:rPr>
              <w:t>Kognitivne storitve</w:t>
            </w:r>
          </w:p>
        </w:tc>
        <w:tc>
          <w:tcPr>
            <w:tcW w:w="679" w:type="pct"/>
            <w:shd w:val="clear" w:color="auto" w:fill="auto"/>
            <w:vAlign w:val="center"/>
          </w:tcPr>
          <w:p w14:paraId="202B87BF" w14:textId="77777777" w:rsidR="00FD657E" w:rsidRPr="00CC7AE2" w:rsidRDefault="00FD657E" w:rsidP="00FD657E">
            <w:pPr>
              <w:spacing w:after="0" w:line="240" w:lineRule="auto"/>
              <w:jc w:val="center"/>
              <w:rPr>
                <w:rFonts w:eastAsia="Times New Roman" w:cstheme="minorHAnsi"/>
                <w:b/>
                <w:sz w:val="20"/>
                <w:szCs w:val="20"/>
                <w:lang w:eastAsia="sl-SI"/>
              </w:rPr>
            </w:pPr>
            <w:r w:rsidRPr="00CC7AE2">
              <w:rPr>
                <w:rFonts w:eastAsia="Times New Roman" w:cstheme="minorHAnsi"/>
                <w:b/>
                <w:sz w:val="20"/>
                <w:szCs w:val="20"/>
                <w:lang w:eastAsia="sl-SI"/>
              </w:rPr>
              <w:t>0%</w:t>
            </w:r>
          </w:p>
        </w:tc>
        <w:tc>
          <w:tcPr>
            <w:tcW w:w="679" w:type="pct"/>
            <w:vAlign w:val="center"/>
          </w:tcPr>
          <w:p w14:paraId="4103740B" w14:textId="77777777" w:rsidR="00FD657E" w:rsidRPr="00CC7AE2" w:rsidRDefault="00FD657E" w:rsidP="00FD657E">
            <w:pPr>
              <w:spacing w:after="0" w:line="240" w:lineRule="auto"/>
              <w:jc w:val="center"/>
              <w:rPr>
                <w:rFonts w:eastAsia="Times New Roman" w:cstheme="minorHAnsi"/>
                <w:b/>
                <w:sz w:val="20"/>
                <w:szCs w:val="20"/>
                <w:lang w:eastAsia="sl-SI"/>
              </w:rPr>
            </w:pPr>
            <w:r w:rsidRPr="00CC7AE2">
              <w:rPr>
                <w:rFonts w:eastAsia="Times New Roman" w:cstheme="minorHAnsi"/>
                <w:b/>
                <w:sz w:val="20"/>
                <w:szCs w:val="20"/>
                <w:lang w:eastAsia="sl-SI"/>
              </w:rPr>
              <w:t>/</w:t>
            </w:r>
          </w:p>
        </w:tc>
        <w:tc>
          <w:tcPr>
            <w:tcW w:w="627" w:type="pct"/>
            <w:vAlign w:val="center"/>
          </w:tcPr>
          <w:p w14:paraId="3C8792AD" w14:textId="77777777" w:rsidR="00FD657E" w:rsidRPr="00CC7AE2" w:rsidRDefault="00FD657E" w:rsidP="00FD657E">
            <w:pPr>
              <w:spacing w:after="0" w:line="240" w:lineRule="auto"/>
              <w:jc w:val="center"/>
              <w:rPr>
                <w:rFonts w:eastAsia="Times New Roman" w:cstheme="minorHAnsi"/>
                <w:b/>
                <w:sz w:val="20"/>
                <w:szCs w:val="20"/>
                <w:lang w:eastAsia="sl-SI"/>
              </w:rPr>
            </w:pPr>
            <w:r w:rsidRPr="00CC7AE2">
              <w:rPr>
                <w:rFonts w:eastAsia="Times New Roman" w:cstheme="minorHAnsi"/>
                <w:b/>
                <w:sz w:val="20"/>
                <w:szCs w:val="20"/>
                <w:lang w:eastAsia="sl-SI"/>
              </w:rPr>
              <w:t>/</w:t>
            </w:r>
          </w:p>
        </w:tc>
      </w:tr>
    </w:tbl>
    <w:p w14:paraId="45F674EF" w14:textId="77777777" w:rsidR="00FD657E" w:rsidRPr="00CC7AE2" w:rsidRDefault="00FD657E" w:rsidP="00FD657E">
      <w:pPr>
        <w:autoSpaceDE w:val="0"/>
        <w:autoSpaceDN w:val="0"/>
        <w:adjustRightInd w:val="0"/>
        <w:spacing w:after="0" w:line="240" w:lineRule="auto"/>
        <w:jc w:val="both"/>
        <w:rPr>
          <w:rFonts w:ascii="Calibri" w:eastAsia="Times New Roman" w:hAnsi="Calibri" w:cs="Arial"/>
          <w:lang w:eastAsia="sl-SI"/>
        </w:rPr>
      </w:pPr>
    </w:p>
    <w:p w14:paraId="1AF0E059"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 xml:space="preserve">povezovalni šifrant K6 »Avansirane, </w:t>
      </w:r>
      <w:proofErr w:type="spellStart"/>
      <w:r w:rsidRPr="00CC7AE2">
        <w:rPr>
          <w:rFonts w:ascii="Calibri" w:eastAsia="Times New Roman" w:hAnsi="Calibri" w:cs="Arial"/>
          <w:lang w:eastAsia="sl-SI"/>
        </w:rPr>
        <w:t>neavansirane</w:t>
      </w:r>
      <w:proofErr w:type="spellEnd"/>
      <w:r w:rsidRPr="00CC7AE2">
        <w:rPr>
          <w:rFonts w:ascii="Calibri" w:eastAsia="Times New Roman" w:hAnsi="Calibri" w:cs="Arial"/>
          <w:lang w:eastAsia="sl-SI"/>
        </w:rPr>
        <w:t xml:space="preserve"> vrste in podvrste zdravstvene dejavnosti«:</w:t>
      </w:r>
    </w:p>
    <w:p w14:paraId="25DB82E9" w14:textId="77777777" w:rsidR="00FD657E" w:rsidRPr="00CC7AE2" w:rsidRDefault="00FD657E" w:rsidP="00FD657E">
      <w:pPr>
        <w:spacing w:after="0" w:line="240" w:lineRule="auto"/>
        <w:ind w:left="360"/>
        <w:jc w:val="both"/>
        <w:rPr>
          <w:rFonts w:ascii="Calibri" w:eastAsia="Times New Roman" w:hAnsi="Calibri" w:cs="Arial"/>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
        <w:gridCol w:w="540"/>
        <w:gridCol w:w="540"/>
        <w:gridCol w:w="5064"/>
        <w:gridCol w:w="2343"/>
      </w:tblGrid>
      <w:tr w:rsidR="00CC7AE2" w:rsidRPr="00CC7AE2" w14:paraId="05E1CE50" w14:textId="77777777" w:rsidTr="00FD657E">
        <w:trPr>
          <w:trHeight w:val="266"/>
        </w:trPr>
        <w:tc>
          <w:tcPr>
            <w:tcW w:w="487" w:type="pct"/>
            <w:shd w:val="clear" w:color="auto" w:fill="auto"/>
            <w:vAlign w:val="bottom"/>
          </w:tcPr>
          <w:p w14:paraId="7139F08B"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3267" w:type="pct"/>
            <w:gridSpan w:val="3"/>
            <w:shd w:val="clear" w:color="auto" w:fill="auto"/>
            <w:vAlign w:val="bottom"/>
          </w:tcPr>
          <w:p w14:paraId="56CE04C6"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1246" w:type="pct"/>
            <w:shd w:val="clear" w:color="auto" w:fill="auto"/>
            <w:vAlign w:val="center"/>
          </w:tcPr>
          <w:p w14:paraId="3899F892" w14:textId="77777777" w:rsidR="00FD657E" w:rsidRPr="00CC7AE2" w:rsidRDefault="00FD657E" w:rsidP="00FD657E">
            <w:pPr>
              <w:spacing w:after="0" w:line="240" w:lineRule="auto"/>
              <w:jc w:val="center"/>
              <w:rPr>
                <w:rFonts w:ascii="Calibri" w:eastAsia="Times New Roman" w:hAnsi="Calibri" w:cs="Arial"/>
                <w:bCs/>
                <w:sz w:val="20"/>
                <w:szCs w:val="20"/>
                <w:lang w:eastAsia="sl-SI"/>
              </w:rPr>
            </w:pPr>
            <w:r w:rsidRPr="00CC7AE2">
              <w:rPr>
                <w:rFonts w:ascii="Calibri" w:eastAsia="Times New Roman" w:hAnsi="Calibri" w:cs="Arial"/>
                <w:bCs/>
                <w:sz w:val="20"/>
                <w:szCs w:val="20"/>
                <w:lang w:eastAsia="sl-SI"/>
              </w:rPr>
              <w:t>Oznaka za avansiranje:</w:t>
            </w:r>
            <w:r w:rsidRPr="00CC7AE2">
              <w:rPr>
                <w:rFonts w:ascii="Calibri" w:eastAsia="Times New Roman" w:hAnsi="Calibri" w:cs="Arial"/>
                <w:bCs/>
                <w:sz w:val="20"/>
                <w:szCs w:val="20"/>
                <w:lang w:eastAsia="sl-SI"/>
              </w:rPr>
              <w:br/>
              <w:t>1 – avansirana,</w:t>
            </w:r>
            <w:r w:rsidRPr="00CC7AE2">
              <w:rPr>
                <w:rFonts w:ascii="Calibri" w:eastAsia="Times New Roman" w:hAnsi="Calibri" w:cs="Arial"/>
                <w:bCs/>
                <w:sz w:val="20"/>
                <w:szCs w:val="20"/>
                <w:lang w:eastAsia="sl-SI"/>
              </w:rPr>
              <w:br/>
              <w:t xml:space="preserve">2 – </w:t>
            </w:r>
            <w:proofErr w:type="spellStart"/>
            <w:r w:rsidRPr="00CC7AE2">
              <w:rPr>
                <w:rFonts w:ascii="Calibri" w:eastAsia="Times New Roman" w:hAnsi="Calibri" w:cs="Arial"/>
                <w:bCs/>
                <w:sz w:val="20"/>
                <w:szCs w:val="20"/>
                <w:lang w:eastAsia="sl-SI"/>
              </w:rPr>
              <w:t>neavansirana</w:t>
            </w:r>
            <w:proofErr w:type="spellEnd"/>
            <w:r w:rsidRPr="00CC7AE2">
              <w:rPr>
                <w:rFonts w:ascii="Calibri" w:eastAsia="Times New Roman" w:hAnsi="Calibri" w:cs="Arial"/>
                <w:bCs/>
                <w:sz w:val="20"/>
                <w:szCs w:val="20"/>
                <w:lang w:eastAsia="sl-SI"/>
              </w:rPr>
              <w:t>,</w:t>
            </w:r>
            <w:r w:rsidRPr="00CC7AE2">
              <w:rPr>
                <w:rFonts w:ascii="Calibri" w:eastAsia="Times New Roman" w:hAnsi="Calibri" w:cs="Arial"/>
                <w:bCs/>
                <w:sz w:val="20"/>
                <w:szCs w:val="20"/>
                <w:lang w:eastAsia="sl-SI"/>
              </w:rPr>
              <w:br/>
              <w:t>9 – neopredeljeno</w:t>
            </w:r>
          </w:p>
        </w:tc>
      </w:tr>
      <w:tr w:rsidR="00CC7AE2" w:rsidRPr="00CC7AE2" w14:paraId="19D6ADE2" w14:textId="77777777" w:rsidTr="00FD657E">
        <w:trPr>
          <w:trHeight w:val="261"/>
        </w:trPr>
        <w:tc>
          <w:tcPr>
            <w:tcW w:w="487" w:type="pct"/>
            <w:shd w:val="clear" w:color="auto" w:fill="auto"/>
            <w:vAlign w:val="center"/>
          </w:tcPr>
          <w:p w14:paraId="42B47B4D" w14:textId="77777777" w:rsidR="00FD657E" w:rsidRPr="00CC7AE2" w:rsidRDefault="00FD657E" w:rsidP="00FD657E">
            <w:pPr>
              <w:spacing w:after="0" w:line="240" w:lineRule="auto"/>
              <w:rPr>
                <w:rFonts w:ascii="Calibri" w:eastAsia="Times New Roman" w:hAnsi="Calibri" w:cs="Arial"/>
                <w:sz w:val="20"/>
                <w:szCs w:val="20"/>
                <w:lang w:eastAsia="sl-SI"/>
              </w:rPr>
            </w:pPr>
            <w:proofErr w:type="spellStart"/>
            <w:r w:rsidRPr="00CC7AE2">
              <w:rPr>
                <w:rFonts w:ascii="Calibri" w:eastAsia="Times New Roman" w:hAnsi="Calibri" w:cs="Arial"/>
                <w:sz w:val="20"/>
                <w:szCs w:val="20"/>
                <w:lang w:eastAsia="sl-SI"/>
              </w:rPr>
              <w:t>R86.220</w:t>
            </w:r>
            <w:proofErr w:type="spellEnd"/>
          </w:p>
        </w:tc>
        <w:tc>
          <w:tcPr>
            <w:tcW w:w="3267" w:type="pct"/>
            <w:gridSpan w:val="3"/>
            <w:shd w:val="clear" w:color="auto" w:fill="auto"/>
            <w:vAlign w:val="center"/>
          </w:tcPr>
          <w:p w14:paraId="20EB0135"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Specializirana zdravstvena dejavnost</w:t>
            </w:r>
          </w:p>
        </w:tc>
        <w:tc>
          <w:tcPr>
            <w:tcW w:w="1246" w:type="pct"/>
            <w:shd w:val="clear" w:color="auto" w:fill="auto"/>
            <w:vAlign w:val="bottom"/>
          </w:tcPr>
          <w:p w14:paraId="729A05A0" w14:textId="77777777" w:rsidR="00FD657E" w:rsidRPr="00CC7AE2" w:rsidRDefault="00FD657E" w:rsidP="00FD657E">
            <w:pPr>
              <w:spacing w:after="0" w:line="240" w:lineRule="auto"/>
              <w:rPr>
                <w:rFonts w:ascii="Calibri" w:eastAsia="Times New Roman" w:hAnsi="Calibri" w:cs="Arial"/>
                <w:sz w:val="20"/>
                <w:szCs w:val="20"/>
                <w:lang w:eastAsia="sl-SI"/>
              </w:rPr>
            </w:pPr>
          </w:p>
        </w:tc>
      </w:tr>
      <w:tr w:rsidR="00CC7AE2" w:rsidRPr="00CC7AE2" w14:paraId="75E4DA46" w14:textId="77777777" w:rsidTr="00FD657E">
        <w:trPr>
          <w:trHeight w:val="261"/>
        </w:trPr>
        <w:tc>
          <w:tcPr>
            <w:tcW w:w="487" w:type="pct"/>
            <w:shd w:val="clear" w:color="auto" w:fill="auto"/>
            <w:vAlign w:val="bottom"/>
          </w:tcPr>
          <w:p w14:paraId="5BD97A29"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 </w:t>
            </w:r>
          </w:p>
        </w:tc>
        <w:tc>
          <w:tcPr>
            <w:tcW w:w="287" w:type="pct"/>
            <w:shd w:val="clear" w:color="auto" w:fill="auto"/>
            <w:vAlign w:val="center"/>
          </w:tcPr>
          <w:p w14:paraId="4130668A"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243</w:t>
            </w:r>
          </w:p>
        </w:tc>
        <w:tc>
          <w:tcPr>
            <w:tcW w:w="2980" w:type="pct"/>
            <w:gridSpan w:val="2"/>
            <w:shd w:val="clear" w:color="auto" w:fill="auto"/>
            <w:vAlign w:val="center"/>
          </w:tcPr>
          <w:p w14:paraId="78DA8855"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eastAsia="Times New Roman" w:cstheme="minorHAnsi"/>
                <w:sz w:val="20"/>
                <w:szCs w:val="20"/>
                <w:lang w:eastAsia="sl-SI"/>
              </w:rPr>
              <w:t xml:space="preserve">Lekarniška dejavnost v specialistični </w:t>
            </w:r>
            <w:r w:rsidRPr="00CC7AE2">
              <w:rPr>
                <w:sz w:val="20"/>
                <w:szCs w:val="20"/>
              </w:rPr>
              <w:t>zunajbolnišnični dejavnosti</w:t>
            </w:r>
          </w:p>
        </w:tc>
        <w:tc>
          <w:tcPr>
            <w:tcW w:w="1246" w:type="pct"/>
            <w:shd w:val="clear" w:color="auto" w:fill="auto"/>
            <w:vAlign w:val="bottom"/>
          </w:tcPr>
          <w:p w14:paraId="72AD1AAA" w14:textId="77777777" w:rsidR="00FD657E" w:rsidRPr="00CC7AE2" w:rsidRDefault="00FD657E" w:rsidP="00FD657E">
            <w:pPr>
              <w:spacing w:after="0" w:line="240" w:lineRule="auto"/>
              <w:rPr>
                <w:rFonts w:ascii="Calibri" w:eastAsia="Times New Roman" w:hAnsi="Calibri" w:cs="Arial"/>
                <w:sz w:val="20"/>
                <w:szCs w:val="20"/>
                <w:lang w:eastAsia="sl-SI"/>
              </w:rPr>
            </w:pPr>
          </w:p>
        </w:tc>
      </w:tr>
      <w:tr w:rsidR="00FD657E" w:rsidRPr="00CC7AE2" w14:paraId="2599E918" w14:textId="77777777" w:rsidTr="00FD657E">
        <w:trPr>
          <w:trHeight w:val="261"/>
        </w:trPr>
        <w:tc>
          <w:tcPr>
            <w:tcW w:w="487" w:type="pct"/>
            <w:shd w:val="clear" w:color="auto" w:fill="auto"/>
            <w:vAlign w:val="bottom"/>
          </w:tcPr>
          <w:p w14:paraId="6796ACA2"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87" w:type="pct"/>
            <w:shd w:val="clear" w:color="auto" w:fill="auto"/>
            <w:vAlign w:val="bottom"/>
          </w:tcPr>
          <w:p w14:paraId="1A69B0C6"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87" w:type="pct"/>
            <w:shd w:val="clear" w:color="auto" w:fill="auto"/>
            <w:vAlign w:val="center"/>
          </w:tcPr>
          <w:p w14:paraId="63AF6150" w14:textId="77777777" w:rsidR="00FD657E" w:rsidRPr="00CC7AE2" w:rsidRDefault="00FD657E" w:rsidP="00FD657E">
            <w:pPr>
              <w:spacing w:after="0" w:line="240" w:lineRule="auto"/>
              <w:rPr>
                <w:rFonts w:ascii="Calibri" w:eastAsia="Times New Roman" w:hAnsi="Calibri" w:cs="Arial"/>
                <w:b/>
                <w:sz w:val="20"/>
                <w:szCs w:val="20"/>
                <w:lang w:eastAsia="sl-SI"/>
              </w:rPr>
            </w:pPr>
            <w:r w:rsidRPr="00CC7AE2">
              <w:rPr>
                <w:rFonts w:ascii="Calibri" w:eastAsia="Times New Roman" w:hAnsi="Calibri" w:cs="Arial"/>
                <w:b/>
                <w:sz w:val="20"/>
                <w:szCs w:val="20"/>
                <w:lang w:eastAsia="sl-SI"/>
              </w:rPr>
              <w:t>292</w:t>
            </w:r>
          </w:p>
        </w:tc>
        <w:tc>
          <w:tcPr>
            <w:tcW w:w="2693" w:type="pct"/>
            <w:shd w:val="clear" w:color="auto" w:fill="auto"/>
            <w:vAlign w:val="center"/>
          </w:tcPr>
          <w:p w14:paraId="5A351B8B" w14:textId="77777777" w:rsidR="00FD657E" w:rsidRPr="00CC7AE2" w:rsidRDefault="00FD657E" w:rsidP="00FD657E">
            <w:pPr>
              <w:spacing w:after="0" w:line="240" w:lineRule="auto"/>
              <w:rPr>
                <w:rFonts w:ascii="Calibri" w:eastAsia="Times New Roman" w:hAnsi="Calibri" w:cs="Arial"/>
                <w:b/>
                <w:sz w:val="20"/>
                <w:szCs w:val="20"/>
                <w:lang w:eastAsia="sl-SI"/>
              </w:rPr>
            </w:pPr>
            <w:r w:rsidRPr="00CC7AE2">
              <w:rPr>
                <w:rFonts w:ascii="Calibri" w:eastAsia="Times New Roman" w:hAnsi="Calibri" w:cs="Arial"/>
                <w:b/>
                <w:sz w:val="20"/>
                <w:szCs w:val="20"/>
                <w:lang w:eastAsia="sl-SI"/>
              </w:rPr>
              <w:t>Kognitivne storitve</w:t>
            </w:r>
          </w:p>
        </w:tc>
        <w:tc>
          <w:tcPr>
            <w:tcW w:w="1246" w:type="pct"/>
            <w:shd w:val="clear" w:color="auto" w:fill="auto"/>
          </w:tcPr>
          <w:p w14:paraId="426E8966" w14:textId="77777777" w:rsidR="00FD657E" w:rsidRPr="00CC7AE2" w:rsidRDefault="00FD657E" w:rsidP="00FD657E">
            <w:pPr>
              <w:spacing w:after="0" w:line="240" w:lineRule="auto"/>
              <w:jc w:val="center"/>
              <w:rPr>
                <w:rFonts w:ascii="Calibri" w:eastAsia="Times New Roman" w:hAnsi="Calibri" w:cs="Arial"/>
                <w:sz w:val="20"/>
                <w:szCs w:val="20"/>
                <w:lang w:eastAsia="sl-SI"/>
              </w:rPr>
            </w:pPr>
            <w:r w:rsidRPr="00CC7AE2">
              <w:rPr>
                <w:rFonts w:ascii="Calibri" w:eastAsia="Times New Roman" w:hAnsi="Calibri" w:cs="Arial"/>
                <w:b/>
                <w:sz w:val="20"/>
                <w:szCs w:val="20"/>
                <w:lang w:eastAsia="sl-SI"/>
              </w:rPr>
              <w:t xml:space="preserve">1 </w:t>
            </w:r>
          </w:p>
        </w:tc>
      </w:tr>
    </w:tbl>
    <w:p w14:paraId="1C900BCC" w14:textId="77777777" w:rsidR="00FD657E" w:rsidRPr="00CC7AE2" w:rsidRDefault="00FD657E" w:rsidP="00FD657E">
      <w:pPr>
        <w:spacing w:after="0" w:line="240" w:lineRule="auto"/>
        <w:jc w:val="both"/>
        <w:rPr>
          <w:rFonts w:ascii="Calibri" w:eastAsia="Times New Roman" w:hAnsi="Calibri" w:cs="Arial"/>
          <w:lang w:eastAsia="sl-SI"/>
        </w:rPr>
      </w:pPr>
    </w:p>
    <w:p w14:paraId="5D214EEC"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povezovalni šifrant K7 »Dovoljeni deleži doplačila po vrstah in podvrstah zdravstvene dejavnosti«:</w:t>
      </w:r>
    </w:p>
    <w:p w14:paraId="61DDAE51" w14:textId="77777777" w:rsidR="00FD657E" w:rsidRPr="00CC7AE2" w:rsidRDefault="00FD657E" w:rsidP="00FD657E">
      <w:pPr>
        <w:spacing w:after="0" w:line="240" w:lineRule="auto"/>
        <w:contextualSpacing/>
        <w:jc w:val="both"/>
        <w:rPr>
          <w:rFonts w:ascii="Calibri" w:eastAsia="Times New Roman" w:hAnsi="Calibri" w:cs="Arial"/>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540"/>
        <w:gridCol w:w="540"/>
        <w:gridCol w:w="3505"/>
        <w:gridCol w:w="1190"/>
        <w:gridCol w:w="1516"/>
        <w:gridCol w:w="1175"/>
      </w:tblGrid>
      <w:tr w:rsidR="00CC7AE2" w:rsidRPr="00CC7AE2" w14:paraId="778EB8FD" w14:textId="77777777" w:rsidTr="00FD657E">
        <w:trPr>
          <w:trHeight w:val="261"/>
        </w:trPr>
        <w:tc>
          <w:tcPr>
            <w:tcW w:w="498" w:type="pct"/>
            <w:shd w:val="clear" w:color="auto" w:fill="auto"/>
            <w:vAlign w:val="bottom"/>
          </w:tcPr>
          <w:p w14:paraId="10753990"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438" w:type="pct"/>
            <w:gridSpan w:val="3"/>
            <w:shd w:val="clear" w:color="auto" w:fill="auto"/>
            <w:vAlign w:val="bottom"/>
          </w:tcPr>
          <w:p w14:paraId="7C2DFE82"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633" w:type="pct"/>
            <w:shd w:val="clear" w:color="auto" w:fill="auto"/>
            <w:vAlign w:val="center"/>
          </w:tcPr>
          <w:p w14:paraId="0B89C015" w14:textId="77777777" w:rsidR="00FD657E" w:rsidRPr="00CC7AE2" w:rsidRDefault="00FD657E" w:rsidP="00FD657E">
            <w:pPr>
              <w:spacing w:after="0" w:line="240" w:lineRule="auto"/>
              <w:jc w:val="center"/>
              <w:rPr>
                <w:rFonts w:ascii="Calibri" w:eastAsia="Times New Roman" w:hAnsi="Calibri" w:cs="Arial"/>
                <w:bCs/>
                <w:sz w:val="20"/>
                <w:szCs w:val="20"/>
                <w:lang w:eastAsia="sl-SI"/>
              </w:rPr>
            </w:pPr>
            <w:r w:rsidRPr="00CC7AE2">
              <w:rPr>
                <w:rFonts w:ascii="Calibri" w:eastAsia="Times New Roman" w:hAnsi="Calibri" w:cs="Arial"/>
                <w:bCs/>
                <w:sz w:val="20"/>
                <w:szCs w:val="20"/>
                <w:lang w:eastAsia="sl-SI"/>
              </w:rPr>
              <w:t>% doplačila</w:t>
            </w:r>
          </w:p>
        </w:tc>
        <w:tc>
          <w:tcPr>
            <w:tcW w:w="806" w:type="pct"/>
            <w:vAlign w:val="center"/>
          </w:tcPr>
          <w:p w14:paraId="3E9AAD09" w14:textId="77777777" w:rsidR="00FD657E" w:rsidRPr="00CC7AE2" w:rsidRDefault="00FD657E" w:rsidP="00FD657E">
            <w:pPr>
              <w:spacing w:after="0" w:line="240" w:lineRule="auto"/>
              <w:jc w:val="center"/>
              <w:rPr>
                <w:rFonts w:ascii="Calibri" w:eastAsia="Times New Roman" w:hAnsi="Calibri" w:cs="Arial"/>
                <w:bCs/>
                <w:sz w:val="20"/>
                <w:szCs w:val="20"/>
                <w:lang w:eastAsia="sl-SI"/>
              </w:rPr>
            </w:pPr>
            <w:r w:rsidRPr="00CC7AE2">
              <w:rPr>
                <w:rFonts w:ascii="Calibri" w:eastAsia="Times New Roman" w:hAnsi="Calibri" w:cs="Arial"/>
                <w:bCs/>
                <w:sz w:val="20"/>
                <w:szCs w:val="20"/>
                <w:lang w:eastAsia="sl-SI"/>
              </w:rPr>
              <w:t>% doplačila</w:t>
            </w:r>
          </w:p>
        </w:tc>
        <w:tc>
          <w:tcPr>
            <w:tcW w:w="625" w:type="pct"/>
            <w:vAlign w:val="center"/>
          </w:tcPr>
          <w:p w14:paraId="4EED1014" w14:textId="77777777" w:rsidR="00FD657E" w:rsidRPr="00CC7AE2" w:rsidRDefault="00FD657E" w:rsidP="00FD657E">
            <w:pPr>
              <w:spacing w:after="0" w:line="240" w:lineRule="auto"/>
              <w:jc w:val="center"/>
              <w:rPr>
                <w:rFonts w:ascii="Calibri" w:eastAsia="Times New Roman" w:hAnsi="Calibri" w:cs="Arial"/>
                <w:bCs/>
                <w:sz w:val="20"/>
                <w:szCs w:val="20"/>
                <w:lang w:eastAsia="sl-SI"/>
              </w:rPr>
            </w:pPr>
            <w:r w:rsidRPr="00CC7AE2">
              <w:rPr>
                <w:rFonts w:ascii="Calibri" w:eastAsia="Times New Roman" w:hAnsi="Calibri" w:cs="Arial"/>
                <w:bCs/>
                <w:sz w:val="20"/>
                <w:szCs w:val="20"/>
                <w:lang w:eastAsia="sl-SI"/>
              </w:rPr>
              <w:t>% doplačila</w:t>
            </w:r>
          </w:p>
        </w:tc>
      </w:tr>
      <w:tr w:rsidR="00CC7AE2" w:rsidRPr="00CC7AE2" w14:paraId="1B9F56DF" w14:textId="77777777" w:rsidTr="00FD657E">
        <w:trPr>
          <w:trHeight w:val="261"/>
        </w:trPr>
        <w:tc>
          <w:tcPr>
            <w:tcW w:w="498" w:type="pct"/>
            <w:shd w:val="clear" w:color="auto" w:fill="auto"/>
            <w:vAlign w:val="center"/>
          </w:tcPr>
          <w:p w14:paraId="395BA710" w14:textId="77777777" w:rsidR="00FD657E" w:rsidRPr="00CC7AE2" w:rsidRDefault="00FD657E" w:rsidP="00FD657E">
            <w:pPr>
              <w:spacing w:after="0" w:line="240" w:lineRule="auto"/>
              <w:rPr>
                <w:rFonts w:ascii="Calibri" w:eastAsia="Times New Roman" w:hAnsi="Calibri" w:cs="Arial"/>
                <w:sz w:val="20"/>
                <w:szCs w:val="20"/>
                <w:lang w:eastAsia="sl-SI"/>
              </w:rPr>
            </w:pPr>
            <w:proofErr w:type="spellStart"/>
            <w:r w:rsidRPr="00CC7AE2">
              <w:rPr>
                <w:rFonts w:ascii="Calibri" w:eastAsia="Times New Roman" w:hAnsi="Calibri" w:cs="Arial"/>
                <w:sz w:val="20"/>
                <w:szCs w:val="20"/>
                <w:lang w:eastAsia="sl-SI"/>
              </w:rPr>
              <w:t>R86.220</w:t>
            </w:r>
            <w:proofErr w:type="spellEnd"/>
          </w:p>
        </w:tc>
        <w:tc>
          <w:tcPr>
            <w:tcW w:w="2438" w:type="pct"/>
            <w:gridSpan w:val="3"/>
            <w:shd w:val="clear" w:color="auto" w:fill="auto"/>
            <w:vAlign w:val="center"/>
          </w:tcPr>
          <w:p w14:paraId="0C24F30C"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Specializirana zdravstvena dejavnost</w:t>
            </w:r>
          </w:p>
        </w:tc>
        <w:tc>
          <w:tcPr>
            <w:tcW w:w="633" w:type="pct"/>
            <w:shd w:val="clear" w:color="auto" w:fill="auto"/>
            <w:vAlign w:val="bottom"/>
          </w:tcPr>
          <w:p w14:paraId="008CCBDC"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806" w:type="pct"/>
          </w:tcPr>
          <w:p w14:paraId="347568C0"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625" w:type="pct"/>
          </w:tcPr>
          <w:p w14:paraId="17405F93" w14:textId="77777777" w:rsidR="00FD657E" w:rsidRPr="00CC7AE2" w:rsidRDefault="00FD657E" w:rsidP="00FD657E">
            <w:pPr>
              <w:spacing w:after="0" w:line="240" w:lineRule="auto"/>
              <w:rPr>
                <w:rFonts w:ascii="Calibri" w:eastAsia="Times New Roman" w:hAnsi="Calibri" w:cs="Arial"/>
                <w:sz w:val="20"/>
                <w:szCs w:val="20"/>
                <w:lang w:eastAsia="sl-SI"/>
              </w:rPr>
            </w:pPr>
          </w:p>
        </w:tc>
      </w:tr>
      <w:tr w:rsidR="00CC7AE2" w:rsidRPr="00CC7AE2" w14:paraId="47D4E167" w14:textId="77777777" w:rsidTr="00FD657E">
        <w:trPr>
          <w:trHeight w:val="427"/>
        </w:trPr>
        <w:tc>
          <w:tcPr>
            <w:tcW w:w="498" w:type="pct"/>
            <w:shd w:val="clear" w:color="auto" w:fill="auto"/>
            <w:vAlign w:val="bottom"/>
          </w:tcPr>
          <w:p w14:paraId="4AD45748"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 </w:t>
            </w:r>
          </w:p>
        </w:tc>
        <w:tc>
          <w:tcPr>
            <w:tcW w:w="287" w:type="pct"/>
            <w:shd w:val="clear" w:color="auto" w:fill="auto"/>
          </w:tcPr>
          <w:p w14:paraId="4F253212"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ascii="Calibri" w:eastAsia="Times New Roman" w:hAnsi="Calibri" w:cs="Arial"/>
                <w:sz w:val="20"/>
                <w:szCs w:val="20"/>
                <w:lang w:eastAsia="sl-SI"/>
              </w:rPr>
              <w:t>243</w:t>
            </w:r>
          </w:p>
        </w:tc>
        <w:tc>
          <w:tcPr>
            <w:tcW w:w="2151" w:type="pct"/>
            <w:gridSpan w:val="2"/>
            <w:shd w:val="clear" w:color="auto" w:fill="auto"/>
          </w:tcPr>
          <w:p w14:paraId="60FEB4A7" w14:textId="77777777" w:rsidR="00FD657E" w:rsidRPr="00CC7AE2" w:rsidRDefault="00FD657E" w:rsidP="00FD657E">
            <w:pPr>
              <w:spacing w:after="0" w:line="240" w:lineRule="auto"/>
              <w:rPr>
                <w:rFonts w:ascii="Calibri" w:eastAsia="Times New Roman" w:hAnsi="Calibri" w:cs="Arial"/>
                <w:sz w:val="20"/>
                <w:szCs w:val="20"/>
                <w:lang w:eastAsia="sl-SI"/>
              </w:rPr>
            </w:pPr>
            <w:r w:rsidRPr="00CC7AE2">
              <w:rPr>
                <w:rFonts w:eastAsia="Times New Roman" w:cstheme="minorHAnsi"/>
                <w:sz w:val="20"/>
                <w:szCs w:val="20"/>
                <w:lang w:eastAsia="sl-SI"/>
              </w:rPr>
              <w:t xml:space="preserve">Lekarniška dejavnost v specialistični </w:t>
            </w:r>
            <w:r w:rsidRPr="00CC7AE2">
              <w:rPr>
                <w:sz w:val="20"/>
                <w:szCs w:val="20"/>
              </w:rPr>
              <w:t>zunajbolnišnični dejavnosti</w:t>
            </w:r>
          </w:p>
        </w:tc>
        <w:tc>
          <w:tcPr>
            <w:tcW w:w="633" w:type="pct"/>
            <w:shd w:val="clear" w:color="auto" w:fill="auto"/>
            <w:vAlign w:val="bottom"/>
          </w:tcPr>
          <w:p w14:paraId="26655BE3"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806" w:type="pct"/>
          </w:tcPr>
          <w:p w14:paraId="1982D88D"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625" w:type="pct"/>
          </w:tcPr>
          <w:p w14:paraId="4BBA5ED5" w14:textId="77777777" w:rsidR="00FD657E" w:rsidRPr="00CC7AE2" w:rsidRDefault="00FD657E" w:rsidP="00FD657E">
            <w:pPr>
              <w:spacing w:after="0" w:line="240" w:lineRule="auto"/>
              <w:rPr>
                <w:rFonts w:ascii="Calibri" w:eastAsia="Times New Roman" w:hAnsi="Calibri" w:cs="Arial"/>
                <w:sz w:val="20"/>
                <w:szCs w:val="20"/>
                <w:lang w:eastAsia="sl-SI"/>
              </w:rPr>
            </w:pPr>
          </w:p>
        </w:tc>
      </w:tr>
      <w:tr w:rsidR="00FD657E" w:rsidRPr="00CC7AE2" w14:paraId="58585B20" w14:textId="77777777" w:rsidTr="00FD657E">
        <w:trPr>
          <w:trHeight w:val="261"/>
        </w:trPr>
        <w:tc>
          <w:tcPr>
            <w:tcW w:w="498" w:type="pct"/>
            <w:shd w:val="clear" w:color="auto" w:fill="auto"/>
            <w:vAlign w:val="bottom"/>
          </w:tcPr>
          <w:p w14:paraId="4CD805F5"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87" w:type="pct"/>
            <w:shd w:val="clear" w:color="auto" w:fill="auto"/>
            <w:vAlign w:val="bottom"/>
          </w:tcPr>
          <w:p w14:paraId="1669642B" w14:textId="77777777" w:rsidR="00FD657E" w:rsidRPr="00CC7AE2" w:rsidRDefault="00FD657E" w:rsidP="00FD657E">
            <w:pPr>
              <w:spacing w:after="0" w:line="240" w:lineRule="auto"/>
              <w:rPr>
                <w:rFonts w:ascii="Calibri" w:eastAsia="Times New Roman" w:hAnsi="Calibri" w:cs="Arial"/>
                <w:sz w:val="20"/>
                <w:szCs w:val="20"/>
                <w:lang w:eastAsia="sl-SI"/>
              </w:rPr>
            </w:pPr>
          </w:p>
        </w:tc>
        <w:tc>
          <w:tcPr>
            <w:tcW w:w="287" w:type="pct"/>
            <w:shd w:val="clear" w:color="auto" w:fill="auto"/>
            <w:vAlign w:val="center"/>
          </w:tcPr>
          <w:p w14:paraId="64348921" w14:textId="77777777" w:rsidR="00FD657E" w:rsidRPr="00CC7AE2" w:rsidRDefault="00FD657E" w:rsidP="00FD657E">
            <w:pPr>
              <w:spacing w:after="0" w:line="240" w:lineRule="auto"/>
              <w:rPr>
                <w:rFonts w:ascii="Calibri" w:eastAsia="Times New Roman" w:hAnsi="Calibri" w:cs="Arial"/>
                <w:b/>
                <w:sz w:val="20"/>
                <w:szCs w:val="20"/>
                <w:lang w:eastAsia="sl-SI"/>
              </w:rPr>
            </w:pPr>
            <w:r w:rsidRPr="00CC7AE2">
              <w:rPr>
                <w:rFonts w:ascii="Calibri" w:eastAsia="Times New Roman" w:hAnsi="Calibri" w:cs="Arial"/>
                <w:b/>
                <w:sz w:val="20"/>
                <w:szCs w:val="20"/>
                <w:lang w:eastAsia="sl-SI"/>
              </w:rPr>
              <w:t>292</w:t>
            </w:r>
          </w:p>
        </w:tc>
        <w:tc>
          <w:tcPr>
            <w:tcW w:w="1864" w:type="pct"/>
            <w:shd w:val="clear" w:color="auto" w:fill="auto"/>
            <w:vAlign w:val="center"/>
          </w:tcPr>
          <w:p w14:paraId="4E7DAA14" w14:textId="77777777" w:rsidR="00FD657E" w:rsidRPr="00CC7AE2" w:rsidRDefault="00FD657E" w:rsidP="00FD657E">
            <w:pPr>
              <w:spacing w:after="0" w:line="240" w:lineRule="auto"/>
              <w:rPr>
                <w:rFonts w:ascii="Calibri" w:eastAsia="Times New Roman" w:hAnsi="Calibri" w:cs="Arial"/>
                <w:b/>
                <w:sz w:val="20"/>
                <w:szCs w:val="20"/>
                <w:lang w:eastAsia="sl-SI"/>
              </w:rPr>
            </w:pPr>
            <w:r w:rsidRPr="00CC7AE2">
              <w:rPr>
                <w:rFonts w:ascii="Calibri" w:eastAsia="Times New Roman" w:hAnsi="Calibri" w:cs="Arial"/>
                <w:b/>
                <w:sz w:val="20"/>
                <w:szCs w:val="20"/>
                <w:lang w:eastAsia="sl-SI"/>
              </w:rPr>
              <w:t>Kognitivne storitve</w:t>
            </w:r>
          </w:p>
        </w:tc>
        <w:tc>
          <w:tcPr>
            <w:tcW w:w="633" w:type="pct"/>
            <w:shd w:val="clear" w:color="auto" w:fill="auto"/>
          </w:tcPr>
          <w:p w14:paraId="45F29B1B" w14:textId="77777777" w:rsidR="00FD657E" w:rsidRPr="00CC7AE2" w:rsidRDefault="00FD657E" w:rsidP="00FD657E">
            <w:pPr>
              <w:spacing w:after="0" w:line="240" w:lineRule="auto"/>
              <w:jc w:val="center"/>
              <w:rPr>
                <w:rFonts w:ascii="Calibri" w:eastAsia="Times New Roman" w:hAnsi="Calibri" w:cs="Arial"/>
                <w:b/>
                <w:sz w:val="20"/>
                <w:szCs w:val="20"/>
                <w:lang w:eastAsia="sl-SI"/>
              </w:rPr>
            </w:pPr>
            <w:r w:rsidRPr="00CC7AE2">
              <w:rPr>
                <w:rFonts w:ascii="Calibri" w:eastAsia="Times New Roman" w:hAnsi="Calibri" w:cs="Arial"/>
                <w:b/>
                <w:sz w:val="20"/>
                <w:szCs w:val="20"/>
                <w:lang w:eastAsia="sl-SI"/>
              </w:rPr>
              <w:t>0</w:t>
            </w:r>
          </w:p>
        </w:tc>
        <w:tc>
          <w:tcPr>
            <w:tcW w:w="806" w:type="pct"/>
          </w:tcPr>
          <w:p w14:paraId="07352C7C" w14:textId="77777777" w:rsidR="00FD657E" w:rsidRPr="00CC7AE2" w:rsidRDefault="00FD657E" w:rsidP="00FD657E">
            <w:pPr>
              <w:spacing w:after="0" w:line="240" w:lineRule="auto"/>
              <w:jc w:val="center"/>
              <w:rPr>
                <w:rFonts w:ascii="Calibri" w:eastAsia="Times New Roman" w:hAnsi="Calibri" w:cs="Arial"/>
                <w:b/>
                <w:sz w:val="20"/>
                <w:szCs w:val="20"/>
                <w:lang w:eastAsia="sl-SI"/>
              </w:rPr>
            </w:pPr>
          </w:p>
        </w:tc>
        <w:tc>
          <w:tcPr>
            <w:tcW w:w="625" w:type="pct"/>
          </w:tcPr>
          <w:p w14:paraId="1DF84413" w14:textId="77777777" w:rsidR="00FD657E" w:rsidRPr="00CC7AE2" w:rsidRDefault="00FD657E" w:rsidP="00FD657E">
            <w:pPr>
              <w:spacing w:after="0" w:line="240" w:lineRule="auto"/>
              <w:jc w:val="center"/>
              <w:rPr>
                <w:rFonts w:ascii="Calibri" w:eastAsia="Times New Roman" w:hAnsi="Calibri" w:cs="Arial"/>
                <w:b/>
                <w:sz w:val="20"/>
                <w:szCs w:val="20"/>
                <w:lang w:eastAsia="sl-SI"/>
              </w:rPr>
            </w:pPr>
          </w:p>
        </w:tc>
      </w:tr>
    </w:tbl>
    <w:p w14:paraId="50ACCCBD" w14:textId="77777777" w:rsidR="00FD657E" w:rsidRPr="00CC7AE2" w:rsidRDefault="00FD657E" w:rsidP="00FD657E">
      <w:pPr>
        <w:autoSpaceDE w:val="0"/>
        <w:autoSpaceDN w:val="0"/>
        <w:adjustRightInd w:val="0"/>
        <w:spacing w:after="0" w:line="240" w:lineRule="auto"/>
        <w:jc w:val="both"/>
        <w:rPr>
          <w:rFonts w:ascii="Calibri" w:eastAsia="Times New Roman" w:hAnsi="Calibri" w:cs="Arial"/>
          <w:lang w:eastAsia="sl-SI"/>
        </w:rPr>
      </w:pPr>
    </w:p>
    <w:p w14:paraId="10376101" w14:textId="77777777" w:rsidR="00FD657E" w:rsidRPr="00CC7AE2" w:rsidRDefault="00FD657E" w:rsidP="00FD657E">
      <w:pPr>
        <w:shd w:val="clear" w:color="auto" w:fill="FFFFFF"/>
        <w:autoSpaceDE w:val="0"/>
        <w:autoSpaceDN w:val="0"/>
        <w:adjustRightInd w:val="0"/>
        <w:spacing w:after="0" w:line="240" w:lineRule="auto"/>
        <w:ind w:left="357" w:hanging="357"/>
        <w:jc w:val="both"/>
        <w:rPr>
          <w:rFonts w:ascii="Calibri" w:eastAsia="Times New Roman" w:hAnsi="Calibri" w:cs="Arial"/>
          <w:lang w:eastAsia="sl-SI"/>
        </w:rPr>
      </w:pPr>
      <w:r w:rsidRPr="00CC7AE2">
        <w:rPr>
          <w:rFonts w:ascii="Calibri" w:eastAsia="Times New Roman" w:hAnsi="Calibri" w:cs="Arial"/>
          <w:lang w:eastAsia="sl-SI"/>
        </w:rPr>
        <w:lastRenderedPageBreak/>
        <w:t>-</w:t>
      </w:r>
      <w:r w:rsidRPr="00CC7AE2">
        <w:rPr>
          <w:rFonts w:ascii="Calibri" w:eastAsia="Times New Roman" w:hAnsi="Calibri" w:cs="Arial"/>
          <w:lang w:eastAsia="sl-SI"/>
        </w:rPr>
        <w:tab/>
        <w:t>povezovalni šifrant K9 »Izjeme pri obračunavanju storitev po vrstah in podvrstah zdravstvenih dejavnosti glede na pogodbo«:</w:t>
      </w:r>
    </w:p>
    <w:p w14:paraId="55343B9F" w14:textId="77777777" w:rsidR="00FD657E" w:rsidRPr="00CC7AE2" w:rsidRDefault="00FD657E" w:rsidP="00FD657E">
      <w:pPr>
        <w:shd w:val="clear" w:color="auto" w:fill="FFFFFF"/>
        <w:autoSpaceDE w:val="0"/>
        <w:autoSpaceDN w:val="0"/>
        <w:adjustRightInd w:val="0"/>
        <w:spacing w:after="0" w:line="240" w:lineRule="auto"/>
        <w:jc w:val="both"/>
        <w:rPr>
          <w:rFonts w:ascii="Calibri" w:eastAsia="Times New Roman" w:hAnsi="Calibri" w:cs="Arial"/>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
        <w:gridCol w:w="545"/>
        <w:gridCol w:w="673"/>
        <w:gridCol w:w="4903"/>
        <w:gridCol w:w="2377"/>
      </w:tblGrid>
      <w:tr w:rsidR="00CC7AE2" w:rsidRPr="00CC7AE2" w14:paraId="5EDE81C2" w14:textId="77777777" w:rsidTr="00FD657E">
        <w:trPr>
          <w:trHeight w:val="261"/>
        </w:trPr>
        <w:tc>
          <w:tcPr>
            <w:tcW w:w="481" w:type="pct"/>
            <w:shd w:val="clear" w:color="auto" w:fill="auto"/>
            <w:vAlign w:val="bottom"/>
          </w:tcPr>
          <w:p w14:paraId="631518DC"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3255" w:type="pct"/>
            <w:gridSpan w:val="3"/>
            <w:shd w:val="clear" w:color="auto" w:fill="auto"/>
            <w:vAlign w:val="bottom"/>
          </w:tcPr>
          <w:p w14:paraId="3B6789E9"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1264" w:type="pct"/>
            <w:shd w:val="clear" w:color="auto" w:fill="auto"/>
            <w:vAlign w:val="center"/>
          </w:tcPr>
          <w:p w14:paraId="0E228F42" w14:textId="77777777" w:rsidR="00FD657E" w:rsidRPr="00CC7AE2" w:rsidRDefault="00FD657E" w:rsidP="00FD657E">
            <w:pPr>
              <w:spacing w:after="0" w:line="240" w:lineRule="auto"/>
              <w:jc w:val="center"/>
              <w:rPr>
                <w:rFonts w:ascii="Calibri" w:eastAsia="Times New Roman" w:hAnsi="Calibri" w:cs="Calibri"/>
                <w:bCs/>
                <w:sz w:val="20"/>
                <w:szCs w:val="20"/>
                <w:lang w:eastAsia="sl-SI"/>
              </w:rPr>
            </w:pPr>
            <w:r w:rsidRPr="00CC7AE2">
              <w:rPr>
                <w:rFonts w:ascii="Calibri" w:eastAsia="Times New Roman" w:hAnsi="Calibri" w:cs="Calibri"/>
                <w:bCs/>
                <w:sz w:val="20"/>
                <w:szCs w:val="20"/>
                <w:lang w:eastAsia="sl-SI"/>
              </w:rPr>
              <w:t>Šifra storitve</w:t>
            </w:r>
          </w:p>
        </w:tc>
      </w:tr>
      <w:tr w:rsidR="00CC7AE2" w:rsidRPr="00CC7AE2" w14:paraId="05566C9A" w14:textId="77777777" w:rsidTr="00FD657E">
        <w:trPr>
          <w:trHeight w:val="261"/>
        </w:trPr>
        <w:tc>
          <w:tcPr>
            <w:tcW w:w="481" w:type="pct"/>
            <w:shd w:val="clear" w:color="auto" w:fill="auto"/>
            <w:vAlign w:val="center"/>
          </w:tcPr>
          <w:p w14:paraId="1924E4D1" w14:textId="77777777" w:rsidR="00FD657E" w:rsidRPr="00CC7AE2" w:rsidRDefault="00FD657E" w:rsidP="00FD657E">
            <w:pPr>
              <w:spacing w:after="0" w:line="240" w:lineRule="auto"/>
              <w:rPr>
                <w:rFonts w:ascii="Calibri" w:eastAsia="Times New Roman" w:hAnsi="Calibri" w:cs="Calibri"/>
                <w:sz w:val="20"/>
                <w:szCs w:val="20"/>
                <w:lang w:eastAsia="sl-SI"/>
              </w:rPr>
            </w:pPr>
            <w:proofErr w:type="spellStart"/>
            <w:r w:rsidRPr="00CC7AE2">
              <w:rPr>
                <w:rFonts w:ascii="Calibri" w:eastAsia="Times New Roman" w:hAnsi="Calibri" w:cs="Arial"/>
                <w:sz w:val="20"/>
                <w:szCs w:val="20"/>
                <w:lang w:eastAsia="sl-SI"/>
              </w:rPr>
              <w:t>R86.220</w:t>
            </w:r>
            <w:proofErr w:type="spellEnd"/>
          </w:p>
        </w:tc>
        <w:tc>
          <w:tcPr>
            <w:tcW w:w="3255" w:type="pct"/>
            <w:gridSpan w:val="3"/>
            <w:shd w:val="clear" w:color="auto" w:fill="auto"/>
            <w:vAlign w:val="center"/>
          </w:tcPr>
          <w:p w14:paraId="376AEAA3"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Arial"/>
                <w:sz w:val="20"/>
                <w:szCs w:val="20"/>
                <w:lang w:eastAsia="sl-SI"/>
              </w:rPr>
              <w:t>Specializirana zdravstvena dejavnost</w:t>
            </w:r>
          </w:p>
        </w:tc>
        <w:tc>
          <w:tcPr>
            <w:tcW w:w="1264" w:type="pct"/>
            <w:shd w:val="clear" w:color="auto" w:fill="auto"/>
            <w:vAlign w:val="bottom"/>
          </w:tcPr>
          <w:p w14:paraId="1BB83859" w14:textId="77777777" w:rsidR="00FD657E" w:rsidRPr="00CC7AE2" w:rsidRDefault="00FD657E" w:rsidP="00FD657E">
            <w:pPr>
              <w:spacing w:after="0" w:line="240" w:lineRule="auto"/>
              <w:rPr>
                <w:rFonts w:ascii="Calibri" w:eastAsia="Times New Roman" w:hAnsi="Calibri" w:cs="Calibri"/>
                <w:sz w:val="20"/>
                <w:szCs w:val="20"/>
                <w:lang w:eastAsia="sl-SI"/>
              </w:rPr>
            </w:pPr>
          </w:p>
        </w:tc>
      </w:tr>
      <w:tr w:rsidR="00CC7AE2" w:rsidRPr="00CC7AE2" w14:paraId="0160282C" w14:textId="77777777" w:rsidTr="00FD657E">
        <w:trPr>
          <w:trHeight w:val="261"/>
        </w:trPr>
        <w:tc>
          <w:tcPr>
            <w:tcW w:w="481" w:type="pct"/>
            <w:shd w:val="clear" w:color="auto" w:fill="auto"/>
            <w:vAlign w:val="bottom"/>
          </w:tcPr>
          <w:p w14:paraId="5F91013F"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90" w:type="pct"/>
            <w:shd w:val="clear" w:color="auto" w:fill="auto"/>
            <w:vAlign w:val="center"/>
          </w:tcPr>
          <w:p w14:paraId="58E9BBA8"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Arial"/>
                <w:sz w:val="20"/>
                <w:szCs w:val="20"/>
                <w:lang w:eastAsia="sl-SI"/>
              </w:rPr>
              <w:t>243</w:t>
            </w:r>
          </w:p>
        </w:tc>
        <w:tc>
          <w:tcPr>
            <w:tcW w:w="2965" w:type="pct"/>
            <w:gridSpan w:val="2"/>
            <w:shd w:val="clear" w:color="auto" w:fill="auto"/>
            <w:vAlign w:val="center"/>
          </w:tcPr>
          <w:p w14:paraId="19D0F9D8"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eastAsia="Times New Roman" w:cstheme="minorHAnsi"/>
                <w:sz w:val="20"/>
                <w:szCs w:val="20"/>
                <w:lang w:eastAsia="sl-SI"/>
              </w:rPr>
              <w:t xml:space="preserve">Lekarniška dejavnost v specialistični </w:t>
            </w:r>
            <w:r w:rsidRPr="00CC7AE2">
              <w:rPr>
                <w:sz w:val="20"/>
                <w:szCs w:val="20"/>
              </w:rPr>
              <w:t>zunajbolnišnični dejavnosti</w:t>
            </w:r>
          </w:p>
        </w:tc>
        <w:tc>
          <w:tcPr>
            <w:tcW w:w="1264" w:type="pct"/>
            <w:shd w:val="clear" w:color="auto" w:fill="auto"/>
            <w:vAlign w:val="bottom"/>
          </w:tcPr>
          <w:p w14:paraId="010D96D5" w14:textId="77777777" w:rsidR="00FD657E" w:rsidRPr="00CC7AE2" w:rsidRDefault="00FD657E" w:rsidP="00FD657E">
            <w:pPr>
              <w:spacing w:after="0" w:line="240" w:lineRule="auto"/>
              <w:rPr>
                <w:rFonts w:ascii="Calibri" w:eastAsia="Times New Roman" w:hAnsi="Calibri" w:cs="Calibri"/>
                <w:sz w:val="20"/>
                <w:szCs w:val="20"/>
                <w:lang w:eastAsia="sl-SI"/>
              </w:rPr>
            </w:pPr>
          </w:p>
        </w:tc>
      </w:tr>
      <w:tr w:rsidR="00FD657E" w:rsidRPr="00CC7AE2" w14:paraId="47421DD2" w14:textId="77777777" w:rsidTr="00FD657E">
        <w:trPr>
          <w:trHeight w:val="261"/>
        </w:trPr>
        <w:tc>
          <w:tcPr>
            <w:tcW w:w="481" w:type="pct"/>
            <w:shd w:val="clear" w:color="auto" w:fill="auto"/>
            <w:vAlign w:val="bottom"/>
          </w:tcPr>
          <w:p w14:paraId="60F1DBB4"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90" w:type="pct"/>
            <w:shd w:val="clear" w:color="auto" w:fill="auto"/>
            <w:vAlign w:val="bottom"/>
          </w:tcPr>
          <w:p w14:paraId="398664D0"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358" w:type="pct"/>
            <w:shd w:val="clear" w:color="auto" w:fill="auto"/>
            <w:vAlign w:val="center"/>
          </w:tcPr>
          <w:p w14:paraId="73D657AD" w14:textId="77777777" w:rsidR="00FD657E" w:rsidRPr="00CC7AE2" w:rsidRDefault="00FD657E" w:rsidP="00FD657E">
            <w:pPr>
              <w:spacing w:after="0" w:line="240" w:lineRule="auto"/>
              <w:rPr>
                <w:rFonts w:ascii="Calibri" w:eastAsia="Times New Roman" w:hAnsi="Calibri" w:cs="Calibri"/>
                <w:b/>
                <w:bCs/>
                <w:sz w:val="20"/>
                <w:szCs w:val="20"/>
                <w:lang w:eastAsia="sl-SI"/>
              </w:rPr>
            </w:pPr>
            <w:r w:rsidRPr="00CC7AE2">
              <w:rPr>
                <w:rFonts w:ascii="Calibri" w:eastAsia="Times New Roman" w:hAnsi="Calibri" w:cs="Arial"/>
                <w:b/>
                <w:sz w:val="20"/>
                <w:szCs w:val="20"/>
                <w:lang w:eastAsia="sl-SI"/>
              </w:rPr>
              <w:t>292</w:t>
            </w:r>
          </w:p>
        </w:tc>
        <w:tc>
          <w:tcPr>
            <w:tcW w:w="2607" w:type="pct"/>
            <w:shd w:val="clear" w:color="auto" w:fill="auto"/>
            <w:vAlign w:val="center"/>
          </w:tcPr>
          <w:p w14:paraId="00EE7912" w14:textId="77777777" w:rsidR="00FD657E" w:rsidRPr="00CC7AE2" w:rsidRDefault="00FD657E" w:rsidP="00FD657E">
            <w:pPr>
              <w:spacing w:after="0" w:line="240" w:lineRule="auto"/>
              <w:rPr>
                <w:rFonts w:ascii="Calibri" w:eastAsia="Times New Roman" w:hAnsi="Calibri" w:cs="Calibri"/>
                <w:b/>
                <w:bCs/>
                <w:sz w:val="20"/>
                <w:szCs w:val="20"/>
                <w:lang w:eastAsia="sl-SI"/>
              </w:rPr>
            </w:pPr>
            <w:r w:rsidRPr="00CC7AE2">
              <w:rPr>
                <w:rFonts w:ascii="Calibri" w:eastAsia="Times New Roman" w:hAnsi="Calibri" w:cs="Arial"/>
                <w:b/>
                <w:sz w:val="20"/>
                <w:szCs w:val="20"/>
                <w:lang w:eastAsia="sl-SI"/>
              </w:rPr>
              <w:t>Kognitivne storitve</w:t>
            </w:r>
          </w:p>
        </w:tc>
        <w:tc>
          <w:tcPr>
            <w:tcW w:w="1264" w:type="pct"/>
            <w:shd w:val="clear" w:color="auto" w:fill="auto"/>
          </w:tcPr>
          <w:p w14:paraId="57A74655" w14:textId="77777777" w:rsidR="00FD657E" w:rsidRPr="00CC7AE2" w:rsidRDefault="00FD657E" w:rsidP="00FD657E">
            <w:pPr>
              <w:spacing w:after="0" w:line="240" w:lineRule="auto"/>
              <w:jc w:val="center"/>
              <w:rPr>
                <w:rFonts w:ascii="Calibri" w:eastAsia="Times New Roman" w:hAnsi="Calibri" w:cs="Calibri"/>
                <w:b/>
                <w:sz w:val="20"/>
                <w:szCs w:val="20"/>
                <w:lang w:eastAsia="sl-SI"/>
              </w:rPr>
            </w:pPr>
          </w:p>
        </w:tc>
      </w:tr>
    </w:tbl>
    <w:p w14:paraId="4E7ED8A8" w14:textId="77777777" w:rsidR="00FD657E" w:rsidRPr="00CC7AE2" w:rsidRDefault="00FD657E" w:rsidP="00FD657E">
      <w:pPr>
        <w:autoSpaceDE w:val="0"/>
        <w:autoSpaceDN w:val="0"/>
        <w:adjustRightInd w:val="0"/>
        <w:spacing w:after="0" w:line="240" w:lineRule="auto"/>
        <w:jc w:val="both"/>
        <w:rPr>
          <w:rFonts w:ascii="Calibri" w:eastAsia="Times New Roman" w:hAnsi="Calibri" w:cs="Arial"/>
          <w:lang w:eastAsia="sl-SI"/>
        </w:rPr>
      </w:pPr>
    </w:p>
    <w:p w14:paraId="734A76ED" w14:textId="77777777" w:rsidR="00FD657E" w:rsidRPr="00CC7AE2" w:rsidRDefault="00FD657E" w:rsidP="00FD657E">
      <w:pPr>
        <w:shd w:val="clear" w:color="auto" w:fill="FFFFFF"/>
        <w:autoSpaceDE w:val="0"/>
        <w:autoSpaceDN w:val="0"/>
        <w:adjustRightInd w:val="0"/>
        <w:spacing w:after="0" w:line="240" w:lineRule="auto"/>
        <w:ind w:left="357" w:hanging="357"/>
        <w:jc w:val="both"/>
        <w:rPr>
          <w:rFonts w:ascii="Calibri" w:eastAsia="Times New Roman" w:hAnsi="Calibri" w:cs="Arial"/>
          <w:lang w:eastAsia="sl-SI"/>
        </w:rPr>
      </w:pPr>
      <w:r w:rsidRPr="00CC7AE2">
        <w:rPr>
          <w:rFonts w:ascii="Calibri" w:eastAsia="Times New Roman" w:hAnsi="Calibri" w:cs="Arial"/>
          <w:lang w:eastAsia="sl-SI"/>
        </w:rPr>
        <w:t>-</w:t>
      </w:r>
      <w:r w:rsidRPr="00CC7AE2">
        <w:rPr>
          <w:rFonts w:ascii="Calibri" w:eastAsia="Times New Roman" w:hAnsi="Calibri" w:cs="Arial"/>
          <w:lang w:eastAsia="sl-SI"/>
        </w:rPr>
        <w:tab/>
        <w:t>povezovalni šifrant K10 »Dovoljene vrste obravnave bolnika po vrstah in podvrstah zdravstvene dejavnosti«:</w:t>
      </w:r>
    </w:p>
    <w:p w14:paraId="0AC15065" w14:textId="77777777" w:rsidR="00FD657E" w:rsidRPr="00CC7AE2" w:rsidRDefault="00FD657E" w:rsidP="00FD657E">
      <w:pPr>
        <w:autoSpaceDE w:val="0"/>
        <w:autoSpaceDN w:val="0"/>
        <w:adjustRightInd w:val="0"/>
        <w:spacing w:after="0" w:line="240" w:lineRule="auto"/>
        <w:jc w:val="both"/>
        <w:rPr>
          <w:rFonts w:ascii="Calibri" w:eastAsia="Times New Roman" w:hAnsi="Calibri" w:cs="Arial"/>
          <w:lang w:eastAsia="sl-SI"/>
        </w:rPr>
      </w:pPr>
    </w:p>
    <w:tbl>
      <w:tblPr>
        <w:tblW w:w="5003" w:type="pct"/>
        <w:tblLayout w:type="fixed"/>
        <w:tblCellMar>
          <w:left w:w="70" w:type="dxa"/>
          <w:right w:w="70" w:type="dxa"/>
        </w:tblCellMar>
        <w:tblLook w:val="04A0" w:firstRow="1" w:lastRow="0" w:firstColumn="1" w:lastColumn="0" w:noHBand="0" w:noVBand="1"/>
      </w:tblPr>
      <w:tblGrid>
        <w:gridCol w:w="888"/>
        <w:gridCol w:w="444"/>
        <w:gridCol w:w="591"/>
        <w:gridCol w:w="537"/>
        <w:gridCol w:w="168"/>
        <w:gridCol w:w="463"/>
        <w:gridCol w:w="1028"/>
        <w:gridCol w:w="1030"/>
        <w:gridCol w:w="1030"/>
        <w:gridCol w:w="1177"/>
        <w:gridCol w:w="1030"/>
        <w:gridCol w:w="1028"/>
      </w:tblGrid>
      <w:tr w:rsidR="00CC7AE2" w:rsidRPr="00CC7AE2" w14:paraId="544CE04D" w14:textId="77777777" w:rsidTr="00AB70FF">
        <w:trPr>
          <w:trHeight w:val="300"/>
        </w:trPr>
        <w:tc>
          <w:tcPr>
            <w:tcW w:w="472" w:type="pct"/>
            <w:tcBorders>
              <w:top w:val="nil"/>
              <w:left w:val="nil"/>
              <w:bottom w:val="nil"/>
              <w:right w:val="nil"/>
            </w:tcBorders>
            <w:shd w:val="clear" w:color="auto" w:fill="auto"/>
            <w:noWrap/>
            <w:vAlign w:val="bottom"/>
            <w:hideMark/>
          </w:tcPr>
          <w:p w14:paraId="3535F48E" w14:textId="77777777" w:rsidR="00FD657E" w:rsidRPr="00CC7AE2" w:rsidRDefault="00FD657E" w:rsidP="00FD657E">
            <w:pPr>
              <w:spacing w:after="0" w:line="240" w:lineRule="auto"/>
              <w:rPr>
                <w:rFonts w:ascii="Calibri" w:eastAsia="Times New Roman" w:hAnsi="Calibri" w:cs="Calibri"/>
                <w:sz w:val="16"/>
                <w:szCs w:val="16"/>
                <w:lang w:eastAsia="sl-SI"/>
              </w:rPr>
            </w:pPr>
          </w:p>
        </w:tc>
        <w:tc>
          <w:tcPr>
            <w:tcW w:w="550" w:type="pct"/>
            <w:gridSpan w:val="2"/>
            <w:tcBorders>
              <w:top w:val="nil"/>
              <w:left w:val="nil"/>
              <w:bottom w:val="nil"/>
              <w:right w:val="nil"/>
            </w:tcBorders>
            <w:shd w:val="clear" w:color="auto" w:fill="auto"/>
            <w:noWrap/>
            <w:vAlign w:val="bottom"/>
            <w:hideMark/>
          </w:tcPr>
          <w:p w14:paraId="71F3B876" w14:textId="77777777" w:rsidR="00FD657E" w:rsidRPr="00CC7AE2" w:rsidRDefault="00FD657E" w:rsidP="00FD657E">
            <w:pPr>
              <w:spacing w:after="0" w:line="240" w:lineRule="auto"/>
              <w:rPr>
                <w:rFonts w:ascii="Calibri" w:eastAsia="Times New Roman" w:hAnsi="Calibri" w:cs="Calibri"/>
                <w:sz w:val="16"/>
                <w:szCs w:val="16"/>
                <w:lang w:eastAsia="sl-SI"/>
              </w:rPr>
            </w:pPr>
          </w:p>
        </w:tc>
        <w:tc>
          <w:tcPr>
            <w:tcW w:w="285" w:type="pct"/>
            <w:tcBorders>
              <w:top w:val="nil"/>
              <w:left w:val="nil"/>
              <w:bottom w:val="nil"/>
              <w:right w:val="nil"/>
            </w:tcBorders>
            <w:shd w:val="clear" w:color="auto" w:fill="auto"/>
            <w:noWrap/>
            <w:vAlign w:val="bottom"/>
            <w:hideMark/>
          </w:tcPr>
          <w:p w14:paraId="2DF86EA5" w14:textId="77777777" w:rsidR="00FD657E" w:rsidRPr="00CC7AE2" w:rsidRDefault="00FD657E" w:rsidP="00FD657E">
            <w:pPr>
              <w:spacing w:after="0" w:line="240" w:lineRule="auto"/>
              <w:rPr>
                <w:rFonts w:ascii="Calibri" w:eastAsia="Times New Roman" w:hAnsi="Calibri" w:cs="Calibri"/>
                <w:sz w:val="16"/>
                <w:szCs w:val="16"/>
                <w:lang w:eastAsia="sl-SI"/>
              </w:rPr>
            </w:pPr>
          </w:p>
        </w:tc>
        <w:tc>
          <w:tcPr>
            <w:tcW w:w="89" w:type="pct"/>
            <w:tcBorders>
              <w:top w:val="nil"/>
              <w:left w:val="nil"/>
              <w:bottom w:val="nil"/>
              <w:right w:val="nil"/>
            </w:tcBorders>
            <w:shd w:val="clear" w:color="auto" w:fill="auto"/>
            <w:noWrap/>
            <w:vAlign w:val="bottom"/>
            <w:hideMark/>
          </w:tcPr>
          <w:p w14:paraId="2EB97973" w14:textId="77777777" w:rsidR="00FD657E" w:rsidRPr="00CC7AE2" w:rsidRDefault="00FD657E" w:rsidP="00FD657E">
            <w:pPr>
              <w:spacing w:after="0" w:line="240" w:lineRule="auto"/>
              <w:rPr>
                <w:rFonts w:ascii="Calibri" w:eastAsia="Times New Roman" w:hAnsi="Calibri" w:cs="Calibri"/>
                <w:sz w:val="16"/>
                <w:szCs w:val="16"/>
                <w:lang w:eastAsia="sl-SI"/>
              </w:rPr>
            </w:pPr>
          </w:p>
        </w:tc>
        <w:tc>
          <w:tcPr>
            <w:tcW w:w="246" w:type="pct"/>
            <w:tcBorders>
              <w:top w:val="nil"/>
              <w:left w:val="nil"/>
              <w:bottom w:val="nil"/>
              <w:right w:val="nil"/>
            </w:tcBorders>
            <w:shd w:val="clear" w:color="auto" w:fill="auto"/>
            <w:vAlign w:val="bottom"/>
            <w:hideMark/>
          </w:tcPr>
          <w:p w14:paraId="1C74EB86" w14:textId="77777777" w:rsidR="00FD657E" w:rsidRPr="00CC7AE2" w:rsidRDefault="00FD657E" w:rsidP="00FD657E">
            <w:pPr>
              <w:spacing w:after="0" w:line="240" w:lineRule="auto"/>
              <w:rPr>
                <w:rFonts w:ascii="Calibri" w:eastAsia="Times New Roman" w:hAnsi="Calibri" w:cs="Calibri"/>
                <w:sz w:val="16"/>
                <w:szCs w:val="16"/>
                <w:lang w:eastAsia="sl-SI"/>
              </w:rPr>
            </w:pPr>
          </w:p>
        </w:tc>
        <w:tc>
          <w:tcPr>
            <w:tcW w:w="3358"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C7C36BD"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Vrsta obravnave bolnika</w:t>
            </w:r>
          </w:p>
        </w:tc>
      </w:tr>
      <w:tr w:rsidR="00CC7AE2" w:rsidRPr="00CC7AE2" w14:paraId="462DA344" w14:textId="77777777" w:rsidTr="00AB70FF">
        <w:trPr>
          <w:trHeight w:val="945"/>
        </w:trPr>
        <w:tc>
          <w:tcPr>
            <w:tcW w:w="472" w:type="pct"/>
            <w:tcBorders>
              <w:top w:val="nil"/>
              <w:left w:val="nil"/>
              <w:bottom w:val="nil"/>
              <w:right w:val="nil"/>
            </w:tcBorders>
            <w:shd w:val="clear" w:color="auto" w:fill="auto"/>
            <w:noWrap/>
            <w:vAlign w:val="bottom"/>
            <w:hideMark/>
          </w:tcPr>
          <w:p w14:paraId="2445DC8A" w14:textId="77777777" w:rsidR="00FD657E" w:rsidRPr="00CC7AE2" w:rsidRDefault="00FD657E" w:rsidP="00FD657E">
            <w:pPr>
              <w:spacing w:after="0" w:line="240" w:lineRule="auto"/>
              <w:jc w:val="center"/>
              <w:rPr>
                <w:rFonts w:ascii="Calibri" w:eastAsia="Times New Roman" w:hAnsi="Calibri" w:cs="Calibri"/>
                <w:b/>
                <w:bCs/>
                <w:sz w:val="16"/>
                <w:szCs w:val="16"/>
                <w:lang w:eastAsia="sl-SI"/>
              </w:rPr>
            </w:pPr>
          </w:p>
        </w:tc>
        <w:tc>
          <w:tcPr>
            <w:tcW w:w="550" w:type="pct"/>
            <w:gridSpan w:val="2"/>
            <w:tcBorders>
              <w:top w:val="nil"/>
              <w:left w:val="nil"/>
              <w:bottom w:val="nil"/>
              <w:right w:val="nil"/>
            </w:tcBorders>
            <w:shd w:val="clear" w:color="auto" w:fill="auto"/>
            <w:noWrap/>
            <w:vAlign w:val="bottom"/>
            <w:hideMark/>
          </w:tcPr>
          <w:p w14:paraId="272A698F" w14:textId="77777777" w:rsidR="00FD657E" w:rsidRPr="00CC7AE2" w:rsidRDefault="00FD657E" w:rsidP="00FD657E">
            <w:pPr>
              <w:spacing w:after="0" w:line="240" w:lineRule="auto"/>
              <w:rPr>
                <w:rFonts w:ascii="Calibri" w:eastAsia="Times New Roman" w:hAnsi="Calibri" w:cs="Calibri"/>
                <w:sz w:val="16"/>
                <w:szCs w:val="16"/>
                <w:lang w:eastAsia="sl-SI"/>
              </w:rPr>
            </w:pPr>
          </w:p>
        </w:tc>
        <w:tc>
          <w:tcPr>
            <w:tcW w:w="285" w:type="pct"/>
            <w:tcBorders>
              <w:top w:val="nil"/>
              <w:left w:val="nil"/>
              <w:bottom w:val="nil"/>
              <w:right w:val="nil"/>
            </w:tcBorders>
            <w:shd w:val="clear" w:color="auto" w:fill="auto"/>
            <w:noWrap/>
            <w:vAlign w:val="bottom"/>
            <w:hideMark/>
          </w:tcPr>
          <w:p w14:paraId="21205B1B" w14:textId="77777777" w:rsidR="00FD657E" w:rsidRPr="00CC7AE2" w:rsidRDefault="00FD657E" w:rsidP="00FD657E">
            <w:pPr>
              <w:spacing w:after="0" w:line="240" w:lineRule="auto"/>
              <w:rPr>
                <w:rFonts w:ascii="Calibri" w:eastAsia="Times New Roman" w:hAnsi="Calibri" w:cs="Calibri"/>
                <w:sz w:val="16"/>
                <w:szCs w:val="16"/>
                <w:lang w:eastAsia="sl-SI"/>
              </w:rPr>
            </w:pPr>
          </w:p>
        </w:tc>
        <w:tc>
          <w:tcPr>
            <w:tcW w:w="89" w:type="pct"/>
            <w:tcBorders>
              <w:top w:val="nil"/>
              <w:left w:val="nil"/>
              <w:bottom w:val="nil"/>
              <w:right w:val="nil"/>
            </w:tcBorders>
            <w:shd w:val="clear" w:color="auto" w:fill="auto"/>
            <w:noWrap/>
            <w:vAlign w:val="bottom"/>
            <w:hideMark/>
          </w:tcPr>
          <w:p w14:paraId="7153F193" w14:textId="77777777" w:rsidR="00FD657E" w:rsidRPr="00CC7AE2" w:rsidRDefault="00FD657E" w:rsidP="00FD657E">
            <w:pPr>
              <w:spacing w:after="0" w:line="240" w:lineRule="auto"/>
              <w:rPr>
                <w:rFonts w:ascii="Calibri" w:eastAsia="Times New Roman" w:hAnsi="Calibri" w:cs="Calibri"/>
                <w:sz w:val="16"/>
                <w:szCs w:val="16"/>
                <w:lang w:eastAsia="sl-SI"/>
              </w:rPr>
            </w:pPr>
          </w:p>
        </w:tc>
        <w:tc>
          <w:tcPr>
            <w:tcW w:w="246" w:type="pct"/>
            <w:tcBorders>
              <w:top w:val="nil"/>
              <w:left w:val="nil"/>
              <w:bottom w:val="nil"/>
              <w:right w:val="nil"/>
            </w:tcBorders>
            <w:shd w:val="clear" w:color="auto" w:fill="auto"/>
            <w:vAlign w:val="bottom"/>
            <w:hideMark/>
          </w:tcPr>
          <w:p w14:paraId="3C677B48" w14:textId="77777777" w:rsidR="00FD657E" w:rsidRPr="00CC7AE2" w:rsidRDefault="00FD657E" w:rsidP="00FD657E">
            <w:pPr>
              <w:spacing w:after="0" w:line="240" w:lineRule="auto"/>
              <w:rPr>
                <w:rFonts w:ascii="Calibri" w:eastAsia="Times New Roman" w:hAnsi="Calibri" w:cs="Calibri"/>
                <w:sz w:val="16"/>
                <w:szCs w:val="16"/>
                <w:lang w:eastAsia="sl-SI"/>
              </w:rPr>
            </w:pPr>
          </w:p>
        </w:tc>
        <w:tc>
          <w:tcPr>
            <w:tcW w:w="546" w:type="pct"/>
            <w:tcBorders>
              <w:top w:val="nil"/>
              <w:left w:val="single" w:sz="4" w:space="0" w:color="auto"/>
              <w:bottom w:val="single" w:sz="4" w:space="0" w:color="auto"/>
              <w:right w:val="single" w:sz="4" w:space="0" w:color="auto"/>
            </w:tcBorders>
            <w:shd w:val="clear" w:color="auto" w:fill="auto"/>
            <w:vAlign w:val="center"/>
            <w:hideMark/>
          </w:tcPr>
          <w:p w14:paraId="68F13BC4"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Obravnava z nočitvijo (hospitalizacija)</w:t>
            </w:r>
          </w:p>
        </w:tc>
        <w:tc>
          <w:tcPr>
            <w:tcW w:w="547" w:type="pct"/>
            <w:tcBorders>
              <w:top w:val="nil"/>
              <w:left w:val="nil"/>
              <w:bottom w:val="single" w:sz="4" w:space="0" w:color="auto"/>
              <w:right w:val="single" w:sz="4" w:space="0" w:color="auto"/>
            </w:tcBorders>
            <w:shd w:val="clear" w:color="auto" w:fill="auto"/>
            <w:vAlign w:val="center"/>
            <w:hideMark/>
          </w:tcPr>
          <w:p w14:paraId="098EBA67"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Dnevna bolnišnična obravnava</w:t>
            </w:r>
          </w:p>
        </w:tc>
        <w:tc>
          <w:tcPr>
            <w:tcW w:w="547" w:type="pct"/>
            <w:tcBorders>
              <w:top w:val="nil"/>
              <w:left w:val="nil"/>
              <w:bottom w:val="single" w:sz="4" w:space="0" w:color="auto"/>
              <w:right w:val="single" w:sz="4" w:space="0" w:color="auto"/>
            </w:tcBorders>
            <w:shd w:val="clear" w:color="auto" w:fill="auto"/>
            <w:vAlign w:val="center"/>
            <w:hideMark/>
          </w:tcPr>
          <w:p w14:paraId="4391BFFC"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Dolgotrajna dnevna bolnišnična obravnava</w:t>
            </w:r>
          </w:p>
        </w:tc>
        <w:tc>
          <w:tcPr>
            <w:tcW w:w="625" w:type="pct"/>
            <w:tcBorders>
              <w:top w:val="nil"/>
              <w:left w:val="nil"/>
              <w:bottom w:val="single" w:sz="4" w:space="0" w:color="auto"/>
              <w:right w:val="single" w:sz="4" w:space="0" w:color="auto"/>
            </w:tcBorders>
            <w:shd w:val="clear" w:color="auto" w:fill="auto"/>
            <w:vAlign w:val="center"/>
            <w:hideMark/>
          </w:tcPr>
          <w:p w14:paraId="497EF3B9"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Specialistična zunajbolnišnična  obravnava</w:t>
            </w:r>
          </w:p>
        </w:tc>
        <w:tc>
          <w:tcPr>
            <w:tcW w:w="547" w:type="pct"/>
            <w:tcBorders>
              <w:top w:val="nil"/>
              <w:left w:val="nil"/>
              <w:bottom w:val="single" w:sz="4" w:space="0" w:color="auto"/>
              <w:right w:val="single" w:sz="4" w:space="0" w:color="auto"/>
            </w:tcBorders>
            <w:shd w:val="clear" w:color="auto" w:fill="auto"/>
            <w:vAlign w:val="center"/>
            <w:hideMark/>
          </w:tcPr>
          <w:p w14:paraId="2658DD7F"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Splošna zunajbolnišnična obravnava</w:t>
            </w:r>
          </w:p>
        </w:tc>
        <w:tc>
          <w:tcPr>
            <w:tcW w:w="547" w:type="pct"/>
            <w:tcBorders>
              <w:top w:val="nil"/>
              <w:left w:val="nil"/>
              <w:bottom w:val="single" w:sz="4" w:space="0" w:color="auto"/>
              <w:right w:val="single" w:sz="4" w:space="0" w:color="auto"/>
            </w:tcBorders>
            <w:shd w:val="clear" w:color="auto" w:fill="auto"/>
            <w:vAlign w:val="center"/>
            <w:hideMark/>
          </w:tcPr>
          <w:p w14:paraId="3A360A15"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Ostale obravnave</w:t>
            </w:r>
          </w:p>
        </w:tc>
      </w:tr>
      <w:tr w:rsidR="00CC7AE2" w:rsidRPr="00CC7AE2" w14:paraId="49AFC534" w14:textId="77777777" w:rsidTr="00AB70FF">
        <w:trPr>
          <w:trHeight w:val="521"/>
        </w:trPr>
        <w:tc>
          <w:tcPr>
            <w:tcW w:w="4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DD4729" w14:textId="77777777" w:rsidR="00FD657E" w:rsidRPr="00CC7AE2" w:rsidRDefault="00FD657E" w:rsidP="00FD657E">
            <w:pPr>
              <w:spacing w:after="0" w:line="240" w:lineRule="auto"/>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 xml:space="preserve">Šifra </w:t>
            </w:r>
            <w:proofErr w:type="spellStart"/>
            <w:r w:rsidRPr="00CC7AE2">
              <w:rPr>
                <w:rFonts w:ascii="Calibri" w:eastAsia="Times New Roman" w:hAnsi="Calibri" w:cs="Calibri"/>
                <w:sz w:val="18"/>
                <w:szCs w:val="18"/>
                <w:lang w:eastAsia="sl-SI"/>
              </w:rPr>
              <w:t>zdr</w:t>
            </w:r>
            <w:proofErr w:type="spellEnd"/>
            <w:r w:rsidRPr="00CC7AE2">
              <w:rPr>
                <w:rFonts w:ascii="Calibri" w:eastAsia="Times New Roman" w:hAnsi="Calibri" w:cs="Calibri"/>
                <w:sz w:val="18"/>
                <w:szCs w:val="18"/>
                <w:lang w:eastAsia="sl-SI"/>
              </w:rPr>
              <w:t>. dej.</w:t>
            </w:r>
          </w:p>
        </w:tc>
        <w:tc>
          <w:tcPr>
            <w:tcW w:w="550" w:type="pct"/>
            <w:gridSpan w:val="2"/>
            <w:tcBorders>
              <w:top w:val="single" w:sz="4" w:space="0" w:color="auto"/>
              <w:left w:val="nil"/>
              <w:bottom w:val="single" w:sz="4" w:space="0" w:color="auto"/>
              <w:right w:val="nil"/>
            </w:tcBorders>
            <w:shd w:val="clear" w:color="auto" w:fill="auto"/>
            <w:vAlign w:val="center"/>
            <w:hideMark/>
          </w:tcPr>
          <w:p w14:paraId="46FFD978" w14:textId="77777777" w:rsidR="00FD657E" w:rsidRPr="00CC7AE2" w:rsidRDefault="00FD657E" w:rsidP="00FD657E">
            <w:pPr>
              <w:spacing w:after="0" w:line="240" w:lineRule="auto"/>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Zdrav. dejavnost</w:t>
            </w:r>
          </w:p>
        </w:tc>
        <w:tc>
          <w:tcPr>
            <w:tcW w:w="619"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46A7CF" w14:textId="77777777" w:rsidR="00FD657E" w:rsidRPr="00CC7AE2" w:rsidRDefault="00FD657E" w:rsidP="00FD657E">
            <w:pPr>
              <w:spacing w:after="0" w:line="240" w:lineRule="auto"/>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Vrsta dejavnosti, podvrsta dejavnosti</w:t>
            </w:r>
          </w:p>
        </w:tc>
        <w:tc>
          <w:tcPr>
            <w:tcW w:w="546" w:type="pct"/>
            <w:tcBorders>
              <w:top w:val="nil"/>
              <w:left w:val="nil"/>
              <w:bottom w:val="single" w:sz="4" w:space="0" w:color="auto"/>
              <w:right w:val="single" w:sz="4" w:space="0" w:color="auto"/>
            </w:tcBorders>
            <w:shd w:val="clear" w:color="auto" w:fill="auto"/>
            <w:vAlign w:val="center"/>
            <w:hideMark/>
          </w:tcPr>
          <w:p w14:paraId="11A09A87"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1</w:t>
            </w:r>
          </w:p>
        </w:tc>
        <w:tc>
          <w:tcPr>
            <w:tcW w:w="547" w:type="pct"/>
            <w:tcBorders>
              <w:top w:val="nil"/>
              <w:left w:val="nil"/>
              <w:bottom w:val="single" w:sz="4" w:space="0" w:color="auto"/>
              <w:right w:val="single" w:sz="4" w:space="0" w:color="auto"/>
            </w:tcBorders>
            <w:shd w:val="clear" w:color="auto" w:fill="auto"/>
            <w:vAlign w:val="center"/>
            <w:hideMark/>
          </w:tcPr>
          <w:p w14:paraId="5954D6DA"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2</w:t>
            </w:r>
          </w:p>
        </w:tc>
        <w:tc>
          <w:tcPr>
            <w:tcW w:w="547" w:type="pct"/>
            <w:tcBorders>
              <w:top w:val="nil"/>
              <w:left w:val="nil"/>
              <w:bottom w:val="single" w:sz="4" w:space="0" w:color="auto"/>
              <w:right w:val="single" w:sz="4" w:space="0" w:color="auto"/>
            </w:tcBorders>
            <w:shd w:val="clear" w:color="auto" w:fill="auto"/>
            <w:vAlign w:val="center"/>
            <w:hideMark/>
          </w:tcPr>
          <w:p w14:paraId="26C350AC"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3</w:t>
            </w:r>
          </w:p>
        </w:tc>
        <w:tc>
          <w:tcPr>
            <w:tcW w:w="625" w:type="pct"/>
            <w:tcBorders>
              <w:top w:val="nil"/>
              <w:left w:val="nil"/>
              <w:bottom w:val="single" w:sz="4" w:space="0" w:color="auto"/>
              <w:right w:val="single" w:sz="4" w:space="0" w:color="auto"/>
            </w:tcBorders>
            <w:shd w:val="clear" w:color="auto" w:fill="auto"/>
            <w:vAlign w:val="center"/>
            <w:hideMark/>
          </w:tcPr>
          <w:p w14:paraId="2DFAAA68"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4</w:t>
            </w:r>
          </w:p>
        </w:tc>
        <w:tc>
          <w:tcPr>
            <w:tcW w:w="547" w:type="pct"/>
            <w:tcBorders>
              <w:top w:val="nil"/>
              <w:left w:val="nil"/>
              <w:bottom w:val="single" w:sz="4" w:space="0" w:color="auto"/>
              <w:right w:val="single" w:sz="4" w:space="0" w:color="auto"/>
            </w:tcBorders>
            <w:shd w:val="clear" w:color="auto" w:fill="auto"/>
            <w:vAlign w:val="center"/>
            <w:hideMark/>
          </w:tcPr>
          <w:p w14:paraId="04681C0B"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5</w:t>
            </w:r>
          </w:p>
        </w:tc>
        <w:tc>
          <w:tcPr>
            <w:tcW w:w="547" w:type="pct"/>
            <w:tcBorders>
              <w:top w:val="nil"/>
              <w:left w:val="nil"/>
              <w:bottom w:val="single" w:sz="4" w:space="0" w:color="auto"/>
              <w:right w:val="single" w:sz="4" w:space="0" w:color="auto"/>
            </w:tcBorders>
            <w:shd w:val="clear" w:color="auto" w:fill="auto"/>
            <w:vAlign w:val="center"/>
            <w:hideMark/>
          </w:tcPr>
          <w:p w14:paraId="290897AE" w14:textId="77777777" w:rsidR="00FD657E" w:rsidRPr="00CC7AE2" w:rsidRDefault="00FD657E" w:rsidP="00FD657E">
            <w:pPr>
              <w:spacing w:after="0" w:line="240" w:lineRule="auto"/>
              <w:jc w:val="center"/>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9</w:t>
            </w:r>
          </w:p>
        </w:tc>
      </w:tr>
      <w:tr w:rsidR="00CC7AE2" w:rsidRPr="00CC7AE2" w14:paraId="377E211D" w14:textId="77777777" w:rsidTr="00AB70FF">
        <w:trPr>
          <w:trHeight w:val="300"/>
        </w:trPr>
        <w:tc>
          <w:tcPr>
            <w:tcW w:w="472" w:type="pct"/>
            <w:tcBorders>
              <w:top w:val="single" w:sz="4" w:space="0" w:color="auto"/>
              <w:left w:val="single" w:sz="4" w:space="0" w:color="auto"/>
              <w:bottom w:val="single" w:sz="4" w:space="0" w:color="auto"/>
              <w:right w:val="single" w:sz="4" w:space="0" w:color="auto"/>
            </w:tcBorders>
            <w:shd w:val="clear" w:color="auto" w:fill="auto"/>
            <w:noWrap/>
          </w:tcPr>
          <w:p w14:paraId="772D314E" w14:textId="77777777" w:rsidR="00FD657E" w:rsidRPr="00CC7AE2" w:rsidRDefault="00FD657E" w:rsidP="00FD657E">
            <w:pPr>
              <w:spacing w:after="0" w:line="240" w:lineRule="auto"/>
              <w:rPr>
                <w:rFonts w:ascii="Calibri" w:eastAsia="Times New Roman" w:hAnsi="Calibri" w:cs="Calibri"/>
                <w:b/>
                <w:bCs/>
                <w:sz w:val="18"/>
                <w:szCs w:val="18"/>
                <w:lang w:eastAsia="sl-SI"/>
              </w:rPr>
            </w:pPr>
            <w:proofErr w:type="spellStart"/>
            <w:r w:rsidRPr="00CC7AE2">
              <w:rPr>
                <w:rFonts w:ascii="Calibri" w:eastAsia="Times New Roman" w:hAnsi="Calibri" w:cs="Arial"/>
                <w:sz w:val="18"/>
                <w:szCs w:val="18"/>
                <w:lang w:eastAsia="sl-SI"/>
              </w:rPr>
              <w:t>R86.220</w:t>
            </w:r>
            <w:proofErr w:type="spellEnd"/>
          </w:p>
        </w:tc>
        <w:tc>
          <w:tcPr>
            <w:tcW w:w="1170" w:type="pct"/>
            <w:gridSpan w:val="5"/>
            <w:tcBorders>
              <w:top w:val="single" w:sz="4" w:space="0" w:color="auto"/>
              <w:left w:val="single" w:sz="4" w:space="0" w:color="auto"/>
              <w:bottom w:val="single" w:sz="4" w:space="0" w:color="auto"/>
            </w:tcBorders>
            <w:shd w:val="clear" w:color="auto" w:fill="auto"/>
            <w:noWrap/>
            <w:vAlign w:val="bottom"/>
          </w:tcPr>
          <w:p w14:paraId="1BC9803D" w14:textId="77777777" w:rsidR="00FD657E" w:rsidRPr="00CC7AE2" w:rsidRDefault="00FD657E" w:rsidP="00FD657E">
            <w:pPr>
              <w:spacing w:after="0" w:line="240" w:lineRule="auto"/>
              <w:rPr>
                <w:rFonts w:ascii="Calibri" w:eastAsia="Times New Roman" w:hAnsi="Calibri" w:cs="Calibri"/>
                <w:b/>
                <w:bCs/>
                <w:sz w:val="18"/>
                <w:szCs w:val="18"/>
                <w:lang w:eastAsia="sl-SI"/>
              </w:rPr>
            </w:pPr>
            <w:r w:rsidRPr="00CC7AE2">
              <w:rPr>
                <w:rFonts w:ascii="Calibri" w:eastAsia="Times New Roman" w:hAnsi="Calibri" w:cs="Arial"/>
                <w:sz w:val="18"/>
                <w:szCs w:val="18"/>
                <w:lang w:eastAsia="sl-SI"/>
              </w:rPr>
              <w:t>Specializirana zdravstvena dejavnost</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49643A"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696C429"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0F0307D"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3980EBD9"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1E4C5C4"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6083B330" w14:textId="77777777" w:rsidR="00FD657E" w:rsidRPr="00CC7AE2" w:rsidRDefault="00FD657E" w:rsidP="00FD657E">
            <w:pPr>
              <w:spacing w:after="0" w:line="240" w:lineRule="auto"/>
              <w:rPr>
                <w:rFonts w:ascii="Calibri" w:eastAsia="Times New Roman" w:hAnsi="Calibri" w:cs="Calibri"/>
                <w:sz w:val="18"/>
                <w:szCs w:val="18"/>
                <w:lang w:eastAsia="sl-SI"/>
              </w:rPr>
            </w:pPr>
          </w:p>
        </w:tc>
      </w:tr>
      <w:tr w:rsidR="00CC7AE2" w:rsidRPr="00CC7AE2" w14:paraId="02A0B31A" w14:textId="77777777" w:rsidTr="00AB70FF">
        <w:trPr>
          <w:trHeight w:val="300"/>
        </w:trPr>
        <w:tc>
          <w:tcPr>
            <w:tcW w:w="472" w:type="pct"/>
            <w:tcBorders>
              <w:top w:val="single" w:sz="4" w:space="0" w:color="auto"/>
              <w:left w:val="single" w:sz="4" w:space="0" w:color="auto"/>
              <w:bottom w:val="single" w:sz="4" w:space="0" w:color="auto"/>
              <w:right w:val="single" w:sz="4" w:space="0" w:color="auto"/>
            </w:tcBorders>
            <w:shd w:val="clear" w:color="auto" w:fill="auto"/>
            <w:noWrap/>
          </w:tcPr>
          <w:p w14:paraId="7CC925DB"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236" w:type="pct"/>
            <w:tcBorders>
              <w:top w:val="single" w:sz="4" w:space="0" w:color="auto"/>
              <w:left w:val="nil"/>
              <w:bottom w:val="single" w:sz="4" w:space="0" w:color="auto"/>
              <w:right w:val="single" w:sz="4" w:space="0" w:color="auto"/>
            </w:tcBorders>
            <w:shd w:val="clear" w:color="auto" w:fill="auto"/>
            <w:noWrap/>
          </w:tcPr>
          <w:p w14:paraId="4BBE37F9" w14:textId="77777777" w:rsidR="00FD657E" w:rsidRPr="00CC7AE2" w:rsidRDefault="00FD657E" w:rsidP="00FD657E">
            <w:pPr>
              <w:spacing w:after="0" w:line="240" w:lineRule="auto"/>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243</w:t>
            </w:r>
          </w:p>
        </w:tc>
        <w:tc>
          <w:tcPr>
            <w:tcW w:w="933" w:type="pct"/>
            <w:gridSpan w:val="4"/>
            <w:tcBorders>
              <w:top w:val="single" w:sz="4" w:space="0" w:color="auto"/>
              <w:left w:val="nil"/>
              <w:bottom w:val="single" w:sz="4" w:space="0" w:color="auto"/>
              <w:right w:val="single" w:sz="4" w:space="0" w:color="auto"/>
            </w:tcBorders>
            <w:shd w:val="clear" w:color="auto" w:fill="auto"/>
            <w:vAlign w:val="center"/>
          </w:tcPr>
          <w:p w14:paraId="5B761735" w14:textId="77777777" w:rsidR="00FD657E" w:rsidRPr="00CC7AE2" w:rsidRDefault="00FD657E" w:rsidP="00FD657E">
            <w:pPr>
              <w:spacing w:after="0" w:line="240" w:lineRule="auto"/>
              <w:rPr>
                <w:rFonts w:ascii="Calibri" w:eastAsia="Times New Roman" w:hAnsi="Calibri" w:cs="Calibri"/>
                <w:sz w:val="18"/>
                <w:szCs w:val="18"/>
                <w:lang w:eastAsia="sl-SI"/>
              </w:rPr>
            </w:pPr>
            <w:r w:rsidRPr="00CC7AE2">
              <w:rPr>
                <w:rFonts w:ascii="Calibri" w:eastAsia="Times New Roman" w:hAnsi="Calibri" w:cs="Calibri"/>
                <w:sz w:val="18"/>
                <w:szCs w:val="18"/>
                <w:lang w:eastAsia="sl-SI"/>
              </w:rPr>
              <w:t>Lekarniška dejavnost v specialistični zunajbolnišnični dejavnosti</w:t>
            </w:r>
          </w:p>
        </w:tc>
        <w:tc>
          <w:tcPr>
            <w:tcW w:w="54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653E98"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31F2E1A"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E386FF7"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662C2C5F"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7AF29F4" w14:textId="77777777" w:rsidR="00FD657E" w:rsidRPr="00CC7AE2" w:rsidRDefault="00FD657E" w:rsidP="00FD657E">
            <w:pPr>
              <w:spacing w:after="0" w:line="240" w:lineRule="auto"/>
              <w:rPr>
                <w:rFonts w:ascii="Calibri" w:eastAsia="Times New Roman" w:hAnsi="Calibri" w:cs="Calibri"/>
                <w:sz w:val="18"/>
                <w:szCs w:val="18"/>
                <w:lang w:eastAsia="sl-SI"/>
              </w:rPr>
            </w:pP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5E94FA2" w14:textId="77777777" w:rsidR="00FD657E" w:rsidRPr="00CC7AE2" w:rsidRDefault="00FD657E" w:rsidP="00FD657E">
            <w:pPr>
              <w:spacing w:after="0" w:line="240" w:lineRule="auto"/>
              <w:rPr>
                <w:rFonts w:ascii="Calibri" w:eastAsia="Times New Roman" w:hAnsi="Calibri" w:cs="Calibri"/>
                <w:sz w:val="18"/>
                <w:szCs w:val="18"/>
                <w:lang w:eastAsia="sl-SI"/>
              </w:rPr>
            </w:pPr>
          </w:p>
        </w:tc>
      </w:tr>
      <w:tr w:rsidR="00FD657E" w:rsidRPr="00CC7AE2" w14:paraId="6F1D4D6C" w14:textId="77777777" w:rsidTr="00AB70FF">
        <w:trPr>
          <w:trHeight w:val="315"/>
        </w:trPr>
        <w:tc>
          <w:tcPr>
            <w:tcW w:w="47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A03973A" w14:textId="77777777" w:rsidR="00FD657E" w:rsidRPr="00CC7AE2" w:rsidRDefault="00FD657E" w:rsidP="00FD657E">
            <w:pPr>
              <w:spacing w:after="0" w:line="240" w:lineRule="auto"/>
              <w:rPr>
                <w:rFonts w:ascii="Calibri" w:eastAsia="Times New Roman" w:hAnsi="Calibri" w:cs="Calibri"/>
                <w:b/>
                <w:bCs/>
                <w:sz w:val="18"/>
                <w:szCs w:val="18"/>
                <w:lang w:eastAsia="sl-SI"/>
              </w:rPr>
            </w:pPr>
          </w:p>
        </w:tc>
        <w:tc>
          <w:tcPr>
            <w:tcW w:w="236" w:type="pct"/>
            <w:tcBorders>
              <w:top w:val="single" w:sz="4" w:space="0" w:color="auto"/>
              <w:left w:val="nil"/>
              <w:bottom w:val="single" w:sz="4" w:space="0" w:color="auto"/>
              <w:right w:val="single" w:sz="4" w:space="0" w:color="auto"/>
            </w:tcBorders>
            <w:shd w:val="clear" w:color="auto" w:fill="auto"/>
            <w:noWrap/>
            <w:vAlign w:val="bottom"/>
          </w:tcPr>
          <w:p w14:paraId="26CD816A" w14:textId="77777777" w:rsidR="00FD657E" w:rsidRPr="00CC7AE2" w:rsidRDefault="00FD657E" w:rsidP="00FD657E">
            <w:pPr>
              <w:spacing w:after="0" w:line="240" w:lineRule="auto"/>
              <w:rPr>
                <w:rFonts w:ascii="Calibri" w:eastAsia="Times New Roman" w:hAnsi="Calibri" w:cs="Calibri"/>
                <w:b/>
                <w:bCs/>
                <w:sz w:val="18"/>
                <w:szCs w:val="18"/>
                <w:lang w:eastAsia="sl-SI"/>
              </w:rPr>
            </w:pPr>
          </w:p>
        </w:tc>
        <w:tc>
          <w:tcPr>
            <w:tcW w:w="314" w:type="pct"/>
            <w:tcBorders>
              <w:top w:val="single" w:sz="4" w:space="0" w:color="auto"/>
              <w:left w:val="nil"/>
              <w:bottom w:val="single" w:sz="4" w:space="0" w:color="auto"/>
              <w:right w:val="single" w:sz="4" w:space="0" w:color="auto"/>
            </w:tcBorders>
            <w:shd w:val="clear" w:color="auto" w:fill="auto"/>
            <w:vAlign w:val="center"/>
          </w:tcPr>
          <w:p w14:paraId="34EA74DC" w14:textId="77777777" w:rsidR="00FD657E" w:rsidRPr="00CC7AE2" w:rsidRDefault="00FD657E" w:rsidP="00FD657E">
            <w:pPr>
              <w:spacing w:after="0" w:line="240" w:lineRule="auto"/>
              <w:rPr>
                <w:rFonts w:ascii="Calibri" w:eastAsia="Times New Roman" w:hAnsi="Calibri" w:cs="Calibri"/>
                <w:b/>
                <w:bCs/>
                <w:sz w:val="18"/>
                <w:szCs w:val="18"/>
                <w:lang w:eastAsia="sl-SI"/>
              </w:rPr>
            </w:pPr>
            <w:r w:rsidRPr="00CC7AE2">
              <w:rPr>
                <w:rFonts w:eastAsia="Times New Roman" w:cstheme="minorHAnsi"/>
                <w:b/>
                <w:bCs/>
                <w:sz w:val="18"/>
                <w:szCs w:val="18"/>
                <w:lang w:eastAsia="sl-SI"/>
              </w:rPr>
              <w:t>292</w:t>
            </w:r>
          </w:p>
        </w:tc>
        <w:tc>
          <w:tcPr>
            <w:tcW w:w="619" w:type="pct"/>
            <w:gridSpan w:val="3"/>
            <w:tcBorders>
              <w:top w:val="single" w:sz="4" w:space="0" w:color="auto"/>
              <w:left w:val="nil"/>
              <w:bottom w:val="single" w:sz="4" w:space="0" w:color="auto"/>
              <w:right w:val="single" w:sz="4" w:space="0" w:color="auto"/>
            </w:tcBorders>
            <w:shd w:val="clear" w:color="auto" w:fill="auto"/>
            <w:vAlign w:val="center"/>
          </w:tcPr>
          <w:p w14:paraId="2191DBFD" w14:textId="77777777" w:rsidR="00FD657E" w:rsidRPr="00CC7AE2" w:rsidRDefault="00FD657E" w:rsidP="00FD657E">
            <w:pPr>
              <w:spacing w:after="0" w:line="240" w:lineRule="auto"/>
              <w:rPr>
                <w:rFonts w:ascii="Calibri" w:eastAsia="Times New Roman" w:hAnsi="Calibri" w:cs="Calibri"/>
                <w:b/>
                <w:bCs/>
                <w:sz w:val="18"/>
                <w:szCs w:val="18"/>
                <w:lang w:eastAsia="sl-SI"/>
              </w:rPr>
            </w:pPr>
            <w:r w:rsidRPr="00CC7AE2">
              <w:rPr>
                <w:rFonts w:ascii="Calibri" w:eastAsia="Times New Roman" w:hAnsi="Calibri" w:cs="Arial"/>
                <w:b/>
                <w:sz w:val="18"/>
                <w:szCs w:val="18"/>
                <w:lang w:eastAsia="sl-SI"/>
              </w:rPr>
              <w:t>Kognitivne storitve</w:t>
            </w:r>
          </w:p>
        </w:tc>
        <w:tc>
          <w:tcPr>
            <w:tcW w:w="546" w:type="pct"/>
            <w:tcBorders>
              <w:top w:val="single" w:sz="4" w:space="0" w:color="auto"/>
              <w:left w:val="nil"/>
              <w:bottom w:val="single" w:sz="4" w:space="0" w:color="auto"/>
              <w:right w:val="single" w:sz="4" w:space="0" w:color="auto"/>
            </w:tcBorders>
            <w:shd w:val="clear" w:color="auto" w:fill="auto"/>
            <w:noWrap/>
            <w:vAlign w:val="center"/>
          </w:tcPr>
          <w:p w14:paraId="73B137FF" w14:textId="77777777" w:rsidR="00FD657E" w:rsidRPr="00CC7AE2" w:rsidRDefault="00FD657E" w:rsidP="00FD657E">
            <w:pPr>
              <w:spacing w:after="0" w:line="240" w:lineRule="auto"/>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70BE2F97" w14:textId="77777777" w:rsidR="00FD657E" w:rsidRPr="00CC7AE2" w:rsidRDefault="00FD657E" w:rsidP="00FD657E">
            <w:pPr>
              <w:spacing w:after="0" w:line="240" w:lineRule="auto"/>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4B349ABB" w14:textId="77777777" w:rsidR="00FD657E" w:rsidRPr="00CC7AE2" w:rsidRDefault="00FD657E" w:rsidP="00FD657E">
            <w:pPr>
              <w:spacing w:after="0" w:line="240" w:lineRule="auto"/>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w:t>
            </w:r>
          </w:p>
        </w:tc>
        <w:tc>
          <w:tcPr>
            <w:tcW w:w="625" w:type="pct"/>
            <w:tcBorders>
              <w:top w:val="single" w:sz="4" w:space="0" w:color="auto"/>
              <w:left w:val="nil"/>
              <w:bottom w:val="single" w:sz="4" w:space="0" w:color="auto"/>
              <w:right w:val="single" w:sz="4" w:space="0" w:color="auto"/>
            </w:tcBorders>
            <w:shd w:val="clear" w:color="auto" w:fill="auto"/>
            <w:noWrap/>
            <w:vAlign w:val="center"/>
          </w:tcPr>
          <w:p w14:paraId="3C20E0E9" w14:textId="77777777" w:rsidR="00FD657E" w:rsidRPr="00CC7AE2" w:rsidRDefault="00FD657E" w:rsidP="00FD657E">
            <w:pPr>
              <w:spacing w:after="0" w:line="240" w:lineRule="auto"/>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5461107A" w14:textId="77777777" w:rsidR="00FD657E" w:rsidRPr="00CC7AE2" w:rsidRDefault="00FD657E" w:rsidP="00FD657E">
            <w:pPr>
              <w:spacing w:after="0" w:line="240" w:lineRule="auto"/>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2AC1FD40" w14:textId="77777777" w:rsidR="00FD657E" w:rsidRPr="00CC7AE2" w:rsidRDefault="00FD657E" w:rsidP="00FD657E">
            <w:pPr>
              <w:spacing w:after="0" w:line="240" w:lineRule="auto"/>
              <w:jc w:val="center"/>
              <w:rPr>
                <w:rFonts w:ascii="Calibri" w:eastAsia="Times New Roman" w:hAnsi="Calibri" w:cs="Calibri"/>
                <w:b/>
                <w:bCs/>
                <w:sz w:val="18"/>
                <w:szCs w:val="18"/>
                <w:lang w:eastAsia="sl-SI"/>
              </w:rPr>
            </w:pPr>
            <w:r w:rsidRPr="00CC7AE2">
              <w:rPr>
                <w:rFonts w:ascii="Calibri" w:eastAsia="Times New Roman" w:hAnsi="Calibri" w:cs="Calibri"/>
                <w:b/>
                <w:bCs/>
                <w:sz w:val="18"/>
                <w:szCs w:val="18"/>
                <w:lang w:eastAsia="sl-SI"/>
              </w:rPr>
              <w:t>/</w:t>
            </w:r>
          </w:p>
        </w:tc>
      </w:tr>
    </w:tbl>
    <w:p w14:paraId="52302BE2" w14:textId="77777777" w:rsidR="00FD657E" w:rsidRPr="00CC7AE2" w:rsidRDefault="00FD657E" w:rsidP="00FD657E">
      <w:pPr>
        <w:autoSpaceDE w:val="0"/>
        <w:autoSpaceDN w:val="0"/>
        <w:adjustRightInd w:val="0"/>
        <w:spacing w:after="0" w:line="240" w:lineRule="auto"/>
        <w:jc w:val="both"/>
        <w:rPr>
          <w:rFonts w:ascii="Calibri" w:eastAsia="Times New Roman" w:hAnsi="Calibri" w:cs="Arial"/>
          <w:lang w:eastAsia="sl-SI"/>
        </w:rPr>
      </w:pPr>
    </w:p>
    <w:p w14:paraId="1D105C7D" w14:textId="77777777" w:rsidR="00FD657E" w:rsidRPr="00CC7AE2" w:rsidRDefault="00FD657E" w:rsidP="00FD657E">
      <w:pPr>
        <w:numPr>
          <w:ilvl w:val="0"/>
          <w:numId w:val="34"/>
        </w:numPr>
        <w:autoSpaceDE w:val="0"/>
        <w:autoSpaceDN w:val="0"/>
        <w:adjustRightInd w:val="0"/>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 xml:space="preserve">povezovalni šifrant </w:t>
      </w:r>
      <w:proofErr w:type="spellStart"/>
      <w:r w:rsidRPr="00CC7AE2">
        <w:rPr>
          <w:rFonts w:ascii="Calibri" w:eastAsia="Times New Roman" w:hAnsi="Calibri" w:cs="Arial"/>
          <w:lang w:eastAsia="sl-SI"/>
        </w:rPr>
        <w:t>K13.2</w:t>
      </w:r>
      <w:proofErr w:type="spellEnd"/>
      <w:r w:rsidRPr="00CC7AE2">
        <w:rPr>
          <w:rFonts w:ascii="Calibri" w:eastAsia="Times New Roman" w:hAnsi="Calibri" w:cs="Arial"/>
          <w:lang w:eastAsia="sl-SI"/>
        </w:rPr>
        <w:t xml:space="preserve"> »Dovoljene vsebine obravnave  po vrstah in podvrstah zdravstvenih dejavnosti«, v katerega uvajamo novo podvrsto 243 292  z vsebino obravnave 0 »Drugo«:</w:t>
      </w:r>
    </w:p>
    <w:p w14:paraId="17B8E3A8" w14:textId="77777777" w:rsidR="00FD657E" w:rsidRPr="00CC7AE2" w:rsidRDefault="00FD657E" w:rsidP="00FD657E">
      <w:pPr>
        <w:autoSpaceDE w:val="0"/>
        <w:autoSpaceDN w:val="0"/>
        <w:adjustRightInd w:val="0"/>
        <w:spacing w:after="0" w:line="240" w:lineRule="auto"/>
        <w:ind w:left="360"/>
        <w:jc w:val="both"/>
        <w:rPr>
          <w:rFonts w:ascii="Calibri" w:eastAsia="Times New Roman" w:hAnsi="Calibri" w:cstheme="minorHAnsi"/>
          <w:strike/>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51"/>
        <w:gridCol w:w="587"/>
        <w:gridCol w:w="5001"/>
        <w:gridCol w:w="2349"/>
      </w:tblGrid>
      <w:tr w:rsidR="00CC7AE2" w:rsidRPr="00CC7AE2" w14:paraId="7BB2C531" w14:textId="77777777" w:rsidTr="00924840">
        <w:trPr>
          <w:trHeight w:val="261"/>
        </w:trPr>
        <w:tc>
          <w:tcPr>
            <w:tcW w:w="487" w:type="pct"/>
            <w:shd w:val="clear" w:color="auto" w:fill="auto"/>
            <w:vAlign w:val="bottom"/>
          </w:tcPr>
          <w:p w14:paraId="2B025902" w14:textId="77777777" w:rsidR="00FD657E" w:rsidRPr="00CC7AE2" w:rsidRDefault="00FD657E" w:rsidP="00FD657E">
            <w:pPr>
              <w:spacing w:after="0" w:line="240" w:lineRule="auto"/>
              <w:rPr>
                <w:rFonts w:ascii="Calibri" w:eastAsia="Times New Roman" w:hAnsi="Calibri" w:cstheme="minorHAnsi"/>
                <w:sz w:val="20"/>
                <w:szCs w:val="20"/>
                <w:lang w:eastAsia="sl-SI"/>
              </w:rPr>
            </w:pPr>
          </w:p>
        </w:tc>
        <w:tc>
          <w:tcPr>
            <w:tcW w:w="3264" w:type="pct"/>
            <w:gridSpan w:val="3"/>
            <w:shd w:val="clear" w:color="auto" w:fill="auto"/>
            <w:vAlign w:val="bottom"/>
          </w:tcPr>
          <w:p w14:paraId="141D6551" w14:textId="77777777" w:rsidR="00FD657E" w:rsidRPr="00CC7AE2" w:rsidRDefault="00FD657E" w:rsidP="00FD657E">
            <w:pPr>
              <w:spacing w:after="0" w:line="240" w:lineRule="auto"/>
              <w:rPr>
                <w:rFonts w:ascii="Calibri" w:eastAsia="Times New Roman" w:hAnsi="Calibri" w:cstheme="minorHAnsi"/>
                <w:sz w:val="20"/>
                <w:szCs w:val="20"/>
                <w:lang w:eastAsia="sl-SI"/>
              </w:rPr>
            </w:pPr>
          </w:p>
        </w:tc>
        <w:tc>
          <w:tcPr>
            <w:tcW w:w="1249" w:type="pct"/>
            <w:shd w:val="clear" w:color="auto" w:fill="auto"/>
            <w:vAlign w:val="center"/>
          </w:tcPr>
          <w:p w14:paraId="46C481C2" w14:textId="77777777" w:rsidR="00FD657E" w:rsidRPr="00CC7AE2" w:rsidRDefault="00FD657E" w:rsidP="00FD657E">
            <w:pPr>
              <w:spacing w:after="0" w:line="240" w:lineRule="auto"/>
              <w:jc w:val="center"/>
              <w:rPr>
                <w:rFonts w:ascii="Calibri" w:eastAsia="Times New Roman" w:hAnsi="Calibri" w:cstheme="minorHAnsi"/>
                <w:sz w:val="20"/>
                <w:szCs w:val="20"/>
                <w:lang w:eastAsia="sl-SI"/>
              </w:rPr>
            </w:pPr>
            <w:r w:rsidRPr="00CC7AE2">
              <w:rPr>
                <w:rFonts w:ascii="Calibri" w:eastAsia="Times New Roman" w:hAnsi="Calibri" w:cstheme="minorHAnsi"/>
                <w:sz w:val="20"/>
                <w:szCs w:val="20"/>
                <w:lang w:eastAsia="sl-SI"/>
              </w:rPr>
              <w:t>Vsebina obravnave</w:t>
            </w:r>
          </w:p>
        </w:tc>
      </w:tr>
      <w:tr w:rsidR="00CC7AE2" w:rsidRPr="00CC7AE2" w14:paraId="78A2656B" w14:textId="77777777" w:rsidTr="00924840">
        <w:trPr>
          <w:trHeight w:val="261"/>
        </w:trPr>
        <w:tc>
          <w:tcPr>
            <w:tcW w:w="487" w:type="pct"/>
            <w:shd w:val="clear" w:color="auto" w:fill="auto"/>
            <w:vAlign w:val="bottom"/>
          </w:tcPr>
          <w:p w14:paraId="1443E137" w14:textId="77777777" w:rsidR="00FD657E" w:rsidRPr="00CC7AE2" w:rsidRDefault="00FD657E" w:rsidP="00FD657E">
            <w:pPr>
              <w:spacing w:after="0" w:line="240" w:lineRule="auto"/>
              <w:rPr>
                <w:rFonts w:ascii="Calibri" w:eastAsia="Times New Roman" w:hAnsi="Calibri" w:cstheme="minorHAnsi"/>
                <w:sz w:val="20"/>
                <w:szCs w:val="20"/>
                <w:lang w:eastAsia="sl-SI"/>
              </w:rPr>
            </w:pPr>
          </w:p>
        </w:tc>
        <w:tc>
          <w:tcPr>
            <w:tcW w:w="3264" w:type="pct"/>
            <w:gridSpan w:val="3"/>
            <w:shd w:val="clear" w:color="auto" w:fill="auto"/>
            <w:vAlign w:val="bottom"/>
          </w:tcPr>
          <w:p w14:paraId="0B23AA90" w14:textId="77777777" w:rsidR="00FD657E" w:rsidRPr="00CC7AE2" w:rsidRDefault="00FD657E" w:rsidP="00FD657E">
            <w:pPr>
              <w:spacing w:after="0" w:line="240" w:lineRule="auto"/>
              <w:rPr>
                <w:rFonts w:ascii="Calibri" w:eastAsia="Times New Roman" w:hAnsi="Calibri" w:cstheme="minorHAnsi"/>
                <w:sz w:val="20"/>
                <w:szCs w:val="20"/>
                <w:lang w:eastAsia="sl-SI"/>
              </w:rPr>
            </w:pPr>
          </w:p>
        </w:tc>
        <w:tc>
          <w:tcPr>
            <w:tcW w:w="1249" w:type="pct"/>
            <w:shd w:val="clear" w:color="auto" w:fill="auto"/>
            <w:vAlign w:val="center"/>
          </w:tcPr>
          <w:p w14:paraId="725316E6" w14:textId="77777777" w:rsidR="00FD657E" w:rsidRPr="00CC7AE2" w:rsidRDefault="00FD657E" w:rsidP="00FD657E">
            <w:pPr>
              <w:spacing w:after="0" w:line="240" w:lineRule="auto"/>
              <w:jc w:val="center"/>
              <w:rPr>
                <w:rFonts w:ascii="Calibri" w:eastAsia="Times New Roman" w:hAnsi="Calibri" w:cstheme="minorHAnsi"/>
                <w:sz w:val="20"/>
                <w:szCs w:val="20"/>
                <w:lang w:eastAsia="sl-SI"/>
              </w:rPr>
            </w:pPr>
            <w:r w:rsidRPr="00CC7AE2">
              <w:rPr>
                <w:rFonts w:ascii="Calibri" w:eastAsia="Times New Roman" w:hAnsi="Calibri" w:cstheme="minorHAnsi"/>
                <w:sz w:val="20"/>
                <w:szCs w:val="20"/>
                <w:lang w:eastAsia="sl-SI"/>
              </w:rPr>
              <w:t>0</w:t>
            </w:r>
          </w:p>
        </w:tc>
      </w:tr>
      <w:tr w:rsidR="00CC7AE2" w:rsidRPr="00CC7AE2" w14:paraId="1032D3BC" w14:textId="77777777" w:rsidTr="00924840">
        <w:trPr>
          <w:trHeight w:val="261"/>
        </w:trPr>
        <w:tc>
          <w:tcPr>
            <w:tcW w:w="487" w:type="pct"/>
            <w:shd w:val="clear" w:color="auto" w:fill="auto"/>
          </w:tcPr>
          <w:p w14:paraId="0919C16C" w14:textId="77777777" w:rsidR="00FD657E" w:rsidRPr="00CC7AE2" w:rsidRDefault="00FD657E" w:rsidP="00FD657E">
            <w:pPr>
              <w:spacing w:after="0" w:line="240" w:lineRule="auto"/>
              <w:rPr>
                <w:rFonts w:ascii="Calibri" w:eastAsia="Times New Roman" w:hAnsi="Calibri" w:cstheme="minorHAnsi"/>
                <w:sz w:val="20"/>
                <w:szCs w:val="20"/>
                <w:lang w:eastAsia="sl-SI"/>
              </w:rPr>
            </w:pPr>
            <w:proofErr w:type="spellStart"/>
            <w:r w:rsidRPr="00CC7AE2">
              <w:rPr>
                <w:rFonts w:ascii="Calibri" w:eastAsia="Times New Roman" w:hAnsi="Calibri" w:cstheme="minorHAnsi"/>
                <w:sz w:val="20"/>
                <w:szCs w:val="20"/>
                <w:lang w:eastAsia="sl-SI"/>
              </w:rPr>
              <w:t>R86.220</w:t>
            </w:r>
            <w:proofErr w:type="spellEnd"/>
          </w:p>
        </w:tc>
        <w:tc>
          <w:tcPr>
            <w:tcW w:w="3264" w:type="pct"/>
            <w:gridSpan w:val="3"/>
            <w:shd w:val="clear" w:color="auto" w:fill="auto"/>
          </w:tcPr>
          <w:p w14:paraId="3C1DEFFA" w14:textId="77777777" w:rsidR="00FD657E" w:rsidRPr="00CC7AE2" w:rsidRDefault="00FD657E" w:rsidP="00FD657E">
            <w:pPr>
              <w:spacing w:after="0" w:line="240" w:lineRule="auto"/>
              <w:rPr>
                <w:rFonts w:ascii="Calibri" w:eastAsia="Times New Roman" w:hAnsi="Calibri" w:cstheme="minorHAnsi"/>
                <w:sz w:val="20"/>
                <w:szCs w:val="20"/>
                <w:lang w:eastAsia="sl-SI"/>
              </w:rPr>
            </w:pPr>
            <w:r w:rsidRPr="00CC7AE2">
              <w:rPr>
                <w:rFonts w:ascii="Calibri" w:eastAsia="Times New Roman" w:hAnsi="Calibri" w:cstheme="minorHAnsi"/>
                <w:sz w:val="20"/>
                <w:szCs w:val="20"/>
                <w:lang w:eastAsia="sl-SI"/>
              </w:rPr>
              <w:t xml:space="preserve">Specializirana zdravstvena dejavnost </w:t>
            </w:r>
          </w:p>
        </w:tc>
        <w:tc>
          <w:tcPr>
            <w:tcW w:w="1249" w:type="pct"/>
            <w:shd w:val="clear" w:color="auto" w:fill="auto"/>
            <w:vAlign w:val="bottom"/>
          </w:tcPr>
          <w:p w14:paraId="638C15F2" w14:textId="77777777" w:rsidR="00FD657E" w:rsidRPr="00CC7AE2" w:rsidRDefault="00FD657E" w:rsidP="00FD657E">
            <w:pPr>
              <w:spacing w:after="0" w:line="240" w:lineRule="auto"/>
              <w:rPr>
                <w:rFonts w:ascii="Calibri" w:eastAsia="Times New Roman" w:hAnsi="Calibri" w:cstheme="minorHAnsi"/>
                <w:sz w:val="20"/>
                <w:szCs w:val="20"/>
                <w:lang w:eastAsia="sl-SI"/>
              </w:rPr>
            </w:pPr>
          </w:p>
        </w:tc>
      </w:tr>
      <w:tr w:rsidR="00CC7AE2" w:rsidRPr="00CC7AE2" w14:paraId="7873777B" w14:textId="77777777" w:rsidTr="00924840">
        <w:trPr>
          <w:trHeight w:val="268"/>
        </w:trPr>
        <w:tc>
          <w:tcPr>
            <w:tcW w:w="487" w:type="pct"/>
            <w:shd w:val="clear" w:color="auto" w:fill="auto"/>
            <w:vAlign w:val="bottom"/>
          </w:tcPr>
          <w:p w14:paraId="08F19F94" w14:textId="77777777" w:rsidR="00FD657E" w:rsidRPr="00CC7AE2" w:rsidRDefault="00FD657E" w:rsidP="00FD657E">
            <w:pPr>
              <w:spacing w:after="0" w:line="240" w:lineRule="auto"/>
              <w:rPr>
                <w:rFonts w:ascii="Calibri" w:eastAsia="Times New Roman" w:hAnsi="Calibri" w:cstheme="minorHAnsi"/>
                <w:sz w:val="20"/>
                <w:szCs w:val="20"/>
                <w:lang w:eastAsia="sl-SI"/>
              </w:rPr>
            </w:pPr>
            <w:r w:rsidRPr="00CC7AE2">
              <w:rPr>
                <w:rFonts w:ascii="Calibri" w:eastAsia="Times New Roman" w:hAnsi="Calibri" w:cstheme="minorHAnsi"/>
                <w:sz w:val="20"/>
                <w:szCs w:val="20"/>
                <w:lang w:eastAsia="sl-SI"/>
              </w:rPr>
              <w:t> </w:t>
            </w:r>
          </w:p>
        </w:tc>
        <w:tc>
          <w:tcPr>
            <w:tcW w:w="293" w:type="pct"/>
            <w:shd w:val="clear" w:color="auto" w:fill="auto"/>
          </w:tcPr>
          <w:p w14:paraId="3883A0CC" w14:textId="77777777" w:rsidR="00FD657E" w:rsidRPr="00CC7AE2" w:rsidRDefault="00FD657E" w:rsidP="00FD657E">
            <w:pPr>
              <w:spacing w:after="0" w:line="240" w:lineRule="auto"/>
              <w:rPr>
                <w:rFonts w:ascii="Calibri" w:eastAsia="Times New Roman" w:hAnsi="Calibri" w:cstheme="minorHAnsi"/>
                <w:bCs/>
                <w:sz w:val="20"/>
                <w:szCs w:val="20"/>
                <w:lang w:eastAsia="sl-SI"/>
              </w:rPr>
            </w:pPr>
            <w:r w:rsidRPr="00CC7AE2">
              <w:rPr>
                <w:rFonts w:ascii="Calibri" w:eastAsia="Times New Roman" w:hAnsi="Calibri" w:cstheme="minorHAnsi"/>
                <w:bCs/>
                <w:sz w:val="20"/>
                <w:szCs w:val="20"/>
                <w:lang w:eastAsia="sl-SI"/>
              </w:rPr>
              <w:t>243</w:t>
            </w:r>
          </w:p>
        </w:tc>
        <w:tc>
          <w:tcPr>
            <w:tcW w:w="2971" w:type="pct"/>
            <w:gridSpan w:val="2"/>
            <w:shd w:val="clear" w:color="auto" w:fill="auto"/>
            <w:vAlign w:val="bottom"/>
          </w:tcPr>
          <w:p w14:paraId="2CBC7625" w14:textId="77777777" w:rsidR="00FD657E" w:rsidRPr="00CC7AE2" w:rsidRDefault="00FD657E" w:rsidP="00FD657E">
            <w:pPr>
              <w:spacing w:after="0" w:line="240" w:lineRule="auto"/>
              <w:rPr>
                <w:rFonts w:ascii="Calibri" w:eastAsia="Times New Roman" w:hAnsi="Calibri" w:cstheme="minorHAnsi"/>
                <w:sz w:val="20"/>
                <w:szCs w:val="20"/>
                <w:lang w:eastAsia="sl-SI"/>
              </w:rPr>
            </w:pPr>
            <w:r w:rsidRPr="00CC7AE2">
              <w:rPr>
                <w:rFonts w:ascii="Calibri" w:eastAsia="Times New Roman" w:hAnsi="Calibri" w:cs="Calibri"/>
                <w:sz w:val="20"/>
                <w:szCs w:val="20"/>
                <w:lang w:eastAsia="sl-SI"/>
              </w:rPr>
              <w:t>Lekarniška dejavnost v specialistični zunajbolnišnični dejavnosti</w:t>
            </w:r>
          </w:p>
        </w:tc>
        <w:tc>
          <w:tcPr>
            <w:tcW w:w="1249" w:type="pct"/>
            <w:shd w:val="clear" w:color="auto" w:fill="auto"/>
            <w:vAlign w:val="bottom"/>
          </w:tcPr>
          <w:p w14:paraId="550D4095" w14:textId="77777777" w:rsidR="00FD657E" w:rsidRPr="00CC7AE2" w:rsidRDefault="00FD657E" w:rsidP="00FD657E">
            <w:pPr>
              <w:spacing w:after="0" w:line="240" w:lineRule="auto"/>
              <w:rPr>
                <w:rFonts w:ascii="Calibri" w:eastAsia="Times New Roman" w:hAnsi="Calibri" w:cstheme="minorHAnsi"/>
                <w:sz w:val="20"/>
                <w:szCs w:val="20"/>
                <w:lang w:eastAsia="sl-SI"/>
              </w:rPr>
            </w:pPr>
          </w:p>
        </w:tc>
      </w:tr>
      <w:tr w:rsidR="00FD657E" w:rsidRPr="00CC7AE2" w14:paraId="784BB9B8" w14:textId="77777777" w:rsidTr="00924840">
        <w:trPr>
          <w:trHeight w:val="261"/>
        </w:trPr>
        <w:tc>
          <w:tcPr>
            <w:tcW w:w="487" w:type="pct"/>
            <w:shd w:val="clear" w:color="auto" w:fill="auto"/>
            <w:vAlign w:val="bottom"/>
          </w:tcPr>
          <w:p w14:paraId="00BBA458" w14:textId="77777777" w:rsidR="00FD657E" w:rsidRPr="00CC7AE2" w:rsidRDefault="00FD657E" w:rsidP="00FD657E">
            <w:pPr>
              <w:spacing w:after="0" w:line="240" w:lineRule="auto"/>
              <w:rPr>
                <w:rFonts w:ascii="Calibri" w:eastAsia="Times New Roman" w:hAnsi="Calibri" w:cstheme="minorHAnsi"/>
                <w:sz w:val="20"/>
                <w:szCs w:val="20"/>
                <w:lang w:eastAsia="sl-SI"/>
              </w:rPr>
            </w:pPr>
          </w:p>
        </w:tc>
        <w:tc>
          <w:tcPr>
            <w:tcW w:w="293" w:type="pct"/>
            <w:shd w:val="clear" w:color="auto" w:fill="auto"/>
            <w:vAlign w:val="bottom"/>
          </w:tcPr>
          <w:p w14:paraId="399C84C8" w14:textId="77777777" w:rsidR="00FD657E" w:rsidRPr="00CC7AE2" w:rsidRDefault="00FD657E" w:rsidP="00FD657E">
            <w:pPr>
              <w:spacing w:after="0" w:line="240" w:lineRule="auto"/>
              <w:rPr>
                <w:rFonts w:ascii="Calibri" w:eastAsia="Times New Roman" w:hAnsi="Calibri" w:cstheme="minorHAnsi"/>
                <w:sz w:val="20"/>
                <w:szCs w:val="20"/>
                <w:lang w:eastAsia="sl-SI"/>
              </w:rPr>
            </w:pPr>
          </w:p>
        </w:tc>
        <w:tc>
          <w:tcPr>
            <w:tcW w:w="312" w:type="pct"/>
            <w:shd w:val="clear" w:color="auto" w:fill="auto"/>
          </w:tcPr>
          <w:p w14:paraId="449ECB11" w14:textId="77777777" w:rsidR="00FD657E" w:rsidRPr="00CC7AE2" w:rsidRDefault="00FD657E" w:rsidP="00FD657E">
            <w:pPr>
              <w:spacing w:after="0" w:line="240" w:lineRule="auto"/>
              <w:rPr>
                <w:rFonts w:ascii="Calibri" w:eastAsia="Times New Roman" w:hAnsi="Calibri" w:cstheme="minorHAnsi"/>
                <w:b/>
                <w:sz w:val="20"/>
                <w:szCs w:val="20"/>
                <w:lang w:eastAsia="sl-SI"/>
              </w:rPr>
            </w:pPr>
            <w:r w:rsidRPr="00CC7AE2">
              <w:rPr>
                <w:rFonts w:ascii="Calibri" w:eastAsia="Times New Roman" w:hAnsi="Calibri" w:cstheme="minorHAnsi"/>
                <w:b/>
                <w:sz w:val="20"/>
                <w:szCs w:val="20"/>
                <w:lang w:eastAsia="sl-SI"/>
              </w:rPr>
              <w:t>292</w:t>
            </w:r>
          </w:p>
        </w:tc>
        <w:tc>
          <w:tcPr>
            <w:tcW w:w="2659" w:type="pct"/>
            <w:shd w:val="clear" w:color="auto" w:fill="auto"/>
          </w:tcPr>
          <w:p w14:paraId="1AE12B63" w14:textId="77777777" w:rsidR="00FD657E" w:rsidRPr="00CC7AE2" w:rsidRDefault="00FD657E" w:rsidP="00FD657E">
            <w:pPr>
              <w:spacing w:after="0" w:line="240" w:lineRule="auto"/>
              <w:rPr>
                <w:rFonts w:ascii="Calibri" w:eastAsia="Times New Roman" w:hAnsi="Calibri" w:cstheme="minorHAnsi"/>
                <w:b/>
                <w:sz w:val="20"/>
                <w:szCs w:val="20"/>
                <w:lang w:eastAsia="sl-SI"/>
              </w:rPr>
            </w:pPr>
            <w:r w:rsidRPr="00CC7AE2">
              <w:rPr>
                <w:rFonts w:ascii="Calibri" w:eastAsia="Times New Roman" w:hAnsi="Calibri" w:cs="Arial"/>
                <w:b/>
                <w:sz w:val="20"/>
                <w:szCs w:val="20"/>
                <w:lang w:eastAsia="sl-SI"/>
              </w:rPr>
              <w:t>Kognitivne storitve</w:t>
            </w:r>
          </w:p>
        </w:tc>
        <w:tc>
          <w:tcPr>
            <w:tcW w:w="1249" w:type="pct"/>
            <w:shd w:val="clear" w:color="auto" w:fill="auto"/>
          </w:tcPr>
          <w:p w14:paraId="4B4A3122" w14:textId="77777777" w:rsidR="00FD657E" w:rsidRPr="00CC7AE2" w:rsidRDefault="00FD657E" w:rsidP="00FD657E">
            <w:pPr>
              <w:spacing w:after="0" w:line="240" w:lineRule="auto"/>
              <w:jc w:val="center"/>
              <w:rPr>
                <w:rFonts w:ascii="Calibri" w:eastAsia="Times New Roman" w:hAnsi="Calibri" w:cstheme="minorHAnsi"/>
                <w:b/>
                <w:sz w:val="20"/>
                <w:szCs w:val="20"/>
                <w:lang w:eastAsia="sl-SI"/>
              </w:rPr>
            </w:pPr>
            <w:r w:rsidRPr="00CC7AE2">
              <w:rPr>
                <w:rFonts w:ascii="Calibri" w:eastAsia="Times New Roman" w:hAnsi="Calibri" w:cstheme="minorHAnsi"/>
                <w:b/>
                <w:sz w:val="20"/>
                <w:szCs w:val="20"/>
                <w:lang w:eastAsia="sl-SI"/>
              </w:rPr>
              <w:t xml:space="preserve"> X</w:t>
            </w:r>
          </w:p>
        </w:tc>
      </w:tr>
    </w:tbl>
    <w:p w14:paraId="0C20B5EB" w14:textId="77777777" w:rsidR="00FD657E" w:rsidRPr="00CC7AE2" w:rsidRDefault="00FD657E" w:rsidP="00FD657E">
      <w:pPr>
        <w:autoSpaceDE w:val="0"/>
        <w:autoSpaceDN w:val="0"/>
        <w:adjustRightInd w:val="0"/>
        <w:spacing w:after="0" w:line="240" w:lineRule="auto"/>
        <w:jc w:val="both"/>
        <w:rPr>
          <w:rFonts w:ascii="Calibri" w:eastAsia="Times New Roman" w:hAnsi="Calibri" w:cstheme="minorHAnsi"/>
          <w:strike/>
          <w:lang w:eastAsia="sl-SI"/>
        </w:rPr>
      </w:pPr>
    </w:p>
    <w:p w14:paraId="5DEFA567" w14:textId="77777777" w:rsidR="00FD657E" w:rsidRPr="00CC7AE2" w:rsidRDefault="00FD657E" w:rsidP="00FD657E">
      <w:pPr>
        <w:numPr>
          <w:ilvl w:val="0"/>
          <w:numId w:val="34"/>
        </w:numPr>
        <w:autoSpaceDE w:val="0"/>
        <w:autoSpaceDN w:val="0"/>
        <w:adjustRightInd w:val="0"/>
        <w:spacing w:after="0" w:line="240" w:lineRule="auto"/>
        <w:ind w:left="357" w:hanging="357"/>
        <w:contextualSpacing/>
        <w:jc w:val="both"/>
        <w:rPr>
          <w:rFonts w:ascii="Calibri" w:eastAsia="Times New Roman" w:hAnsi="Calibri" w:cs="Arial"/>
          <w:lang w:eastAsia="sl-SI"/>
        </w:rPr>
      </w:pPr>
      <w:bookmarkStart w:id="35" w:name="_Hlk197429020"/>
      <w:r w:rsidRPr="00CC7AE2">
        <w:rPr>
          <w:rFonts w:ascii="Calibri" w:eastAsia="Times New Roman" w:hAnsi="Calibri" w:cs="Arial"/>
          <w:lang w:eastAsia="sl-SI"/>
        </w:rPr>
        <w:t xml:space="preserve">povezovalni šifrant </w:t>
      </w:r>
      <w:proofErr w:type="spellStart"/>
      <w:r w:rsidRPr="00CC7AE2">
        <w:rPr>
          <w:rFonts w:ascii="Calibri" w:eastAsia="Times New Roman" w:hAnsi="Calibri" w:cs="Arial"/>
          <w:lang w:eastAsia="sl-SI"/>
        </w:rPr>
        <w:t>K14.1</w:t>
      </w:r>
      <w:proofErr w:type="spellEnd"/>
      <w:r w:rsidRPr="00CC7AE2">
        <w:rPr>
          <w:rFonts w:ascii="Calibri" w:eastAsia="Times New Roman" w:hAnsi="Calibri" w:cs="Arial"/>
          <w:lang w:eastAsia="sl-SI"/>
        </w:rPr>
        <w:t xml:space="preserve"> »Izključujoče in soodvisne storitve v okviru ene obravnave z vključenimi pravili obračunavanja«, kjer dopolnjujemo kontrolo ROB 0070, sklop 5;</w:t>
      </w:r>
    </w:p>
    <w:bookmarkEnd w:id="35"/>
    <w:p w14:paraId="4DA940A0" w14:textId="77777777" w:rsidR="00FD657E" w:rsidRPr="00CC7AE2" w:rsidRDefault="00FD657E" w:rsidP="00FD657E">
      <w:pPr>
        <w:autoSpaceDE w:val="0"/>
        <w:autoSpaceDN w:val="0"/>
        <w:adjustRightInd w:val="0"/>
        <w:spacing w:after="0" w:line="240" w:lineRule="auto"/>
        <w:jc w:val="both"/>
        <w:rPr>
          <w:rFonts w:eastAsia="Times New Roman" w:cstheme="minorHAnsi"/>
          <w:lang w:eastAsia="sl-SI"/>
        </w:rPr>
      </w:pPr>
    </w:p>
    <w:p w14:paraId="71211CA7" w14:textId="77777777" w:rsidR="00FD657E" w:rsidRPr="00CC7AE2" w:rsidRDefault="00FD657E" w:rsidP="00FD657E">
      <w:pPr>
        <w:numPr>
          <w:ilvl w:val="0"/>
          <w:numId w:val="38"/>
        </w:numPr>
        <w:autoSpaceDE w:val="0"/>
        <w:autoSpaceDN w:val="0"/>
        <w:adjustRightInd w:val="0"/>
        <w:spacing w:after="0" w:line="240" w:lineRule="auto"/>
        <w:ind w:left="357" w:hanging="357"/>
        <w:contextualSpacing/>
        <w:jc w:val="both"/>
        <w:rPr>
          <w:rFonts w:ascii="Calibri" w:eastAsia="Times New Roman" w:hAnsi="Calibri" w:cs="Calibri"/>
          <w:lang w:eastAsia="sl-SI"/>
        </w:rPr>
      </w:pPr>
      <w:r w:rsidRPr="00CC7AE2">
        <w:rPr>
          <w:rFonts w:ascii="Calibri" w:eastAsia="Calibri" w:hAnsi="Calibri" w:cs="Calibri"/>
          <w:lang w:eastAsia="sl-SI"/>
        </w:rPr>
        <w:t xml:space="preserve">povezovalni šifrant </w:t>
      </w:r>
      <w:r w:rsidRPr="00CC7AE2">
        <w:rPr>
          <w:rFonts w:ascii="Calibri" w:eastAsia="Times New Roman" w:hAnsi="Calibri" w:cs="Calibri"/>
          <w:lang w:eastAsia="sl-SI"/>
        </w:rPr>
        <w:t>K39 »Dovoljene vrste zdravstvenih listin po vrstah in podvrstah zdravstvene dejavnosti«:</w:t>
      </w:r>
    </w:p>
    <w:tbl>
      <w:tblPr>
        <w:tblW w:w="5000" w:type="pct"/>
        <w:tblCellMar>
          <w:left w:w="70" w:type="dxa"/>
          <w:right w:w="70" w:type="dxa"/>
        </w:tblCellMar>
        <w:tblLook w:val="04A0" w:firstRow="1" w:lastRow="0" w:firstColumn="1" w:lastColumn="0" w:noHBand="0" w:noVBand="1"/>
      </w:tblPr>
      <w:tblGrid>
        <w:gridCol w:w="861"/>
        <w:gridCol w:w="461"/>
        <w:gridCol w:w="461"/>
        <w:gridCol w:w="3784"/>
        <w:gridCol w:w="1007"/>
        <w:gridCol w:w="1007"/>
        <w:gridCol w:w="916"/>
        <w:gridCol w:w="911"/>
      </w:tblGrid>
      <w:tr w:rsidR="00CC7AE2" w:rsidRPr="00CC7AE2" w14:paraId="1E426C06" w14:textId="77777777" w:rsidTr="00924840">
        <w:trPr>
          <w:trHeight w:val="240"/>
        </w:trPr>
        <w:tc>
          <w:tcPr>
            <w:tcW w:w="458" w:type="pct"/>
            <w:tcBorders>
              <w:top w:val="nil"/>
              <w:left w:val="nil"/>
              <w:bottom w:val="single" w:sz="4" w:space="0" w:color="auto"/>
              <w:right w:val="nil"/>
            </w:tcBorders>
            <w:shd w:val="clear" w:color="auto" w:fill="auto"/>
            <w:noWrap/>
            <w:vAlign w:val="bottom"/>
            <w:hideMark/>
          </w:tcPr>
          <w:p w14:paraId="1E552D67"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45" w:type="pct"/>
            <w:tcBorders>
              <w:top w:val="nil"/>
              <w:left w:val="nil"/>
              <w:bottom w:val="single" w:sz="4" w:space="0" w:color="auto"/>
              <w:right w:val="nil"/>
            </w:tcBorders>
            <w:shd w:val="clear" w:color="auto" w:fill="auto"/>
            <w:noWrap/>
            <w:vAlign w:val="bottom"/>
            <w:hideMark/>
          </w:tcPr>
          <w:p w14:paraId="44BB9046"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45" w:type="pct"/>
            <w:tcBorders>
              <w:top w:val="nil"/>
              <w:left w:val="nil"/>
              <w:bottom w:val="single" w:sz="4" w:space="0" w:color="auto"/>
              <w:right w:val="nil"/>
            </w:tcBorders>
            <w:shd w:val="clear" w:color="auto" w:fill="auto"/>
            <w:noWrap/>
            <w:vAlign w:val="bottom"/>
            <w:hideMark/>
          </w:tcPr>
          <w:p w14:paraId="6A9AAEAF"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011" w:type="pct"/>
            <w:tcBorders>
              <w:top w:val="nil"/>
              <w:left w:val="nil"/>
              <w:bottom w:val="single" w:sz="4" w:space="0" w:color="auto"/>
              <w:right w:val="nil"/>
            </w:tcBorders>
            <w:shd w:val="clear" w:color="auto" w:fill="auto"/>
            <w:noWrap/>
            <w:vAlign w:val="bottom"/>
            <w:hideMark/>
          </w:tcPr>
          <w:p w14:paraId="4B2C66EF"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041"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175C63B"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Zdravstvene listine</w:t>
            </w:r>
          </w:p>
        </w:tc>
      </w:tr>
      <w:tr w:rsidR="00CC7AE2" w:rsidRPr="00CC7AE2" w14:paraId="22EE31F1" w14:textId="77777777" w:rsidTr="00924840">
        <w:trPr>
          <w:trHeight w:val="563"/>
        </w:trPr>
        <w:tc>
          <w:tcPr>
            <w:tcW w:w="458" w:type="pct"/>
            <w:tcBorders>
              <w:top w:val="single" w:sz="4" w:space="0" w:color="auto"/>
              <w:left w:val="single" w:sz="4" w:space="0" w:color="auto"/>
              <w:bottom w:val="single" w:sz="4" w:space="0" w:color="auto"/>
              <w:right w:val="single" w:sz="4" w:space="0" w:color="auto"/>
            </w:tcBorders>
            <w:shd w:val="clear" w:color="auto" w:fill="auto"/>
            <w:hideMark/>
          </w:tcPr>
          <w:p w14:paraId="7536EA8F"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xml:space="preserve">Šifra </w:t>
            </w:r>
            <w:proofErr w:type="spellStart"/>
            <w:r w:rsidRPr="00CC7AE2">
              <w:rPr>
                <w:rFonts w:ascii="Calibri" w:eastAsia="Times New Roman" w:hAnsi="Calibri" w:cs="Calibri"/>
                <w:sz w:val="20"/>
                <w:szCs w:val="20"/>
                <w:lang w:eastAsia="sl-SI"/>
              </w:rPr>
              <w:t>zdr</w:t>
            </w:r>
            <w:proofErr w:type="spellEnd"/>
            <w:r w:rsidRPr="00CC7AE2">
              <w:rPr>
                <w:rFonts w:ascii="Calibri" w:eastAsia="Times New Roman" w:hAnsi="Calibri" w:cs="Calibri"/>
                <w:sz w:val="20"/>
                <w:szCs w:val="20"/>
                <w:lang w:eastAsia="sl-SI"/>
              </w:rPr>
              <w:t>. dej.</w:t>
            </w:r>
          </w:p>
        </w:tc>
        <w:tc>
          <w:tcPr>
            <w:tcW w:w="2501" w:type="pct"/>
            <w:gridSpan w:val="3"/>
            <w:tcBorders>
              <w:top w:val="single" w:sz="4" w:space="0" w:color="auto"/>
              <w:left w:val="nil"/>
              <w:bottom w:val="single" w:sz="4" w:space="0" w:color="auto"/>
              <w:right w:val="single" w:sz="4" w:space="0" w:color="000000"/>
            </w:tcBorders>
            <w:shd w:val="clear" w:color="auto" w:fill="auto"/>
            <w:hideMark/>
          </w:tcPr>
          <w:p w14:paraId="56D1671F"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Zdravstvena dejavnost,                                                                                                                                                      vrsta dejavnosti, podvrsta dejavnosti</w:t>
            </w:r>
          </w:p>
        </w:tc>
        <w:tc>
          <w:tcPr>
            <w:tcW w:w="535" w:type="pct"/>
            <w:tcBorders>
              <w:top w:val="single" w:sz="4" w:space="0" w:color="auto"/>
              <w:left w:val="nil"/>
              <w:bottom w:val="single" w:sz="4" w:space="0" w:color="auto"/>
              <w:right w:val="single" w:sz="4" w:space="0" w:color="auto"/>
            </w:tcBorders>
            <w:shd w:val="clear" w:color="auto" w:fill="auto"/>
            <w:hideMark/>
          </w:tcPr>
          <w:p w14:paraId="3A6DF989"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1 - napotnica</w:t>
            </w:r>
          </w:p>
        </w:tc>
        <w:tc>
          <w:tcPr>
            <w:tcW w:w="535" w:type="pct"/>
            <w:tcBorders>
              <w:top w:val="single" w:sz="4" w:space="0" w:color="auto"/>
              <w:left w:val="nil"/>
              <w:bottom w:val="single" w:sz="4" w:space="0" w:color="auto"/>
              <w:right w:val="single" w:sz="4" w:space="0" w:color="auto"/>
            </w:tcBorders>
            <w:shd w:val="clear" w:color="auto" w:fill="auto"/>
            <w:hideMark/>
          </w:tcPr>
          <w:p w14:paraId="280ADE7A"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90 - bela napotnica</w:t>
            </w:r>
          </w:p>
        </w:tc>
        <w:tc>
          <w:tcPr>
            <w:tcW w:w="487" w:type="pct"/>
            <w:tcBorders>
              <w:top w:val="single" w:sz="4" w:space="0" w:color="auto"/>
              <w:left w:val="nil"/>
              <w:bottom w:val="single" w:sz="4" w:space="0" w:color="auto"/>
              <w:right w:val="single" w:sz="4" w:space="0" w:color="auto"/>
            </w:tcBorders>
            <w:shd w:val="clear" w:color="auto" w:fill="auto"/>
            <w:hideMark/>
          </w:tcPr>
          <w:p w14:paraId="4405C2C4"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2 - delovni nalog</w:t>
            </w:r>
          </w:p>
        </w:tc>
        <w:tc>
          <w:tcPr>
            <w:tcW w:w="484" w:type="pct"/>
            <w:tcBorders>
              <w:top w:val="single" w:sz="4" w:space="0" w:color="auto"/>
              <w:left w:val="nil"/>
              <w:bottom w:val="single" w:sz="4" w:space="0" w:color="auto"/>
              <w:right w:val="single" w:sz="4" w:space="0" w:color="auto"/>
            </w:tcBorders>
            <w:shd w:val="clear" w:color="auto" w:fill="auto"/>
            <w:hideMark/>
          </w:tcPr>
          <w:p w14:paraId="2C0DA7E1" w14:textId="77777777" w:rsidR="00FD657E" w:rsidRPr="00CC7AE2" w:rsidRDefault="00FD657E" w:rsidP="00FD657E">
            <w:pPr>
              <w:spacing w:after="0" w:line="240" w:lineRule="auto"/>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10 - delovni nalog za FTH</w:t>
            </w:r>
          </w:p>
        </w:tc>
      </w:tr>
      <w:tr w:rsidR="00CC7AE2" w:rsidRPr="00CC7AE2" w14:paraId="177AE678" w14:textId="77777777" w:rsidTr="00924840">
        <w:trPr>
          <w:trHeight w:val="261"/>
        </w:trPr>
        <w:tc>
          <w:tcPr>
            <w:tcW w:w="458" w:type="pct"/>
            <w:tcBorders>
              <w:top w:val="single" w:sz="4" w:space="0" w:color="auto"/>
              <w:left w:val="single" w:sz="4" w:space="0" w:color="auto"/>
              <w:bottom w:val="single" w:sz="4" w:space="0" w:color="auto"/>
              <w:right w:val="single" w:sz="4" w:space="0" w:color="auto"/>
            </w:tcBorders>
            <w:shd w:val="clear" w:color="auto" w:fill="auto"/>
            <w:vAlign w:val="bottom"/>
          </w:tcPr>
          <w:p w14:paraId="26FE9DCE" w14:textId="77777777" w:rsidR="00FD657E" w:rsidRPr="00CC7AE2" w:rsidRDefault="00FD657E" w:rsidP="00FD657E">
            <w:pPr>
              <w:spacing w:after="0" w:line="240" w:lineRule="auto"/>
              <w:rPr>
                <w:rFonts w:ascii="Calibri" w:eastAsia="Times New Roman" w:hAnsi="Calibri" w:cs="Calibri"/>
                <w:sz w:val="20"/>
                <w:szCs w:val="20"/>
                <w:lang w:eastAsia="sl-SI"/>
              </w:rPr>
            </w:pPr>
            <w:proofErr w:type="spellStart"/>
            <w:r w:rsidRPr="00CC7AE2">
              <w:rPr>
                <w:rFonts w:ascii="Calibri" w:eastAsia="Times New Roman" w:hAnsi="Calibri" w:cs="Calibri"/>
                <w:sz w:val="20"/>
                <w:szCs w:val="20"/>
                <w:lang w:eastAsia="sl-SI"/>
              </w:rPr>
              <w:t>R86.220</w:t>
            </w:r>
            <w:proofErr w:type="spellEnd"/>
          </w:p>
        </w:tc>
        <w:tc>
          <w:tcPr>
            <w:tcW w:w="2501" w:type="pct"/>
            <w:gridSpan w:val="3"/>
            <w:tcBorders>
              <w:top w:val="single" w:sz="4" w:space="0" w:color="auto"/>
              <w:left w:val="nil"/>
              <w:bottom w:val="single" w:sz="4" w:space="0" w:color="auto"/>
              <w:right w:val="single" w:sz="4" w:space="0" w:color="auto"/>
            </w:tcBorders>
            <w:shd w:val="clear" w:color="auto" w:fill="auto"/>
            <w:vAlign w:val="bottom"/>
          </w:tcPr>
          <w:p w14:paraId="10F8A49B"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Specializirana zdravstvena dejavnost</w:t>
            </w:r>
          </w:p>
        </w:tc>
        <w:tc>
          <w:tcPr>
            <w:tcW w:w="535" w:type="pct"/>
            <w:tcBorders>
              <w:top w:val="single" w:sz="4" w:space="0" w:color="auto"/>
              <w:left w:val="nil"/>
              <w:bottom w:val="single" w:sz="4" w:space="0" w:color="auto"/>
              <w:right w:val="single" w:sz="4" w:space="0" w:color="auto"/>
            </w:tcBorders>
            <w:shd w:val="clear" w:color="auto" w:fill="auto"/>
            <w:noWrap/>
            <w:vAlign w:val="bottom"/>
            <w:hideMark/>
          </w:tcPr>
          <w:p w14:paraId="2DCF8DB3"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c>
          <w:tcPr>
            <w:tcW w:w="535" w:type="pct"/>
            <w:tcBorders>
              <w:top w:val="single" w:sz="4" w:space="0" w:color="auto"/>
              <w:left w:val="nil"/>
              <w:bottom w:val="single" w:sz="4" w:space="0" w:color="auto"/>
              <w:right w:val="single" w:sz="4" w:space="0" w:color="auto"/>
            </w:tcBorders>
            <w:shd w:val="clear" w:color="auto" w:fill="auto"/>
            <w:noWrap/>
            <w:vAlign w:val="bottom"/>
            <w:hideMark/>
          </w:tcPr>
          <w:p w14:paraId="0E7BD922"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c>
          <w:tcPr>
            <w:tcW w:w="487" w:type="pct"/>
            <w:tcBorders>
              <w:top w:val="single" w:sz="4" w:space="0" w:color="auto"/>
              <w:left w:val="nil"/>
              <w:bottom w:val="single" w:sz="4" w:space="0" w:color="auto"/>
              <w:right w:val="single" w:sz="4" w:space="0" w:color="auto"/>
            </w:tcBorders>
            <w:shd w:val="clear" w:color="auto" w:fill="auto"/>
            <w:noWrap/>
            <w:vAlign w:val="bottom"/>
            <w:hideMark/>
          </w:tcPr>
          <w:p w14:paraId="40459D4E"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14:paraId="49B09CC4"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r>
      <w:tr w:rsidR="00CC7AE2" w:rsidRPr="00CC7AE2" w14:paraId="284E2681" w14:textId="77777777" w:rsidTr="00924840">
        <w:trPr>
          <w:trHeight w:val="171"/>
        </w:trPr>
        <w:tc>
          <w:tcPr>
            <w:tcW w:w="458" w:type="pct"/>
            <w:tcBorders>
              <w:top w:val="single" w:sz="4" w:space="0" w:color="auto"/>
              <w:left w:val="single" w:sz="4" w:space="0" w:color="auto"/>
              <w:bottom w:val="single" w:sz="4" w:space="0" w:color="auto"/>
              <w:right w:val="single" w:sz="4" w:space="0" w:color="auto"/>
            </w:tcBorders>
            <w:shd w:val="clear" w:color="auto" w:fill="auto"/>
          </w:tcPr>
          <w:p w14:paraId="60E84636"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45" w:type="pct"/>
            <w:tcBorders>
              <w:top w:val="single" w:sz="4" w:space="0" w:color="auto"/>
              <w:left w:val="nil"/>
              <w:bottom w:val="single" w:sz="4" w:space="0" w:color="auto"/>
              <w:right w:val="single" w:sz="4" w:space="0" w:color="auto"/>
            </w:tcBorders>
            <w:shd w:val="clear" w:color="auto" w:fill="auto"/>
          </w:tcPr>
          <w:p w14:paraId="49DA5D6F"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eastAsia="Times New Roman" w:cstheme="minorHAnsi"/>
                <w:bCs/>
                <w:sz w:val="20"/>
                <w:szCs w:val="20"/>
                <w:lang w:eastAsia="sl-SI"/>
              </w:rPr>
              <w:t>243</w:t>
            </w:r>
          </w:p>
        </w:tc>
        <w:tc>
          <w:tcPr>
            <w:tcW w:w="2256" w:type="pct"/>
            <w:gridSpan w:val="2"/>
            <w:tcBorders>
              <w:top w:val="single" w:sz="4" w:space="0" w:color="auto"/>
              <w:left w:val="nil"/>
              <w:bottom w:val="single" w:sz="4" w:space="0" w:color="auto"/>
              <w:right w:val="single" w:sz="4" w:space="0" w:color="auto"/>
            </w:tcBorders>
            <w:shd w:val="clear" w:color="auto" w:fill="auto"/>
            <w:vAlign w:val="bottom"/>
          </w:tcPr>
          <w:p w14:paraId="593F40AB"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Lekarniška dejavnost v specialistični zunajbolnišnični dejavnosti</w:t>
            </w:r>
          </w:p>
        </w:tc>
        <w:tc>
          <w:tcPr>
            <w:tcW w:w="535" w:type="pct"/>
            <w:tcBorders>
              <w:top w:val="single" w:sz="4" w:space="0" w:color="auto"/>
              <w:left w:val="nil"/>
              <w:bottom w:val="single" w:sz="4" w:space="0" w:color="auto"/>
              <w:right w:val="single" w:sz="4" w:space="0" w:color="auto"/>
            </w:tcBorders>
            <w:shd w:val="clear" w:color="auto" w:fill="auto"/>
            <w:noWrap/>
            <w:vAlign w:val="bottom"/>
            <w:hideMark/>
          </w:tcPr>
          <w:p w14:paraId="6AA0B5B0"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c>
          <w:tcPr>
            <w:tcW w:w="535" w:type="pct"/>
            <w:tcBorders>
              <w:top w:val="single" w:sz="4" w:space="0" w:color="auto"/>
              <w:left w:val="nil"/>
              <w:bottom w:val="single" w:sz="4" w:space="0" w:color="auto"/>
              <w:right w:val="single" w:sz="4" w:space="0" w:color="auto"/>
            </w:tcBorders>
            <w:shd w:val="clear" w:color="auto" w:fill="auto"/>
            <w:noWrap/>
            <w:vAlign w:val="bottom"/>
            <w:hideMark/>
          </w:tcPr>
          <w:p w14:paraId="32670B69"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c>
          <w:tcPr>
            <w:tcW w:w="487" w:type="pct"/>
            <w:tcBorders>
              <w:top w:val="single" w:sz="4" w:space="0" w:color="auto"/>
              <w:left w:val="nil"/>
              <w:bottom w:val="single" w:sz="4" w:space="0" w:color="auto"/>
              <w:right w:val="single" w:sz="4" w:space="0" w:color="auto"/>
            </w:tcBorders>
            <w:shd w:val="clear" w:color="auto" w:fill="auto"/>
            <w:noWrap/>
            <w:vAlign w:val="bottom"/>
            <w:hideMark/>
          </w:tcPr>
          <w:p w14:paraId="362D9941"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14:paraId="0E5D31DA"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 </w:t>
            </w:r>
          </w:p>
        </w:tc>
      </w:tr>
      <w:tr w:rsidR="00FD657E" w:rsidRPr="00CC7AE2" w14:paraId="095DAB03" w14:textId="77777777" w:rsidTr="00924840">
        <w:trPr>
          <w:trHeight w:val="261"/>
        </w:trPr>
        <w:tc>
          <w:tcPr>
            <w:tcW w:w="458" w:type="pct"/>
            <w:tcBorders>
              <w:top w:val="single" w:sz="4" w:space="0" w:color="auto"/>
              <w:left w:val="single" w:sz="4" w:space="0" w:color="auto"/>
              <w:bottom w:val="single" w:sz="4" w:space="0" w:color="auto"/>
              <w:right w:val="single" w:sz="4" w:space="0" w:color="auto"/>
            </w:tcBorders>
            <w:shd w:val="clear" w:color="auto" w:fill="auto"/>
          </w:tcPr>
          <w:p w14:paraId="5927E014"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45" w:type="pct"/>
            <w:tcBorders>
              <w:top w:val="single" w:sz="4" w:space="0" w:color="auto"/>
              <w:left w:val="nil"/>
              <w:bottom w:val="single" w:sz="4" w:space="0" w:color="auto"/>
              <w:right w:val="single" w:sz="4" w:space="0" w:color="auto"/>
            </w:tcBorders>
            <w:shd w:val="clear" w:color="auto" w:fill="auto"/>
          </w:tcPr>
          <w:p w14:paraId="69CC4876"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45" w:type="pct"/>
            <w:tcBorders>
              <w:top w:val="single" w:sz="4" w:space="0" w:color="auto"/>
              <w:left w:val="nil"/>
              <w:bottom w:val="single" w:sz="4" w:space="0" w:color="auto"/>
              <w:right w:val="single" w:sz="4" w:space="0" w:color="auto"/>
            </w:tcBorders>
            <w:shd w:val="clear" w:color="auto" w:fill="auto"/>
            <w:vAlign w:val="center"/>
          </w:tcPr>
          <w:p w14:paraId="5D04D7F8" w14:textId="77777777" w:rsidR="00FD657E" w:rsidRPr="00CC7AE2" w:rsidRDefault="00FD657E" w:rsidP="00FD657E">
            <w:pPr>
              <w:spacing w:after="0" w:line="240" w:lineRule="auto"/>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292</w:t>
            </w:r>
          </w:p>
        </w:tc>
        <w:tc>
          <w:tcPr>
            <w:tcW w:w="2011" w:type="pct"/>
            <w:tcBorders>
              <w:top w:val="single" w:sz="4" w:space="0" w:color="auto"/>
              <w:left w:val="nil"/>
              <w:bottom w:val="single" w:sz="4" w:space="0" w:color="auto"/>
              <w:right w:val="single" w:sz="4" w:space="0" w:color="auto"/>
            </w:tcBorders>
            <w:shd w:val="clear" w:color="auto" w:fill="auto"/>
            <w:vAlign w:val="center"/>
          </w:tcPr>
          <w:p w14:paraId="1DDE1DA9" w14:textId="77777777" w:rsidR="00FD657E" w:rsidRPr="00CC7AE2" w:rsidRDefault="00FD657E" w:rsidP="00FD657E">
            <w:pPr>
              <w:spacing w:after="0" w:line="240" w:lineRule="auto"/>
              <w:rPr>
                <w:rFonts w:ascii="Calibri" w:eastAsia="Times New Roman" w:hAnsi="Calibri" w:cs="Calibri"/>
                <w:b/>
                <w:bCs/>
                <w:sz w:val="20"/>
                <w:szCs w:val="20"/>
                <w:lang w:eastAsia="sl-SI"/>
              </w:rPr>
            </w:pPr>
            <w:r w:rsidRPr="00CC7AE2">
              <w:rPr>
                <w:rFonts w:ascii="Calibri" w:eastAsia="Times New Roman" w:hAnsi="Calibri" w:cs="Arial"/>
                <w:b/>
                <w:sz w:val="20"/>
                <w:szCs w:val="20"/>
                <w:lang w:eastAsia="sl-SI"/>
              </w:rPr>
              <w:t>Kognitivne storitve</w:t>
            </w:r>
          </w:p>
        </w:tc>
        <w:tc>
          <w:tcPr>
            <w:tcW w:w="535" w:type="pct"/>
            <w:tcBorders>
              <w:top w:val="single" w:sz="4" w:space="0" w:color="auto"/>
              <w:left w:val="nil"/>
              <w:bottom w:val="single" w:sz="4" w:space="0" w:color="auto"/>
              <w:right w:val="single" w:sz="4" w:space="0" w:color="auto"/>
            </w:tcBorders>
            <w:shd w:val="clear" w:color="auto" w:fill="auto"/>
            <w:noWrap/>
          </w:tcPr>
          <w:p w14:paraId="6D24AAB1" w14:textId="77777777" w:rsidR="00FD657E" w:rsidRPr="00CC7AE2" w:rsidRDefault="00FD657E" w:rsidP="00FD657E">
            <w:pPr>
              <w:spacing w:after="0" w:line="240" w:lineRule="auto"/>
              <w:jc w:val="center"/>
              <w:rPr>
                <w:rFonts w:ascii="Calibri" w:eastAsia="Times New Roman" w:hAnsi="Calibri" w:cs="Calibri"/>
                <w:b/>
                <w:bCs/>
                <w:sz w:val="20"/>
                <w:szCs w:val="20"/>
                <w:lang w:eastAsia="sl-SI"/>
              </w:rPr>
            </w:pPr>
          </w:p>
        </w:tc>
        <w:tc>
          <w:tcPr>
            <w:tcW w:w="535" w:type="pct"/>
            <w:tcBorders>
              <w:top w:val="single" w:sz="4" w:space="0" w:color="auto"/>
              <w:left w:val="nil"/>
              <w:bottom w:val="single" w:sz="4" w:space="0" w:color="auto"/>
              <w:right w:val="single" w:sz="4" w:space="0" w:color="auto"/>
            </w:tcBorders>
            <w:shd w:val="clear" w:color="auto" w:fill="auto"/>
            <w:noWrap/>
          </w:tcPr>
          <w:p w14:paraId="32B54163" w14:textId="77777777" w:rsidR="00FD657E" w:rsidRPr="00CC7AE2" w:rsidRDefault="00FD657E" w:rsidP="00FD657E">
            <w:pPr>
              <w:spacing w:after="0" w:line="240" w:lineRule="auto"/>
              <w:jc w:val="center"/>
              <w:rPr>
                <w:rFonts w:ascii="Calibri" w:eastAsia="Times New Roman" w:hAnsi="Calibri" w:cs="Calibri"/>
                <w:b/>
                <w:bCs/>
                <w:sz w:val="20"/>
                <w:szCs w:val="20"/>
                <w:lang w:eastAsia="sl-SI"/>
              </w:rPr>
            </w:pPr>
          </w:p>
        </w:tc>
        <w:tc>
          <w:tcPr>
            <w:tcW w:w="487" w:type="pct"/>
            <w:tcBorders>
              <w:top w:val="single" w:sz="4" w:space="0" w:color="auto"/>
              <w:left w:val="nil"/>
              <w:bottom w:val="single" w:sz="4" w:space="0" w:color="auto"/>
              <w:right w:val="single" w:sz="4" w:space="0" w:color="auto"/>
            </w:tcBorders>
            <w:shd w:val="clear" w:color="auto" w:fill="auto"/>
            <w:noWrap/>
          </w:tcPr>
          <w:p w14:paraId="6E9A3AD2" w14:textId="77777777" w:rsidR="00FD657E" w:rsidRPr="00CC7AE2" w:rsidRDefault="00FD657E" w:rsidP="00FD657E">
            <w:pPr>
              <w:spacing w:after="0" w:line="240" w:lineRule="auto"/>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X</w:t>
            </w:r>
          </w:p>
        </w:tc>
        <w:tc>
          <w:tcPr>
            <w:tcW w:w="484" w:type="pct"/>
            <w:tcBorders>
              <w:top w:val="single" w:sz="4" w:space="0" w:color="auto"/>
              <w:left w:val="nil"/>
              <w:bottom w:val="single" w:sz="4" w:space="0" w:color="auto"/>
              <w:right w:val="single" w:sz="4" w:space="0" w:color="auto"/>
            </w:tcBorders>
            <w:shd w:val="clear" w:color="auto" w:fill="auto"/>
            <w:noWrap/>
          </w:tcPr>
          <w:p w14:paraId="2DCF6B8C" w14:textId="77777777" w:rsidR="00FD657E" w:rsidRPr="00CC7AE2" w:rsidRDefault="00FD657E" w:rsidP="00FD657E">
            <w:pPr>
              <w:spacing w:after="0" w:line="240" w:lineRule="auto"/>
              <w:jc w:val="center"/>
              <w:rPr>
                <w:rFonts w:ascii="Calibri" w:eastAsia="Times New Roman" w:hAnsi="Calibri" w:cs="Calibri"/>
                <w:b/>
                <w:bCs/>
                <w:sz w:val="20"/>
                <w:szCs w:val="20"/>
                <w:lang w:eastAsia="sl-SI"/>
              </w:rPr>
            </w:pPr>
          </w:p>
        </w:tc>
      </w:tr>
    </w:tbl>
    <w:p w14:paraId="69763AB3" w14:textId="77777777" w:rsidR="00FD657E" w:rsidRPr="00CC7AE2" w:rsidRDefault="00FD657E" w:rsidP="00FD657E">
      <w:pPr>
        <w:spacing w:after="0" w:line="240" w:lineRule="auto"/>
        <w:jc w:val="both"/>
        <w:rPr>
          <w:rFonts w:ascii="Calibri" w:eastAsia="Times New Roman" w:hAnsi="Calibri" w:cs="Calibri"/>
          <w:lang w:eastAsia="sl-SI"/>
        </w:rPr>
      </w:pPr>
    </w:p>
    <w:p w14:paraId="5A8CC512" w14:textId="77777777" w:rsidR="00B927AE" w:rsidRPr="00CC7AE2" w:rsidRDefault="00B927AE" w:rsidP="00FD657E">
      <w:pPr>
        <w:spacing w:after="0" w:line="240" w:lineRule="auto"/>
        <w:jc w:val="both"/>
        <w:rPr>
          <w:rFonts w:ascii="Calibri" w:eastAsia="Times New Roman" w:hAnsi="Calibri" w:cs="Calibri"/>
          <w:lang w:eastAsia="sl-SI"/>
        </w:rPr>
      </w:pPr>
    </w:p>
    <w:p w14:paraId="77B6D019" w14:textId="77777777" w:rsidR="00FD657E" w:rsidRPr="00CC7AE2" w:rsidRDefault="00FD657E" w:rsidP="00FD657E">
      <w:pPr>
        <w:numPr>
          <w:ilvl w:val="0"/>
          <w:numId w:val="38"/>
        </w:numPr>
        <w:spacing w:after="0" w:line="240" w:lineRule="auto"/>
        <w:ind w:left="357" w:hanging="357"/>
        <w:contextualSpacing/>
        <w:jc w:val="both"/>
        <w:rPr>
          <w:rFonts w:ascii="Calibri" w:eastAsia="Times New Roman" w:hAnsi="Calibri" w:cs="Calibri"/>
          <w:lang w:eastAsia="sl-SI"/>
        </w:rPr>
      </w:pPr>
      <w:r w:rsidRPr="00CC7AE2">
        <w:rPr>
          <w:rFonts w:ascii="Calibri" w:eastAsia="Calibri" w:hAnsi="Calibri" w:cs="Calibri"/>
          <w:lang w:eastAsia="sl-SI"/>
        </w:rPr>
        <w:lastRenderedPageBreak/>
        <w:t xml:space="preserve">povezovalni šifrant </w:t>
      </w:r>
      <w:proofErr w:type="spellStart"/>
      <w:r w:rsidRPr="00CC7AE2">
        <w:rPr>
          <w:rFonts w:ascii="Calibri" w:eastAsia="Times New Roman" w:hAnsi="Calibri" w:cs="Calibri"/>
          <w:lang w:eastAsia="sl-SI"/>
        </w:rPr>
        <w:t>K40.1</w:t>
      </w:r>
      <w:proofErr w:type="spellEnd"/>
      <w:r w:rsidRPr="00CC7AE2">
        <w:rPr>
          <w:rFonts w:ascii="Calibri" w:eastAsia="Times New Roman" w:hAnsi="Calibri" w:cs="Calibri"/>
          <w:lang w:eastAsia="sl-SI"/>
        </w:rPr>
        <w:t xml:space="preserve"> »Nivo kontrole zaposlitev zdravstvenih delavcev po vrstah in podvrstah zdravstvene dejavnosti«:</w:t>
      </w:r>
    </w:p>
    <w:p w14:paraId="3B5A3E93" w14:textId="77777777" w:rsidR="00FD657E" w:rsidRPr="00CC7AE2" w:rsidRDefault="00FD657E" w:rsidP="00FD657E">
      <w:pPr>
        <w:ind w:left="360"/>
        <w:contextualSpacing/>
        <w:jc w:val="both"/>
        <w:rPr>
          <w:rFonts w:ascii="Calibri" w:eastAsia="Times New Roman" w:hAnsi="Calibri" w:cs="Calibri"/>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40"/>
        <w:gridCol w:w="540"/>
        <w:gridCol w:w="3669"/>
        <w:gridCol w:w="3739"/>
      </w:tblGrid>
      <w:tr w:rsidR="00CC7AE2" w:rsidRPr="00CC7AE2" w14:paraId="09A893B2" w14:textId="77777777" w:rsidTr="00924840">
        <w:trPr>
          <w:trHeight w:val="335"/>
        </w:trPr>
        <w:tc>
          <w:tcPr>
            <w:tcW w:w="487" w:type="pct"/>
            <w:shd w:val="clear" w:color="auto" w:fill="auto"/>
            <w:vAlign w:val="bottom"/>
          </w:tcPr>
          <w:p w14:paraId="101F7209"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525" w:type="pct"/>
            <w:gridSpan w:val="3"/>
            <w:shd w:val="clear" w:color="auto" w:fill="auto"/>
            <w:vAlign w:val="bottom"/>
          </w:tcPr>
          <w:p w14:paraId="21667493"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1988" w:type="pct"/>
            <w:shd w:val="clear" w:color="auto" w:fill="auto"/>
            <w:vAlign w:val="center"/>
          </w:tcPr>
          <w:p w14:paraId="7292F2CE" w14:textId="77777777" w:rsidR="00FD657E" w:rsidRPr="00CC7AE2" w:rsidRDefault="00FD657E" w:rsidP="00FD657E">
            <w:pPr>
              <w:spacing w:after="0" w:line="240" w:lineRule="auto"/>
              <w:jc w:val="center"/>
              <w:rPr>
                <w:rFonts w:ascii="Calibri" w:eastAsia="Times New Roman" w:hAnsi="Calibri" w:cs="Calibri"/>
                <w:bCs/>
                <w:sz w:val="18"/>
                <w:szCs w:val="18"/>
                <w:lang w:eastAsia="sl-SI"/>
              </w:rPr>
            </w:pPr>
            <w:r w:rsidRPr="00CC7AE2">
              <w:rPr>
                <w:rFonts w:ascii="Calibri" w:eastAsia="Times New Roman" w:hAnsi="Calibri" w:cs="Calibri"/>
                <w:bCs/>
                <w:sz w:val="18"/>
                <w:szCs w:val="18"/>
                <w:lang w:eastAsia="sl-SI"/>
              </w:rPr>
              <w:t>Nivo kontrole preverjanja zaposlitev:</w:t>
            </w:r>
          </w:p>
          <w:p w14:paraId="0A79CD03" w14:textId="77777777" w:rsidR="00FD657E" w:rsidRPr="00CC7AE2" w:rsidRDefault="00FD657E" w:rsidP="00FD657E">
            <w:pPr>
              <w:spacing w:after="0" w:line="240" w:lineRule="auto"/>
              <w:jc w:val="center"/>
              <w:rPr>
                <w:rFonts w:ascii="Calibri" w:eastAsia="Times New Roman" w:hAnsi="Calibri" w:cs="Calibri"/>
                <w:bCs/>
                <w:sz w:val="18"/>
                <w:szCs w:val="18"/>
                <w:lang w:eastAsia="sl-SI"/>
              </w:rPr>
            </w:pPr>
            <w:r w:rsidRPr="00CC7AE2">
              <w:rPr>
                <w:rFonts w:ascii="Calibri" w:eastAsia="Times New Roman" w:hAnsi="Calibri" w:cs="Calibri"/>
                <w:bCs/>
                <w:sz w:val="18"/>
                <w:szCs w:val="18"/>
                <w:lang w:eastAsia="sl-SI"/>
              </w:rPr>
              <w:t>1 - Zaposlitev v okviru pogodbenega izvajalca oz. izvajalca nacionalnega razpisa,</w:t>
            </w:r>
          </w:p>
          <w:p w14:paraId="7DBAAF72" w14:textId="77777777" w:rsidR="00FD657E" w:rsidRPr="00CC7AE2" w:rsidRDefault="00FD657E" w:rsidP="00FD657E">
            <w:pPr>
              <w:spacing w:after="0" w:line="240" w:lineRule="auto"/>
              <w:jc w:val="center"/>
              <w:rPr>
                <w:rFonts w:ascii="Calibri" w:eastAsia="Times New Roman" w:hAnsi="Calibri" w:cs="Calibri"/>
                <w:bCs/>
                <w:sz w:val="18"/>
                <w:szCs w:val="18"/>
                <w:lang w:eastAsia="sl-SI"/>
              </w:rPr>
            </w:pPr>
            <w:r w:rsidRPr="00CC7AE2">
              <w:rPr>
                <w:rFonts w:ascii="Calibri" w:eastAsia="Times New Roman" w:hAnsi="Calibri" w:cs="Calibri"/>
                <w:bCs/>
                <w:sz w:val="18"/>
                <w:szCs w:val="18"/>
                <w:lang w:eastAsia="sl-SI"/>
              </w:rPr>
              <w:t>2 - Zaposlitev v okviru pogodbenega izvajalca oz. izvajalca nacionalnega razpisa glede na skupine zaposlitev zdravstvenih delavcev,</w:t>
            </w:r>
          </w:p>
          <w:p w14:paraId="7DE9B3ED" w14:textId="77777777" w:rsidR="00FD657E" w:rsidRPr="00CC7AE2" w:rsidRDefault="00FD657E" w:rsidP="00FD657E">
            <w:pPr>
              <w:spacing w:after="0" w:line="240" w:lineRule="auto"/>
              <w:jc w:val="center"/>
              <w:rPr>
                <w:rFonts w:ascii="Calibri" w:eastAsia="Times New Roman" w:hAnsi="Calibri" w:cs="Calibri"/>
                <w:bCs/>
                <w:sz w:val="18"/>
                <w:szCs w:val="18"/>
                <w:lang w:eastAsia="sl-SI"/>
              </w:rPr>
            </w:pPr>
            <w:r w:rsidRPr="00CC7AE2">
              <w:rPr>
                <w:rFonts w:ascii="Calibri" w:eastAsia="Times New Roman" w:hAnsi="Calibri" w:cs="Calibri"/>
                <w:bCs/>
                <w:sz w:val="18"/>
                <w:szCs w:val="18"/>
                <w:lang w:eastAsia="sl-SI"/>
              </w:rPr>
              <w:t>9 - Zaposlitev se ne preverja.</w:t>
            </w:r>
          </w:p>
        </w:tc>
      </w:tr>
      <w:tr w:rsidR="00CC7AE2" w:rsidRPr="00CC7AE2" w14:paraId="04C48D18" w14:textId="77777777" w:rsidTr="00924840">
        <w:trPr>
          <w:trHeight w:val="257"/>
        </w:trPr>
        <w:tc>
          <w:tcPr>
            <w:tcW w:w="487" w:type="pct"/>
            <w:shd w:val="clear" w:color="auto" w:fill="auto"/>
          </w:tcPr>
          <w:p w14:paraId="2336CC3D" w14:textId="77777777" w:rsidR="00FD657E" w:rsidRPr="00CC7AE2" w:rsidRDefault="00FD657E" w:rsidP="00FD657E">
            <w:pPr>
              <w:spacing w:after="0" w:line="240" w:lineRule="auto"/>
              <w:rPr>
                <w:rFonts w:ascii="Calibri" w:eastAsia="Times New Roman" w:hAnsi="Calibri" w:cs="Calibri"/>
                <w:sz w:val="20"/>
                <w:szCs w:val="20"/>
                <w:lang w:eastAsia="sl-SI"/>
              </w:rPr>
            </w:pPr>
            <w:proofErr w:type="spellStart"/>
            <w:r w:rsidRPr="00CC7AE2">
              <w:rPr>
                <w:rFonts w:ascii="Calibri" w:eastAsia="Times New Roman" w:hAnsi="Calibri" w:cs="Calibri"/>
                <w:sz w:val="20"/>
                <w:szCs w:val="20"/>
                <w:lang w:eastAsia="sl-SI"/>
              </w:rPr>
              <w:t>R86.220</w:t>
            </w:r>
            <w:proofErr w:type="spellEnd"/>
          </w:p>
        </w:tc>
        <w:tc>
          <w:tcPr>
            <w:tcW w:w="2525" w:type="pct"/>
            <w:gridSpan w:val="3"/>
            <w:shd w:val="clear" w:color="auto" w:fill="auto"/>
            <w:vAlign w:val="bottom"/>
          </w:tcPr>
          <w:p w14:paraId="0845F8F6"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Specializirana zdravstvena dejavnost</w:t>
            </w:r>
          </w:p>
        </w:tc>
        <w:tc>
          <w:tcPr>
            <w:tcW w:w="1988" w:type="pct"/>
            <w:shd w:val="clear" w:color="auto" w:fill="auto"/>
            <w:vAlign w:val="bottom"/>
          </w:tcPr>
          <w:p w14:paraId="7F6C9CB3" w14:textId="77777777" w:rsidR="00FD657E" w:rsidRPr="00CC7AE2" w:rsidRDefault="00FD657E" w:rsidP="00FD657E">
            <w:pPr>
              <w:spacing w:after="0" w:line="240" w:lineRule="auto"/>
              <w:rPr>
                <w:rFonts w:ascii="Calibri" w:eastAsia="Times New Roman" w:hAnsi="Calibri" w:cs="Calibri"/>
                <w:sz w:val="20"/>
                <w:szCs w:val="20"/>
                <w:lang w:eastAsia="sl-SI"/>
              </w:rPr>
            </w:pPr>
          </w:p>
        </w:tc>
      </w:tr>
      <w:tr w:rsidR="00CC7AE2" w:rsidRPr="00CC7AE2" w14:paraId="5BB84C43" w14:textId="77777777" w:rsidTr="00924840">
        <w:tc>
          <w:tcPr>
            <w:tcW w:w="487" w:type="pct"/>
            <w:shd w:val="clear" w:color="auto" w:fill="auto"/>
            <w:vAlign w:val="bottom"/>
          </w:tcPr>
          <w:p w14:paraId="0365942F"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87" w:type="pct"/>
            <w:shd w:val="clear" w:color="auto" w:fill="auto"/>
          </w:tcPr>
          <w:p w14:paraId="6AF286F8"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243</w:t>
            </w:r>
          </w:p>
        </w:tc>
        <w:tc>
          <w:tcPr>
            <w:tcW w:w="2238" w:type="pct"/>
            <w:gridSpan w:val="2"/>
            <w:shd w:val="clear" w:color="auto" w:fill="auto"/>
            <w:vAlign w:val="center"/>
          </w:tcPr>
          <w:p w14:paraId="7530C543"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Lekarniška dejavnost v specialistični zunajbolnišnični dejavnosti</w:t>
            </w:r>
          </w:p>
        </w:tc>
        <w:tc>
          <w:tcPr>
            <w:tcW w:w="1988" w:type="pct"/>
            <w:shd w:val="clear" w:color="auto" w:fill="auto"/>
            <w:vAlign w:val="bottom"/>
          </w:tcPr>
          <w:p w14:paraId="6B0C8E34" w14:textId="77777777" w:rsidR="00FD657E" w:rsidRPr="00CC7AE2" w:rsidRDefault="00FD657E" w:rsidP="00FD657E">
            <w:pPr>
              <w:spacing w:after="0" w:line="240" w:lineRule="auto"/>
              <w:rPr>
                <w:rFonts w:ascii="Calibri" w:eastAsia="Times New Roman" w:hAnsi="Calibri" w:cs="Calibri"/>
                <w:sz w:val="20"/>
                <w:szCs w:val="20"/>
                <w:lang w:eastAsia="sl-SI"/>
              </w:rPr>
            </w:pPr>
          </w:p>
        </w:tc>
      </w:tr>
      <w:tr w:rsidR="00FD657E" w:rsidRPr="00CC7AE2" w14:paraId="210D9BA2" w14:textId="77777777" w:rsidTr="00924840">
        <w:trPr>
          <w:trHeight w:val="261"/>
        </w:trPr>
        <w:tc>
          <w:tcPr>
            <w:tcW w:w="487" w:type="pct"/>
            <w:shd w:val="clear" w:color="auto" w:fill="auto"/>
            <w:vAlign w:val="bottom"/>
          </w:tcPr>
          <w:p w14:paraId="48528B6B"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87" w:type="pct"/>
            <w:shd w:val="clear" w:color="auto" w:fill="auto"/>
            <w:vAlign w:val="bottom"/>
          </w:tcPr>
          <w:p w14:paraId="21BB62FC"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87" w:type="pct"/>
            <w:shd w:val="clear" w:color="auto" w:fill="auto"/>
            <w:vAlign w:val="center"/>
          </w:tcPr>
          <w:p w14:paraId="2CD13298" w14:textId="77777777" w:rsidR="00FD657E" w:rsidRPr="00CC7AE2" w:rsidRDefault="00FD657E" w:rsidP="00FD657E">
            <w:pPr>
              <w:spacing w:after="0" w:line="240" w:lineRule="auto"/>
              <w:jc w:val="right"/>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292</w:t>
            </w:r>
          </w:p>
        </w:tc>
        <w:tc>
          <w:tcPr>
            <w:tcW w:w="1951" w:type="pct"/>
            <w:shd w:val="clear" w:color="auto" w:fill="auto"/>
            <w:vAlign w:val="center"/>
          </w:tcPr>
          <w:p w14:paraId="708EAAE9" w14:textId="77777777" w:rsidR="00FD657E" w:rsidRPr="00CC7AE2" w:rsidRDefault="00FD657E" w:rsidP="00FD657E">
            <w:pPr>
              <w:spacing w:after="0" w:line="240" w:lineRule="auto"/>
              <w:rPr>
                <w:rFonts w:ascii="Calibri" w:eastAsia="Times New Roman" w:hAnsi="Calibri" w:cs="Calibri"/>
                <w:b/>
                <w:bCs/>
                <w:sz w:val="20"/>
                <w:szCs w:val="20"/>
                <w:lang w:eastAsia="sl-SI"/>
              </w:rPr>
            </w:pPr>
            <w:r w:rsidRPr="00CC7AE2">
              <w:rPr>
                <w:rFonts w:ascii="Calibri" w:eastAsia="Times New Roman" w:hAnsi="Calibri" w:cs="Arial"/>
                <w:b/>
                <w:sz w:val="20"/>
                <w:szCs w:val="20"/>
                <w:lang w:eastAsia="sl-SI"/>
              </w:rPr>
              <w:t>Kognitivne storitve</w:t>
            </w:r>
          </w:p>
        </w:tc>
        <w:tc>
          <w:tcPr>
            <w:tcW w:w="1988" w:type="pct"/>
            <w:shd w:val="clear" w:color="auto" w:fill="auto"/>
            <w:vAlign w:val="center"/>
          </w:tcPr>
          <w:p w14:paraId="2C3FA79A" w14:textId="77777777" w:rsidR="00FD657E" w:rsidRPr="00CC7AE2" w:rsidRDefault="00FD657E" w:rsidP="00FD657E">
            <w:pPr>
              <w:spacing w:after="0" w:line="240" w:lineRule="auto"/>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2</w:t>
            </w:r>
          </w:p>
        </w:tc>
      </w:tr>
    </w:tbl>
    <w:p w14:paraId="221863C7" w14:textId="77777777" w:rsidR="00FD657E" w:rsidRPr="00CC7AE2" w:rsidRDefault="00FD657E" w:rsidP="00FD657E">
      <w:pPr>
        <w:contextualSpacing/>
        <w:jc w:val="both"/>
        <w:rPr>
          <w:rFonts w:ascii="Calibri" w:eastAsia="Times New Roman" w:hAnsi="Calibri" w:cs="Calibri"/>
          <w:lang w:eastAsia="sl-SI"/>
        </w:rPr>
      </w:pPr>
    </w:p>
    <w:p w14:paraId="1CB89F8A" w14:textId="77777777" w:rsidR="00FD657E" w:rsidRPr="00CC7AE2" w:rsidRDefault="00FD657E" w:rsidP="00FD657E">
      <w:pPr>
        <w:numPr>
          <w:ilvl w:val="0"/>
          <w:numId w:val="38"/>
        </w:numPr>
        <w:spacing w:after="0" w:line="240" w:lineRule="auto"/>
        <w:ind w:left="357" w:hanging="357"/>
        <w:contextualSpacing/>
        <w:jc w:val="both"/>
        <w:rPr>
          <w:rFonts w:ascii="Calibri" w:eastAsia="Times New Roman" w:hAnsi="Calibri" w:cs="Calibri"/>
          <w:lang w:eastAsia="sl-SI"/>
        </w:rPr>
      </w:pPr>
      <w:r w:rsidRPr="00CC7AE2">
        <w:rPr>
          <w:rFonts w:ascii="Calibri" w:eastAsia="Calibri" w:hAnsi="Calibri" w:cs="Calibri"/>
          <w:lang w:eastAsia="sl-SI"/>
        </w:rPr>
        <w:t xml:space="preserve">povezovalni šifrant </w:t>
      </w:r>
      <w:proofErr w:type="spellStart"/>
      <w:r w:rsidRPr="00CC7AE2">
        <w:rPr>
          <w:rFonts w:ascii="Calibri" w:eastAsia="Times New Roman" w:hAnsi="Calibri" w:cs="Calibri"/>
          <w:lang w:eastAsia="sl-SI"/>
        </w:rPr>
        <w:t>K40.3</w:t>
      </w:r>
      <w:proofErr w:type="spellEnd"/>
      <w:r w:rsidRPr="00CC7AE2">
        <w:rPr>
          <w:rFonts w:ascii="Calibri" w:eastAsia="Times New Roman" w:hAnsi="Calibri" w:cs="Calibri"/>
          <w:lang w:eastAsia="sl-SI"/>
        </w:rPr>
        <w:t xml:space="preserve"> »Skupine zaposlitev zdravstvenih delavcev po vrstah in podvrstah zdravstvene dejavnosti«:</w:t>
      </w:r>
    </w:p>
    <w:p w14:paraId="71CD273A" w14:textId="77777777" w:rsidR="00FD657E" w:rsidRPr="00CC7AE2" w:rsidRDefault="00FD657E" w:rsidP="00FD657E">
      <w:pPr>
        <w:ind w:left="360"/>
        <w:contextualSpacing/>
        <w:jc w:val="both"/>
        <w:rPr>
          <w:rFonts w:ascii="Calibri" w:eastAsia="Times New Roman" w:hAnsi="Calibri" w:cs="Calibri"/>
          <w:sz w:val="10"/>
          <w:szCs w:val="10"/>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540"/>
        <w:gridCol w:w="540"/>
        <w:gridCol w:w="5296"/>
        <w:gridCol w:w="2112"/>
      </w:tblGrid>
      <w:tr w:rsidR="00CC7AE2" w:rsidRPr="00CC7AE2" w14:paraId="6A4DD1DC" w14:textId="77777777" w:rsidTr="00924840">
        <w:trPr>
          <w:trHeight w:val="335"/>
        </w:trPr>
        <w:tc>
          <w:tcPr>
            <w:tcW w:w="487" w:type="pct"/>
            <w:shd w:val="clear" w:color="auto" w:fill="auto"/>
            <w:vAlign w:val="bottom"/>
          </w:tcPr>
          <w:p w14:paraId="6666E1D1"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3390" w:type="pct"/>
            <w:gridSpan w:val="3"/>
            <w:shd w:val="clear" w:color="auto" w:fill="auto"/>
            <w:vAlign w:val="bottom"/>
          </w:tcPr>
          <w:p w14:paraId="13F1F19C"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1123" w:type="pct"/>
            <w:shd w:val="clear" w:color="auto" w:fill="auto"/>
            <w:vAlign w:val="center"/>
          </w:tcPr>
          <w:p w14:paraId="43CEA99D" w14:textId="77777777" w:rsidR="00FD657E" w:rsidRPr="00CC7AE2" w:rsidRDefault="00FD657E" w:rsidP="00FD657E">
            <w:pPr>
              <w:spacing w:after="0" w:line="240" w:lineRule="auto"/>
              <w:jc w:val="center"/>
              <w:rPr>
                <w:rFonts w:ascii="Calibri" w:eastAsia="Times New Roman" w:hAnsi="Calibri" w:cs="Calibri"/>
                <w:bCs/>
                <w:sz w:val="20"/>
                <w:szCs w:val="20"/>
                <w:lang w:eastAsia="sl-SI"/>
              </w:rPr>
            </w:pPr>
            <w:r w:rsidRPr="00CC7AE2">
              <w:rPr>
                <w:rFonts w:ascii="Calibri" w:eastAsia="Times New Roman" w:hAnsi="Calibri" w:cs="Calibri"/>
                <w:bCs/>
                <w:sz w:val="20"/>
                <w:szCs w:val="20"/>
                <w:lang w:eastAsia="sl-SI"/>
              </w:rPr>
              <w:t>Skupine zaposlitev zdravstvenih delavcev</w:t>
            </w:r>
          </w:p>
        </w:tc>
      </w:tr>
      <w:tr w:rsidR="00CC7AE2" w:rsidRPr="00CC7AE2" w14:paraId="04F6959E" w14:textId="77777777" w:rsidTr="00924840">
        <w:trPr>
          <w:trHeight w:val="261"/>
        </w:trPr>
        <w:tc>
          <w:tcPr>
            <w:tcW w:w="487" w:type="pct"/>
            <w:shd w:val="clear" w:color="auto" w:fill="auto"/>
            <w:vAlign w:val="center"/>
          </w:tcPr>
          <w:p w14:paraId="4678DF5B" w14:textId="77777777" w:rsidR="00FD657E" w:rsidRPr="00CC7AE2" w:rsidRDefault="00FD657E" w:rsidP="00FD657E">
            <w:pPr>
              <w:spacing w:after="0" w:line="240" w:lineRule="auto"/>
              <w:rPr>
                <w:rFonts w:ascii="Calibri" w:eastAsia="Times New Roman" w:hAnsi="Calibri" w:cs="Calibri"/>
                <w:sz w:val="20"/>
                <w:szCs w:val="20"/>
                <w:lang w:eastAsia="sl-SI"/>
              </w:rPr>
            </w:pPr>
            <w:proofErr w:type="spellStart"/>
            <w:r w:rsidRPr="00CC7AE2">
              <w:rPr>
                <w:rFonts w:ascii="Calibri" w:eastAsia="Times New Roman" w:hAnsi="Calibri" w:cs="Calibri"/>
                <w:sz w:val="20"/>
                <w:szCs w:val="20"/>
                <w:lang w:eastAsia="sl-SI"/>
              </w:rPr>
              <w:t>R86.220</w:t>
            </w:r>
            <w:proofErr w:type="spellEnd"/>
          </w:p>
        </w:tc>
        <w:tc>
          <w:tcPr>
            <w:tcW w:w="3390" w:type="pct"/>
            <w:gridSpan w:val="3"/>
            <w:shd w:val="clear" w:color="auto" w:fill="auto"/>
            <w:vAlign w:val="center"/>
          </w:tcPr>
          <w:p w14:paraId="261D7842"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Specializirana zdravstvena dejavnost</w:t>
            </w:r>
          </w:p>
        </w:tc>
        <w:tc>
          <w:tcPr>
            <w:tcW w:w="1123" w:type="pct"/>
            <w:shd w:val="clear" w:color="auto" w:fill="auto"/>
            <w:vAlign w:val="bottom"/>
          </w:tcPr>
          <w:p w14:paraId="539B396B" w14:textId="77777777" w:rsidR="00FD657E" w:rsidRPr="00CC7AE2" w:rsidRDefault="00FD657E" w:rsidP="00FD657E">
            <w:pPr>
              <w:spacing w:after="0" w:line="240" w:lineRule="auto"/>
              <w:rPr>
                <w:rFonts w:ascii="Calibri" w:eastAsia="Times New Roman" w:hAnsi="Calibri" w:cs="Calibri"/>
                <w:sz w:val="20"/>
                <w:szCs w:val="20"/>
                <w:lang w:eastAsia="sl-SI"/>
              </w:rPr>
            </w:pPr>
          </w:p>
        </w:tc>
      </w:tr>
      <w:tr w:rsidR="00CC7AE2" w:rsidRPr="00CC7AE2" w14:paraId="790A1748" w14:textId="77777777" w:rsidTr="00924840">
        <w:trPr>
          <w:trHeight w:val="261"/>
        </w:trPr>
        <w:tc>
          <w:tcPr>
            <w:tcW w:w="487" w:type="pct"/>
            <w:shd w:val="clear" w:color="auto" w:fill="auto"/>
            <w:vAlign w:val="bottom"/>
          </w:tcPr>
          <w:p w14:paraId="02D6766A"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87" w:type="pct"/>
            <w:shd w:val="clear" w:color="auto" w:fill="auto"/>
            <w:vAlign w:val="center"/>
          </w:tcPr>
          <w:p w14:paraId="788973D5"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243</w:t>
            </w:r>
          </w:p>
        </w:tc>
        <w:tc>
          <w:tcPr>
            <w:tcW w:w="3103" w:type="pct"/>
            <w:gridSpan w:val="2"/>
            <w:shd w:val="clear" w:color="auto" w:fill="auto"/>
            <w:vAlign w:val="center"/>
          </w:tcPr>
          <w:p w14:paraId="4C2D9C7B" w14:textId="77777777" w:rsidR="00FD657E" w:rsidRPr="00CC7AE2" w:rsidRDefault="00FD657E" w:rsidP="00FD657E">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Lekarniška dejavnost v specialistični zunajbolnišnični dejavnosti</w:t>
            </w:r>
          </w:p>
        </w:tc>
        <w:tc>
          <w:tcPr>
            <w:tcW w:w="1123" w:type="pct"/>
            <w:shd w:val="clear" w:color="auto" w:fill="auto"/>
            <w:vAlign w:val="bottom"/>
          </w:tcPr>
          <w:p w14:paraId="0CD8ED09" w14:textId="77777777" w:rsidR="00FD657E" w:rsidRPr="00CC7AE2" w:rsidRDefault="00FD657E" w:rsidP="00FD657E">
            <w:pPr>
              <w:spacing w:after="0" w:line="240" w:lineRule="auto"/>
              <w:rPr>
                <w:rFonts w:ascii="Calibri" w:eastAsia="Times New Roman" w:hAnsi="Calibri" w:cs="Calibri"/>
                <w:sz w:val="20"/>
                <w:szCs w:val="20"/>
                <w:lang w:eastAsia="sl-SI"/>
              </w:rPr>
            </w:pPr>
          </w:p>
        </w:tc>
      </w:tr>
      <w:tr w:rsidR="00FD657E" w:rsidRPr="00CC7AE2" w14:paraId="48B2E19B" w14:textId="77777777" w:rsidTr="00924840">
        <w:trPr>
          <w:trHeight w:val="261"/>
        </w:trPr>
        <w:tc>
          <w:tcPr>
            <w:tcW w:w="487" w:type="pct"/>
            <w:shd w:val="clear" w:color="auto" w:fill="auto"/>
            <w:vAlign w:val="bottom"/>
          </w:tcPr>
          <w:p w14:paraId="132C1B06"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87" w:type="pct"/>
            <w:shd w:val="clear" w:color="auto" w:fill="auto"/>
            <w:vAlign w:val="bottom"/>
          </w:tcPr>
          <w:p w14:paraId="1E155E05" w14:textId="77777777" w:rsidR="00FD657E" w:rsidRPr="00CC7AE2" w:rsidRDefault="00FD657E" w:rsidP="00FD657E">
            <w:pPr>
              <w:spacing w:after="0" w:line="240" w:lineRule="auto"/>
              <w:rPr>
                <w:rFonts w:ascii="Calibri" w:eastAsia="Times New Roman" w:hAnsi="Calibri" w:cs="Calibri"/>
                <w:sz w:val="20"/>
                <w:szCs w:val="20"/>
                <w:lang w:eastAsia="sl-SI"/>
              </w:rPr>
            </w:pPr>
          </w:p>
        </w:tc>
        <w:tc>
          <w:tcPr>
            <w:tcW w:w="287" w:type="pct"/>
            <w:shd w:val="clear" w:color="auto" w:fill="auto"/>
          </w:tcPr>
          <w:p w14:paraId="34C49912" w14:textId="77777777" w:rsidR="00FD657E" w:rsidRPr="00CC7AE2" w:rsidRDefault="00FD657E" w:rsidP="00FD657E">
            <w:pPr>
              <w:spacing w:after="0" w:line="240" w:lineRule="auto"/>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292</w:t>
            </w:r>
          </w:p>
        </w:tc>
        <w:tc>
          <w:tcPr>
            <w:tcW w:w="2816" w:type="pct"/>
            <w:shd w:val="clear" w:color="auto" w:fill="auto"/>
          </w:tcPr>
          <w:p w14:paraId="7531044E" w14:textId="77777777" w:rsidR="00FD657E" w:rsidRPr="00CC7AE2" w:rsidRDefault="00FD657E" w:rsidP="00FD657E">
            <w:pPr>
              <w:spacing w:after="0" w:line="240" w:lineRule="auto"/>
              <w:rPr>
                <w:rFonts w:ascii="Calibri" w:eastAsia="Times New Roman" w:hAnsi="Calibri" w:cs="Calibri"/>
                <w:b/>
                <w:bCs/>
                <w:sz w:val="20"/>
                <w:szCs w:val="20"/>
                <w:lang w:eastAsia="sl-SI"/>
              </w:rPr>
            </w:pPr>
            <w:r w:rsidRPr="00CC7AE2">
              <w:rPr>
                <w:rFonts w:ascii="Calibri" w:eastAsia="Times New Roman" w:hAnsi="Calibri" w:cs="Arial"/>
                <w:b/>
                <w:sz w:val="20"/>
                <w:szCs w:val="20"/>
                <w:lang w:eastAsia="sl-SI"/>
              </w:rPr>
              <w:t>Kognitivne storitve</w:t>
            </w:r>
          </w:p>
        </w:tc>
        <w:tc>
          <w:tcPr>
            <w:tcW w:w="1123" w:type="pct"/>
            <w:shd w:val="clear" w:color="auto" w:fill="auto"/>
          </w:tcPr>
          <w:p w14:paraId="747F0A16" w14:textId="77777777" w:rsidR="00FD657E" w:rsidRPr="00CC7AE2" w:rsidRDefault="00FD657E" w:rsidP="00FD657E">
            <w:pPr>
              <w:spacing w:after="0" w:line="240" w:lineRule="auto"/>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15</w:t>
            </w:r>
          </w:p>
        </w:tc>
      </w:tr>
    </w:tbl>
    <w:p w14:paraId="1185DBA4" w14:textId="77777777" w:rsidR="00FD657E" w:rsidRPr="00CC7AE2" w:rsidRDefault="00FD657E" w:rsidP="00FD657E">
      <w:pPr>
        <w:autoSpaceDE w:val="0"/>
        <w:autoSpaceDN w:val="0"/>
        <w:adjustRightInd w:val="0"/>
        <w:spacing w:after="0" w:line="240" w:lineRule="auto"/>
        <w:jc w:val="both"/>
        <w:rPr>
          <w:rFonts w:ascii="Calibri" w:eastAsia="Times New Roman" w:hAnsi="Calibri" w:cs="Calibri"/>
          <w:lang w:eastAsia="sl-SI"/>
        </w:rPr>
      </w:pPr>
    </w:p>
    <w:p w14:paraId="5747DE5F" w14:textId="77777777" w:rsidR="00FD657E" w:rsidRPr="00CC7AE2" w:rsidRDefault="00FD657E" w:rsidP="00FD657E">
      <w:pPr>
        <w:numPr>
          <w:ilvl w:val="0"/>
          <w:numId w:val="38"/>
        </w:numPr>
        <w:spacing w:after="0" w:line="240" w:lineRule="auto"/>
        <w:ind w:left="357" w:hanging="357"/>
        <w:contextualSpacing/>
        <w:jc w:val="both"/>
        <w:rPr>
          <w:rFonts w:ascii="Calibri" w:eastAsia="Calibri" w:hAnsi="Calibri" w:cs="Calibri"/>
          <w:lang w:eastAsia="sl-SI"/>
        </w:rPr>
      </w:pPr>
      <w:r w:rsidRPr="00CC7AE2">
        <w:rPr>
          <w:rFonts w:ascii="Calibri" w:eastAsia="Calibri" w:hAnsi="Calibri" w:cs="Calibri"/>
          <w:lang w:eastAsia="sl-SI"/>
        </w:rPr>
        <w:t>povezovalni šifrant K46 »Obveznost navajanja podatkov CRPP po dejavnostih na strukturi Obravnava«, v katerega uvajamo novo podvrsto 243 292 z obveznostjo navajanja podatkov O - Obvezno:</w:t>
      </w:r>
    </w:p>
    <w:p w14:paraId="7B2ABA66" w14:textId="77777777" w:rsidR="00FD657E" w:rsidRPr="00CC7AE2" w:rsidRDefault="00FD657E" w:rsidP="00FD657E">
      <w:pPr>
        <w:spacing w:after="0" w:line="240" w:lineRule="auto"/>
        <w:contextualSpacing/>
        <w:jc w:val="both"/>
        <w:rPr>
          <w:rFonts w:ascii="Calibri" w:eastAsia="Calibri" w:hAnsi="Calibri" w:cs="Calibri"/>
          <w:lang w:eastAsia="sl-SI"/>
        </w:rPr>
      </w:pPr>
    </w:p>
    <w:tbl>
      <w:tblPr>
        <w:tblW w:w="5000" w:type="pct"/>
        <w:tblCellMar>
          <w:left w:w="70" w:type="dxa"/>
          <w:right w:w="70" w:type="dxa"/>
        </w:tblCellMar>
        <w:tblLook w:val="04A0" w:firstRow="1" w:lastRow="0" w:firstColumn="1" w:lastColumn="0" w:noHBand="0" w:noVBand="1"/>
      </w:tblPr>
      <w:tblGrid>
        <w:gridCol w:w="837"/>
        <w:gridCol w:w="463"/>
        <w:gridCol w:w="463"/>
        <w:gridCol w:w="5064"/>
        <w:gridCol w:w="1008"/>
        <w:gridCol w:w="703"/>
        <w:gridCol w:w="865"/>
      </w:tblGrid>
      <w:tr w:rsidR="00CC7AE2" w:rsidRPr="00CC7AE2" w14:paraId="7EAF0904" w14:textId="77777777" w:rsidTr="00924840">
        <w:trPr>
          <w:trHeight w:val="1230"/>
        </w:trPr>
        <w:tc>
          <w:tcPr>
            <w:tcW w:w="4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3DDDBB" w14:textId="77777777" w:rsidR="00FD657E" w:rsidRPr="00CC7AE2" w:rsidRDefault="00FD657E" w:rsidP="00FD657E">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 xml:space="preserve">Šifra </w:t>
            </w:r>
            <w:proofErr w:type="spellStart"/>
            <w:r w:rsidRPr="00CC7AE2">
              <w:rPr>
                <w:rFonts w:eastAsia="Times New Roman" w:cstheme="minorHAnsi"/>
                <w:kern w:val="0"/>
                <w:sz w:val="20"/>
                <w:szCs w:val="20"/>
                <w:lang w:eastAsia="sl-SI"/>
                <w14:ligatures w14:val="none"/>
              </w:rPr>
              <w:t>zdr</w:t>
            </w:r>
            <w:proofErr w:type="spellEnd"/>
            <w:r w:rsidRPr="00CC7AE2">
              <w:rPr>
                <w:rFonts w:eastAsia="Times New Roman" w:cstheme="minorHAnsi"/>
                <w:kern w:val="0"/>
                <w:sz w:val="20"/>
                <w:szCs w:val="20"/>
                <w:lang w:eastAsia="sl-SI"/>
                <w14:ligatures w14:val="none"/>
              </w:rPr>
              <w:t>. dej.</w:t>
            </w:r>
          </w:p>
        </w:tc>
        <w:tc>
          <w:tcPr>
            <w:tcW w:w="3185" w:type="pct"/>
            <w:gridSpan w:val="3"/>
            <w:tcBorders>
              <w:top w:val="single" w:sz="4" w:space="0" w:color="auto"/>
              <w:left w:val="nil"/>
              <w:bottom w:val="single" w:sz="4" w:space="0" w:color="auto"/>
              <w:right w:val="single" w:sz="4" w:space="0" w:color="000000"/>
            </w:tcBorders>
            <w:shd w:val="clear" w:color="auto" w:fill="auto"/>
            <w:vAlign w:val="center"/>
            <w:hideMark/>
          </w:tcPr>
          <w:p w14:paraId="2D702062" w14:textId="77777777" w:rsidR="00FD657E" w:rsidRPr="00CC7AE2" w:rsidRDefault="00FD657E" w:rsidP="00FD657E">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Zdravstvena dejavnost,                                                                                                                                                      vrsta dejavnosti, podvrsta dejavnosti</w:t>
            </w:r>
          </w:p>
        </w:tc>
        <w:tc>
          <w:tcPr>
            <w:tcW w:w="536" w:type="pct"/>
            <w:tcBorders>
              <w:top w:val="single" w:sz="4" w:space="0" w:color="auto"/>
              <w:left w:val="nil"/>
              <w:bottom w:val="single" w:sz="4" w:space="0" w:color="auto"/>
              <w:right w:val="single" w:sz="4" w:space="0" w:color="auto"/>
            </w:tcBorders>
            <w:shd w:val="clear" w:color="auto" w:fill="auto"/>
            <w:vAlign w:val="center"/>
            <w:hideMark/>
          </w:tcPr>
          <w:p w14:paraId="41971416"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Navajanje sklopa podatkov CRPP na Obravnavi</w:t>
            </w:r>
          </w:p>
        </w:tc>
        <w:tc>
          <w:tcPr>
            <w:tcW w:w="374" w:type="pct"/>
            <w:tcBorders>
              <w:top w:val="single" w:sz="4" w:space="0" w:color="auto"/>
              <w:left w:val="nil"/>
              <w:bottom w:val="single" w:sz="4" w:space="0" w:color="auto"/>
              <w:right w:val="single" w:sz="4" w:space="0" w:color="auto"/>
            </w:tcBorders>
            <w:shd w:val="clear" w:color="auto" w:fill="auto"/>
            <w:vAlign w:val="center"/>
            <w:hideMark/>
          </w:tcPr>
          <w:p w14:paraId="5BEA6A94"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 xml:space="preserve">Izjeme glede na šifrant K47 </w:t>
            </w:r>
          </w:p>
        </w:tc>
        <w:tc>
          <w:tcPr>
            <w:tcW w:w="460" w:type="pct"/>
            <w:tcBorders>
              <w:top w:val="single" w:sz="4" w:space="0" w:color="auto"/>
              <w:left w:val="nil"/>
              <w:bottom w:val="single" w:sz="4" w:space="0" w:color="auto"/>
              <w:right w:val="single" w:sz="4" w:space="0" w:color="auto"/>
            </w:tcBorders>
            <w:shd w:val="clear" w:color="auto" w:fill="auto"/>
            <w:vAlign w:val="center"/>
            <w:hideMark/>
          </w:tcPr>
          <w:p w14:paraId="4B07A0C2"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Dodatni pogoj za kontrolo</w:t>
            </w:r>
          </w:p>
        </w:tc>
      </w:tr>
      <w:tr w:rsidR="00CC7AE2" w:rsidRPr="00CC7AE2" w14:paraId="1CB5940C" w14:textId="77777777" w:rsidTr="00924840">
        <w:trPr>
          <w:trHeight w:val="255"/>
        </w:trPr>
        <w:tc>
          <w:tcPr>
            <w:tcW w:w="445" w:type="pct"/>
            <w:tcBorders>
              <w:top w:val="nil"/>
              <w:left w:val="single" w:sz="4" w:space="0" w:color="auto"/>
              <w:bottom w:val="single" w:sz="4" w:space="0" w:color="auto"/>
              <w:right w:val="single" w:sz="4" w:space="0" w:color="auto"/>
            </w:tcBorders>
            <w:shd w:val="clear" w:color="auto" w:fill="auto"/>
            <w:vAlign w:val="bottom"/>
            <w:hideMark/>
          </w:tcPr>
          <w:p w14:paraId="1BF9D6CA"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proofErr w:type="spellStart"/>
            <w:r w:rsidRPr="00CC7AE2">
              <w:rPr>
                <w:rFonts w:eastAsia="Times New Roman" w:cstheme="minorHAnsi"/>
                <w:kern w:val="0"/>
                <w:sz w:val="20"/>
                <w:szCs w:val="20"/>
                <w:lang w:eastAsia="sl-SI"/>
                <w14:ligatures w14:val="none"/>
              </w:rPr>
              <w:t>R86.220</w:t>
            </w:r>
            <w:proofErr w:type="spellEnd"/>
          </w:p>
        </w:tc>
        <w:tc>
          <w:tcPr>
            <w:tcW w:w="3185" w:type="pct"/>
            <w:gridSpan w:val="3"/>
            <w:tcBorders>
              <w:top w:val="single" w:sz="4" w:space="0" w:color="auto"/>
              <w:left w:val="nil"/>
              <w:bottom w:val="single" w:sz="4" w:space="0" w:color="auto"/>
              <w:right w:val="single" w:sz="4" w:space="0" w:color="auto"/>
            </w:tcBorders>
            <w:shd w:val="clear" w:color="auto" w:fill="auto"/>
            <w:vAlign w:val="bottom"/>
            <w:hideMark/>
          </w:tcPr>
          <w:p w14:paraId="5AB1D26E" w14:textId="77777777" w:rsidR="00FD657E" w:rsidRPr="00CC7AE2" w:rsidRDefault="00FD657E" w:rsidP="00FD657E">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Specializirana zdravstvena dejavnost</w:t>
            </w:r>
          </w:p>
        </w:tc>
        <w:tc>
          <w:tcPr>
            <w:tcW w:w="536" w:type="pct"/>
            <w:tcBorders>
              <w:top w:val="nil"/>
              <w:left w:val="nil"/>
              <w:bottom w:val="single" w:sz="4" w:space="0" w:color="auto"/>
              <w:right w:val="single" w:sz="4" w:space="0" w:color="auto"/>
            </w:tcBorders>
            <w:shd w:val="clear" w:color="auto" w:fill="auto"/>
            <w:vAlign w:val="bottom"/>
            <w:hideMark/>
          </w:tcPr>
          <w:p w14:paraId="72E2B800"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p>
        </w:tc>
        <w:tc>
          <w:tcPr>
            <w:tcW w:w="374" w:type="pct"/>
            <w:tcBorders>
              <w:top w:val="nil"/>
              <w:left w:val="nil"/>
              <w:bottom w:val="single" w:sz="4" w:space="0" w:color="auto"/>
              <w:right w:val="single" w:sz="4" w:space="0" w:color="auto"/>
            </w:tcBorders>
            <w:shd w:val="clear" w:color="auto" w:fill="auto"/>
            <w:vAlign w:val="bottom"/>
            <w:hideMark/>
          </w:tcPr>
          <w:p w14:paraId="7EB9C35E"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p>
        </w:tc>
        <w:tc>
          <w:tcPr>
            <w:tcW w:w="460" w:type="pct"/>
            <w:tcBorders>
              <w:top w:val="nil"/>
              <w:left w:val="nil"/>
              <w:bottom w:val="single" w:sz="4" w:space="0" w:color="auto"/>
              <w:right w:val="single" w:sz="4" w:space="0" w:color="auto"/>
            </w:tcBorders>
            <w:shd w:val="clear" w:color="auto" w:fill="auto"/>
            <w:vAlign w:val="bottom"/>
            <w:hideMark/>
          </w:tcPr>
          <w:p w14:paraId="3788F897"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p>
        </w:tc>
      </w:tr>
      <w:tr w:rsidR="00CC7AE2" w:rsidRPr="00CC7AE2" w14:paraId="65D803DC" w14:textId="77777777" w:rsidTr="00924840">
        <w:trPr>
          <w:trHeight w:val="255"/>
        </w:trPr>
        <w:tc>
          <w:tcPr>
            <w:tcW w:w="445" w:type="pct"/>
            <w:tcBorders>
              <w:top w:val="nil"/>
              <w:left w:val="single" w:sz="4" w:space="0" w:color="auto"/>
              <w:bottom w:val="single" w:sz="4" w:space="0" w:color="auto"/>
              <w:right w:val="single" w:sz="4" w:space="0" w:color="auto"/>
            </w:tcBorders>
            <w:shd w:val="clear" w:color="auto" w:fill="auto"/>
            <w:vAlign w:val="bottom"/>
            <w:hideMark/>
          </w:tcPr>
          <w:p w14:paraId="7CFD4601" w14:textId="77777777" w:rsidR="00FD657E" w:rsidRPr="00CC7AE2" w:rsidRDefault="00FD657E" w:rsidP="00FD657E">
            <w:pPr>
              <w:spacing w:after="0" w:line="240" w:lineRule="auto"/>
              <w:rPr>
                <w:rFonts w:eastAsia="Times New Roman" w:cstheme="minorHAnsi"/>
                <w:kern w:val="0"/>
                <w:sz w:val="20"/>
                <w:szCs w:val="20"/>
                <w:lang w:eastAsia="sl-SI"/>
                <w14:ligatures w14:val="none"/>
              </w:rPr>
            </w:pPr>
          </w:p>
        </w:tc>
        <w:tc>
          <w:tcPr>
            <w:tcW w:w="246" w:type="pct"/>
            <w:tcBorders>
              <w:top w:val="nil"/>
              <w:left w:val="nil"/>
              <w:bottom w:val="single" w:sz="4" w:space="0" w:color="auto"/>
              <w:right w:val="single" w:sz="4" w:space="0" w:color="auto"/>
            </w:tcBorders>
            <w:shd w:val="clear" w:color="auto" w:fill="auto"/>
            <w:noWrap/>
            <w:vAlign w:val="bottom"/>
            <w:hideMark/>
          </w:tcPr>
          <w:p w14:paraId="1B7396AB" w14:textId="77777777" w:rsidR="00FD657E" w:rsidRPr="00CC7AE2" w:rsidRDefault="00FD657E" w:rsidP="00FD657E">
            <w:pPr>
              <w:spacing w:after="0" w:line="240" w:lineRule="auto"/>
              <w:jc w:val="right"/>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243</w:t>
            </w:r>
          </w:p>
        </w:tc>
        <w:tc>
          <w:tcPr>
            <w:tcW w:w="2939" w:type="pct"/>
            <w:gridSpan w:val="2"/>
            <w:tcBorders>
              <w:top w:val="single" w:sz="4" w:space="0" w:color="auto"/>
              <w:left w:val="nil"/>
              <w:bottom w:val="single" w:sz="4" w:space="0" w:color="auto"/>
              <w:right w:val="single" w:sz="4" w:space="0" w:color="000000"/>
            </w:tcBorders>
            <w:shd w:val="clear" w:color="auto" w:fill="auto"/>
            <w:noWrap/>
            <w:vAlign w:val="bottom"/>
            <w:hideMark/>
          </w:tcPr>
          <w:p w14:paraId="3C67CCCD" w14:textId="77777777" w:rsidR="00FD657E" w:rsidRPr="00CC7AE2" w:rsidRDefault="00FD657E" w:rsidP="00FD657E">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Lekarniška dejavnost v specialistični zunajbolnišnični dejavnosti</w:t>
            </w:r>
          </w:p>
        </w:tc>
        <w:tc>
          <w:tcPr>
            <w:tcW w:w="536" w:type="pct"/>
            <w:tcBorders>
              <w:top w:val="nil"/>
              <w:left w:val="nil"/>
              <w:bottom w:val="single" w:sz="4" w:space="0" w:color="auto"/>
              <w:right w:val="single" w:sz="4" w:space="0" w:color="auto"/>
            </w:tcBorders>
            <w:shd w:val="clear" w:color="auto" w:fill="auto"/>
            <w:noWrap/>
            <w:vAlign w:val="bottom"/>
            <w:hideMark/>
          </w:tcPr>
          <w:p w14:paraId="7528B487"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p>
        </w:tc>
        <w:tc>
          <w:tcPr>
            <w:tcW w:w="374" w:type="pct"/>
            <w:tcBorders>
              <w:top w:val="nil"/>
              <w:left w:val="nil"/>
              <w:bottom w:val="single" w:sz="4" w:space="0" w:color="auto"/>
              <w:right w:val="single" w:sz="4" w:space="0" w:color="auto"/>
            </w:tcBorders>
            <w:shd w:val="clear" w:color="auto" w:fill="auto"/>
            <w:noWrap/>
            <w:vAlign w:val="bottom"/>
            <w:hideMark/>
          </w:tcPr>
          <w:p w14:paraId="35A29A00"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p>
        </w:tc>
        <w:tc>
          <w:tcPr>
            <w:tcW w:w="460" w:type="pct"/>
            <w:tcBorders>
              <w:top w:val="nil"/>
              <w:left w:val="nil"/>
              <w:bottom w:val="single" w:sz="4" w:space="0" w:color="auto"/>
              <w:right w:val="single" w:sz="4" w:space="0" w:color="auto"/>
            </w:tcBorders>
            <w:shd w:val="clear" w:color="auto" w:fill="auto"/>
            <w:noWrap/>
            <w:vAlign w:val="bottom"/>
            <w:hideMark/>
          </w:tcPr>
          <w:p w14:paraId="39FACEB0" w14:textId="77777777" w:rsidR="00FD657E" w:rsidRPr="00CC7AE2" w:rsidRDefault="00FD657E" w:rsidP="00FD657E">
            <w:pPr>
              <w:spacing w:after="0" w:line="240" w:lineRule="auto"/>
              <w:jc w:val="center"/>
              <w:rPr>
                <w:rFonts w:eastAsia="Times New Roman" w:cstheme="minorHAnsi"/>
                <w:kern w:val="0"/>
                <w:sz w:val="20"/>
                <w:szCs w:val="20"/>
                <w:lang w:eastAsia="sl-SI"/>
                <w14:ligatures w14:val="none"/>
              </w:rPr>
            </w:pPr>
          </w:p>
        </w:tc>
      </w:tr>
      <w:tr w:rsidR="00FD657E" w:rsidRPr="00CC7AE2" w14:paraId="4259B63E" w14:textId="77777777" w:rsidTr="00924840">
        <w:trPr>
          <w:trHeight w:val="255"/>
        </w:trPr>
        <w:tc>
          <w:tcPr>
            <w:tcW w:w="445" w:type="pct"/>
            <w:tcBorders>
              <w:top w:val="nil"/>
              <w:left w:val="single" w:sz="4" w:space="0" w:color="auto"/>
              <w:bottom w:val="single" w:sz="4" w:space="0" w:color="auto"/>
              <w:right w:val="single" w:sz="4" w:space="0" w:color="auto"/>
            </w:tcBorders>
            <w:shd w:val="clear" w:color="auto" w:fill="auto"/>
            <w:vAlign w:val="bottom"/>
            <w:hideMark/>
          </w:tcPr>
          <w:p w14:paraId="2B190B87" w14:textId="77777777" w:rsidR="00FD657E" w:rsidRPr="00CC7AE2" w:rsidRDefault="00FD657E" w:rsidP="00FD657E">
            <w:pPr>
              <w:spacing w:after="0" w:line="240" w:lineRule="auto"/>
              <w:rPr>
                <w:rFonts w:eastAsia="Times New Roman" w:cstheme="minorHAnsi"/>
                <w:b/>
                <w:bCs/>
                <w:kern w:val="0"/>
                <w:sz w:val="20"/>
                <w:szCs w:val="20"/>
                <w:lang w:eastAsia="sl-SI"/>
                <w14:ligatures w14:val="none"/>
              </w:rPr>
            </w:pPr>
          </w:p>
        </w:tc>
        <w:tc>
          <w:tcPr>
            <w:tcW w:w="246" w:type="pct"/>
            <w:tcBorders>
              <w:top w:val="nil"/>
              <w:left w:val="nil"/>
              <w:bottom w:val="single" w:sz="4" w:space="0" w:color="auto"/>
              <w:right w:val="single" w:sz="4" w:space="0" w:color="auto"/>
            </w:tcBorders>
            <w:shd w:val="clear" w:color="auto" w:fill="auto"/>
            <w:vAlign w:val="bottom"/>
            <w:hideMark/>
          </w:tcPr>
          <w:p w14:paraId="7ADC1680" w14:textId="77777777" w:rsidR="00FD657E" w:rsidRPr="00CC7AE2" w:rsidRDefault="00FD657E" w:rsidP="00FD657E">
            <w:pPr>
              <w:spacing w:after="0" w:line="240" w:lineRule="auto"/>
              <w:rPr>
                <w:rFonts w:eastAsia="Times New Roman" w:cstheme="minorHAnsi"/>
                <w:b/>
                <w:bCs/>
                <w:kern w:val="0"/>
                <w:sz w:val="20"/>
                <w:szCs w:val="20"/>
                <w:lang w:eastAsia="sl-SI"/>
                <w14:ligatures w14:val="none"/>
              </w:rPr>
            </w:pPr>
          </w:p>
        </w:tc>
        <w:tc>
          <w:tcPr>
            <w:tcW w:w="246" w:type="pct"/>
            <w:tcBorders>
              <w:top w:val="nil"/>
              <w:left w:val="nil"/>
              <w:bottom w:val="single" w:sz="4" w:space="0" w:color="auto"/>
              <w:right w:val="single" w:sz="4" w:space="0" w:color="auto"/>
            </w:tcBorders>
            <w:shd w:val="clear" w:color="auto" w:fill="auto"/>
            <w:hideMark/>
          </w:tcPr>
          <w:p w14:paraId="6858323F" w14:textId="77777777" w:rsidR="00FD657E" w:rsidRPr="00CC7AE2" w:rsidRDefault="00FD657E" w:rsidP="00FD657E">
            <w:pPr>
              <w:spacing w:after="0" w:line="240" w:lineRule="auto"/>
              <w:rPr>
                <w:rFonts w:eastAsia="Times New Roman" w:cstheme="minorHAnsi"/>
                <w:b/>
                <w:bCs/>
                <w:kern w:val="0"/>
                <w:sz w:val="20"/>
                <w:szCs w:val="20"/>
                <w:lang w:eastAsia="sl-SI"/>
                <w14:ligatures w14:val="none"/>
              </w:rPr>
            </w:pPr>
            <w:r w:rsidRPr="00CC7AE2">
              <w:rPr>
                <w:rFonts w:cstheme="minorHAnsi"/>
                <w:b/>
                <w:bCs/>
                <w:kern w:val="0"/>
                <w:sz w:val="20"/>
                <w:szCs w:val="20"/>
                <w14:ligatures w14:val="none"/>
              </w:rPr>
              <w:t>292</w:t>
            </w:r>
          </w:p>
        </w:tc>
        <w:tc>
          <w:tcPr>
            <w:tcW w:w="2693" w:type="pct"/>
            <w:tcBorders>
              <w:top w:val="nil"/>
              <w:left w:val="nil"/>
              <w:bottom w:val="single" w:sz="4" w:space="0" w:color="auto"/>
              <w:right w:val="single" w:sz="4" w:space="0" w:color="auto"/>
            </w:tcBorders>
            <w:shd w:val="clear" w:color="auto" w:fill="auto"/>
            <w:hideMark/>
          </w:tcPr>
          <w:p w14:paraId="1A8C7D92" w14:textId="77777777" w:rsidR="00FD657E" w:rsidRPr="00CC7AE2" w:rsidRDefault="00FD657E" w:rsidP="00FD657E">
            <w:pPr>
              <w:spacing w:after="0" w:line="240" w:lineRule="auto"/>
              <w:rPr>
                <w:rFonts w:eastAsia="Times New Roman" w:cstheme="minorHAnsi"/>
                <w:b/>
                <w:bCs/>
                <w:kern w:val="0"/>
                <w:sz w:val="20"/>
                <w:szCs w:val="20"/>
                <w:lang w:eastAsia="sl-SI"/>
                <w14:ligatures w14:val="none"/>
              </w:rPr>
            </w:pPr>
            <w:r w:rsidRPr="00CC7AE2">
              <w:rPr>
                <w:rFonts w:cstheme="minorHAnsi"/>
                <w:b/>
                <w:bCs/>
                <w:kern w:val="0"/>
                <w:sz w:val="20"/>
                <w:szCs w:val="20"/>
                <w14:ligatures w14:val="none"/>
              </w:rPr>
              <w:t>Kognitivne storitve</w:t>
            </w:r>
          </w:p>
        </w:tc>
        <w:tc>
          <w:tcPr>
            <w:tcW w:w="536" w:type="pct"/>
            <w:tcBorders>
              <w:top w:val="nil"/>
              <w:left w:val="nil"/>
              <w:bottom w:val="single" w:sz="4" w:space="0" w:color="auto"/>
              <w:right w:val="single" w:sz="4" w:space="0" w:color="auto"/>
            </w:tcBorders>
            <w:shd w:val="clear" w:color="auto" w:fill="auto"/>
            <w:vAlign w:val="bottom"/>
          </w:tcPr>
          <w:p w14:paraId="1ABA05FC" w14:textId="77777777" w:rsidR="00FD657E" w:rsidRPr="00CC7AE2" w:rsidRDefault="00FD657E" w:rsidP="00FD657E">
            <w:pPr>
              <w:spacing w:after="0" w:line="240" w:lineRule="auto"/>
              <w:jc w:val="center"/>
              <w:rPr>
                <w:rFonts w:eastAsia="Times New Roman" w:cstheme="minorHAnsi"/>
                <w:b/>
                <w:bCs/>
                <w:kern w:val="0"/>
                <w:sz w:val="20"/>
                <w:szCs w:val="20"/>
                <w:lang w:eastAsia="sl-SI"/>
                <w14:ligatures w14:val="none"/>
              </w:rPr>
            </w:pPr>
            <w:r w:rsidRPr="00CC7AE2">
              <w:rPr>
                <w:rFonts w:eastAsia="Times New Roman" w:cstheme="minorHAnsi"/>
                <w:b/>
                <w:bCs/>
                <w:kern w:val="0"/>
                <w:sz w:val="20"/>
                <w:szCs w:val="20"/>
                <w:lang w:eastAsia="sl-SI"/>
                <w14:ligatures w14:val="none"/>
              </w:rPr>
              <w:t>O</w:t>
            </w:r>
          </w:p>
        </w:tc>
        <w:tc>
          <w:tcPr>
            <w:tcW w:w="374" w:type="pct"/>
            <w:tcBorders>
              <w:top w:val="nil"/>
              <w:left w:val="nil"/>
              <w:bottom w:val="single" w:sz="4" w:space="0" w:color="auto"/>
              <w:right w:val="single" w:sz="4" w:space="0" w:color="auto"/>
            </w:tcBorders>
            <w:shd w:val="clear" w:color="auto" w:fill="auto"/>
            <w:vAlign w:val="bottom"/>
          </w:tcPr>
          <w:p w14:paraId="6D845402" w14:textId="77777777" w:rsidR="00FD657E" w:rsidRPr="00CC7AE2" w:rsidRDefault="00FD657E" w:rsidP="00FD657E">
            <w:pPr>
              <w:spacing w:after="0" w:line="240" w:lineRule="auto"/>
              <w:jc w:val="center"/>
              <w:rPr>
                <w:rFonts w:eastAsia="Times New Roman" w:cstheme="minorHAnsi"/>
                <w:b/>
                <w:bCs/>
                <w:kern w:val="0"/>
                <w:sz w:val="20"/>
                <w:szCs w:val="20"/>
                <w:lang w:eastAsia="sl-SI"/>
                <w14:ligatures w14:val="none"/>
              </w:rPr>
            </w:pPr>
            <w:r w:rsidRPr="00CC7AE2">
              <w:rPr>
                <w:rFonts w:eastAsia="Times New Roman" w:cstheme="minorHAnsi"/>
                <w:b/>
                <w:bCs/>
                <w:kern w:val="0"/>
                <w:sz w:val="20"/>
                <w:szCs w:val="20"/>
                <w:lang w:eastAsia="sl-SI"/>
                <w14:ligatures w14:val="none"/>
              </w:rPr>
              <w:t>Da</w:t>
            </w:r>
          </w:p>
        </w:tc>
        <w:tc>
          <w:tcPr>
            <w:tcW w:w="460" w:type="pct"/>
            <w:tcBorders>
              <w:top w:val="nil"/>
              <w:left w:val="nil"/>
              <w:bottom w:val="single" w:sz="4" w:space="0" w:color="auto"/>
              <w:right w:val="single" w:sz="4" w:space="0" w:color="auto"/>
            </w:tcBorders>
            <w:shd w:val="clear" w:color="auto" w:fill="auto"/>
            <w:vAlign w:val="bottom"/>
            <w:hideMark/>
          </w:tcPr>
          <w:p w14:paraId="0897CB2A" w14:textId="77777777" w:rsidR="00FD657E" w:rsidRPr="00CC7AE2" w:rsidRDefault="00FD657E" w:rsidP="00FD657E">
            <w:pPr>
              <w:spacing w:after="0" w:line="240" w:lineRule="auto"/>
              <w:jc w:val="center"/>
              <w:rPr>
                <w:rFonts w:eastAsia="Times New Roman" w:cstheme="minorHAnsi"/>
                <w:b/>
                <w:bCs/>
                <w:kern w:val="0"/>
                <w:sz w:val="20"/>
                <w:szCs w:val="20"/>
                <w:lang w:eastAsia="sl-SI"/>
                <w14:ligatures w14:val="none"/>
              </w:rPr>
            </w:pPr>
          </w:p>
        </w:tc>
      </w:tr>
    </w:tbl>
    <w:p w14:paraId="06B133E8" w14:textId="77777777" w:rsidR="00FD657E" w:rsidRPr="00CC7AE2" w:rsidRDefault="00FD657E" w:rsidP="00FD657E">
      <w:pPr>
        <w:spacing w:after="0" w:line="240" w:lineRule="auto"/>
        <w:contextualSpacing/>
        <w:jc w:val="both"/>
        <w:rPr>
          <w:rFonts w:ascii="Calibri" w:eastAsia="Calibri" w:hAnsi="Calibri" w:cs="Calibri"/>
          <w:lang w:eastAsia="sl-SI"/>
        </w:rPr>
      </w:pPr>
    </w:p>
    <w:p w14:paraId="5720F46A" w14:textId="77777777" w:rsidR="00FD657E" w:rsidRPr="00CC7AE2" w:rsidRDefault="00FD657E" w:rsidP="00FD657E">
      <w:pPr>
        <w:numPr>
          <w:ilvl w:val="0"/>
          <w:numId w:val="38"/>
        </w:numPr>
        <w:spacing w:after="0" w:line="240" w:lineRule="auto"/>
        <w:ind w:left="357" w:hanging="357"/>
        <w:contextualSpacing/>
        <w:jc w:val="both"/>
        <w:rPr>
          <w:rFonts w:ascii="Calibri" w:eastAsia="Calibri" w:hAnsi="Calibri" w:cs="Calibri"/>
          <w:lang w:eastAsia="sl-SI"/>
        </w:rPr>
      </w:pPr>
      <w:r w:rsidRPr="00CC7AE2">
        <w:rPr>
          <w:rFonts w:ascii="Calibri" w:eastAsia="Calibri" w:hAnsi="Calibri" w:cs="Calibri"/>
          <w:lang w:eastAsia="sl-SI"/>
        </w:rPr>
        <w:t xml:space="preserve">povezovalni šifrant </w:t>
      </w:r>
      <w:proofErr w:type="spellStart"/>
      <w:r w:rsidRPr="00CC7AE2">
        <w:rPr>
          <w:rFonts w:ascii="Calibri" w:eastAsia="Calibri" w:hAnsi="Calibri" w:cs="Calibri"/>
          <w:lang w:eastAsia="sl-SI"/>
        </w:rPr>
        <w:t>K47.1</w:t>
      </w:r>
      <w:proofErr w:type="spellEnd"/>
      <w:r w:rsidRPr="00CC7AE2">
        <w:rPr>
          <w:rFonts w:ascii="Calibri" w:eastAsia="Calibri" w:hAnsi="Calibri" w:cs="Calibri"/>
          <w:lang w:eastAsia="sl-SI"/>
        </w:rPr>
        <w:t xml:space="preserve"> »Obveznost navajanja tipa dokumenta CRPP po storitvah«:</w:t>
      </w:r>
    </w:p>
    <w:p w14:paraId="264D7BFF" w14:textId="77777777" w:rsidR="00FD657E" w:rsidRPr="00CC7AE2" w:rsidRDefault="00FD657E" w:rsidP="00FD657E">
      <w:pPr>
        <w:spacing w:after="0" w:line="240" w:lineRule="auto"/>
        <w:ind w:left="357"/>
        <w:contextualSpacing/>
        <w:jc w:val="both"/>
        <w:rPr>
          <w:rFonts w:ascii="Calibri" w:eastAsia="Calibri" w:hAnsi="Calibri" w:cs="Calibri"/>
          <w:lang w:eastAsia="sl-SI"/>
        </w:rPr>
      </w:pPr>
    </w:p>
    <w:tbl>
      <w:tblPr>
        <w:tblStyle w:val="Tabelamrea20"/>
        <w:tblW w:w="5000" w:type="pct"/>
        <w:tblLook w:val="04A0" w:firstRow="1" w:lastRow="0" w:firstColumn="1" w:lastColumn="0" w:noHBand="0" w:noVBand="1"/>
      </w:tblPr>
      <w:tblGrid>
        <w:gridCol w:w="866"/>
        <w:gridCol w:w="1918"/>
        <w:gridCol w:w="1237"/>
        <w:gridCol w:w="1236"/>
        <w:gridCol w:w="2230"/>
        <w:gridCol w:w="1916"/>
      </w:tblGrid>
      <w:tr w:rsidR="00CC7AE2" w:rsidRPr="00CC7AE2" w14:paraId="7E1CCC54" w14:textId="77777777" w:rsidTr="00B927AE">
        <w:trPr>
          <w:tblHeader/>
        </w:trPr>
        <w:tc>
          <w:tcPr>
            <w:tcW w:w="460" w:type="pct"/>
          </w:tcPr>
          <w:p w14:paraId="059AB849" w14:textId="77777777" w:rsidR="00FD657E" w:rsidRPr="00CC7AE2" w:rsidRDefault="00FD657E" w:rsidP="00FD657E">
            <w:pPr>
              <w:autoSpaceDE w:val="0"/>
              <w:autoSpaceDN w:val="0"/>
              <w:adjustRightInd w:val="0"/>
              <w:jc w:val="both"/>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Šifra storitve</w:t>
            </w:r>
          </w:p>
        </w:tc>
        <w:tc>
          <w:tcPr>
            <w:tcW w:w="1020" w:type="pct"/>
          </w:tcPr>
          <w:p w14:paraId="1B9C8969" w14:textId="77777777" w:rsidR="00FD657E" w:rsidRPr="00CC7AE2" w:rsidRDefault="00FD657E" w:rsidP="00FD657E">
            <w:pPr>
              <w:autoSpaceDE w:val="0"/>
              <w:autoSpaceDN w:val="0"/>
              <w:adjustRightInd w:val="0"/>
              <w:jc w:val="both"/>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Kratek opis</w:t>
            </w:r>
          </w:p>
        </w:tc>
        <w:tc>
          <w:tcPr>
            <w:tcW w:w="658" w:type="pct"/>
            <w:vAlign w:val="center"/>
          </w:tcPr>
          <w:p w14:paraId="5F504028"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Zdravstvena dejavnost</w:t>
            </w:r>
          </w:p>
        </w:tc>
        <w:tc>
          <w:tcPr>
            <w:tcW w:w="657" w:type="pct"/>
            <w:vAlign w:val="center"/>
          </w:tcPr>
          <w:p w14:paraId="24BA3585"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Navajanje sklopa podatkov CRPP</w:t>
            </w:r>
          </w:p>
        </w:tc>
        <w:tc>
          <w:tcPr>
            <w:tcW w:w="1186" w:type="pct"/>
            <w:vAlign w:val="center"/>
          </w:tcPr>
          <w:p w14:paraId="16A3F3E1"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Šifra tipa dokumenta CRPP</w:t>
            </w:r>
          </w:p>
        </w:tc>
        <w:tc>
          <w:tcPr>
            <w:tcW w:w="1019" w:type="pct"/>
            <w:vAlign w:val="center"/>
          </w:tcPr>
          <w:p w14:paraId="2ACFB9EF"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Opis tipa dokumenta CRPP</w:t>
            </w:r>
          </w:p>
        </w:tc>
      </w:tr>
      <w:tr w:rsidR="00CC7AE2" w:rsidRPr="00CC7AE2" w14:paraId="0487B632" w14:textId="77777777" w:rsidTr="00B355F8">
        <w:tc>
          <w:tcPr>
            <w:tcW w:w="460" w:type="pct"/>
          </w:tcPr>
          <w:p w14:paraId="31D7AFCC" w14:textId="77777777" w:rsidR="00FD657E" w:rsidRPr="00CC7AE2" w:rsidRDefault="00FD657E" w:rsidP="00FD657E">
            <w:pPr>
              <w:autoSpaceDE w:val="0"/>
              <w:autoSpaceDN w:val="0"/>
              <w:adjustRightInd w:val="0"/>
              <w:jc w:val="both"/>
              <w:rPr>
                <w:rFonts w:ascii="Calibri" w:eastAsia="Times New Roman" w:hAnsi="Calibri" w:cs="Calibri"/>
                <w:b/>
                <w:bCs/>
                <w:sz w:val="20"/>
                <w:szCs w:val="20"/>
                <w:lang w:eastAsia="sl-SI"/>
              </w:rPr>
            </w:pPr>
            <w:r w:rsidRPr="00CC7AE2">
              <w:rPr>
                <w:rFonts w:cstheme="minorHAnsi"/>
                <w:b/>
                <w:bCs/>
                <w:sz w:val="20"/>
                <w:szCs w:val="20"/>
              </w:rPr>
              <w:t>E0612</w:t>
            </w:r>
          </w:p>
        </w:tc>
        <w:tc>
          <w:tcPr>
            <w:tcW w:w="1020" w:type="pct"/>
          </w:tcPr>
          <w:p w14:paraId="3A7FF38F" w14:textId="77777777" w:rsidR="00FD657E" w:rsidRPr="00CC7AE2" w:rsidRDefault="00FD657E" w:rsidP="00B355F8">
            <w:pPr>
              <w:autoSpaceDE w:val="0"/>
              <w:autoSpaceDN w:val="0"/>
              <w:adjustRightInd w:val="0"/>
              <w:rPr>
                <w:rFonts w:ascii="Calibri" w:eastAsia="Times New Roman" w:hAnsi="Calibri" w:cs="Calibri"/>
                <w:b/>
                <w:bCs/>
                <w:sz w:val="20"/>
                <w:szCs w:val="20"/>
                <w:lang w:eastAsia="sl-SI"/>
              </w:rPr>
            </w:pPr>
            <w:r w:rsidRPr="00CC7AE2">
              <w:rPr>
                <w:rFonts w:cstheme="minorHAnsi"/>
                <w:b/>
                <w:bCs/>
                <w:sz w:val="20"/>
                <w:szCs w:val="20"/>
              </w:rPr>
              <w:t>FTP 1 - 4 učinkovine</w:t>
            </w:r>
          </w:p>
        </w:tc>
        <w:tc>
          <w:tcPr>
            <w:tcW w:w="658" w:type="pct"/>
            <w:vAlign w:val="center"/>
          </w:tcPr>
          <w:p w14:paraId="59AF959B"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p>
        </w:tc>
        <w:tc>
          <w:tcPr>
            <w:tcW w:w="657" w:type="pct"/>
            <w:vAlign w:val="center"/>
          </w:tcPr>
          <w:p w14:paraId="400B4149"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D</w:t>
            </w:r>
          </w:p>
        </w:tc>
        <w:tc>
          <w:tcPr>
            <w:tcW w:w="1186" w:type="pct"/>
            <w:vAlign w:val="center"/>
          </w:tcPr>
          <w:p w14:paraId="0AD46F88"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78583-2</w:t>
            </w:r>
          </w:p>
        </w:tc>
        <w:tc>
          <w:tcPr>
            <w:tcW w:w="1019" w:type="pct"/>
            <w:vAlign w:val="center"/>
          </w:tcPr>
          <w:p w14:paraId="12C75800"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osebna kartica zdravil</w:t>
            </w:r>
          </w:p>
        </w:tc>
      </w:tr>
      <w:tr w:rsidR="00CC7AE2" w:rsidRPr="00CC7AE2" w14:paraId="4F09CC9F" w14:textId="77777777" w:rsidTr="00B355F8">
        <w:tc>
          <w:tcPr>
            <w:tcW w:w="460" w:type="pct"/>
          </w:tcPr>
          <w:p w14:paraId="6565467F" w14:textId="77777777" w:rsidR="00FD657E" w:rsidRPr="00CC7AE2" w:rsidRDefault="00FD657E" w:rsidP="00FD657E">
            <w:pPr>
              <w:autoSpaceDE w:val="0"/>
              <w:autoSpaceDN w:val="0"/>
              <w:adjustRightInd w:val="0"/>
              <w:jc w:val="both"/>
              <w:rPr>
                <w:rFonts w:ascii="Calibri" w:eastAsia="Times New Roman" w:hAnsi="Calibri" w:cs="Calibri"/>
                <w:b/>
                <w:bCs/>
                <w:sz w:val="20"/>
                <w:szCs w:val="20"/>
                <w:lang w:eastAsia="sl-SI"/>
              </w:rPr>
            </w:pPr>
            <w:r w:rsidRPr="00CC7AE2">
              <w:rPr>
                <w:rFonts w:cstheme="minorHAnsi"/>
                <w:b/>
                <w:bCs/>
                <w:sz w:val="20"/>
                <w:szCs w:val="20"/>
              </w:rPr>
              <w:t>E0613</w:t>
            </w:r>
          </w:p>
        </w:tc>
        <w:tc>
          <w:tcPr>
            <w:tcW w:w="1020" w:type="pct"/>
          </w:tcPr>
          <w:p w14:paraId="794E6806" w14:textId="77777777" w:rsidR="00FD657E" w:rsidRPr="00CC7AE2" w:rsidRDefault="00FD657E" w:rsidP="00B355F8">
            <w:pPr>
              <w:autoSpaceDE w:val="0"/>
              <w:autoSpaceDN w:val="0"/>
              <w:adjustRightInd w:val="0"/>
              <w:rPr>
                <w:rFonts w:ascii="Calibri" w:eastAsia="Times New Roman" w:hAnsi="Calibri" w:cs="Calibri"/>
                <w:b/>
                <w:bCs/>
                <w:sz w:val="20"/>
                <w:szCs w:val="20"/>
                <w:lang w:eastAsia="sl-SI"/>
              </w:rPr>
            </w:pPr>
            <w:r w:rsidRPr="00CC7AE2">
              <w:rPr>
                <w:rFonts w:cstheme="minorHAnsi"/>
                <w:b/>
                <w:bCs/>
                <w:sz w:val="20"/>
                <w:szCs w:val="20"/>
              </w:rPr>
              <w:t>FTP 5 - 9 učinkovin</w:t>
            </w:r>
          </w:p>
        </w:tc>
        <w:tc>
          <w:tcPr>
            <w:tcW w:w="658" w:type="pct"/>
            <w:vAlign w:val="center"/>
          </w:tcPr>
          <w:p w14:paraId="4FF9B1FA"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p>
        </w:tc>
        <w:tc>
          <w:tcPr>
            <w:tcW w:w="657" w:type="pct"/>
            <w:vAlign w:val="center"/>
          </w:tcPr>
          <w:p w14:paraId="392DB124"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D</w:t>
            </w:r>
          </w:p>
        </w:tc>
        <w:tc>
          <w:tcPr>
            <w:tcW w:w="1186" w:type="pct"/>
            <w:vAlign w:val="center"/>
          </w:tcPr>
          <w:p w14:paraId="28F18C72"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78583-2</w:t>
            </w:r>
          </w:p>
        </w:tc>
        <w:tc>
          <w:tcPr>
            <w:tcW w:w="1019" w:type="pct"/>
            <w:vAlign w:val="center"/>
          </w:tcPr>
          <w:p w14:paraId="55A5A723"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osebna kartica zdravil</w:t>
            </w:r>
          </w:p>
        </w:tc>
      </w:tr>
      <w:tr w:rsidR="00CC7AE2" w:rsidRPr="00CC7AE2" w14:paraId="587EC5C0" w14:textId="77777777" w:rsidTr="00B355F8">
        <w:tc>
          <w:tcPr>
            <w:tcW w:w="460" w:type="pct"/>
          </w:tcPr>
          <w:p w14:paraId="45FBC09C" w14:textId="77777777" w:rsidR="00FD657E" w:rsidRPr="00CC7AE2" w:rsidRDefault="00FD657E" w:rsidP="00FD657E">
            <w:pPr>
              <w:autoSpaceDE w:val="0"/>
              <w:autoSpaceDN w:val="0"/>
              <w:adjustRightInd w:val="0"/>
              <w:jc w:val="both"/>
              <w:rPr>
                <w:rFonts w:ascii="Calibri" w:eastAsia="Times New Roman" w:hAnsi="Calibri" w:cs="Calibri"/>
                <w:b/>
                <w:bCs/>
                <w:sz w:val="20"/>
                <w:szCs w:val="20"/>
                <w:lang w:eastAsia="sl-SI"/>
              </w:rPr>
            </w:pPr>
            <w:r w:rsidRPr="00CC7AE2">
              <w:rPr>
                <w:rFonts w:cstheme="minorHAnsi"/>
                <w:b/>
                <w:bCs/>
                <w:sz w:val="20"/>
                <w:szCs w:val="20"/>
              </w:rPr>
              <w:t>E0614</w:t>
            </w:r>
          </w:p>
        </w:tc>
        <w:tc>
          <w:tcPr>
            <w:tcW w:w="1020" w:type="pct"/>
          </w:tcPr>
          <w:p w14:paraId="6618FA22" w14:textId="77777777" w:rsidR="00FD657E" w:rsidRPr="00CC7AE2" w:rsidRDefault="00FD657E" w:rsidP="00B355F8">
            <w:pPr>
              <w:autoSpaceDE w:val="0"/>
              <w:autoSpaceDN w:val="0"/>
              <w:adjustRightInd w:val="0"/>
              <w:rPr>
                <w:rFonts w:ascii="Calibri" w:eastAsia="Times New Roman" w:hAnsi="Calibri" w:cs="Calibri"/>
                <w:b/>
                <w:bCs/>
                <w:sz w:val="20"/>
                <w:szCs w:val="20"/>
                <w:lang w:eastAsia="sl-SI"/>
              </w:rPr>
            </w:pPr>
            <w:r w:rsidRPr="00CC7AE2">
              <w:rPr>
                <w:rFonts w:cstheme="minorHAnsi"/>
                <w:b/>
                <w:bCs/>
                <w:sz w:val="20"/>
                <w:szCs w:val="20"/>
              </w:rPr>
              <w:t>FTP 10 in več učinkovin</w:t>
            </w:r>
          </w:p>
        </w:tc>
        <w:tc>
          <w:tcPr>
            <w:tcW w:w="658" w:type="pct"/>
            <w:vAlign w:val="center"/>
          </w:tcPr>
          <w:p w14:paraId="6740E5E8"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p>
        </w:tc>
        <w:tc>
          <w:tcPr>
            <w:tcW w:w="657" w:type="pct"/>
            <w:vAlign w:val="center"/>
          </w:tcPr>
          <w:p w14:paraId="3FC0E347"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D</w:t>
            </w:r>
          </w:p>
        </w:tc>
        <w:tc>
          <w:tcPr>
            <w:tcW w:w="1186" w:type="pct"/>
            <w:vAlign w:val="center"/>
          </w:tcPr>
          <w:p w14:paraId="65DBE725"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78583-2</w:t>
            </w:r>
          </w:p>
        </w:tc>
        <w:tc>
          <w:tcPr>
            <w:tcW w:w="1019" w:type="pct"/>
            <w:vAlign w:val="center"/>
          </w:tcPr>
          <w:p w14:paraId="403F53CD"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osebna kartica zdravil</w:t>
            </w:r>
          </w:p>
        </w:tc>
      </w:tr>
      <w:tr w:rsidR="00CC7AE2" w:rsidRPr="00CC7AE2" w14:paraId="5BAF3234" w14:textId="77777777" w:rsidTr="00B355F8">
        <w:tc>
          <w:tcPr>
            <w:tcW w:w="460" w:type="pct"/>
          </w:tcPr>
          <w:p w14:paraId="12752E45" w14:textId="77777777" w:rsidR="00FD657E" w:rsidRPr="00CC7AE2" w:rsidRDefault="00FD657E" w:rsidP="00FD657E">
            <w:pPr>
              <w:autoSpaceDE w:val="0"/>
              <w:autoSpaceDN w:val="0"/>
              <w:adjustRightInd w:val="0"/>
              <w:jc w:val="both"/>
              <w:rPr>
                <w:rFonts w:ascii="Calibri" w:eastAsia="Times New Roman" w:hAnsi="Calibri" w:cs="Calibri"/>
                <w:b/>
                <w:bCs/>
                <w:sz w:val="20"/>
                <w:szCs w:val="20"/>
                <w:lang w:eastAsia="sl-SI"/>
              </w:rPr>
            </w:pPr>
            <w:r w:rsidRPr="00CC7AE2">
              <w:rPr>
                <w:rFonts w:cstheme="minorHAnsi"/>
                <w:b/>
                <w:bCs/>
                <w:sz w:val="20"/>
                <w:szCs w:val="20"/>
              </w:rPr>
              <w:t>E0615</w:t>
            </w:r>
          </w:p>
        </w:tc>
        <w:tc>
          <w:tcPr>
            <w:tcW w:w="1020" w:type="pct"/>
          </w:tcPr>
          <w:p w14:paraId="347CC68A" w14:textId="77777777" w:rsidR="00FD657E" w:rsidRPr="00CC7AE2" w:rsidRDefault="00FD657E" w:rsidP="00B355F8">
            <w:pPr>
              <w:autoSpaceDE w:val="0"/>
              <w:autoSpaceDN w:val="0"/>
              <w:adjustRightInd w:val="0"/>
              <w:rPr>
                <w:rFonts w:ascii="Calibri" w:eastAsia="Times New Roman" w:hAnsi="Calibri" w:cs="Calibri"/>
                <w:b/>
                <w:bCs/>
                <w:sz w:val="20"/>
                <w:szCs w:val="20"/>
                <w:lang w:eastAsia="sl-SI"/>
              </w:rPr>
            </w:pPr>
            <w:r w:rsidRPr="00CC7AE2">
              <w:rPr>
                <w:rFonts w:cstheme="minorHAnsi"/>
                <w:b/>
                <w:bCs/>
                <w:sz w:val="20"/>
                <w:szCs w:val="20"/>
              </w:rPr>
              <w:t>Ponovni FTP</w:t>
            </w:r>
          </w:p>
        </w:tc>
        <w:tc>
          <w:tcPr>
            <w:tcW w:w="658" w:type="pct"/>
            <w:vAlign w:val="center"/>
          </w:tcPr>
          <w:p w14:paraId="31D95BD3"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p>
        </w:tc>
        <w:tc>
          <w:tcPr>
            <w:tcW w:w="657" w:type="pct"/>
            <w:vAlign w:val="center"/>
          </w:tcPr>
          <w:p w14:paraId="7AA47043"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D</w:t>
            </w:r>
          </w:p>
        </w:tc>
        <w:tc>
          <w:tcPr>
            <w:tcW w:w="1186" w:type="pct"/>
            <w:vAlign w:val="center"/>
          </w:tcPr>
          <w:p w14:paraId="1173A68A"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78583-2</w:t>
            </w:r>
          </w:p>
        </w:tc>
        <w:tc>
          <w:tcPr>
            <w:tcW w:w="1019" w:type="pct"/>
            <w:vAlign w:val="center"/>
          </w:tcPr>
          <w:p w14:paraId="1CC8BAB3"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eastAsia="Times New Roman" w:cstheme="minorHAnsi"/>
                <w:b/>
                <w:bCs/>
                <w:sz w:val="20"/>
                <w:szCs w:val="20"/>
                <w:lang w:eastAsia="sl-SI"/>
              </w:rPr>
              <w:t>osebna kartica zdravil</w:t>
            </w:r>
          </w:p>
        </w:tc>
      </w:tr>
      <w:tr w:rsidR="00CC7AE2" w:rsidRPr="00CC7AE2" w14:paraId="635DAF9C" w14:textId="77777777" w:rsidTr="00B355F8">
        <w:tc>
          <w:tcPr>
            <w:tcW w:w="460" w:type="pct"/>
          </w:tcPr>
          <w:p w14:paraId="6B25D22D" w14:textId="77777777" w:rsidR="00FD657E" w:rsidRPr="00CC7AE2" w:rsidRDefault="00FD657E" w:rsidP="00FD657E">
            <w:pPr>
              <w:autoSpaceDE w:val="0"/>
              <w:autoSpaceDN w:val="0"/>
              <w:adjustRightInd w:val="0"/>
              <w:jc w:val="both"/>
              <w:rPr>
                <w:rFonts w:ascii="Calibri" w:eastAsia="Times New Roman" w:hAnsi="Calibri" w:cs="Calibri"/>
                <w:sz w:val="20"/>
                <w:szCs w:val="20"/>
                <w:lang w:eastAsia="sl-SI"/>
              </w:rPr>
            </w:pPr>
            <w:r w:rsidRPr="00CC7AE2">
              <w:rPr>
                <w:rFonts w:ascii="Calibri" w:eastAsia="Times New Roman" w:hAnsi="Calibri" w:cs="Calibri"/>
                <w:b/>
                <w:bCs/>
                <w:sz w:val="20"/>
                <w:szCs w:val="20"/>
                <w:lang w:eastAsia="sl-SI"/>
              </w:rPr>
              <w:t>E0883</w:t>
            </w:r>
          </w:p>
        </w:tc>
        <w:tc>
          <w:tcPr>
            <w:tcW w:w="1020" w:type="pct"/>
          </w:tcPr>
          <w:p w14:paraId="24FCE7A9" w14:textId="77777777" w:rsidR="00FD657E" w:rsidRPr="00CC7AE2" w:rsidRDefault="00FD657E" w:rsidP="00B355F8">
            <w:pPr>
              <w:autoSpaceDE w:val="0"/>
              <w:autoSpaceDN w:val="0"/>
              <w:adjustRightInd w:val="0"/>
              <w:rPr>
                <w:rFonts w:ascii="Calibri" w:eastAsia="Times New Roman" w:hAnsi="Calibri" w:cs="Calibri"/>
                <w:sz w:val="20"/>
                <w:szCs w:val="20"/>
                <w:lang w:eastAsia="sl-SI"/>
              </w:rPr>
            </w:pPr>
            <w:proofErr w:type="spellStart"/>
            <w:r w:rsidRPr="00CC7AE2">
              <w:rPr>
                <w:rFonts w:ascii="Calibri" w:eastAsia="Times New Roman" w:hAnsi="Calibri" w:cs="Calibri"/>
                <w:b/>
                <w:bCs/>
                <w:sz w:val="20"/>
                <w:szCs w:val="20"/>
                <w:lang w:eastAsia="sl-SI"/>
              </w:rPr>
              <w:t>Farmakoterapijsko</w:t>
            </w:r>
            <w:proofErr w:type="spellEnd"/>
            <w:r w:rsidRPr="00CC7AE2">
              <w:rPr>
                <w:rFonts w:ascii="Calibri" w:eastAsia="Times New Roman" w:hAnsi="Calibri" w:cs="Calibri"/>
                <w:b/>
                <w:bCs/>
                <w:sz w:val="20"/>
                <w:szCs w:val="20"/>
                <w:lang w:eastAsia="sl-SI"/>
              </w:rPr>
              <w:t xml:space="preserve"> </w:t>
            </w:r>
            <w:proofErr w:type="spellStart"/>
            <w:r w:rsidRPr="00CC7AE2">
              <w:rPr>
                <w:rFonts w:ascii="Calibri" w:eastAsia="Times New Roman" w:hAnsi="Calibri" w:cs="Calibri"/>
                <w:b/>
                <w:bCs/>
                <w:sz w:val="20"/>
                <w:szCs w:val="20"/>
                <w:lang w:eastAsia="sl-SI"/>
              </w:rPr>
              <w:t>konzilijarno</w:t>
            </w:r>
            <w:proofErr w:type="spellEnd"/>
            <w:r w:rsidRPr="00CC7AE2">
              <w:rPr>
                <w:rFonts w:ascii="Calibri" w:eastAsia="Times New Roman" w:hAnsi="Calibri" w:cs="Calibri"/>
                <w:b/>
                <w:bCs/>
                <w:sz w:val="20"/>
                <w:szCs w:val="20"/>
                <w:lang w:eastAsia="sl-SI"/>
              </w:rPr>
              <w:t xml:space="preserve"> mnenje</w:t>
            </w:r>
          </w:p>
        </w:tc>
        <w:tc>
          <w:tcPr>
            <w:tcW w:w="658" w:type="pct"/>
            <w:vAlign w:val="center"/>
          </w:tcPr>
          <w:p w14:paraId="154FF3AC"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p>
        </w:tc>
        <w:tc>
          <w:tcPr>
            <w:tcW w:w="657" w:type="pct"/>
            <w:vAlign w:val="center"/>
          </w:tcPr>
          <w:p w14:paraId="3743C695"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r w:rsidRPr="00CC7AE2">
              <w:rPr>
                <w:rFonts w:ascii="Calibri" w:eastAsia="Times New Roman" w:hAnsi="Calibri" w:cs="Calibri"/>
                <w:b/>
                <w:bCs/>
                <w:sz w:val="20"/>
                <w:szCs w:val="20"/>
                <w:lang w:eastAsia="sl-SI"/>
              </w:rPr>
              <w:t>D</w:t>
            </w:r>
          </w:p>
        </w:tc>
        <w:tc>
          <w:tcPr>
            <w:tcW w:w="1186" w:type="pct"/>
            <w:vAlign w:val="center"/>
          </w:tcPr>
          <w:p w14:paraId="3E260557"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r w:rsidRPr="00CC7AE2">
              <w:rPr>
                <w:rFonts w:ascii="Calibri" w:eastAsia="Times New Roman" w:hAnsi="Calibri" w:cs="Calibri"/>
                <w:b/>
                <w:bCs/>
                <w:sz w:val="20"/>
                <w:szCs w:val="20"/>
                <w:lang w:eastAsia="sl-SI"/>
              </w:rPr>
              <w:t>78583-2</w:t>
            </w:r>
          </w:p>
        </w:tc>
        <w:tc>
          <w:tcPr>
            <w:tcW w:w="1019" w:type="pct"/>
            <w:vAlign w:val="center"/>
          </w:tcPr>
          <w:p w14:paraId="53A7B1D2" w14:textId="77777777" w:rsidR="00FD657E" w:rsidRPr="00CC7AE2" w:rsidRDefault="00FD657E" w:rsidP="00FD657E">
            <w:pPr>
              <w:autoSpaceDE w:val="0"/>
              <w:autoSpaceDN w:val="0"/>
              <w:adjustRightInd w:val="0"/>
              <w:jc w:val="center"/>
              <w:rPr>
                <w:rFonts w:ascii="Calibri" w:eastAsia="Times New Roman" w:hAnsi="Calibri" w:cs="Calibri"/>
                <w:sz w:val="20"/>
                <w:szCs w:val="20"/>
                <w:lang w:eastAsia="sl-SI"/>
              </w:rPr>
            </w:pPr>
            <w:r w:rsidRPr="00CC7AE2">
              <w:rPr>
                <w:rFonts w:ascii="Calibri" w:eastAsia="Times New Roman" w:hAnsi="Calibri" w:cs="Calibri"/>
                <w:b/>
                <w:bCs/>
                <w:sz w:val="20"/>
                <w:szCs w:val="20"/>
                <w:lang w:eastAsia="sl-SI"/>
              </w:rPr>
              <w:t>osebna kartica zdravil</w:t>
            </w:r>
          </w:p>
        </w:tc>
      </w:tr>
      <w:tr w:rsidR="00CC7AE2" w:rsidRPr="00CC7AE2" w14:paraId="2DF86F16" w14:textId="77777777" w:rsidTr="00B355F8">
        <w:tc>
          <w:tcPr>
            <w:tcW w:w="460" w:type="pct"/>
          </w:tcPr>
          <w:p w14:paraId="1C26EA36" w14:textId="77777777" w:rsidR="00FD657E" w:rsidRPr="00CC7AE2" w:rsidRDefault="00FD657E" w:rsidP="00FD657E">
            <w:pPr>
              <w:autoSpaceDE w:val="0"/>
              <w:autoSpaceDN w:val="0"/>
              <w:adjustRightInd w:val="0"/>
              <w:jc w:val="both"/>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E0612</w:t>
            </w:r>
          </w:p>
        </w:tc>
        <w:tc>
          <w:tcPr>
            <w:tcW w:w="1020" w:type="pct"/>
          </w:tcPr>
          <w:p w14:paraId="1BF3DABB" w14:textId="77777777" w:rsidR="00FD657E" w:rsidRPr="00CC7AE2" w:rsidRDefault="00FD657E" w:rsidP="00B355F8">
            <w:pPr>
              <w:autoSpaceDE w:val="0"/>
              <w:autoSpaceDN w:val="0"/>
              <w:adjustRightInd w:val="0"/>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FTP 1 - 4 učinkovine</w:t>
            </w:r>
          </w:p>
        </w:tc>
        <w:tc>
          <w:tcPr>
            <w:tcW w:w="658" w:type="pct"/>
            <w:vAlign w:val="center"/>
          </w:tcPr>
          <w:p w14:paraId="751B0BDA"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p>
        </w:tc>
        <w:tc>
          <w:tcPr>
            <w:tcW w:w="657" w:type="pct"/>
            <w:vAlign w:val="center"/>
          </w:tcPr>
          <w:p w14:paraId="29A294D2"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O</w:t>
            </w:r>
          </w:p>
        </w:tc>
        <w:tc>
          <w:tcPr>
            <w:tcW w:w="1186" w:type="pct"/>
            <w:vAlign w:val="center"/>
          </w:tcPr>
          <w:p w14:paraId="5D34020C"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proofErr w:type="spellStart"/>
            <w:r w:rsidRPr="00CC7AE2">
              <w:rPr>
                <w:rFonts w:ascii="Calibri" w:eastAsia="Times New Roman" w:hAnsi="Calibri" w:cs="Calibri"/>
                <w:b/>
                <w:bCs/>
                <w:sz w:val="20"/>
                <w:szCs w:val="20"/>
                <w:lang w:eastAsia="sl-SI"/>
              </w:rPr>
              <w:t>farmakoterapijski</w:t>
            </w:r>
            <w:proofErr w:type="spellEnd"/>
            <w:r w:rsidRPr="00CC7AE2">
              <w:rPr>
                <w:rFonts w:ascii="Calibri" w:eastAsia="Times New Roman" w:hAnsi="Calibri" w:cs="Calibri"/>
                <w:b/>
                <w:bCs/>
                <w:sz w:val="20"/>
                <w:szCs w:val="20"/>
                <w:lang w:eastAsia="sl-SI"/>
              </w:rPr>
              <w:t>_izvid</w:t>
            </w:r>
          </w:p>
        </w:tc>
        <w:tc>
          <w:tcPr>
            <w:tcW w:w="1019" w:type="pct"/>
            <w:vAlign w:val="center"/>
          </w:tcPr>
          <w:p w14:paraId="2F3F6452"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proofErr w:type="spellStart"/>
            <w:r w:rsidRPr="00CC7AE2">
              <w:rPr>
                <w:rFonts w:ascii="Calibri" w:eastAsia="Times New Roman" w:hAnsi="Calibri" w:cs="Calibri"/>
                <w:b/>
                <w:bCs/>
                <w:sz w:val="20"/>
                <w:szCs w:val="20"/>
                <w:lang w:eastAsia="sl-SI"/>
              </w:rPr>
              <w:t>Farmakoterapijski</w:t>
            </w:r>
            <w:proofErr w:type="spellEnd"/>
            <w:r w:rsidRPr="00CC7AE2">
              <w:rPr>
                <w:rFonts w:ascii="Calibri" w:eastAsia="Times New Roman" w:hAnsi="Calibri" w:cs="Calibri"/>
                <w:b/>
                <w:bCs/>
                <w:sz w:val="20"/>
                <w:szCs w:val="20"/>
                <w:lang w:eastAsia="sl-SI"/>
              </w:rPr>
              <w:t xml:space="preserve"> izvid</w:t>
            </w:r>
          </w:p>
        </w:tc>
      </w:tr>
      <w:tr w:rsidR="00CC7AE2" w:rsidRPr="00CC7AE2" w14:paraId="78C1AB60" w14:textId="77777777" w:rsidTr="00B355F8">
        <w:tc>
          <w:tcPr>
            <w:tcW w:w="460" w:type="pct"/>
          </w:tcPr>
          <w:p w14:paraId="2ECA7BE8" w14:textId="77777777" w:rsidR="00FD657E" w:rsidRPr="00CC7AE2" w:rsidRDefault="00FD657E" w:rsidP="00FD657E">
            <w:pPr>
              <w:autoSpaceDE w:val="0"/>
              <w:autoSpaceDN w:val="0"/>
              <w:adjustRightInd w:val="0"/>
              <w:jc w:val="both"/>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E0613</w:t>
            </w:r>
          </w:p>
        </w:tc>
        <w:tc>
          <w:tcPr>
            <w:tcW w:w="1020" w:type="pct"/>
          </w:tcPr>
          <w:p w14:paraId="29002FC0" w14:textId="77777777" w:rsidR="00FD657E" w:rsidRPr="00CC7AE2" w:rsidRDefault="00FD657E" w:rsidP="00B355F8">
            <w:pPr>
              <w:autoSpaceDE w:val="0"/>
              <w:autoSpaceDN w:val="0"/>
              <w:adjustRightInd w:val="0"/>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FTP 5 - 9 učinkovin</w:t>
            </w:r>
          </w:p>
        </w:tc>
        <w:tc>
          <w:tcPr>
            <w:tcW w:w="658" w:type="pct"/>
            <w:vAlign w:val="center"/>
          </w:tcPr>
          <w:p w14:paraId="0734A2A2"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p>
        </w:tc>
        <w:tc>
          <w:tcPr>
            <w:tcW w:w="657" w:type="pct"/>
            <w:vAlign w:val="center"/>
          </w:tcPr>
          <w:p w14:paraId="094FD814"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O</w:t>
            </w:r>
          </w:p>
        </w:tc>
        <w:tc>
          <w:tcPr>
            <w:tcW w:w="1186" w:type="pct"/>
            <w:vAlign w:val="center"/>
          </w:tcPr>
          <w:p w14:paraId="572125B8"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proofErr w:type="spellStart"/>
            <w:r w:rsidRPr="00CC7AE2">
              <w:rPr>
                <w:rFonts w:ascii="Calibri" w:eastAsia="Times New Roman" w:hAnsi="Calibri" w:cs="Calibri"/>
                <w:b/>
                <w:bCs/>
                <w:sz w:val="20"/>
                <w:szCs w:val="20"/>
                <w:lang w:eastAsia="sl-SI"/>
              </w:rPr>
              <w:t>farmakoterapijski</w:t>
            </w:r>
            <w:proofErr w:type="spellEnd"/>
            <w:r w:rsidRPr="00CC7AE2">
              <w:rPr>
                <w:rFonts w:ascii="Calibri" w:eastAsia="Times New Roman" w:hAnsi="Calibri" w:cs="Calibri"/>
                <w:b/>
                <w:bCs/>
                <w:sz w:val="20"/>
                <w:szCs w:val="20"/>
                <w:lang w:eastAsia="sl-SI"/>
              </w:rPr>
              <w:t>_izvid</w:t>
            </w:r>
          </w:p>
        </w:tc>
        <w:tc>
          <w:tcPr>
            <w:tcW w:w="1019" w:type="pct"/>
            <w:vAlign w:val="center"/>
          </w:tcPr>
          <w:p w14:paraId="2DB0F55D"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proofErr w:type="spellStart"/>
            <w:r w:rsidRPr="00CC7AE2">
              <w:rPr>
                <w:rFonts w:ascii="Calibri" w:eastAsia="Times New Roman" w:hAnsi="Calibri" w:cs="Calibri"/>
                <w:b/>
                <w:bCs/>
                <w:sz w:val="20"/>
                <w:szCs w:val="20"/>
                <w:lang w:eastAsia="sl-SI"/>
              </w:rPr>
              <w:t>Farmakoterapijski</w:t>
            </w:r>
            <w:proofErr w:type="spellEnd"/>
            <w:r w:rsidRPr="00CC7AE2">
              <w:rPr>
                <w:rFonts w:ascii="Calibri" w:eastAsia="Times New Roman" w:hAnsi="Calibri" w:cs="Calibri"/>
                <w:b/>
                <w:bCs/>
                <w:sz w:val="20"/>
                <w:szCs w:val="20"/>
                <w:lang w:eastAsia="sl-SI"/>
              </w:rPr>
              <w:t xml:space="preserve"> izvid</w:t>
            </w:r>
          </w:p>
        </w:tc>
      </w:tr>
      <w:tr w:rsidR="00CC7AE2" w:rsidRPr="00CC7AE2" w14:paraId="03408240" w14:textId="77777777" w:rsidTr="00B355F8">
        <w:tc>
          <w:tcPr>
            <w:tcW w:w="460" w:type="pct"/>
          </w:tcPr>
          <w:p w14:paraId="38D883BA" w14:textId="77777777" w:rsidR="00FD657E" w:rsidRPr="00CC7AE2" w:rsidRDefault="00FD657E" w:rsidP="00FD657E">
            <w:pPr>
              <w:autoSpaceDE w:val="0"/>
              <w:autoSpaceDN w:val="0"/>
              <w:adjustRightInd w:val="0"/>
              <w:jc w:val="both"/>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lastRenderedPageBreak/>
              <w:t>E0614</w:t>
            </w:r>
          </w:p>
        </w:tc>
        <w:tc>
          <w:tcPr>
            <w:tcW w:w="1020" w:type="pct"/>
          </w:tcPr>
          <w:p w14:paraId="6542482A" w14:textId="77777777" w:rsidR="00FD657E" w:rsidRPr="00CC7AE2" w:rsidRDefault="00FD657E" w:rsidP="00B355F8">
            <w:pPr>
              <w:autoSpaceDE w:val="0"/>
              <w:autoSpaceDN w:val="0"/>
              <w:adjustRightInd w:val="0"/>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FTP 10 in več učinkovin</w:t>
            </w:r>
          </w:p>
        </w:tc>
        <w:tc>
          <w:tcPr>
            <w:tcW w:w="658" w:type="pct"/>
            <w:vAlign w:val="center"/>
          </w:tcPr>
          <w:p w14:paraId="3AD76C0B"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p>
        </w:tc>
        <w:tc>
          <w:tcPr>
            <w:tcW w:w="657" w:type="pct"/>
            <w:vAlign w:val="center"/>
          </w:tcPr>
          <w:p w14:paraId="7558B457"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O</w:t>
            </w:r>
          </w:p>
        </w:tc>
        <w:tc>
          <w:tcPr>
            <w:tcW w:w="1186" w:type="pct"/>
            <w:vAlign w:val="center"/>
          </w:tcPr>
          <w:p w14:paraId="670B5F58"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proofErr w:type="spellStart"/>
            <w:r w:rsidRPr="00CC7AE2">
              <w:rPr>
                <w:rFonts w:ascii="Calibri" w:eastAsia="Times New Roman" w:hAnsi="Calibri" w:cs="Calibri"/>
                <w:b/>
                <w:bCs/>
                <w:sz w:val="20"/>
                <w:szCs w:val="20"/>
                <w:lang w:eastAsia="sl-SI"/>
              </w:rPr>
              <w:t>farmakoterapijski</w:t>
            </w:r>
            <w:proofErr w:type="spellEnd"/>
            <w:r w:rsidRPr="00CC7AE2">
              <w:rPr>
                <w:rFonts w:ascii="Calibri" w:eastAsia="Times New Roman" w:hAnsi="Calibri" w:cs="Calibri"/>
                <w:b/>
                <w:bCs/>
                <w:sz w:val="20"/>
                <w:szCs w:val="20"/>
                <w:lang w:eastAsia="sl-SI"/>
              </w:rPr>
              <w:t>_izvid</w:t>
            </w:r>
          </w:p>
        </w:tc>
        <w:tc>
          <w:tcPr>
            <w:tcW w:w="1019" w:type="pct"/>
            <w:vAlign w:val="center"/>
          </w:tcPr>
          <w:p w14:paraId="3A55A8FB"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proofErr w:type="spellStart"/>
            <w:r w:rsidRPr="00CC7AE2">
              <w:rPr>
                <w:rFonts w:ascii="Calibri" w:eastAsia="Times New Roman" w:hAnsi="Calibri" w:cs="Calibri"/>
                <w:b/>
                <w:bCs/>
                <w:sz w:val="20"/>
                <w:szCs w:val="20"/>
                <w:lang w:eastAsia="sl-SI"/>
              </w:rPr>
              <w:t>Farmakoterapijski</w:t>
            </w:r>
            <w:proofErr w:type="spellEnd"/>
            <w:r w:rsidRPr="00CC7AE2">
              <w:rPr>
                <w:rFonts w:ascii="Calibri" w:eastAsia="Times New Roman" w:hAnsi="Calibri" w:cs="Calibri"/>
                <w:b/>
                <w:bCs/>
                <w:sz w:val="20"/>
                <w:szCs w:val="20"/>
                <w:lang w:eastAsia="sl-SI"/>
              </w:rPr>
              <w:t xml:space="preserve"> izvid</w:t>
            </w:r>
          </w:p>
        </w:tc>
      </w:tr>
      <w:tr w:rsidR="00FD657E" w:rsidRPr="00CC7AE2" w14:paraId="0CF1C4E1" w14:textId="77777777" w:rsidTr="00924840">
        <w:tc>
          <w:tcPr>
            <w:tcW w:w="460" w:type="pct"/>
          </w:tcPr>
          <w:p w14:paraId="5CD1754A" w14:textId="77777777" w:rsidR="00FD657E" w:rsidRPr="00CC7AE2" w:rsidRDefault="00FD657E" w:rsidP="00FD657E">
            <w:pPr>
              <w:autoSpaceDE w:val="0"/>
              <w:autoSpaceDN w:val="0"/>
              <w:adjustRightInd w:val="0"/>
              <w:jc w:val="both"/>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E0615</w:t>
            </w:r>
          </w:p>
        </w:tc>
        <w:tc>
          <w:tcPr>
            <w:tcW w:w="1020" w:type="pct"/>
          </w:tcPr>
          <w:p w14:paraId="6A8D7FE2" w14:textId="77777777" w:rsidR="00FD657E" w:rsidRPr="00CC7AE2" w:rsidRDefault="00FD657E" w:rsidP="00FD657E">
            <w:pPr>
              <w:autoSpaceDE w:val="0"/>
              <w:autoSpaceDN w:val="0"/>
              <w:adjustRightInd w:val="0"/>
              <w:jc w:val="both"/>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Ponovni FTP</w:t>
            </w:r>
          </w:p>
        </w:tc>
        <w:tc>
          <w:tcPr>
            <w:tcW w:w="658" w:type="pct"/>
            <w:vAlign w:val="center"/>
          </w:tcPr>
          <w:p w14:paraId="516FF670"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p>
        </w:tc>
        <w:tc>
          <w:tcPr>
            <w:tcW w:w="657" w:type="pct"/>
            <w:vAlign w:val="center"/>
          </w:tcPr>
          <w:p w14:paraId="4F4E11C2"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r w:rsidRPr="00CC7AE2">
              <w:rPr>
                <w:rFonts w:ascii="Calibri" w:eastAsia="Times New Roman" w:hAnsi="Calibri" w:cs="Calibri"/>
                <w:b/>
                <w:bCs/>
                <w:sz w:val="20"/>
                <w:szCs w:val="20"/>
                <w:lang w:eastAsia="sl-SI"/>
              </w:rPr>
              <w:t>O</w:t>
            </w:r>
          </w:p>
        </w:tc>
        <w:tc>
          <w:tcPr>
            <w:tcW w:w="1186" w:type="pct"/>
            <w:vAlign w:val="center"/>
          </w:tcPr>
          <w:p w14:paraId="010C2EF9"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proofErr w:type="spellStart"/>
            <w:r w:rsidRPr="00CC7AE2">
              <w:rPr>
                <w:rFonts w:ascii="Calibri" w:eastAsia="Times New Roman" w:hAnsi="Calibri" w:cs="Calibri"/>
                <w:b/>
                <w:bCs/>
                <w:sz w:val="20"/>
                <w:szCs w:val="20"/>
                <w:lang w:eastAsia="sl-SI"/>
              </w:rPr>
              <w:t>farmakoterapijski</w:t>
            </w:r>
            <w:proofErr w:type="spellEnd"/>
            <w:r w:rsidRPr="00CC7AE2">
              <w:rPr>
                <w:rFonts w:ascii="Calibri" w:eastAsia="Times New Roman" w:hAnsi="Calibri" w:cs="Calibri"/>
                <w:b/>
                <w:bCs/>
                <w:sz w:val="20"/>
                <w:szCs w:val="20"/>
                <w:lang w:eastAsia="sl-SI"/>
              </w:rPr>
              <w:t>_izvid</w:t>
            </w:r>
          </w:p>
        </w:tc>
        <w:tc>
          <w:tcPr>
            <w:tcW w:w="1019" w:type="pct"/>
            <w:vAlign w:val="center"/>
          </w:tcPr>
          <w:p w14:paraId="4B72C4B9" w14:textId="77777777" w:rsidR="00FD657E" w:rsidRPr="00CC7AE2" w:rsidRDefault="00FD657E" w:rsidP="00FD657E">
            <w:pPr>
              <w:autoSpaceDE w:val="0"/>
              <w:autoSpaceDN w:val="0"/>
              <w:adjustRightInd w:val="0"/>
              <w:jc w:val="center"/>
              <w:rPr>
                <w:rFonts w:ascii="Calibri" w:eastAsia="Times New Roman" w:hAnsi="Calibri" w:cs="Calibri"/>
                <w:b/>
                <w:bCs/>
                <w:sz w:val="20"/>
                <w:szCs w:val="20"/>
                <w:lang w:eastAsia="sl-SI"/>
              </w:rPr>
            </w:pPr>
            <w:proofErr w:type="spellStart"/>
            <w:r w:rsidRPr="00CC7AE2">
              <w:rPr>
                <w:rFonts w:ascii="Calibri" w:eastAsia="Times New Roman" w:hAnsi="Calibri" w:cs="Calibri"/>
                <w:b/>
                <w:bCs/>
                <w:sz w:val="20"/>
                <w:szCs w:val="20"/>
                <w:lang w:eastAsia="sl-SI"/>
              </w:rPr>
              <w:t>Farmakoterapijski</w:t>
            </w:r>
            <w:proofErr w:type="spellEnd"/>
            <w:r w:rsidRPr="00CC7AE2">
              <w:rPr>
                <w:rFonts w:ascii="Calibri" w:eastAsia="Times New Roman" w:hAnsi="Calibri" w:cs="Calibri"/>
                <w:b/>
                <w:bCs/>
                <w:sz w:val="20"/>
                <w:szCs w:val="20"/>
                <w:lang w:eastAsia="sl-SI"/>
              </w:rPr>
              <w:t xml:space="preserve"> izvid</w:t>
            </w:r>
          </w:p>
        </w:tc>
      </w:tr>
    </w:tbl>
    <w:p w14:paraId="321A983F" w14:textId="77777777" w:rsidR="00FD657E" w:rsidRPr="00CC7AE2" w:rsidRDefault="00FD657E" w:rsidP="00FD657E">
      <w:pPr>
        <w:spacing w:after="0" w:line="240" w:lineRule="auto"/>
        <w:contextualSpacing/>
        <w:jc w:val="both"/>
        <w:rPr>
          <w:rFonts w:ascii="Calibri" w:eastAsia="Calibri" w:hAnsi="Calibri" w:cs="Calibri"/>
          <w:lang w:eastAsia="sl-SI"/>
        </w:rPr>
      </w:pPr>
    </w:p>
    <w:p w14:paraId="414F7EAE" w14:textId="77777777" w:rsidR="00FD657E" w:rsidRPr="00CC7AE2" w:rsidRDefault="00FD657E" w:rsidP="00FD657E">
      <w:pPr>
        <w:spacing w:after="0" w:line="240" w:lineRule="auto"/>
        <w:jc w:val="both"/>
        <w:rPr>
          <w:rFonts w:ascii="Calibri" w:eastAsia="Calibri" w:hAnsi="Calibri" w:cs="Calibri"/>
          <w:lang w:eastAsia="sl-SI"/>
        </w:rPr>
      </w:pPr>
      <w:r w:rsidRPr="00CC7AE2">
        <w:rPr>
          <w:rFonts w:ascii="Calibri" w:eastAsia="Calibri" w:hAnsi="Calibri" w:cs="Calibri"/>
          <w:lang w:eastAsia="sl-SI"/>
        </w:rPr>
        <w:t>Skladno z navedenim dopolnjujemo tudi Navodilo o beleženju in obračunavanju zdravstvenih storitev in izdanih materialov za naslednje podatke (označeno s krepko pisavo):</w:t>
      </w:r>
    </w:p>
    <w:p w14:paraId="21BBB23A" w14:textId="77777777" w:rsidR="00FD657E" w:rsidRPr="00CC7AE2" w:rsidRDefault="00FD657E" w:rsidP="00FD657E">
      <w:pPr>
        <w:spacing w:after="0" w:line="240" w:lineRule="auto"/>
        <w:contextualSpacing/>
        <w:jc w:val="both"/>
        <w:rPr>
          <w:rFonts w:ascii="Calibri" w:eastAsia="Calibri" w:hAnsi="Calibri" w:cs="Calibri"/>
          <w:lang w:eastAsia="sl-SI"/>
        </w:rPr>
      </w:pPr>
    </w:p>
    <w:p w14:paraId="38B12CD1"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v poglavju 13.3.2 »Podatki o storitvi PGO«:</w:t>
      </w:r>
    </w:p>
    <w:p w14:paraId="00112E4A" w14:textId="77777777" w:rsidR="00FD657E" w:rsidRPr="00CC7AE2" w:rsidRDefault="00FD657E" w:rsidP="00FD657E">
      <w:pPr>
        <w:spacing w:after="0" w:line="240" w:lineRule="auto"/>
        <w:contextualSpacing/>
        <w:jc w:val="both"/>
        <w:rPr>
          <w:rFonts w:ascii="Calibri" w:eastAsia="Calibri" w:hAnsi="Calibri" w:cs="Calibri"/>
          <w:sz w:val="10"/>
          <w:szCs w:val="10"/>
          <w:lang w:eastAsia="sl-SI"/>
        </w:rPr>
      </w:pPr>
    </w:p>
    <w:tbl>
      <w:tblPr>
        <w:tblStyle w:val="Tabelamrea20"/>
        <w:tblW w:w="5000" w:type="pct"/>
        <w:tblLook w:val="04A0" w:firstRow="1" w:lastRow="0" w:firstColumn="1" w:lastColumn="0" w:noHBand="0" w:noVBand="1"/>
      </w:tblPr>
      <w:tblGrid>
        <w:gridCol w:w="1172"/>
        <w:gridCol w:w="8231"/>
      </w:tblGrid>
      <w:tr w:rsidR="00CC7AE2" w:rsidRPr="00CC7AE2" w14:paraId="530F71B4" w14:textId="77777777" w:rsidTr="00B355F8">
        <w:trPr>
          <w:trHeight w:val="283"/>
        </w:trPr>
        <w:tc>
          <w:tcPr>
            <w:tcW w:w="623" w:type="pct"/>
            <w:hideMark/>
          </w:tcPr>
          <w:p w14:paraId="2E2970A0" w14:textId="77777777" w:rsidR="00FD657E" w:rsidRPr="00CC7AE2" w:rsidRDefault="00FD657E" w:rsidP="00FD657E">
            <w:pPr>
              <w:widowControl w:val="0"/>
              <w:tabs>
                <w:tab w:val="left" w:pos="5670"/>
              </w:tabs>
              <w:suppressAutoHyphens/>
              <w:jc w:val="both"/>
              <w:rPr>
                <w:rFonts w:ascii="Calibri" w:eastAsia="Calibri" w:hAnsi="Calibri" w:cs="Calibri"/>
                <w:sz w:val="20"/>
                <w:szCs w:val="20"/>
              </w:rPr>
            </w:pPr>
            <w:r w:rsidRPr="00CC7AE2">
              <w:rPr>
                <w:rFonts w:cstheme="minorHAnsi"/>
                <w:sz w:val="20"/>
                <w:szCs w:val="20"/>
              </w:rPr>
              <w:t>Podatek</w:t>
            </w:r>
          </w:p>
        </w:tc>
        <w:tc>
          <w:tcPr>
            <w:tcW w:w="4377" w:type="pct"/>
            <w:hideMark/>
          </w:tcPr>
          <w:p w14:paraId="06D27642" w14:textId="77777777" w:rsidR="00FD657E" w:rsidRPr="00CC7AE2" w:rsidRDefault="00FD657E" w:rsidP="00FD657E">
            <w:pPr>
              <w:widowControl w:val="0"/>
              <w:tabs>
                <w:tab w:val="left" w:pos="5670"/>
              </w:tabs>
              <w:suppressAutoHyphens/>
              <w:jc w:val="both"/>
              <w:rPr>
                <w:rFonts w:ascii="Calibri" w:eastAsia="Calibri" w:hAnsi="Calibri" w:cs="Calibri"/>
                <w:sz w:val="20"/>
                <w:szCs w:val="20"/>
              </w:rPr>
            </w:pPr>
            <w:r w:rsidRPr="00CC7AE2">
              <w:rPr>
                <w:rFonts w:cstheme="minorHAnsi"/>
                <w:sz w:val="20"/>
                <w:szCs w:val="20"/>
              </w:rPr>
              <w:t>Opis, pravila za navajanje podatka</w:t>
            </w:r>
          </w:p>
        </w:tc>
      </w:tr>
      <w:tr w:rsidR="00FD657E" w:rsidRPr="00CC7AE2" w14:paraId="550CA07C" w14:textId="77777777" w:rsidTr="00B355F8">
        <w:trPr>
          <w:trHeight w:val="705"/>
        </w:trPr>
        <w:tc>
          <w:tcPr>
            <w:tcW w:w="623" w:type="pct"/>
            <w:shd w:val="clear" w:color="auto" w:fill="auto"/>
            <w:hideMark/>
          </w:tcPr>
          <w:p w14:paraId="1289FB48" w14:textId="77777777" w:rsidR="00FD657E" w:rsidRPr="00CC7AE2" w:rsidRDefault="00FD657E" w:rsidP="00FD657E">
            <w:pPr>
              <w:rPr>
                <w:rFonts w:eastAsia="Times New Roman" w:cstheme="minorHAnsi"/>
                <w:sz w:val="20"/>
                <w:szCs w:val="20"/>
                <w:lang w:eastAsia="sl-SI"/>
              </w:rPr>
            </w:pPr>
            <w:r w:rsidRPr="00CC7AE2">
              <w:rPr>
                <w:sz w:val="20"/>
                <w:szCs w:val="20"/>
              </w:rPr>
              <w:t>Datum opravljene storitve</w:t>
            </w:r>
          </w:p>
        </w:tc>
        <w:tc>
          <w:tcPr>
            <w:tcW w:w="4377" w:type="pct"/>
            <w:hideMark/>
          </w:tcPr>
          <w:p w14:paraId="5279BA6B"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Navede se:</w:t>
            </w:r>
          </w:p>
          <w:p w14:paraId="22F17CBB" w14:textId="77777777" w:rsidR="00FD657E" w:rsidRPr="00CC7AE2" w:rsidRDefault="00FD657E" w:rsidP="00FD657E">
            <w:pPr>
              <w:numPr>
                <w:ilvl w:val="0"/>
                <w:numId w:val="33"/>
              </w:numPr>
              <w:autoSpaceDE w:val="0"/>
              <w:autoSpaceDN w:val="0"/>
              <w:adjustRightInd w:val="0"/>
              <w:spacing w:before="20" w:after="20" w:line="240" w:lineRule="exact"/>
              <w:rPr>
                <w:rFonts w:cstheme="minorHAnsi"/>
                <w:sz w:val="20"/>
                <w:szCs w:val="20"/>
              </w:rPr>
            </w:pPr>
            <w:r w:rsidRPr="00CC7AE2">
              <w:rPr>
                <w:rFonts w:cstheme="minorHAnsi"/>
                <w:sz w:val="20"/>
                <w:szCs w:val="20"/>
              </w:rPr>
              <w:t xml:space="preserve">za podvrsto zdravstvene dejavnosti 302 001 </w:t>
            </w:r>
            <w:r w:rsidRPr="00CC7AE2">
              <w:rPr>
                <w:rFonts w:cstheme="minorHAnsi"/>
                <w:b/>
                <w:bCs/>
                <w:sz w:val="20"/>
                <w:szCs w:val="20"/>
              </w:rPr>
              <w:t>in 243 292</w:t>
            </w:r>
            <w:r w:rsidRPr="00CC7AE2">
              <w:rPr>
                <w:rFonts w:cstheme="minorHAnsi"/>
                <w:sz w:val="20"/>
                <w:szCs w:val="20"/>
              </w:rPr>
              <w:t xml:space="preserve"> za farmacevtsko svetovanje: za storitev E0616 datuma pregleda izven matične ambulante,</w:t>
            </w:r>
          </w:p>
          <w:p w14:paraId="254ACDF4" w14:textId="77777777" w:rsidR="00FD657E" w:rsidRPr="00CC7AE2" w:rsidRDefault="00FD657E" w:rsidP="00FD657E">
            <w:pPr>
              <w:numPr>
                <w:ilvl w:val="0"/>
                <w:numId w:val="36"/>
              </w:numPr>
              <w:autoSpaceDE w:val="0"/>
              <w:autoSpaceDN w:val="0"/>
              <w:adjustRightInd w:val="0"/>
              <w:spacing w:before="20" w:after="20" w:line="240" w:lineRule="exact"/>
              <w:rPr>
                <w:rFonts w:cstheme="minorHAnsi"/>
                <w:sz w:val="20"/>
                <w:szCs w:val="20"/>
              </w:rPr>
            </w:pPr>
            <w:r w:rsidRPr="00CC7AE2">
              <w:rPr>
                <w:rFonts w:cstheme="minorHAnsi"/>
                <w:sz w:val="20"/>
                <w:szCs w:val="20"/>
              </w:rPr>
              <w:t>za podvrsto zdravstvene dejavnosti 346 025: datum prvega srečanja opravljene zdravstveno-vzgojne delavnice/šole za starše,</w:t>
            </w:r>
          </w:p>
          <w:p w14:paraId="41CBD013" w14:textId="77777777" w:rsidR="00FD657E" w:rsidRPr="00CC7AE2" w:rsidRDefault="00FD657E" w:rsidP="00FD657E">
            <w:pPr>
              <w:numPr>
                <w:ilvl w:val="0"/>
                <w:numId w:val="36"/>
              </w:numPr>
              <w:autoSpaceDE w:val="0"/>
              <w:autoSpaceDN w:val="0"/>
              <w:adjustRightInd w:val="0"/>
              <w:spacing w:before="20" w:after="20" w:line="240" w:lineRule="exact"/>
              <w:rPr>
                <w:rFonts w:cstheme="minorHAnsi"/>
                <w:sz w:val="20"/>
                <w:szCs w:val="20"/>
              </w:rPr>
            </w:pPr>
            <w:r w:rsidRPr="00CC7AE2">
              <w:rPr>
                <w:rFonts w:cstheme="minorHAnsi"/>
                <w:sz w:val="20"/>
                <w:szCs w:val="20"/>
              </w:rPr>
              <w:t>za podvrsto zdravstvene dejavnosti 703 801: datum izvedbe preiskave oziroma datum razdeljevanja zdravil iz lastne plazme,</w:t>
            </w:r>
          </w:p>
          <w:p w14:paraId="42FA38DA" w14:textId="77777777" w:rsidR="00FD657E" w:rsidRPr="00CC7AE2" w:rsidRDefault="00FD657E" w:rsidP="00FD657E">
            <w:pPr>
              <w:numPr>
                <w:ilvl w:val="0"/>
                <w:numId w:val="36"/>
              </w:numPr>
              <w:autoSpaceDE w:val="0"/>
              <w:autoSpaceDN w:val="0"/>
              <w:adjustRightInd w:val="0"/>
              <w:spacing w:before="20" w:after="20" w:line="240" w:lineRule="exact"/>
              <w:rPr>
                <w:rFonts w:cstheme="minorHAnsi"/>
                <w:sz w:val="20"/>
                <w:szCs w:val="20"/>
              </w:rPr>
            </w:pPr>
            <w:r w:rsidRPr="00CC7AE2">
              <w:rPr>
                <w:rFonts w:cstheme="minorHAnsi"/>
                <w:sz w:val="20"/>
                <w:szCs w:val="20"/>
              </w:rPr>
              <w:t>za podvrsto zdravstvene dejavnosti 701 812: datum obravnave gluhe zavarovane osebe.</w:t>
            </w:r>
          </w:p>
          <w:p w14:paraId="1463D5C5" w14:textId="77777777" w:rsidR="00FD657E" w:rsidRPr="00CC7AE2" w:rsidRDefault="00FD657E" w:rsidP="00FD657E">
            <w:pPr>
              <w:rPr>
                <w:rFonts w:eastAsia="Times New Roman" w:cstheme="minorHAnsi"/>
                <w:sz w:val="20"/>
                <w:szCs w:val="20"/>
                <w:lang w:eastAsia="sl-SI"/>
              </w:rPr>
            </w:pPr>
            <w:r w:rsidRPr="00CC7AE2">
              <w:rPr>
                <w:rFonts w:cstheme="minorHAnsi"/>
                <w:sz w:val="20"/>
                <w:szCs w:val="20"/>
              </w:rPr>
              <w:t>V vseh ostalih podvrstah zdravstvene dejavnosti in v primeru obračunskega računa (vrsta dokumenta 13 ali 14) se podatek ne navede.</w:t>
            </w:r>
          </w:p>
        </w:tc>
      </w:tr>
    </w:tbl>
    <w:p w14:paraId="60759E8B" w14:textId="77777777" w:rsidR="00FD657E" w:rsidRPr="00CC7AE2" w:rsidRDefault="00FD657E" w:rsidP="00FD657E">
      <w:pPr>
        <w:spacing w:after="0" w:line="240" w:lineRule="auto"/>
        <w:contextualSpacing/>
        <w:jc w:val="both"/>
        <w:rPr>
          <w:rFonts w:ascii="Calibri" w:eastAsia="Calibri" w:hAnsi="Calibri" w:cs="Calibri"/>
          <w:lang w:eastAsia="sl-SI"/>
        </w:rPr>
      </w:pPr>
    </w:p>
    <w:p w14:paraId="1B50311C"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v poglavju 13.3.2.2 »Seznam zdravstvenih delavcev«:</w:t>
      </w:r>
    </w:p>
    <w:p w14:paraId="6E78C740" w14:textId="77777777" w:rsidR="00FD657E" w:rsidRPr="00CC7AE2" w:rsidRDefault="00FD657E" w:rsidP="00FD657E">
      <w:pPr>
        <w:spacing w:after="0" w:line="240" w:lineRule="auto"/>
        <w:contextualSpacing/>
        <w:jc w:val="both"/>
        <w:rPr>
          <w:rFonts w:ascii="Calibri" w:eastAsia="Calibri" w:hAnsi="Calibri" w:cs="Calibri"/>
          <w:sz w:val="10"/>
          <w:szCs w:val="10"/>
          <w:lang w:eastAsia="sl-SI"/>
        </w:rPr>
      </w:pPr>
    </w:p>
    <w:tbl>
      <w:tblPr>
        <w:tblStyle w:val="Tabelamrea20"/>
        <w:tblW w:w="5000" w:type="pct"/>
        <w:tblLook w:val="04A0" w:firstRow="1" w:lastRow="0" w:firstColumn="1" w:lastColumn="0" w:noHBand="0" w:noVBand="1"/>
      </w:tblPr>
      <w:tblGrid>
        <w:gridCol w:w="1614"/>
        <w:gridCol w:w="7789"/>
      </w:tblGrid>
      <w:tr w:rsidR="00CC7AE2" w:rsidRPr="00CC7AE2" w14:paraId="5BE97079" w14:textId="77777777" w:rsidTr="00B355F8">
        <w:trPr>
          <w:trHeight w:val="283"/>
        </w:trPr>
        <w:tc>
          <w:tcPr>
            <w:tcW w:w="858" w:type="pct"/>
            <w:hideMark/>
          </w:tcPr>
          <w:p w14:paraId="2A80D86A" w14:textId="77777777" w:rsidR="00FD657E" w:rsidRPr="00CC7AE2" w:rsidRDefault="00FD657E" w:rsidP="00FD657E">
            <w:pPr>
              <w:widowControl w:val="0"/>
              <w:tabs>
                <w:tab w:val="left" w:pos="5670"/>
              </w:tabs>
              <w:suppressAutoHyphens/>
              <w:jc w:val="both"/>
              <w:rPr>
                <w:rFonts w:ascii="Calibri" w:eastAsia="Calibri" w:hAnsi="Calibri" w:cs="Calibri"/>
                <w:sz w:val="20"/>
                <w:szCs w:val="20"/>
              </w:rPr>
            </w:pPr>
            <w:r w:rsidRPr="00CC7AE2">
              <w:rPr>
                <w:rFonts w:cstheme="minorHAnsi"/>
                <w:sz w:val="20"/>
                <w:szCs w:val="20"/>
              </w:rPr>
              <w:t>Podatek</w:t>
            </w:r>
          </w:p>
        </w:tc>
        <w:tc>
          <w:tcPr>
            <w:tcW w:w="4142" w:type="pct"/>
            <w:hideMark/>
          </w:tcPr>
          <w:p w14:paraId="2BFB1F38" w14:textId="77777777" w:rsidR="00FD657E" w:rsidRPr="00CC7AE2" w:rsidRDefault="00FD657E" w:rsidP="00FD657E">
            <w:pPr>
              <w:widowControl w:val="0"/>
              <w:tabs>
                <w:tab w:val="left" w:pos="5670"/>
              </w:tabs>
              <w:suppressAutoHyphens/>
              <w:jc w:val="both"/>
              <w:rPr>
                <w:rFonts w:ascii="Calibri" w:eastAsia="Calibri" w:hAnsi="Calibri" w:cs="Calibri"/>
                <w:sz w:val="20"/>
                <w:szCs w:val="20"/>
              </w:rPr>
            </w:pPr>
            <w:r w:rsidRPr="00CC7AE2">
              <w:rPr>
                <w:rFonts w:cstheme="minorHAnsi"/>
                <w:sz w:val="20"/>
                <w:szCs w:val="20"/>
              </w:rPr>
              <w:t>Opis, pravila za navajanje podatka</w:t>
            </w:r>
          </w:p>
        </w:tc>
      </w:tr>
      <w:tr w:rsidR="00CC7AE2" w:rsidRPr="00CC7AE2" w14:paraId="7C3513C8" w14:textId="77777777" w:rsidTr="00B355F8">
        <w:trPr>
          <w:trHeight w:val="705"/>
        </w:trPr>
        <w:tc>
          <w:tcPr>
            <w:tcW w:w="858" w:type="pct"/>
            <w:shd w:val="clear" w:color="auto" w:fill="auto"/>
            <w:hideMark/>
          </w:tcPr>
          <w:p w14:paraId="258CB696" w14:textId="77777777" w:rsidR="00FD657E" w:rsidRPr="00CC7AE2" w:rsidRDefault="00FD657E" w:rsidP="00FD657E">
            <w:pPr>
              <w:rPr>
                <w:rFonts w:eastAsia="Times New Roman" w:cstheme="minorHAnsi"/>
                <w:sz w:val="20"/>
                <w:szCs w:val="20"/>
                <w:lang w:eastAsia="sl-SI"/>
              </w:rPr>
            </w:pPr>
            <w:r w:rsidRPr="00CC7AE2">
              <w:rPr>
                <w:sz w:val="20"/>
                <w:szCs w:val="20"/>
              </w:rPr>
              <w:t>RIZDDZ številka delavca</w:t>
            </w:r>
          </w:p>
        </w:tc>
        <w:tc>
          <w:tcPr>
            <w:tcW w:w="4142" w:type="pct"/>
            <w:hideMark/>
          </w:tcPr>
          <w:p w14:paraId="22457029"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 xml:space="preserve">5-mestna številka delavca iz Registra izvajalcev zdravstvene dejavnosti in delavcev v zdravstvu (RIZDDZ, šifrant 1). V primeru nadomestnega zdravstvenega delavca se v to polje vpiše RIZDDZ številka delavca, ki ga nadomestni zdravstveni delavec nadomešča. </w:t>
            </w:r>
          </w:p>
          <w:p w14:paraId="5CEC9C4D" w14:textId="77777777" w:rsidR="00FD657E" w:rsidRPr="00CC7AE2" w:rsidRDefault="00FD657E" w:rsidP="00FD657E">
            <w:pPr>
              <w:rPr>
                <w:rFonts w:eastAsia="Times New Roman" w:cstheme="minorHAnsi"/>
                <w:sz w:val="20"/>
                <w:szCs w:val="20"/>
                <w:lang w:eastAsia="sl-SI"/>
              </w:rPr>
            </w:pPr>
            <w:r w:rsidRPr="00CC7AE2">
              <w:rPr>
                <w:rFonts w:cstheme="minorHAnsi"/>
                <w:sz w:val="20"/>
                <w:szCs w:val="20"/>
              </w:rPr>
              <w:t xml:space="preserve">Podatek se navaja v vrsti in podvrsti 302 001 </w:t>
            </w:r>
            <w:r w:rsidRPr="00CC7AE2">
              <w:rPr>
                <w:rFonts w:cstheme="minorHAnsi"/>
                <w:b/>
                <w:bCs/>
                <w:sz w:val="20"/>
                <w:szCs w:val="20"/>
              </w:rPr>
              <w:t xml:space="preserve">in 243 292 </w:t>
            </w:r>
            <w:r w:rsidRPr="00CC7AE2">
              <w:rPr>
                <w:rFonts w:cstheme="minorHAnsi"/>
                <w:sz w:val="20"/>
                <w:szCs w:val="20"/>
              </w:rPr>
              <w:t>pri storitvi E0616.</w:t>
            </w:r>
          </w:p>
        </w:tc>
      </w:tr>
      <w:tr w:rsidR="00FD657E" w:rsidRPr="00CC7AE2" w14:paraId="61F082CF" w14:textId="77777777" w:rsidTr="00B355F8">
        <w:trPr>
          <w:trHeight w:val="705"/>
        </w:trPr>
        <w:tc>
          <w:tcPr>
            <w:tcW w:w="858" w:type="pct"/>
            <w:shd w:val="clear" w:color="auto" w:fill="auto"/>
          </w:tcPr>
          <w:p w14:paraId="1B44C962" w14:textId="77777777" w:rsidR="00FD657E" w:rsidRPr="00CC7AE2" w:rsidRDefault="00FD657E" w:rsidP="00FD657E">
            <w:pPr>
              <w:rPr>
                <w:sz w:val="20"/>
                <w:szCs w:val="20"/>
              </w:rPr>
            </w:pPr>
            <w:r w:rsidRPr="00CC7AE2">
              <w:rPr>
                <w:sz w:val="20"/>
                <w:szCs w:val="20"/>
              </w:rPr>
              <w:t>RIZDDZ številka nadomestnega delavca</w:t>
            </w:r>
          </w:p>
        </w:tc>
        <w:tc>
          <w:tcPr>
            <w:tcW w:w="4142" w:type="pct"/>
          </w:tcPr>
          <w:p w14:paraId="38EE7378"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5-mestna številka nadomestnega delavca iz Registra izvajalcev zdravstvene dejavnosti in delavcev v zdravstvu (RIZDDZ, šifrant 1).</w:t>
            </w:r>
          </w:p>
          <w:p w14:paraId="2ED08548"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Podatek se navaja le v primeru, kadar storitev izvede nadomestni zdravstveni delavec.</w:t>
            </w:r>
          </w:p>
          <w:p w14:paraId="1095E7F6"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 xml:space="preserve">Podatek se navaja v vrsti in podvrsti 302 001 </w:t>
            </w:r>
            <w:r w:rsidRPr="00CC7AE2">
              <w:rPr>
                <w:rFonts w:cstheme="minorHAnsi"/>
                <w:b/>
                <w:bCs/>
                <w:sz w:val="20"/>
                <w:szCs w:val="20"/>
              </w:rPr>
              <w:t xml:space="preserve">in 243 292 </w:t>
            </w:r>
            <w:r w:rsidRPr="00CC7AE2">
              <w:rPr>
                <w:rFonts w:cstheme="minorHAnsi"/>
                <w:sz w:val="20"/>
                <w:szCs w:val="20"/>
              </w:rPr>
              <w:t>pri storitvi E0616</w:t>
            </w:r>
          </w:p>
        </w:tc>
      </w:tr>
    </w:tbl>
    <w:p w14:paraId="62D7331D" w14:textId="77777777" w:rsidR="00FD657E" w:rsidRPr="00CC7AE2" w:rsidRDefault="00FD657E" w:rsidP="00FD657E">
      <w:pPr>
        <w:spacing w:after="0" w:line="240" w:lineRule="auto"/>
        <w:contextualSpacing/>
        <w:jc w:val="both"/>
        <w:rPr>
          <w:rFonts w:ascii="Calibri" w:eastAsia="Calibri" w:hAnsi="Calibri" w:cs="Calibri"/>
          <w:lang w:eastAsia="sl-SI"/>
        </w:rPr>
      </w:pPr>
    </w:p>
    <w:p w14:paraId="74D0B94C"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v poglavju 13.4 »Struktura »Obravnava«: podatki o obravnavi osebe«:</w:t>
      </w:r>
    </w:p>
    <w:p w14:paraId="066189AE" w14:textId="77777777" w:rsidR="00FD657E" w:rsidRPr="00CC7AE2" w:rsidRDefault="00FD657E" w:rsidP="00FD657E">
      <w:pPr>
        <w:spacing w:after="0" w:line="240" w:lineRule="auto"/>
        <w:contextualSpacing/>
        <w:jc w:val="both"/>
        <w:rPr>
          <w:rFonts w:ascii="Calibri" w:eastAsia="Calibri" w:hAnsi="Calibri" w:cs="Calibri"/>
          <w:sz w:val="10"/>
          <w:szCs w:val="10"/>
          <w:lang w:eastAsia="sl-SI"/>
        </w:rPr>
      </w:pPr>
    </w:p>
    <w:tbl>
      <w:tblPr>
        <w:tblStyle w:val="Tabelamrea20"/>
        <w:tblW w:w="5000" w:type="pct"/>
        <w:tblLook w:val="04A0" w:firstRow="1" w:lastRow="0" w:firstColumn="1" w:lastColumn="0" w:noHBand="0" w:noVBand="1"/>
      </w:tblPr>
      <w:tblGrid>
        <w:gridCol w:w="1994"/>
        <w:gridCol w:w="7409"/>
      </w:tblGrid>
      <w:tr w:rsidR="00CC7AE2" w:rsidRPr="00CC7AE2" w14:paraId="3CF6D898" w14:textId="77777777" w:rsidTr="00B927AE">
        <w:trPr>
          <w:trHeight w:val="283"/>
          <w:tblHeader/>
        </w:trPr>
        <w:tc>
          <w:tcPr>
            <w:tcW w:w="1060" w:type="pct"/>
            <w:hideMark/>
          </w:tcPr>
          <w:p w14:paraId="66EB8F6E" w14:textId="77777777" w:rsidR="00FD657E" w:rsidRPr="00CC7AE2" w:rsidRDefault="00FD657E" w:rsidP="00FD657E">
            <w:pPr>
              <w:widowControl w:val="0"/>
              <w:tabs>
                <w:tab w:val="left" w:pos="5670"/>
              </w:tabs>
              <w:suppressAutoHyphens/>
              <w:jc w:val="both"/>
              <w:rPr>
                <w:rFonts w:eastAsia="Calibri" w:cstheme="minorHAnsi"/>
                <w:sz w:val="20"/>
                <w:szCs w:val="20"/>
              </w:rPr>
            </w:pPr>
            <w:r w:rsidRPr="00CC7AE2">
              <w:rPr>
                <w:rFonts w:cstheme="minorHAnsi"/>
                <w:sz w:val="20"/>
                <w:szCs w:val="20"/>
              </w:rPr>
              <w:t>Podatek</w:t>
            </w:r>
          </w:p>
        </w:tc>
        <w:tc>
          <w:tcPr>
            <w:tcW w:w="3940" w:type="pct"/>
            <w:hideMark/>
          </w:tcPr>
          <w:p w14:paraId="75EA6A24" w14:textId="77777777" w:rsidR="00FD657E" w:rsidRPr="00CC7AE2" w:rsidRDefault="00FD657E" w:rsidP="00FD657E">
            <w:pPr>
              <w:widowControl w:val="0"/>
              <w:tabs>
                <w:tab w:val="left" w:pos="5670"/>
              </w:tabs>
              <w:suppressAutoHyphens/>
              <w:jc w:val="both"/>
              <w:rPr>
                <w:rFonts w:eastAsia="Calibri" w:cstheme="minorHAnsi"/>
                <w:sz w:val="20"/>
                <w:szCs w:val="20"/>
              </w:rPr>
            </w:pPr>
            <w:r w:rsidRPr="00CC7AE2">
              <w:rPr>
                <w:rFonts w:cstheme="minorHAnsi"/>
                <w:sz w:val="20"/>
                <w:szCs w:val="20"/>
              </w:rPr>
              <w:t>Opis, pravila za navajanje podatka</w:t>
            </w:r>
          </w:p>
        </w:tc>
      </w:tr>
      <w:tr w:rsidR="00CC7AE2" w:rsidRPr="00CC7AE2" w14:paraId="3AA79969" w14:textId="77777777" w:rsidTr="00B355F8">
        <w:trPr>
          <w:trHeight w:val="705"/>
        </w:trPr>
        <w:tc>
          <w:tcPr>
            <w:tcW w:w="1060" w:type="pct"/>
            <w:hideMark/>
          </w:tcPr>
          <w:p w14:paraId="64E02040" w14:textId="77777777" w:rsidR="00FD657E" w:rsidRPr="00CC7AE2" w:rsidRDefault="00FD657E" w:rsidP="00FD657E">
            <w:pPr>
              <w:rPr>
                <w:rFonts w:eastAsia="Times New Roman" w:cstheme="minorHAnsi"/>
                <w:sz w:val="20"/>
                <w:szCs w:val="20"/>
                <w:lang w:eastAsia="sl-SI"/>
              </w:rPr>
            </w:pPr>
            <w:r w:rsidRPr="00CC7AE2">
              <w:rPr>
                <w:rFonts w:cstheme="minorHAnsi"/>
                <w:sz w:val="20"/>
                <w:szCs w:val="20"/>
              </w:rPr>
              <w:t>RIZDDZ številka delavca</w:t>
            </w:r>
          </w:p>
        </w:tc>
        <w:tc>
          <w:tcPr>
            <w:tcW w:w="3940" w:type="pct"/>
            <w:hideMark/>
          </w:tcPr>
          <w:p w14:paraId="054219B6"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5-mestna številka delavca iz Registra izvajalcev zdravstvene dejavnosti in delavcev v zdravstvu (RIZDDZ, šifrant 3), ki je storitev opravil. Če delavec ni vključen v RIZDDZ, se podatek ne navede.</w:t>
            </w:r>
          </w:p>
          <w:p w14:paraId="53E10227"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 xml:space="preserve">V dejavnosti 302 001 </w:t>
            </w:r>
            <w:r w:rsidRPr="00CC7AE2">
              <w:rPr>
                <w:rFonts w:cstheme="minorHAnsi"/>
                <w:b/>
                <w:bCs/>
                <w:sz w:val="20"/>
                <w:szCs w:val="20"/>
              </w:rPr>
              <w:t xml:space="preserve">in 243 292 </w:t>
            </w:r>
            <w:r w:rsidRPr="00CC7AE2">
              <w:rPr>
                <w:rFonts w:cstheme="minorHAnsi"/>
                <w:sz w:val="20"/>
                <w:szCs w:val="20"/>
              </w:rPr>
              <w:t>se pri obračunu storitev farmacevta svetovalca E0612-E0615 ter E0883 v ta podatek vedno obvezno navede RIZDDZ številka delavca, ki je veljaven tudi v seznamu specialistov klinične in lekarniške</w:t>
            </w:r>
            <w:r w:rsidRPr="00CC7AE2">
              <w:rPr>
                <w:rFonts w:cstheme="minorHAnsi"/>
                <w:b/>
                <w:bCs/>
                <w:sz w:val="20"/>
                <w:szCs w:val="20"/>
              </w:rPr>
              <w:t xml:space="preserve"> </w:t>
            </w:r>
            <w:r w:rsidRPr="00CC7AE2">
              <w:rPr>
                <w:rFonts w:cstheme="minorHAnsi"/>
                <w:sz w:val="20"/>
                <w:szCs w:val="20"/>
              </w:rPr>
              <w:t>farmacije, ki lahko opravljajo delo farmacevtskega svetovanja. V primeru nadomestnega zdravstvenega delavca se v to polje vpiše RIZDDZ številka delavca, ki ga nadomestni zdravstveni delavec nadomešča.</w:t>
            </w:r>
          </w:p>
          <w:p w14:paraId="7A1C845B"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V dejavnosti 302 001 in 302 068 se pri obračunu storitev, ki jih opravijo diplomirane medicinske sestre, v ta podatek vedno obvezno navede RIZDDZ številko diplomirane medicinske sestre, ki je storitev opravila.</w:t>
            </w:r>
          </w:p>
          <w:p w14:paraId="330E905E"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V dejavnosti 507 028 pri obračunu storitve F0005 in 327 061 pri obračunu storitve RAFT002 se v ta podatek vedno obvezno navede RIZDDZ številka fizioterapevta, ki je veljaven tudi v Seznamu izvajalcev specialne fizioterapevtske obravnave.</w:t>
            </w:r>
          </w:p>
          <w:p w14:paraId="50C542FC" w14:textId="77777777" w:rsidR="00FD657E" w:rsidRPr="00CC7AE2" w:rsidRDefault="00FD657E" w:rsidP="00FD657E">
            <w:pPr>
              <w:rPr>
                <w:rFonts w:eastAsia="Times New Roman" w:cstheme="minorHAnsi"/>
                <w:sz w:val="20"/>
                <w:szCs w:val="20"/>
                <w:lang w:eastAsia="sl-SI"/>
              </w:rPr>
            </w:pPr>
            <w:r w:rsidRPr="00CC7AE2">
              <w:rPr>
                <w:rFonts w:cstheme="minorHAnsi"/>
                <w:sz w:val="20"/>
                <w:szCs w:val="20"/>
              </w:rPr>
              <w:lastRenderedPageBreak/>
              <w:t>V dejavnosti 743 608 se pri obračunu storitev 75011 in 75012 v ta podatek vedno obvezno navede RIZDDZ številka delavca, ki je veljaven tudi v seznamu oseb, ki lahko opravljajo storitev PUZ.</w:t>
            </w:r>
          </w:p>
        </w:tc>
      </w:tr>
      <w:tr w:rsidR="00CC7AE2" w:rsidRPr="00CC7AE2" w14:paraId="2D5DFE03" w14:textId="77777777" w:rsidTr="00B355F8">
        <w:trPr>
          <w:trHeight w:val="705"/>
        </w:trPr>
        <w:tc>
          <w:tcPr>
            <w:tcW w:w="1060" w:type="pct"/>
          </w:tcPr>
          <w:p w14:paraId="4AB51F25" w14:textId="77777777" w:rsidR="00FD657E" w:rsidRPr="00CC7AE2" w:rsidRDefault="00FD657E" w:rsidP="00FD657E">
            <w:pPr>
              <w:rPr>
                <w:rFonts w:cstheme="minorHAnsi"/>
                <w:sz w:val="20"/>
                <w:szCs w:val="20"/>
              </w:rPr>
            </w:pPr>
            <w:r w:rsidRPr="00CC7AE2">
              <w:rPr>
                <w:rFonts w:cstheme="minorHAnsi"/>
                <w:sz w:val="20"/>
                <w:szCs w:val="20"/>
              </w:rPr>
              <w:lastRenderedPageBreak/>
              <w:t>RIZDDZ številka nadomestnega delavca</w:t>
            </w:r>
          </w:p>
        </w:tc>
        <w:tc>
          <w:tcPr>
            <w:tcW w:w="3940" w:type="pct"/>
          </w:tcPr>
          <w:p w14:paraId="2178ABA8"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 xml:space="preserve">5-mestna številka nadomestnega delavca iz Registra izvajalcev zdravstvene dejavnosti in delavcev v zdravstvu (RIZDDZ, šifrant 3). Podatek se navede samo v dejavnosti 302 001 </w:t>
            </w:r>
            <w:r w:rsidRPr="00CC7AE2">
              <w:rPr>
                <w:rFonts w:cstheme="minorHAnsi"/>
                <w:b/>
                <w:bCs/>
                <w:sz w:val="20"/>
                <w:szCs w:val="20"/>
              </w:rPr>
              <w:t xml:space="preserve">in 243 292 </w:t>
            </w:r>
            <w:r w:rsidRPr="00CC7AE2">
              <w:rPr>
                <w:rFonts w:cstheme="minorHAnsi"/>
                <w:sz w:val="20"/>
                <w:szCs w:val="20"/>
              </w:rPr>
              <w:t>pri obračunu storitev E0612-E0615 ter E0883, kadar storitev izvede nadomestni zdravstveni delavec, veljaven tudi v Seznamu specialistov klinične in lekarniške farmacije, ki lahko opravljajo delo farmacevtskega svetovanja.</w:t>
            </w:r>
          </w:p>
        </w:tc>
      </w:tr>
      <w:tr w:rsidR="00FD657E" w:rsidRPr="00CC7AE2" w14:paraId="16D08516" w14:textId="77777777" w:rsidTr="00B355F8">
        <w:trPr>
          <w:trHeight w:val="705"/>
        </w:trPr>
        <w:tc>
          <w:tcPr>
            <w:tcW w:w="1060" w:type="pct"/>
            <w:shd w:val="clear" w:color="auto" w:fill="auto"/>
          </w:tcPr>
          <w:p w14:paraId="09E6727D" w14:textId="77777777" w:rsidR="00FD657E" w:rsidRPr="00CC7AE2" w:rsidRDefault="00FD657E" w:rsidP="00FD657E">
            <w:pPr>
              <w:rPr>
                <w:rFonts w:cstheme="minorHAnsi"/>
                <w:sz w:val="20"/>
                <w:szCs w:val="20"/>
              </w:rPr>
            </w:pPr>
            <w:r w:rsidRPr="00CC7AE2">
              <w:rPr>
                <w:rFonts w:cstheme="minorHAnsi"/>
                <w:sz w:val="20"/>
                <w:szCs w:val="20"/>
              </w:rPr>
              <w:t>Šifra odpustne/postavljene diagnoze MKB</w:t>
            </w:r>
          </w:p>
        </w:tc>
        <w:tc>
          <w:tcPr>
            <w:tcW w:w="3940" w:type="pct"/>
          </w:tcPr>
          <w:p w14:paraId="68C2DE21"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Vpiše se šifra odpustne (postavljene končne) diagnoze MKB skladno s šifrantom 50.1 MKB-10-AM, ver.11. Pri storitvi '91102 Triažiranje napotnice'</w:t>
            </w:r>
            <w:r w:rsidRPr="00CC7AE2">
              <w:rPr>
                <w:rFonts w:cstheme="minorHAnsi"/>
                <w:b/>
                <w:bCs/>
                <w:sz w:val="20"/>
                <w:szCs w:val="20"/>
              </w:rPr>
              <w:t xml:space="preserve"> in storitvah, opravljenih na podlagi delovnega naloga in delovnega naloga za fizioterapijo, </w:t>
            </w:r>
            <w:r w:rsidRPr="00CC7AE2">
              <w:rPr>
                <w:rFonts w:cstheme="minorHAnsi"/>
                <w:sz w:val="20"/>
                <w:szCs w:val="20"/>
              </w:rPr>
              <w:t>se za odpustno diagnozo poroča sprejemna diagnoza.</w:t>
            </w:r>
          </w:p>
        </w:tc>
      </w:tr>
    </w:tbl>
    <w:p w14:paraId="588E6273" w14:textId="77777777" w:rsidR="00FD657E" w:rsidRPr="00CC7AE2" w:rsidRDefault="00FD657E" w:rsidP="00FD657E">
      <w:pPr>
        <w:spacing w:after="0" w:line="240" w:lineRule="auto"/>
        <w:contextualSpacing/>
        <w:jc w:val="both"/>
        <w:rPr>
          <w:rFonts w:ascii="Calibri" w:eastAsia="Calibri" w:hAnsi="Calibri" w:cs="Calibri"/>
          <w:lang w:eastAsia="sl-SI"/>
        </w:rPr>
      </w:pPr>
    </w:p>
    <w:p w14:paraId="6963BE3A" w14:textId="77777777" w:rsidR="00FD657E" w:rsidRPr="00CC7AE2" w:rsidRDefault="00FD657E" w:rsidP="00FD657E">
      <w:pPr>
        <w:numPr>
          <w:ilvl w:val="0"/>
          <w:numId w:val="34"/>
        </w:numPr>
        <w:spacing w:after="0" w:line="240" w:lineRule="auto"/>
        <w:ind w:left="357" w:hanging="357"/>
        <w:contextualSpacing/>
        <w:jc w:val="both"/>
        <w:rPr>
          <w:rFonts w:ascii="Calibri" w:eastAsia="Times New Roman" w:hAnsi="Calibri" w:cs="Arial"/>
          <w:lang w:eastAsia="sl-SI"/>
        </w:rPr>
      </w:pPr>
      <w:r w:rsidRPr="00CC7AE2">
        <w:rPr>
          <w:rFonts w:ascii="Calibri" w:eastAsia="Times New Roman" w:hAnsi="Calibri" w:cs="Arial"/>
          <w:lang w:eastAsia="sl-SI"/>
        </w:rPr>
        <w:t>13.4.3 »Podatki o storitvi«:</w:t>
      </w:r>
    </w:p>
    <w:p w14:paraId="328598DA" w14:textId="77777777" w:rsidR="00FD657E" w:rsidRPr="00CC7AE2" w:rsidRDefault="00FD657E" w:rsidP="00FD657E">
      <w:pPr>
        <w:spacing w:after="0" w:line="240" w:lineRule="auto"/>
        <w:contextualSpacing/>
        <w:jc w:val="both"/>
        <w:rPr>
          <w:rFonts w:ascii="Calibri" w:eastAsia="Calibri" w:hAnsi="Calibri" w:cs="Calibri"/>
          <w:sz w:val="10"/>
          <w:szCs w:val="10"/>
          <w:lang w:eastAsia="sl-SI"/>
        </w:rPr>
      </w:pPr>
    </w:p>
    <w:tbl>
      <w:tblPr>
        <w:tblStyle w:val="Tabelamrea20"/>
        <w:tblW w:w="5000" w:type="pct"/>
        <w:tblLook w:val="04A0" w:firstRow="1" w:lastRow="0" w:firstColumn="1" w:lastColumn="0" w:noHBand="0" w:noVBand="1"/>
      </w:tblPr>
      <w:tblGrid>
        <w:gridCol w:w="1614"/>
        <w:gridCol w:w="7789"/>
      </w:tblGrid>
      <w:tr w:rsidR="00CC7AE2" w:rsidRPr="00CC7AE2" w14:paraId="65A34DA4" w14:textId="77777777" w:rsidTr="00B355F8">
        <w:trPr>
          <w:trHeight w:val="283"/>
        </w:trPr>
        <w:tc>
          <w:tcPr>
            <w:tcW w:w="858" w:type="pct"/>
            <w:hideMark/>
          </w:tcPr>
          <w:p w14:paraId="4A45BE9C" w14:textId="77777777" w:rsidR="00FD657E" w:rsidRPr="00CC7AE2" w:rsidRDefault="00FD657E" w:rsidP="00FD657E">
            <w:pPr>
              <w:widowControl w:val="0"/>
              <w:tabs>
                <w:tab w:val="left" w:pos="5670"/>
              </w:tabs>
              <w:suppressAutoHyphens/>
              <w:jc w:val="both"/>
              <w:rPr>
                <w:rFonts w:ascii="Calibri" w:eastAsia="Calibri" w:hAnsi="Calibri" w:cs="Calibri"/>
                <w:sz w:val="20"/>
                <w:szCs w:val="20"/>
              </w:rPr>
            </w:pPr>
            <w:r w:rsidRPr="00CC7AE2">
              <w:rPr>
                <w:rFonts w:cstheme="minorHAnsi"/>
                <w:sz w:val="20"/>
                <w:szCs w:val="20"/>
              </w:rPr>
              <w:t>Podatek</w:t>
            </w:r>
          </w:p>
        </w:tc>
        <w:tc>
          <w:tcPr>
            <w:tcW w:w="4142" w:type="pct"/>
            <w:hideMark/>
          </w:tcPr>
          <w:p w14:paraId="70AE3139" w14:textId="77777777" w:rsidR="00FD657E" w:rsidRPr="00CC7AE2" w:rsidRDefault="00FD657E" w:rsidP="00FD657E">
            <w:pPr>
              <w:widowControl w:val="0"/>
              <w:tabs>
                <w:tab w:val="left" w:pos="5670"/>
              </w:tabs>
              <w:suppressAutoHyphens/>
              <w:jc w:val="both"/>
              <w:rPr>
                <w:rFonts w:ascii="Calibri" w:eastAsia="Calibri" w:hAnsi="Calibri" w:cs="Calibri"/>
                <w:sz w:val="20"/>
                <w:szCs w:val="20"/>
              </w:rPr>
            </w:pPr>
            <w:r w:rsidRPr="00CC7AE2">
              <w:rPr>
                <w:rFonts w:cstheme="minorHAnsi"/>
                <w:sz w:val="20"/>
                <w:szCs w:val="20"/>
              </w:rPr>
              <w:t>Opis, pravila za navajanje podatka</w:t>
            </w:r>
          </w:p>
        </w:tc>
      </w:tr>
      <w:tr w:rsidR="00CC7AE2" w:rsidRPr="00CC7AE2" w14:paraId="173331C7" w14:textId="77777777" w:rsidTr="00B355F8">
        <w:trPr>
          <w:trHeight w:val="705"/>
        </w:trPr>
        <w:tc>
          <w:tcPr>
            <w:tcW w:w="858" w:type="pct"/>
            <w:hideMark/>
          </w:tcPr>
          <w:p w14:paraId="44E6892F" w14:textId="77777777" w:rsidR="00FD657E" w:rsidRPr="00CC7AE2" w:rsidRDefault="00FD657E" w:rsidP="00FD657E">
            <w:pPr>
              <w:rPr>
                <w:rFonts w:eastAsia="Times New Roman" w:cstheme="minorHAnsi"/>
                <w:sz w:val="20"/>
                <w:szCs w:val="20"/>
                <w:lang w:eastAsia="sl-SI"/>
              </w:rPr>
            </w:pPr>
            <w:r w:rsidRPr="00CC7AE2">
              <w:rPr>
                <w:rFonts w:cstheme="minorHAnsi"/>
                <w:sz w:val="20"/>
                <w:szCs w:val="20"/>
              </w:rPr>
              <w:t xml:space="preserve">RIZDDZ številka izvajalca - naročnika </w:t>
            </w:r>
          </w:p>
        </w:tc>
        <w:tc>
          <w:tcPr>
            <w:tcW w:w="4142" w:type="pct"/>
            <w:hideMark/>
          </w:tcPr>
          <w:p w14:paraId="5B29AC89"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5-mestna številka izvajalca - naročnika iz Registra izvajalcev zdravstvene dejavnosti in delavcev v zdravstvu (RIZDDZ, šifrant 3). Navede se šifra izvajalca, pri katerem dela zdravnik, ki je zavarovano osebo poslal na pregled oziroma posredoval farmacevtu svetovalcu kartoteko. Podatek se prepiše iz delovnega naloga.</w:t>
            </w:r>
          </w:p>
          <w:p w14:paraId="68CCE327" w14:textId="77777777" w:rsidR="00FD657E" w:rsidRPr="00CC7AE2" w:rsidRDefault="00FD657E" w:rsidP="00FD657E">
            <w:pPr>
              <w:rPr>
                <w:rFonts w:eastAsia="Times New Roman" w:cstheme="minorHAnsi"/>
                <w:sz w:val="20"/>
                <w:szCs w:val="20"/>
                <w:lang w:eastAsia="sl-SI"/>
              </w:rPr>
            </w:pPr>
            <w:r w:rsidRPr="00CC7AE2">
              <w:rPr>
                <w:rFonts w:cstheme="minorHAnsi"/>
                <w:sz w:val="20"/>
                <w:szCs w:val="20"/>
              </w:rPr>
              <w:t xml:space="preserve">Podatek se navaja v vrsti in podvrsti zdravstvene dejavnosti 302 001 </w:t>
            </w:r>
            <w:r w:rsidRPr="00CC7AE2">
              <w:rPr>
                <w:rFonts w:cstheme="minorHAnsi"/>
                <w:b/>
                <w:bCs/>
                <w:sz w:val="20"/>
                <w:szCs w:val="20"/>
              </w:rPr>
              <w:t xml:space="preserve">in 243 292 </w:t>
            </w:r>
            <w:r w:rsidRPr="00CC7AE2">
              <w:rPr>
                <w:rFonts w:cstheme="minorHAnsi"/>
                <w:sz w:val="20"/>
                <w:szCs w:val="20"/>
              </w:rPr>
              <w:t>za storitve E0612-E0615 ter E0883.</w:t>
            </w:r>
          </w:p>
        </w:tc>
      </w:tr>
      <w:tr w:rsidR="00FD657E" w:rsidRPr="00CC7AE2" w14:paraId="7F5B0580" w14:textId="77777777" w:rsidTr="00B355F8">
        <w:trPr>
          <w:trHeight w:val="425"/>
        </w:trPr>
        <w:tc>
          <w:tcPr>
            <w:tcW w:w="858" w:type="pct"/>
          </w:tcPr>
          <w:p w14:paraId="22095445" w14:textId="77777777" w:rsidR="00FD657E" w:rsidRPr="00CC7AE2" w:rsidRDefault="00FD657E" w:rsidP="00FD657E">
            <w:pPr>
              <w:rPr>
                <w:rFonts w:cstheme="minorHAnsi"/>
                <w:sz w:val="20"/>
                <w:szCs w:val="20"/>
              </w:rPr>
            </w:pPr>
            <w:r w:rsidRPr="00CC7AE2">
              <w:rPr>
                <w:rFonts w:cstheme="minorHAnsi"/>
                <w:sz w:val="20"/>
                <w:szCs w:val="20"/>
              </w:rPr>
              <w:t>RIZDDZ številka delavca - naročnika</w:t>
            </w:r>
          </w:p>
        </w:tc>
        <w:tc>
          <w:tcPr>
            <w:tcW w:w="4142" w:type="pct"/>
          </w:tcPr>
          <w:p w14:paraId="5AF29EA7"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5-mestna številka delavca – naročnika iz Registra izvajalcev zdravstvene dejavnosti in delavcev v zdravstvu (RIZDDZ, šifrant 3). Navede se šifra zdravnika, ki je zavarovano osebo poslal na pregled oziroma posredoval farmacevtu svetovalcu kartoteko. Podatek se prepiše iz delovnega naloga.</w:t>
            </w:r>
          </w:p>
          <w:p w14:paraId="28BD405D" w14:textId="77777777" w:rsidR="00FD657E" w:rsidRPr="00CC7AE2" w:rsidRDefault="00FD657E" w:rsidP="00FD657E">
            <w:pPr>
              <w:autoSpaceDE w:val="0"/>
              <w:autoSpaceDN w:val="0"/>
              <w:adjustRightInd w:val="0"/>
              <w:spacing w:before="20" w:after="20" w:line="240" w:lineRule="exact"/>
              <w:rPr>
                <w:rFonts w:cstheme="minorHAnsi"/>
                <w:sz w:val="20"/>
                <w:szCs w:val="20"/>
              </w:rPr>
            </w:pPr>
            <w:r w:rsidRPr="00CC7AE2">
              <w:rPr>
                <w:rFonts w:cstheme="minorHAnsi"/>
                <w:sz w:val="20"/>
                <w:szCs w:val="20"/>
              </w:rPr>
              <w:t xml:space="preserve">Podatek se navaja v vrsti in podvrsti zdravstvene dejavnosti 302 001 </w:t>
            </w:r>
            <w:r w:rsidRPr="00CC7AE2">
              <w:rPr>
                <w:rFonts w:cstheme="minorHAnsi"/>
                <w:b/>
                <w:bCs/>
                <w:sz w:val="20"/>
                <w:szCs w:val="20"/>
              </w:rPr>
              <w:t xml:space="preserve">in 243 292 </w:t>
            </w:r>
            <w:r w:rsidRPr="00CC7AE2">
              <w:rPr>
                <w:rFonts w:cstheme="minorHAnsi"/>
                <w:sz w:val="20"/>
                <w:szCs w:val="20"/>
              </w:rPr>
              <w:t>za storitve E0612-E0615 ter E0883.</w:t>
            </w:r>
          </w:p>
        </w:tc>
      </w:tr>
    </w:tbl>
    <w:p w14:paraId="27A97B97"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p w14:paraId="2BF71072"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r w:rsidRPr="00CC7AE2">
        <w:t>Skladno z navedenimi spremembami bodo dopolnjene tudi kontrole v Tehničnem navodilu za pripravo in elektronsko izmenjevanje podatkov obračuna zdravstvenih storitev in izdanih materialov.</w:t>
      </w:r>
    </w:p>
    <w:p w14:paraId="403EAEEB" w14:textId="77777777" w:rsidR="00FD657E" w:rsidRPr="00CC7AE2" w:rsidRDefault="00FD657E" w:rsidP="00FD657E">
      <w:pPr>
        <w:widowControl w:val="0"/>
        <w:tabs>
          <w:tab w:val="left" w:pos="5670"/>
        </w:tabs>
        <w:suppressAutoHyphens/>
        <w:spacing w:after="0" w:line="240" w:lineRule="auto"/>
        <w:jc w:val="both"/>
        <w:rPr>
          <w:rFonts w:ascii="Calibri" w:eastAsia="Calibri" w:hAnsi="Calibri" w:cs="Calibri"/>
          <w:kern w:val="0"/>
          <w14:ligatures w14:val="none"/>
        </w:rPr>
      </w:pPr>
    </w:p>
    <w:p w14:paraId="3FC94E7A" w14:textId="77777777" w:rsidR="00FD657E" w:rsidRPr="00CC7AE2" w:rsidRDefault="00FD657E" w:rsidP="00FD657E">
      <w:pPr>
        <w:spacing w:after="0" w:line="240" w:lineRule="auto"/>
        <w:jc w:val="both"/>
        <w:rPr>
          <w:rFonts w:ascii="Calibri" w:eastAsiaTheme="minorEastAsia" w:hAnsi="Calibri" w:cs="Calibri"/>
          <w:kern w:val="0"/>
          <w:lang w:eastAsia="sl-SI"/>
          <w14:ligatures w14:val="none"/>
        </w:rPr>
      </w:pPr>
      <w:r w:rsidRPr="00CC7AE2">
        <w:rPr>
          <w:rFonts w:ascii="Calibri" w:eastAsiaTheme="minorEastAsia" w:hAnsi="Calibri" w:cs="Calibri"/>
          <w:kern w:val="0"/>
          <w:lang w:eastAsia="sl-SI"/>
          <w14:ligatures w14:val="none"/>
        </w:rPr>
        <w:t>Spremembe veljajo za storitve, opravljene od 1. 7. 2025 dalje.</w:t>
      </w:r>
    </w:p>
    <w:p w14:paraId="28D487BF" w14:textId="77777777" w:rsidR="00FD657E" w:rsidRPr="00CC7AE2" w:rsidRDefault="00FD657E" w:rsidP="00FD657E">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7C6873AA" w14:textId="77777777" w:rsidR="00FD657E" w:rsidRPr="00CC7AE2" w:rsidRDefault="00FD657E" w:rsidP="00FD657E">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Kontaktna oseba za vsebinska vprašanja: </w:t>
      </w:r>
    </w:p>
    <w:p w14:paraId="4E2A3353" w14:textId="77777777" w:rsidR="00FD657E" w:rsidRPr="00CC7AE2" w:rsidRDefault="00FD657E" w:rsidP="00FD657E">
      <w:pPr>
        <w:widowControl w:val="0"/>
        <w:suppressAutoHyphens/>
        <w:spacing w:after="0" w:line="240" w:lineRule="auto"/>
        <w:jc w:val="both"/>
        <w:rPr>
          <w:rFonts w:ascii="Calibri" w:eastAsia="Times New Roman" w:hAnsi="Calibri" w:cs="Calibri"/>
          <w:lang w:eastAsia="sl-SI"/>
        </w:rPr>
      </w:pPr>
      <w:r w:rsidRPr="00CC7AE2">
        <w:rPr>
          <w:rFonts w:ascii="Calibri" w:eastAsia="Times New Roman" w:hAnsi="Calibri" w:cs="Arial"/>
          <w:lang w:eastAsia="sl-SI"/>
        </w:rPr>
        <w:t xml:space="preserve">Anita Strmljan </w:t>
      </w:r>
      <w:r w:rsidRPr="00CC7AE2">
        <w:rPr>
          <w:rFonts w:ascii="Calibri" w:eastAsia="Times New Roman" w:hAnsi="Calibri" w:cs="Calibri"/>
          <w:lang w:eastAsia="sl-SI"/>
        </w:rPr>
        <w:t>(</w:t>
      </w:r>
      <w:hyperlink r:id="rId15" w:history="1">
        <w:r w:rsidRPr="00542328">
          <w:rPr>
            <w:rFonts w:ascii="Calibri" w:eastAsia="Times New Roman" w:hAnsi="Calibri" w:cs="Calibri"/>
            <w:color w:val="0000FF"/>
            <w:u w:val="single"/>
            <w:lang w:eastAsia="sl-SI"/>
          </w:rPr>
          <w:t>anita.strmljan@zzzs.si</w:t>
        </w:r>
      </w:hyperlink>
      <w:r w:rsidRPr="00CC7AE2">
        <w:rPr>
          <w:rFonts w:ascii="Calibri" w:eastAsia="Times New Roman" w:hAnsi="Calibri" w:cs="Calibri"/>
          <w:lang w:eastAsia="sl-SI"/>
        </w:rPr>
        <w:t>; 01/30-77-522)</w:t>
      </w:r>
    </w:p>
    <w:p w14:paraId="43FFC6A7" w14:textId="77777777" w:rsidR="00FD657E" w:rsidRPr="00CC7AE2" w:rsidRDefault="00FD657E" w:rsidP="00FD657E">
      <w:pPr>
        <w:widowControl w:val="0"/>
        <w:suppressAutoHyphens/>
        <w:spacing w:after="0" w:line="240" w:lineRule="auto"/>
        <w:jc w:val="both"/>
        <w:rPr>
          <w:rFonts w:ascii="Calibri" w:eastAsia="Times New Roman" w:hAnsi="Calibri" w:cs="Calibri"/>
          <w:lang w:eastAsia="sl-SI"/>
        </w:rPr>
      </w:pPr>
    </w:p>
    <w:p w14:paraId="5639BBDF" w14:textId="77777777" w:rsidR="00C21E9E" w:rsidRDefault="00C21E9E"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C787ACF" w14:textId="3CCD925A" w:rsidR="0057071B" w:rsidRPr="00B116BC" w:rsidRDefault="0057071B" w:rsidP="0057071B">
      <w:pPr>
        <w:spacing w:after="0" w:line="240" w:lineRule="auto"/>
        <w:rPr>
          <w:b/>
          <w:bCs/>
        </w:rPr>
      </w:pPr>
      <w:r w:rsidRPr="0084516A">
        <w:rPr>
          <w:b/>
          <w:bCs/>
        </w:rPr>
        <w:t>DOPOLNITEV Z DNE 2</w:t>
      </w:r>
      <w:r w:rsidR="0084516A" w:rsidRPr="0084516A">
        <w:rPr>
          <w:b/>
          <w:bCs/>
        </w:rPr>
        <w:t>7</w:t>
      </w:r>
      <w:r w:rsidRPr="0084516A">
        <w:rPr>
          <w:b/>
          <w:bCs/>
        </w:rPr>
        <w:t>. 8. 2025</w:t>
      </w:r>
    </w:p>
    <w:p w14:paraId="4D663329" w14:textId="77777777" w:rsidR="0057071B" w:rsidRDefault="0057071B"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0E7F6CC1" w14:textId="77777777" w:rsidR="0057071B" w:rsidRPr="00CC7AE2" w:rsidRDefault="0057071B" w:rsidP="0057071B">
      <w:pPr>
        <w:tabs>
          <w:tab w:val="left" w:pos="5670"/>
        </w:tabs>
        <w:spacing w:after="0" w:line="240" w:lineRule="auto"/>
        <w:jc w:val="both"/>
        <w:rPr>
          <w:rFonts w:eastAsia="Calibri" w:cstheme="minorHAnsi"/>
          <w:b/>
          <w:bCs/>
          <w:kern w:val="0"/>
          <w14:ligatures w14:val="none"/>
        </w:rPr>
      </w:pPr>
      <w:r w:rsidRPr="00CC7AE2">
        <w:rPr>
          <w:rFonts w:eastAsia="Calibri" w:cstheme="minorHAnsi"/>
          <w:b/>
          <w:bCs/>
          <w:kern w:val="0"/>
          <w14:ligatures w14:val="none"/>
        </w:rPr>
        <w:t>Povzetek vsebine</w:t>
      </w:r>
    </w:p>
    <w:p w14:paraId="0BF28914" w14:textId="77777777" w:rsidR="0057071B" w:rsidRDefault="0057071B"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3119B0B7" w14:textId="2242068D" w:rsidR="0057071B" w:rsidRDefault="0057071B" w:rsidP="000A35D0">
      <w:pPr>
        <w:widowControl w:val="0"/>
        <w:tabs>
          <w:tab w:val="left" w:pos="5670"/>
        </w:tabs>
        <w:suppressAutoHyphens/>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 xml:space="preserve">Skladno s povezovalnim šifrantom </w:t>
      </w:r>
      <w:proofErr w:type="spellStart"/>
      <w:r>
        <w:rPr>
          <w:rFonts w:ascii="Calibri" w:eastAsia="Calibri" w:hAnsi="Calibri" w:cs="Calibri"/>
          <w:kern w:val="0"/>
          <w14:ligatures w14:val="none"/>
        </w:rPr>
        <w:t>K40.3</w:t>
      </w:r>
      <w:proofErr w:type="spellEnd"/>
      <w:r>
        <w:rPr>
          <w:rFonts w:ascii="Calibri" w:eastAsia="Calibri" w:hAnsi="Calibri" w:cs="Calibri"/>
          <w:kern w:val="0"/>
          <w14:ligatures w14:val="none"/>
        </w:rPr>
        <w:t xml:space="preserve"> »</w:t>
      </w:r>
      <w:r w:rsidRPr="0057071B">
        <w:rPr>
          <w:rFonts w:ascii="Calibri" w:eastAsia="Calibri" w:hAnsi="Calibri" w:cs="Calibri"/>
          <w:kern w:val="0"/>
          <w14:ligatures w14:val="none"/>
        </w:rPr>
        <w:t>Skupine zaposlitev zdravstvenih delavcev po vrstah in podvrstah zdravstvene dejavnosti</w:t>
      </w:r>
      <w:r>
        <w:rPr>
          <w:rFonts w:ascii="Calibri" w:eastAsia="Calibri" w:hAnsi="Calibri" w:cs="Calibri"/>
          <w:kern w:val="0"/>
          <w14:ligatures w14:val="none"/>
        </w:rPr>
        <w:t>«, kjer je za dejavnost 243 292</w:t>
      </w:r>
      <w:r w:rsidRPr="0057071B">
        <w:t xml:space="preserve"> </w:t>
      </w:r>
      <w:r>
        <w:t>»</w:t>
      </w:r>
      <w:r w:rsidRPr="0057071B">
        <w:rPr>
          <w:rFonts w:ascii="Calibri" w:eastAsia="Calibri" w:hAnsi="Calibri" w:cs="Calibri"/>
          <w:kern w:val="0"/>
          <w14:ligatures w14:val="none"/>
        </w:rPr>
        <w:t>Kognitivne storitve</w:t>
      </w:r>
      <w:r>
        <w:rPr>
          <w:rFonts w:ascii="Calibri" w:eastAsia="Calibri" w:hAnsi="Calibri" w:cs="Calibri"/>
          <w:kern w:val="0"/>
          <w14:ligatures w14:val="none"/>
        </w:rPr>
        <w:t>« definirana skupina zaposlitev 15 »</w:t>
      </w:r>
      <w:r w:rsidRPr="0057071B">
        <w:rPr>
          <w:rFonts w:ascii="Calibri" w:eastAsia="Calibri" w:hAnsi="Calibri" w:cs="Calibri"/>
          <w:kern w:val="0"/>
          <w14:ligatures w14:val="none"/>
        </w:rPr>
        <w:t>Zaposlitve farmacevta</w:t>
      </w:r>
      <w:r>
        <w:rPr>
          <w:rFonts w:ascii="Calibri" w:eastAsia="Calibri" w:hAnsi="Calibri" w:cs="Calibri"/>
          <w:kern w:val="0"/>
          <w14:ligatures w14:val="none"/>
        </w:rPr>
        <w:t xml:space="preserve">«, dopolnjujemo tudi povezovalni šifrant </w:t>
      </w:r>
      <w:proofErr w:type="spellStart"/>
      <w:r>
        <w:rPr>
          <w:rFonts w:ascii="Calibri" w:eastAsia="Calibri" w:hAnsi="Calibri" w:cs="Calibri"/>
          <w:kern w:val="0"/>
          <w14:ligatures w14:val="none"/>
        </w:rPr>
        <w:t>K40.2</w:t>
      </w:r>
      <w:proofErr w:type="spellEnd"/>
      <w:r>
        <w:rPr>
          <w:rFonts w:ascii="Calibri" w:eastAsia="Calibri" w:hAnsi="Calibri" w:cs="Calibri"/>
          <w:kern w:val="0"/>
          <w14:ligatures w14:val="none"/>
        </w:rPr>
        <w:t xml:space="preserve"> »</w:t>
      </w:r>
      <w:r w:rsidRPr="0057071B">
        <w:rPr>
          <w:rFonts w:ascii="Calibri" w:eastAsia="Calibri" w:hAnsi="Calibri" w:cs="Calibri"/>
          <w:kern w:val="0"/>
          <w14:ligatures w14:val="none"/>
        </w:rPr>
        <w:t>Vrste zdravstvene dejavnosti po skupinah zaposlitev zdravstvenih delavcev</w:t>
      </w:r>
      <w:r>
        <w:rPr>
          <w:rFonts w:ascii="Calibri" w:eastAsia="Calibri" w:hAnsi="Calibri" w:cs="Calibri"/>
          <w:kern w:val="0"/>
          <w14:ligatures w14:val="none"/>
        </w:rPr>
        <w:t>«, v katerega pri skupini zaposlitev 15 »</w:t>
      </w:r>
      <w:r w:rsidRPr="0057071B">
        <w:rPr>
          <w:rFonts w:ascii="Calibri" w:eastAsia="Calibri" w:hAnsi="Calibri" w:cs="Calibri"/>
          <w:kern w:val="0"/>
          <w14:ligatures w14:val="none"/>
        </w:rPr>
        <w:t xml:space="preserve">Zaposlitve farmacevta in </w:t>
      </w:r>
      <w:proofErr w:type="spellStart"/>
      <w:r w:rsidRPr="0057071B">
        <w:rPr>
          <w:rFonts w:ascii="Calibri" w:eastAsia="Calibri" w:hAnsi="Calibri" w:cs="Calibri"/>
          <w:kern w:val="0"/>
          <w14:ligatures w14:val="none"/>
        </w:rPr>
        <w:t>radiofarmacevta</w:t>
      </w:r>
      <w:proofErr w:type="spellEnd"/>
      <w:r>
        <w:rPr>
          <w:rFonts w:ascii="Calibri" w:eastAsia="Calibri" w:hAnsi="Calibri" w:cs="Calibri"/>
          <w:kern w:val="0"/>
          <w14:ligatures w14:val="none"/>
        </w:rPr>
        <w:t xml:space="preserve">« dodajamo </w:t>
      </w:r>
      <w:r w:rsidR="004376EF">
        <w:rPr>
          <w:rFonts w:ascii="Calibri" w:eastAsia="Calibri" w:hAnsi="Calibri" w:cs="Calibri"/>
          <w:kern w:val="0"/>
          <w14:ligatures w14:val="none"/>
        </w:rPr>
        <w:t xml:space="preserve">vrsto zdravstvene </w:t>
      </w:r>
      <w:r>
        <w:rPr>
          <w:rFonts w:ascii="Calibri" w:eastAsia="Calibri" w:hAnsi="Calibri" w:cs="Calibri"/>
          <w:kern w:val="0"/>
          <w14:ligatures w14:val="none"/>
        </w:rPr>
        <w:t>dejavnost 243 »</w:t>
      </w:r>
      <w:r w:rsidR="00A0276E" w:rsidRPr="00A0276E">
        <w:rPr>
          <w:rFonts w:ascii="Calibri" w:eastAsia="Calibri" w:hAnsi="Calibri" w:cs="Calibri"/>
          <w:kern w:val="0"/>
          <w14:ligatures w14:val="none"/>
        </w:rPr>
        <w:t>Lekarniška dejavnost v specialistični zunajbolnišnični dejavnosti</w:t>
      </w:r>
      <w:r w:rsidR="00A0276E">
        <w:rPr>
          <w:rFonts w:ascii="Calibri" w:eastAsia="Calibri" w:hAnsi="Calibri" w:cs="Calibri"/>
          <w:kern w:val="0"/>
          <w14:ligatures w14:val="none"/>
        </w:rPr>
        <w:t>«.</w:t>
      </w:r>
    </w:p>
    <w:p w14:paraId="6ECF83AE" w14:textId="77777777" w:rsidR="0057071B" w:rsidRDefault="0057071B"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685FBB0F" w14:textId="77777777" w:rsidR="00930521" w:rsidRPr="00CC7AE2" w:rsidRDefault="00930521" w:rsidP="00930521">
      <w:pPr>
        <w:autoSpaceDE w:val="0"/>
        <w:autoSpaceDN w:val="0"/>
        <w:adjustRightInd w:val="0"/>
        <w:spacing w:after="0" w:line="240" w:lineRule="auto"/>
        <w:jc w:val="both"/>
        <w:rPr>
          <w:rFonts w:ascii="Calibri" w:eastAsia="Times New Roman" w:hAnsi="Calibri" w:cs="Arial"/>
          <w:b/>
          <w:bCs/>
          <w:kern w:val="0"/>
          <w:lang w:eastAsia="sl-SI"/>
        </w:rPr>
      </w:pPr>
      <w:r w:rsidRPr="00CC7AE2">
        <w:rPr>
          <w:rFonts w:ascii="Calibri" w:eastAsia="Times New Roman" w:hAnsi="Calibri" w:cs="Arial"/>
          <w:b/>
          <w:bCs/>
          <w:kern w:val="0"/>
          <w:lang w:eastAsia="sl-SI"/>
        </w:rPr>
        <w:t>Navodilo za obračun</w:t>
      </w:r>
    </w:p>
    <w:p w14:paraId="35444796" w14:textId="77777777" w:rsidR="0057071B" w:rsidRDefault="0057071B"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53D0418D" w14:textId="71409DD7" w:rsidR="00930521" w:rsidRDefault="00930521" w:rsidP="000A35D0">
      <w:pPr>
        <w:widowControl w:val="0"/>
        <w:tabs>
          <w:tab w:val="left" w:pos="5670"/>
        </w:tabs>
        <w:suppressAutoHyphens/>
        <w:spacing w:after="0" w:line="240" w:lineRule="auto"/>
        <w:jc w:val="both"/>
        <w:rPr>
          <w:rFonts w:ascii="Calibri" w:eastAsia="Calibri" w:hAnsi="Calibri" w:cs="Calibri"/>
          <w:kern w:val="0"/>
          <w14:ligatures w14:val="none"/>
        </w:rPr>
      </w:pPr>
      <w:r>
        <w:rPr>
          <w:rFonts w:ascii="Calibri" w:eastAsia="Calibri" w:hAnsi="Calibri" w:cs="Calibri"/>
          <w:kern w:val="0"/>
          <w14:ligatures w14:val="none"/>
        </w:rPr>
        <w:t xml:space="preserve">Skladno z navedenim dopolnjujemo povezovalni šifrant </w:t>
      </w:r>
      <w:proofErr w:type="spellStart"/>
      <w:r>
        <w:rPr>
          <w:rFonts w:ascii="Calibri" w:eastAsia="Calibri" w:hAnsi="Calibri" w:cs="Calibri"/>
          <w:kern w:val="0"/>
          <w14:ligatures w14:val="none"/>
        </w:rPr>
        <w:t>K40.2</w:t>
      </w:r>
      <w:proofErr w:type="spellEnd"/>
      <w:r>
        <w:rPr>
          <w:rFonts w:ascii="Calibri" w:eastAsia="Calibri" w:hAnsi="Calibri" w:cs="Calibri"/>
          <w:kern w:val="0"/>
          <w14:ligatures w14:val="none"/>
        </w:rPr>
        <w:t xml:space="preserve"> »</w:t>
      </w:r>
      <w:r w:rsidRPr="00930521">
        <w:rPr>
          <w:rFonts w:ascii="Calibri" w:eastAsia="Calibri" w:hAnsi="Calibri" w:cs="Calibri"/>
          <w:kern w:val="0"/>
          <w14:ligatures w14:val="none"/>
        </w:rPr>
        <w:t>Vrste zdravstvene dejavnosti po skupinah zaposlitev zdravstvenih delavcev</w:t>
      </w:r>
      <w:r>
        <w:rPr>
          <w:rFonts w:ascii="Calibri" w:eastAsia="Calibri" w:hAnsi="Calibri" w:cs="Calibri"/>
          <w:kern w:val="0"/>
          <w14:ligatures w14:val="none"/>
        </w:rPr>
        <w:t>«</w:t>
      </w:r>
      <w:r w:rsidR="004376EF">
        <w:rPr>
          <w:rFonts w:ascii="Calibri" w:eastAsia="Calibri" w:hAnsi="Calibri" w:cs="Calibri"/>
          <w:kern w:val="0"/>
          <w14:ligatures w14:val="none"/>
        </w:rPr>
        <w:t>, kjer</w:t>
      </w:r>
      <w:r>
        <w:rPr>
          <w:rFonts w:ascii="Calibri" w:eastAsia="Calibri" w:hAnsi="Calibri" w:cs="Calibri"/>
          <w:kern w:val="0"/>
          <w14:ligatures w14:val="none"/>
        </w:rPr>
        <w:t xml:space="preserve"> </w:t>
      </w:r>
      <w:r w:rsidR="004376EF">
        <w:rPr>
          <w:rFonts w:ascii="Calibri" w:eastAsia="Calibri" w:hAnsi="Calibri" w:cs="Calibri"/>
          <w:kern w:val="0"/>
          <w14:ligatures w14:val="none"/>
        </w:rPr>
        <w:t xml:space="preserve">v skupino zaposlitev 15 dodajamo vrsto zdravstvene dejavnosti 243 </w:t>
      </w:r>
      <w:r>
        <w:rPr>
          <w:rFonts w:ascii="Calibri" w:eastAsia="Calibri" w:hAnsi="Calibri" w:cs="Calibri"/>
          <w:kern w:val="0"/>
          <w14:ligatures w14:val="none"/>
        </w:rPr>
        <w:lastRenderedPageBreak/>
        <w:t>kot sledi (označeno s krepko pisavo):</w:t>
      </w:r>
    </w:p>
    <w:p w14:paraId="6F35F696" w14:textId="77777777" w:rsidR="004376EF" w:rsidRPr="004376EF" w:rsidRDefault="004376EF" w:rsidP="000A35D0">
      <w:pPr>
        <w:widowControl w:val="0"/>
        <w:tabs>
          <w:tab w:val="left" w:pos="5670"/>
        </w:tabs>
        <w:suppressAutoHyphens/>
        <w:spacing w:after="0" w:line="240" w:lineRule="auto"/>
        <w:jc w:val="both"/>
        <w:rPr>
          <w:rFonts w:ascii="Calibri" w:eastAsia="Calibri" w:hAnsi="Calibri" w:cs="Calibri"/>
          <w:kern w:val="0"/>
          <w:sz w:val="10"/>
          <w:szCs w:val="10"/>
          <w14:ligatures w14:val="none"/>
        </w:rPr>
      </w:pPr>
    </w:p>
    <w:tbl>
      <w:tblPr>
        <w:tblStyle w:val="Tabelamrea"/>
        <w:tblW w:w="5000" w:type="pct"/>
        <w:tblLook w:val="04A0" w:firstRow="1" w:lastRow="0" w:firstColumn="1" w:lastColumn="0" w:noHBand="0" w:noVBand="1"/>
      </w:tblPr>
      <w:tblGrid>
        <w:gridCol w:w="846"/>
        <w:gridCol w:w="566"/>
        <w:gridCol w:w="7991"/>
      </w:tblGrid>
      <w:tr w:rsidR="0084516A" w:rsidRPr="00930521" w14:paraId="5FC57CDC" w14:textId="3A27A1CB" w:rsidTr="0084516A">
        <w:tc>
          <w:tcPr>
            <w:tcW w:w="450" w:type="pct"/>
            <w:vMerge w:val="restart"/>
          </w:tcPr>
          <w:p w14:paraId="2DC35690" w14:textId="7BD76C1B" w:rsidR="0084516A" w:rsidRPr="00930521" w:rsidRDefault="0084516A" w:rsidP="000A35D0">
            <w:pPr>
              <w:widowControl w:val="0"/>
              <w:tabs>
                <w:tab w:val="left" w:pos="5670"/>
              </w:tabs>
              <w:suppressAutoHyphens/>
              <w:jc w:val="both"/>
              <w:rPr>
                <w:rFonts w:ascii="Calibri" w:eastAsia="Calibri" w:hAnsi="Calibri" w:cs="Calibri"/>
                <w:sz w:val="20"/>
                <w:szCs w:val="20"/>
              </w:rPr>
            </w:pPr>
            <w:r w:rsidRPr="00930521">
              <w:rPr>
                <w:rFonts w:ascii="Calibri" w:eastAsia="Calibri" w:hAnsi="Calibri" w:cs="Calibri"/>
                <w:sz w:val="20"/>
                <w:szCs w:val="20"/>
              </w:rPr>
              <w:t xml:space="preserve">Šifra skupine </w:t>
            </w:r>
            <w:proofErr w:type="spellStart"/>
            <w:r w:rsidRPr="00930521">
              <w:rPr>
                <w:rFonts w:ascii="Calibri" w:eastAsia="Calibri" w:hAnsi="Calibri" w:cs="Calibri"/>
                <w:sz w:val="20"/>
                <w:szCs w:val="20"/>
              </w:rPr>
              <w:t>zaposl</w:t>
            </w:r>
            <w:proofErr w:type="spellEnd"/>
            <w:r w:rsidRPr="00930521">
              <w:rPr>
                <w:rFonts w:ascii="Calibri" w:eastAsia="Calibri" w:hAnsi="Calibri" w:cs="Calibri"/>
                <w:sz w:val="20"/>
                <w:szCs w:val="20"/>
              </w:rPr>
              <w:t>.</w:t>
            </w:r>
          </w:p>
        </w:tc>
        <w:tc>
          <w:tcPr>
            <w:tcW w:w="4550" w:type="pct"/>
            <w:gridSpan w:val="2"/>
            <w:vAlign w:val="center"/>
          </w:tcPr>
          <w:p w14:paraId="1D76CDD4" w14:textId="15FD91A6" w:rsidR="0084516A" w:rsidRPr="00930521" w:rsidRDefault="0084516A" w:rsidP="0084516A">
            <w:pPr>
              <w:widowControl w:val="0"/>
              <w:tabs>
                <w:tab w:val="left" w:pos="5670"/>
              </w:tabs>
              <w:suppressAutoHyphens/>
              <w:rPr>
                <w:rFonts w:ascii="Calibri" w:eastAsia="Calibri" w:hAnsi="Calibri" w:cs="Calibri"/>
                <w:sz w:val="20"/>
                <w:szCs w:val="20"/>
              </w:rPr>
            </w:pPr>
            <w:r w:rsidRPr="00930521">
              <w:rPr>
                <w:rFonts w:ascii="Calibri" w:eastAsia="Calibri" w:hAnsi="Calibri" w:cs="Calibri"/>
                <w:sz w:val="20"/>
                <w:szCs w:val="20"/>
              </w:rPr>
              <w:t>Naziv skupine zaposlitev zdravstvenih delavcev</w:t>
            </w:r>
            <w:r w:rsidRPr="00930521">
              <w:rPr>
                <w:rFonts w:ascii="Calibri" w:eastAsia="Calibri" w:hAnsi="Calibri" w:cs="Calibri"/>
                <w:sz w:val="20"/>
                <w:szCs w:val="20"/>
              </w:rPr>
              <w:tab/>
            </w:r>
          </w:p>
        </w:tc>
      </w:tr>
      <w:tr w:rsidR="0084516A" w:rsidRPr="00930521" w14:paraId="4B4ACBDB" w14:textId="09DD3706" w:rsidTr="0084516A">
        <w:tc>
          <w:tcPr>
            <w:tcW w:w="450" w:type="pct"/>
            <w:vMerge/>
          </w:tcPr>
          <w:p w14:paraId="3653E1F5" w14:textId="77777777" w:rsidR="0084516A" w:rsidRPr="00930521" w:rsidRDefault="0084516A" w:rsidP="000A35D0">
            <w:pPr>
              <w:widowControl w:val="0"/>
              <w:tabs>
                <w:tab w:val="left" w:pos="5670"/>
              </w:tabs>
              <w:suppressAutoHyphens/>
              <w:jc w:val="both"/>
              <w:rPr>
                <w:rFonts w:ascii="Calibri" w:eastAsia="Calibri" w:hAnsi="Calibri" w:cs="Calibri"/>
                <w:sz w:val="20"/>
                <w:szCs w:val="20"/>
              </w:rPr>
            </w:pPr>
          </w:p>
        </w:tc>
        <w:tc>
          <w:tcPr>
            <w:tcW w:w="4550" w:type="pct"/>
            <w:gridSpan w:val="2"/>
            <w:vAlign w:val="center"/>
          </w:tcPr>
          <w:p w14:paraId="06949662" w14:textId="6BCA59E5" w:rsidR="0084516A" w:rsidRPr="00930521" w:rsidRDefault="0084516A" w:rsidP="0084516A">
            <w:pPr>
              <w:widowControl w:val="0"/>
              <w:tabs>
                <w:tab w:val="left" w:pos="5670"/>
              </w:tabs>
              <w:suppressAutoHyphens/>
              <w:rPr>
                <w:rFonts w:ascii="Calibri" w:eastAsia="Calibri" w:hAnsi="Calibri" w:cs="Calibri"/>
                <w:sz w:val="20"/>
                <w:szCs w:val="20"/>
              </w:rPr>
            </w:pPr>
            <w:r w:rsidRPr="00930521">
              <w:rPr>
                <w:rFonts w:ascii="Calibri" w:eastAsia="Calibri" w:hAnsi="Calibri" w:cs="Calibri"/>
                <w:sz w:val="20"/>
                <w:szCs w:val="20"/>
              </w:rPr>
              <w:t>Šifra in naziv vrste zdravstvene dejavnosti</w:t>
            </w:r>
            <w:r w:rsidRPr="00930521">
              <w:rPr>
                <w:rFonts w:ascii="Calibri" w:eastAsia="Calibri" w:hAnsi="Calibri" w:cs="Calibri"/>
                <w:sz w:val="20"/>
                <w:szCs w:val="20"/>
              </w:rPr>
              <w:tab/>
            </w:r>
          </w:p>
        </w:tc>
      </w:tr>
      <w:tr w:rsidR="004376EF" w:rsidRPr="00930521" w14:paraId="6C677068" w14:textId="77777777" w:rsidTr="0084516A">
        <w:tc>
          <w:tcPr>
            <w:tcW w:w="450" w:type="pct"/>
          </w:tcPr>
          <w:p w14:paraId="654C02F2" w14:textId="40EAEA18" w:rsidR="004376EF" w:rsidRDefault="004376EF" w:rsidP="000A35D0">
            <w:pPr>
              <w:widowControl w:val="0"/>
              <w:tabs>
                <w:tab w:val="left" w:pos="5670"/>
              </w:tabs>
              <w:suppressAutoHyphens/>
              <w:jc w:val="both"/>
              <w:rPr>
                <w:rFonts w:ascii="Calibri" w:eastAsia="Calibri" w:hAnsi="Calibri" w:cs="Calibri"/>
                <w:sz w:val="20"/>
                <w:szCs w:val="20"/>
              </w:rPr>
            </w:pPr>
            <w:r>
              <w:rPr>
                <w:rFonts w:ascii="Calibri" w:eastAsia="Calibri" w:hAnsi="Calibri" w:cs="Calibri"/>
                <w:sz w:val="20"/>
                <w:szCs w:val="20"/>
              </w:rPr>
              <w:t>15</w:t>
            </w:r>
          </w:p>
        </w:tc>
        <w:tc>
          <w:tcPr>
            <w:tcW w:w="4550" w:type="pct"/>
            <w:gridSpan w:val="2"/>
          </w:tcPr>
          <w:p w14:paraId="6A76D8C8" w14:textId="16B56D7E" w:rsidR="004376EF" w:rsidRPr="00930521" w:rsidRDefault="004376EF" w:rsidP="000A35D0">
            <w:pPr>
              <w:widowControl w:val="0"/>
              <w:tabs>
                <w:tab w:val="left" w:pos="5670"/>
              </w:tabs>
              <w:suppressAutoHyphens/>
              <w:jc w:val="both"/>
              <w:rPr>
                <w:rFonts w:ascii="Calibri" w:eastAsia="Calibri" w:hAnsi="Calibri" w:cs="Calibri"/>
                <w:sz w:val="20"/>
                <w:szCs w:val="20"/>
              </w:rPr>
            </w:pPr>
            <w:r w:rsidRPr="004376EF">
              <w:rPr>
                <w:rFonts w:ascii="Calibri" w:eastAsia="Calibri" w:hAnsi="Calibri" w:cs="Calibri"/>
                <w:sz w:val="20"/>
                <w:szCs w:val="20"/>
              </w:rPr>
              <w:t xml:space="preserve">Zaposlitve farmacevta in </w:t>
            </w:r>
            <w:proofErr w:type="spellStart"/>
            <w:r w:rsidRPr="004376EF">
              <w:rPr>
                <w:rFonts w:ascii="Calibri" w:eastAsia="Calibri" w:hAnsi="Calibri" w:cs="Calibri"/>
                <w:sz w:val="20"/>
                <w:szCs w:val="20"/>
              </w:rPr>
              <w:t>radiofarmacevta</w:t>
            </w:r>
            <w:proofErr w:type="spellEnd"/>
          </w:p>
        </w:tc>
      </w:tr>
      <w:tr w:rsidR="00930521" w:rsidRPr="00930521" w14:paraId="53C4194B" w14:textId="3D8A978C" w:rsidTr="0084516A">
        <w:tc>
          <w:tcPr>
            <w:tcW w:w="450" w:type="pct"/>
          </w:tcPr>
          <w:p w14:paraId="0F7B73C4" w14:textId="3BDC1A44" w:rsidR="00930521" w:rsidRPr="00930521" w:rsidRDefault="00930521" w:rsidP="000A35D0">
            <w:pPr>
              <w:widowControl w:val="0"/>
              <w:tabs>
                <w:tab w:val="left" w:pos="5670"/>
              </w:tabs>
              <w:suppressAutoHyphens/>
              <w:jc w:val="both"/>
              <w:rPr>
                <w:rFonts w:ascii="Calibri" w:eastAsia="Calibri" w:hAnsi="Calibri" w:cs="Calibri"/>
                <w:sz w:val="20"/>
                <w:szCs w:val="20"/>
              </w:rPr>
            </w:pPr>
          </w:p>
        </w:tc>
        <w:tc>
          <w:tcPr>
            <w:tcW w:w="301" w:type="pct"/>
            <w:vAlign w:val="center"/>
          </w:tcPr>
          <w:p w14:paraId="0E14EC90" w14:textId="5DB45D82" w:rsidR="00930521" w:rsidRPr="00930521" w:rsidRDefault="00930521" w:rsidP="00E25F85">
            <w:pPr>
              <w:widowControl w:val="0"/>
              <w:tabs>
                <w:tab w:val="left" w:pos="5670"/>
              </w:tabs>
              <w:suppressAutoHyphens/>
              <w:rPr>
                <w:rFonts w:ascii="Calibri" w:eastAsia="Calibri" w:hAnsi="Calibri" w:cs="Calibri"/>
                <w:sz w:val="20"/>
                <w:szCs w:val="20"/>
              </w:rPr>
            </w:pPr>
            <w:r>
              <w:rPr>
                <w:rFonts w:ascii="Calibri" w:eastAsia="Calibri" w:hAnsi="Calibri" w:cs="Calibri"/>
                <w:sz w:val="20"/>
                <w:szCs w:val="20"/>
              </w:rPr>
              <w:t>210</w:t>
            </w:r>
          </w:p>
        </w:tc>
        <w:tc>
          <w:tcPr>
            <w:tcW w:w="4249" w:type="pct"/>
            <w:vAlign w:val="center"/>
          </w:tcPr>
          <w:p w14:paraId="08E49D58" w14:textId="18EB608C" w:rsidR="00930521" w:rsidRPr="00930521" w:rsidRDefault="00930521" w:rsidP="00E25F85">
            <w:pPr>
              <w:widowControl w:val="0"/>
              <w:tabs>
                <w:tab w:val="left" w:pos="5670"/>
              </w:tabs>
              <w:suppressAutoHyphens/>
              <w:rPr>
                <w:rFonts w:ascii="Calibri" w:eastAsia="Calibri" w:hAnsi="Calibri" w:cs="Calibri"/>
                <w:sz w:val="20"/>
                <w:szCs w:val="20"/>
              </w:rPr>
            </w:pPr>
            <w:r w:rsidRPr="00930521">
              <w:rPr>
                <w:rFonts w:ascii="Calibri" w:eastAsia="Calibri" w:hAnsi="Calibri" w:cs="Calibri"/>
                <w:sz w:val="20"/>
                <w:szCs w:val="20"/>
              </w:rPr>
              <w:t>Internistična onkologija v specialistični zunajbolnišnični dejavnosti</w:t>
            </w:r>
          </w:p>
        </w:tc>
      </w:tr>
      <w:tr w:rsidR="00930521" w:rsidRPr="00930521" w14:paraId="4E9F6CBA" w14:textId="3868C06B" w:rsidTr="0084516A">
        <w:tc>
          <w:tcPr>
            <w:tcW w:w="450" w:type="pct"/>
          </w:tcPr>
          <w:p w14:paraId="329D66AF" w14:textId="77777777" w:rsidR="00930521" w:rsidRDefault="00930521" w:rsidP="000A35D0">
            <w:pPr>
              <w:widowControl w:val="0"/>
              <w:tabs>
                <w:tab w:val="left" w:pos="5670"/>
              </w:tabs>
              <w:suppressAutoHyphens/>
              <w:jc w:val="both"/>
              <w:rPr>
                <w:rFonts w:ascii="Calibri" w:eastAsia="Calibri" w:hAnsi="Calibri" w:cs="Calibri"/>
                <w:sz w:val="20"/>
                <w:szCs w:val="20"/>
              </w:rPr>
            </w:pPr>
          </w:p>
        </w:tc>
        <w:tc>
          <w:tcPr>
            <w:tcW w:w="301" w:type="pct"/>
            <w:vAlign w:val="center"/>
          </w:tcPr>
          <w:p w14:paraId="5B791174" w14:textId="6064307D" w:rsidR="00930521" w:rsidRPr="00930521" w:rsidRDefault="00930521" w:rsidP="00E25F85">
            <w:pPr>
              <w:widowControl w:val="0"/>
              <w:tabs>
                <w:tab w:val="left" w:pos="5670"/>
              </w:tabs>
              <w:suppressAutoHyphens/>
              <w:rPr>
                <w:rFonts w:ascii="Calibri" w:eastAsia="Calibri" w:hAnsi="Calibri" w:cs="Calibri"/>
                <w:sz w:val="20"/>
                <w:szCs w:val="20"/>
              </w:rPr>
            </w:pPr>
            <w:r>
              <w:rPr>
                <w:rFonts w:ascii="Calibri" w:eastAsia="Calibri" w:hAnsi="Calibri" w:cs="Calibri"/>
                <w:sz w:val="20"/>
                <w:szCs w:val="20"/>
              </w:rPr>
              <w:t>219</w:t>
            </w:r>
          </w:p>
        </w:tc>
        <w:tc>
          <w:tcPr>
            <w:tcW w:w="4249" w:type="pct"/>
            <w:vAlign w:val="center"/>
          </w:tcPr>
          <w:p w14:paraId="25AAA76F" w14:textId="5161A911" w:rsidR="00930521" w:rsidRPr="00930521" w:rsidRDefault="00930521" w:rsidP="00E25F85">
            <w:pPr>
              <w:widowControl w:val="0"/>
              <w:tabs>
                <w:tab w:val="left" w:pos="5670"/>
              </w:tabs>
              <w:suppressAutoHyphens/>
              <w:rPr>
                <w:rFonts w:ascii="Calibri" w:eastAsia="Calibri" w:hAnsi="Calibri" w:cs="Calibri"/>
                <w:sz w:val="20"/>
                <w:szCs w:val="20"/>
              </w:rPr>
            </w:pPr>
            <w:r w:rsidRPr="00930521">
              <w:rPr>
                <w:rFonts w:ascii="Calibri" w:eastAsia="Calibri" w:hAnsi="Calibri" w:cs="Calibri"/>
                <w:sz w:val="20"/>
                <w:szCs w:val="20"/>
              </w:rPr>
              <w:t>Nuklearna medicina v specialistični zunajbolnišnični dejavnosti</w:t>
            </w:r>
          </w:p>
        </w:tc>
      </w:tr>
      <w:tr w:rsidR="00930521" w:rsidRPr="00930521" w14:paraId="719B8AB2" w14:textId="556A55EE" w:rsidTr="0084516A">
        <w:tc>
          <w:tcPr>
            <w:tcW w:w="450" w:type="pct"/>
          </w:tcPr>
          <w:p w14:paraId="59170AA4" w14:textId="77777777" w:rsidR="00930521" w:rsidRDefault="00930521" w:rsidP="000A35D0">
            <w:pPr>
              <w:widowControl w:val="0"/>
              <w:tabs>
                <w:tab w:val="left" w:pos="5670"/>
              </w:tabs>
              <w:suppressAutoHyphens/>
              <w:jc w:val="both"/>
              <w:rPr>
                <w:rFonts w:ascii="Calibri" w:eastAsia="Calibri" w:hAnsi="Calibri" w:cs="Calibri"/>
                <w:sz w:val="20"/>
                <w:szCs w:val="20"/>
              </w:rPr>
            </w:pPr>
          </w:p>
        </w:tc>
        <w:tc>
          <w:tcPr>
            <w:tcW w:w="301" w:type="pct"/>
            <w:vAlign w:val="center"/>
          </w:tcPr>
          <w:p w14:paraId="64001110" w14:textId="3A5D4D65" w:rsidR="00930521" w:rsidRPr="00930521" w:rsidRDefault="00930521" w:rsidP="00E25F85">
            <w:pPr>
              <w:widowControl w:val="0"/>
              <w:tabs>
                <w:tab w:val="left" w:pos="5670"/>
              </w:tabs>
              <w:suppressAutoHyphens/>
              <w:rPr>
                <w:rFonts w:ascii="Calibri" w:eastAsia="Calibri" w:hAnsi="Calibri" w:cs="Calibri"/>
                <w:sz w:val="20"/>
                <w:szCs w:val="20"/>
              </w:rPr>
            </w:pPr>
            <w:r>
              <w:rPr>
                <w:rFonts w:ascii="Calibri" w:eastAsia="Calibri" w:hAnsi="Calibri" w:cs="Calibri"/>
                <w:sz w:val="20"/>
                <w:szCs w:val="20"/>
              </w:rPr>
              <w:t>221</w:t>
            </w:r>
          </w:p>
        </w:tc>
        <w:tc>
          <w:tcPr>
            <w:tcW w:w="4249" w:type="pct"/>
            <w:vAlign w:val="center"/>
          </w:tcPr>
          <w:p w14:paraId="6B6F5F9A" w14:textId="7F2DD761" w:rsidR="00930521" w:rsidRPr="00930521" w:rsidRDefault="00930521" w:rsidP="00E25F85">
            <w:pPr>
              <w:widowControl w:val="0"/>
              <w:tabs>
                <w:tab w:val="left" w:pos="5670"/>
              </w:tabs>
              <w:suppressAutoHyphens/>
              <w:rPr>
                <w:rFonts w:ascii="Calibri" w:eastAsia="Calibri" w:hAnsi="Calibri" w:cs="Calibri"/>
                <w:sz w:val="20"/>
                <w:szCs w:val="20"/>
              </w:rPr>
            </w:pPr>
            <w:r w:rsidRPr="00930521">
              <w:rPr>
                <w:rFonts w:ascii="Calibri" w:eastAsia="Calibri" w:hAnsi="Calibri" w:cs="Calibri"/>
                <w:sz w:val="20"/>
                <w:szCs w:val="20"/>
              </w:rPr>
              <w:t>Onkologija z radioterapijo v specialistični zunajbolnišnični dejavnosti</w:t>
            </w:r>
          </w:p>
        </w:tc>
      </w:tr>
      <w:tr w:rsidR="00930521" w:rsidRPr="00930521" w14:paraId="484DB730" w14:textId="16534E70" w:rsidTr="0084516A">
        <w:tc>
          <w:tcPr>
            <w:tcW w:w="450" w:type="pct"/>
          </w:tcPr>
          <w:p w14:paraId="074A541F" w14:textId="77777777" w:rsidR="00930521" w:rsidRDefault="00930521" w:rsidP="000A35D0">
            <w:pPr>
              <w:widowControl w:val="0"/>
              <w:tabs>
                <w:tab w:val="left" w:pos="5670"/>
              </w:tabs>
              <w:suppressAutoHyphens/>
              <w:jc w:val="both"/>
              <w:rPr>
                <w:rFonts w:ascii="Calibri" w:eastAsia="Calibri" w:hAnsi="Calibri" w:cs="Calibri"/>
                <w:sz w:val="20"/>
                <w:szCs w:val="20"/>
              </w:rPr>
            </w:pPr>
          </w:p>
        </w:tc>
        <w:tc>
          <w:tcPr>
            <w:tcW w:w="301" w:type="pct"/>
            <w:vAlign w:val="center"/>
          </w:tcPr>
          <w:p w14:paraId="4989D8C4" w14:textId="1437582A" w:rsidR="00930521" w:rsidRPr="00930521" w:rsidRDefault="00930521" w:rsidP="00E25F85">
            <w:pPr>
              <w:widowControl w:val="0"/>
              <w:tabs>
                <w:tab w:val="left" w:pos="5670"/>
              </w:tabs>
              <w:suppressAutoHyphens/>
              <w:rPr>
                <w:rFonts w:ascii="Calibri" w:eastAsia="Calibri" w:hAnsi="Calibri" w:cs="Calibri"/>
                <w:sz w:val="20"/>
                <w:szCs w:val="20"/>
              </w:rPr>
            </w:pPr>
            <w:r>
              <w:rPr>
                <w:rFonts w:ascii="Calibri" w:eastAsia="Calibri" w:hAnsi="Calibri" w:cs="Calibri"/>
                <w:sz w:val="20"/>
                <w:szCs w:val="20"/>
              </w:rPr>
              <w:t>231</w:t>
            </w:r>
          </w:p>
        </w:tc>
        <w:tc>
          <w:tcPr>
            <w:tcW w:w="4249" w:type="pct"/>
            <w:vAlign w:val="center"/>
          </w:tcPr>
          <w:p w14:paraId="14F4E14D" w14:textId="59CF7425" w:rsidR="00930521" w:rsidRPr="00930521" w:rsidRDefault="00930521" w:rsidP="00E25F85">
            <w:pPr>
              <w:widowControl w:val="0"/>
              <w:tabs>
                <w:tab w:val="left" w:pos="5670"/>
              </w:tabs>
              <w:suppressAutoHyphens/>
              <w:rPr>
                <w:rFonts w:ascii="Calibri" w:eastAsia="Calibri" w:hAnsi="Calibri" w:cs="Calibri"/>
                <w:sz w:val="20"/>
                <w:szCs w:val="20"/>
              </w:rPr>
            </w:pPr>
            <w:r w:rsidRPr="00930521">
              <w:rPr>
                <w:rFonts w:ascii="Calibri" w:eastAsia="Calibri" w:hAnsi="Calibri" w:cs="Calibri"/>
                <w:sz w:val="20"/>
                <w:szCs w:val="20"/>
              </w:rPr>
              <w:t>Radiologija v specialistični zunajbolnišnični dejavnosti</w:t>
            </w:r>
          </w:p>
        </w:tc>
      </w:tr>
      <w:tr w:rsidR="00930521" w:rsidRPr="00930521" w14:paraId="7084F970" w14:textId="4DFB6F61" w:rsidTr="0084516A">
        <w:tc>
          <w:tcPr>
            <w:tcW w:w="450" w:type="pct"/>
          </w:tcPr>
          <w:p w14:paraId="68797A10" w14:textId="77777777" w:rsidR="00930521" w:rsidRDefault="00930521" w:rsidP="000A35D0">
            <w:pPr>
              <w:widowControl w:val="0"/>
              <w:tabs>
                <w:tab w:val="left" w:pos="5670"/>
              </w:tabs>
              <w:suppressAutoHyphens/>
              <w:jc w:val="both"/>
              <w:rPr>
                <w:rFonts w:ascii="Calibri" w:eastAsia="Calibri" w:hAnsi="Calibri" w:cs="Calibri"/>
                <w:sz w:val="20"/>
                <w:szCs w:val="20"/>
              </w:rPr>
            </w:pPr>
          </w:p>
        </w:tc>
        <w:tc>
          <w:tcPr>
            <w:tcW w:w="301" w:type="pct"/>
            <w:vAlign w:val="center"/>
          </w:tcPr>
          <w:p w14:paraId="174C988C" w14:textId="6CF24FD8" w:rsidR="00930521" w:rsidRPr="00930521" w:rsidRDefault="00930521" w:rsidP="00E25F85">
            <w:pPr>
              <w:widowControl w:val="0"/>
              <w:tabs>
                <w:tab w:val="left" w:pos="5670"/>
              </w:tabs>
              <w:suppressAutoHyphens/>
              <w:rPr>
                <w:rFonts w:ascii="Calibri" w:eastAsia="Calibri" w:hAnsi="Calibri" w:cs="Calibri"/>
                <w:sz w:val="20"/>
                <w:szCs w:val="20"/>
              </w:rPr>
            </w:pPr>
            <w:r>
              <w:rPr>
                <w:rFonts w:ascii="Calibri" w:eastAsia="Calibri" w:hAnsi="Calibri" w:cs="Calibri"/>
                <w:sz w:val="20"/>
                <w:szCs w:val="20"/>
              </w:rPr>
              <w:t>239</w:t>
            </w:r>
          </w:p>
        </w:tc>
        <w:tc>
          <w:tcPr>
            <w:tcW w:w="4249" w:type="pct"/>
            <w:vAlign w:val="center"/>
          </w:tcPr>
          <w:p w14:paraId="41ECB986" w14:textId="7224F32F" w:rsidR="00930521" w:rsidRPr="00930521" w:rsidRDefault="00930521" w:rsidP="00E25F85">
            <w:pPr>
              <w:widowControl w:val="0"/>
              <w:tabs>
                <w:tab w:val="left" w:pos="5670"/>
              </w:tabs>
              <w:suppressAutoHyphens/>
              <w:rPr>
                <w:rFonts w:ascii="Calibri" w:eastAsia="Calibri" w:hAnsi="Calibri" w:cs="Calibri"/>
                <w:sz w:val="20"/>
                <w:szCs w:val="20"/>
              </w:rPr>
            </w:pPr>
            <w:r w:rsidRPr="00930521">
              <w:rPr>
                <w:rFonts w:ascii="Calibri" w:eastAsia="Calibri" w:hAnsi="Calibri" w:cs="Calibri"/>
                <w:sz w:val="20"/>
                <w:szCs w:val="20"/>
              </w:rPr>
              <w:t>Urologija v specialistični zunajbolnišnični dejavnosti</w:t>
            </w:r>
          </w:p>
        </w:tc>
      </w:tr>
      <w:tr w:rsidR="00930521" w:rsidRPr="00930521" w14:paraId="4E7212A1" w14:textId="77777777" w:rsidTr="0084516A">
        <w:tc>
          <w:tcPr>
            <w:tcW w:w="450" w:type="pct"/>
          </w:tcPr>
          <w:p w14:paraId="6659C44D" w14:textId="77777777" w:rsidR="00930521" w:rsidRDefault="00930521" w:rsidP="000A35D0">
            <w:pPr>
              <w:widowControl w:val="0"/>
              <w:tabs>
                <w:tab w:val="left" w:pos="5670"/>
              </w:tabs>
              <w:suppressAutoHyphens/>
              <w:jc w:val="both"/>
              <w:rPr>
                <w:rFonts w:ascii="Calibri" w:eastAsia="Calibri" w:hAnsi="Calibri" w:cs="Calibri"/>
                <w:sz w:val="20"/>
                <w:szCs w:val="20"/>
              </w:rPr>
            </w:pPr>
          </w:p>
        </w:tc>
        <w:tc>
          <w:tcPr>
            <w:tcW w:w="301" w:type="pct"/>
            <w:vAlign w:val="center"/>
          </w:tcPr>
          <w:p w14:paraId="1CCCA5E7" w14:textId="5F00CCDE" w:rsidR="00930521" w:rsidRPr="00930521" w:rsidRDefault="00930521" w:rsidP="00E25F85">
            <w:pPr>
              <w:widowControl w:val="0"/>
              <w:tabs>
                <w:tab w:val="left" w:pos="5670"/>
              </w:tabs>
              <w:suppressAutoHyphens/>
              <w:rPr>
                <w:rFonts w:ascii="Calibri" w:eastAsia="Calibri" w:hAnsi="Calibri" w:cs="Calibri"/>
                <w:b/>
                <w:bCs/>
                <w:sz w:val="20"/>
                <w:szCs w:val="20"/>
              </w:rPr>
            </w:pPr>
            <w:r>
              <w:rPr>
                <w:rFonts w:ascii="Calibri" w:eastAsia="Calibri" w:hAnsi="Calibri" w:cs="Calibri"/>
                <w:b/>
                <w:bCs/>
                <w:sz w:val="20"/>
                <w:szCs w:val="20"/>
              </w:rPr>
              <w:t>243</w:t>
            </w:r>
          </w:p>
        </w:tc>
        <w:tc>
          <w:tcPr>
            <w:tcW w:w="4249" w:type="pct"/>
            <w:vAlign w:val="center"/>
          </w:tcPr>
          <w:p w14:paraId="72053FEB" w14:textId="71D1AAA9" w:rsidR="00930521" w:rsidRPr="00930521" w:rsidRDefault="00930521" w:rsidP="00E25F85">
            <w:pPr>
              <w:widowControl w:val="0"/>
              <w:tabs>
                <w:tab w:val="left" w:pos="5670"/>
              </w:tabs>
              <w:suppressAutoHyphens/>
              <w:rPr>
                <w:rFonts w:ascii="Calibri" w:eastAsia="Calibri" w:hAnsi="Calibri" w:cs="Calibri"/>
                <w:b/>
                <w:bCs/>
                <w:sz w:val="20"/>
                <w:szCs w:val="20"/>
              </w:rPr>
            </w:pPr>
            <w:r w:rsidRPr="00930521">
              <w:rPr>
                <w:rFonts w:ascii="Calibri" w:eastAsia="Calibri" w:hAnsi="Calibri" w:cs="Calibri"/>
                <w:b/>
                <w:bCs/>
                <w:sz w:val="20"/>
                <w:szCs w:val="20"/>
              </w:rPr>
              <w:t>Lekarniška dejavnost v specialistični zunajbolnišnični dejavnosti</w:t>
            </w:r>
            <w:r w:rsidRPr="00930521">
              <w:rPr>
                <w:rFonts w:ascii="Calibri" w:eastAsia="Calibri" w:hAnsi="Calibri" w:cs="Calibri"/>
                <w:b/>
                <w:bCs/>
                <w:sz w:val="20"/>
                <w:szCs w:val="20"/>
              </w:rPr>
              <w:tab/>
            </w:r>
          </w:p>
        </w:tc>
      </w:tr>
      <w:tr w:rsidR="00930521" w:rsidRPr="00930521" w14:paraId="27294FF8" w14:textId="283ED352" w:rsidTr="0084516A">
        <w:tc>
          <w:tcPr>
            <w:tcW w:w="450" w:type="pct"/>
          </w:tcPr>
          <w:p w14:paraId="06A1AEDC" w14:textId="77777777" w:rsidR="00930521" w:rsidRDefault="00930521" w:rsidP="000A35D0">
            <w:pPr>
              <w:widowControl w:val="0"/>
              <w:tabs>
                <w:tab w:val="left" w:pos="5670"/>
              </w:tabs>
              <w:suppressAutoHyphens/>
              <w:jc w:val="both"/>
              <w:rPr>
                <w:rFonts w:ascii="Calibri" w:eastAsia="Calibri" w:hAnsi="Calibri" w:cs="Calibri"/>
                <w:sz w:val="20"/>
                <w:szCs w:val="20"/>
              </w:rPr>
            </w:pPr>
          </w:p>
        </w:tc>
        <w:tc>
          <w:tcPr>
            <w:tcW w:w="301" w:type="pct"/>
            <w:vAlign w:val="center"/>
          </w:tcPr>
          <w:p w14:paraId="03BDE5E6" w14:textId="027569E6" w:rsidR="00930521" w:rsidRPr="00930521" w:rsidRDefault="00930521" w:rsidP="00E25F85">
            <w:pPr>
              <w:widowControl w:val="0"/>
              <w:tabs>
                <w:tab w:val="left" w:pos="5670"/>
              </w:tabs>
              <w:suppressAutoHyphens/>
              <w:rPr>
                <w:rFonts w:ascii="Calibri" w:eastAsia="Calibri" w:hAnsi="Calibri" w:cs="Calibri"/>
                <w:sz w:val="20"/>
                <w:szCs w:val="20"/>
              </w:rPr>
            </w:pPr>
            <w:r>
              <w:rPr>
                <w:rFonts w:ascii="Calibri" w:eastAsia="Calibri" w:hAnsi="Calibri" w:cs="Calibri"/>
                <w:sz w:val="20"/>
                <w:szCs w:val="20"/>
              </w:rPr>
              <w:t>249</w:t>
            </w:r>
          </w:p>
        </w:tc>
        <w:tc>
          <w:tcPr>
            <w:tcW w:w="4249" w:type="pct"/>
            <w:vAlign w:val="center"/>
          </w:tcPr>
          <w:p w14:paraId="0D3DB401" w14:textId="42B79009" w:rsidR="00930521" w:rsidRPr="00930521" w:rsidRDefault="00930521" w:rsidP="00E25F85">
            <w:pPr>
              <w:widowControl w:val="0"/>
              <w:tabs>
                <w:tab w:val="left" w:pos="5670"/>
              </w:tabs>
              <w:suppressAutoHyphens/>
              <w:rPr>
                <w:rFonts w:ascii="Calibri" w:eastAsia="Calibri" w:hAnsi="Calibri" w:cs="Calibri"/>
                <w:sz w:val="20"/>
                <w:szCs w:val="20"/>
              </w:rPr>
            </w:pPr>
            <w:r w:rsidRPr="00930521">
              <w:rPr>
                <w:rFonts w:ascii="Calibri" w:eastAsia="Calibri" w:hAnsi="Calibri" w:cs="Calibri"/>
                <w:sz w:val="20"/>
                <w:szCs w:val="20"/>
              </w:rPr>
              <w:t xml:space="preserve">Endokrinologija, diabetologija in </w:t>
            </w:r>
            <w:proofErr w:type="spellStart"/>
            <w:r w:rsidRPr="00930521">
              <w:rPr>
                <w:rFonts w:ascii="Calibri" w:eastAsia="Calibri" w:hAnsi="Calibri" w:cs="Calibri"/>
                <w:sz w:val="20"/>
                <w:szCs w:val="20"/>
              </w:rPr>
              <w:t>tireologija</w:t>
            </w:r>
            <w:proofErr w:type="spellEnd"/>
            <w:r w:rsidRPr="00930521">
              <w:rPr>
                <w:rFonts w:ascii="Calibri" w:eastAsia="Calibri" w:hAnsi="Calibri" w:cs="Calibri"/>
                <w:sz w:val="20"/>
                <w:szCs w:val="20"/>
              </w:rPr>
              <w:t xml:space="preserve"> v specialistični zunajbolnišnični dejavnosti</w:t>
            </w:r>
          </w:p>
        </w:tc>
      </w:tr>
      <w:tr w:rsidR="00930521" w:rsidRPr="00930521" w14:paraId="117BD71D" w14:textId="095C5B83" w:rsidTr="0084516A">
        <w:tc>
          <w:tcPr>
            <w:tcW w:w="450" w:type="pct"/>
          </w:tcPr>
          <w:p w14:paraId="76EDA566" w14:textId="77777777" w:rsidR="00930521" w:rsidRDefault="00930521" w:rsidP="000A35D0">
            <w:pPr>
              <w:widowControl w:val="0"/>
              <w:tabs>
                <w:tab w:val="left" w:pos="5670"/>
              </w:tabs>
              <w:suppressAutoHyphens/>
              <w:jc w:val="both"/>
              <w:rPr>
                <w:rFonts w:ascii="Calibri" w:eastAsia="Calibri" w:hAnsi="Calibri" w:cs="Calibri"/>
                <w:sz w:val="20"/>
                <w:szCs w:val="20"/>
              </w:rPr>
            </w:pPr>
          </w:p>
        </w:tc>
        <w:tc>
          <w:tcPr>
            <w:tcW w:w="301" w:type="pct"/>
            <w:vAlign w:val="center"/>
          </w:tcPr>
          <w:p w14:paraId="15EF1EC3" w14:textId="7A2AFA20" w:rsidR="00930521" w:rsidRPr="00930521" w:rsidRDefault="00930521" w:rsidP="00E25F85">
            <w:pPr>
              <w:widowControl w:val="0"/>
              <w:tabs>
                <w:tab w:val="left" w:pos="5670"/>
              </w:tabs>
              <w:suppressAutoHyphens/>
              <w:rPr>
                <w:rFonts w:ascii="Calibri" w:eastAsia="Calibri" w:hAnsi="Calibri" w:cs="Calibri"/>
                <w:sz w:val="20"/>
                <w:szCs w:val="20"/>
              </w:rPr>
            </w:pPr>
            <w:r>
              <w:rPr>
                <w:rFonts w:ascii="Calibri" w:eastAsia="Calibri" w:hAnsi="Calibri" w:cs="Calibri"/>
                <w:sz w:val="20"/>
                <w:szCs w:val="20"/>
              </w:rPr>
              <w:t>302</w:t>
            </w:r>
          </w:p>
        </w:tc>
        <w:tc>
          <w:tcPr>
            <w:tcW w:w="4249" w:type="pct"/>
            <w:vAlign w:val="center"/>
          </w:tcPr>
          <w:p w14:paraId="372F71B4" w14:textId="71D1E000" w:rsidR="00930521" w:rsidRPr="00930521" w:rsidRDefault="00930521" w:rsidP="00E25F85">
            <w:pPr>
              <w:widowControl w:val="0"/>
              <w:tabs>
                <w:tab w:val="left" w:pos="5670"/>
              </w:tabs>
              <w:suppressAutoHyphens/>
              <w:rPr>
                <w:rFonts w:ascii="Calibri" w:eastAsia="Calibri" w:hAnsi="Calibri" w:cs="Calibri"/>
                <w:sz w:val="20"/>
                <w:szCs w:val="20"/>
              </w:rPr>
            </w:pPr>
            <w:r w:rsidRPr="00930521">
              <w:rPr>
                <w:rFonts w:ascii="Calibri" w:eastAsia="Calibri" w:hAnsi="Calibri" w:cs="Calibri"/>
                <w:sz w:val="20"/>
                <w:szCs w:val="20"/>
              </w:rPr>
              <w:t>Splošna in družinska medicina v splošni zunajbolnišnični dejavnosti</w:t>
            </w:r>
          </w:p>
        </w:tc>
      </w:tr>
      <w:tr w:rsidR="00930521" w:rsidRPr="00930521" w14:paraId="190FE002" w14:textId="0E8B7CD7" w:rsidTr="0084516A">
        <w:tc>
          <w:tcPr>
            <w:tcW w:w="450" w:type="pct"/>
          </w:tcPr>
          <w:p w14:paraId="61BEAC28" w14:textId="77777777" w:rsidR="00930521" w:rsidRDefault="00930521" w:rsidP="000A35D0">
            <w:pPr>
              <w:widowControl w:val="0"/>
              <w:tabs>
                <w:tab w:val="left" w:pos="5670"/>
              </w:tabs>
              <w:suppressAutoHyphens/>
              <w:jc w:val="both"/>
              <w:rPr>
                <w:rFonts w:ascii="Calibri" w:eastAsia="Calibri" w:hAnsi="Calibri" w:cs="Calibri"/>
                <w:sz w:val="20"/>
                <w:szCs w:val="20"/>
              </w:rPr>
            </w:pPr>
          </w:p>
        </w:tc>
        <w:tc>
          <w:tcPr>
            <w:tcW w:w="301" w:type="pct"/>
            <w:vAlign w:val="center"/>
          </w:tcPr>
          <w:p w14:paraId="6ADF7171" w14:textId="11EE52A9" w:rsidR="00930521" w:rsidRPr="00930521" w:rsidRDefault="00930521" w:rsidP="00E25F85">
            <w:pPr>
              <w:widowControl w:val="0"/>
              <w:tabs>
                <w:tab w:val="left" w:pos="5670"/>
              </w:tabs>
              <w:suppressAutoHyphens/>
              <w:rPr>
                <w:rFonts w:ascii="Calibri" w:eastAsia="Calibri" w:hAnsi="Calibri" w:cs="Calibri"/>
                <w:sz w:val="20"/>
                <w:szCs w:val="20"/>
              </w:rPr>
            </w:pPr>
            <w:r>
              <w:rPr>
                <w:rFonts w:ascii="Calibri" w:eastAsia="Calibri" w:hAnsi="Calibri" w:cs="Calibri"/>
                <w:sz w:val="20"/>
                <w:szCs w:val="20"/>
              </w:rPr>
              <w:t>705</w:t>
            </w:r>
          </w:p>
        </w:tc>
        <w:tc>
          <w:tcPr>
            <w:tcW w:w="4249" w:type="pct"/>
            <w:vAlign w:val="center"/>
          </w:tcPr>
          <w:p w14:paraId="1840F4BD" w14:textId="66DEE181" w:rsidR="00930521" w:rsidRPr="00930521" w:rsidRDefault="00930521" w:rsidP="00E25F85">
            <w:pPr>
              <w:widowControl w:val="0"/>
              <w:tabs>
                <w:tab w:val="left" w:pos="5670"/>
              </w:tabs>
              <w:suppressAutoHyphens/>
              <w:rPr>
                <w:rFonts w:ascii="Calibri" w:eastAsia="Calibri" w:hAnsi="Calibri" w:cs="Calibri"/>
                <w:sz w:val="20"/>
                <w:szCs w:val="20"/>
              </w:rPr>
            </w:pPr>
            <w:r w:rsidRPr="00930521">
              <w:rPr>
                <w:rFonts w:ascii="Calibri" w:eastAsia="Calibri" w:hAnsi="Calibri" w:cs="Calibri"/>
                <w:sz w:val="20"/>
                <w:szCs w:val="20"/>
              </w:rPr>
              <w:t>Trgovina na debelo s farmacevtskimi izdelki</w:t>
            </w:r>
          </w:p>
        </w:tc>
      </w:tr>
      <w:tr w:rsidR="00930521" w:rsidRPr="00930521" w14:paraId="474DA835" w14:textId="1F5991CF" w:rsidTr="0084516A">
        <w:tc>
          <w:tcPr>
            <w:tcW w:w="450" w:type="pct"/>
          </w:tcPr>
          <w:p w14:paraId="11116C32" w14:textId="77777777" w:rsidR="00930521" w:rsidRDefault="00930521" w:rsidP="000A35D0">
            <w:pPr>
              <w:widowControl w:val="0"/>
              <w:tabs>
                <w:tab w:val="left" w:pos="5670"/>
              </w:tabs>
              <w:suppressAutoHyphens/>
              <w:jc w:val="both"/>
              <w:rPr>
                <w:rFonts w:ascii="Calibri" w:eastAsia="Calibri" w:hAnsi="Calibri" w:cs="Calibri"/>
                <w:sz w:val="20"/>
                <w:szCs w:val="20"/>
              </w:rPr>
            </w:pPr>
          </w:p>
        </w:tc>
        <w:tc>
          <w:tcPr>
            <w:tcW w:w="301" w:type="pct"/>
            <w:vAlign w:val="center"/>
          </w:tcPr>
          <w:p w14:paraId="647067DE" w14:textId="086E93B9" w:rsidR="00930521" w:rsidRPr="00930521" w:rsidRDefault="00930521" w:rsidP="00E25F85">
            <w:pPr>
              <w:widowControl w:val="0"/>
              <w:tabs>
                <w:tab w:val="left" w:pos="5670"/>
              </w:tabs>
              <w:suppressAutoHyphens/>
              <w:rPr>
                <w:rFonts w:ascii="Calibri" w:eastAsia="Calibri" w:hAnsi="Calibri" w:cs="Calibri"/>
                <w:sz w:val="20"/>
                <w:szCs w:val="20"/>
              </w:rPr>
            </w:pPr>
            <w:r>
              <w:rPr>
                <w:rFonts w:ascii="Calibri" w:eastAsia="Calibri" w:hAnsi="Calibri" w:cs="Calibri"/>
                <w:sz w:val="20"/>
                <w:szCs w:val="20"/>
              </w:rPr>
              <w:t>743</w:t>
            </w:r>
          </w:p>
        </w:tc>
        <w:tc>
          <w:tcPr>
            <w:tcW w:w="4249" w:type="pct"/>
            <w:vAlign w:val="center"/>
          </w:tcPr>
          <w:p w14:paraId="4A3B6A52" w14:textId="334C2720" w:rsidR="00930521" w:rsidRPr="00930521" w:rsidRDefault="00930521" w:rsidP="00E25F85">
            <w:pPr>
              <w:widowControl w:val="0"/>
              <w:tabs>
                <w:tab w:val="left" w:pos="5670"/>
              </w:tabs>
              <w:suppressAutoHyphens/>
              <w:rPr>
                <w:rFonts w:ascii="Calibri" w:eastAsia="Calibri" w:hAnsi="Calibri" w:cs="Calibri"/>
                <w:sz w:val="20"/>
                <w:szCs w:val="20"/>
              </w:rPr>
            </w:pPr>
            <w:r w:rsidRPr="00930521">
              <w:rPr>
                <w:rFonts w:ascii="Calibri" w:eastAsia="Calibri" w:hAnsi="Calibri" w:cs="Calibri"/>
                <w:sz w:val="20"/>
                <w:szCs w:val="20"/>
              </w:rPr>
              <w:t>Lekarniška dejavnost</w:t>
            </w:r>
          </w:p>
        </w:tc>
      </w:tr>
    </w:tbl>
    <w:p w14:paraId="31332BA9" w14:textId="580C21E5" w:rsidR="00930521" w:rsidRDefault="00930521"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7BF3418" w14:textId="77777777" w:rsidR="004376EF" w:rsidRPr="00CC7AE2" w:rsidRDefault="004376EF" w:rsidP="004376EF">
      <w:pPr>
        <w:spacing w:after="0" w:line="240" w:lineRule="auto"/>
        <w:jc w:val="both"/>
        <w:rPr>
          <w:rFonts w:ascii="Calibri" w:eastAsiaTheme="minorEastAsia" w:hAnsi="Calibri" w:cs="Calibri"/>
          <w:kern w:val="0"/>
          <w:lang w:eastAsia="sl-SI"/>
          <w14:ligatures w14:val="none"/>
        </w:rPr>
      </w:pPr>
      <w:r w:rsidRPr="00CC7AE2">
        <w:rPr>
          <w:rFonts w:ascii="Calibri" w:eastAsiaTheme="minorEastAsia" w:hAnsi="Calibri" w:cs="Calibri"/>
          <w:kern w:val="0"/>
          <w:lang w:eastAsia="sl-SI"/>
          <w14:ligatures w14:val="none"/>
        </w:rPr>
        <w:t xml:space="preserve">Spremembe veljajo za storitve, opravljene od </w:t>
      </w:r>
      <w:r w:rsidRPr="0084516A">
        <w:rPr>
          <w:rFonts w:ascii="Calibri" w:eastAsiaTheme="minorEastAsia" w:hAnsi="Calibri" w:cs="Calibri"/>
          <w:kern w:val="0"/>
          <w:lang w:eastAsia="sl-SI"/>
          <w14:ligatures w14:val="none"/>
        </w:rPr>
        <w:t>1. 7. 2025 dalje.</w:t>
      </w:r>
    </w:p>
    <w:p w14:paraId="1D3E3B23" w14:textId="77777777" w:rsidR="004376EF" w:rsidRPr="00CC7AE2" w:rsidRDefault="004376EF" w:rsidP="004376EF">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776F6CF4" w14:textId="77777777" w:rsidR="004376EF" w:rsidRPr="00CC7AE2" w:rsidRDefault="004376EF" w:rsidP="004376EF">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Kontaktna oseba za vsebinska vprašanja: </w:t>
      </w:r>
    </w:p>
    <w:p w14:paraId="08B3B22C" w14:textId="77777777" w:rsidR="004376EF" w:rsidRPr="00CC7AE2" w:rsidRDefault="004376EF" w:rsidP="004376EF">
      <w:pPr>
        <w:widowControl w:val="0"/>
        <w:suppressAutoHyphens/>
        <w:spacing w:after="0" w:line="240" w:lineRule="auto"/>
        <w:jc w:val="both"/>
        <w:rPr>
          <w:rFonts w:ascii="Calibri" w:eastAsia="Times New Roman" w:hAnsi="Calibri" w:cs="Calibri"/>
          <w:lang w:eastAsia="sl-SI"/>
        </w:rPr>
      </w:pPr>
      <w:r w:rsidRPr="00CC7AE2">
        <w:rPr>
          <w:rFonts w:ascii="Calibri" w:eastAsia="Times New Roman" w:hAnsi="Calibri" w:cs="Arial"/>
          <w:lang w:eastAsia="sl-SI"/>
        </w:rPr>
        <w:t xml:space="preserve">Anita Strmljan </w:t>
      </w:r>
      <w:r w:rsidRPr="00CC7AE2">
        <w:rPr>
          <w:rFonts w:ascii="Calibri" w:eastAsia="Times New Roman" w:hAnsi="Calibri" w:cs="Calibri"/>
          <w:lang w:eastAsia="sl-SI"/>
        </w:rPr>
        <w:t>(</w:t>
      </w:r>
      <w:hyperlink r:id="rId16" w:history="1">
        <w:r w:rsidRPr="00542328">
          <w:rPr>
            <w:rFonts w:ascii="Calibri" w:eastAsia="Times New Roman" w:hAnsi="Calibri" w:cs="Calibri"/>
            <w:color w:val="0000FF"/>
            <w:u w:val="single"/>
            <w:lang w:eastAsia="sl-SI"/>
          </w:rPr>
          <w:t>anita.strmljan@zzzs.si</w:t>
        </w:r>
      </w:hyperlink>
      <w:r w:rsidRPr="00CC7AE2">
        <w:rPr>
          <w:rFonts w:ascii="Calibri" w:eastAsia="Times New Roman" w:hAnsi="Calibri" w:cs="Calibri"/>
          <w:lang w:eastAsia="sl-SI"/>
        </w:rPr>
        <w:t>; 01/30-77-522)</w:t>
      </w:r>
    </w:p>
    <w:p w14:paraId="201DA501" w14:textId="77777777" w:rsidR="00930521" w:rsidRDefault="00930521"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6BA4630B" w14:textId="77777777" w:rsidR="0057071B" w:rsidRPr="00CC7AE2" w:rsidRDefault="0057071B"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5EC50A5B" w14:textId="77777777" w:rsidR="00843FE3" w:rsidRPr="00CC7AE2" w:rsidRDefault="00843FE3"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04860430" w14:textId="77777777" w:rsidR="000464B4" w:rsidRPr="00C0317D" w:rsidRDefault="000464B4" w:rsidP="000464B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6" w:name="_Toc198541579"/>
      <w:r w:rsidRPr="00C0317D">
        <w:rPr>
          <w:rFonts w:ascii="Calibri" w:eastAsia="Times New Roman" w:hAnsi="Calibri" w:cs="Arial"/>
          <w:b/>
          <w:color w:val="0070C0"/>
          <w:kern w:val="0"/>
          <w:sz w:val="28"/>
          <w:szCs w:val="28"/>
          <w:lang w:eastAsia="sl-SI"/>
          <w14:ligatures w14:val="none"/>
        </w:rPr>
        <w:t xml:space="preserve">Program farmacevtskega svetovanja v splošni in specialistični zunajbolnišnični zdravstveni dejavnosti – pojasnila </w:t>
      </w:r>
      <w:proofErr w:type="spellStart"/>
      <w:r w:rsidRPr="00C0317D">
        <w:rPr>
          <w:rFonts w:ascii="Calibri" w:eastAsia="Times New Roman" w:hAnsi="Calibri" w:cs="Arial"/>
          <w:b/>
          <w:color w:val="0070C0"/>
          <w:kern w:val="0"/>
          <w:sz w:val="28"/>
          <w:szCs w:val="28"/>
          <w:lang w:eastAsia="sl-SI"/>
          <w14:ligatures w14:val="none"/>
        </w:rPr>
        <w:t>napotovalcem</w:t>
      </w:r>
      <w:proofErr w:type="spellEnd"/>
      <w:r w:rsidRPr="00C0317D">
        <w:rPr>
          <w:rFonts w:ascii="Calibri" w:eastAsia="Times New Roman" w:hAnsi="Calibri" w:cs="Arial"/>
          <w:b/>
          <w:color w:val="0070C0"/>
          <w:kern w:val="0"/>
          <w:sz w:val="28"/>
          <w:szCs w:val="28"/>
          <w:lang w:eastAsia="sl-SI"/>
          <w14:ligatures w14:val="none"/>
        </w:rPr>
        <w:t xml:space="preserve"> s 1. 7. 2025</w:t>
      </w:r>
      <w:bookmarkEnd w:id="36"/>
    </w:p>
    <w:p w14:paraId="245B4AD4" w14:textId="77777777" w:rsidR="000464B4" w:rsidRPr="00CC7AE2" w:rsidRDefault="000464B4" w:rsidP="000464B4">
      <w:pPr>
        <w:spacing w:after="0" w:line="240" w:lineRule="auto"/>
        <w:jc w:val="both"/>
        <w:rPr>
          <w:rFonts w:ascii="Calibri" w:eastAsia="Times New Roman" w:hAnsi="Calibri" w:cs="Calibri"/>
          <w:b/>
          <w:kern w:val="0"/>
          <w:sz w:val="28"/>
          <w:szCs w:val="28"/>
          <w:lang w:eastAsia="sl-SI"/>
          <w14:ligatures w14:val="none"/>
        </w:rPr>
      </w:pPr>
    </w:p>
    <w:p w14:paraId="5D5272FE" w14:textId="77777777" w:rsidR="000464B4" w:rsidRPr="00CC7AE2" w:rsidRDefault="000464B4" w:rsidP="000464B4">
      <w:pPr>
        <w:spacing w:after="0" w:line="240" w:lineRule="auto"/>
        <w:jc w:val="both"/>
        <w:rPr>
          <w:rFonts w:eastAsia="Calibri" w:cstheme="minorHAnsi"/>
          <w:b/>
          <w:bCs/>
          <w:kern w:val="0"/>
          <w14:ligatures w14:val="none"/>
        </w:rPr>
      </w:pPr>
      <w:r w:rsidRPr="00CC7AE2">
        <w:rPr>
          <w:rFonts w:eastAsia="Times New Roman" w:cstheme="minorHAnsi"/>
          <w:i/>
          <w:kern w:val="0"/>
          <w:lang w:eastAsia="sl-SI"/>
          <w14:ligatures w14:val="none"/>
        </w:rPr>
        <w:t>Vsem izvajalcem splošnih ambulant, dispanzerjem za ženske in izvajalcem specialistične zunajbolnišnične zdravstvene dejavnosti</w:t>
      </w:r>
    </w:p>
    <w:p w14:paraId="3F125B28" w14:textId="77777777" w:rsidR="000464B4" w:rsidRPr="00CC7AE2" w:rsidRDefault="000464B4" w:rsidP="000464B4">
      <w:pPr>
        <w:tabs>
          <w:tab w:val="left" w:pos="5670"/>
        </w:tabs>
        <w:spacing w:after="0" w:line="240" w:lineRule="auto"/>
        <w:jc w:val="both"/>
        <w:rPr>
          <w:rFonts w:eastAsia="Calibri" w:cstheme="minorHAnsi"/>
          <w:b/>
          <w:bCs/>
          <w:kern w:val="0"/>
          <w14:ligatures w14:val="none"/>
        </w:rPr>
      </w:pPr>
    </w:p>
    <w:p w14:paraId="3E3FE20D" w14:textId="77777777" w:rsidR="000464B4" w:rsidRPr="00CC7AE2" w:rsidRDefault="000464B4" w:rsidP="000464B4">
      <w:pPr>
        <w:tabs>
          <w:tab w:val="left" w:pos="5670"/>
        </w:tabs>
        <w:spacing w:after="0" w:line="240" w:lineRule="auto"/>
        <w:jc w:val="both"/>
        <w:rPr>
          <w:rFonts w:eastAsia="Calibri" w:cstheme="minorHAnsi"/>
          <w:b/>
          <w:bCs/>
          <w:kern w:val="0"/>
          <w14:ligatures w14:val="none"/>
        </w:rPr>
      </w:pPr>
      <w:r w:rsidRPr="00CC7AE2">
        <w:rPr>
          <w:rFonts w:eastAsia="Calibri" w:cstheme="minorHAnsi"/>
          <w:b/>
          <w:bCs/>
          <w:kern w:val="0"/>
          <w14:ligatures w14:val="none"/>
        </w:rPr>
        <w:t>Povzetek vsebine</w:t>
      </w:r>
    </w:p>
    <w:p w14:paraId="33CFE25E" w14:textId="77777777" w:rsidR="000464B4" w:rsidRPr="00CC7AE2" w:rsidRDefault="000464B4" w:rsidP="000464B4">
      <w:pPr>
        <w:widowControl w:val="0"/>
        <w:tabs>
          <w:tab w:val="left" w:pos="5670"/>
        </w:tabs>
        <w:suppressAutoHyphens/>
        <w:spacing w:after="0" w:line="240" w:lineRule="auto"/>
        <w:jc w:val="both"/>
        <w:rPr>
          <w:rFonts w:eastAsia="Calibri" w:cstheme="minorHAnsi"/>
          <w:kern w:val="0"/>
          <w14:ligatures w14:val="none"/>
        </w:rPr>
      </w:pPr>
    </w:p>
    <w:p w14:paraId="492BFB3A" w14:textId="77777777" w:rsidR="000464B4" w:rsidRPr="00CC7AE2" w:rsidRDefault="000464B4" w:rsidP="000464B4">
      <w:pPr>
        <w:spacing w:after="0" w:line="240" w:lineRule="auto"/>
        <w:jc w:val="both"/>
        <w:rPr>
          <w:rFonts w:eastAsia="Times New Roman" w:cstheme="minorHAnsi"/>
          <w:kern w:val="0"/>
          <w:lang w:eastAsia="sl-SI"/>
          <w14:ligatures w14:val="none"/>
        </w:rPr>
      </w:pPr>
      <w:r w:rsidRPr="00CC7AE2">
        <w:rPr>
          <w:rFonts w:eastAsia="Times New Roman" w:cstheme="minorHAnsi"/>
          <w:kern w:val="0"/>
          <w:lang w:eastAsia="sl-SI"/>
          <w14:ligatures w14:val="none"/>
        </w:rPr>
        <w:t xml:space="preserve">Uredba o programih storitev OZZ 2025 določa, da s 1. 7. 2025 program farmacevtskega svetovanja lahko poleg zdravstvenih domov pridobijo tudi bolnišnice, ki za izvajanje tega programa pridobijo specialista klinične ali lekarniške farmacije z veljavno licenco in pridobljeno kompetenco za izvajanje storitve </w:t>
      </w:r>
      <w:proofErr w:type="spellStart"/>
      <w:r w:rsidRPr="00CC7AE2">
        <w:rPr>
          <w:rFonts w:eastAsia="Times New Roman" w:cstheme="minorHAnsi"/>
          <w:kern w:val="0"/>
          <w:lang w:eastAsia="sl-SI"/>
          <w14:ligatures w14:val="none"/>
        </w:rPr>
        <w:t>farmakoterapijskega</w:t>
      </w:r>
      <w:proofErr w:type="spellEnd"/>
      <w:r w:rsidRPr="00CC7AE2">
        <w:rPr>
          <w:rFonts w:eastAsia="Times New Roman" w:cstheme="minorHAnsi"/>
          <w:kern w:val="0"/>
          <w:lang w:eastAsia="sl-SI"/>
          <w14:ligatures w14:val="none"/>
        </w:rPr>
        <w:t xml:space="preserve"> pregleda.</w:t>
      </w:r>
    </w:p>
    <w:p w14:paraId="3751BA0F" w14:textId="77777777" w:rsidR="000464B4" w:rsidRPr="00CC7AE2" w:rsidRDefault="000464B4" w:rsidP="000464B4">
      <w:pPr>
        <w:spacing w:after="0" w:line="240" w:lineRule="auto"/>
        <w:jc w:val="both"/>
        <w:rPr>
          <w:rFonts w:eastAsia="Times New Roman" w:cstheme="minorHAnsi"/>
          <w:kern w:val="0"/>
          <w:lang w:eastAsia="sl-SI"/>
          <w14:ligatures w14:val="none"/>
        </w:rPr>
      </w:pPr>
    </w:p>
    <w:p w14:paraId="555BB10F" w14:textId="77777777" w:rsidR="000464B4" w:rsidRPr="00CC7AE2" w:rsidRDefault="000464B4" w:rsidP="000464B4">
      <w:pPr>
        <w:spacing w:after="0" w:line="240" w:lineRule="auto"/>
        <w:jc w:val="both"/>
        <w:rPr>
          <w:rFonts w:eastAsia="Aptos" w:cstheme="minorHAnsi"/>
        </w:rPr>
      </w:pPr>
      <w:r w:rsidRPr="00CC7AE2">
        <w:rPr>
          <w:rFonts w:eastAsia="Aptos" w:cstheme="minorHAnsi"/>
        </w:rPr>
        <w:t xml:space="preserve">Program farmacevtskega svetovanja je namenjen stalnemu izboljševanju kakovosti predpisovanja zdravil. Zdravniki splošne in specialistične zunajbolnišnične zdravstvene dejavnosti v program farmacevtskega svetovanja z delovnim nalogom napotujejo zavarovane osebe s </w:t>
      </w:r>
      <w:proofErr w:type="spellStart"/>
      <w:r w:rsidRPr="00CC7AE2">
        <w:rPr>
          <w:rFonts w:eastAsia="Aptos" w:cstheme="minorHAnsi"/>
        </w:rPr>
        <w:t>polifarmakoterapijo</w:t>
      </w:r>
      <w:proofErr w:type="spellEnd"/>
      <w:r w:rsidRPr="00CC7AE2">
        <w:rPr>
          <w:rFonts w:eastAsia="Aptos" w:cstheme="minorHAnsi"/>
        </w:rPr>
        <w:t xml:space="preserve">, s težavami, povezanimi z zdravili, s terapevtsko rezistentno boleznijo ter pred uvedbo zdravil z visokim tveganjem za součinkovanje, katerih Seznam Zavod objavlja na svoji spletni strani. Če zdravstveni zavod programa ne izvaja, lahko zdravnik zavarovano osebo napoti k drugemu izvajalcu. Skladno z navedenim se dopolnjuje Navodilo za uveljavljanje pravic do zdravstvenih storitev z delovnim nalogom. </w:t>
      </w:r>
    </w:p>
    <w:p w14:paraId="39A45D99" w14:textId="77777777" w:rsidR="000464B4" w:rsidRPr="00CC7AE2" w:rsidRDefault="000464B4" w:rsidP="000464B4">
      <w:pPr>
        <w:spacing w:after="0" w:line="240" w:lineRule="auto"/>
        <w:jc w:val="both"/>
        <w:rPr>
          <w:rFonts w:eastAsia="Aptos" w:cstheme="minorHAnsi"/>
        </w:rPr>
      </w:pPr>
    </w:p>
    <w:p w14:paraId="71A7858E" w14:textId="77777777" w:rsidR="000464B4" w:rsidRPr="00CC7AE2" w:rsidRDefault="000464B4" w:rsidP="000464B4">
      <w:pPr>
        <w:spacing w:after="0" w:line="240" w:lineRule="auto"/>
        <w:jc w:val="both"/>
        <w:rPr>
          <w:rFonts w:eastAsia="Aptos" w:cstheme="minorHAnsi"/>
        </w:rPr>
      </w:pPr>
      <w:r w:rsidRPr="00CC7AE2">
        <w:rPr>
          <w:rFonts w:eastAsia="Aptos" w:cstheme="minorHAnsi"/>
        </w:rPr>
        <w:t>Za napotovanje k farmacevtskemu svetovalcu se uporablja delovni nalog, s tem, da se:</w:t>
      </w:r>
    </w:p>
    <w:p w14:paraId="42BB83A9" w14:textId="77777777" w:rsidR="000464B4" w:rsidRPr="00CC7AE2" w:rsidRDefault="000464B4" w:rsidP="000464B4">
      <w:pPr>
        <w:spacing w:after="0" w:line="240" w:lineRule="auto"/>
        <w:jc w:val="both"/>
        <w:rPr>
          <w:rFonts w:eastAsia="Aptos" w:cstheme="minorHAnsi"/>
        </w:rPr>
      </w:pPr>
    </w:p>
    <w:p w14:paraId="2EB6B39A" w14:textId="77777777" w:rsidR="000464B4" w:rsidRPr="00CC7AE2" w:rsidRDefault="000464B4" w:rsidP="000464B4">
      <w:pPr>
        <w:numPr>
          <w:ilvl w:val="0"/>
          <w:numId w:val="32"/>
        </w:numPr>
        <w:spacing w:after="0" w:line="240" w:lineRule="auto"/>
        <w:ind w:left="357" w:hanging="357"/>
        <w:jc w:val="both"/>
        <w:rPr>
          <w:rFonts w:eastAsia="Aptos" w:cstheme="minorHAnsi"/>
        </w:rPr>
      </w:pPr>
      <w:r w:rsidRPr="00CC7AE2">
        <w:rPr>
          <w:rFonts w:eastAsia="Aptos" w:cstheme="minorHAnsi"/>
        </w:rPr>
        <w:t>v rubriki »4 – NAPOTNICA« podatek izpolni, če Nalog izdaja napotni zdravnik (v polje »številka napotnice« se prepiše številka iz Napotnice, s katero je bilo pooblastilo preneseno na napotnega zdravnika);</w:t>
      </w:r>
    </w:p>
    <w:p w14:paraId="3214E02E" w14:textId="77777777" w:rsidR="000464B4" w:rsidRPr="00CC7AE2" w:rsidRDefault="000464B4" w:rsidP="000464B4">
      <w:pPr>
        <w:numPr>
          <w:ilvl w:val="0"/>
          <w:numId w:val="32"/>
        </w:numPr>
        <w:spacing w:after="0" w:line="240" w:lineRule="auto"/>
        <w:ind w:left="357" w:hanging="357"/>
        <w:jc w:val="both"/>
        <w:rPr>
          <w:rFonts w:eastAsia="Aptos" w:cstheme="minorHAnsi"/>
        </w:rPr>
      </w:pPr>
      <w:r w:rsidRPr="00CC7AE2">
        <w:rPr>
          <w:rFonts w:eastAsia="Aptos" w:cstheme="minorHAnsi"/>
        </w:rPr>
        <w:t>v rubriki »5 – VELJAVNOST NALOGA« se vedno obkroži 1 - enkratno;</w:t>
      </w:r>
    </w:p>
    <w:p w14:paraId="65E91841" w14:textId="77777777" w:rsidR="000464B4" w:rsidRPr="00CC7AE2" w:rsidRDefault="000464B4" w:rsidP="000464B4">
      <w:pPr>
        <w:numPr>
          <w:ilvl w:val="0"/>
          <w:numId w:val="32"/>
        </w:numPr>
        <w:spacing w:after="0" w:line="240" w:lineRule="auto"/>
        <w:ind w:left="357" w:hanging="357"/>
        <w:jc w:val="both"/>
        <w:rPr>
          <w:rFonts w:eastAsia="Aptos" w:cstheme="minorHAnsi"/>
        </w:rPr>
      </w:pPr>
      <w:r w:rsidRPr="00CC7AE2">
        <w:rPr>
          <w:rFonts w:eastAsia="Aptos" w:cstheme="minorHAnsi"/>
        </w:rPr>
        <w:t>v rubriki »6 − VRSTA STORITVE« se označi 6. Farmacevtsko svetovanje;</w:t>
      </w:r>
    </w:p>
    <w:p w14:paraId="3A5463C2" w14:textId="77777777" w:rsidR="000464B4" w:rsidRPr="00CC7AE2" w:rsidRDefault="000464B4" w:rsidP="000464B4">
      <w:pPr>
        <w:numPr>
          <w:ilvl w:val="0"/>
          <w:numId w:val="32"/>
        </w:numPr>
        <w:spacing w:after="0" w:line="240" w:lineRule="auto"/>
        <w:ind w:left="357" w:hanging="357"/>
        <w:jc w:val="both"/>
        <w:rPr>
          <w:rFonts w:eastAsia="Aptos" w:cstheme="minorHAnsi"/>
        </w:rPr>
      </w:pPr>
      <w:r w:rsidRPr="00CC7AE2">
        <w:rPr>
          <w:rFonts w:eastAsia="Aptos" w:cstheme="minorHAnsi"/>
        </w:rPr>
        <w:lastRenderedPageBreak/>
        <w:t>v rubriki »8 – STOPNJA NUJNOSTI« se označi 2. Redno, 3. Hitro ali 4. Zelo hitro;</w:t>
      </w:r>
    </w:p>
    <w:p w14:paraId="5283E3C4" w14:textId="77777777" w:rsidR="000464B4" w:rsidRPr="00CC7AE2" w:rsidRDefault="000464B4" w:rsidP="000464B4">
      <w:pPr>
        <w:numPr>
          <w:ilvl w:val="0"/>
          <w:numId w:val="32"/>
        </w:numPr>
        <w:spacing w:after="0" w:line="240" w:lineRule="auto"/>
        <w:ind w:left="357" w:hanging="357"/>
        <w:jc w:val="both"/>
        <w:rPr>
          <w:rFonts w:eastAsia="Aptos" w:cstheme="minorHAnsi"/>
        </w:rPr>
      </w:pPr>
      <w:r w:rsidRPr="00CC7AE2">
        <w:rPr>
          <w:rFonts w:eastAsia="Aptos" w:cstheme="minorHAnsi"/>
        </w:rPr>
        <w:t xml:space="preserve">v polju »Napoten k izvajalcu« se </w:t>
      </w:r>
      <w:bookmarkStart w:id="37" w:name="_Hlk198186410"/>
      <w:r w:rsidRPr="00CC7AE2">
        <w:rPr>
          <w:rFonts w:eastAsia="Aptos" w:cstheme="minorHAnsi"/>
        </w:rPr>
        <w:t>vpiše naziv in naslov izvajalca, ki naj pri zavarovani osebi opravi storitev farmacevtskega svetovanja</w:t>
      </w:r>
      <w:bookmarkEnd w:id="37"/>
      <w:r w:rsidRPr="00CC7AE2">
        <w:rPr>
          <w:rFonts w:eastAsia="Aptos" w:cstheme="minorHAnsi"/>
        </w:rPr>
        <w:t>;</w:t>
      </w:r>
    </w:p>
    <w:p w14:paraId="28C5AB53" w14:textId="77777777" w:rsidR="000464B4" w:rsidRPr="00CC7AE2" w:rsidRDefault="000464B4" w:rsidP="000464B4">
      <w:pPr>
        <w:numPr>
          <w:ilvl w:val="0"/>
          <w:numId w:val="32"/>
        </w:numPr>
        <w:spacing w:after="0" w:line="240" w:lineRule="auto"/>
        <w:ind w:left="357" w:hanging="357"/>
        <w:jc w:val="both"/>
        <w:rPr>
          <w:rFonts w:eastAsia="Aptos" w:cstheme="minorHAnsi"/>
        </w:rPr>
      </w:pPr>
      <w:r w:rsidRPr="00CC7AE2">
        <w:rPr>
          <w:rFonts w:eastAsia="Aptos" w:cstheme="minorHAnsi"/>
        </w:rPr>
        <w:t xml:space="preserve">izpolni se tudi rubrika »Podatki o bolezni (vzrok za napotitev)«, saj je pomembna za učinkovito in ciljano izvedbo </w:t>
      </w:r>
      <w:proofErr w:type="spellStart"/>
      <w:r w:rsidRPr="00CC7AE2">
        <w:rPr>
          <w:rFonts w:eastAsia="Aptos" w:cstheme="minorHAnsi"/>
        </w:rPr>
        <w:t>farmakoterapijskega</w:t>
      </w:r>
      <w:proofErr w:type="spellEnd"/>
      <w:r w:rsidRPr="00CC7AE2">
        <w:rPr>
          <w:rFonts w:eastAsia="Aptos" w:cstheme="minorHAnsi"/>
        </w:rPr>
        <w:t xml:space="preserve"> pregleda.</w:t>
      </w:r>
    </w:p>
    <w:p w14:paraId="424A4FD1" w14:textId="77777777" w:rsidR="000464B4" w:rsidRPr="00CC7AE2" w:rsidRDefault="000464B4" w:rsidP="000464B4">
      <w:pPr>
        <w:spacing w:after="0" w:line="240" w:lineRule="auto"/>
        <w:jc w:val="both"/>
        <w:rPr>
          <w:rFonts w:eastAsia="Calibri" w:cstheme="minorHAnsi"/>
          <w:kern w:val="0"/>
          <w14:ligatures w14:val="none"/>
        </w:rPr>
      </w:pPr>
    </w:p>
    <w:p w14:paraId="37E4D566" w14:textId="77777777" w:rsidR="000464B4" w:rsidRPr="00CC7AE2" w:rsidRDefault="000464B4" w:rsidP="000464B4">
      <w:pPr>
        <w:widowControl w:val="0"/>
        <w:tabs>
          <w:tab w:val="left" w:pos="5670"/>
        </w:tabs>
        <w:suppressAutoHyphens/>
        <w:spacing w:after="0" w:line="240" w:lineRule="auto"/>
        <w:contextualSpacing/>
        <w:jc w:val="both"/>
        <w:rPr>
          <w:rFonts w:eastAsia="Calibri" w:cstheme="minorHAnsi"/>
        </w:rPr>
      </w:pPr>
      <w:r w:rsidRPr="00CC7AE2">
        <w:rPr>
          <w:rFonts w:eastAsia="Calibri" w:cstheme="minorHAnsi"/>
        </w:rPr>
        <w:t xml:space="preserve">V okviru programa farmacevtskega svetovanja farmacevt svetovalec za zdravnika </w:t>
      </w:r>
      <w:proofErr w:type="spellStart"/>
      <w:r w:rsidRPr="00CC7AE2">
        <w:rPr>
          <w:rFonts w:eastAsia="Calibri" w:cstheme="minorHAnsi"/>
        </w:rPr>
        <w:t>napotovalca</w:t>
      </w:r>
      <w:proofErr w:type="spellEnd"/>
      <w:r w:rsidRPr="00CC7AE2">
        <w:rPr>
          <w:rFonts w:eastAsia="Calibri" w:cstheme="minorHAnsi"/>
        </w:rPr>
        <w:t xml:space="preserve"> izdela </w:t>
      </w:r>
      <w:proofErr w:type="spellStart"/>
      <w:r w:rsidRPr="00CC7AE2">
        <w:rPr>
          <w:rFonts w:eastAsia="Calibri" w:cstheme="minorHAnsi"/>
        </w:rPr>
        <w:t>farmakoterapijski</w:t>
      </w:r>
      <w:proofErr w:type="spellEnd"/>
      <w:r w:rsidRPr="00CC7AE2">
        <w:rPr>
          <w:rFonts w:eastAsia="Calibri" w:cstheme="minorHAnsi"/>
        </w:rPr>
        <w:t xml:space="preserve"> izvid in ga obvezno vnese v CRPP. Izjema je nova storitev E0883 »</w:t>
      </w:r>
      <w:proofErr w:type="spellStart"/>
      <w:r w:rsidRPr="00CC7AE2">
        <w:rPr>
          <w:rFonts w:eastAsia="Calibri" w:cstheme="minorHAnsi"/>
        </w:rPr>
        <w:t>Farmakoterapijsko</w:t>
      </w:r>
      <w:proofErr w:type="spellEnd"/>
      <w:r w:rsidRPr="00CC7AE2">
        <w:rPr>
          <w:rFonts w:eastAsia="Calibri" w:cstheme="minorHAnsi"/>
        </w:rPr>
        <w:t xml:space="preserve"> </w:t>
      </w:r>
      <w:proofErr w:type="spellStart"/>
      <w:r w:rsidRPr="00CC7AE2">
        <w:rPr>
          <w:rFonts w:eastAsia="Calibri" w:cstheme="minorHAnsi"/>
        </w:rPr>
        <w:t>konzilijarno</w:t>
      </w:r>
      <w:proofErr w:type="spellEnd"/>
      <w:r w:rsidRPr="00CC7AE2">
        <w:rPr>
          <w:rFonts w:eastAsia="Calibri" w:cstheme="minorHAnsi"/>
        </w:rPr>
        <w:t xml:space="preserve"> mnenje</w:t>
      </w:r>
      <w:r w:rsidRPr="00CC7AE2">
        <w:rPr>
          <w:rFonts w:eastAsia="Times New Roman" w:cstheme="minorHAnsi"/>
          <w:kern w:val="0"/>
          <w:lang w:eastAsia="sl-SI"/>
          <w14:ligatures w14:val="none"/>
        </w:rPr>
        <w:t xml:space="preserve">«, pri kateri zapis v CRPP ni potreben. </w:t>
      </w:r>
      <w:bookmarkStart w:id="38" w:name="_Hlk198196550"/>
      <w:r w:rsidRPr="00CC7AE2">
        <w:rPr>
          <w:rFonts w:eastAsia="Calibri" w:cstheme="minorHAnsi"/>
        </w:rPr>
        <w:t>»</w:t>
      </w:r>
      <w:proofErr w:type="spellStart"/>
      <w:r w:rsidRPr="00CC7AE2">
        <w:rPr>
          <w:rFonts w:eastAsia="Calibri" w:cstheme="minorHAnsi"/>
        </w:rPr>
        <w:t>Farmakoterapijsko</w:t>
      </w:r>
      <w:proofErr w:type="spellEnd"/>
      <w:r w:rsidRPr="00CC7AE2">
        <w:rPr>
          <w:rFonts w:eastAsia="Calibri" w:cstheme="minorHAnsi"/>
        </w:rPr>
        <w:t xml:space="preserve"> </w:t>
      </w:r>
      <w:proofErr w:type="spellStart"/>
      <w:r w:rsidRPr="00CC7AE2">
        <w:rPr>
          <w:rFonts w:eastAsia="Calibri" w:cstheme="minorHAnsi"/>
        </w:rPr>
        <w:t>konzilijarno</w:t>
      </w:r>
      <w:proofErr w:type="spellEnd"/>
      <w:r w:rsidRPr="00CC7AE2">
        <w:rPr>
          <w:rFonts w:eastAsia="Calibri" w:cstheme="minorHAnsi"/>
        </w:rPr>
        <w:t xml:space="preserve"> mnenje</w:t>
      </w:r>
      <w:r w:rsidRPr="00CC7AE2">
        <w:rPr>
          <w:rFonts w:eastAsia="Times New Roman" w:cstheme="minorHAnsi"/>
          <w:kern w:val="0"/>
          <w:lang w:eastAsia="sl-SI"/>
          <w14:ligatures w14:val="none"/>
        </w:rPr>
        <w:t>« je potrebno zabeležiti v medicinski dokumentaciji pacienta</w:t>
      </w:r>
      <w:bookmarkEnd w:id="38"/>
      <w:r w:rsidRPr="00CC7AE2">
        <w:rPr>
          <w:rFonts w:eastAsia="Times New Roman" w:cstheme="minorHAnsi"/>
          <w:kern w:val="0"/>
          <w:lang w:eastAsia="sl-SI"/>
          <w14:ligatures w14:val="none"/>
        </w:rPr>
        <w:t>.</w:t>
      </w:r>
    </w:p>
    <w:p w14:paraId="60DB870A" w14:textId="77777777" w:rsidR="000464B4" w:rsidRPr="00CC7AE2" w:rsidRDefault="000464B4" w:rsidP="000464B4">
      <w:pPr>
        <w:spacing w:after="0" w:line="240" w:lineRule="auto"/>
        <w:jc w:val="both"/>
        <w:rPr>
          <w:rFonts w:eastAsia="Calibri" w:cstheme="minorHAnsi"/>
          <w:kern w:val="0"/>
          <w14:ligatures w14:val="none"/>
        </w:rPr>
      </w:pPr>
    </w:p>
    <w:p w14:paraId="60D8746E" w14:textId="77777777" w:rsidR="000464B4" w:rsidRPr="00CC7AE2" w:rsidRDefault="000464B4" w:rsidP="000464B4">
      <w:pPr>
        <w:spacing w:after="0" w:line="240" w:lineRule="auto"/>
        <w:jc w:val="both"/>
        <w:rPr>
          <w:rFonts w:eastAsia="Times New Roman" w:cstheme="minorHAnsi"/>
          <w:kern w:val="0"/>
          <w:lang w:eastAsia="sl-SI"/>
          <w14:ligatures w14:val="none"/>
        </w:rPr>
      </w:pPr>
      <w:r w:rsidRPr="00CC7AE2">
        <w:rPr>
          <w:rFonts w:eastAsia="Times New Roman" w:cstheme="minorHAnsi"/>
          <w:kern w:val="0"/>
          <w:lang w:eastAsia="sl-SI"/>
          <w14:ligatures w14:val="none"/>
        </w:rPr>
        <w:t>Farmacevt svetovalec lahko pacientu izdela osebno kartico zdravil (OKZ), ki se prenese v CRPP in se ob izpolnjevanju meril vključi v program brezšivne skrbi, s tem se smejo nadalje izvedene storitve posodobitve OKZ obračunati v breme obveznega zdravstvenega zavarovanja.</w:t>
      </w:r>
    </w:p>
    <w:p w14:paraId="6AF78C15" w14:textId="77777777" w:rsidR="000464B4" w:rsidRPr="00CC7AE2" w:rsidRDefault="000464B4" w:rsidP="000464B4">
      <w:pPr>
        <w:spacing w:after="0" w:line="240" w:lineRule="auto"/>
        <w:jc w:val="both"/>
        <w:rPr>
          <w:rFonts w:eastAsia="Calibri" w:cstheme="minorHAnsi"/>
          <w:kern w:val="0"/>
          <w14:ligatures w14:val="none"/>
        </w:rPr>
      </w:pPr>
    </w:p>
    <w:p w14:paraId="35C5DF97" w14:textId="77777777" w:rsidR="000464B4" w:rsidRPr="00CC7AE2" w:rsidRDefault="000464B4" w:rsidP="000464B4">
      <w:pPr>
        <w:autoSpaceDE w:val="0"/>
        <w:autoSpaceDN w:val="0"/>
        <w:adjustRightInd w:val="0"/>
        <w:spacing w:after="0" w:line="240" w:lineRule="auto"/>
        <w:jc w:val="both"/>
        <w:rPr>
          <w:rFonts w:eastAsia="Times New Roman" w:cstheme="minorHAnsi"/>
          <w:lang w:eastAsia="sl-SI"/>
        </w:rPr>
      </w:pPr>
      <w:r w:rsidRPr="00CC7AE2">
        <w:rPr>
          <w:rFonts w:eastAsia="Times New Roman" w:cstheme="minorHAnsi"/>
          <w:lang w:eastAsia="sl-SI"/>
        </w:rPr>
        <w:t>Spremembe veljajo za storitve, opravljene od 1. 7. 2025 dalje.</w:t>
      </w:r>
    </w:p>
    <w:p w14:paraId="031F754E" w14:textId="77777777" w:rsidR="000464B4" w:rsidRPr="00CC7AE2" w:rsidRDefault="000464B4" w:rsidP="000464B4">
      <w:pPr>
        <w:autoSpaceDE w:val="0"/>
        <w:autoSpaceDN w:val="0"/>
        <w:adjustRightInd w:val="0"/>
        <w:spacing w:after="0" w:line="240" w:lineRule="auto"/>
        <w:jc w:val="both"/>
        <w:rPr>
          <w:rFonts w:eastAsia="Times New Roman" w:cstheme="minorHAnsi"/>
          <w:sz w:val="24"/>
          <w:szCs w:val="24"/>
          <w:lang w:eastAsia="sl-SI"/>
        </w:rPr>
      </w:pPr>
    </w:p>
    <w:p w14:paraId="68E3F5D1" w14:textId="77777777" w:rsidR="000464B4" w:rsidRPr="00CC7AE2" w:rsidRDefault="000464B4" w:rsidP="000464B4">
      <w:pPr>
        <w:tabs>
          <w:tab w:val="left" w:pos="5670"/>
        </w:tabs>
        <w:autoSpaceDE w:val="0"/>
        <w:autoSpaceDN w:val="0"/>
        <w:adjustRightInd w:val="0"/>
        <w:spacing w:after="0" w:line="240" w:lineRule="auto"/>
        <w:jc w:val="both"/>
        <w:rPr>
          <w:rFonts w:eastAsia="Calibri" w:cstheme="minorHAnsi"/>
          <w:kern w:val="0"/>
          <w14:ligatures w14:val="none"/>
        </w:rPr>
      </w:pPr>
      <w:r w:rsidRPr="00CC7AE2">
        <w:rPr>
          <w:rFonts w:eastAsia="Calibri" w:cstheme="minorHAnsi"/>
          <w:kern w:val="0"/>
          <w14:ligatures w14:val="none"/>
        </w:rPr>
        <w:t xml:space="preserve">Kontaktna oseba za vsebinska vprašanja: </w:t>
      </w:r>
    </w:p>
    <w:p w14:paraId="0C5A53E2" w14:textId="77777777" w:rsidR="000464B4" w:rsidRPr="00CC7AE2" w:rsidRDefault="000464B4" w:rsidP="000464B4">
      <w:pPr>
        <w:widowControl w:val="0"/>
        <w:suppressAutoHyphens/>
        <w:spacing w:after="0" w:line="240" w:lineRule="auto"/>
        <w:jc w:val="both"/>
        <w:rPr>
          <w:rFonts w:eastAsia="Times New Roman" w:cstheme="minorHAnsi"/>
          <w:lang w:eastAsia="sl-SI"/>
        </w:rPr>
      </w:pPr>
      <w:r w:rsidRPr="00CC7AE2">
        <w:rPr>
          <w:rFonts w:eastAsia="Times New Roman" w:cstheme="minorHAnsi"/>
          <w:lang w:eastAsia="sl-SI"/>
        </w:rPr>
        <w:t>Anita Strmljan (</w:t>
      </w:r>
      <w:hyperlink r:id="rId17" w:history="1">
        <w:r w:rsidRPr="00542328">
          <w:rPr>
            <w:rFonts w:eastAsia="Times New Roman" w:cstheme="minorHAnsi"/>
            <w:color w:val="0000FF"/>
            <w:u w:val="single"/>
            <w:lang w:eastAsia="sl-SI"/>
          </w:rPr>
          <w:t>anita.strmljan@zzzs.si</w:t>
        </w:r>
      </w:hyperlink>
      <w:r w:rsidRPr="00CC7AE2">
        <w:rPr>
          <w:rFonts w:eastAsia="Times New Roman" w:cstheme="minorHAnsi"/>
          <w:lang w:eastAsia="sl-SI"/>
        </w:rPr>
        <w:t>; 01/30-77-522)</w:t>
      </w:r>
    </w:p>
    <w:p w14:paraId="425A381A" w14:textId="77777777" w:rsidR="00843FE3" w:rsidRPr="00CC7AE2" w:rsidRDefault="00843FE3"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746A1B9" w14:textId="77777777" w:rsidR="00D36B9F" w:rsidRPr="00CC7AE2" w:rsidRDefault="00D36B9F"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0520F9E0" w14:textId="77777777" w:rsidR="00D36B9F" w:rsidRPr="00CC7AE2" w:rsidRDefault="00D36B9F"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6FE9A13D" w14:textId="7F4F00AD" w:rsidR="00D36B9F" w:rsidRPr="00C0317D" w:rsidRDefault="00D36B9F" w:rsidP="00D36B9F">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9" w:name="_Toc198541580"/>
      <w:r w:rsidRPr="00C0317D">
        <w:rPr>
          <w:rFonts w:ascii="Calibri" w:eastAsia="Times New Roman" w:hAnsi="Calibri" w:cs="Arial"/>
          <w:b/>
          <w:color w:val="0070C0"/>
          <w:kern w:val="0"/>
          <w:sz w:val="28"/>
          <w:szCs w:val="28"/>
          <w:lang w:eastAsia="sl-SI"/>
          <w14:ligatures w14:val="none"/>
        </w:rPr>
        <w:t>Lekarne na primarni ravni – sprememba opisa storitve 75010 »</w:t>
      </w:r>
      <w:proofErr w:type="spellStart"/>
      <w:r w:rsidRPr="00C0317D">
        <w:rPr>
          <w:rFonts w:ascii="Calibri" w:eastAsia="Times New Roman" w:hAnsi="Calibri" w:cs="Arial"/>
          <w:b/>
          <w:color w:val="0070C0"/>
          <w:kern w:val="0"/>
          <w:sz w:val="28"/>
          <w:szCs w:val="28"/>
          <w:lang w:eastAsia="sl-SI"/>
          <w14:ligatures w14:val="none"/>
        </w:rPr>
        <w:t>pOKZ</w:t>
      </w:r>
      <w:proofErr w:type="spellEnd"/>
      <w:r w:rsidRPr="00C0317D">
        <w:rPr>
          <w:rFonts w:ascii="Calibri" w:eastAsia="Times New Roman" w:hAnsi="Calibri" w:cs="Arial"/>
          <w:b/>
          <w:color w:val="0070C0"/>
          <w:kern w:val="0"/>
          <w:sz w:val="28"/>
          <w:szCs w:val="28"/>
          <w:lang w:eastAsia="sl-SI"/>
          <w14:ligatures w14:val="none"/>
        </w:rPr>
        <w:t>« s 1.</w:t>
      </w:r>
      <w:r w:rsidR="00106FE4" w:rsidRPr="00C0317D">
        <w:rPr>
          <w:rFonts w:ascii="Calibri" w:eastAsia="Times New Roman" w:hAnsi="Calibri" w:cs="Arial"/>
          <w:b/>
          <w:color w:val="0070C0"/>
          <w:kern w:val="0"/>
          <w:sz w:val="28"/>
          <w:szCs w:val="28"/>
          <w:lang w:eastAsia="sl-SI"/>
          <w14:ligatures w14:val="none"/>
        </w:rPr>
        <w:t> </w:t>
      </w:r>
      <w:r w:rsidRPr="00C0317D">
        <w:rPr>
          <w:rFonts w:ascii="Calibri" w:eastAsia="Times New Roman" w:hAnsi="Calibri" w:cs="Arial"/>
          <w:b/>
          <w:color w:val="0070C0"/>
          <w:kern w:val="0"/>
          <w:sz w:val="28"/>
          <w:szCs w:val="28"/>
          <w:lang w:eastAsia="sl-SI"/>
          <w14:ligatures w14:val="none"/>
        </w:rPr>
        <w:t>7.</w:t>
      </w:r>
      <w:r w:rsidR="00106FE4" w:rsidRPr="00C0317D">
        <w:rPr>
          <w:rFonts w:ascii="Calibri" w:eastAsia="Times New Roman" w:hAnsi="Calibri" w:cs="Arial"/>
          <w:b/>
          <w:color w:val="0070C0"/>
          <w:kern w:val="0"/>
          <w:sz w:val="28"/>
          <w:szCs w:val="28"/>
          <w:lang w:eastAsia="sl-SI"/>
          <w14:ligatures w14:val="none"/>
        </w:rPr>
        <w:t> </w:t>
      </w:r>
      <w:r w:rsidRPr="00C0317D">
        <w:rPr>
          <w:rFonts w:ascii="Calibri" w:eastAsia="Times New Roman" w:hAnsi="Calibri" w:cs="Arial"/>
          <w:b/>
          <w:color w:val="0070C0"/>
          <w:kern w:val="0"/>
          <w:sz w:val="28"/>
          <w:szCs w:val="28"/>
          <w:lang w:eastAsia="sl-SI"/>
          <w14:ligatures w14:val="none"/>
        </w:rPr>
        <w:t>2025</w:t>
      </w:r>
      <w:bookmarkEnd w:id="39"/>
    </w:p>
    <w:p w14:paraId="70DBA794" w14:textId="77777777" w:rsidR="00D36B9F" w:rsidRPr="00CC7AE2" w:rsidRDefault="00D36B9F" w:rsidP="00D36B9F">
      <w:pPr>
        <w:spacing w:after="0" w:line="240" w:lineRule="auto"/>
        <w:jc w:val="both"/>
        <w:rPr>
          <w:rFonts w:ascii="Calibri" w:eastAsia="Times New Roman" w:hAnsi="Calibri" w:cs="Arial"/>
          <w:i/>
          <w:lang w:eastAsia="sl-SI"/>
        </w:rPr>
      </w:pPr>
    </w:p>
    <w:p w14:paraId="35B8D3E0" w14:textId="77777777" w:rsidR="00D36B9F" w:rsidRPr="00CC7AE2" w:rsidRDefault="00D36B9F" w:rsidP="00D36B9F">
      <w:pPr>
        <w:autoSpaceDE w:val="0"/>
        <w:autoSpaceDN w:val="0"/>
        <w:adjustRightInd w:val="0"/>
        <w:spacing w:after="0" w:line="240" w:lineRule="auto"/>
        <w:jc w:val="both"/>
        <w:rPr>
          <w:rFonts w:ascii="Calibri" w:eastAsia="Times New Roman" w:hAnsi="Calibri" w:cs="Arial"/>
          <w:b/>
          <w:lang w:eastAsia="sl-SI"/>
        </w:rPr>
      </w:pPr>
      <w:r w:rsidRPr="00CC7AE2">
        <w:rPr>
          <w:rFonts w:ascii="Calibri" w:eastAsia="Times New Roman" w:hAnsi="Calibri" w:cs="Arial"/>
          <w:i/>
          <w:lang w:eastAsia="sl-SI"/>
        </w:rPr>
        <w:t>Vsem izvajalcem lekarniške dejavnosti na primarni ravni</w:t>
      </w:r>
    </w:p>
    <w:p w14:paraId="0EA4FCA3" w14:textId="77777777" w:rsidR="00D36B9F" w:rsidRPr="00CC7AE2" w:rsidRDefault="00D36B9F" w:rsidP="00D36B9F">
      <w:pPr>
        <w:autoSpaceDE w:val="0"/>
        <w:autoSpaceDN w:val="0"/>
        <w:adjustRightInd w:val="0"/>
        <w:spacing w:after="0" w:line="240" w:lineRule="auto"/>
        <w:rPr>
          <w:rFonts w:ascii="Calibri" w:eastAsia="Times New Roman" w:hAnsi="Calibri" w:cs="Arial"/>
          <w:i/>
          <w:lang w:eastAsia="sl-SI"/>
        </w:rPr>
      </w:pPr>
    </w:p>
    <w:p w14:paraId="6A7CBEE5" w14:textId="77777777" w:rsidR="00D36B9F" w:rsidRPr="00CC7AE2" w:rsidRDefault="00D36B9F" w:rsidP="00D36B9F">
      <w:pPr>
        <w:spacing w:after="0" w:line="240" w:lineRule="auto"/>
        <w:jc w:val="both"/>
        <w:rPr>
          <w:rFonts w:ascii="Calibri" w:eastAsia="Calibri" w:hAnsi="Calibri" w:cs="Calibri"/>
          <w:b/>
          <w:bCs/>
        </w:rPr>
      </w:pPr>
      <w:r w:rsidRPr="00CC7AE2">
        <w:rPr>
          <w:rFonts w:ascii="Calibri" w:eastAsia="Calibri" w:hAnsi="Calibri" w:cs="Calibri"/>
          <w:b/>
          <w:bCs/>
        </w:rPr>
        <w:t>Povzetek vsebine</w:t>
      </w:r>
    </w:p>
    <w:p w14:paraId="4EB4548C" w14:textId="77777777" w:rsidR="00D36B9F" w:rsidRPr="00CC7AE2" w:rsidRDefault="00D36B9F" w:rsidP="00D36B9F">
      <w:pPr>
        <w:spacing w:after="0" w:line="240" w:lineRule="auto"/>
        <w:jc w:val="both"/>
        <w:rPr>
          <w:rFonts w:ascii="Calibri" w:eastAsia="Calibri" w:hAnsi="Calibri" w:cs="Calibri"/>
        </w:rPr>
      </w:pPr>
    </w:p>
    <w:p w14:paraId="771C5446" w14:textId="77777777" w:rsidR="00D36B9F" w:rsidRPr="00CC7AE2" w:rsidRDefault="00D36B9F" w:rsidP="00D36B9F">
      <w:pPr>
        <w:spacing w:after="0" w:line="240" w:lineRule="auto"/>
        <w:jc w:val="both"/>
        <w:rPr>
          <w:rFonts w:ascii="Calibri" w:eastAsia="Calibri" w:hAnsi="Calibri" w:cs="Calibri"/>
        </w:rPr>
      </w:pPr>
      <w:r w:rsidRPr="00CC7AE2">
        <w:rPr>
          <w:rFonts w:ascii="Calibri" w:eastAsia="Calibri" w:hAnsi="Calibri" w:cs="Calibri"/>
        </w:rPr>
        <w:t xml:space="preserve">Skladno z Uredbo o programih storitev OZZ 2025, v kateri je določeno, da se sme ob izpolnjevanju meril pacienta vključiti v program brezšivne skrbi, ko je bila pacientu v obravnavi v ambulanti farmacevtskega svetovanja izdelana OKZ (in prenesena v CRPP), je Upravni odbor Zavoda </w:t>
      </w:r>
      <w:r w:rsidRPr="00CC7AE2">
        <w:rPr>
          <w:rFonts w:ascii="Calibri" w:eastAsia="Calibri" w:hAnsi="Calibri" w:cs="Calibri"/>
          <w:bCs/>
        </w:rPr>
        <w:t>pripravil dopolnitev opisa storitve 75010 »</w:t>
      </w:r>
      <w:proofErr w:type="spellStart"/>
      <w:r w:rsidRPr="00CC7AE2">
        <w:rPr>
          <w:rFonts w:ascii="Calibri" w:eastAsia="Calibri" w:hAnsi="Calibri" w:cs="Calibri"/>
          <w:bCs/>
        </w:rPr>
        <w:t>pOKZ</w:t>
      </w:r>
      <w:proofErr w:type="spellEnd"/>
      <w:r w:rsidRPr="00CC7AE2">
        <w:rPr>
          <w:rFonts w:ascii="Calibri" w:eastAsia="Calibri" w:hAnsi="Calibri" w:cs="Calibri"/>
          <w:bCs/>
        </w:rPr>
        <w:t>«</w:t>
      </w:r>
      <w:r w:rsidRPr="00CC7AE2">
        <w:rPr>
          <w:rFonts w:ascii="Calibri" w:eastAsia="Calibri" w:hAnsi="Calibri" w:cs="Calibri"/>
        </w:rPr>
        <w:t xml:space="preserve">, na način, da se sme storitev obračunati za paciente, ki so vključeni v program brezšivne skrbi, in sicer, če je bila pacientu predhodno izvedena storitev brezšivne skrbi v okviru bolnišnične obravnave, obravnave v ambulanti farmacevtskega svetovanja ali storitev pregled uporabe zdravil (PUZ) v lekarni na primarni ravni. </w:t>
      </w:r>
    </w:p>
    <w:p w14:paraId="0AE4F0F2" w14:textId="77777777" w:rsidR="00D36B9F" w:rsidRPr="00CC7AE2" w:rsidRDefault="00D36B9F" w:rsidP="00D36B9F">
      <w:pPr>
        <w:spacing w:after="0" w:line="240" w:lineRule="auto"/>
        <w:jc w:val="both"/>
        <w:rPr>
          <w:rFonts w:ascii="Calibri" w:eastAsia="Times New Roman" w:hAnsi="Calibri" w:cs="Calibri"/>
          <w:b/>
          <w:bCs/>
          <w:lang w:eastAsia="sl-SI"/>
        </w:rPr>
      </w:pPr>
      <w:r w:rsidRPr="00CC7AE2">
        <w:rPr>
          <w:rFonts w:ascii="Calibri" w:eastAsia="Times New Roman" w:hAnsi="Calibri" w:cs="Calibri"/>
          <w:b/>
          <w:bCs/>
          <w:lang w:eastAsia="sl-SI"/>
        </w:rPr>
        <w:t>Navodilo za obračun</w:t>
      </w:r>
    </w:p>
    <w:p w14:paraId="0BFC3302" w14:textId="77777777" w:rsidR="00D36B9F" w:rsidRPr="00CC7AE2" w:rsidRDefault="00D36B9F" w:rsidP="00D36B9F">
      <w:pPr>
        <w:spacing w:after="0" w:line="240" w:lineRule="auto"/>
        <w:jc w:val="both"/>
        <w:rPr>
          <w:rFonts w:ascii="Calibri" w:eastAsia="Times New Roman" w:hAnsi="Calibri" w:cs="Arial"/>
          <w:b/>
          <w:bCs/>
          <w:lang w:eastAsia="sl-SI"/>
        </w:rPr>
      </w:pPr>
    </w:p>
    <w:p w14:paraId="653D84F4" w14:textId="77777777" w:rsidR="00D36B9F" w:rsidRPr="00CC7AE2" w:rsidRDefault="00D36B9F" w:rsidP="00D36B9F">
      <w:pPr>
        <w:spacing w:after="0" w:line="240" w:lineRule="auto"/>
        <w:jc w:val="both"/>
        <w:rPr>
          <w:rFonts w:ascii="Calibri" w:eastAsia="Calibri" w:hAnsi="Calibri" w:cs="Calibri"/>
        </w:rPr>
      </w:pPr>
      <w:r w:rsidRPr="00CC7AE2">
        <w:rPr>
          <w:rFonts w:ascii="Calibri" w:eastAsia="Calibri" w:hAnsi="Calibri" w:cs="Calibri"/>
        </w:rPr>
        <w:t>Glede na navedeno v seznamu storitev 15.145 »Kognitivne storitve v lekarniški dejavnosti (743 608)« spreminjamo dolgi opis zgoraj navedene storitve kot sledi (označeno s krepko pisavo):</w:t>
      </w:r>
    </w:p>
    <w:p w14:paraId="04226B72" w14:textId="77777777" w:rsidR="00D36B9F" w:rsidRPr="00CC7AE2" w:rsidRDefault="00D36B9F" w:rsidP="00D36B9F">
      <w:pPr>
        <w:spacing w:after="0" w:line="240" w:lineRule="auto"/>
        <w:jc w:val="both"/>
        <w:rPr>
          <w:rFonts w:ascii="Calibri" w:eastAsia="Calibri" w:hAnsi="Calibri" w:cs="Calibri"/>
        </w:rPr>
      </w:pPr>
    </w:p>
    <w:tbl>
      <w:tblPr>
        <w:tblW w:w="5000" w:type="pct"/>
        <w:tblCellMar>
          <w:left w:w="70" w:type="dxa"/>
          <w:right w:w="70" w:type="dxa"/>
        </w:tblCellMar>
        <w:tblLook w:val="04A0" w:firstRow="1" w:lastRow="0" w:firstColumn="1" w:lastColumn="0" w:noHBand="0" w:noVBand="1"/>
      </w:tblPr>
      <w:tblGrid>
        <w:gridCol w:w="728"/>
        <w:gridCol w:w="1036"/>
        <w:gridCol w:w="7639"/>
      </w:tblGrid>
      <w:tr w:rsidR="00CC7AE2" w:rsidRPr="00CC7AE2" w14:paraId="63F878F3" w14:textId="77777777" w:rsidTr="00BA0767">
        <w:trPr>
          <w:trHeight w:val="421"/>
          <w:tblHeader/>
        </w:trPr>
        <w:tc>
          <w:tcPr>
            <w:tcW w:w="387" w:type="pct"/>
            <w:tcBorders>
              <w:top w:val="single" w:sz="4" w:space="0" w:color="auto"/>
              <w:left w:val="single" w:sz="4" w:space="0" w:color="auto"/>
              <w:bottom w:val="single" w:sz="4" w:space="0" w:color="auto"/>
              <w:right w:val="single" w:sz="4" w:space="0" w:color="auto"/>
            </w:tcBorders>
            <w:shd w:val="clear" w:color="000000" w:fill="auto"/>
            <w:noWrap/>
            <w:vAlign w:val="center"/>
          </w:tcPr>
          <w:p w14:paraId="3780AFFC" w14:textId="77777777" w:rsidR="00D36B9F" w:rsidRPr="00CC7AE2" w:rsidRDefault="00D36B9F" w:rsidP="00D36B9F">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lastRenderedPageBreak/>
              <w:t>Šifra</w:t>
            </w:r>
          </w:p>
        </w:tc>
        <w:tc>
          <w:tcPr>
            <w:tcW w:w="551" w:type="pct"/>
            <w:tcBorders>
              <w:top w:val="single" w:sz="4" w:space="0" w:color="auto"/>
              <w:left w:val="nil"/>
              <w:bottom w:val="single" w:sz="4" w:space="0" w:color="auto"/>
              <w:right w:val="single" w:sz="4" w:space="0" w:color="auto"/>
            </w:tcBorders>
            <w:shd w:val="clear" w:color="000000" w:fill="auto"/>
            <w:noWrap/>
            <w:vAlign w:val="center"/>
          </w:tcPr>
          <w:p w14:paraId="5EEC1988" w14:textId="77777777" w:rsidR="00D36B9F" w:rsidRPr="00CC7AE2" w:rsidRDefault="00D36B9F" w:rsidP="00D36B9F">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Kratek opis</w:t>
            </w:r>
          </w:p>
        </w:tc>
        <w:tc>
          <w:tcPr>
            <w:tcW w:w="4063" w:type="pct"/>
            <w:tcBorders>
              <w:top w:val="single" w:sz="4" w:space="0" w:color="auto"/>
              <w:left w:val="nil"/>
              <w:bottom w:val="single" w:sz="4" w:space="0" w:color="auto"/>
              <w:right w:val="single" w:sz="4" w:space="0" w:color="auto"/>
            </w:tcBorders>
            <w:shd w:val="clear" w:color="000000" w:fill="auto"/>
            <w:noWrap/>
            <w:vAlign w:val="center"/>
          </w:tcPr>
          <w:p w14:paraId="229C5F15" w14:textId="77777777" w:rsidR="00D36B9F" w:rsidRPr="00CC7AE2" w:rsidRDefault="00D36B9F" w:rsidP="00D36B9F">
            <w:pPr>
              <w:spacing w:after="0" w:line="240" w:lineRule="auto"/>
              <w:rPr>
                <w:rFonts w:ascii="Calibri" w:eastAsia="Times New Roman" w:hAnsi="Calibri" w:cs="Calibri"/>
                <w:sz w:val="20"/>
                <w:szCs w:val="20"/>
                <w:lang w:eastAsia="sl-SI"/>
              </w:rPr>
            </w:pPr>
            <w:r w:rsidRPr="00CC7AE2">
              <w:rPr>
                <w:rFonts w:ascii="Calibri" w:eastAsia="Times New Roman" w:hAnsi="Calibri" w:cs="Calibri"/>
                <w:sz w:val="20"/>
                <w:szCs w:val="20"/>
                <w:lang w:eastAsia="sl-SI"/>
              </w:rPr>
              <w:t>Dolg opis</w:t>
            </w:r>
          </w:p>
        </w:tc>
      </w:tr>
      <w:tr w:rsidR="00D36B9F" w:rsidRPr="00CC7AE2" w14:paraId="490C1192" w14:textId="77777777" w:rsidTr="00BA0767">
        <w:trPr>
          <w:trHeight w:val="3249"/>
        </w:trPr>
        <w:tc>
          <w:tcPr>
            <w:tcW w:w="387" w:type="pct"/>
            <w:tcBorders>
              <w:top w:val="single" w:sz="4" w:space="0" w:color="auto"/>
              <w:left w:val="single" w:sz="4" w:space="0" w:color="auto"/>
              <w:bottom w:val="single" w:sz="4" w:space="0" w:color="auto"/>
              <w:right w:val="single" w:sz="4" w:space="0" w:color="auto"/>
            </w:tcBorders>
            <w:shd w:val="clear" w:color="auto" w:fill="auto"/>
          </w:tcPr>
          <w:p w14:paraId="4E44F7B0" w14:textId="77777777" w:rsidR="00D36B9F" w:rsidRPr="00CC7AE2" w:rsidRDefault="00D36B9F" w:rsidP="00D36B9F">
            <w:pPr>
              <w:spacing w:after="0" w:line="240" w:lineRule="auto"/>
              <w:rPr>
                <w:rFonts w:ascii="Calibri" w:eastAsia="Times New Roman" w:hAnsi="Calibri" w:cs="Calibri"/>
                <w:sz w:val="20"/>
                <w:szCs w:val="20"/>
                <w:lang w:eastAsia="sl-SI"/>
              </w:rPr>
            </w:pPr>
            <w:r w:rsidRPr="00CC7AE2">
              <w:rPr>
                <w:rFonts w:ascii="Calibri" w:eastAsia="Calibri" w:hAnsi="Calibri" w:cs="Calibri"/>
                <w:sz w:val="20"/>
                <w:szCs w:val="20"/>
              </w:rPr>
              <w:t>75010</w:t>
            </w:r>
          </w:p>
        </w:tc>
        <w:tc>
          <w:tcPr>
            <w:tcW w:w="551" w:type="pct"/>
            <w:tcBorders>
              <w:top w:val="single" w:sz="4" w:space="0" w:color="auto"/>
              <w:left w:val="nil"/>
              <w:bottom w:val="single" w:sz="4" w:space="0" w:color="auto"/>
              <w:right w:val="single" w:sz="4" w:space="0" w:color="auto"/>
            </w:tcBorders>
            <w:shd w:val="clear" w:color="auto" w:fill="auto"/>
          </w:tcPr>
          <w:p w14:paraId="46DF0CFA" w14:textId="77777777" w:rsidR="00D36B9F" w:rsidRPr="00CC7AE2" w:rsidRDefault="00D36B9F" w:rsidP="00D36B9F">
            <w:pPr>
              <w:spacing w:after="0" w:line="240" w:lineRule="auto"/>
              <w:rPr>
                <w:rFonts w:ascii="Calibri" w:eastAsia="Times New Roman" w:hAnsi="Calibri" w:cs="Calibri"/>
                <w:sz w:val="20"/>
                <w:szCs w:val="20"/>
                <w:lang w:eastAsia="sl-SI"/>
              </w:rPr>
            </w:pPr>
            <w:proofErr w:type="spellStart"/>
            <w:r w:rsidRPr="00CC7AE2">
              <w:rPr>
                <w:rFonts w:ascii="Calibri" w:eastAsia="Calibri" w:hAnsi="Calibri" w:cs="Calibri"/>
                <w:sz w:val="20"/>
                <w:szCs w:val="20"/>
              </w:rPr>
              <w:t>pOKZ</w:t>
            </w:r>
            <w:proofErr w:type="spellEnd"/>
          </w:p>
        </w:tc>
        <w:tc>
          <w:tcPr>
            <w:tcW w:w="4063" w:type="pct"/>
            <w:tcBorders>
              <w:top w:val="single" w:sz="4" w:space="0" w:color="auto"/>
              <w:left w:val="nil"/>
              <w:bottom w:val="single" w:sz="4" w:space="0" w:color="auto"/>
              <w:right w:val="single" w:sz="4" w:space="0" w:color="auto"/>
            </w:tcBorders>
            <w:shd w:val="clear" w:color="auto" w:fill="auto"/>
          </w:tcPr>
          <w:p w14:paraId="7601BE31" w14:textId="77777777" w:rsidR="00D36B9F" w:rsidRPr="00CC7AE2" w:rsidRDefault="00D36B9F" w:rsidP="00D36B9F">
            <w:pPr>
              <w:spacing w:after="0" w:line="240" w:lineRule="auto"/>
              <w:jc w:val="both"/>
              <w:rPr>
                <w:rFonts w:ascii="Calibri" w:eastAsia="Calibri" w:hAnsi="Calibri" w:cs="Calibri"/>
                <w:sz w:val="20"/>
                <w:szCs w:val="20"/>
              </w:rPr>
            </w:pPr>
            <w:proofErr w:type="spellStart"/>
            <w:r w:rsidRPr="00CC7AE2">
              <w:rPr>
                <w:rFonts w:ascii="Calibri" w:eastAsia="Calibri" w:hAnsi="Calibri" w:cs="Calibri"/>
                <w:sz w:val="20"/>
                <w:szCs w:val="20"/>
              </w:rPr>
              <w:t>pOKZ</w:t>
            </w:r>
            <w:proofErr w:type="spellEnd"/>
            <w:r w:rsidRPr="00CC7AE2">
              <w:rPr>
                <w:rFonts w:ascii="Calibri" w:eastAsia="Calibri" w:hAnsi="Calibri" w:cs="Calibri"/>
                <w:sz w:val="20"/>
                <w:szCs w:val="20"/>
              </w:rPr>
              <w:t xml:space="preserve"> - posodobitev osebne kartice zdravil (OKZ) v okviru brezšivne skrbi ob naslednjih spremembah terapije z zdravili:</w:t>
            </w:r>
          </w:p>
          <w:p w14:paraId="3BEA42CE" w14:textId="77777777" w:rsidR="00D36B9F" w:rsidRPr="00CC7AE2" w:rsidRDefault="00D36B9F" w:rsidP="00D36B9F">
            <w:pPr>
              <w:spacing w:after="0" w:line="240" w:lineRule="auto"/>
              <w:jc w:val="both"/>
              <w:rPr>
                <w:rFonts w:ascii="Calibri" w:eastAsia="Calibri" w:hAnsi="Calibri" w:cs="Calibri"/>
                <w:sz w:val="20"/>
                <w:szCs w:val="20"/>
              </w:rPr>
            </w:pPr>
            <w:r w:rsidRPr="00CC7AE2">
              <w:rPr>
                <w:rFonts w:ascii="Calibri" w:eastAsia="Calibri" w:hAnsi="Calibri" w:cs="Calibri"/>
                <w:sz w:val="20"/>
                <w:szCs w:val="20"/>
              </w:rPr>
              <w:t>- uvedba novega zdravila, pri čemer v primeru kratkotrajne terapije le za slabo sodelujoče paciente;</w:t>
            </w:r>
          </w:p>
          <w:p w14:paraId="2511ACFB" w14:textId="77777777" w:rsidR="00D36B9F" w:rsidRPr="00CC7AE2" w:rsidRDefault="00D36B9F" w:rsidP="00D36B9F">
            <w:pPr>
              <w:spacing w:after="0" w:line="240" w:lineRule="auto"/>
              <w:jc w:val="both"/>
              <w:rPr>
                <w:rFonts w:ascii="Calibri" w:eastAsia="Calibri" w:hAnsi="Calibri" w:cs="Calibri"/>
                <w:sz w:val="20"/>
                <w:szCs w:val="20"/>
              </w:rPr>
            </w:pPr>
            <w:r w:rsidRPr="00CC7AE2">
              <w:rPr>
                <w:rFonts w:ascii="Calibri" w:eastAsia="Calibri" w:hAnsi="Calibri" w:cs="Calibri"/>
                <w:sz w:val="20"/>
                <w:szCs w:val="20"/>
              </w:rPr>
              <w:t>- ukinitev zdravila;</w:t>
            </w:r>
          </w:p>
          <w:p w14:paraId="3225F259" w14:textId="77777777" w:rsidR="00D36B9F" w:rsidRPr="00CC7AE2" w:rsidRDefault="00D36B9F" w:rsidP="00D36B9F">
            <w:pPr>
              <w:spacing w:after="0" w:line="240" w:lineRule="auto"/>
              <w:jc w:val="both"/>
              <w:rPr>
                <w:rFonts w:ascii="Calibri" w:eastAsia="Calibri" w:hAnsi="Calibri" w:cs="Calibri"/>
                <w:sz w:val="20"/>
                <w:szCs w:val="20"/>
              </w:rPr>
            </w:pPr>
            <w:r w:rsidRPr="00CC7AE2">
              <w:rPr>
                <w:rFonts w:ascii="Calibri" w:eastAsia="Calibri" w:hAnsi="Calibri" w:cs="Calibri"/>
                <w:sz w:val="20"/>
                <w:szCs w:val="20"/>
              </w:rPr>
              <w:t>- sprememba odmerjanja zdravila;</w:t>
            </w:r>
          </w:p>
          <w:p w14:paraId="74CF2003" w14:textId="77777777" w:rsidR="00D36B9F" w:rsidRPr="00CC7AE2" w:rsidRDefault="00D36B9F" w:rsidP="00D36B9F">
            <w:pPr>
              <w:spacing w:after="0" w:line="240" w:lineRule="auto"/>
              <w:jc w:val="both"/>
              <w:rPr>
                <w:rFonts w:ascii="Calibri" w:eastAsia="Times New Roman" w:hAnsi="Calibri" w:cs="Calibri"/>
                <w:sz w:val="20"/>
                <w:szCs w:val="20"/>
                <w:lang w:eastAsia="sl-SI"/>
              </w:rPr>
            </w:pPr>
            <w:r w:rsidRPr="00CC7AE2">
              <w:rPr>
                <w:rFonts w:ascii="Calibri" w:eastAsia="Calibri" w:hAnsi="Calibri" w:cs="Calibri"/>
                <w:sz w:val="20"/>
                <w:szCs w:val="20"/>
              </w:rPr>
              <w:t>- zamenjava medsebojno zamenljivega zdravila, če je pacient sočasno seznanjen s pomenom zamenljivosti zdravila in je zamenljivost obeh zdravil evidentirana v OKZ.</w:t>
            </w:r>
            <w:r w:rsidRPr="00CC7AE2">
              <w:rPr>
                <w:rFonts w:ascii="Calibri" w:eastAsia="Calibri" w:hAnsi="Calibri" w:cs="Calibri"/>
                <w:sz w:val="20"/>
                <w:szCs w:val="20"/>
              </w:rPr>
              <w:br/>
              <w:t>Storitev se sme obračunati, če je pacientu predhodno izvedena storitev brezšivne skrbi v okviru bolnišnične obravnave</w:t>
            </w:r>
            <w:r w:rsidRPr="00CC7AE2">
              <w:rPr>
                <w:rFonts w:ascii="Calibri" w:eastAsia="Calibri" w:hAnsi="Calibri" w:cs="Calibri"/>
                <w:b/>
                <w:bCs/>
                <w:sz w:val="20"/>
                <w:szCs w:val="20"/>
              </w:rPr>
              <w:t>, obravnave v ambulanti farmacevtskega svetovanja</w:t>
            </w:r>
            <w:r w:rsidRPr="00CC7AE2">
              <w:rPr>
                <w:rFonts w:ascii="Calibri" w:eastAsia="Calibri" w:hAnsi="Calibri" w:cs="Calibri"/>
                <w:sz w:val="20"/>
                <w:szCs w:val="20"/>
              </w:rPr>
              <w:t xml:space="preserve"> ali storitev pregled uporabe zdravil (PUZ) v lekarni na primarni ravni.</w:t>
            </w:r>
            <w:r w:rsidRPr="00CC7AE2">
              <w:rPr>
                <w:rFonts w:ascii="Calibri" w:eastAsia="Calibri" w:hAnsi="Calibri" w:cs="Calibri"/>
                <w:sz w:val="20"/>
                <w:szCs w:val="20"/>
              </w:rPr>
              <w:br/>
              <w:t xml:space="preserve">Storitev </w:t>
            </w:r>
            <w:proofErr w:type="spellStart"/>
            <w:r w:rsidRPr="00CC7AE2">
              <w:rPr>
                <w:rFonts w:ascii="Calibri" w:eastAsia="Calibri" w:hAnsi="Calibri" w:cs="Calibri"/>
                <w:sz w:val="20"/>
                <w:szCs w:val="20"/>
              </w:rPr>
              <w:t>pOKZ</w:t>
            </w:r>
            <w:proofErr w:type="spellEnd"/>
            <w:r w:rsidRPr="00CC7AE2">
              <w:rPr>
                <w:rFonts w:ascii="Calibri" w:eastAsia="Calibri" w:hAnsi="Calibri" w:cs="Calibri"/>
                <w:sz w:val="20"/>
                <w:szCs w:val="20"/>
              </w:rPr>
              <w:t xml:space="preserve"> se ne sme obračunati sočasno s storitvijo PUZ oz. </w:t>
            </w:r>
            <w:proofErr w:type="spellStart"/>
            <w:r w:rsidRPr="00CC7AE2">
              <w:rPr>
                <w:rFonts w:ascii="Calibri" w:eastAsia="Calibri" w:hAnsi="Calibri" w:cs="Calibri"/>
                <w:sz w:val="20"/>
                <w:szCs w:val="20"/>
              </w:rPr>
              <w:t>kPUZ</w:t>
            </w:r>
            <w:proofErr w:type="spellEnd"/>
            <w:r w:rsidRPr="00CC7AE2">
              <w:rPr>
                <w:rFonts w:ascii="Calibri" w:eastAsia="Calibri" w:hAnsi="Calibri" w:cs="Calibri"/>
                <w:sz w:val="20"/>
                <w:szCs w:val="20"/>
              </w:rPr>
              <w:t>.</w:t>
            </w:r>
            <w:r w:rsidRPr="00CC7AE2">
              <w:rPr>
                <w:rFonts w:ascii="Calibri" w:eastAsia="Calibri" w:hAnsi="Calibri" w:cs="Calibri"/>
                <w:sz w:val="20"/>
                <w:szCs w:val="20"/>
              </w:rPr>
              <w:br/>
              <w:t>Pogoj za plačilo storitve je prenos OKZ v CRPP.</w:t>
            </w:r>
          </w:p>
        </w:tc>
      </w:tr>
    </w:tbl>
    <w:p w14:paraId="6F0AD8E4" w14:textId="77777777" w:rsidR="00D36B9F" w:rsidRPr="00CC7AE2" w:rsidRDefault="00D36B9F" w:rsidP="00D36B9F">
      <w:pPr>
        <w:autoSpaceDE w:val="0"/>
        <w:autoSpaceDN w:val="0"/>
        <w:adjustRightInd w:val="0"/>
        <w:spacing w:after="0" w:line="240" w:lineRule="auto"/>
        <w:jc w:val="both"/>
        <w:rPr>
          <w:rFonts w:ascii="Calibri" w:eastAsia="Times New Roman" w:hAnsi="Calibri" w:cs="Calibri"/>
          <w:lang w:eastAsia="sl-SI"/>
        </w:rPr>
      </w:pPr>
    </w:p>
    <w:p w14:paraId="0E2F8E47" w14:textId="77777777" w:rsidR="00D36B9F" w:rsidRPr="00CC7AE2" w:rsidRDefault="00D36B9F" w:rsidP="00D36B9F">
      <w:pPr>
        <w:autoSpaceDE w:val="0"/>
        <w:autoSpaceDN w:val="0"/>
        <w:adjustRightInd w:val="0"/>
        <w:spacing w:after="0" w:line="240" w:lineRule="auto"/>
        <w:jc w:val="both"/>
        <w:rPr>
          <w:rFonts w:ascii="Calibri" w:eastAsia="Times New Roman" w:hAnsi="Calibri" w:cs="Calibri"/>
          <w:lang w:eastAsia="sl-SI"/>
        </w:rPr>
      </w:pPr>
      <w:r w:rsidRPr="00CC7AE2">
        <w:rPr>
          <w:rFonts w:ascii="Calibri" w:eastAsia="Times New Roman" w:hAnsi="Calibri" w:cs="Calibri"/>
          <w:lang w:eastAsia="sl-SI"/>
        </w:rPr>
        <w:t>Spremembe veljajo za storitve, opravljene od 1. 7. 2025 dalje.</w:t>
      </w:r>
    </w:p>
    <w:p w14:paraId="5171FF8D" w14:textId="77777777" w:rsidR="00D36B9F" w:rsidRPr="00CC7AE2" w:rsidRDefault="00D36B9F" w:rsidP="00D36B9F">
      <w:pPr>
        <w:autoSpaceDE w:val="0"/>
        <w:autoSpaceDN w:val="0"/>
        <w:adjustRightInd w:val="0"/>
        <w:spacing w:after="0" w:line="240" w:lineRule="auto"/>
        <w:jc w:val="both"/>
        <w:rPr>
          <w:rFonts w:ascii="Calibri" w:eastAsia="Times New Roman" w:hAnsi="Calibri" w:cs="Calibri"/>
          <w:sz w:val="24"/>
          <w:szCs w:val="24"/>
          <w:lang w:eastAsia="sl-SI"/>
        </w:rPr>
      </w:pPr>
    </w:p>
    <w:p w14:paraId="1D65A22F" w14:textId="77777777" w:rsidR="00D36B9F" w:rsidRPr="00CC7AE2" w:rsidRDefault="00D36B9F" w:rsidP="00D36B9F">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Kontaktna oseba za vsebinska vprašanja: </w:t>
      </w:r>
    </w:p>
    <w:p w14:paraId="5F0BB65F" w14:textId="77777777" w:rsidR="00D36B9F" w:rsidRPr="00CC7AE2" w:rsidRDefault="00D36B9F" w:rsidP="00D36B9F">
      <w:pPr>
        <w:widowControl w:val="0"/>
        <w:suppressAutoHyphens/>
        <w:spacing w:after="0" w:line="240" w:lineRule="auto"/>
        <w:jc w:val="both"/>
        <w:rPr>
          <w:rFonts w:ascii="Calibri" w:eastAsia="Times New Roman" w:hAnsi="Calibri" w:cs="Calibri"/>
          <w:lang w:eastAsia="sl-SI"/>
        </w:rPr>
      </w:pPr>
      <w:r w:rsidRPr="00CC7AE2">
        <w:rPr>
          <w:rFonts w:ascii="Calibri" w:eastAsia="Times New Roman" w:hAnsi="Calibri" w:cs="Arial"/>
          <w:lang w:eastAsia="sl-SI"/>
        </w:rPr>
        <w:t xml:space="preserve">Anita Strmljan </w:t>
      </w:r>
      <w:r w:rsidRPr="00CC7AE2">
        <w:rPr>
          <w:rFonts w:ascii="Calibri" w:eastAsia="Times New Roman" w:hAnsi="Calibri" w:cs="Calibri"/>
          <w:lang w:eastAsia="sl-SI"/>
        </w:rPr>
        <w:t>(</w:t>
      </w:r>
      <w:hyperlink r:id="rId18" w:history="1">
        <w:r w:rsidRPr="00542328">
          <w:rPr>
            <w:rFonts w:ascii="Calibri" w:eastAsia="Times New Roman" w:hAnsi="Calibri" w:cs="Calibri"/>
            <w:color w:val="0000FF"/>
            <w:u w:val="single"/>
            <w:lang w:eastAsia="sl-SI"/>
          </w:rPr>
          <w:t>anita.strmljan@zzzs.si</w:t>
        </w:r>
      </w:hyperlink>
      <w:r w:rsidRPr="00CC7AE2">
        <w:rPr>
          <w:rFonts w:ascii="Calibri" w:eastAsia="Times New Roman" w:hAnsi="Calibri" w:cs="Calibri"/>
          <w:lang w:eastAsia="sl-SI"/>
        </w:rPr>
        <w:t>; 01/30-77-522)</w:t>
      </w:r>
    </w:p>
    <w:p w14:paraId="011FB71A" w14:textId="77777777" w:rsidR="00D36B9F" w:rsidRPr="00CC7AE2" w:rsidRDefault="00D36B9F"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5BDE01AC" w14:textId="77777777" w:rsidR="00D36B9F" w:rsidRPr="00CC7AE2" w:rsidRDefault="00D36B9F"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00C57C17" w14:textId="77777777" w:rsidR="00843FE3" w:rsidRPr="00CC7AE2" w:rsidRDefault="00843FE3"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2748569" w14:textId="77777777" w:rsidR="003640B5" w:rsidRPr="00C0317D" w:rsidRDefault="003640B5" w:rsidP="003640B5">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0" w:name="_Toc160434787"/>
      <w:bookmarkStart w:id="41" w:name="_Toc198541581"/>
      <w:r w:rsidRPr="00C0317D">
        <w:rPr>
          <w:rFonts w:ascii="Calibri" w:eastAsia="Times New Roman" w:hAnsi="Calibri" w:cs="Arial"/>
          <w:b/>
          <w:color w:val="0070C0"/>
          <w:kern w:val="0"/>
          <w:sz w:val="28"/>
          <w:szCs w:val="28"/>
          <w:lang w:eastAsia="sl-SI"/>
          <w14:ligatures w14:val="none"/>
        </w:rPr>
        <w:t xml:space="preserve">Splošna kirurgija – uvedba storitve 13601 »Klinična preiskava </w:t>
      </w:r>
      <w:proofErr w:type="spellStart"/>
      <w:r w:rsidRPr="00C0317D">
        <w:rPr>
          <w:rFonts w:ascii="Calibri" w:eastAsia="Times New Roman" w:hAnsi="Calibri" w:cs="Arial"/>
          <w:b/>
          <w:color w:val="0070C0"/>
          <w:kern w:val="0"/>
          <w:sz w:val="28"/>
          <w:szCs w:val="28"/>
          <w:lang w:eastAsia="sl-SI"/>
          <w14:ligatures w14:val="none"/>
        </w:rPr>
        <w:t>muskuloskel</w:t>
      </w:r>
      <w:proofErr w:type="spellEnd"/>
      <w:r w:rsidRPr="00C0317D">
        <w:rPr>
          <w:rFonts w:ascii="Calibri" w:eastAsia="Times New Roman" w:hAnsi="Calibri" w:cs="Arial"/>
          <w:b/>
          <w:color w:val="0070C0"/>
          <w:kern w:val="0"/>
          <w:sz w:val="28"/>
          <w:szCs w:val="28"/>
          <w:lang w:eastAsia="sl-SI"/>
          <w14:ligatures w14:val="none"/>
        </w:rPr>
        <w:t>. sistema« s 1. 7. 202</w:t>
      </w:r>
      <w:bookmarkEnd w:id="40"/>
      <w:r w:rsidRPr="00C0317D">
        <w:rPr>
          <w:rFonts w:ascii="Calibri" w:eastAsia="Times New Roman" w:hAnsi="Calibri" w:cs="Arial"/>
          <w:b/>
          <w:color w:val="0070C0"/>
          <w:kern w:val="0"/>
          <w:sz w:val="28"/>
          <w:szCs w:val="28"/>
          <w:lang w:eastAsia="sl-SI"/>
          <w14:ligatures w14:val="none"/>
        </w:rPr>
        <w:t>5</w:t>
      </w:r>
      <w:bookmarkEnd w:id="41"/>
    </w:p>
    <w:p w14:paraId="1B2EB589" w14:textId="77777777" w:rsidR="003640B5" w:rsidRPr="00CC7AE2" w:rsidRDefault="003640B5" w:rsidP="003640B5">
      <w:pPr>
        <w:autoSpaceDE w:val="0"/>
        <w:autoSpaceDN w:val="0"/>
        <w:adjustRightInd w:val="0"/>
        <w:spacing w:after="0" w:line="240" w:lineRule="auto"/>
        <w:jc w:val="both"/>
        <w:rPr>
          <w:rFonts w:ascii="Calibri" w:eastAsia="Times New Roman" w:hAnsi="Calibri" w:cs="Arial"/>
          <w:i/>
          <w:kern w:val="0"/>
          <w:lang w:eastAsia="sl-SI"/>
          <w14:ligatures w14:val="none"/>
        </w:rPr>
      </w:pPr>
    </w:p>
    <w:p w14:paraId="69F6F892" w14:textId="77777777" w:rsidR="003640B5" w:rsidRPr="00CC7AE2" w:rsidRDefault="003640B5" w:rsidP="003640B5">
      <w:pPr>
        <w:autoSpaceDE w:val="0"/>
        <w:autoSpaceDN w:val="0"/>
        <w:adjustRightInd w:val="0"/>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Vsem izvajalcem specialistične zunajbolnišnične zdravstvene dejavnosti splošne kirurgije</w:t>
      </w:r>
    </w:p>
    <w:p w14:paraId="42AAF4E5" w14:textId="77777777" w:rsidR="003640B5" w:rsidRPr="00CC7AE2" w:rsidRDefault="003640B5" w:rsidP="003640B5">
      <w:pPr>
        <w:autoSpaceDE w:val="0"/>
        <w:autoSpaceDN w:val="0"/>
        <w:adjustRightInd w:val="0"/>
        <w:spacing w:after="0" w:line="240" w:lineRule="auto"/>
        <w:jc w:val="both"/>
        <w:rPr>
          <w:rFonts w:ascii="Calibri" w:eastAsia="Times New Roman" w:hAnsi="Calibri" w:cs="Arial"/>
          <w:i/>
          <w:kern w:val="0"/>
          <w:lang w:eastAsia="sl-SI"/>
          <w14:ligatures w14:val="none"/>
        </w:rPr>
      </w:pPr>
    </w:p>
    <w:p w14:paraId="3381D8B2" w14:textId="77777777" w:rsidR="003640B5" w:rsidRPr="00CC7AE2" w:rsidRDefault="003640B5" w:rsidP="003640B5">
      <w:pPr>
        <w:spacing w:after="0" w:line="240" w:lineRule="auto"/>
        <w:jc w:val="both"/>
        <w:rPr>
          <w:rFonts w:ascii="Calibri" w:eastAsia="Calibri" w:hAnsi="Calibri" w:cs="Calibri"/>
          <w:b/>
          <w:bCs/>
          <w:kern w:val="0"/>
          <w:lang w:eastAsia="sl-SI"/>
          <w14:ligatures w14:val="none"/>
        </w:rPr>
      </w:pPr>
      <w:r w:rsidRPr="00CC7AE2">
        <w:rPr>
          <w:rFonts w:ascii="Calibri" w:eastAsia="Calibri" w:hAnsi="Calibri" w:cs="Calibri"/>
          <w:b/>
          <w:bCs/>
          <w:kern w:val="0"/>
          <w:lang w:eastAsia="sl-SI"/>
          <w14:ligatures w14:val="none"/>
        </w:rPr>
        <w:t>Povzetek vsebine</w:t>
      </w:r>
    </w:p>
    <w:p w14:paraId="176306E6" w14:textId="77777777" w:rsidR="003640B5" w:rsidRPr="00CC7AE2" w:rsidRDefault="003640B5" w:rsidP="003640B5">
      <w:pPr>
        <w:spacing w:after="0" w:line="240" w:lineRule="auto"/>
        <w:jc w:val="both"/>
        <w:rPr>
          <w:rFonts w:ascii="Calibri" w:eastAsia="Calibri" w:hAnsi="Calibri" w:cs="Calibri"/>
          <w:kern w:val="0"/>
          <w:lang w:eastAsia="sl-SI"/>
          <w14:ligatures w14:val="none"/>
        </w:rPr>
      </w:pPr>
    </w:p>
    <w:p w14:paraId="4D0C5E0D" w14:textId="77777777" w:rsidR="003640B5" w:rsidRPr="00CC7AE2" w:rsidRDefault="003640B5" w:rsidP="003640B5">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V dejavnosti 234 251 »Splošna kirurgija« se lahko od 1. 7. 2025 dalje beleži tudi storitev 13601 »Klinična preiskava </w:t>
      </w:r>
      <w:proofErr w:type="spellStart"/>
      <w:r w:rsidRPr="00CC7AE2">
        <w:rPr>
          <w:rFonts w:ascii="Calibri" w:eastAsia="Times New Roman" w:hAnsi="Calibri" w:cs="Calibri"/>
          <w:kern w:val="0"/>
          <w:lang w:eastAsia="sl-SI"/>
          <w14:ligatures w14:val="none"/>
        </w:rPr>
        <w:t>muskuloskel</w:t>
      </w:r>
      <w:proofErr w:type="spellEnd"/>
      <w:r w:rsidRPr="00CC7AE2">
        <w:rPr>
          <w:rFonts w:ascii="Calibri" w:eastAsia="Times New Roman" w:hAnsi="Calibri" w:cs="Calibri"/>
          <w:kern w:val="0"/>
          <w:lang w:eastAsia="sl-SI"/>
          <w14:ligatures w14:val="none"/>
        </w:rPr>
        <w:t>. sistema«.</w:t>
      </w:r>
    </w:p>
    <w:p w14:paraId="6E80F0E9" w14:textId="77777777" w:rsidR="003640B5" w:rsidRPr="00CC7AE2" w:rsidRDefault="003640B5" w:rsidP="003640B5">
      <w:pPr>
        <w:widowControl w:val="0"/>
        <w:suppressAutoHyphens/>
        <w:spacing w:after="0" w:line="240" w:lineRule="auto"/>
        <w:jc w:val="both"/>
        <w:rPr>
          <w:rFonts w:ascii="Calibri" w:eastAsia="Times New Roman" w:hAnsi="Calibri" w:cs="Calibri"/>
          <w:b/>
          <w:bCs/>
          <w:kern w:val="0"/>
          <w:lang w:eastAsia="sl-SI"/>
          <w14:ligatures w14:val="none"/>
        </w:rPr>
      </w:pPr>
    </w:p>
    <w:p w14:paraId="63A712D4" w14:textId="77777777" w:rsidR="003640B5" w:rsidRPr="00CC7AE2" w:rsidRDefault="003640B5" w:rsidP="003640B5">
      <w:pPr>
        <w:widowControl w:val="0"/>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Navodilo za obračun</w:t>
      </w:r>
    </w:p>
    <w:p w14:paraId="1B8A3658" w14:textId="77777777" w:rsidR="003640B5" w:rsidRPr="00CC7AE2" w:rsidRDefault="003640B5" w:rsidP="003640B5">
      <w:pPr>
        <w:autoSpaceDE w:val="0"/>
        <w:autoSpaceDN w:val="0"/>
        <w:adjustRightInd w:val="0"/>
        <w:spacing w:after="0" w:line="240" w:lineRule="auto"/>
        <w:jc w:val="both"/>
        <w:rPr>
          <w:rFonts w:ascii="Calibri" w:eastAsia="Times New Roman" w:hAnsi="Calibri" w:cs="Calibri"/>
          <w:kern w:val="0"/>
          <w:lang w:eastAsia="sl-SI"/>
          <w14:ligatures w14:val="none"/>
        </w:rPr>
      </w:pPr>
    </w:p>
    <w:p w14:paraId="205393F4" w14:textId="77777777" w:rsidR="003640B5" w:rsidRPr="00CC7AE2" w:rsidRDefault="003640B5" w:rsidP="003640B5">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Skladno z navedenim obstoječo storitev 13601 uvajamo v seznam storitev 15.92 »Storitve specialistične zunajbolnišnične zdravstvene dejavnosti splošne kirurgije (234 251)« kot sledi:</w:t>
      </w:r>
    </w:p>
    <w:p w14:paraId="415FC425" w14:textId="77777777" w:rsidR="003640B5" w:rsidRPr="00CC7AE2" w:rsidRDefault="003640B5" w:rsidP="003640B5">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
        <w:tblW w:w="5000" w:type="pct"/>
        <w:tblLook w:val="04A0" w:firstRow="1" w:lastRow="0" w:firstColumn="1" w:lastColumn="0" w:noHBand="0" w:noVBand="1"/>
      </w:tblPr>
      <w:tblGrid>
        <w:gridCol w:w="751"/>
        <w:gridCol w:w="1452"/>
        <w:gridCol w:w="4705"/>
        <w:gridCol w:w="735"/>
        <w:gridCol w:w="692"/>
        <w:gridCol w:w="1068"/>
      </w:tblGrid>
      <w:tr w:rsidR="00CC7AE2" w:rsidRPr="00CC7AE2" w14:paraId="0EA3B598" w14:textId="77777777" w:rsidTr="00A71788">
        <w:trPr>
          <w:trHeight w:val="706"/>
          <w:tblHeader/>
        </w:trPr>
        <w:tc>
          <w:tcPr>
            <w:tcW w:w="399" w:type="pct"/>
          </w:tcPr>
          <w:p w14:paraId="11F48461" w14:textId="77777777" w:rsidR="003640B5" w:rsidRPr="00CC7AE2" w:rsidRDefault="003640B5" w:rsidP="003640B5">
            <w:pPr>
              <w:jc w:val="both"/>
              <w:rPr>
                <w:rFonts w:cs="Calibri"/>
                <w:bCs/>
                <w:sz w:val="20"/>
                <w:szCs w:val="20"/>
              </w:rPr>
            </w:pPr>
            <w:r w:rsidRPr="00CC7AE2">
              <w:rPr>
                <w:rFonts w:cs="Calibri"/>
                <w:bCs/>
                <w:sz w:val="20"/>
                <w:szCs w:val="20"/>
              </w:rPr>
              <w:t>Šifra</w:t>
            </w:r>
          </w:p>
        </w:tc>
        <w:tc>
          <w:tcPr>
            <w:tcW w:w="772" w:type="pct"/>
          </w:tcPr>
          <w:p w14:paraId="6C8734E8" w14:textId="77777777" w:rsidR="003640B5" w:rsidRPr="00CC7AE2" w:rsidRDefault="003640B5" w:rsidP="003640B5">
            <w:pPr>
              <w:jc w:val="both"/>
              <w:rPr>
                <w:rFonts w:cs="Calibri"/>
                <w:bCs/>
                <w:sz w:val="20"/>
                <w:szCs w:val="20"/>
              </w:rPr>
            </w:pPr>
            <w:r w:rsidRPr="00CC7AE2">
              <w:rPr>
                <w:rFonts w:cs="Calibri"/>
                <w:bCs/>
                <w:sz w:val="20"/>
                <w:szCs w:val="20"/>
              </w:rPr>
              <w:t>Kratek opis</w:t>
            </w:r>
          </w:p>
        </w:tc>
        <w:tc>
          <w:tcPr>
            <w:tcW w:w="2502" w:type="pct"/>
          </w:tcPr>
          <w:p w14:paraId="1A05A6EA" w14:textId="77777777" w:rsidR="003640B5" w:rsidRPr="00CC7AE2" w:rsidRDefault="003640B5" w:rsidP="003640B5">
            <w:pPr>
              <w:jc w:val="both"/>
              <w:rPr>
                <w:rFonts w:cs="Calibri"/>
                <w:bCs/>
                <w:sz w:val="20"/>
                <w:szCs w:val="20"/>
              </w:rPr>
            </w:pPr>
            <w:r w:rsidRPr="00CC7AE2">
              <w:rPr>
                <w:rFonts w:cs="Calibri"/>
                <w:bCs/>
                <w:sz w:val="20"/>
                <w:szCs w:val="20"/>
              </w:rPr>
              <w:t>Dolg opis</w:t>
            </w:r>
          </w:p>
        </w:tc>
        <w:tc>
          <w:tcPr>
            <w:tcW w:w="391" w:type="pct"/>
          </w:tcPr>
          <w:p w14:paraId="65E11195" w14:textId="77777777" w:rsidR="003640B5" w:rsidRPr="00CC7AE2" w:rsidRDefault="003640B5" w:rsidP="003640B5">
            <w:pPr>
              <w:jc w:val="center"/>
              <w:rPr>
                <w:rFonts w:cs="Calibri"/>
                <w:bCs/>
                <w:sz w:val="20"/>
                <w:szCs w:val="20"/>
              </w:rPr>
            </w:pPr>
            <w:r w:rsidRPr="00CC7AE2">
              <w:rPr>
                <w:rFonts w:cs="Calibri"/>
                <w:bCs/>
                <w:sz w:val="20"/>
                <w:szCs w:val="20"/>
              </w:rPr>
              <w:t>Naziv enote mere</w:t>
            </w:r>
          </w:p>
        </w:tc>
        <w:tc>
          <w:tcPr>
            <w:tcW w:w="368" w:type="pct"/>
          </w:tcPr>
          <w:p w14:paraId="066C7246" w14:textId="77777777" w:rsidR="003640B5" w:rsidRPr="00CC7AE2" w:rsidRDefault="003640B5" w:rsidP="003640B5">
            <w:pPr>
              <w:jc w:val="center"/>
              <w:rPr>
                <w:rFonts w:cs="Calibri"/>
                <w:bCs/>
                <w:sz w:val="20"/>
                <w:szCs w:val="20"/>
              </w:rPr>
            </w:pPr>
            <w:r w:rsidRPr="00CC7AE2">
              <w:rPr>
                <w:rFonts w:cs="Calibri"/>
                <w:bCs/>
                <w:sz w:val="20"/>
                <w:szCs w:val="20"/>
              </w:rPr>
              <w:t>Št. enot mere</w:t>
            </w:r>
          </w:p>
        </w:tc>
        <w:tc>
          <w:tcPr>
            <w:tcW w:w="568" w:type="pct"/>
          </w:tcPr>
          <w:p w14:paraId="0968A58D" w14:textId="77777777" w:rsidR="003640B5" w:rsidRPr="00CC7AE2" w:rsidRDefault="003640B5" w:rsidP="003640B5">
            <w:pPr>
              <w:jc w:val="center"/>
              <w:rPr>
                <w:rFonts w:cs="Calibri"/>
                <w:bCs/>
                <w:sz w:val="20"/>
                <w:szCs w:val="20"/>
              </w:rPr>
            </w:pPr>
            <w:r w:rsidRPr="00CC7AE2">
              <w:rPr>
                <w:rFonts w:eastAsia="Times New Roman" w:cs="Calibri"/>
                <w:sz w:val="20"/>
                <w:szCs w:val="20"/>
                <w:lang w:eastAsia="sl-SI"/>
              </w:rPr>
              <w:t>Nivo planiranja</w:t>
            </w:r>
          </w:p>
        </w:tc>
      </w:tr>
      <w:tr w:rsidR="003640B5" w:rsidRPr="00CC7AE2" w14:paraId="11B767A0" w14:textId="77777777" w:rsidTr="003B3BD2">
        <w:trPr>
          <w:trHeight w:val="2310"/>
        </w:trPr>
        <w:tc>
          <w:tcPr>
            <w:tcW w:w="399" w:type="pct"/>
          </w:tcPr>
          <w:p w14:paraId="397A3181" w14:textId="77777777" w:rsidR="003640B5" w:rsidRPr="00CC7AE2" w:rsidRDefault="003640B5" w:rsidP="003640B5">
            <w:pPr>
              <w:jc w:val="both"/>
              <w:rPr>
                <w:rFonts w:cs="Calibri"/>
                <w:b/>
                <w:bCs/>
                <w:sz w:val="20"/>
                <w:szCs w:val="20"/>
              </w:rPr>
            </w:pPr>
            <w:r w:rsidRPr="00CC7AE2">
              <w:rPr>
                <w:rFonts w:cs="Calibri"/>
                <w:b/>
                <w:bCs/>
                <w:sz w:val="20"/>
                <w:szCs w:val="20"/>
              </w:rPr>
              <w:t>13601</w:t>
            </w:r>
          </w:p>
        </w:tc>
        <w:tc>
          <w:tcPr>
            <w:tcW w:w="772" w:type="pct"/>
          </w:tcPr>
          <w:p w14:paraId="1FC9FEED" w14:textId="77777777" w:rsidR="003640B5" w:rsidRPr="00CC7AE2" w:rsidRDefault="003640B5" w:rsidP="003640B5">
            <w:pPr>
              <w:rPr>
                <w:rFonts w:cs="Calibri"/>
                <w:b/>
                <w:bCs/>
                <w:sz w:val="20"/>
                <w:szCs w:val="20"/>
              </w:rPr>
            </w:pPr>
            <w:r w:rsidRPr="00CC7AE2">
              <w:rPr>
                <w:rFonts w:cs="Calibri"/>
                <w:b/>
                <w:bCs/>
                <w:sz w:val="20"/>
                <w:szCs w:val="20"/>
              </w:rPr>
              <w:t xml:space="preserve">Klinična preiskava </w:t>
            </w:r>
            <w:proofErr w:type="spellStart"/>
            <w:r w:rsidRPr="00CC7AE2">
              <w:rPr>
                <w:rFonts w:cs="Calibri"/>
                <w:b/>
                <w:bCs/>
                <w:sz w:val="20"/>
                <w:szCs w:val="20"/>
              </w:rPr>
              <w:t>muskuloskel</w:t>
            </w:r>
            <w:proofErr w:type="spellEnd"/>
            <w:r w:rsidRPr="00CC7AE2">
              <w:rPr>
                <w:rFonts w:cs="Calibri"/>
                <w:b/>
                <w:bCs/>
                <w:sz w:val="20"/>
                <w:szCs w:val="20"/>
              </w:rPr>
              <w:t>. sistema</w:t>
            </w:r>
          </w:p>
        </w:tc>
        <w:tc>
          <w:tcPr>
            <w:tcW w:w="2502" w:type="pct"/>
          </w:tcPr>
          <w:p w14:paraId="23459481" w14:textId="77777777" w:rsidR="003640B5" w:rsidRPr="00CC7AE2" w:rsidRDefault="003640B5" w:rsidP="003640B5">
            <w:pPr>
              <w:rPr>
                <w:rFonts w:cs="Calibri"/>
                <w:b/>
                <w:bCs/>
                <w:sz w:val="20"/>
                <w:szCs w:val="20"/>
              </w:rPr>
            </w:pPr>
            <w:r w:rsidRPr="00CC7AE2">
              <w:rPr>
                <w:rFonts w:cs="Calibri"/>
                <w:b/>
                <w:bCs/>
                <w:sz w:val="20"/>
                <w:szCs w:val="20"/>
              </w:rPr>
              <w:t xml:space="preserve">Klinična preiskava </w:t>
            </w:r>
            <w:proofErr w:type="spellStart"/>
            <w:r w:rsidRPr="00CC7AE2">
              <w:rPr>
                <w:rFonts w:cs="Calibri"/>
                <w:b/>
                <w:bCs/>
                <w:sz w:val="20"/>
                <w:szCs w:val="20"/>
              </w:rPr>
              <w:t>muskuloskeletnega</w:t>
            </w:r>
            <w:proofErr w:type="spellEnd"/>
            <w:r w:rsidRPr="00CC7AE2">
              <w:rPr>
                <w:rFonts w:cs="Calibri"/>
                <w:b/>
                <w:bCs/>
                <w:sz w:val="20"/>
                <w:szCs w:val="20"/>
              </w:rPr>
              <w:t xml:space="preserve"> sistema, informacija in /ali orientacija za predpis programa rehabilitacije ali izvedbo vaj ali delovnih aktivnosti. Storitev se lahko obračuna takrat, kadar je bil narejen program rehabilitacije, torej ko je bil pacient poleg napotitve na fizioterapijo napoten še na primer k logopedu ali/in psihologu ali/in delovnemu terapevtu. Obračun utemeljuje zabeležen program rehabilitacije v zdravstveni dokumentaciji.</w:t>
            </w:r>
          </w:p>
        </w:tc>
        <w:tc>
          <w:tcPr>
            <w:tcW w:w="391" w:type="pct"/>
          </w:tcPr>
          <w:p w14:paraId="3F5EDA80" w14:textId="77777777" w:rsidR="003640B5" w:rsidRPr="00CC7AE2" w:rsidRDefault="003640B5" w:rsidP="003640B5">
            <w:pPr>
              <w:jc w:val="center"/>
              <w:rPr>
                <w:rFonts w:cs="Calibri"/>
                <w:b/>
                <w:bCs/>
                <w:sz w:val="20"/>
                <w:szCs w:val="20"/>
              </w:rPr>
            </w:pPr>
            <w:r w:rsidRPr="00CC7AE2">
              <w:rPr>
                <w:rFonts w:cs="Calibri"/>
                <w:b/>
                <w:bCs/>
                <w:sz w:val="20"/>
                <w:szCs w:val="20"/>
              </w:rPr>
              <w:t>Točka</w:t>
            </w:r>
          </w:p>
        </w:tc>
        <w:tc>
          <w:tcPr>
            <w:tcW w:w="368" w:type="pct"/>
          </w:tcPr>
          <w:p w14:paraId="34F13ED6" w14:textId="77777777" w:rsidR="003640B5" w:rsidRPr="00CC7AE2" w:rsidRDefault="003640B5" w:rsidP="003640B5">
            <w:pPr>
              <w:jc w:val="center"/>
              <w:rPr>
                <w:rFonts w:cs="Calibri"/>
                <w:b/>
                <w:bCs/>
                <w:sz w:val="20"/>
                <w:szCs w:val="20"/>
              </w:rPr>
            </w:pPr>
            <w:r w:rsidRPr="00CC7AE2">
              <w:rPr>
                <w:rFonts w:cs="Calibri"/>
                <w:b/>
                <w:bCs/>
                <w:sz w:val="20"/>
                <w:szCs w:val="20"/>
              </w:rPr>
              <w:t>6,90</w:t>
            </w:r>
          </w:p>
        </w:tc>
        <w:tc>
          <w:tcPr>
            <w:tcW w:w="568" w:type="pct"/>
            <w:shd w:val="clear" w:color="auto" w:fill="auto"/>
          </w:tcPr>
          <w:p w14:paraId="26046585" w14:textId="77777777" w:rsidR="003640B5" w:rsidRPr="00CC7AE2" w:rsidRDefault="003640B5" w:rsidP="003640B5">
            <w:pPr>
              <w:jc w:val="center"/>
              <w:rPr>
                <w:rFonts w:cs="Calibri"/>
                <w:b/>
                <w:bCs/>
                <w:sz w:val="20"/>
                <w:szCs w:val="20"/>
              </w:rPr>
            </w:pPr>
            <w:r w:rsidRPr="00CC7AE2">
              <w:rPr>
                <w:rFonts w:cs="Calibri"/>
                <w:b/>
                <w:bCs/>
                <w:sz w:val="20"/>
                <w:szCs w:val="20"/>
              </w:rPr>
              <w:t>Z0030</w:t>
            </w:r>
          </w:p>
        </w:tc>
      </w:tr>
    </w:tbl>
    <w:p w14:paraId="440F2377" w14:textId="77777777" w:rsidR="003640B5" w:rsidRPr="00CC7AE2" w:rsidRDefault="003640B5" w:rsidP="003640B5">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p w14:paraId="13D06ADE" w14:textId="77777777" w:rsidR="003640B5" w:rsidRPr="00CC7AE2" w:rsidRDefault="003640B5" w:rsidP="003640B5">
      <w:pPr>
        <w:widowControl w:val="0"/>
        <w:suppressAutoHyphens/>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Za storitev 13601 veljajo naslednji podrobni podatki:</w:t>
      </w:r>
    </w:p>
    <w:p w14:paraId="3DA089EF" w14:textId="77777777" w:rsidR="003640B5" w:rsidRPr="00CC7AE2" w:rsidRDefault="003640B5" w:rsidP="003640B5">
      <w:pPr>
        <w:numPr>
          <w:ilvl w:val="0"/>
          <w:numId w:val="11"/>
        </w:numPr>
        <w:spacing w:after="0" w:line="240" w:lineRule="auto"/>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Tip storitve:</w:t>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t>2 TOC</w:t>
      </w:r>
    </w:p>
    <w:p w14:paraId="52D87402" w14:textId="77777777" w:rsidR="003640B5" w:rsidRPr="00CC7AE2" w:rsidRDefault="003640B5" w:rsidP="003640B5">
      <w:pPr>
        <w:widowControl w:val="0"/>
        <w:numPr>
          <w:ilvl w:val="0"/>
          <w:numId w:val="11"/>
        </w:numPr>
        <w:suppressAutoHyphens/>
        <w:spacing w:after="0" w:line="240" w:lineRule="auto"/>
        <w:contextualSpacing/>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lastRenderedPageBreak/>
        <w:t>Oznaka cene:</w:t>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t>3 - Cena storitve je enaka ceni v ceniku</w:t>
      </w:r>
    </w:p>
    <w:p w14:paraId="54E756EE" w14:textId="77777777" w:rsidR="003640B5" w:rsidRPr="00CC7AE2" w:rsidRDefault="003640B5" w:rsidP="003640B5">
      <w:pPr>
        <w:numPr>
          <w:ilvl w:val="0"/>
          <w:numId w:val="11"/>
        </w:num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Oznaka količine (1 - kol. je 1; 2 - dejanska kol.):</w:t>
      </w:r>
      <w:r w:rsidRPr="00CC7AE2">
        <w:rPr>
          <w:rFonts w:ascii="Calibri" w:eastAsia="Times New Roman" w:hAnsi="Calibri" w:cs="Calibri"/>
          <w:kern w:val="0"/>
          <w:lang w:eastAsia="sl-SI"/>
          <w14:ligatures w14:val="none"/>
        </w:rPr>
        <w:tab/>
        <w:t xml:space="preserve">              1</w:t>
      </w:r>
      <w:r w:rsidRPr="00CC7AE2">
        <w:rPr>
          <w:rFonts w:ascii="Calibri" w:eastAsia="Times New Roman" w:hAnsi="Calibri" w:cs="Calibri"/>
          <w:kern w:val="0"/>
          <w:lang w:eastAsia="sl-SI"/>
          <w14:ligatures w14:val="none"/>
        </w:rPr>
        <w:tab/>
      </w:r>
    </w:p>
    <w:p w14:paraId="49FEB902" w14:textId="34D05EA2" w:rsidR="003640B5" w:rsidRPr="00CC7AE2" w:rsidRDefault="003640B5" w:rsidP="003640B5">
      <w:pPr>
        <w:numPr>
          <w:ilvl w:val="0"/>
          <w:numId w:val="11"/>
        </w:num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Maksimalno dovoljeno št. storitev na obravnavo:</w:t>
      </w:r>
      <w:r w:rsidRPr="00CC7AE2">
        <w:rPr>
          <w:rFonts w:ascii="Calibri" w:eastAsia="Times New Roman" w:hAnsi="Calibri" w:cs="Calibri"/>
          <w:kern w:val="0"/>
          <w:lang w:eastAsia="sl-SI"/>
          <w14:ligatures w14:val="none"/>
        </w:rPr>
        <w:tab/>
      </w:r>
      <w:r w:rsidR="000E1E64"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1</w:t>
      </w:r>
    </w:p>
    <w:p w14:paraId="4C0C65AE" w14:textId="77777777" w:rsidR="003640B5" w:rsidRPr="00CC7AE2" w:rsidRDefault="003640B5" w:rsidP="003640B5">
      <w:pPr>
        <w:numPr>
          <w:ilvl w:val="0"/>
          <w:numId w:val="11"/>
        </w:num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Kadrovski normativ:</w:t>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t>1 zdravnik specialist</w:t>
      </w:r>
    </w:p>
    <w:p w14:paraId="12A5A9E4" w14:textId="77777777" w:rsidR="003640B5" w:rsidRPr="00CC7AE2" w:rsidRDefault="003640B5" w:rsidP="003640B5">
      <w:pPr>
        <w:numPr>
          <w:ilvl w:val="0"/>
          <w:numId w:val="11"/>
        </w:numPr>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Normativ v minutah:</w:t>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t>30</w:t>
      </w:r>
    </w:p>
    <w:p w14:paraId="787355F5" w14:textId="38CB4318" w:rsidR="003640B5" w:rsidRPr="00CC7AE2" w:rsidRDefault="003640B5" w:rsidP="003640B5">
      <w:pPr>
        <w:numPr>
          <w:ilvl w:val="0"/>
          <w:numId w:val="11"/>
        </w:numPr>
        <w:spacing w:after="0" w:line="240" w:lineRule="auto"/>
        <w:jc w:val="both"/>
        <w:rPr>
          <w:rFonts w:ascii="Calibri" w:eastAsia="Calibri" w:hAnsi="Calibri" w:cs="Arial"/>
          <w:kern w:val="0"/>
          <w:lang w:eastAsia="sl-SI"/>
          <w14:ligatures w14:val="none"/>
        </w:rPr>
      </w:pPr>
      <w:r w:rsidRPr="00CC7AE2">
        <w:rPr>
          <w:rFonts w:ascii="Calibri" w:eastAsia="Times New Roman" w:hAnsi="Calibri" w:cs="Calibri"/>
          <w:kern w:val="0"/>
          <w:lang w:eastAsia="sl-SI"/>
          <w14:ligatures w14:val="none"/>
        </w:rPr>
        <w:t xml:space="preserve">Evidenčna storitev:                                                                 </w:t>
      </w:r>
      <w:r w:rsidR="000E1E64"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Ne</w:t>
      </w:r>
    </w:p>
    <w:p w14:paraId="7BB598CD" w14:textId="68D9CC2E" w:rsidR="003640B5" w:rsidRPr="00CC7AE2" w:rsidRDefault="003640B5" w:rsidP="003640B5">
      <w:pPr>
        <w:numPr>
          <w:ilvl w:val="0"/>
          <w:numId w:val="11"/>
        </w:numPr>
        <w:spacing w:after="0" w:line="240" w:lineRule="auto"/>
        <w:jc w:val="both"/>
        <w:rPr>
          <w:rFonts w:ascii="Calibri" w:eastAsia="Calibri" w:hAnsi="Calibri" w:cs="Arial"/>
          <w:kern w:val="0"/>
          <w:lang w:eastAsia="sl-SI"/>
          <w14:ligatures w14:val="none"/>
        </w:rPr>
      </w:pPr>
      <w:r w:rsidRPr="00CC7AE2">
        <w:rPr>
          <w:rFonts w:ascii="Calibri" w:eastAsia="Times New Roman" w:hAnsi="Calibri" w:cs="Calibri"/>
          <w:kern w:val="0"/>
          <w:lang w:eastAsia="sl-SI"/>
          <w14:ligatures w14:val="none"/>
        </w:rPr>
        <w:t>Oznaka storitve:</w:t>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000E1E64"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N - Neopredeljeno</w:t>
      </w:r>
      <w:r w:rsidRPr="00CC7AE2">
        <w:rPr>
          <w:rFonts w:ascii="Calibri" w:eastAsia="Calibri" w:hAnsi="Calibri" w:cs="Arial"/>
          <w:kern w:val="0"/>
          <w:lang w:eastAsia="sl-SI"/>
          <w14:ligatures w14:val="none"/>
        </w:rPr>
        <w:t xml:space="preserve">                              </w:t>
      </w:r>
    </w:p>
    <w:p w14:paraId="00B3F9F8" w14:textId="067AE019" w:rsidR="003640B5" w:rsidRPr="00CC7AE2" w:rsidRDefault="003640B5" w:rsidP="003640B5">
      <w:pPr>
        <w:numPr>
          <w:ilvl w:val="0"/>
          <w:numId w:val="11"/>
        </w:numPr>
        <w:spacing w:after="0" w:line="240" w:lineRule="auto"/>
        <w:jc w:val="both"/>
        <w:rPr>
          <w:rFonts w:ascii="Calibri" w:eastAsia="Calibri" w:hAnsi="Calibri" w:cs="Arial"/>
          <w:kern w:val="0"/>
          <w:lang w:eastAsia="sl-SI"/>
          <w14:ligatures w14:val="none"/>
        </w:rPr>
      </w:pPr>
      <w:r w:rsidRPr="00CC7AE2">
        <w:rPr>
          <w:rFonts w:ascii="Calibri" w:eastAsia="Calibri" w:hAnsi="Calibri" w:cs="Arial"/>
          <w:kern w:val="0"/>
          <w:lang w:eastAsia="sl-SI"/>
          <w14:ligatures w14:val="none"/>
        </w:rPr>
        <w:t>Šifrant 43:</w:t>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t>Z</w:t>
      </w:r>
      <w:r w:rsidR="000E1E64"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0030</w:t>
      </w:r>
    </w:p>
    <w:p w14:paraId="13895E90" w14:textId="77777777" w:rsidR="003640B5" w:rsidRPr="00CC7AE2" w:rsidRDefault="003640B5" w:rsidP="003640B5">
      <w:pPr>
        <w:autoSpaceDE w:val="0"/>
        <w:autoSpaceDN w:val="0"/>
        <w:adjustRightInd w:val="0"/>
        <w:spacing w:after="0" w:line="240" w:lineRule="auto"/>
        <w:jc w:val="both"/>
        <w:rPr>
          <w:rFonts w:ascii="Calibri" w:eastAsia="Times New Roman" w:hAnsi="Calibri" w:cs="Calibri"/>
          <w:kern w:val="0"/>
          <w:lang w:eastAsia="sl-SI"/>
          <w14:ligatures w14:val="none"/>
        </w:rPr>
      </w:pPr>
    </w:p>
    <w:p w14:paraId="17FD6806" w14:textId="77777777" w:rsidR="003640B5" w:rsidRPr="00CC7AE2" w:rsidRDefault="003640B5" w:rsidP="003640B5">
      <w:pPr>
        <w:autoSpaceDE w:val="0"/>
        <w:autoSpaceDN w:val="0"/>
        <w:adjustRightInd w:val="0"/>
        <w:spacing w:after="0" w:line="240" w:lineRule="auto"/>
        <w:jc w:val="both"/>
        <w:rPr>
          <w:rFonts w:ascii="Calibri" w:eastAsia="Times New Roman" w:hAnsi="Calibri" w:cs="Calibri"/>
          <w:kern w:val="0"/>
          <w:lang w:eastAsia="sl-SI"/>
          <w14:ligatures w14:val="none"/>
        </w:rPr>
      </w:pPr>
    </w:p>
    <w:p w14:paraId="6F8C6583" w14:textId="77777777" w:rsidR="003640B5" w:rsidRPr="00CC7AE2" w:rsidRDefault="003640B5" w:rsidP="003640B5">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Spremembe veljajo za storitve, opravljene od 1. 7. 2025 dalje.</w:t>
      </w:r>
    </w:p>
    <w:p w14:paraId="781F450A" w14:textId="77777777" w:rsidR="003640B5" w:rsidRPr="00CC7AE2" w:rsidRDefault="003640B5" w:rsidP="003640B5">
      <w:pPr>
        <w:autoSpaceDE w:val="0"/>
        <w:autoSpaceDN w:val="0"/>
        <w:adjustRightInd w:val="0"/>
        <w:spacing w:after="0" w:line="240" w:lineRule="auto"/>
        <w:jc w:val="both"/>
        <w:rPr>
          <w:rFonts w:ascii="Calibri" w:eastAsia="Calibri" w:hAnsi="Calibri" w:cs="Calibri"/>
          <w:kern w:val="0"/>
          <w14:ligatures w14:val="none"/>
        </w:rPr>
      </w:pPr>
    </w:p>
    <w:p w14:paraId="62A88F2F" w14:textId="77777777" w:rsidR="003640B5" w:rsidRPr="00CC7AE2" w:rsidRDefault="003640B5" w:rsidP="003640B5">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7789F655" w14:textId="77777777" w:rsidR="003640B5" w:rsidRPr="00CC7AE2" w:rsidRDefault="003640B5" w:rsidP="003640B5">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 (</w:t>
      </w:r>
      <w:hyperlink r:id="rId19"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0A0AAEC2" w14:textId="77777777" w:rsidR="003640B5" w:rsidRPr="00CC7AE2" w:rsidRDefault="003640B5"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42AE3A3C" w14:textId="77777777" w:rsidR="003640B5" w:rsidRPr="00CC7AE2" w:rsidRDefault="003640B5"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7D81D827" w14:textId="77777777" w:rsidR="003640B5" w:rsidRPr="00CC7AE2" w:rsidRDefault="003640B5"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20ADBF7" w14:textId="77777777" w:rsidR="002E2BEB" w:rsidRPr="00C0317D" w:rsidRDefault="002E2BEB" w:rsidP="002E2BE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2" w:name="_Toc198541582"/>
      <w:r w:rsidRPr="00C0317D">
        <w:rPr>
          <w:rFonts w:ascii="Calibri" w:eastAsia="Times New Roman" w:hAnsi="Calibri" w:cs="Arial"/>
          <w:b/>
          <w:color w:val="0070C0"/>
          <w:kern w:val="0"/>
          <w:sz w:val="28"/>
          <w:szCs w:val="28"/>
          <w:lang w:eastAsia="sl-SI"/>
          <w14:ligatures w14:val="none"/>
        </w:rPr>
        <w:t>Endokrinologija – uvedba storitev 88201 »Venesekcija***« in 11612 »Timska konzultacija v specialistični ambulantni dejavnosti« s 1. 7. 2025</w:t>
      </w:r>
      <w:bookmarkEnd w:id="42"/>
    </w:p>
    <w:p w14:paraId="45A54DD9" w14:textId="77777777" w:rsidR="002E2BEB" w:rsidRPr="00CC7AE2" w:rsidRDefault="002E2BEB" w:rsidP="002E2BEB">
      <w:pPr>
        <w:autoSpaceDE w:val="0"/>
        <w:autoSpaceDN w:val="0"/>
        <w:adjustRightInd w:val="0"/>
        <w:spacing w:after="0" w:line="240" w:lineRule="auto"/>
        <w:jc w:val="both"/>
        <w:rPr>
          <w:rFonts w:ascii="Calibri" w:eastAsia="Times New Roman" w:hAnsi="Calibri" w:cs="Arial"/>
          <w:i/>
          <w:kern w:val="0"/>
          <w:lang w:eastAsia="sl-SI"/>
          <w14:ligatures w14:val="none"/>
        </w:rPr>
      </w:pPr>
    </w:p>
    <w:p w14:paraId="71A863BB" w14:textId="77777777" w:rsidR="002E2BEB" w:rsidRPr="00CC7AE2" w:rsidRDefault="002E2BEB" w:rsidP="002E2BEB">
      <w:pPr>
        <w:autoSpaceDE w:val="0"/>
        <w:autoSpaceDN w:val="0"/>
        <w:adjustRightInd w:val="0"/>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Vsem izvajalcem specialistične zunajbolnišnične zdravstvene dejavnosti endokrinologije</w:t>
      </w:r>
    </w:p>
    <w:p w14:paraId="6406FE55" w14:textId="77777777" w:rsidR="002E2BEB" w:rsidRPr="00CC7AE2" w:rsidRDefault="002E2BEB" w:rsidP="002E2BEB">
      <w:pPr>
        <w:autoSpaceDE w:val="0"/>
        <w:autoSpaceDN w:val="0"/>
        <w:adjustRightInd w:val="0"/>
        <w:spacing w:after="0" w:line="240" w:lineRule="auto"/>
        <w:jc w:val="both"/>
        <w:rPr>
          <w:rFonts w:ascii="Calibri" w:eastAsia="Times New Roman" w:hAnsi="Calibri" w:cs="Arial"/>
          <w:i/>
          <w:kern w:val="0"/>
          <w:lang w:eastAsia="sl-SI"/>
          <w14:ligatures w14:val="none"/>
        </w:rPr>
      </w:pPr>
    </w:p>
    <w:p w14:paraId="7B57F764" w14:textId="77777777" w:rsidR="002E2BEB" w:rsidRPr="00CC7AE2" w:rsidRDefault="002E2BEB" w:rsidP="002E2BEB">
      <w:pPr>
        <w:spacing w:after="0" w:line="240" w:lineRule="auto"/>
        <w:jc w:val="both"/>
        <w:rPr>
          <w:rFonts w:ascii="Calibri" w:eastAsia="Calibri" w:hAnsi="Calibri" w:cs="Calibri"/>
          <w:b/>
          <w:bCs/>
          <w:kern w:val="0"/>
          <w:lang w:eastAsia="sl-SI"/>
          <w14:ligatures w14:val="none"/>
        </w:rPr>
      </w:pPr>
      <w:r w:rsidRPr="00CC7AE2">
        <w:rPr>
          <w:rFonts w:ascii="Calibri" w:eastAsia="Calibri" w:hAnsi="Calibri" w:cs="Calibri"/>
          <w:b/>
          <w:bCs/>
          <w:kern w:val="0"/>
          <w:lang w:eastAsia="sl-SI"/>
          <w14:ligatures w14:val="none"/>
        </w:rPr>
        <w:t>Povzetek vsebine</w:t>
      </w:r>
    </w:p>
    <w:p w14:paraId="78BAA279" w14:textId="77777777" w:rsidR="002E2BEB" w:rsidRPr="00CC7AE2" w:rsidRDefault="002E2BEB" w:rsidP="002E2BEB">
      <w:pPr>
        <w:spacing w:after="0" w:line="240" w:lineRule="auto"/>
        <w:jc w:val="both"/>
        <w:rPr>
          <w:rFonts w:ascii="Calibri" w:eastAsia="Calibri" w:hAnsi="Calibri" w:cs="Calibri"/>
          <w:kern w:val="0"/>
          <w:lang w:eastAsia="sl-SI"/>
          <w14:ligatures w14:val="none"/>
        </w:rPr>
      </w:pPr>
    </w:p>
    <w:p w14:paraId="2AF7F292"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V dejavnosti 249 265 »Endokrinologija« se lahko od 1. 7. 2025 dalje beležita tudi storitvi 88201 »Venesekcija***« in 11612 »Timska konzultacija v specialistični ambulantni dejavnosti«.</w:t>
      </w:r>
    </w:p>
    <w:p w14:paraId="05219333"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lang w:eastAsia="sl-SI"/>
          <w14:ligatures w14:val="none"/>
        </w:rPr>
      </w:pPr>
    </w:p>
    <w:p w14:paraId="7418BBEE"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Storitev 88201 »Venesekcija***« se lahko beleži, kadar se opravi venepunkcija za terapevtske namene pri bolnikih z eritrocitozami.</w:t>
      </w:r>
    </w:p>
    <w:p w14:paraId="73EE8056" w14:textId="77777777" w:rsidR="002E2BEB" w:rsidRPr="00CC7AE2" w:rsidRDefault="002E2BEB" w:rsidP="002E2BEB">
      <w:pPr>
        <w:widowControl w:val="0"/>
        <w:suppressAutoHyphens/>
        <w:spacing w:after="0" w:line="240" w:lineRule="auto"/>
        <w:jc w:val="both"/>
        <w:rPr>
          <w:rFonts w:ascii="Calibri" w:eastAsia="Times New Roman" w:hAnsi="Calibri" w:cs="Calibri"/>
          <w:b/>
          <w:bCs/>
          <w:kern w:val="0"/>
          <w:lang w:eastAsia="sl-SI"/>
          <w14:ligatures w14:val="none"/>
        </w:rPr>
      </w:pPr>
    </w:p>
    <w:p w14:paraId="1FBE4C38" w14:textId="77777777" w:rsidR="002E2BEB" w:rsidRPr="00CC7AE2" w:rsidRDefault="002E2BEB" w:rsidP="002E2BEB">
      <w:pPr>
        <w:widowControl w:val="0"/>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Navodilo za obračun</w:t>
      </w:r>
    </w:p>
    <w:p w14:paraId="627EC640"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lang w:eastAsia="sl-SI"/>
          <w14:ligatures w14:val="none"/>
        </w:rPr>
      </w:pPr>
    </w:p>
    <w:p w14:paraId="34887126"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Skladno z navedenim obstoječi storitvi 88201 in 11612 uvajamo v seznam storitev 15.102 »Storitve specialistične zunajbolnišnične zdravstvene dejavnosti endokrinologije (249 265)« kot sledi:</w:t>
      </w:r>
    </w:p>
    <w:p w14:paraId="716987DB"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
        <w:tblW w:w="5000" w:type="pct"/>
        <w:tblLook w:val="04A0" w:firstRow="1" w:lastRow="0" w:firstColumn="1" w:lastColumn="0" w:noHBand="0" w:noVBand="1"/>
      </w:tblPr>
      <w:tblGrid>
        <w:gridCol w:w="751"/>
        <w:gridCol w:w="1980"/>
        <w:gridCol w:w="5040"/>
        <w:gridCol w:w="850"/>
        <w:gridCol w:w="782"/>
      </w:tblGrid>
      <w:tr w:rsidR="00CC7AE2" w:rsidRPr="00CC7AE2" w14:paraId="218E4698" w14:textId="77777777" w:rsidTr="00A71788">
        <w:trPr>
          <w:trHeight w:val="706"/>
          <w:tblHeader/>
        </w:trPr>
        <w:tc>
          <w:tcPr>
            <w:tcW w:w="399" w:type="pct"/>
            <w:vAlign w:val="center"/>
          </w:tcPr>
          <w:p w14:paraId="788DE094" w14:textId="77777777" w:rsidR="002E2BEB" w:rsidRPr="00CC7AE2" w:rsidRDefault="002E2BEB" w:rsidP="002E2BEB">
            <w:pPr>
              <w:rPr>
                <w:rFonts w:cs="Calibri"/>
                <w:bCs/>
                <w:sz w:val="20"/>
                <w:szCs w:val="20"/>
              </w:rPr>
            </w:pPr>
            <w:r w:rsidRPr="00CC7AE2">
              <w:rPr>
                <w:rFonts w:cs="Calibri"/>
                <w:bCs/>
                <w:sz w:val="20"/>
                <w:szCs w:val="20"/>
              </w:rPr>
              <w:t>Šifra</w:t>
            </w:r>
          </w:p>
        </w:tc>
        <w:tc>
          <w:tcPr>
            <w:tcW w:w="1053" w:type="pct"/>
            <w:vAlign w:val="center"/>
          </w:tcPr>
          <w:p w14:paraId="75ED9010" w14:textId="77777777" w:rsidR="002E2BEB" w:rsidRPr="00CC7AE2" w:rsidRDefault="002E2BEB" w:rsidP="002E2BEB">
            <w:pPr>
              <w:jc w:val="center"/>
              <w:rPr>
                <w:rFonts w:cs="Calibri"/>
                <w:bCs/>
                <w:sz w:val="20"/>
                <w:szCs w:val="20"/>
              </w:rPr>
            </w:pPr>
            <w:r w:rsidRPr="00CC7AE2">
              <w:rPr>
                <w:rFonts w:cs="Calibri"/>
                <w:bCs/>
                <w:sz w:val="20"/>
                <w:szCs w:val="20"/>
              </w:rPr>
              <w:t>Kratek opis</w:t>
            </w:r>
          </w:p>
        </w:tc>
        <w:tc>
          <w:tcPr>
            <w:tcW w:w="2679" w:type="pct"/>
            <w:vAlign w:val="center"/>
          </w:tcPr>
          <w:p w14:paraId="35BCB138" w14:textId="77777777" w:rsidR="002E2BEB" w:rsidRPr="00CC7AE2" w:rsidRDefault="002E2BEB" w:rsidP="002E2BEB">
            <w:pPr>
              <w:jc w:val="center"/>
              <w:rPr>
                <w:rFonts w:cs="Calibri"/>
                <w:bCs/>
                <w:sz w:val="20"/>
                <w:szCs w:val="20"/>
              </w:rPr>
            </w:pPr>
            <w:r w:rsidRPr="00CC7AE2">
              <w:rPr>
                <w:rFonts w:cs="Calibri"/>
                <w:bCs/>
                <w:sz w:val="20"/>
                <w:szCs w:val="20"/>
              </w:rPr>
              <w:t>Dolg opis</w:t>
            </w:r>
          </w:p>
        </w:tc>
        <w:tc>
          <w:tcPr>
            <w:tcW w:w="452" w:type="pct"/>
            <w:vAlign w:val="center"/>
          </w:tcPr>
          <w:p w14:paraId="22E7917B" w14:textId="77777777" w:rsidR="002E2BEB" w:rsidRPr="00CC7AE2" w:rsidRDefault="002E2BEB" w:rsidP="002E2BEB">
            <w:pPr>
              <w:jc w:val="center"/>
              <w:rPr>
                <w:rFonts w:cs="Calibri"/>
                <w:bCs/>
                <w:sz w:val="20"/>
                <w:szCs w:val="20"/>
              </w:rPr>
            </w:pPr>
            <w:r w:rsidRPr="00CC7AE2">
              <w:rPr>
                <w:rFonts w:cs="Calibri"/>
                <w:bCs/>
                <w:sz w:val="20"/>
                <w:szCs w:val="20"/>
              </w:rPr>
              <w:t>Naziv enote mere</w:t>
            </w:r>
          </w:p>
        </w:tc>
        <w:tc>
          <w:tcPr>
            <w:tcW w:w="416" w:type="pct"/>
            <w:vAlign w:val="center"/>
          </w:tcPr>
          <w:p w14:paraId="28C4D0E2" w14:textId="77777777" w:rsidR="002E2BEB" w:rsidRPr="00CC7AE2" w:rsidRDefault="002E2BEB" w:rsidP="002E2BEB">
            <w:pPr>
              <w:jc w:val="center"/>
              <w:rPr>
                <w:rFonts w:cs="Calibri"/>
                <w:bCs/>
                <w:sz w:val="20"/>
                <w:szCs w:val="20"/>
              </w:rPr>
            </w:pPr>
            <w:r w:rsidRPr="00CC7AE2">
              <w:rPr>
                <w:rFonts w:cs="Calibri"/>
                <w:bCs/>
                <w:sz w:val="20"/>
                <w:szCs w:val="20"/>
              </w:rPr>
              <w:t>Št. enot mere</w:t>
            </w:r>
          </w:p>
        </w:tc>
      </w:tr>
      <w:tr w:rsidR="00CC7AE2" w:rsidRPr="00CC7AE2" w14:paraId="51EB7301" w14:textId="77777777" w:rsidTr="00A71788">
        <w:trPr>
          <w:trHeight w:val="394"/>
        </w:trPr>
        <w:tc>
          <w:tcPr>
            <w:tcW w:w="399" w:type="pct"/>
          </w:tcPr>
          <w:p w14:paraId="6A36FC8C" w14:textId="77777777" w:rsidR="002E2BEB" w:rsidRPr="00CC7AE2" w:rsidRDefault="002E2BEB" w:rsidP="002E2BEB">
            <w:pPr>
              <w:jc w:val="both"/>
              <w:rPr>
                <w:rFonts w:cs="Calibri"/>
                <w:b/>
                <w:bCs/>
                <w:sz w:val="20"/>
                <w:szCs w:val="20"/>
              </w:rPr>
            </w:pPr>
            <w:r w:rsidRPr="00CC7AE2">
              <w:rPr>
                <w:rFonts w:cs="Calibri"/>
                <w:b/>
                <w:bCs/>
                <w:sz w:val="20"/>
                <w:szCs w:val="20"/>
              </w:rPr>
              <w:t>88201</w:t>
            </w:r>
          </w:p>
        </w:tc>
        <w:tc>
          <w:tcPr>
            <w:tcW w:w="1053" w:type="pct"/>
          </w:tcPr>
          <w:p w14:paraId="5A838410" w14:textId="77777777" w:rsidR="002E2BEB" w:rsidRPr="00CC7AE2" w:rsidRDefault="002E2BEB" w:rsidP="002E2BEB">
            <w:pPr>
              <w:rPr>
                <w:rFonts w:cs="Calibri"/>
                <w:b/>
                <w:bCs/>
                <w:sz w:val="20"/>
                <w:szCs w:val="20"/>
              </w:rPr>
            </w:pPr>
            <w:r w:rsidRPr="00CC7AE2">
              <w:rPr>
                <w:rFonts w:cs="Calibri"/>
                <w:b/>
                <w:bCs/>
                <w:sz w:val="20"/>
                <w:szCs w:val="20"/>
              </w:rPr>
              <w:t>Venesekcija***</w:t>
            </w:r>
          </w:p>
        </w:tc>
        <w:tc>
          <w:tcPr>
            <w:tcW w:w="2679" w:type="pct"/>
          </w:tcPr>
          <w:p w14:paraId="026E47A9" w14:textId="77777777" w:rsidR="002E2BEB" w:rsidRPr="00CC7AE2" w:rsidRDefault="002E2BEB" w:rsidP="002E2BEB">
            <w:pPr>
              <w:rPr>
                <w:rFonts w:cs="Calibri"/>
                <w:b/>
                <w:bCs/>
                <w:sz w:val="20"/>
                <w:szCs w:val="20"/>
              </w:rPr>
            </w:pPr>
            <w:r w:rsidRPr="00CC7AE2">
              <w:rPr>
                <w:rFonts w:cs="Calibri"/>
                <w:b/>
                <w:bCs/>
                <w:sz w:val="20"/>
                <w:szCs w:val="20"/>
              </w:rPr>
              <w:t>Venesekcija***</w:t>
            </w:r>
          </w:p>
        </w:tc>
        <w:tc>
          <w:tcPr>
            <w:tcW w:w="452" w:type="pct"/>
          </w:tcPr>
          <w:p w14:paraId="5BBFDCCF" w14:textId="77777777" w:rsidR="002E2BEB" w:rsidRPr="00CC7AE2" w:rsidRDefault="002E2BEB" w:rsidP="002E2BEB">
            <w:pPr>
              <w:jc w:val="center"/>
              <w:rPr>
                <w:rFonts w:cs="Calibri"/>
                <w:b/>
                <w:bCs/>
                <w:sz w:val="20"/>
                <w:szCs w:val="20"/>
              </w:rPr>
            </w:pPr>
            <w:r w:rsidRPr="00CC7AE2">
              <w:rPr>
                <w:rFonts w:cs="Calibri"/>
                <w:b/>
                <w:bCs/>
                <w:sz w:val="20"/>
                <w:szCs w:val="20"/>
              </w:rPr>
              <w:t>Točka</w:t>
            </w:r>
          </w:p>
        </w:tc>
        <w:tc>
          <w:tcPr>
            <w:tcW w:w="416" w:type="pct"/>
          </w:tcPr>
          <w:p w14:paraId="6A86D6CD" w14:textId="77777777" w:rsidR="002E2BEB" w:rsidRPr="00CC7AE2" w:rsidRDefault="002E2BEB" w:rsidP="002E2BEB">
            <w:pPr>
              <w:jc w:val="center"/>
              <w:rPr>
                <w:rFonts w:cs="Calibri"/>
                <w:b/>
                <w:bCs/>
                <w:sz w:val="20"/>
                <w:szCs w:val="20"/>
              </w:rPr>
            </w:pPr>
            <w:r w:rsidRPr="00CC7AE2">
              <w:rPr>
                <w:rFonts w:cs="Calibri"/>
                <w:b/>
                <w:bCs/>
                <w:sz w:val="20"/>
                <w:szCs w:val="20"/>
              </w:rPr>
              <w:t>5,70</w:t>
            </w:r>
          </w:p>
        </w:tc>
      </w:tr>
      <w:tr w:rsidR="002E2BEB" w:rsidRPr="00CC7AE2" w14:paraId="71266792" w14:textId="77777777" w:rsidTr="00A71788">
        <w:trPr>
          <w:trHeight w:val="1264"/>
        </w:trPr>
        <w:tc>
          <w:tcPr>
            <w:tcW w:w="399" w:type="pct"/>
          </w:tcPr>
          <w:p w14:paraId="50A7C2DB" w14:textId="77777777" w:rsidR="002E2BEB" w:rsidRPr="00CC7AE2" w:rsidRDefault="002E2BEB" w:rsidP="002E2BEB">
            <w:pPr>
              <w:jc w:val="both"/>
              <w:rPr>
                <w:rFonts w:cs="Calibri"/>
                <w:b/>
                <w:bCs/>
                <w:sz w:val="20"/>
                <w:szCs w:val="20"/>
              </w:rPr>
            </w:pPr>
            <w:r w:rsidRPr="00CC7AE2">
              <w:rPr>
                <w:rFonts w:cs="Calibri"/>
                <w:b/>
                <w:bCs/>
                <w:sz w:val="20"/>
                <w:szCs w:val="20"/>
              </w:rPr>
              <w:t>11612</w:t>
            </w:r>
          </w:p>
        </w:tc>
        <w:tc>
          <w:tcPr>
            <w:tcW w:w="1053" w:type="pct"/>
          </w:tcPr>
          <w:p w14:paraId="4EEB2F10" w14:textId="77777777" w:rsidR="002E2BEB" w:rsidRPr="00CC7AE2" w:rsidRDefault="002E2BEB" w:rsidP="002E2BEB">
            <w:pPr>
              <w:rPr>
                <w:rFonts w:cs="Calibri"/>
                <w:b/>
                <w:bCs/>
                <w:sz w:val="20"/>
                <w:szCs w:val="20"/>
              </w:rPr>
            </w:pPr>
            <w:r w:rsidRPr="00CC7AE2">
              <w:rPr>
                <w:rFonts w:cs="Calibri"/>
                <w:b/>
                <w:bCs/>
                <w:sz w:val="20"/>
                <w:szCs w:val="20"/>
              </w:rPr>
              <w:t xml:space="preserve">Timska konzultacija v spec. </w:t>
            </w:r>
            <w:proofErr w:type="spellStart"/>
            <w:r w:rsidRPr="00CC7AE2">
              <w:rPr>
                <w:rFonts w:cs="Calibri"/>
                <w:b/>
                <w:bCs/>
                <w:sz w:val="20"/>
                <w:szCs w:val="20"/>
              </w:rPr>
              <w:t>amb</w:t>
            </w:r>
            <w:proofErr w:type="spellEnd"/>
            <w:r w:rsidRPr="00CC7AE2">
              <w:rPr>
                <w:rFonts w:cs="Calibri"/>
                <w:b/>
                <w:bCs/>
                <w:sz w:val="20"/>
                <w:szCs w:val="20"/>
              </w:rPr>
              <w:t>. dej.</w:t>
            </w:r>
          </w:p>
        </w:tc>
        <w:tc>
          <w:tcPr>
            <w:tcW w:w="2679" w:type="pct"/>
          </w:tcPr>
          <w:p w14:paraId="2F795B0B" w14:textId="77777777" w:rsidR="002E2BEB" w:rsidRPr="00CC7AE2" w:rsidRDefault="002E2BEB" w:rsidP="002E2BEB">
            <w:pPr>
              <w:rPr>
                <w:rFonts w:cs="Calibri"/>
                <w:b/>
                <w:bCs/>
                <w:sz w:val="20"/>
                <w:szCs w:val="20"/>
              </w:rPr>
            </w:pPr>
            <w:r w:rsidRPr="00CC7AE2">
              <w:rPr>
                <w:rFonts w:cs="Calibri"/>
                <w:b/>
                <w:bCs/>
                <w:sz w:val="20"/>
                <w:szCs w:val="20"/>
              </w:rPr>
              <w:t>Timska konzultacija v specialistični ambulantni dejavnosti. Šifra se lahko obračuna v breme OZZ, če je pisno mnenje konzilija klinike oziroma inštituta za razvrščeno zdravilo z omejitvijo predpisovanja izdano na zaprosilo druge klinike, bolnišnice ali zdravnika.</w:t>
            </w:r>
          </w:p>
        </w:tc>
        <w:tc>
          <w:tcPr>
            <w:tcW w:w="452" w:type="pct"/>
          </w:tcPr>
          <w:p w14:paraId="5DA693DB" w14:textId="77777777" w:rsidR="002E2BEB" w:rsidRPr="00CC7AE2" w:rsidRDefault="002E2BEB" w:rsidP="002E2BEB">
            <w:pPr>
              <w:jc w:val="center"/>
              <w:rPr>
                <w:rFonts w:cs="Calibri"/>
                <w:b/>
                <w:bCs/>
                <w:sz w:val="20"/>
                <w:szCs w:val="20"/>
              </w:rPr>
            </w:pPr>
            <w:r w:rsidRPr="00CC7AE2">
              <w:rPr>
                <w:rFonts w:cs="Calibri"/>
                <w:b/>
                <w:bCs/>
                <w:sz w:val="20"/>
                <w:szCs w:val="20"/>
              </w:rPr>
              <w:t>Točka</w:t>
            </w:r>
          </w:p>
        </w:tc>
        <w:tc>
          <w:tcPr>
            <w:tcW w:w="416" w:type="pct"/>
          </w:tcPr>
          <w:p w14:paraId="5A8310BF" w14:textId="77777777" w:rsidR="002E2BEB" w:rsidRPr="00CC7AE2" w:rsidRDefault="002E2BEB" w:rsidP="002E2BEB">
            <w:pPr>
              <w:jc w:val="center"/>
              <w:rPr>
                <w:rFonts w:cs="Calibri"/>
                <w:b/>
                <w:bCs/>
                <w:sz w:val="20"/>
                <w:szCs w:val="20"/>
              </w:rPr>
            </w:pPr>
            <w:r w:rsidRPr="00CC7AE2">
              <w:rPr>
                <w:rFonts w:cs="Calibri"/>
                <w:b/>
                <w:bCs/>
                <w:sz w:val="20"/>
                <w:szCs w:val="20"/>
              </w:rPr>
              <w:t>8,06</w:t>
            </w:r>
          </w:p>
        </w:tc>
      </w:tr>
    </w:tbl>
    <w:p w14:paraId="6960335D"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
        <w:tblW w:w="5000" w:type="pct"/>
        <w:tblLook w:val="04A0" w:firstRow="1" w:lastRow="0" w:firstColumn="1" w:lastColumn="0" w:noHBand="0" w:noVBand="1"/>
      </w:tblPr>
      <w:tblGrid>
        <w:gridCol w:w="751"/>
        <w:gridCol w:w="1453"/>
        <w:gridCol w:w="1478"/>
        <w:gridCol w:w="4700"/>
        <w:gridCol w:w="1021"/>
      </w:tblGrid>
      <w:tr w:rsidR="00CC7AE2" w:rsidRPr="00CC7AE2" w14:paraId="61DFE9ED" w14:textId="77777777" w:rsidTr="00A71788">
        <w:trPr>
          <w:trHeight w:val="706"/>
          <w:tblHeader/>
        </w:trPr>
        <w:tc>
          <w:tcPr>
            <w:tcW w:w="399" w:type="pct"/>
            <w:vAlign w:val="center"/>
          </w:tcPr>
          <w:p w14:paraId="2A9F6335" w14:textId="77777777" w:rsidR="002E2BEB" w:rsidRPr="00CC7AE2" w:rsidRDefault="002E2BEB" w:rsidP="002E2BEB">
            <w:pPr>
              <w:rPr>
                <w:rFonts w:cs="Calibri"/>
                <w:bCs/>
                <w:sz w:val="20"/>
                <w:szCs w:val="20"/>
              </w:rPr>
            </w:pPr>
            <w:bookmarkStart w:id="43" w:name="_Hlk197434145"/>
            <w:r w:rsidRPr="00CC7AE2">
              <w:rPr>
                <w:rFonts w:cs="Calibri"/>
                <w:bCs/>
                <w:sz w:val="20"/>
                <w:szCs w:val="20"/>
              </w:rPr>
              <w:t>Šifra</w:t>
            </w:r>
          </w:p>
        </w:tc>
        <w:tc>
          <w:tcPr>
            <w:tcW w:w="772" w:type="pct"/>
            <w:vAlign w:val="center"/>
          </w:tcPr>
          <w:p w14:paraId="3FADBBB9" w14:textId="77777777" w:rsidR="002E2BEB" w:rsidRPr="00CC7AE2" w:rsidRDefault="002E2BEB" w:rsidP="002E2BEB">
            <w:pPr>
              <w:jc w:val="center"/>
              <w:rPr>
                <w:rFonts w:cs="Calibri"/>
                <w:bCs/>
                <w:sz w:val="20"/>
                <w:szCs w:val="20"/>
              </w:rPr>
            </w:pPr>
            <w:r w:rsidRPr="00CC7AE2">
              <w:rPr>
                <w:rFonts w:cs="Calibri"/>
                <w:bCs/>
                <w:sz w:val="20"/>
                <w:szCs w:val="20"/>
              </w:rPr>
              <w:t>Oznaka količine (1 - kol. je 1; 2 - dejanska kol.)</w:t>
            </w:r>
          </w:p>
        </w:tc>
        <w:tc>
          <w:tcPr>
            <w:tcW w:w="786" w:type="pct"/>
            <w:vAlign w:val="center"/>
          </w:tcPr>
          <w:p w14:paraId="07078F63" w14:textId="77777777" w:rsidR="002E2BEB" w:rsidRPr="00CC7AE2" w:rsidRDefault="002E2BEB" w:rsidP="002E2BEB">
            <w:pPr>
              <w:jc w:val="center"/>
              <w:rPr>
                <w:rFonts w:cs="Calibri"/>
                <w:bCs/>
                <w:sz w:val="20"/>
                <w:szCs w:val="20"/>
              </w:rPr>
            </w:pPr>
            <w:r w:rsidRPr="00CC7AE2">
              <w:rPr>
                <w:rFonts w:cs="Calibri"/>
                <w:bCs/>
                <w:sz w:val="20"/>
                <w:szCs w:val="20"/>
              </w:rPr>
              <w:t>Maksimalno dovoljeno št. storitev na obravnavo</w:t>
            </w:r>
          </w:p>
        </w:tc>
        <w:tc>
          <w:tcPr>
            <w:tcW w:w="2499" w:type="pct"/>
            <w:vAlign w:val="center"/>
          </w:tcPr>
          <w:p w14:paraId="48148103" w14:textId="77777777" w:rsidR="002E2BEB" w:rsidRPr="00CC7AE2" w:rsidRDefault="002E2BEB" w:rsidP="002E2BEB">
            <w:pPr>
              <w:jc w:val="center"/>
              <w:rPr>
                <w:rFonts w:cs="Calibri"/>
                <w:bCs/>
                <w:sz w:val="20"/>
                <w:szCs w:val="20"/>
              </w:rPr>
            </w:pPr>
            <w:r w:rsidRPr="00CC7AE2">
              <w:rPr>
                <w:rFonts w:cs="Calibri"/>
                <w:bCs/>
                <w:sz w:val="20"/>
                <w:szCs w:val="20"/>
              </w:rPr>
              <w:t>Kadrovski normativ</w:t>
            </w:r>
          </w:p>
        </w:tc>
        <w:tc>
          <w:tcPr>
            <w:tcW w:w="543" w:type="pct"/>
            <w:vAlign w:val="center"/>
          </w:tcPr>
          <w:p w14:paraId="55A624D5" w14:textId="77777777" w:rsidR="002E2BEB" w:rsidRPr="00CC7AE2" w:rsidRDefault="002E2BEB" w:rsidP="002E2BEB">
            <w:pPr>
              <w:jc w:val="center"/>
              <w:rPr>
                <w:rFonts w:cs="Calibri"/>
                <w:bCs/>
                <w:sz w:val="20"/>
                <w:szCs w:val="20"/>
              </w:rPr>
            </w:pPr>
            <w:r w:rsidRPr="00CC7AE2">
              <w:rPr>
                <w:rFonts w:cs="Calibri"/>
                <w:bCs/>
                <w:sz w:val="20"/>
                <w:szCs w:val="20"/>
              </w:rPr>
              <w:t>Normativ v minutah</w:t>
            </w:r>
          </w:p>
        </w:tc>
      </w:tr>
      <w:tr w:rsidR="00CC7AE2" w:rsidRPr="00CC7AE2" w14:paraId="4C582128" w14:textId="77777777" w:rsidTr="00A71788">
        <w:trPr>
          <w:trHeight w:val="394"/>
        </w:trPr>
        <w:tc>
          <w:tcPr>
            <w:tcW w:w="399" w:type="pct"/>
          </w:tcPr>
          <w:p w14:paraId="661E0E2D" w14:textId="77777777" w:rsidR="002E2BEB" w:rsidRPr="00CC7AE2" w:rsidRDefault="002E2BEB" w:rsidP="002E2BEB">
            <w:pPr>
              <w:jc w:val="both"/>
              <w:rPr>
                <w:rFonts w:cs="Calibri"/>
                <w:b/>
                <w:bCs/>
                <w:sz w:val="20"/>
                <w:szCs w:val="20"/>
              </w:rPr>
            </w:pPr>
            <w:r w:rsidRPr="00CC7AE2">
              <w:rPr>
                <w:rFonts w:cs="Calibri"/>
                <w:b/>
                <w:bCs/>
                <w:sz w:val="20"/>
                <w:szCs w:val="20"/>
              </w:rPr>
              <w:t>88201</w:t>
            </w:r>
          </w:p>
        </w:tc>
        <w:tc>
          <w:tcPr>
            <w:tcW w:w="772" w:type="pct"/>
          </w:tcPr>
          <w:p w14:paraId="2A12AF76" w14:textId="77777777" w:rsidR="002E2BEB" w:rsidRPr="00CC7AE2" w:rsidRDefault="002E2BEB" w:rsidP="002E2BEB">
            <w:pPr>
              <w:jc w:val="center"/>
              <w:rPr>
                <w:rFonts w:cs="Calibri"/>
                <w:b/>
                <w:bCs/>
                <w:sz w:val="20"/>
                <w:szCs w:val="20"/>
              </w:rPr>
            </w:pPr>
            <w:r w:rsidRPr="00CC7AE2">
              <w:rPr>
                <w:rFonts w:cs="Calibri"/>
                <w:b/>
                <w:bCs/>
                <w:sz w:val="20"/>
                <w:szCs w:val="20"/>
              </w:rPr>
              <w:t>1</w:t>
            </w:r>
          </w:p>
        </w:tc>
        <w:tc>
          <w:tcPr>
            <w:tcW w:w="786" w:type="pct"/>
          </w:tcPr>
          <w:p w14:paraId="29E216EA" w14:textId="77777777" w:rsidR="002E2BEB" w:rsidRPr="00CC7AE2" w:rsidRDefault="002E2BEB" w:rsidP="002E2BEB">
            <w:pPr>
              <w:jc w:val="center"/>
              <w:rPr>
                <w:rFonts w:cs="Calibri"/>
                <w:b/>
                <w:bCs/>
                <w:sz w:val="20"/>
                <w:szCs w:val="20"/>
              </w:rPr>
            </w:pPr>
            <w:r w:rsidRPr="00CC7AE2">
              <w:rPr>
                <w:rFonts w:cs="Calibri"/>
                <w:b/>
                <w:bCs/>
                <w:sz w:val="20"/>
                <w:szCs w:val="20"/>
              </w:rPr>
              <w:t>1</w:t>
            </w:r>
          </w:p>
        </w:tc>
        <w:tc>
          <w:tcPr>
            <w:tcW w:w="2499" w:type="pct"/>
          </w:tcPr>
          <w:p w14:paraId="6195C8B3" w14:textId="77777777" w:rsidR="002E2BEB" w:rsidRPr="00CC7AE2" w:rsidRDefault="002E2BEB" w:rsidP="002E2BEB">
            <w:pPr>
              <w:jc w:val="center"/>
              <w:rPr>
                <w:rFonts w:cs="Calibri"/>
                <w:b/>
                <w:bCs/>
                <w:sz w:val="20"/>
                <w:szCs w:val="20"/>
              </w:rPr>
            </w:pPr>
            <w:r w:rsidRPr="00CC7AE2">
              <w:rPr>
                <w:rFonts w:cs="Calibri"/>
                <w:b/>
                <w:bCs/>
                <w:sz w:val="20"/>
                <w:szCs w:val="20"/>
              </w:rPr>
              <w:t>1 zdravnik specialist; 1 višja medicinska sestra</w:t>
            </w:r>
          </w:p>
        </w:tc>
        <w:tc>
          <w:tcPr>
            <w:tcW w:w="543" w:type="pct"/>
          </w:tcPr>
          <w:p w14:paraId="4A4175FC" w14:textId="77777777" w:rsidR="002E2BEB" w:rsidRPr="00CC7AE2" w:rsidRDefault="002E2BEB" w:rsidP="002E2BEB">
            <w:pPr>
              <w:jc w:val="center"/>
              <w:rPr>
                <w:rFonts w:cs="Calibri"/>
                <w:b/>
                <w:bCs/>
                <w:sz w:val="20"/>
                <w:szCs w:val="20"/>
              </w:rPr>
            </w:pPr>
            <w:r w:rsidRPr="00CC7AE2">
              <w:rPr>
                <w:rFonts w:cs="Calibri"/>
                <w:b/>
                <w:bCs/>
                <w:sz w:val="20"/>
                <w:szCs w:val="20"/>
              </w:rPr>
              <w:t>15</w:t>
            </w:r>
          </w:p>
        </w:tc>
      </w:tr>
      <w:tr w:rsidR="002E2BEB" w:rsidRPr="00CC7AE2" w14:paraId="3725D609" w14:textId="77777777" w:rsidTr="00A71788">
        <w:trPr>
          <w:trHeight w:val="388"/>
        </w:trPr>
        <w:tc>
          <w:tcPr>
            <w:tcW w:w="399" w:type="pct"/>
          </w:tcPr>
          <w:p w14:paraId="6BFCE8D9" w14:textId="77777777" w:rsidR="002E2BEB" w:rsidRPr="00CC7AE2" w:rsidRDefault="002E2BEB" w:rsidP="002E2BEB">
            <w:pPr>
              <w:jc w:val="both"/>
              <w:rPr>
                <w:rFonts w:cs="Calibri"/>
                <w:b/>
                <w:bCs/>
                <w:sz w:val="20"/>
                <w:szCs w:val="20"/>
              </w:rPr>
            </w:pPr>
            <w:r w:rsidRPr="00CC7AE2">
              <w:rPr>
                <w:rFonts w:cs="Calibri"/>
                <w:b/>
                <w:bCs/>
                <w:sz w:val="20"/>
                <w:szCs w:val="20"/>
              </w:rPr>
              <w:t>11612</w:t>
            </w:r>
          </w:p>
        </w:tc>
        <w:tc>
          <w:tcPr>
            <w:tcW w:w="772" w:type="pct"/>
          </w:tcPr>
          <w:p w14:paraId="607DCD8F" w14:textId="77777777" w:rsidR="002E2BEB" w:rsidRPr="00CC7AE2" w:rsidRDefault="002E2BEB" w:rsidP="002E2BEB">
            <w:pPr>
              <w:jc w:val="center"/>
              <w:rPr>
                <w:rFonts w:cs="Calibri"/>
                <w:b/>
                <w:bCs/>
                <w:sz w:val="20"/>
                <w:szCs w:val="20"/>
              </w:rPr>
            </w:pPr>
            <w:r w:rsidRPr="00CC7AE2">
              <w:rPr>
                <w:rFonts w:cs="Calibri"/>
                <w:b/>
                <w:bCs/>
                <w:sz w:val="20"/>
                <w:szCs w:val="20"/>
              </w:rPr>
              <w:t>2</w:t>
            </w:r>
          </w:p>
        </w:tc>
        <w:tc>
          <w:tcPr>
            <w:tcW w:w="786" w:type="pct"/>
          </w:tcPr>
          <w:p w14:paraId="5543C32F" w14:textId="77777777" w:rsidR="002E2BEB" w:rsidRPr="00CC7AE2" w:rsidRDefault="002E2BEB" w:rsidP="002E2BEB">
            <w:pPr>
              <w:jc w:val="center"/>
              <w:rPr>
                <w:rFonts w:cs="Calibri"/>
                <w:b/>
                <w:bCs/>
                <w:sz w:val="20"/>
                <w:szCs w:val="20"/>
              </w:rPr>
            </w:pPr>
            <w:r w:rsidRPr="00CC7AE2">
              <w:rPr>
                <w:rFonts w:cs="Calibri"/>
                <w:b/>
                <w:bCs/>
                <w:sz w:val="20"/>
                <w:szCs w:val="20"/>
              </w:rPr>
              <w:t>2</w:t>
            </w:r>
          </w:p>
        </w:tc>
        <w:tc>
          <w:tcPr>
            <w:tcW w:w="2499" w:type="pct"/>
          </w:tcPr>
          <w:p w14:paraId="23A3D2EB" w14:textId="77777777" w:rsidR="002E2BEB" w:rsidRPr="00CC7AE2" w:rsidRDefault="002E2BEB" w:rsidP="002E2BEB">
            <w:pPr>
              <w:jc w:val="center"/>
              <w:rPr>
                <w:rFonts w:cs="Calibri"/>
                <w:b/>
                <w:bCs/>
                <w:sz w:val="20"/>
                <w:szCs w:val="20"/>
              </w:rPr>
            </w:pPr>
            <w:r w:rsidRPr="00CC7AE2">
              <w:rPr>
                <w:rFonts w:cs="Calibri"/>
                <w:b/>
                <w:bCs/>
                <w:sz w:val="20"/>
                <w:szCs w:val="20"/>
              </w:rPr>
              <w:t>3 zdravniki specialisti; 1 srednja medicinska sestra</w:t>
            </w:r>
          </w:p>
        </w:tc>
        <w:tc>
          <w:tcPr>
            <w:tcW w:w="543" w:type="pct"/>
          </w:tcPr>
          <w:p w14:paraId="5EDF49FA" w14:textId="77777777" w:rsidR="002E2BEB" w:rsidRPr="00CC7AE2" w:rsidRDefault="002E2BEB" w:rsidP="002E2BEB">
            <w:pPr>
              <w:jc w:val="center"/>
              <w:rPr>
                <w:rFonts w:cs="Calibri"/>
                <w:b/>
                <w:bCs/>
                <w:sz w:val="20"/>
                <w:szCs w:val="20"/>
              </w:rPr>
            </w:pPr>
            <w:r w:rsidRPr="00CC7AE2">
              <w:rPr>
                <w:rFonts w:cs="Calibri"/>
                <w:b/>
                <w:bCs/>
                <w:sz w:val="20"/>
                <w:szCs w:val="20"/>
              </w:rPr>
              <w:t>10</w:t>
            </w:r>
          </w:p>
        </w:tc>
      </w:tr>
      <w:bookmarkEnd w:id="43"/>
    </w:tbl>
    <w:p w14:paraId="4190E56C"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
        <w:tblW w:w="5000" w:type="pct"/>
        <w:tblLook w:val="04A0" w:firstRow="1" w:lastRow="0" w:firstColumn="1" w:lastColumn="0" w:noHBand="0" w:noVBand="1"/>
      </w:tblPr>
      <w:tblGrid>
        <w:gridCol w:w="751"/>
        <w:gridCol w:w="1085"/>
        <w:gridCol w:w="1837"/>
        <w:gridCol w:w="1177"/>
        <w:gridCol w:w="4553"/>
      </w:tblGrid>
      <w:tr w:rsidR="00CC7AE2" w:rsidRPr="00CC7AE2" w14:paraId="6D148C16" w14:textId="77777777" w:rsidTr="00A71788">
        <w:trPr>
          <w:trHeight w:val="706"/>
          <w:tblHeader/>
        </w:trPr>
        <w:tc>
          <w:tcPr>
            <w:tcW w:w="399" w:type="pct"/>
            <w:vAlign w:val="center"/>
          </w:tcPr>
          <w:p w14:paraId="6EBE2504" w14:textId="77777777" w:rsidR="002E2BEB" w:rsidRPr="00CC7AE2" w:rsidRDefault="002E2BEB" w:rsidP="002E2BEB">
            <w:pPr>
              <w:rPr>
                <w:rFonts w:cs="Calibri"/>
                <w:bCs/>
                <w:sz w:val="20"/>
                <w:szCs w:val="20"/>
              </w:rPr>
            </w:pPr>
            <w:r w:rsidRPr="00CC7AE2">
              <w:rPr>
                <w:rFonts w:cs="Calibri"/>
                <w:bCs/>
                <w:sz w:val="20"/>
                <w:szCs w:val="20"/>
              </w:rPr>
              <w:t>Šifra</w:t>
            </w:r>
          </w:p>
        </w:tc>
        <w:tc>
          <w:tcPr>
            <w:tcW w:w="577" w:type="pct"/>
            <w:vAlign w:val="center"/>
          </w:tcPr>
          <w:p w14:paraId="0F9F00EB" w14:textId="77777777" w:rsidR="002E2BEB" w:rsidRPr="00CC7AE2" w:rsidRDefault="002E2BEB" w:rsidP="002E2BEB">
            <w:pPr>
              <w:jc w:val="center"/>
              <w:rPr>
                <w:rFonts w:cs="Calibri"/>
                <w:bCs/>
                <w:sz w:val="20"/>
                <w:szCs w:val="20"/>
              </w:rPr>
            </w:pPr>
            <w:r w:rsidRPr="00CC7AE2">
              <w:rPr>
                <w:rFonts w:cs="Calibri"/>
                <w:bCs/>
                <w:sz w:val="20"/>
                <w:szCs w:val="20"/>
              </w:rPr>
              <w:t>Evidenčna storitev</w:t>
            </w:r>
          </w:p>
        </w:tc>
        <w:tc>
          <w:tcPr>
            <w:tcW w:w="977" w:type="pct"/>
            <w:vAlign w:val="center"/>
          </w:tcPr>
          <w:p w14:paraId="61F2F197" w14:textId="77777777" w:rsidR="002E2BEB" w:rsidRPr="00CC7AE2" w:rsidRDefault="002E2BEB" w:rsidP="002E2BEB">
            <w:pPr>
              <w:jc w:val="center"/>
              <w:rPr>
                <w:rFonts w:cs="Calibri"/>
                <w:bCs/>
                <w:sz w:val="20"/>
                <w:szCs w:val="20"/>
              </w:rPr>
            </w:pPr>
            <w:r w:rsidRPr="00CC7AE2">
              <w:rPr>
                <w:rFonts w:cs="Calibri"/>
                <w:bCs/>
                <w:sz w:val="20"/>
                <w:szCs w:val="20"/>
              </w:rPr>
              <w:t>Oznaka storitve</w:t>
            </w:r>
          </w:p>
        </w:tc>
        <w:tc>
          <w:tcPr>
            <w:tcW w:w="626" w:type="pct"/>
            <w:vAlign w:val="center"/>
          </w:tcPr>
          <w:p w14:paraId="402B0CDD" w14:textId="77777777" w:rsidR="002E2BEB" w:rsidRPr="00CC7AE2" w:rsidRDefault="002E2BEB" w:rsidP="002E2BEB">
            <w:pPr>
              <w:jc w:val="center"/>
              <w:rPr>
                <w:rFonts w:cs="Calibri"/>
                <w:bCs/>
                <w:sz w:val="20"/>
                <w:szCs w:val="20"/>
              </w:rPr>
            </w:pPr>
            <w:r w:rsidRPr="00CC7AE2">
              <w:rPr>
                <w:rFonts w:cs="Calibri"/>
                <w:bCs/>
                <w:sz w:val="20"/>
                <w:szCs w:val="20"/>
              </w:rPr>
              <w:t>Št. zvezdic storitve</w:t>
            </w:r>
          </w:p>
        </w:tc>
        <w:tc>
          <w:tcPr>
            <w:tcW w:w="2422" w:type="pct"/>
            <w:vAlign w:val="center"/>
          </w:tcPr>
          <w:p w14:paraId="4E996069" w14:textId="77777777" w:rsidR="002E2BEB" w:rsidRPr="00CC7AE2" w:rsidRDefault="002E2BEB" w:rsidP="002E2BEB">
            <w:pPr>
              <w:jc w:val="center"/>
              <w:rPr>
                <w:rFonts w:cs="Calibri"/>
                <w:bCs/>
                <w:sz w:val="20"/>
                <w:szCs w:val="20"/>
              </w:rPr>
            </w:pPr>
            <w:r w:rsidRPr="00CC7AE2">
              <w:rPr>
                <w:rFonts w:cs="Calibri"/>
                <w:bCs/>
                <w:sz w:val="20"/>
                <w:szCs w:val="20"/>
              </w:rPr>
              <w:t>Omejitve</w:t>
            </w:r>
          </w:p>
        </w:tc>
      </w:tr>
      <w:tr w:rsidR="00CC7AE2" w:rsidRPr="00CC7AE2" w14:paraId="6A2592C9" w14:textId="77777777" w:rsidTr="00A71788">
        <w:trPr>
          <w:trHeight w:val="394"/>
        </w:trPr>
        <w:tc>
          <w:tcPr>
            <w:tcW w:w="399" w:type="pct"/>
          </w:tcPr>
          <w:p w14:paraId="484F1011" w14:textId="77777777" w:rsidR="002E2BEB" w:rsidRPr="00CC7AE2" w:rsidRDefault="002E2BEB" w:rsidP="002E2BEB">
            <w:pPr>
              <w:jc w:val="both"/>
              <w:rPr>
                <w:rFonts w:cs="Calibri"/>
                <w:b/>
                <w:bCs/>
                <w:sz w:val="20"/>
                <w:szCs w:val="20"/>
              </w:rPr>
            </w:pPr>
            <w:r w:rsidRPr="00CC7AE2">
              <w:rPr>
                <w:rFonts w:cs="Calibri"/>
                <w:b/>
                <w:bCs/>
                <w:sz w:val="20"/>
                <w:szCs w:val="20"/>
              </w:rPr>
              <w:t>88201</w:t>
            </w:r>
          </w:p>
        </w:tc>
        <w:tc>
          <w:tcPr>
            <w:tcW w:w="577" w:type="pct"/>
          </w:tcPr>
          <w:p w14:paraId="1C28418E" w14:textId="77777777" w:rsidR="002E2BEB" w:rsidRPr="00CC7AE2" w:rsidRDefault="002E2BEB" w:rsidP="002E2BEB">
            <w:pPr>
              <w:jc w:val="center"/>
              <w:rPr>
                <w:rFonts w:cs="Calibri"/>
                <w:b/>
                <w:bCs/>
                <w:sz w:val="20"/>
                <w:szCs w:val="20"/>
              </w:rPr>
            </w:pPr>
            <w:r w:rsidRPr="00CC7AE2">
              <w:rPr>
                <w:rFonts w:cs="Calibri"/>
                <w:b/>
                <w:bCs/>
                <w:sz w:val="20"/>
                <w:szCs w:val="20"/>
              </w:rPr>
              <w:t>Ne</w:t>
            </w:r>
          </w:p>
        </w:tc>
        <w:tc>
          <w:tcPr>
            <w:tcW w:w="977" w:type="pct"/>
          </w:tcPr>
          <w:p w14:paraId="4F67B535" w14:textId="77777777" w:rsidR="002E2BEB" w:rsidRPr="00CC7AE2" w:rsidRDefault="002E2BEB" w:rsidP="002E2BEB">
            <w:pPr>
              <w:jc w:val="center"/>
              <w:rPr>
                <w:rFonts w:cs="Calibri"/>
                <w:b/>
                <w:bCs/>
                <w:sz w:val="20"/>
                <w:szCs w:val="20"/>
              </w:rPr>
            </w:pPr>
            <w:r w:rsidRPr="00CC7AE2">
              <w:rPr>
                <w:rFonts w:cs="Calibri"/>
                <w:b/>
                <w:bCs/>
                <w:sz w:val="20"/>
                <w:szCs w:val="20"/>
              </w:rPr>
              <w:t xml:space="preserve">N - Neopredeljeno             </w:t>
            </w:r>
          </w:p>
        </w:tc>
        <w:tc>
          <w:tcPr>
            <w:tcW w:w="626" w:type="pct"/>
          </w:tcPr>
          <w:p w14:paraId="589F9D2D" w14:textId="77777777" w:rsidR="002E2BEB" w:rsidRPr="00CC7AE2" w:rsidRDefault="002E2BEB" w:rsidP="002E2BEB">
            <w:pPr>
              <w:jc w:val="center"/>
              <w:rPr>
                <w:rFonts w:cs="Calibri"/>
                <w:b/>
                <w:bCs/>
                <w:sz w:val="20"/>
                <w:szCs w:val="20"/>
              </w:rPr>
            </w:pPr>
            <w:r w:rsidRPr="00CC7AE2">
              <w:rPr>
                <w:rFonts w:cs="Calibri"/>
                <w:b/>
                <w:bCs/>
                <w:sz w:val="20"/>
                <w:szCs w:val="20"/>
              </w:rPr>
              <w:t>3</w:t>
            </w:r>
          </w:p>
        </w:tc>
        <w:tc>
          <w:tcPr>
            <w:tcW w:w="2422" w:type="pct"/>
          </w:tcPr>
          <w:p w14:paraId="7E5DA8E7" w14:textId="77777777" w:rsidR="002E2BEB" w:rsidRPr="00CC7AE2" w:rsidRDefault="002E2BEB" w:rsidP="002E2BEB">
            <w:pPr>
              <w:jc w:val="center"/>
              <w:rPr>
                <w:rFonts w:cs="Calibri"/>
                <w:b/>
                <w:bCs/>
                <w:sz w:val="20"/>
                <w:szCs w:val="20"/>
              </w:rPr>
            </w:pPr>
            <w:r w:rsidRPr="00CC7AE2">
              <w:rPr>
                <w:rFonts w:cs="Calibri"/>
                <w:b/>
                <w:bCs/>
                <w:sz w:val="20"/>
                <w:szCs w:val="20"/>
              </w:rPr>
              <w:t>*** se ne zaračunava ambulantno in hospitalno, razen če ni bila obračunana ustrezna zdravstvena oskrba bolnika</w:t>
            </w:r>
          </w:p>
        </w:tc>
      </w:tr>
      <w:tr w:rsidR="002E2BEB" w:rsidRPr="00CC7AE2" w14:paraId="60110C67" w14:textId="77777777" w:rsidTr="00A71788">
        <w:trPr>
          <w:trHeight w:val="388"/>
        </w:trPr>
        <w:tc>
          <w:tcPr>
            <w:tcW w:w="399" w:type="pct"/>
          </w:tcPr>
          <w:p w14:paraId="3E7D2660" w14:textId="77777777" w:rsidR="002E2BEB" w:rsidRPr="00CC7AE2" w:rsidRDefault="002E2BEB" w:rsidP="002E2BEB">
            <w:pPr>
              <w:jc w:val="both"/>
              <w:rPr>
                <w:rFonts w:cs="Calibri"/>
                <w:b/>
                <w:bCs/>
                <w:sz w:val="20"/>
                <w:szCs w:val="20"/>
              </w:rPr>
            </w:pPr>
            <w:r w:rsidRPr="00CC7AE2">
              <w:rPr>
                <w:rFonts w:cs="Calibri"/>
                <w:b/>
                <w:bCs/>
                <w:sz w:val="20"/>
                <w:szCs w:val="20"/>
              </w:rPr>
              <w:t>11612</w:t>
            </w:r>
          </w:p>
        </w:tc>
        <w:tc>
          <w:tcPr>
            <w:tcW w:w="577" w:type="pct"/>
          </w:tcPr>
          <w:p w14:paraId="6236064B" w14:textId="77777777" w:rsidR="002E2BEB" w:rsidRPr="00CC7AE2" w:rsidRDefault="002E2BEB" w:rsidP="002E2BEB">
            <w:pPr>
              <w:jc w:val="center"/>
              <w:rPr>
                <w:rFonts w:cs="Calibri"/>
                <w:b/>
                <w:bCs/>
                <w:sz w:val="20"/>
                <w:szCs w:val="20"/>
              </w:rPr>
            </w:pPr>
            <w:r w:rsidRPr="00CC7AE2">
              <w:rPr>
                <w:rFonts w:cs="Calibri"/>
                <w:b/>
                <w:bCs/>
                <w:sz w:val="20"/>
                <w:szCs w:val="20"/>
              </w:rPr>
              <w:t>Ne</w:t>
            </w:r>
          </w:p>
        </w:tc>
        <w:tc>
          <w:tcPr>
            <w:tcW w:w="977" w:type="pct"/>
          </w:tcPr>
          <w:p w14:paraId="4D9C47C8" w14:textId="77777777" w:rsidR="002E2BEB" w:rsidRPr="00CC7AE2" w:rsidRDefault="002E2BEB" w:rsidP="002E2BEB">
            <w:pPr>
              <w:jc w:val="center"/>
              <w:rPr>
                <w:rFonts w:cs="Calibri"/>
                <w:b/>
                <w:bCs/>
                <w:sz w:val="20"/>
                <w:szCs w:val="20"/>
              </w:rPr>
            </w:pPr>
            <w:r w:rsidRPr="00CC7AE2">
              <w:rPr>
                <w:rFonts w:cs="Calibri"/>
                <w:b/>
                <w:bCs/>
                <w:sz w:val="20"/>
                <w:szCs w:val="20"/>
              </w:rPr>
              <w:t>K - Konzultacija</w:t>
            </w:r>
          </w:p>
        </w:tc>
        <w:tc>
          <w:tcPr>
            <w:tcW w:w="626" w:type="pct"/>
          </w:tcPr>
          <w:p w14:paraId="7F7AAA01" w14:textId="77777777" w:rsidR="002E2BEB" w:rsidRPr="00CC7AE2" w:rsidRDefault="002E2BEB" w:rsidP="002E2BEB">
            <w:pPr>
              <w:jc w:val="center"/>
              <w:rPr>
                <w:rFonts w:cs="Calibri"/>
                <w:b/>
                <w:bCs/>
                <w:sz w:val="20"/>
                <w:szCs w:val="20"/>
              </w:rPr>
            </w:pPr>
          </w:p>
        </w:tc>
        <w:tc>
          <w:tcPr>
            <w:tcW w:w="2422" w:type="pct"/>
          </w:tcPr>
          <w:p w14:paraId="1FD8ED37" w14:textId="77777777" w:rsidR="002E2BEB" w:rsidRPr="00CC7AE2" w:rsidRDefault="002E2BEB" w:rsidP="002E2BEB">
            <w:pPr>
              <w:jc w:val="center"/>
              <w:rPr>
                <w:rFonts w:cs="Calibri"/>
                <w:b/>
                <w:bCs/>
                <w:sz w:val="20"/>
                <w:szCs w:val="20"/>
              </w:rPr>
            </w:pPr>
          </w:p>
        </w:tc>
      </w:tr>
    </w:tbl>
    <w:p w14:paraId="0915B8D1"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p w14:paraId="215FE4E6" w14:textId="77777777" w:rsidR="002E2BEB" w:rsidRPr="00CC7AE2" w:rsidRDefault="002E2BEB" w:rsidP="002E2BEB">
      <w:pPr>
        <w:widowControl w:val="0"/>
        <w:suppressAutoHyphens/>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Za storitvi 88201 in 11612 veljajo tudi naslednji podrobni podatki:</w:t>
      </w:r>
    </w:p>
    <w:p w14:paraId="76DCFD27" w14:textId="77777777" w:rsidR="002E2BEB" w:rsidRPr="00CC7AE2" w:rsidRDefault="002E2BEB" w:rsidP="002E2BEB">
      <w:pPr>
        <w:numPr>
          <w:ilvl w:val="0"/>
          <w:numId w:val="11"/>
        </w:numPr>
        <w:spacing w:after="0" w:line="240" w:lineRule="auto"/>
        <w:ind w:left="357" w:hanging="357"/>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Tip storitve:</w:t>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t>2 TOC</w:t>
      </w:r>
    </w:p>
    <w:p w14:paraId="16E8CAD0" w14:textId="77777777" w:rsidR="002E2BEB" w:rsidRPr="00CC7AE2" w:rsidRDefault="002E2BEB" w:rsidP="002E2BEB">
      <w:pPr>
        <w:widowControl w:val="0"/>
        <w:numPr>
          <w:ilvl w:val="0"/>
          <w:numId w:val="11"/>
        </w:numPr>
        <w:suppressAutoHyphens/>
        <w:spacing w:after="0" w:line="240" w:lineRule="auto"/>
        <w:ind w:left="357" w:hanging="357"/>
        <w:contextualSpacing/>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Oznaka cene:</w:t>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t>3 - Cena storitve je enaka ceni v ceniku</w:t>
      </w:r>
    </w:p>
    <w:p w14:paraId="7BB95AF6" w14:textId="77777777" w:rsidR="002E2BEB" w:rsidRPr="00CC7AE2" w:rsidRDefault="002E2BEB" w:rsidP="002E2BEB">
      <w:pPr>
        <w:numPr>
          <w:ilvl w:val="0"/>
          <w:numId w:val="11"/>
        </w:numPr>
        <w:spacing w:after="0" w:line="240" w:lineRule="auto"/>
        <w:ind w:left="357" w:hanging="357"/>
        <w:jc w:val="both"/>
        <w:rPr>
          <w:rFonts w:ascii="Calibri" w:eastAsia="Calibri" w:hAnsi="Calibri" w:cs="Arial"/>
          <w:kern w:val="0"/>
          <w:lang w:eastAsia="sl-SI"/>
          <w14:ligatures w14:val="none"/>
        </w:rPr>
      </w:pPr>
      <w:r w:rsidRPr="00CC7AE2">
        <w:rPr>
          <w:rFonts w:ascii="Calibri" w:eastAsia="Calibri" w:hAnsi="Calibri" w:cs="Arial"/>
          <w:kern w:val="0"/>
          <w:lang w:eastAsia="sl-SI"/>
          <w14:ligatures w14:val="none"/>
        </w:rPr>
        <w:t>Nivo planiranja:</w:t>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t>Z0030</w:t>
      </w:r>
    </w:p>
    <w:p w14:paraId="10E38190" w14:textId="77777777" w:rsidR="002E2BEB" w:rsidRPr="00CC7AE2" w:rsidRDefault="002E2BEB" w:rsidP="002E2BEB">
      <w:pPr>
        <w:numPr>
          <w:ilvl w:val="0"/>
          <w:numId w:val="11"/>
        </w:numPr>
        <w:spacing w:after="0" w:line="240" w:lineRule="auto"/>
        <w:ind w:left="357" w:hanging="357"/>
        <w:jc w:val="both"/>
        <w:rPr>
          <w:rFonts w:ascii="Calibri" w:eastAsia="Calibri" w:hAnsi="Calibri" w:cs="Arial"/>
          <w:kern w:val="0"/>
          <w:lang w:eastAsia="sl-SI"/>
          <w14:ligatures w14:val="none"/>
        </w:rPr>
      </w:pPr>
      <w:r w:rsidRPr="00CC7AE2">
        <w:rPr>
          <w:rFonts w:ascii="Calibri" w:eastAsia="Calibri" w:hAnsi="Calibri" w:cs="Arial"/>
          <w:kern w:val="0"/>
          <w:lang w:eastAsia="sl-SI"/>
          <w14:ligatures w14:val="none"/>
        </w:rPr>
        <w:t>Šifrant 43:</w:t>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r>
      <w:r w:rsidRPr="00CC7AE2">
        <w:rPr>
          <w:rFonts w:ascii="Calibri" w:eastAsia="Calibri" w:hAnsi="Calibri" w:cs="Arial"/>
          <w:kern w:val="0"/>
          <w:lang w:eastAsia="sl-SI"/>
          <w14:ligatures w14:val="none"/>
        </w:rPr>
        <w:tab/>
        <w:t>Z0030</w:t>
      </w:r>
    </w:p>
    <w:p w14:paraId="02EE1DE6"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lang w:eastAsia="sl-SI"/>
          <w14:ligatures w14:val="none"/>
        </w:rPr>
      </w:pPr>
    </w:p>
    <w:p w14:paraId="03FDB6F5"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lang w:eastAsia="sl-SI"/>
          <w14:ligatures w14:val="none"/>
        </w:rPr>
      </w:pPr>
    </w:p>
    <w:p w14:paraId="3760838A"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Spremembe veljajo za storitve, opravljene od 1. 7. 2025 dalje.</w:t>
      </w:r>
    </w:p>
    <w:p w14:paraId="0CA307E3" w14:textId="77777777" w:rsidR="002E2BEB" w:rsidRPr="00CC7AE2" w:rsidRDefault="002E2BEB" w:rsidP="002E2BEB">
      <w:pPr>
        <w:autoSpaceDE w:val="0"/>
        <w:autoSpaceDN w:val="0"/>
        <w:adjustRightInd w:val="0"/>
        <w:spacing w:after="0" w:line="240" w:lineRule="auto"/>
        <w:jc w:val="both"/>
        <w:rPr>
          <w:rFonts w:ascii="Calibri" w:eastAsia="Calibri" w:hAnsi="Calibri" w:cs="Calibri"/>
          <w:kern w:val="0"/>
          <w14:ligatures w14:val="none"/>
        </w:rPr>
      </w:pPr>
    </w:p>
    <w:p w14:paraId="657253F3" w14:textId="77777777" w:rsidR="002E2BEB" w:rsidRPr="00CC7AE2" w:rsidRDefault="002E2BEB" w:rsidP="002E2BEB">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6E0B6BDD" w14:textId="77777777" w:rsidR="002E2BEB" w:rsidRPr="00CC7AE2" w:rsidRDefault="002E2BEB" w:rsidP="002E2BEB">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 (</w:t>
      </w:r>
      <w:hyperlink r:id="rId20"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72552920" w14:textId="77777777" w:rsidR="003640B5" w:rsidRPr="00CC7AE2" w:rsidRDefault="003640B5"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491280B" w14:textId="77777777" w:rsidR="00B927AE" w:rsidRPr="00CC7AE2" w:rsidRDefault="00B927AE"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6B3AD8A4" w14:textId="77777777" w:rsidR="003640B5" w:rsidRPr="00CC7AE2" w:rsidRDefault="003640B5"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60767299" w14:textId="3CB1BF3A" w:rsidR="002767FA" w:rsidRPr="00C0317D" w:rsidRDefault="00642BB2"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4" w:name="_Toc198541583"/>
      <w:r w:rsidRPr="00C0317D">
        <w:rPr>
          <w:rFonts w:ascii="Calibri" w:eastAsia="Times New Roman" w:hAnsi="Calibri" w:cs="Arial"/>
          <w:b/>
          <w:color w:val="0070C0"/>
          <w:kern w:val="0"/>
          <w:sz w:val="28"/>
          <w:szCs w:val="28"/>
          <w:lang w:eastAsia="sl-SI"/>
          <w14:ligatures w14:val="none"/>
        </w:rPr>
        <w:t>Specializirana dejavnost – spremembe opisov nekaterih anestezioloških postopkov s 1. 7. 2025</w:t>
      </w:r>
      <w:bookmarkEnd w:id="44"/>
    </w:p>
    <w:p w14:paraId="3B1746C7" w14:textId="652E94F4" w:rsidR="002767FA" w:rsidRPr="00CC7AE2" w:rsidRDefault="002767FA" w:rsidP="002767FA">
      <w:pPr>
        <w:autoSpaceDE w:val="0"/>
        <w:autoSpaceDN w:val="0"/>
        <w:adjustRightInd w:val="0"/>
        <w:spacing w:after="0" w:line="240" w:lineRule="auto"/>
        <w:jc w:val="both"/>
        <w:rPr>
          <w:rFonts w:ascii="Calibri" w:eastAsia="Times New Roman" w:hAnsi="Calibri" w:cs="Arial"/>
          <w:i/>
          <w:kern w:val="0"/>
          <w:lang w:eastAsia="sl-SI"/>
        </w:rPr>
      </w:pPr>
    </w:p>
    <w:p w14:paraId="228FD880" w14:textId="77777777" w:rsidR="00642BB2" w:rsidRPr="00CC7AE2" w:rsidRDefault="00642BB2" w:rsidP="00642BB2">
      <w:pPr>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Vsem izvajalcem specialistične zunajbolnišnične zdravstvene dejavnosti okulistike,</w:t>
      </w:r>
      <w:r w:rsidRPr="00CC7AE2">
        <w:t xml:space="preserve"> </w:t>
      </w:r>
      <w:r w:rsidRPr="00CC7AE2">
        <w:rPr>
          <w:rFonts w:ascii="Calibri" w:eastAsia="Times New Roman" w:hAnsi="Calibri" w:cs="Arial"/>
          <w:i/>
          <w:kern w:val="0"/>
          <w:lang w:eastAsia="sl-SI"/>
          <w14:ligatures w14:val="none"/>
        </w:rPr>
        <w:t xml:space="preserve">celostne rehabilitacije slepih in slabovidnih, onkologije, abdominalne kirurgije, anesteziologije, reanimatologije in </w:t>
      </w:r>
      <w:proofErr w:type="spellStart"/>
      <w:r w:rsidRPr="00CC7AE2">
        <w:rPr>
          <w:rFonts w:ascii="Calibri" w:eastAsia="Times New Roman" w:hAnsi="Calibri" w:cs="Arial"/>
          <w:i/>
          <w:kern w:val="0"/>
          <w:lang w:eastAsia="sl-SI"/>
          <w14:ligatures w14:val="none"/>
        </w:rPr>
        <w:t>perioperativne</w:t>
      </w:r>
      <w:proofErr w:type="spellEnd"/>
      <w:r w:rsidRPr="00CC7AE2">
        <w:rPr>
          <w:rFonts w:ascii="Calibri" w:eastAsia="Times New Roman" w:hAnsi="Calibri" w:cs="Arial"/>
          <w:i/>
          <w:kern w:val="0"/>
          <w:lang w:eastAsia="sl-SI"/>
          <w14:ligatures w14:val="none"/>
        </w:rPr>
        <w:t xml:space="preserve"> intenzivne medicine, protibolečinske ambulante, fiziatrije, gastroenterologije, ginekologije, </w:t>
      </w:r>
      <w:proofErr w:type="spellStart"/>
      <w:r w:rsidRPr="00CC7AE2">
        <w:rPr>
          <w:rFonts w:ascii="Calibri" w:eastAsia="Times New Roman" w:hAnsi="Calibri" w:cs="Arial"/>
          <w:i/>
          <w:kern w:val="0"/>
          <w:lang w:eastAsia="sl-SI"/>
          <w14:ligatures w14:val="none"/>
        </w:rPr>
        <w:t>internistike</w:t>
      </w:r>
      <w:proofErr w:type="spellEnd"/>
      <w:r w:rsidRPr="00CC7AE2">
        <w:rPr>
          <w:rFonts w:ascii="Calibri" w:eastAsia="Times New Roman" w:hAnsi="Calibri" w:cs="Arial"/>
          <w:i/>
          <w:kern w:val="0"/>
          <w:lang w:eastAsia="sl-SI"/>
          <w14:ligatures w14:val="none"/>
        </w:rPr>
        <w:t xml:space="preserve">, kardiovaskularne kirurgije, maksilofacialne kirurgije, nefrologije, ortopedije, plastične, rekonstrukcijske in estetske kirurgije, splošne kirurgije, travmatologije, </w:t>
      </w:r>
      <w:proofErr w:type="spellStart"/>
      <w:r w:rsidRPr="00CC7AE2">
        <w:rPr>
          <w:rFonts w:ascii="Calibri" w:eastAsia="Times New Roman" w:hAnsi="Calibri" w:cs="Arial"/>
          <w:i/>
          <w:kern w:val="0"/>
          <w:lang w:eastAsia="sl-SI"/>
          <w14:ligatures w14:val="none"/>
        </w:rPr>
        <w:t>internistike</w:t>
      </w:r>
      <w:proofErr w:type="spellEnd"/>
      <w:r w:rsidRPr="00CC7AE2">
        <w:rPr>
          <w:rFonts w:ascii="Calibri" w:eastAsia="Times New Roman" w:hAnsi="Calibri" w:cs="Arial"/>
          <w:i/>
          <w:kern w:val="0"/>
          <w:lang w:eastAsia="sl-SI"/>
          <w14:ligatures w14:val="none"/>
        </w:rPr>
        <w:t xml:space="preserve"> - urgentne ambulante, kirurgije - urgentne ambulante, nevrologije - urgentne ambulante, urologije in rehabilitacije</w:t>
      </w:r>
    </w:p>
    <w:p w14:paraId="037164C5" w14:textId="77777777" w:rsidR="00642BB2" w:rsidRPr="00CC7AE2" w:rsidRDefault="00642BB2" w:rsidP="00642BB2">
      <w:pPr>
        <w:spacing w:after="0" w:line="240" w:lineRule="auto"/>
        <w:rPr>
          <w:lang w:eastAsia="sl-SI"/>
        </w:rPr>
      </w:pPr>
    </w:p>
    <w:p w14:paraId="30338ADF" w14:textId="77777777" w:rsidR="00642BB2" w:rsidRPr="00CC7AE2" w:rsidRDefault="00642BB2" w:rsidP="00642BB2">
      <w:pPr>
        <w:spacing w:after="0" w:line="240" w:lineRule="auto"/>
        <w:rPr>
          <w:b/>
          <w:bCs/>
          <w:lang w:eastAsia="sl-SI"/>
        </w:rPr>
      </w:pPr>
      <w:r w:rsidRPr="00CC7AE2">
        <w:rPr>
          <w:b/>
          <w:bCs/>
          <w:lang w:eastAsia="sl-SI"/>
        </w:rPr>
        <w:t>Povzetek vsebine</w:t>
      </w:r>
    </w:p>
    <w:p w14:paraId="4463546B" w14:textId="77777777" w:rsidR="00642BB2" w:rsidRPr="00CC7AE2" w:rsidRDefault="00642BB2" w:rsidP="00642BB2">
      <w:pPr>
        <w:spacing w:after="0" w:line="240" w:lineRule="auto"/>
        <w:rPr>
          <w:b/>
          <w:bCs/>
          <w:lang w:eastAsia="sl-SI"/>
        </w:rPr>
      </w:pPr>
    </w:p>
    <w:p w14:paraId="31AA6AAF" w14:textId="77777777" w:rsidR="00642BB2" w:rsidRPr="00CC7AE2" w:rsidRDefault="00642BB2" w:rsidP="00642BB2">
      <w:pPr>
        <w:spacing w:after="0" w:line="240" w:lineRule="auto"/>
        <w:rPr>
          <w:bCs/>
          <w:lang w:eastAsia="sl-SI"/>
        </w:rPr>
      </w:pPr>
      <w:r w:rsidRPr="00CC7AE2">
        <w:rPr>
          <w:rFonts w:ascii="Calibri" w:eastAsia="Calibri" w:hAnsi="Calibri" w:cs="Calibri"/>
          <w:kern w:val="0"/>
          <w14:ligatures w14:val="none"/>
        </w:rPr>
        <w:t>Upravni odbor Zavoda je z</w:t>
      </w:r>
      <w:r w:rsidRPr="00CC7AE2">
        <w:rPr>
          <w:bCs/>
          <w:lang w:eastAsia="sl-SI"/>
        </w:rPr>
        <w:t>aradi jasnejšega obračuna storitev ter v izogib nepravilnemu obračunu sprejel dopolnitve opisov naslednjih anestezioloških storitev:</w:t>
      </w:r>
    </w:p>
    <w:p w14:paraId="71CB7EEF" w14:textId="77777777" w:rsidR="00642BB2" w:rsidRPr="00CC7AE2" w:rsidRDefault="00642BB2" w:rsidP="00642BB2">
      <w:pPr>
        <w:spacing w:after="0" w:line="240" w:lineRule="auto"/>
        <w:rPr>
          <w:bCs/>
          <w:sz w:val="10"/>
          <w:szCs w:val="10"/>
          <w:lang w:eastAsia="sl-SI"/>
        </w:rPr>
      </w:pPr>
    </w:p>
    <w:p w14:paraId="26D17BFB" w14:textId="1355BE7C" w:rsidR="00642BB2" w:rsidRPr="00CC7AE2" w:rsidRDefault="00642BB2" w:rsidP="00642BB2">
      <w:pPr>
        <w:numPr>
          <w:ilvl w:val="0"/>
          <w:numId w:val="10"/>
        </w:numPr>
        <w:spacing w:after="0" w:line="240" w:lineRule="auto"/>
        <w:ind w:left="357" w:hanging="357"/>
        <w:rPr>
          <w:bCs/>
          <w:lang w:eastAsia="sl-SI"/>
        </w:rPr>
      </w:pPr>
      <w:r w:rsidRPr="00CC7AE2">
        <w:rPr>
          <w:bCs/>
          <w:lang w:eastAsia="sl-SI"/>
        </w:rPr>
        <w:t>88910 »Površinska, lokalna anestezija</w:t>
      </w:r>
      <w:r w:rsidR="004C7C5A" w:rsidRPr="00CC7AE2">
        <w:rPr>
          <w:bCs/>
          <w:lang w:eastAsia="sl-SI"/>
        </w:rPr>
        <w:t>***</w:t>
      </w:r>
      <w:r w:rsidRPr="00CC7AE2">
        <w:rPr>
          <w:bCs/>
          <w:lang w:eastAsia="sl-SI"/>
        </w:rPr>
        <w:t>«,</w:t>
      </w:r>
    </w:p>
    <w:p w14:paraId="4D8E080D" w14:textId="5B79697F" w:rsidR="00642BB2" w:rsidRPr="00CC7AE2" w:rsidRDefault="00642BB2" w:rsidP="00642BB2">
      <w:pPr>
        <w:numPr>
          <w:ilvl w:val="0"/>
          <w:numId w:val="10"/>
        </w:numPr>
        <w:spacing w:after="0" w:line="240" w:lineRule="auto"/>
        <w:ind w:left="357" w:hanging="357"/>
        <w:rPr>
          <w:bCs/>
          <w:lang w:eastAsia="sl-SI"/>
        </w:rPr>
      </w:pPr>
      <w:r w:rsidRPr="00CC7AE2">
        <w:rPr>
          <w:bCs/>
          <w:lang w:eastAsia="sl-SI"/>
        </w:rPr>
        <w:t>88911 »Lokalna infiltracijska oziroma prevodna anestezija</w:t>
      </w:r>
      <w:r w:rsidR="004C7C5A" w:rsidRPr="00CC7AE2">
        <w:rPr>
          <w:bCs/>
          <w:lang w:eastAsia="sl-SI"/>
        </w:rPr>
        <w:t>***</w:t>
      </w:r>
      <w:r w:rsidRPr="00CC7AE2">
        <w:rPr>
          <w:bCs/>
          <w:lang w:eastAsia="sl-SI"/>
        </w:rPr>
        <w:t>«,</w:t>
      </w:r>
    </w:p>
    <w:p w14:paraId="5CD7B995" w14:textId="77777777" w:rsidR="00642BB2" w:rsidRPr="00CC7AE2" w:rsidRDefault="00642BB2" w:rsidP="00642BB2">
      <w:pPr>
        <w:numPr>
          <w:ilvl w:val="0"/>
          <w:numId w:val="10"/>
        </w:numPr>
        <w:spacing w:after="0" w:line="240" w:lineRule="auto"/>
        <w:ind w:left="357" w:hanging="357"/>
        <w:rPr>
          <w:bCs/>
          <w:lang w:eastAsia="sl-SI"/>
        </w:rPr>
      </w:pPr>
      <w:r w:rsidRPr="00CC7AE2">
        <w:rPr>
          <w:bCs/>
          <w:lang w:eastAsia="sl-SI"/>
        </w:rPr>
        <w:t>88921 »Opoj«,</w:t>
      </w:r>
    </w:p>
    <w:p w14:paraId="5AF76151" w14:textId="77777777" w:rsidR="00642BB2" w:rsidRPr="00CC7AE2" w:rsidRDefault="00642BB2" w:rsidP="00642BB2">
      <w:pPr>
        <w:numPr>
          <w:ilvl w:val="0"/>
          <w:numId w:val="10"/>
        </w:numPr>
        <w:spacing w:after="0" w:line="240" w:lineRule="auto"/>
        <w:ind w:left="357" w:hanging="357"/>
        <w:rPr>
          <w:bCs/>
          <w:lang w:eastAsia="sl-SI"/>
        </w:rPr>
      </w:pPr>
      <w:r w:rsidRPr="00CC7AE2">
        <w:rPr>
          <w:bCs/>
          <w:lang w:eastAsia="sl-SI"/>
        </w:rPr>
        <w:t>88922 »Splošna anestezija«,</w:t>
      </w:r>
    </w:p>
    <w:p w14:paraId="5F5D589C" w14:textId="77777777" w:rsidR="00642BB2" w:rsidRPr="00CC7AE2" w:rsidRDefault="00642BB2" w:rsidP="00642BB2">
      <w:pPr>
        <w:numPr>
          <w:ilvl w:val="0"/>
          <w:numId w:val="10"/>
        </w:numPr>
        <w:spacing w:after="0" w:line="240" w:lineRule="auto"/>
        <w:ind w:left="357" w:hanging="357"/>
        <w:rPr>
          <w:bCs/>
          <w:lang w:eastAsia="sl-SI"/>
        </w:rPr>
      </w:pPr>
      <w:r w:rsidRPr="00CC7AE2">
        <w:rPr>
          <w:bCs/>
          <w:lang w:eastAsia="sl-SI"/>
        </w:rPr>
        <w:t>88926 »Vsakih nadaljnjih 5 minut splošne anestezije« in</w:t>
      </w:r>
    </w:p>
    <w:p w14:paraId="1B1D4000" w14:textId="77777777" w:rsidR="00642BB2" w:rsidRPr="00CC7AE2" w:rsidRDefault="00642BB2" w:rsidP="00642BB2">
      <w:pPr>
        <w:numPr>
          <w:ilvl w:val="0"/>
          <w:numId w:val="10"/>
        </w:numPr>
        <w:spacing w:after="0" w:line="240" w:lineRule="auto"/>
        <w:ind w:left="357" w:hanging="357"/>
        <w:rPr>
          <w:bCs/>
          <w:lang w:eastAsia="sl-SI"/>
        </w:rPr>
      </w:pPr>
      <w:r w:rsidRPr="00CC7AE2">
        <w:rPr>
          <w:bCs/>
          <w:lang w:eastAsia="sl-SI"/>
        </w:rPr>
        <w:t>88927 »Splošna anestezija – polurna«.</w:t>
      </w:r>
    </w:p>
    <w:p w14:paraId="4C2D05FC" w14:textId="77777777" w:rsidR="00642BB2" w:rsidRPr="00CC7AE2" w:rsidRDefault="00642BB2" w:rsidP="00642BB2">
      <w:pPr>
        <w:spacing w:after="0" w:line="240" w:lineRule="auto"/>
        <w:rPr>
          <w:bCs/>
          <w:lang w:eastAsia="sl-SI"/>
        </w:rPr>
      </w:pPr>
    </w:p>
    <w:p w14:paraId="764B610C" w14:textId="77777777" w:rsidR="00642BB2" w:rsidRPr="00CC7AE2" w:rsidRDefault="00642BB2" w:rsidP="00642BB2">
      <w:pPr>
        <w:spacing w:after="0" w:line="240" w:lineRule="auto"/>
        <w:rPr>
          <w:b/>
          <w:bCs/>
          <w:lang w:eastAsia="sl-SI"/>
        </w:rPr>
      </w:pPr>
      <w:r w:rsidRPr="00CC7AE2">
        <w:rPr>
          <w:b/>
          <w:bCs/>
          <w:lang w:eastAsia="sl-SI"/>
        </w:rPr>
        <w:t>Navodilo za obračun</w:t>
      </w:r>
    </w:p>
    <w:p w14:paraId="44D6F4A8" w14:textId="77777777" w:rsidR="00642BB2" w:rsidRPr="00CC7AE2" w:rsidRDefault="00642BB2" w:rsidP="00642BB2">
      <w:pPr>
        <w:spacing w:after="0" w:line="240" w:lineRule="auto"/>
        <w:rPr>
          <w:lang w:eastAsia="sl-SI"/>
        </w:rPr>
      </w:pPr>
    </w:p>
    <w:p w14:paraId="0574AF12" w14:textId="77777777" w:rsidR="00642BB2" w:rsidRPr="00CC7AE2" w:rsidRDefault="00642BB2" w:rsidP="00642BB2">
      <w:pPr>
        <w:spacing w:after="0" w:line="240" w:lineRule="auto"/>
        <w:jc w:val="both"/>
        <w:rPr>
          <w:lang w:eastAsia="sl-SI"/>
        </w:rPr>
      </w:pPr>
      <w:r w:rsidRPr="00CC7AE2">
        <w:rPr>
          <w:lang w:eastAsia="sl-SI"/>
        </w:rPr>
        <w:t>Skladno z navedenim:</w:t>
      </w:r>
    </w:p>
    <w:p w14:paraId="686CF770" w14:textId="77777777" w:rsidR="00642BB2" w:rsidRPr="00CC7AE2" w:rsidRDefault="00642BB2" w:rsidP="00642BB2">
      <w:pPr>
        <w:spacing w:after="0" w:line="240" w:lineRule="auto"/>
        <w:jc w:val="both"/>
        <w:rPr>
          <w:lang w:eastAsia="sl-SI"/>
        </w:rPr>
      </w:pPr>
    </w:p>
    <w:p w14:paraId="375D82D7" w14:textId="10B2DC03" w:rsidR="00642BB2" w:rsidRPr="00CC7AE2" w:rsidRDefault="00642BB2" w:rsidP="00FD657E">
      <w:pPr>
        <w:pStyle w:val="Odstavekseznama"/>
        <w:numPr>
          <w:ilvl w:val="0"/>
          <w:numId w:val="17"/>
        </w:numPr>
        <w:spacing w:after="0" w:line="240" w:lineRule="auto"/>
        <w:ind w:left="357" w:hanging="357"/>
        <w:jc w:val="both"/>
        <w:rPr>
          <w:lang w:eastAsia="sl-SI"/>
        </w:rPr>
      </w:pPr>
      <w:r w:rsidRPr="00CC7AE2">
        <w:rPr>
          <w:lang w:eastAsia="sl-SI"/>
        </w:rPr>
        <w:t>dopolnjujemo opise zgoraj navedenih storitev v naslednjih seznamih storitev, kot sledi (označeno s krepko pisavo):</w:t>
      </w:r>
    </w:p>
    <w:p w14:paraId="19715550" w14:textId="77777777" w:rsidR="00642BB2" w:rsidRPr="00CC7AE2" w:rsidRDefault="00642BB2" w:rsidP="00642BB2">
      <w:pPr>
        <w:spacing w:after="0" w:line="240" w:lineRule="auto"/>
        <w:jc w:val="both"/>
        <w:rPr>
          <w:sz w:val="10"/>
          <w:szCs w:val="10"/>
          <w:lang w:eastAsia="sl-SI"/>
        </w:rPr>
      </w:pPr>
    </w:p>
    <w:p w14:paraId="2BE2A46C"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15.33 »Specialistično ambulantne storitve v okulistiki (220 229, 220 278)«,</w:t>
      </w:r>
    </w:p>
    <w:p w14:paraId="30CA8C37"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lastRenderedPageBreak/>
        <w:t>15.41 »Storitve specialistične zunajbolnišnične zdravstvene dejavnosti onkologije (210 219)«,</w:t>
      </w:r>
    </w:p>
    <w:p w14:paraId="6571F0AC"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15.42 »Seznam storitev specialistične zunajbolnišnične zdravstvene dejavnosti«,</w:t>
      </w:r>
    </w:p>
    <w:p w14:paraId="5F2AD664"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15.54 »Storitve specialistične zunajbolnišnične zdravstvene dejavnosti abdominalne kirurgije (201 203)«,</w:t>
      </w:r>
    </w:p>
    <w:p w14:paraId="096FA75A"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 xml:space="preserve">15.55 »Storitve specialistične zunajbolnišnične zdravstvene dejavnosti anesteziologije, reanimatologije in </w:t>
      </w:r>
      <w:proofErr w:type="spellStart"/>
      <w:r w:rsidRPr="00CC7AE2">
        <w:rPr>
          <w:lang w:eastAsia="sl-SI"/>
        </w:rPr>
        <w:t>perioperativne</w:t>
      </w:r>
      <w:proofErr w:type="spellEnd"/>
      <w:r w:rsidRPr="00CC7AE2">
        <w:rPr>
          <w:lang w:eastAsia="sl-SI"/>
        </w:rPr>
        <w:t xml:space="preserve"> intenzivne medicine (202 204)«,</w:t>
      </w:r>
    </w:p>
    <w:p w14:paraId="1B73E630"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15.56 »Storitve specialistične zunajbolnišnične zdravstvene dejavnosti protibolečinske ambulante (202 268)«,</w:t>
      </w:r>
    </w:p>
    <w:p w14:paraId="485285A5"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15.58 »Storitve specialistične zunajbolnišnične zdravstvene dejavnosti fiziatrije (204 207)«,</w:t>
      </w:r>
    </w:p>
    <w:p w14:paraId="20DDEC5A"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15.60 »Storitve specialistične zunajbolnišnične zdravstvene dejavnosti gastroenterologije (205 208)«,</w:t>
      </w:r>
    </w:p>
    <w:p w14:paraId="7CC0F143"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15.62 »Storitve specialistične zunajbolnišnične zdravstvene dejavnosti ginekologije (206 209)«</w:t>
      </w:r>
    </w:p>
    <w:p w14:paraId="10F49CDE"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 xml:space="preserve">15.68 »Storitve specialistične zunajbolnišnične zdravstvene dejavnosti </w:t>
      </w:r>
      <w:proofErr w:type="spellStart"/>
      <w:r w:rsidRPr="00CC7AE2">
        <w:rPr>
          <w:lang w:eastAsia="sl-SI"/>
        </w:rPr>
        <w:t>internistike</w:t>
      </w:r>
      <w:proofErr w:type="spellEnd"/>
      <w:r w:rsidRPr="00CC7AE2">
        <w:rPr>
          <w:lang w:eastAsia="sl-SI"/>
        </w:rPr>
        <w:t xml:space="preserve"> (209 215)«,</w:t>
      </w:r>
    </w:p>
    <w:p w14:paraId="13329824"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15.71 »Storitve specialistične zunajbolnišnične zdravstvene dejavnosti kardiovaskularne kirurgije (212 221)«,</w:t>
      </w:r>
    </w:p>
    <w:p w14:paraId="170345FE"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15.73 »Storitve specialistične zunajbolnišnične zdravstvene dejavnosti maksilofacialne kirurgije (215 224)«,</w:t>
      </w:r>
    </w:p>
    <w:p w14:paraId="73A0DB7D"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15.74 »Storitve specialistične zunajbolnišnične zdravstvene dejavnosti nefrologije - koncesionarji brez koncesije za dejavnost 216 264«,</w:t>
      </w:r>
    </w:p>
    <w:p w14:paraId="7D114FC7"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15.78 »Storitve specialistične zunajbolnišnične zdravstvene dejavnosti ortopedije (222 231)«,</w:t>
      </w:r>
    </w:p>
    <w:p w14:paraId="1C2E91C9"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15.85 »Storitve specialistične zunajbolnišnične zdravstvene dejavnosti plastične, rekonstrukcijske in estetske kirurgije (228 238)«,</w:t>
      </w:r>
    </w:p>
    <w:p w14:paraId="419B95AD"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15.92 »Storitve specialistične zunajbolnišnične zdravstvene dejavnosti splošne kirurgije (234 251)«,</w:t>
      </w:r>
    </w:p>
    <w:p w14:paraId="08C9D688"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15.94 »Storitve specialistične zunajbolnišnične zdravstvene dejavnosti travmatologije (237 254)«,</w:t>
      </w:r>
    </w:p>
    <w:p w14:paraId="4237DA3A"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 xml:space="preserve">15.95 »Storitve specialistične zunajbolnišnične zdravstvene dejavnosti </w:t>
      </w:r>
      <w:proofErr w:type="spellStart"/>
      <w:r w:rsidRPr="00CC7AE2">
        <w:rPr>
          <w:lang w:eastAsia="sl-SI"/>
        </w:rPr>
        <w:t>internistike</w:t>
      </w:r>
      <w:proofErr w:type="spellEnd"/>
      <w:r w:rsidRPr="00CC7AE2">
        <w:rPr>
          <w:lang w:eastAsia="sl-SI"/>
        </w:rPr>
        <w:t xml:space="preserve"> - urgentne ambulante (238 255)«,</w:t>
      </w:r>
    </w:p>
    <w:p w14:paraId="73BBAD19"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15.96 »Storitve specialistične zunajbolnišnične zdravstvene dejavnosti kirurgije - urgentne ambulante (238 256)«,</w:t>
      </w:r>
    </w:p>
    <w:p w14:paraId="01EC839C"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15.98 »Storitve specialistične zunajbolnišnične zdravstvene dejavnosti nevrologije - urgentne ambulante (238 262)«,</w:t>
      </w:r>
    </w:p>
    <w:p w14:paraId="69819DF5"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15.99 »Storitve specialistične zunajbolnišnične zdravstvene dejavnosti urologije (239 257)« in</w:t>
      </w:r>
    </w:p>
    <w:p w14:paraId="2C95B93E" w14:textId="77777777" w:rsidR="00642BB2" w:rsidRPr="00CC7AE2" w:rsidRDefault="00642BB2" w:rsidP="00FD657E">
      <w:pPr>
        <w:pStyle w:val="Odstavekseznama"/>
        <w:numPr>
          <w:ilvl w:val="0"/>
          <w:numId w:val="16"/>
        </w:numPr>
        <w:spacing w:after="0" w:line="240" w:lineRule="auto"/>
        <w:jc w:val="both"/>
        <w:rPr>
          <w:lang w:eastAsia="sl-SI"/>
        </w:rPr>
      </w:pPr>
      <w:r w:rsidRPr="00CC7AE2">
        <w:rPr>
          <w:lang w:eastAsia="sl-SI"/>
        </w:rPr>
        <w:t>15.126 »Storitve specialistične zunajbolnišnične zdravstvene dejavnosti rehabilitacije (204 205)«.</w:t>
      </w:r>
    </w:p>
    <w:p w14:paraId="06F045F6" w14:textId="77777777" w:rsidR="00642BB2" w:rsidRPr="00CC7AE2" w:rsidRDefault="00642BB2" w:rsidP="00642BB2">
      <w:pPr>
        <w:spacing w:after="0" w:line="240" w:lineRule="auto"/>
        <w:rPr>
          <w:lang w:eastAsia="sl-SI"/>
        </w:rPr>
      </w:pPr>
    </w:p>
    <w:tbl>
      <w:tblPr>
        <w:tblW w:w="5000" w:type="pct"/>
        <w:tblCellMar>
          <w:left w:w="70" w:type="dxa"/>
          <w:right w:w="70" w:type="dxa"/>
        </w:tblCellMar>
        <w:tblLook w:val="04A0" w:firstRow="1" w:lastRow="0" w:firstColumn="1" w:lastColumn="0" w:noHBand="0" w:noVBand="1"/>
      </w:tblPr>
      <w:tblGrid>
        <w:gridCol w:w="9413"/>
      </w:tblGrid>
      <w:tr w:rsidR="00642BB2" w:rsidRPr="00CC7AE2" w14:paraId="36DA68FD" w14:textId="77777777" w:rsidTr="00CF6651">
        <w:trPr>
          <w:trHeight w:val="300"/>
        </w:trPr>
        <w:tc>
          <w:tcPr>
            <w:tcW w:w="5000" w:type="pct"/>
            <w:shd w:val="clear" w:color="auto" w:fill="auto"/>
            <w:noWrap/>
            <w:vAlign w:val="bottom"/>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7"/>
              <w:gridCol w:w="2825"/>
              <w:gridCol w:w="5791"/>
            </w:tblGrid>
            <w:tr w:rsidR="00CC7AE2" w:rsidRPr="00CC7AE2" w14:paraId="5BE7CA0D" w14:textId="77777777" w:rsidTr="00642BB2">
              <w:trPr>
                <w:trHeight w:val="487"/>
                <w:tblHeader/>
              </w:trPr>
              <w:tc>
                <w:tcPr>
                  <w:tcW w:w="349" w:type="pct"/>
                  <w:shd w:val="clear" w:color="auto" w:fill="auto"/>
                  <w:vAlign w:val="center"/>
                  <w:hideMark/>
                </w:tcPr>
                <w:p w14:paraId="4AB897F4" w14:textId="77777777" w:rsidR="00642BB2" w:rsidRPr="00CC7AE2" w:rsidRDefault="00642BB2" w:rsidP="00A91A4B">
                  <w:pPr>
                    <w:spacing w:after="0" w:line="240" w:lineRule="auto"/>
                    <w:rPr>
                      <w:sz w:val="20"/>
                      <w:szCs w:val="20"/>
                      <w:lang w:eastAsia="sl-SI"/>
                    </w:rPr>
                  </w:pPr>
                  <w:r w:rsidRPr="00CC7AE2">
                    <w:rPr>
                      <w:sz w:val="20"/>
                      <w:szCs w:val="20"/>
                      <w:lang w:eastAsia="sl-SI"/>
                    </w:rPr>
                    <w:t>Šifra</w:t>
                  </w:r>
                </w:p>
              </w:tc>
              <w:tc>
                <w:tcPr>
                  <w:tcW w:w="1525" w:type="pct"/>
                  <w:shd w:val="clear" w:color="auto" w:fill="auto"/>
                  <w:vAlign w:val="center"/>
                  <w:hideMark/>
                </w:tcPr>
                <w:p w14:paraId="26AA3E37" w14:textId="77777777" w:rsidR="00642BB2" w:rsidRPr="00CC7AE2" w:rsidRDefault="00642BB2" w:rsidP="00A91A4B">
                  <w:pPr>
                    <w:spacing w:after="0" w:line="240" w:lineRule="auto"/>
                    <w:rPr>
                      <w:sz w:val="20"/>
                      <w:szCs w:val="20"/>
                      <w:lang w:eastAsia="sl-SI"/>
                    </w:rPr>
                  </w:pPr>
                  <w:r w:rsidRPr="00CC7AE2">
                    <w:rPr>
                      <w:sz w:val="20"/>
                      <w:szCs w:val="20"/>
                      <w:lang w:eastAsia="sl-SI"/>
                    </w:rPr>
                    <w:t>Kratek opis</w:t>
                  </w:r>
                </w:p>
              </w:tc>
              <w:tc>
                <w:tcPr>
                  <w:tcW w:w="3126" w:type="pct"/>
                  <w:shd w:val="clear" w:color="auto" w:fill="auto"/>
                  <w:vAlign w:val="center"/>
                  <w:hideMark/>
                </w:tcPr>
                <w:p w14:paraId="6C217DE6" w14:textId="77777777" w:rsidR="00642BB2" w:rsidRPr="00CC7AE2" w:rsidRDefault="00642BB2" w:rsidP="00A91A4B">
                  <w:pPr>
                    <w:spacing w:after="0" w:line="240" w:lineRule="auto"/>
                    <w:rPr>
                      <w:sz w:val="20"/>
                      <w:szCs w:val="20"/>
                      <w:lang w:eastAsia="sl-SI"/>
                    </w:rPr>
                  </w:pPr>
                  <w:r w:rsidRPr="00CC7AE2">
                    <w:rPr>
                      <w:sz w:val="20"/>
                      <w:szCs w:val="20"/>
                      <w:lang w:eastAsia="sl-SI"/>
                    </w:rPr>
                    <w:t>Dolg opis</w:t>
                  </w:r>
                </w:p>
              </w:tc>
            </w:tr>
            <w:tr w:rsidR="00CC7AE2" w:rsidRPr="00CC7AE2" w14:paraId="44F1F246" w14:textId="77777777" w:rsidTr="00642BB2">
              <w:trPr>
                <w:trHeight w:val="910"/>
              </w:trPr>
              <w:tc>
                <w:tcPr>
                  <w:tcW w:w="349" w:type="pct"/>
                  <w:tcBorders>
                    <w:top w:val="single" w:sz="4" w:space="0" w:color="auto"/>
                    <w:left w:val="single" w:sz="4" w:space="0" w:color="auto"/>
                    <w:bottom w:val="single" w:sz="4" w:space="0" w:color="auto"/>
                    <w:right w:val="single" w:sz="4" w:space="0" w:color="auto"/>
                  </w:tcBorders>
                  <w:shd w:val="clear" w:color="auto" w:fill="auto"/>
                </w:tcPr>
                <w:p w14:paraId="663F4B55" w14:textId="77777777" w:rsidR="00642BB2" w:rsidRPr="00CC7AE2" w:rsidRDefault="00642BB2" w:rsidP="00A91A4B">
                  <w:pPr>
                    <w:spacing w:after="0" w:line="240" w:lineRule="auto"/>
                    <w:rPr>
                      <w:sz w:val="20"/>
                      <w:szCs w:val="20"/>
                      <w:lang w:eastAsia="sl-SI"/>
                    </w:rPr>
                  </w:pPr>
                  <w:r w:rsidRPr="00CC7AE2">
                    <w:rPr>
                      <w:sz w:val="20"/>
                      <w:szCs w:val="20"/>
                      <w:lang w:eastAsia="sl-SI"/>
                    </w:rPr>
                    <w:t>88910</w:t>
                  </w:r>
                </w:p>
              </w:tc>
              <w:tc>
                <w:tcPr>
                  <w:tcW w:w="1525" w:type="pct"/>
                  <w:tcBorders>
                    <w:top w:val="single" w:sz="4" w:space="0" w:color="auto"/>
                    <w:left w:val="nil"/>
                    <w:bottom w:val="single" w:sz="4" w:space="0" w:color="auto"/>
                    <w:right w:val="single" w:sz="4" w:space="0" w:color="auto"/>
                  </w:tcBorders>
                  <w:shd w:val="clear" w:color="auto" w:fill="auto"/>
                </w:tcPr>
                <w:p w14:paraId="2539EA53" w14:textId="77777777" w:rsidR="00642BB2" w:rsidRPr="00CC7AE2" w:rsidRDefault="00642BB2" w:rsidP="00A91A4B">
                  <w:pPr>
                    <w:spacing w:after="0" w:line="240" w:lineRule="auto"/>
                    <w:rPr>
                      <w:sz w:val="20"/>
                      <w:szCs w:val="20"/>
                      <w:lang w:eastAsia="sl-SI"/>
                    </w:rPr>
                  </w:pPr>
                  <w:r w:rsidRPr="00CC7AE2">
                    <w:rPr>
                      <w:sz w:val="20"/>
                      <w:szCs w:val="20"/>
                      <w:lang w:eastAsia="sl-SI"/>
                    </w:rPr>
                    <w:t>Površinska, lokalna anestezija***</w:t>
                  </w:r>
                </w:p>
              </w:tc>
              <w:tc>
                <w:tcPr>
                  <w:tcW w:w="3126" w:type="pct"/>
                  <w:tcBorders>
                    <w:top w:val="single" w:sz="4" w:space="0" w:color="auto"/>
                    <w:left w:val="nil"/>
                    <w:bottom w:val="single" w:sz="4" w:space="0" w:color="auto"/>
                    <w:right w:val="single" w:sz="4" w:space="0" w:color="auto"/>
                  </w:tcBorders>
                  <w:shd w:val="clear" w:color="auto" w:fill="auto"/>
                </w:tcPr>
                <w:p w14:paraId="39DF41F4" w14:textId="77777777" w:rsidR="00642BB2" w:rsidRPr="00CC7AE2" w:rsidRDefault="00642BB2" w:rsidP="00A91A4B">
                  <w:pPr>
                    <w:spacing w:after="0" w:line="240" w:lineRule="auto"/>
                    <w:rPr>
                      <w:b/>
                      <w:bCs/>
                      <w:sz w:val="20"/>
                      <w:szCs w:val="20"/>
                      <w:lang w:eastAsia="sl-SI"/>
                    </w:rPr>
                  </w:pPr>
                  <w:r w:rsidRPr="00CC7AE2">
                    <w:rPr>
                      <w:sz w:val="20"/>
                      <w:szCs w:val="20"/>
                      <w:lang w:eastAsia="sl-SI"/>
                    </w:rPr>
                    <w:t xml:space="preserve">Površinska, lokalna anestezija***. </w:t>
                  </w:r>
                  <w:r w:rsidRPr="00CC7AE2">
                    <w:rPr>
                      <w:b/>
                      <w:bCs/>
                      <w:sz w:val="20"/>
                      <w:szCs w:val="20"/>
                      <w:lang w:eastAsia="sl-SI"/>
                    </w:rPr>
                    <w:t>Lokalno injiciranje lokalnega anestetika. V dokumentaciji mora biti zabeležena vrsta, koncentracija in količina uporabljenega zdravila. Storitve ni mogoče obračunati za površinsko anestezijo kože in sluznic z uporabo pršil, gelov, ...</w:t>
                  </w:r>
                  <w:r w:rsidRPr="00CC7AE2">
                    <w:rPr>
                      <w:sz w:val="20"/>
                      <w:szCs w:val="20"/>
                      <w:lang w:eastAsia="sl-SI"/>
                    </w:rPr>
                    <w:t xml:space="preserve">  </w:t>
                  </w:r>
                </w:p>
              </w:tc>
            </w:tr>
            <w:tr w:rsidR="00CC7AE2" w:rsidRPr="00CC7AE2" w14:paraId="2C00D1B1" w14:textId="77777777" w:rsidTr="00642BB2">
              <w:trPr>
                <w:trHeight w:val="940"/>
              </w:trPr>
              <w:tc>
                <w:tcPr>
                  <w:tcW w:w="349" w:type="pct"/>
                  <w:tcBorders>
                    <w:top w:val="single" w:sz="4" w:space="0" w:color="auto"/>
                    <w:left w:val="single" w:sz="4" w:space="0" w:color="auto"/>
                    <w:bottom w:val="single" w:sz="4" w:space="0" w:color="auto"/>
                    <w:right w:val="single" w:sz="4" w:space="0" w:color="auto"/>
                  </w:tcBorders>
                  <w:shd w:val="clear" w:color="auto" w:fill="auto"/>
                </w:tcPr>
                <w:p w14:paraId="10E84FF5" w14:textId="77777777" w:rsidR="00642BB2" w:rsidRPr="00CC7AE2" w:rsidRDefault="00642BB2" w:rsidP="00A91A4B">
                  <w:pPr>
                    <w:spacing w:after="0" w:line="240" w:lineRule="auto"/>
                    <w:rPr>
                      <w:sz w:val="20"/>
                      <w:szCs w:val="20"/>
                      <w:lang w:eastAsia="sl-SI"/>
                    </w:rPr>
                  </w:pPr>
                  <w:r w:rsidRPr="00CC7AE2">
                    <w:rPr>
                      <w:sz w:val="20"/>
                      <w:szCs w:val="20"/>
                      <w:lang w:eastAsia="sl-SI"/>
                    </w:rPr>
                    <w:t>88911</w:t>
                  </w:r>
                </w:p>
              </w:tc>
              <w:tc>
                <w:tcPr>
                  <w:tcW w:w="1525" w:type="pct"/>
                  <w:tcBorders>
                    <w:top w:val="single" w:sz="4" w:space="0" w:color="auto"/>
                    <w:left w:val="nil"/>
                    <w:bottom w:val="single" w:sz="4" w:space="0" w:color="auto"/>
                    <w:right w:val="single" w:sz="4" w:space="0" w:color="auto"/>
                  </w:tcBorders>
                  <w:shd w:val="clear" w:color="auto" w:fill="auto"/>
                </w:tcPr>
                <w:p w14:paraId="3B502C64" w14:textId="77777777" w:rsidR="00642BB2" w:rsidRPr="00CC7AE2" w:rsidRDefault="00642BB2" w:rsidP="00A91A4B">
                  <w:pPr>
                    <w:spacing w:after="0" w:line="240" w:lineRule="auto"/>
                    <w:rPr>
                      <w:sz w:val="20"/>
                      <w:szCs w:val="20"/>
                      <w:lang w:eastAsia="sl-SI"/>
                    </w:rPr>
                  </w:pPr>
                  <w:r w:rsidRPr="00CC7AE2">
                    <w:rPr>
                      <w:strike/>
                      <w:sz w:val="20"/>
                      <w:szCs w:val="20"/>
                      <w:lang w:eastAsia="sl-SI"/>
                    </w:rPr>
                    <w:t xml:space="preserve">Lokalna </w:t>
                  </w:r>
                  <w:proofErr w:type="spellStart"/>
                  <w:r w:rsidRPr="00CC7AE2">
                    <w:rPr>
                      <w:strike/>
                      <w:sz w:val="20"/>
                      <w:szCs w:val="20"/>
                      <w:lang w:eastAsia="sl-SI"/>
                    </w:rPr>
                    <w:t>infiltra</w:t>
                  </w:r>
                  <w:proofErr w:type="spellEnd"/>
                  <w:r w:rsidRPr="00CC7AE2">
                    <w:rPr>
                      <w:strike/>
                      <w:sz w:val="20"/>
                      <w:szCs w:val="20"/>
                      <w:lang w:eastAsia="sl-SI"/>
                    </w:rPr>
                    <w:t xml:space="preserve">. oz. prevodna </w:t>
                  </w:r>
                  <w:proofErr w:type="spellStart"/>
                  <w:r w:rsidRPr="00CC7AE2">
                    <w:rPr>
                      <w:strike/>
                      <w:sz w:val="20"/>
                      <w:szCs w:val="20"/>
                      <w:lang w:eastAsia="sl-SI"/>
                    </w:rPr>
                    <w:t>anest</w:t>
                  </w:r>
                  <w:proofErr w:type="spellEnd"/>
                  <w:r w:rsidRPr="00CC7AE2">
                    <w:rPr>
                      <w:strike/>
                      <w:sz w:val="20"/>
                      <w:szCs w:val="20"/>
                      <w:lang w:eastAsia="sl-SI"/>
                    </w:rPr>
                    <w:t>.***</w:t>
                  </w:r>
                  <w:r w:rsidRPr="00CC7AE2">
                    <w:rPr>
                      <w:sz w:val="20"/>
                      <w:szCs w:val="20"/>
                      <w:lang w:eastAsia="sl-SI"/>
                    </w:rPr>
                    <w:br/>
                  </w:r>
                  <w:r w:rsidRPr="00CC7AE2">
                    <w:rPr>
                      <w:b/>
                      <w:bCs/>
                      <w:sz w:val="20"/>
                      <w:szCs w:val="20"/>
                      <w:lang w:eastAsia="sl-SI"/>
                    </w:rPr>
                    <w:t>Lokalna infiltracijska oziroma prevodna anestezija***</w:t>
                  </w:r>
                </w:p>
              </w:tc>
              <w:tc>
                <w:tcPr>
                  <w:tcW w:w="3126" w:type="pct"/>
                  <w:tcBorders>
                    <w:top w:val="single" w:sz="4" w:space="0" w:color="auto"/>
                    <w:left w:val="nil"/>
                    <w:bottom w:val="single" w:sz="4" w:space="0" w:color="auto"/>
                    <w:right w:val="single" w:sz="4" w:space="0" w:color="auto"/>
                  </w:tcBorders>
                  <w:shd w:val="clear" w:color="auto" w:fill="auto"/>
                </w:tcPr>
                <w:p w14:paraId="0DC3CF9F" w14:textId="77777777" w:rsidR="00642BB2" w:rsidRPr="00CC7AE2" w:rsidRDefault="00642BB2" w:rsidP="00A91A4B">
                  <w:pPr>
                    <w:spacing w:after="0" w:line="240" w:lineRule="auto"/>
                    <w:rPr>
                      <w:sz w:val="20"/>
                      <w:szCs w:val="20"/>
                      <w:lang w:eastAsia="sl-SI"/>
                    </w:rPr>
                  </w:pPr>
                  <w:r w:rsidRPr="00CC7AE2">
                    <w:rPr>
                      <w:sz w:val="20"/>
                      <w:szCs w:val="20"/>
                      <w:lang w:eastAsia="sl-SI"/>
                    </w:rPr>
                    <w:t xml:space="preserve">Lokalna infiltracijska oziroma prevodna anestezija***. </w:t>
                  </w:r>
                  <w:r w:rsidRPr="00CC7AE2">
                    <w:rPr>
                      <w:b/>
                      <w:bCs/>
                      <w:sz w:val="20"/>
                      <w:szCs w:val="20"/>
                      <w:lang w:eastAsia="sl-SI"/>
                    </w:rPr>
                    <w:t>Injiciranje lokalnega anestetika v bližino živca, za anestezijo predela, ki ga ta oživčuje (npr. oberst blokada). V zdravstveni dokumentaciji mora biti zabeležena vrsta, koncentracija in količina uporabljenega zdravila.</w:t>
                  </w:r>
                </w:p>
              </w:tc>
            </w:tr>
            <w:tr w:rsidR="00CC7AE2" w:rsidRPr="00CC7AE2" w14:paraId="10A237FF" w14:textId="77777777" w:rsidTr="00642BB2">
              <w:trPr>
                <w:trHeight w:val="553"/>
              </w:trPr>
              <w:tc>
                <w:tcPr>
                  <w:tcW w:w="349" w:type="pct"/>
                  <w:tcBorders>
                    <w:top w:val="single" w:sz="4" w:space="0" w:color="auto"/>
                    <w:left w:val="single" w:sz="4" w:space="0" w:color="auto"/>
                    <w:bottom w:val="single" w:sz="4" w:space="0" w:color="auto"/>
                    <w:right w:val="single" w:sz="4" w:space="0" w:color="auto"/>
                  </w:tcBorders>
                  <w:shd w:val="clear" w:color="auto" w:fill="auto"/>
                </w:tcPr>
                <w:p w14:paraId="36793F5B" w14:textId="77777777" w:rsidR="00642BB2" w:rsidRPr="00CC7AE2" w:rsidRDefault="00642BB2" w:rsidP="00A91A4B">
                  <w:pPr>
                    <w:spacing w:after="0" w:line="240" w:lineRule="auto"/>
                    <w:rPr>
                      <w:sz w:val="20"/>
                      <w:szCs w:val="20"/>
                      <w:lang w:eastAsia="sl-SI"/>
                    </w:rPr>
                  </w:pPr>
                  <w:r w:rsidRPr="00CC7AE2">
                    <w:rPr>
                      <w:sz w:val="20"/>
                      <w:szCs w:val="20"/>
                      <w:lang w:eastAsia="sl-SI"/>
                    </w:rPr>
                    <w:t>88921</w:t>
                  </w:r>
                </w:p>
              </w:tc>
              <w:tc>
                <w:tcPr>
                  <w:tcW w:w="1525" w:type="pct"/>
                  <w:tcBorders>
                    <w:top w:val="single" w:sz="4" w:space="0" w:color="auto"/>
                    <w:left w:val="nil"/>
                    <w:bottom w:val="single" w:sz="4" w:space="0" w:color="auto"/>
                    <w:right w:val="single" w:sz="4" w:space="0" w:color="auto"/>
                  </w:tcBorders>
                  <w:shd w:val="clear" w:color="auto" w:fill="auto"/>
                </w:tcPr>
                <w:p w14:paraId="6480478B" w14:textId="77777777" w:rsidR="00642BB2" w:rsidRPr="00CC7AE2" w:rsidRDefault="00642BB2" w:rsidP="00A91A4B">
                  <w:pPr>
                    <w:spacing w:after="0" w:line="240" w:lineRule="auto"/>
                    <w:rPr>
                      <w:sz w:val="20"/>
                      <w:szCs w:val="20"/>
                      <w:lang w:eastAsia="sl-SI"/>
                    </w:rPr>
                  </w:pPr>
                  <w:r w:rsidRPr="00CC7AE2">
                    <w:rPr>
                      <w:sz w:val="20"/>
                      <w:szCs w:val="20"/>
                      <w:lang w:eastAsia="sl-SI"/>
                    </w:rPr>
                    <w:t>Opoj</w:t>
                  </w:r>
                </w:p>
              </w:tc>
              <w:tc>
                <w:tcPr>
                  <w:tcW w:w="3126" w:type="pct"/>
                  <w:tcBorders>
                    <w:top w:val="single" w:sz="4" w:space="0" w:color="auto"/>
                    <w:left w:val="nil"/>
                    <w:bottom w:val="single" w:sz="4" w:space="0" w:color="auto"/>
                    <w:right w:val="single" w:sz="4" w:space="0" w:color="auto"/>
                  </w:tcBorders>
                  <w:shd w:val="clear" w:color="auto" w:fill="auto"/>
                </w:tcPr>
                <w:p w14:paraId="28459642" w14:textId="77777777" w:rsidR="00642BB2" w:rsidRPr="00CC7AE2" w:rsidRDefault="00642BB2" w:rsidP="00A91A4B">
                  <w:pPr>
                    <w:spacing w:after="0" w:line="240" w:lineRule="auto"/>
                    <w:rPr>
                      <w:b/>
                      <w:bCs/>
                      <w:sz w:val="20"/>
                      <w:szCs w:val="20"/>
                      <w:lang w:eastAsia="sl-SI"/>
                    </w:rPr>
                  </w:pPr>
                  <w:r w:rsidRPr="00CC7AE2">
                    <w:rPr>
                      <w:sz w:val="20"/>
                      <w:szCs w:val="20"/>
                      <w:lang w:eastAsia="sl-SI"/>
                    </w:rPr>
                    <w:t xml:space="preserve">Opoj. </w:t>
                  </w:r>
                  <w:r w:rsidRPr="00CC7AE2">
                    <w:rPr>
                      <w:b/>
                      <w:bCs/>
                      <w:sz w:val="20"/>
                      <w:szCs w:val="20"/>
                      <w:lang w:eastAsia="sl-SI"/>
                    </w:rPr>
                    <w:t>Izvedba splošne anestezije v trajanju do 25 minut, ki jo opravi anesteziolog. Podlaga za obračun je opis vseh izvedenih postopkov in zapis uporabljenih zdravil v zdravstveni dokumentaciji.</w:t>
                  </w:r>
                </w:p>
              </w:tc>
            </w:tr>
            <w:tr w:rsidR="00CC7AE2" w:rsidRPr="00CC7AE2" w14:paraId="236D5383" w14:textId="77777777" w:rsidTr="00642BB2">
              <w:trPr>
                <w:trHeight w:val="668"/>
              </w:trPr>
              <w:tc>
                <w:tcPr>
                  <w:tcW w:w="349" w:type="pct"/>
                  <w:tcBorders>
                    <w:top w:val="nil"/>
                    <w:left w:val="single" w:sz="4" w:space="0" w:color="auto"/>
                    <w:bottom w:val="single" w:sz="4" w:space="0" w:color="auto"/>
                    <w:right w:val="single" w:sz="4" w:space="0" w:color="auto"/>
                  </w:tcBorders>
                  <w:shd w:val="clear" w:color="auto" w:fill="auto"/>
                </w:tcPr>
                <w:p w14:paraId="3A4AF932" w14:textId="77777777" w:rsidR="00642BB2" w:rsidRPr="00CC7AE2" w:rsidRDefault="00642BB2" w:rsidP="00A91A4B">
                  <w:pPr>
                    <w:spacing w:after="0" w:line="240" w:lineRule="auto"/>
                    <w:rPr>
                      <w:sz w:val="20"/>
                      <w:szCs w:val="20"/>
                      <w:lang w:eastAsia="sl-SI"/>
                    </w:rPr>
                  </w:pPr>
                  <w:r w:rsidRPr="00CC7AE2">
                    <w:rPr>
                      <w:sz w:val="20"/>
                      <w:szCs w:val="20"/>
                      <w:lang w:eastAsia="sl-SI"/>
                    </w:rPr>
                    <w:t>88922</w:t>
                  </w:r>
                </w:p>
              </w:tc>
              <w:tc>
                <w:tcPr>
                  <w:tcW w:w="1525" w:type="pct"/>
                  <w:tcBorders>
                    <w:top w:val="nil"/>
                    <w:left w:val="nil"/>
                    <w:bottom w:val="single" w:sz="4" w:space="0" w:color="auto"/>
                    <w:right w:val="single" w:sz="4" w:space="0" w:color="auto"/>
                  </w:tcBorders>
                  <w:shd w:val="clear" w:color="auto" w:fill="auto"/>
                </w:tcPr>
                <w:p w14:paraId="6946B88C" w14:textId="77777777" w:rsidR="00642BB2" w:rsidRPr="00CC7AE2" w:rsidRDefault="00642BB2" w:rsidP="00A91A4B">
                  <w:pPr>
                    <w:spacing w:after="0" w:line="240" w:lineRule="auto"/>
                    <w:rPr>
                      <w:sz w:val="20"/>
                      <w:szCs w:val="20"/>
                      <w:lang w:eastAsia="sl-SI"/>
                    </w:rPr>
                  </w:pPr>
                  <w:r w:rsidRPr="00CC7AE2">
                    <w:rPr>
                      <w:sz w:val="20"/>
                      <w:szCs w:val="20"/>
                      <w:lang w:eastAsia="sl-SI"/>
                    </w:rPr>
                    <w:t>Splošna anestezija</w:t>
                  </w:r>
                </w:p>
              </w:tc>
              <w:tc>
                <w:tcPr>
                  <w:tcW w:w="3126" w:type="pct"/>
                  <w:tcBorders>
                    <w:top w:val="nil"/>
                    <w:left w:val="nil"/>
                    <w:bottom w:val="single" w:sz="4" w:space="0" w:color="auto"/>
                    <w:right w:val="single" w:sz="4" w:space="0" w:color="auto"/>
                  </w:tcBorders>
                  <w:shd w:val="clear" w:color="auto" w:fill="auto"/>
                </w:tcPr>
                <w:p w14:paraId="5922B457" w14:textId="77777777" w:rsidR="00642BB2" w:rsidRPr="00CC7AE2" w:rsidRDefault="00642BB2" w:rsidP="00A91A4B">
                  <w:pPr>
                    <w:spacing w:after="0" w:line="240" w:lineRule="auto"/>
                    <w:rPr>
                      <w:b/>
                      <w:bCs/>
                      <w:sz w:val="20"/>
                      <w:szCs w:val="20"/>
                      <w:lang w:eastAsia="sl-SI"/>
                    </w:rPr>
                  </w:pPr>
                  <w:r w:rsidRPr="00CC7AE2">
                    <w:rPr>
                      <w:sz w:val="20"/>
                      <w:szCs w:val="20"/>
                      <w:lang w:eastAsia="sl-SI"/>
                    </w:rPr>
                    <w:t xml:space="preserve">Splošna anestezija. </w:t>
                  </w:r>
                  <w:r w:rsidRPr="00CC7AE2">
                    <w:rPr>
                      <w:b/>
                      <w:bCs/>
                      <w:sz w:val="20"/>
                      <w:szCs w:val="20"/>
                      <w:lang w:eastAsia="sl-SI"/>
                    </w:rPr>
                    <w:t>Izvedba splošne anestezije v trajanju 60 minut, ki jo opravi anesteziolog. Podlaga za obračun je opis vseh izvedenih postopkov in zapis uporabljenih zdravil v zdravstveni dokumentaciji.</w:t>
                  </w:r>
                </w:p>
              </w:tc>
            </w:tr>
            <w:tr w:rsidR="00CC7AE2" w:rsidRPr="00CC7AE2" w14:paraId="06B1F32E" w14:textId="77777777" w:rsidTr="00642BB2">
              <w:trPr>
                <w:trHeight w:val="966"/>
              </w:trPr>
              <w:tc>
                <w:tcPr>
                  <w:tcW w:w="349" w:type="pct"/>
                  <w:tcBorders>
                    <w:top w:val="single" w:sz="4" w:space="0" w:color="auto"/>
                    <w:left w:val="single" w:sz="4" w:space="0" w:color="auto"/>
                    <w:bottom w:val="single" w:sz="4" w:space="0" w:color="auto"/>
                    <w:right w:val="single" w:sz="4" w:space="0" w:color="auto"/>
                  </w:tcBorders>
                  <w:shd w:val="clear" w:color="auto" w:fill="auto"/>
                </w:tcPr>
                <w:p w14:paraId="34297D44" w14:textId="77777777" w:rsidR="00642BB2" w:rsidRPr="00CC7AE2" w:rsidRDefault="00642BB2" w:rsidP="00A91A4B">
                  <w:pPr>
                    <w:spacing w:after="0" w:line="240" w:lineRule="auto"/>
                    <w:rPr>
                      <w:sz w:val="20"/>
                      <w:szCs w:val="20"/>
                      <w:lang w:eastAsia="sl-SI"/>
                    </w:rPr>
                  </w:pPr>
                  <w:r w:rsidRPr="00CC7AE2">
                    <w:rPr>
                      <w:sz w:val="20"/>
                      <w:szCs w:val="20"/>
                      <w:lang w:eastAsia="sl-SI"/>
                    </w:rPr>
                    <w:lastRenderedPageBreak/>
                    <w:t>88926</w:t>
                  </w:r>
                </w:p>
              </w:tc>
              <w:tc>
                <w:tcPr>
                  <w:tcW w:w="1525" w:type="pct"/>
                  <w:tcBorders>
                    <w:top w:val="single" w:sz="4" w:space="0" w:color="auto"/>
                    <w:left w:val="nil"/>
                    <w:bottom w:val="single" w:sz="4" w:space="0" w:color="auto"/>
                    <w:right w:val="single" w:sz="4" w:space="0" w:color="auto"/>
                  </w:tcBorders>
                  <w:shd w:val="clear" w:color="auto" w:fill="auto"/>
                </w:tcPr>
                <w:p w14:paraId="36B767C8" w14:textId="77777777" w:rsidR="00642BB2" w:rsidRPr="00CC7AE2" w:rsidRDefault="00642BB2" w:rsidP="00A91A4B">
                  <w:pPr>
                    <w:spacing w:after="0" w:line="240" w:lineRule="auto"/>
                    <w:rPr>
                      <w:sz w:val="20"/>
                      <w:szCs w:val="20"/>
                      <w:lang w:eastAsia="sl-SI"/>
                    </w:rPr>
                  </w:pPr>
                  <w:r w:rsidRPr="00CC7AE2">
                    <w:rPr>
                      <w:strike/>
                      <w:sz w:val="20"/>
                      <w:szCs w:val="20"/>
                      <w:lang w:eastAsia="sl-SI"/>
                    </w:rPr>
                    <w:t xml:space="preserve">Vsakih nadaljnjih 5 minut spl. </w:t>
                  </w:r>
                  <w:proofErr w:type="spellStart"/>
                  <w:r w:rsidRPr="00CC7AE2">
                    <w:rPr>
                      <w:strike/>
                      <w:sz w:val="20"/>
                      <w:szCs w:val="20"/>
                      <w:lang w:eastAsia="sl-SI"/>
                    </w:rPr>
                    <w:t>anest</w:t>
                  </w:r>
                  <w:proofErr w:type="spellEnd"/>
                  <w:r w:rsidRPr="00CC7AE2">
                    <w:rPr>
                      <w:strike/>
                      <w:sz w:val="20"/>
                      <w:szCs w:val="20"/>
                      <w:lang w:eastAsia="sl-SI"/>
                    </w:rPr>
                    <w:t>.</w:t>
                  </w:r>
                  <w:r w:rsidRPr="00CC7AE2">
                    <w:rPr>
                      <w:sz w:val="20"/>
                      <w:szCs w:val="20"/>
                      <w:lang w:eastAsia="sl-SI"/>
                    </w:rPr>
                    <w:t xml:space="preserve"> </w:t>
                  </w:r>
                  <w:r w:rsidRPr="00CC7AE2">
                    <w:rPr>
                      <w:sz w:val="20"/>
                      <w:szCs w:val="20"/>
                      <w:lang w:eastAsia="sl-SI"/>
                    </w:rPr>
                    <w:br/>
                  </w:r>
                  <w:r w:rsidRPr="00CC7AE2">
                    <w:rPr>
                      <w:b/>
                      <w:bCs/>
                      <w:sz w:val="20"/>
                      <w:szCs w:val="20"/>
                      <w:lang w:eastAsia="sl-SI"/>
                    </w:rPr>
                    <w:t>Vsakih nadaljnjih 5 minut splošne anestezije</w:t>
                  </w:r>
                </w:p>
              </w:tc>
              <w:tc>
                <w:tcPr>
                  <w:tcW w:w="3126" w:type="pct"/>
                  <w:tcBorders>
                    <w:top w:val="single" w:sz="4" w:space="0" w:color="auto"/>
                    <w:left w:val="nil"/>
                    <w:bottom w:val="single" w:sz="4" w:space="0" w:color="auto"/>
                    <w:right w:val="single" w:sz="4" w:space="0" w:color="auto"/>
                  </w:tcBorders>
                  <w:shd w:val="clear" w:color="auto" w:fill="auto"/>
                </w:tcPr>
                <w:p w14:paraId="35152179" w14:textId="77777777" w:rsidR="00642BB2" w:rsidRPr="00CC7AE2" w:rsidRDefault="00642BB2" w:rsidP="00A91A4B">
                  <w:pPr>
                    <w:spacing w:after="0" w:line="240" w:lineRule="auto"/>
                    <w:rPr>
                      <w:b/>
                      <w:bCs/>
                      <w:sz w:val="20"/>
                      <w:szCs w:val="20"/>
                      <w:lang w:eastAsia="sl-SI"/>
                    </w:rPr>
                  </w:pPr>
                  <w:r w:rsidRPr="00CC7AE2">
                    <w:rPr>
                      <w:sz w:val="20"/>
                      <w:szCs w:val="20"/>
                      <w:lang w:eastAsia="sl-SI"/>
                    </w:rPr>
                    <w:t>Vsakih nadaljnjih 5 minut splošne anestezije</w:t>
                  </w:r>
                  <w:r w:rsidRPr="00CC7AE2">
                    <w:rPr>
                      <w:b/>
                      <w:bCs/>
                      <w:sz w:val="20"/>
                      <w:szCs w:val="20"/>
                      <w:lang w:eastAsia="sl-SI"/>
                    </w:rPr>
                    <w:t xml:space="preserve">. </w:t>
                  </w:r>
                  <w:r w:rsidRPr="00CC7AE2">
                    <w:rPr>
                      <w:b/>
                      <w:bCs/>
                      <w:strike/>
                      <w:sz w:val="20"/>
                      <w:szCs w:val="20"/>
                      <w:lang w:eastAsia="sl-SI"/>
                    </w:rPr>
                    <w:t>Storitev se lahko evidentira le skupaj s storitvama 88922 in 88927.</w:t>
                  </w:r>
                  <w:r w:rsidRPr="00CC7AE2">
                    <w:rPr>
                      <w:sz w:val="20"/>
                      <w:szCs w:val="20"/>
                      <w:lang w:eastAsia="sl-SI"/>
                    </w:rPr>
                    <w:t xml:space="preserve"> </w:t>
                  </w:r>
                  <w:r w:rsidRPr="00CC7AE2">
                    <w:rPr>
                      <w:b/>
                      <w:bCs/>
                      <w:sz w:val="20"/>
                      <w:szCs w:val="20"/>
                      <w:lang w:eastAsia="sl-SI"/>
                    </w:rPr>
                    <w:t>Uporabi se za obračun izvedenih vsakih dodatnih 5 minut splošne anestezije. Storitev se lahko obračuna le skupaj z eno od storitev: 88921, 88922 ali 88927.</w:t>
                  </w:r>
                </w:p>
              </w:tc>
            </w:tr>
            <w:tr w:rsidR="00CC7AE2" w:rsidRPr="00CC7AE2" w14:paraId="6121284F" w14:textId="77777777" w:rsidTr="00642BB2">
              <w:trPr>
                <w:trHeight w:val="811"/>
              </w:trPr>
              <w:tc>
                <w:tcPr>
                  <w:tcW w:w="349" w:type="pct"/>
                  <w:tcBorders>
                    <w:top w:val="nil"/>
                    <w:left w:val="single" w:sz="4" w:space="0" w:color="auto"/>
                    <w:bottom w:val="single" w:sz="4" w:space="0" w:color="auto"/>
                    <w:right w:val="single" w:sz="4" w:space="0" w:color="auto"/>
                  </w:tcBorders>
                  <w:shd w:val="clear" w:color="auto" w:fill="auto"/>
                </w:tcPr>
                <w:p w14:paraId="73CAE57A" w14:textId="77777777" w:rsidR="00642BB2" w:rsidRPr="00CC7AE2" w:rsidRDefault="00642BB2" w:rsidP="00A91A4B">
                  <w:pPr>
                    <w:spacing w:after="0" w:line="240" w:lineRule="auto"/>
                    <w:rPr>
                      <w:sz w:val="20"/>
                      <w:szCs w:val="20"/>
                      <w:lang w:eastAsia="sl-SI"/>
                    </w:rPr>
                  </w:pPr>
                  <w:r w:rsidRPr="00CC7AE2">
                    <w:rPr>
                      <w:sz w:val="20"/>
                      <w:szCs w:val="20"/>
                      <w:lang w:eastAsia="sl-SI"/>
                    </w:rPr>
                    <w:t>88927</w:t>
                  </w:r>
                </w:p>
              </w:tc>
              <w:tc>
                <w:tcPr>
                  <w:tcW w:w="1525" w:type="pct"/>
                  <w:tcBorders>
                    <w:top w:val="nil"/>
                    <w:left w:val="nil"/>
                    <w:bottom w:val="single" w:sz="4" w:space="0" w:color="auto"/>
                    <w:right w:val="single" w:sz="4" w:space="0" w:color="auto"/>
                  </w:tcBorders>
                  <w:shd w:val="clear" w:color="auto" w:fill="auto"/>
                </w:tcPr>
                <w:p w14:paraId="49D27B3F" w14:textId="77777777" w:rsidR="00642BB2" w:rsidRPr="00CC7AE2" w:rsidRDefault="00642BB2" w:rsidP="00A91A4B">
                  <w:pPr>
                    <w:spacing w:after="0" w:line="240" w:lineRule="auto"/>
                    <w:rPr>
                      <w:sz w:val="20"/>
                      <w:szCs w:val="20"/>
                      <w:lang w:eastAsia="sl-SI"/>
                    </w:rPr>
                  </w:pPr>
                  <w:r w:rsidRPr="00CC7AE2">
                    <w:rPr>
                      <w:sz w:val="20"/>
                      <w:szCs w:val="20"/>
                      <w:lang w:eastAsia="sl-SI"/>
                    </w:rPr>
                    <w:t>Splošna anestezija - polurna</w:t>
                  </w:r>
                </w:p>
              </w:tc>
              <w:tc>
                <w:tcPr>
                  <w:tcW w:w="3126" w:type="pct"/>
                  <w:tcBorders>
                    <w:top w:val="nil"/>
                    <w:left w:val="nil"/>
                    <w:bottom w:val="single" w:sz="4" w:space="0" w:color="auto"/>
                    <w:right w:val="single" w:sz="4" w:space="0" w:color="auto"/>
                  </w:tcBorders>
                  <w:shd w:val="clear" w:color="auto" w:fill="auto"/>
                </w:tcPr>
                <w:p w14:paraId="2ACEF887" w14:textId="77777777" w:rsidR="00642BB2" w:rsidRPr="00CC7AE2" w:rsidRDefault="00642BB2" w:rsidP="00A91A4B">
                  <w:pPr>
                    <w:spacing w:after="0" w:line="240" w:lineRule="auto"/>
                    <w:rPr>
                      <w:b/>
                      <w:bCs/>
                      <w:sz w:val="20"/>
                      <w:szCs w:val="20"/>
                      <w:lang w:eastAsia="sl-SI"/>
                    </w:rPr>
                  </w:pPr>
                  <w:r w:rsidRPr="00CC7AE2">
                    <w:rPr>
                      <w:sz w:val="20"/>
                      <w:szCs w:val="20"/>
                      <w:lang w:eastAsia="sl-SI"/>
                    </w:rPr>
                    <w:t>Splošna anestezija - polurna</w:t>
                  </w:r>
                  <w:r w:rsidRPr="00CC7AE2">
                    <w:rPr>
                      <w:b/>
                      <w:bCs/>
                      <w:sz w:val="20"/>
                      <w:szCs w:val="20"/>
                      <w:lang w:eastAsia="sl-SI"/>
                    </w:rPr>
                    <w:t>. Izvedba splošne anestezije v trajanju 30 minut, ki jo opravi anesteziolog. Podlaga za obračun je opis vseh izvedenih postopkov in zapis uporabljenih zdravil v zdravstveni dokumentaciji.</w:t>
                  </w:r>
                </w:p>
              </w:tc>
            </w:tr>
          </w:tbl>
          <w:p w14:paraId="501453A9" w14:textId="77777777" w:rsidR="00642BB2" w:rsidRPr="00CC7AE2" w:rsidRDefault="00642BB2" w:rsidP="00A91A4B">
            <w:pPr>
              <w:spacing w:after="0" w:line="240" w:lineRule="auto"/>
              <w:rPr>
                <w:lang w:eastAsia="sl-SI"/>
              </w:rPr>
            </w:pPr>
          </w:p>
        </w:tc>
      </w:tr>
    </w:tbl>
    <w:p w14:paraId="73FA8FA5" w14:textId="77777777" w:rsidR="00642BB2" w:rsidRPr="00CC7AE2" w:rsidRDefault="00642BB2" w:rsidP="00642BB2">
      <w:pPr>
        <w:spacing w:after="0" w:line="240" w:lineRule="auto"/>
        <w:ind w:left="142"/>
        <w:jc w:val="both"/>
        <w:rPr>
          <w:sz w:val="4"/>
          <w:szCs w:val="4"/>
          <w:lang w:eastAsia="sl-SI"/>
        </w:rPr>
      </w:pPr>
    </w:p>
    <w:p w14:paraId="6E658FB2" w14:textId="77777777" w:rsidR="00642BB2" w:rsidRPr="00CC7AE2" w:rsidRDefault="00642BB2" w:rsidP="00642BB2">
      <w:pPr>
        <w:spacing w:after="0" w:line="240" w:lineRule="auto"/>
        <w:ind w:left="142"/>
        <w:jc w:val="both"/>
        <w:rPr>
          <w:lang w:eastAsia="sl-SI"/>
        </w:rPr>
      </w:pPr>
      <w:r w:rsidRPr="00CC7AE2">
        <w:rPr>
          <w:lang w:eastAsia="sl-SI"/>
        </w:rPr>
        <w:t>Opomba: opisi storitev se dopolnijo v vseh tistih seznamih storitev, kjer je navedene storitve možno obračunati.</w:t>
      </w:r>
    </w:p>
    <w:p w14:paraId="49468917" w14:textId="77777777" w:rsidR="00642BB2" w:rsidRPr="00CC7AE2" w:rsidRDefault="00642BB2" w:rsidP="00642BB2">
      <w:pPr>
        <w:spacing w:after="0" w:line="240" w:lineRule="auto"/>
        <w:rPr>
          <w:lang w:eastAsia="sl-SI"/>
        </w:rPr>
      </w:pPr>
    </w:p>
    <w:p w14:paraId="320600B6" w14:textId="77777777" w:rsidR="00642BB2" w:rsidRPr="00CC7AE2" w:rsidRDefault="00642BB2" w:rsidP="00642BB2">
      <w:pPr>
        <w:spacing w:after="0" w:line="240" w:lineRule="auto"/>
        <w:rPr>
          <w:lang w:eastAsia="sl-SI"/>
        </w:rPr>
      </w:pPr>
    </w:p>
    <w:p w14:paraId="2B56194A" w14:textId="77777777" w:rsidR="00642BB2" w:rsidRPr="00CC7AE2" w:rsidRDefault="00642BB2" w:rsidP="00FD657E">
      <w:pPr>
        <w:pStyle w:val="Odstavekseznama"/>
        <w:numPr>
          <w:ilvl w:val="0"/>
          <w:numId w:val="17"/>
        </w:numPr>
        <w:spacing w:after="0" w:line="240" w:lineRule="auto"/>
        <w:ind w:left="357" w:hanging="357"/>
        <w:jc w:val="both"/>
        <w:rPr>
          <w:lang w:eastAsia="sl-SI"/>
        </w:rPr>
      </w:pPr>
      <w:r w:rsidRPr="00CC7AE2">
        <w:rPr>
          <w:lang w:eastAsia="sl-SI"/>
        </w:rPr>
        <w:t xml:space="preserve">dopolnjujemo povezovalni šifrant </w:t>
      </w:r>
      <w:proofErr w:type="spellStart"/>
      <w:r w:rsidRPr="00CC7AE2">
        <w:rPr>
          <w:lang w:eastAsia="sl-SI"/>
        </w:rPr>
        <w:t>K14.1</w:t>
      </w:r>
      <w:proofErr w:type="spellEnd"/>
      <w:r w:rsidRPr="00CC7AE2">
        <w:rPr>
          <w:lang w:eastAsia="sl-SI"/>
        </w:rPr>
        <w:t xml:space="preserve"> »Izključujoče in soodvisne storitve v okviru ene obravnave z vključenimi pravili obračunavanja«, kjer v okviru kontrole ROB 0374 v sklopu 1:</w:t>
      </w:r>
    </w:p>
    <w:p w14:paraId="2114F730" w14:textId="1A419FC9" w:rsidR="00642BB2" w:rsidRPr="00CC7AE2" w:rsidRDefault="00642BB2" w:rsidP="00FD657E">
      <w:pPr>
        <w:pStyle w:val="Odstavekseznama"/>
        <w:numPr>
          <w:ilvl w:val="0"/>
          <w:numId w:val="14"/>
        </w:numPr>
        <w:spacing w:after="0" w:line="240" w:lineRule="auto"/>
        <w:ind w:left="714" w:hanging="357"/>
        <w:jc w:val="both"/>
        <w:rPr>
          <w:rFonts w:ascii="Calibri" w:eastAsia="Calibri" w:hAnsi="Calibri" w:cs="Calibri"/>
        </w:rPr>
      </w:pPr>
      <w:r w:rsidRPr="00CC7AE2">
        <w:rPr>
          <w:rFonts w:ascii="Calibri" w:eastAsia="Calibri" w:hAnsi="Calibri" w:cs="Calibri"/>
        </w:rPr>
        <w:t xml:space="preserve">dopolnjujemo kontrolo obračuna storitve 88926 </w:t>
      </w:r>
      <w:r w:rsidR="00043C33" w:rsidRPr="00CC7AE2">
        <w:rPr>
          <w:rFonts w:ascii="Calibri" w:eastAsia="Calibri" w:hAnsi="Calibri" w:cs="Calibri"/>
        </w:rPr>
        <w:t>»</w:t>
      </w:r>
      <w:bookmarkStart w:id="45" w:name="_Hlk197428547"/>
      <w:r w:rsidR="00043C33" w:rsidRPr="00CC7AE2">
        <w:rPr>
          <w:rFonts w:ascii="Calibri" w:eastAsia="Calibri" w:hAnsi="Calibri" w:cs="Calibri"/>
        </w:rPr>
        <w:t>Vsakih nadaljnjih 5 minut splošne anestezije</w:t>
      </w:r>
      <w:bookmarkEnd w:id="45"/>
      <w:r w:rsidR="00043C33" w:rsidRPr="00CC7AE2">
        <w:rPr>
          <w:rFonts w:ascii="Calibri" w:eastAsia="Calibri" w:hAnsi="Calibri" w:cs="Calibri"/>
        </w:rPr>
        <w:t xml:space="preserve">« </w:t>
      </w:r>
      <w:r w:rsidRPr="00CC7AE2">
        <w:rPr>
          <w:rFonts w:ascii="Calibri" w:eastAsia="Calibri" w:hAnsi="Calibri" w:cs="Calibri"/>
        </w:rPr>
        <w:t>tako, da jo je možno obračunati tudi s storitvijo 88921 »Opoj«;</w:t>
      </w:r>
      <w:r w:rsidR="00EF1C6F" w:rsidRPr="00CC7AE2">
        <w:rPr>
          <w:rFonts w:ascii="Calibri" w:eastAsia="Calibri" w:hAnsi="Calibri" w:cs="Calibri"/>
        </w:rPr>
        <w:t xml:space="preserve">   </w:t>
      </w:r>
    </w:p>
    <w:p w14:paraId="3C5BB4F8" w14:textId="77777777" w:rsidR="00642BB2" w:rsidRPr="00CC7AE2" w:rsidRDefault="00642BB2" w:rsidP="00FD657E">
      <w:pPr>
        <w:pStyle w:val="Odstavekseznama"/>
        <w:numPr>
          <w:ilvl w:val="0"/>
          <w:numId w:val="14"/>
        </w:numPr>
        <w:spacing w:after="0" w:line="240" w:lineRule="auto"/>
        <w:ind w:left="714" w:hanging="357"/>
        <w:jc w:val="both"/>
        <w:rPr>
          <w:rFonts w:ascii="Calibri" w:eastAsia="Calibri" w:hAnsi="Calibri" w:cs="Calibri"/>
        </w:rPr>
      </w:pPr>
      <w:r w:rsidRPr="00CC7AE2">
        <w:rPr>
          <w:rFonts w:ascii="Calibri" w:eastAsia="Calibri" w:hAnsi="Calibri" w:cs="Calibri"/>
        </w:rPr>
        <w:t>dopolnjujemo opis storitve 88926 tako, kot je navedeno zgoraj.</w:t>
      </w:r>
    </w:p>
    <w:p w14:paraId="253A6157" w14:textId="77777777" w:rsidR="00642BB2" w:rsidRPr="00CC7AE2" w:rsidRDefault="00642BB2" w:rsidP="00642BB2">
      <w:pPr>
        <w:spacing w:after="0" w:line="240" w:lineRule="auto"/>
        <w:rPr>
          <w:lang w:eastAsia="sl-SI"/>
        </w:rPr>
      </w:pPr>
    </w:p>
    <w:p w14:paraId="4BB518E0" w14:textId="77777777" w:rsidR="00642BB2" w:rsidRPr="00CC7AE2" w:rsidRDefault="00642BB2" w:rsidP="00642BB2">
      <w:pPr>
        <w:spacing w:after="0" w:line="240" w:lineRule="auto"/>
        <w:rPr>
          <w:lang w:eastAsia="sl-SI"/>
        </w:rPr>
      </w:pPr>
    </w:p>
    <w:p w14:paraId="7D883425" w14:textId="77777777" w:rsidR="00642BB2" w:rsidRPr="00CC7AE2" w:rsidRDefault="00642BB2" w:rsidP="00642BB2">
      <w:pPr>
        <w:spacing w:after="0" w:line="240" w:lineRule="auto"/>
        <w:rPr>
          <w:lang w:eastAsia="sl-SI"/>
        </w:rPr>
      </w:pPr>
      <w:r w:rsidRPr="00CC7AE2">
        <w:rPr>
          <w:lang w:eastAsia="sl-SI"/>
        </w:rPr>
        <w:t xml:space="preserve">Spremembe veljajo za storitve, opravljene od 1. 7. 2025 dalje. </w:t>
      </w:r>
    </w:p>
    <w:p w14:paraId="6D45696C" w14:textId="77777777" w:rsidR="00642BB2" w:rsidRPr="00CC7AE2" w:rsidRDefault="00642BB2" w:rsidP="00642BB2">
      <w:pPr>
        <w:autoSpaceDE w:val="0"/>
        <w:autoSpaceDN w:val="0"/>
        <w:adjustRightInd w:val="0"/>
        <w:spacing w:after="0" w:line="240" w:lineRule="auto"/>
        <w:jc w:val="both"/>
        <w:rPr>
          <w:rFonts w:ascii="Calibri" w:eastAsia="Times New Roman" w:hAnsi="Calibri" w:cs="Calibri"/>
          <w:kern w:val="0"/>
          <w:lang w:eastAsia="sl-SI"/>
          <w14:ligatures w14:val="none"/>
        </w:rPr>
      </w:pPr>
    </w:p>
    <w:p w14:paraId="1AEA495A" w14:textId="77777777" w:rsidR="00642BB2" w:rsidRPr="00CC7AE2" w:rsidRDefault="00642BB2" w:rsidP="00642BB2">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6492FA3B" w14:textId="77777777" w:rsidR="004B7EDC" w:rsidRPr="00CC7AE2" w:rsidRDefault="004B7EDC" w:rsidP="004B7EDC">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21"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69626D79" w14:textId="77777777" w:rsidR="00B5478C" w:rsidRPr="00CC7AE2" w:rsidRDefault="00B5478C" w:rsidP="002767FA">
      <w:pPr>
        <w:widowControl w:val="0"/>
        <w:suppressAutoHyphens/>
        <w:spacing w:after="0" w:line="240" w:lineRule="auto"/>
        <w:jc w:val="both"/>
        <w:rPr>
          <w:rFonts w:ascii="Calibri" w:eastAsia="Times New Roman" w:hAnsi="Calibri" w:cs="Arial"/>
          <w:kern w:val="0"/>
          <w:lang w:eastAsia="sl-SI"/>
        </w:rPr>
      </w:pPr>
    </w:p>
    <w:p w14:paraId="7E966778" w14:textId="77777777" w:rsidR="00B5478C" w:rsidRDefault="00B5478C" w:rsidP="002767FA">
      <w:pPr>
        <w:widowControl w:val="0"/>
        <w:suppressAutoHyphens/>
        <w:spacing w:after="0" w:line="240" w:lineRule="auto"/>
        <w:jc w:val="both"/>
        <w:rPr>
          <w:rFonts w:ascii="Calibri" w:eastAsia="Times New Roman" w:hAnsi="Calibri" w:cs="Arial"/>
          <w:kern w:val="0"/>
          <w:lang w:eastAsia="sl-SI"/>
        </w:rPr>
      </w:pPr>
    </w:p>
    <w:p w14:paraId="70576F10" w14:textId="77777777" w:rsidR="00BA0767" w:rsidRPr="00CC7AE2" w:rsidRDefault="00BA0767" w:rsidP="002767FA">
      <w:pPr>
        <w:widowControl w:val="0"/>
        <w:suppressAutoHyphens/>
        <w:spacing w:after="0" w:line="240" w:lineRule="auto"/>
        <w:jc w:val="both"/>
        <w:rPr>
          <w:rFonts w:ascii="Calibri" w:eastAsia="Times New Roman" w:hAnsi="Calibri" w:cs="Arial"/>
          <w:kern w:val="0"/>
          <w:lang w:eastAsia="sl-SI"/>
        </w:rPr>
      </w:pPr>
    </w:p>
    <w:p w14:paraId="0CF7220D" w14:textId="77777777" w:rsidR="005A4080" w:rsidRPr="00C0317D" w:rsidRDefault="005A4080"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6" w:name="_Toc196203775"/>
      <w:bookmarkStart w:id="47" w:name="_Toc198541584"/>
      <w:bookmarkStart w:id="48" w:name="_Toc160434798"/>
      <w:bookmarkStart w:id="49" w:name="_Toc167176876"/>
      <w:bookmarkStart w:id="50" w:name="_Toc167176863"/>
      <w:bookmarkStart w:id="51" w:name="_Toc183676821"/>
      <w:r w:rsidRPr="00C0317D">
        <w:rPr>
          <w:rFonts w:ascii="Calibri" w:eastAsia="Times New Roman" w:hAnsi="Calibri" w:cs="Arial"/>
          <w:b/>
          <w:color w:val="0070C0"/>
          <w:kern w:val="0"/>
          <w:sz w:val="28"/>
          <w:szCs w:val="28"/>
          <w:lang w:eastAsia="sl-SI"/>
          <w14:ligatures w14:val="none"/>
        </w:rPr>
        <w:t>Zobozdravstvena dejavnost – spremembe opisov nekaterih anestezioloških postopkov s 1. 7. 2025</w:t>
      </w:r>
      <w:bookmarkEnd w:id="46"/>
      <w:bookmarkEnd w:id="47"/>
    </w:p>
    <w:p w14:paraId="7FE1F87A" w14:textId="77777777" w:rsidR="005A4080" w:rsidRPr="00CC7AE2" w:rsidRDefault="005A4080" w:rsidP="005A4080">
      <w:pPr>
        <w:spacing w:after="0" w:line="240" w:lineRule="auto"/>
        <w:jc w:val="both"/>
        <w:rPr>
          <w:rFonts w:ascii="Calibri" w:eastAsia="Times New Roman" w:hAnsi="Calibri" w:cs="Arial"/>
          <w:i/>
          <w:kern w:val="0"/>
          <w:lang w:eastAsia="sl-SI"/>
          <w14:ligatures w14:val="none"/>
        </w:rPr>
      </w:pPr>
    </w:p>
    <w:bookmarkEnd w:id="48"/>
    <w:bookmarkEnd w:id="49"/>
    <w:p w14:paraId="1B066386" w14:textId="31EB876A" w:rsidR="005A4080" w:rsidRPr="00CC7AE2" w:rsidRDefault="005A4080" w:rsidP="005A4080">
      <w:pPr>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Vsem izvajalcem zobozdravstvene dejavnosti</w:t>
      </w:r>
      <w:r w:rsidR="001711B1" w:rsidRPr="00CC7AE2">
        <w:rPr>
          <w:rFonts w:ascii="Calibri" w:eastAsia="Times New Roman" w:hAnsi="Calibri" w:cs="Arial"/>
          <w:i/>
          <w:kern w:val="0"/>
          <w:lang w:eastAsia="sl-SI"/>
          <w14:ligatures w14:val="none"/>
        </w:rPr>
        <w:t>,</w:t>
      </w:r>
      <w:r w:rsidRPr="00CC7AE2">
        <w:rPr>
          <w:rFonts w:ascii="Calibri" w:eastAsia="Times New Roman" w:hAnsi="Calibri" w:cs="Arial"/>
          <w:i/>
          <w:kern w:val="0"/>
          <w:lang w:eastAsia="sl-SI"/>
          <w14:ligatures w14:val="none"/>
        </w:rPr>
        <w:t xml:space="preserve"> </w:t>
      </w:r>
      <w:r w:rsidR="001711B1" w:rsidRPr="00CC7AE2">
        <w:rPr>
          <w:rFonts w:ascii="Calibri" w:eastAsia="Times New Roman" w:hAnsi="Calibri" w:cs="Arial"/>
          <w:i/>
          <w:kern w:val="0"/>
          <w:lang w:eastAsia="sl-SI"/>
          <w14:ligatures w14:val="none"/>
        </w:rPr>
        <w:t>razen zobozdravstvene dejavnosti za odrasle - protetika, mladino - protetika in študente - protetika ter obsojence in pripornike</w:t>
      </w:r>
    </w:p>
    <w:p w14:paraId="5F24C140" w14:textId="77777777" w:rsidR="005A4080" w:rsidRPr="00CC7AE2" w:rsidRDefault="005A4080" w:rsidP="005A4080">
      <w:pPr>
        <w:spacing w:after="0" w:line="240" w:lineRule="auto"/>
        <w:jc w:val="both"/>
        <w:rPr>
          <w:rFonts w:ascii="Calibri" w:eastAsia="Times New Roman" w:hAnsi="Calibri" w:cs="Arial"/>
          <w:kern w:val="0"/>
          <w:sz w:val="24"/>
          <w:szCs w:val="24"/>
          <w:lang w:eastAsia="sl-SI"/>
          <w14:ligatures w14:val="none"/>
        </w:rPr>
      </w:pPr>
    </w:p>
    <w:p w14:paraId="2016AF96" w14:textId="77777777" w:rsidR="005A4080" w:rsidRPr="00CC7AE2" w:rsidRDefault="005A4080" w:rsidP="005A4080">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Povzetek vsebine</w:t>
      </w:r>
    </w:p>
    <w:p w14:paraId="215AC039" w14:textId="77777777" w:rsidR="005A4080" w:rsidRPr="00CC7AE2" w:rsidRDefault="005A4080" w:rsidP="005A4080">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318CFD0F" w14:textId="77777777" w:rsidR="005A4080" w:rsidRPr="00CC7AE2" w:rsidRDefault="005A4080" w:rsidP="005A4080">
      <w:pPr>
        <w:spacing w:after="0" w:line="240" w:lineRule="auto"/>
        <w:jc w:val="both"/>
        <w:rPr>
          <w:rFonts w:ascii="Calibri" w:eastAsia="Calibri" w:hAnsi="Calibri" w:cs="Calibri"/>
          <w:bCs/>
          <w:kern w:val="0"/>
          <w14:ligatures w14:val="none"/>
        </w:rPr>
      </w:pPr>
      <w:r w:rsidRPr="00CC7AE2">
        <w:rPr>
          <w:rFonts w:ascii="Calibri" w:eastAsia="Calibri" w:hAnsi="Calibri" w:cs="Calibri"/>
          <w:kern w:val="0"/>
          <w:lang w:eastAsia="sl-SI"/>
          <w14:ligatures w14:val="none"/>
        </w:rPr>
        <w:t>Upravni odbor Zavoda je z</w:t>
      </w:r>
      <w:r w:rsidRPr="00CC7AE2">
        <w:rPr>
          <w:rFonts w:ascii="Calibri" w:eastAsia="Calibri" w:hAnsi="Calibri" w:cs="Calibri"/>
          <w:bCs/>
          <w:kern w:val="0"/>
          <w14:ligatures w14:val="none"/>
        </w:rPr>
        <w:t>aradi jasnejšega obračuna storitev ter v izogib nepravilnemu obračunu sprejel dopolnitve opisov naslednjih anestezioloških storitev:</w:t>
      </w:r>
    </w:p>
    <w:p w14:paraId="08D504B1" w14:textId="77777777" w:rsidR="005A4080" w:rsidRPr="00CC7AE2" w:rsidRDefault="005A4080" w:rsidP="005A4080">
      <w:pPr>
        <w:spacing w:after="0" w:line="240" w:lineRule="auto"/>
        <w:ind w:left="357"/>
        <w:jc w:val="both"/>
        <w:rPr>
          <w:rFonts w:ascii="Calibri" w:eastAsia="Calibri" w:hAnsi="Calibri" w:cs="Calibri"/>
          <w:bCs/>
          <w:kern w:val="0"/>
          <w:sz w:val="10"/>
          <w:szCs w:val="10"/>
          <w14:ligatures w14:val="none"/>
        </w:rPr>
      </w:pPr>
    </w:p>
    <w:p w14:paraId="6F219E6A" w14:textId="77777777" w:rsidR="005A4080" w:rsidRPr="00CC7AE2" w:rsidRDefault="005A4080" w:rsidP="005A4080">
      <w:pPr>
        <w:numPr>
          <w:ilvl w:val="0"/>
          <w:numId w:val="10"/>
        </w:numPr>
        <w:spacing w:after="0" w:line="240" w:lineRule="auto"/>
        <w:ind w:left="360"/>
        <w:contextualSpacing/>
        <w:jc w:val="both"/>
        <w:rPr>
          <w:rFonts w:ascii="Calibri" w:eastAsia="Calibri" w:hAnsi="Calibri" w:cs="Calibri"/>
          <w:bCs/>
          <w:kern w:val="0"/>
          <w14:ligatures w14:val="none"/>
        </w:rPr>
      </w:pPr>
      <w:bookmarkStart w:id="52" w:name="_Hlk195265455"/>
      <w:r w:rsidRPr="00CC7AE2">
        <w:rPr>
          <w:rFonts w:ascii="Calibri" w:eastAsia="Calibri" w:hAnsi="Calibri" w:cs="Calibri"/>
          <w:bCs/>
          <w:kern w:val="0"/>
          <w14:ligatures w14:val="none"/>
        </w:rPr>
        <w:t>88910 »Površinska, lokalna anestezija***«,</w:t>
      </w:r>
    </w:p>
    <w:bookmarkEnd w:id="52"/>
    <w:p w14:paraId="77C73779" w14:textId="77777777" w:rsidR="005A4080" w:rsidRPr="00CC7AE2" w:rsidRDefault="005A4080" w:rsidP="005A4080">
      <w:pPr>
        <w:numPr>
          <w:ilvl w:val="0"/>
          <w:numId w:val="10"/>
        </w:numPr>
        <w:spacing w:after="0" w:line="240" w:lineRule="auto"/>
        <w:ind w:left="360"/>
        <w:contextualSpacing/>
        <w:jc w:val="both"/>
        <w:rPr>
          <w:rFonts w:ascii="Calibri" w:eastAsia="Calibri" w:hAnsi="Calibri" w:cs="Calibri"/>
          <w:bCs/>
          <w:kern w:val="0"/>
          <w14:ligatures w14:val="none"/>
        </w:rPr>
      </w:pPr>
      <w:r w:rsidRPr="00CC7AE2">
        <w:rPr>
          <w:rFonts w:ascii="Calibri" w:eastAsia="Calibri" w:hAnsi="Calibri" w:cs="Calibri"/>
          <w:bCs/>
          <w:kern w:val="0"/>
          <w14:ligatures w14:val="none"/>
        </w:rPr>
        <w:t>88910-02 »Površinska, lokalna anestezija***«,</w:t>
      </w:r>
    </w:p>
    <w:p w14:paraId="30A81D9C" w14:textId="77777777" w:rsidR="005A4080" w:rsidRPr="00CC7AE2" w:rsidRDefault="005A4080" w:rsidP="005A4080">
      <w:pPr>
        <w:numPr>
          <w:ilvl w:val="0"/>
          <w:numId w:val="10"/>
        </w:numPr>
        <w:spacing w:after="0" w:line="240" w:lineRule="auto"/>
        <w:ind w:left="360"/>
        <w:contextualSpacing/>
        <w:jc w:val="both"/>
        <w:rPr>
          <w:rFonts w:ascii="Calibri" w:eastAsia="Calibri" w:hAnsi="Calibri" w:cs="Calibri"/>
          <w:bCs/>
          <w:kern w:val="0"/>
          <w14:ligatures w14:val="none"/>
        </w:rPr>
      </w:pPr>
      <w:r w:rsidRPr="00CC7AE2">
        <w:rPr>
          <w:rFonts w:ascii="Calibri" w:eastAsia="Calibri" w:hAnsi="Calibri" w:cs="Calibri"/>
          <w:bCs/>
          <w:kern w:val="0"/>
          <w14:ligatures w14:val="none"/>
        </w:rPr>
        <w:t>88911 »Lokalna infiltracijska oziroma prevodna anestezija***«,</w:t>
      </w:r>
    </w:p>
    <w:p w14:paraId="3C84BEDE" w14:textId="77777777" w:rsidR="005A4080" w:rsidRPr="00CC7AE2" w:rsidRDefault="005A4080" w:rsidP="005A4080">
      <w:pPr>
        <w:numPr>
          <w:ilvl w:val="0"/>
          <w:numId w:val="10"/>
        </w:numPr>
        <w:spacing w:after="0" w:line="240" w:lineRule="auto"/>
        <w:ind w:left="360"/>
        <w:contextualSpacing/>
        <w:jc w:val="both"/>
        <w:rPr>
          <w:rFonts w:ascii="Calibri" w:eastAsia="Calibri" w:hAnsi="Calibri" w:cs="Calibri"/>
          <w:bCs/>
          <w:kern w:val="0"/>
          <w14:ligatures w14:val="none"/>
        </w:rPr>
      </w:pPr>
      <w:r w:rsidRPr="00CC7AE2">
        <w:rPr>
          <w:rFonts w:ascii="Calibri" w:eastAsia="Calibri" w:hAnsi="Calibri" w:cs="Calibri"/>
          <w:bCs/>
          <w:kern w:val="0"/>
          <w14:ligatures w14:val="none"/>
        </w:rPr>
        <w:t>88911-02 »Lokalna infiltracijska oziroma prevodna anestezija***«,</w:t>
      </w:r>
    </w:p>
    <w:p w14:paraId="4B9B1248" w14:textId="77777777" w:rsidR="005A4080" w:rsidRPr="00CC7AE2" w:rsidRDefault="005A4080" w:rsidP="005A4080">
      <w:pPr>
        <w:numPr>
          <w:ilvl w:val="0"/>
          <w:numId w:val="10"/>
        </w:numPr>
        <w:spacing w:after="0" w:line="240" w:lineRule="auto"/>
        <w:ind w:left="360"/>
        <w:contextualSpacing/>
        <w:jc w:val="both"/>
        <w:rPr>
          <w:rFonts w:ascii="Calibri" w:eastAsia="Calibri" w:hAnsi="Calibri" w:cs="Calibri"/>
          <w:bCs/>
          <w:kern w:val="0"/>
          <w14:ligatures w14:val="none"/>
        </w:rPr>
      </w:pPr>
      <w:r w:rsidRPr="00CC7AE2">
        <w:rPr>
          <w:rFonts w:ascii="Calibri" w:eastAsia="Calibri" w:hAnsi="Calibri" w:cs="Calibri"/>
          <w:bCs/>
          <w:kern w:val="0"/>
          <w14:ligatures w14:val="none"/>
        </w:rPr>
        <w:t>88922 »Splošna anestezija«,</w:t>
      </w:r>
    </w:p>
    <w:p w14:paraId="17192083" w14:textId="77777777" w:rsidR="005A4080" w:rsidRPr="00CC7AE2" w:rsidRDefault="005A4080" w:rsidP="005A4080">
      <w:pPr>
        <w:numPr>
          <w:ilvl w:val="0"/>
          <w:numId w:val="10"/>
        </w:numPr>
        <w:spacing w:after="0" w:line="240" w:lineRule="auto"/>
        <w:ind w:left="360"/>
        <w:contextualSpacing/>
        <w:jc w:val="both"/>
        <w:rPr>
          <w:rFonts w:ascii="Calibri" w:eastAsia="Calibri" w:hAnsi="Calibri" w:cs="Calibri"/>
          <w:bCs/>
          <w:kern w:val="0"/>
          <w14:ligatures w14:val="none"/>
        </w:rPr>
      </w:pPr>
      <w:r w:rsidRPr="00CC7AE2">
        <w:rPr>
          <w:rFonts w:ascii="Calibri" w:eastAsia="Calibri" w:hAnsi="Calibri" w:cs="Calibri"/>
          <w:bCs/>
          <w:kern w:val="0"/>
          <w14:ligatures w14:val="none"/>
        </w:rPr>
        <w:t>88926 »Vsakih nadaljnjih 5 minut splošne anestezije« in</w:t>
      </w:r>
    </w:p>
    <w:p w14:paraId="3A00F897" w14:textId="77777777" w:rsidR="005A4080" w:rsidRPr="00CC7AE2" w:rsidRDefault="005A4080" w:rsidP="005A4080">
      <w:pPr>
        <w:numPr>
          <w:ilvl w:val="0"/>
          <w:numId w:val="10"/>
        </w:numPr>
        <w:spacing w:after="0" w:line="240" w:lineRule="auto"/>
        <w:ind w:left="360"/>
        <w:contextualSpacing/>
        <w:jc w:val="both"/>
        <w:rPr>
          <w:rFonts w:ascii="Calibri" w:eastAsia="Calibri" w:hAnsi="Calibri" w:cs="Calibri"/>
          <w:bCs/>
          <w:kern w:val="0"/>
          <w14:ligatures w14:val="none"/>
        </w:rPr>
      </w:pPr>
      <w:r w:rsidRPr="00CC7AE2">
        <w:rPr>
          <w:rFonts w:ascii="Calibri" w:eastAsia="Calibri" w:hAnsi="Calibri" w:cs="Calibri"/>
          <w:bCs/>
          <w:kern w:val="0"/>
          <w14:ligatures w14:val="none"/>
        </w:rPr>
        <w:t>88927 »Splošna anestezija – polurna«.</w:t>
      </w:r>
    </w:p>
    <w:p w14:paraId="524D78C5" w14:textId="77777777" w:rsidR="005A4080" w:rsidRPr="00CC7AE2" w:rsidRDefault="005A4080" w:rsidP="005A4080">
      <w:pPr>
        <w:spacing w:after="0" w:line="240" w:lineRule="auto"/>
        <w:ind w:left="357"/>
        <w:jc w:val="both"/>
        <w:rPr>
          <w:rFonts w:ascii="Calibri" w:eastAsia="Calibri" w:hAnsi="Calibri" w:cs="Calibri"/>
          <w:bCs/>
          <w:kern w:val="0"/>
          <w14:ligatures w14:val="none"/>
        </w:rPr>
      </w:pPr>
    </w:p>
    <w:p w14:paraId="011EF516" w14:textId="77777777" w:rsidR="005A4080" w:rsidRPr="00CC7AE2" w:rsidRDefault="005A4080" w:rsidP="005A4080">
      <w:pPr>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Navodilo za obračun</w:t>
      </w:r>
    </w:p>
    <w:p w14:paraId="1BAD0677" w14:textId="77777777" w:rsidR="005A4080" w:rsidRPr="00CC7AE2" w:rsidRDefault="005A4080" w:rsidP="005A4080">
      <w:pPr>
        <w:spacing w:after="0" w:line="240" w:lineRule="auto"/>
        <w:jc w:val="both"/>
        <w:rPr>
          <w:rFonts w:ascii="Calibri" w:eastAsia="Calibri" w:hAnsi="Calibri" w:cs="Calibri"/>
          <w:kern w:val="0"/>
          <w:lang w:eastAsia="sl-SI"/>
          <w14:ligatures w14:val="none"/>
        </w:rPr>
      </w:pPr>
    </w:p>
    <w:p w14:paraId="57DDC2EB" w14:textId="77777777" w:rsidR="005A4080" w:rsidRPr="00CC7AE2" w:rsidRDefault="005A4080" w:rsidP="005A4080">
      <w:pPr>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Skladno z navedenim:</w:t>
      </w:r>
    </w:p>
    <w:p w14:paraId="718BA5D8" w14:textId="77777777" w:rsidR="005A4080" w:rsidRPr="00CC7AE2" w:rsidRDefault="005A4080" w:rsidP="005A4080">
      <w:pPr>
        <w:spacing w:after="0" w:line="240" w:lineRule="auto"/>
        <w:jc w:val="both"/>
        <w:rPr>
          <w:rFonts w:ascii="Calibri" w:eastAsia="Calibri" w:hAnsi="Calibri" w:cs="Calibri"/>
          <w:kern w:val="0"/>
          <w:sz w:val="10"/>
          <w:szCs w:val="10"/>
          <w14:ligatures w14:val="none"/>
        </w:rPr>
      </w:pPr>
    </w:p>
    <w:p w14:paraId="15664A5B" w14:textId="77777777" w:rsidR="005A4080" w:rsidRPr="00CC7AE2" w:rsidRDefault="005A4080" w:rsidP="00FD657E">
      <w:pPr>
        <w:pStyle w:val="Odstavekseznama"/>
        <w:numPr>
          <w:ilvl w:val="0"/>
          <w:numId w:val="18"/>
        </w:numPr>
        <w:spacing w:after="0" w:line="240" w:lineRule="auto"/>
        <w:ind w:left="357" w:hanging="357"/>
        <w:jc w:val="both"/>
        <w:rPr>
          <w:rFonts w:ascii="Calibri" w:eastAsia="Calibri" w:hAnsi="Calibri" w:cs="Calibri"/>
        </w:rPr>
      </w:pPr>
      <w:r w:rsidRPr="00CC7AE2">
        <w:rPr>
          <w:rFonts w:ascii="Calibri" w:eastAsia="Calibri" w:hAnsi="Calibri" w:cs="Calibri"/>
        </w:rPr>
        <w:t xml:space="preserve"> dopolnjujemo opise storitev 88910, 88911, 88922, 88926 in 88927 v naslednjih seznamih storitev, kot sledi (označeno s krepko pisavo): </w:t>
      </w:r>
    </w:p>
    <w:p w14:paraId="103F3457" w14:textId="77777777" w:rsidR="005A4080" w:rsidRPr="00CC7AE2" w:rsidRDefault="005A4080" w:rsidP="005A4080">
      <w:pPr>
        <w:spacing w:after="0" w:line="240" w:lineRule="auto"/>
        <w:jc w:val="both"/>
        <w:rPr>
          <w:rFonts w:ascii="Calibri" w:eastAsia="Calibri" w:hAnsi="Calibri" w:cs="Calibri"/>
          <w:kern w:val="0"/>
          <w:sz w:val="16"/>
          <w:szCs w:val="16"/>
          <w14:ligatures w14:val="none"/>
        </w:rPr>
      </w:pPr>
    </w:p>
    <w:p w14:paraId="63C7B8AF" w14:textId="77777777" w:rsidR="005A4080" w:rsidRPr="00CC7AE2" w:rsidRDefault="005A4080"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lastRenderedPageBreak/>
        <w:t>15.39 »Storitve zobozdravstvene dejavnosti (403 112, 404 107, 406 114, 438 115)«,</w:t>
      </w:r>
    </w:p>
    <w:p w14:paraId="0004EB91" w14:textId="77777777" w:rsidR="005A4080" w:rsidRPr="00CC7AE2" w:rsidRDefault="005A4080"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15.42 »Seznam storitev specialistične zunajbolnišnične zdravstvene dejavnosti«,</w:t>
      </w:r>
    </w:p>
    <w:p w14:paraId="57CDD2EB" w14:textId="77777777" w:rsidR="005A4080" w:rsidRPr="00CC7AE2" w:rsidRDefault="005A4080"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15.108 »Storitve zunajbolnišnične zobozdravstvene dejavnosti čeljustna in zobna ortopedija - ortodontija (401 110)«,</w:t>
      </w:r>
    </w:p>
    <w:p w14:paraId="0E2178E3" w14:textId="77777777" w:rsidR="005A4080" w:rsidRPr="00CC7AE2" w:rsidRDefault="005A4080"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15.112 »Storitve zobozdravstvene dejavnosti za študente - zdravljenje (404 105)«,</w:t>
      </w:r>
    </w:p>
    <w:p w14:paraId="352752F0" w14:textId="77777777" w:rsidR="005A4080" w:rsidRPr="00CC7AE2" w:rsidRDefault="005A4080"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15.115 »Storitve zobozdravstvene dejavnosti za mladino - zdravljenje (404 103)«,</w:t>
      </w:r>
    </w:p>
    <w:p w14:paraId="40A59D0D" w14:textId="77777777" w:rsidR="005A4080" w:rsidRPr="00CC7AE2" w:rsidRDefault="005A4080"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15.119 »Storitve zobozdravstvene dejavnosti za odrasle - zdravljenje (404 101, 404 119)«,</w:t>
      </w:r>
    </w:p>
    <w:p w14:paraId="2C86C9B9" w14:textId="77777777" w:rsidR="005A4080" w:rsidRPr="00CC7AE2" w:rsidRDefault="005A4080"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 xml:space="preserve">15.121 »Storitve zobozdravstvene dejavnosti </w:t>
      </w:r>
      <w:proofErr w:type="spellStart"/>
      <w:r w:rsidRPr="00CC7AE2">
        <w:rPr>
          <w:rFonts w:ascii="Calibri" w:eastAsia="Times New Roman" w:hAnsi="Calibri" w:cs="Calibri"/>
          <w:kern w:val="0"/>
          <w:lang w:eastAsia="x-none"/>
          <w14:ligatures w14:val="none"/>
        </w:rPr>
        <w:t>pedontologije</w:t>
      </w:r>
      <w:proofErr w:type="spellEnd"/>
      <w:r w:rsidRPr="00CC7AE2">
        <w:rPr>
          <w:rFonts w:ascii="Calibri" w:eastAsia="Times New Roman" w:hAnsi="Calibri" w:cs="Calibri"/>
          <w:kern w:val="0"/>
          <w:lang w:eastAsia="x-none"/>
          <w14:ligatures w14:val="none"/>
        </w:rPr>
        <w:t xml:space="preserve"> (402 111)«,</w:t>
      </w:r>
    </w:p>
    <w:p w14:paraId="49F59B6B" w14:textId="77777777" w:rsidR="005A4080" w:rsidRPr="00CC7AE2" w:rsidRDefault="005A4080"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15.122 »Storitve specialistične zobozdravstvene dejavnosti stomatološke protetike (405 113)« in</w:t>
      </w:r>
    </w:p>
    <w:p w14:paraId="6E583036" w14:textId="77777777" w:rsidR="005A4080" w:rsidRPr="00CC7AE2" w:rsidRDefault="005A4080"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15.138 »Storitve zobozdravstvene dejavnosti oralne in maksilofacialne kirurgije (442 116)«.</w:t>
      </w:r>
    </w:p>
    <w:p w14:paraId="483E6760" w14:textId="77777777" w:rsidR="005A4080" w:rsidRPr="00CC7AE2" w:rsidRDefault="005A4080" w:rsidP="005A4080">
      <w:p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3"/>
        <w:gridCol w:w="2552"/>
        <w:gridCol w:w="6148"/>
      </w:tblGrid>
      <w:tr w:rsidR="00CC7AE2" w:rsidRPr="00CC7AE2" w14:paraId="27D308C6" w14:textId="77777777" w:rsidTr="005A4080">
        <w:trPr>
          <w:trHeight w:val="487"/>
          <w:tblHeader/>
        </w:trPr>
        <w:tc>
          <w:tcPr>
            <w:tcW w:w="374" w:type="pct"/>
            <w:shd w:val="clear" w:color="auto" w:fill="auto"/>
            <w:vAlign w:val="center"/>
            <w:hideMark/>
          </w:tcPr>
          <w:p w14:paraId="1D10AD1C"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Šifra</w:t>
            </w:r>
          </w:p>
        </w:tc>
        <w:tc>
          <w:tcPr>
            <w:tcW w:w="1357" w:type="pct"/>
            <w:shd w:val="clear" w:color="auto" w:fill="auto"/>
            <w:vAlign w:val="center"/>
            <w:hideMark/>
          </w:tcPr>
          <w:p w14:paraId="23CDDFD8"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Kratek opis</w:t>
            </w:r>
          </w:p>
        </w:tc>
        <w:tc>
          <w:tcPr>
            <w:tcW w:w="3269" w:type="pct"/>
            <w:shd w:val="clear" w:color="auto" w:fill="auto"/>
            <w:vAlign w:val="center"/>
            <w:hideMark/>
          </w:tcPr>
          <w:p w14:paraId="2C111EB0"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Dolg opis</w:t>
            </w:r>
          </w:p>
        </w:tc>
      </w:tr>
      <w:tr w:rsidR="00CC7AE2" w:rsidRPr="00CC7AE2" w14:paraId="26F80AE2" w14:textId="77777777" w:rsidTr="005A4080">
        <w:trPr>
          <w:trHeight w:val="1102"/>
        </w:trPr>
        <w:tc>
          <w:tcPr>
            <w:tcW w:w="374" w:type="pct"/>
            <w:tcBorders>
              <w:top w:val="single" w:sz="4" w:space="0" w:color="auto"/>
              <w:left w:val="single" w:sz="4" w:space="0" w:color="auto"/>
              <w:bottom w:val="single" w:sz="4" w:space="0" w:color="auto"/>
              <w:right w:val="single" w:sz="4" w:space="0" w:color="auto"/>
            </w:tcBorders>
            <w:shd w:val="clear" w:color="auto" w:fill="auto"/>
          </w:tcPr>
          <w:p w14:paraId="66046EAA"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z w:val="20"/>
                <w:szCs w:val="20"/>
              </w:rPr>
              <w:t>88910</w:t>
            </w:r>
          </w:p>
        </w:tc>
        <w:tc>
          <w:tcPr>
            <w:tcW w:w="1357" w:type="pct"/>
            <w:tcBorders>
              <w:top w:val="single" w:sz="4" w:space="0" w:color="auto"/>
              <w:left w:val="nil"/>
              <w:bottom w:val="single" w:sz="4" w:space="0" w:color="auto"/>
              <w:right w:val="single" w:sz="4" w:space="0" w:color="auto"/>
            </w:tcBorders>
            <w:shd w:val="clear" w:color="auto" w:fill="auto"/>
          </w:tcPr>
          <w:p w14:paraId="53166EAF"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z w:val="20"/>
                <w:szCs w:val="20"/>
              </w:rPr>
              <w:t>Površinska, lokalna anestezija***</w:t>
            </w:r>
          </w:p>
        </w:tc>
        <w:tc>
          <w:tcPr>
            <w:tcW w:w="3269" w:type="pct"/>
            <w:tcBorders>
              <w:top w:val="single" w:sz="4" w:space="0" w:color="auto"/>
              <w:left w:val="nil"/>
              <w:bottom w:val="single" w:sz="4" w:space="0" w:color="auto"/>
              <w:right w:val="single" w:sz="4" w:space="0" w:color="auto"/>
            </w:tcBorders>
            <w:shd w:val="clear" w:color="auto" w:fill="auto"/>
          </w:tcPr>
          <w:p w14:paraId="1EA1243D" w14:textId="77777777" w:rsidR="005A4080" w:rsidRPr="00CC7AE2" w:rsidRDefault="005A4080" w:rsidP="00A91A4B">
            <w:pPr>
              <w:spacing w:after="0" w:line="240" w:lineRule="auto"/>
              <w:jc w:val="both"/>
              <w:rPr>
                <w:rFonts w:eastAsia="Times New Roman" w:cstheme="minorHAnsi"/>
                <w:b/>
                <w:bCs/>
                <w:kern w:val="0"/>
                <w:sz w:val="20"/>
                <w:szCs w:val="20"/>
                <w:lang w:eastAsia="sl-SI"/>
                <w14:ligatures w14:val="none"/>
              </w:rPr>
            </w:pPr>
            <w:r w:rsidRPr="00CC7AE2">
              <w:rPr>
                <w:rFonts w:cstheme="minorHAnsi"/>
                <w:sz w:val="20"/>
                <w:szCs w:val="20"/>
              </w:rPr>
              <w:t xml:space="preserve">Površinska, lokalna anestezija***. </w:t>
            </w:r>
            <w:r w:rsidRPr="00CC7AE2">
              <w:rPr>
                <w:rFonts w:cstheme="minorHAnsi"/>
                <w:b/>
                <w:bCs/>
                <w:sz w:val="20"/>
                <w:szCs w:val="20"/>
              </w:rPr>
              <w:t>Lokalno injiciranje lokalnega anestetika. V dokumentaciji mora biti zabeležena vrsta, koncentracija in količina uporabljenega zdravila. Storitve ni mogoče obračunati za površinsko anestezijo kože in sluznic z uporabo pršil, gelov, ...</w:t>
            </w:r>
            <w:r w:rsidRPr="00CC7AE2">
              <w:rPr>
                <w:rFonts w:cstheme="minorHAnsi"/>
                <w:sz w:val="20"/>
                <w:szCs w:val="20"/>
              </w:rPr>
              <w:t xml:space="preserve">  </w:t>
            </w:r>
          </w:p>
        </w:tc>
      </w:tr>
      <w:tr w:rsidR="00CC7AE2" w:rsidRPr="00CC7AE2" w14:paraId="0A6914A6" w14:textId="77777777" w:rsidTr="005A4080">
        <w:trPr>
          <w:trHeight w:val="475"/>
        </w:trPr>
        <w:tc>
          <w:tcPr>
            <w:tcW w:w="374" w:type="pct"/>
            <w:tcBorders>
              <w:top w:val="single" w:sz="4" w:space="0" w:color="auto"/>
              <w:left w:val="single" w:sz="4" w:space="0" w:color="auto"/>
              <w:bottom w:val="single" w:sz="4" w:space="0" w:color="auto"/>
              <w:right w:val="single" w:sz="4" w:space="0" w:color="auto"/>
            </w:tcBorders>
            <w:shd w:val="clear" w:color="auto" w:fill="auto"/>
          </w:tcPr>
          <w:p w14:paraId="14C647F6"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z w:val="20"/>
                <w:szCs w:val="20"/>
              </w:rPr>
              <w:t>88911</w:t>
            </w:r>
          </w:p>
        </w:tc>
        <w:tc>
          <w:tcPr>
            <w:tcW w:w="1357" w:type="pct"/>
            <w:tcBorders>
              <w:top w:val="single" w:sz="4" w:space="0" w:color="auto"/>
              <w:left w:val="nil"/>
              <w:bottom w:val="single" w:sz="4" w:space="0" w:color="auto"/>
              <w:right w:val="single" w:sz="4" w:space="0" w:color="auto"/>
            </w:tcBorders>
            <w:shd w:val="clear" w:color="auto" w:fill="auto"/>
          </w:tcPr>
          <w:p w14:paraId="15C36344"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trike/>
                <w:sz w:val="20"/>
                <w:szCs w:val="20"/>
              </w:rPr>
              <w:t xml:space="preserve">Lokalna </w:t>
            </w:r>
            <w:proofErr w:type="spellStart"/>
            <w:r w:rsidRPr="00CC7AE2">
              <w:rPr>
                <w:rFonts w:cstheme="minorHAnsi"/>
                <w:strike/>
                <w:sz w:val="20"/>
                <w:szCs w:val="20"/>
              </w:rPr>
              <w:t>infiltra</w:t>
            </w:r>
            <w:proofErr w:type="spellEnd"/>
            <w:r w:rsidRPr="00CC7AE2">
              <w:rPr>
                <w:rFonts w:cstheme="minorHAnsi"/>
                <w:strike/>
                <w:sz w:val="20"/>
                <w:szCs w:val="20"/>
              </w:rPr>
              <w:t xml:space="preserve">. oz. prevodna </w:t>
            </w:r>
            <w:proofErr w:type="spellStart"/>
            <w:r w:rsidRPr="00CC7AE2">
              <w:rPr>
                <w:rFonts w:cstheme="minorHAnsi"/>
                <w:strike/>
                <w:sz w:val="20"/>
                <w:szCs w:val="20"/>
              </w:rPr>
              <w:t>anest</w:t>
            </w:r>
            <w:proofErr w:type="spellEnd"/>
            <w:r w:rsidRPr="00CC7AE2">
              <w:rPr>
                <w:rFonts w:cstheme="minorHAnsi"/>
                <w:strike/>
                <w:sz w:val="20"/>
                <w:szCs w:val="20"/>
              </w:rPr>
              <w:t>.***</w:t>
            </w:r>
            <w:r w:rsidRPr="00CC7AE2">
              <w:rPr>
                <w:rFonts w:cstheme="minorHAnsi"/>
                <w:sz w:val="20"/>
                <w:szCs w:val="20"/>
              </w:rPr>
              <w:br/>
            </w:r>
            <w:r w:rsidRPr="00CC7AE2">
              <w:rPr>
                <w:rFonts w:cstheme="minorHAnsi"/>
                <w:b/>
                <w:bCs/>
                <w:sz w:val="20"/>
                <w:szCs w:val="20"/>
              </w:rPr>
              <w:t>Lokalna infiltracijska oziroma prevodna anestezija***</w:t>
            </w:r>
          </w:p>
        </w:tc>
        <w:tc>
          <w:tcPr>
            <w:tcW w:w="3269" w:type="pct"/>
            <w:tcBorders>
              <w:top w:val="single" w:sz="4" w:space="0" w:color="auto"/>
              <w:left w:val="nil"/>
              <w:bottom w:val="single" w:sz="4" w:space="0" w:color="auto"/>
              <w:right w:val="single" w:sz="4" w:space="0" w:color="auto"/>
            </w:tcBorders>
            <w:shd w:val="clear" w:color="auto" w:fill="auto"/>
          </w:tcPr>
          <w:p w14:paraId="03C3D257" w14:textId="77777777" w:rsidR="005A4080" w:rsidRPr="00CC7AE2" w:rsidRDefault="005A4080" w:rsidP="00A91A4B">
            <w:pPr>
              <w:spacing w:after="0" w:line="240" w:lineRule="auto"/>
              <w:jc w:val="both"/>
              <w:rPr>
                <w:rFonts w:eastAsia="Times New Roman" w:cstheme="minorHAnsi"/>
                <w:kern w:val="0"/>
                <w:sz w:val="20"/>
                <w:szCs w:val="20"/>
                <w:lang w:eastAsia="sl-SI"/>
                <w14:ligatures w14:val="none"/>
              </w:rPr>
            </w:pPr>
            <w:r w:rsidRPr="00CC7AE2">
              <w:rPr>
                <w:rFonts w:cstheme="minorHAnsi"/>
                <w:sz w:val="20"/>
                <w:szCs w:val="20"/>
              </w:rPr>
              <w:t xml:space="preserve">Lokalna infiltracijska oziroma prevodna anestezija***. </w:t>
            </w:r>
            <w:r w:rsidRPr="00CC7AE2">
              <w:rPr>
                <w:rFonts w:cstheme="minorHAnsi"/>
                <w:b/>
                <w:bCs/>
                <w:sz w:val="20"/>
                <w:szCs w:val="20"/>
              </w:rPr>
              <w:t>Injiciranje lokalnega anestetika v bližino živca, za anestezijo predela, ki ga ta oživčuje (npr. oberst blokada). V zdravstveni dokumentaciji mora biti zabeležena vrsta, koncentracija in količina uporabljenega zdravila.</w:t>
            </w:r>
          </w:p>
        </w:tc>
      </w:tr>
      <w:tr w:rsidR="00CC7AE2" w:rsidRPr="00CC7AE2" w14:paraId="76CA8F5E" w14:textId="77777777" w:rsidTr="005A4080">
        <w:trPr>
          <w:trHeight w:val="740"/>
        </w:trPr>
        <w:tc>
          <w:tcPr>
            <w:tcW w:w="374" w:type="pct"/>
            <w:tcBorders>
              <w:top w:val="single" w:sz="4" w:space="0" w:color="auto"/>
              <w:left w:val="single" w:sz="4" w:space="0" w:color="auto"/>
              <w:bottom w:val="single" w:sz="4" w:space="0" w:color="auto"/>
              <w:right w:val="single" w:sz="4" w:space="0" w:color="auto"/>
            </w:tcBorders>
            <w:shd w:val="clear" w:color="auto" w:fill="auto"/>
          </w:tcPr>
          <w:p w14:paraId="7C49CAE4"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z w:val="20"/>
                <w:szCs w:val="20"/>
              </w:rPr>
              <w:t>88922</w:t>
            </w:r>
          </w:p>
        </w:tc>
        <w:tc>
          <w:tcPr>
            <w:tcW w:w="1357" w:type="pct"/>
            <w:tcBorders>
              <w:top w:val="single" w:sz="4" w:space="0" w:color="auto"/>
              <w:left w:val="nil"/>
              <w:bottom w:val="single" w:sz="4" w:space="0" w:color="auto"/>
              <w:right w:val="single" w:sz="4" w:space="0" w:color="auto"/>
            </w:tcBorders>
            <w:shd w:val="clear" w:color="auto" w:fill="auto"/>
          </w:tcPr>
          <w:p w14:paraId="35F97B93"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z w:val="20"/>
                <w:szCs w:val="20"/>
              </w:rPr>
              <w:t>Splošna anestezija</w:t>
            </w:r>
          </w:p>
        </w:tc>
        <w:tc>
          <w:tcPr>
            <w:tcW w:w="3269" w:type="pct"/>
            <w:tcBorders>
              <w:top w:val="single" w:sz="4" w:space="0" w:color="auto"/>
              <w:left w:val="nil"/>
              <w:bottom w:val="single" w:sz="4" w:space="0" w:color="auto"/>
              <w:right w:val="single" w:sz="4" w:space="0" w:color="auto"/>
            </w:tcBorders>
            <w:shd w:val="clear" w:color="auto" w:fill="auto"/>
          </w:tcPr>
          <w:p w14:paraId="3F067BDC" w14:textId="77777777" w:rsidR="005A4080" w:rsidRPr="00CC7AE2" w:rsidRDefault="005A4080" w:rsidP="00A91A4B">
            <w:pPr>
              <w:spacing w:after="0" w:line="240" w:lineRule="auto"/>
              <w:jc w:val="both"/>
              <w:rPr>
                <w:rFonts w:eastAsia="Times New Roman" w:cstheme="minorHAnsi"/>
                <w:b/>
                <w:bCs/>
                <w:kern w:val="0"/>
                <w:sz w:val="20"/>
                <w:szCs w:val="20"/>
                <w:lang w:eastAsia="sl-SI"/>
                <w14:ligatures w14:val="none"/>
              </w:rPr>
            </w:pPr>
            <w:r w:rsidRPr="00CC7AE2">
              <w:rPr>
                <w:rFonts w:cstheme="minorHAnsi"/>
                <w:sz w:val="20"/>
                <w:szCs w:val="20"/>
              </w:rPr>
              <w:t xml:space="preserve">Splošna anestezija. </w:t>
            </w:r>
            <w:r w:rsidRPr="00CC7AE2">
              <w:rPr>
                <w:rFonts w:cstheme="minorHAnsi"/>
                <w:b/>
                <w:bCs/>
                <w:sz w:val="20"/>
                <w:szCs w:val="20"/>
              </w:rPr>
              <w:t>Izvedba splošne anestezije v trajanju 60 minut, ki jo opravi anesteziolog. Podlaga za obračun je opis vseh izvedenih postopkov in zapis uporabljenih zdravil v zdravstveni dokumentaciji.</w:t>
            </w:r>
          </w:p>
        </w:tc>
      </w:tr>
      <w:tr w:rsidR="00CC7AE2" w:rsidRPr="00CC7AE2" w14:paraId="522059BE" w14:textId="77777777" w:rsidTr="005A4080">
        <w:trPr>
          <w:trHeight w:val="1121"/>
        </w:trPr>
        <w:tc>
          <w:tcPr>
            <w:tcW w:w="374" w:type="pct"/>
            <w:tcBorders>
              <w:top w:val="single" w:sz="4" w:space="0" w:color="auto"/>
              <w:left w:val="single" w:sz="4" w:space="0" w:color="auto"/>
              <w:bottom w:val="single" w:sz="4" w:space="0" w:color="auto"/>
              <w:right w:val="single" w:sz="4" w:space="0" w:color="auto"/>
            </w:tcBorders>
            <w:shd w:val="clear" w:color="auto" w:fill="auto"/>
          </w:tcPr>
          <w:p w14:paraId="53EB114B"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z w:val="20"/>
                <w:szCs w:val="20"/>
              </w:rPr>
              <w:t>88926</w:t>
            </w:r>
          </w:p>
        </w:tc>
        <w:tc>
          <w:tcPr>
            <w:tcW w:w="1357" w:type="pct"/>
            <w:tcBorders>
              <w:top w:val="single" w:sz="4" w:space="0" w:color="auto"/>
              <w:left w:val="nil"/>
              <w:bottom w:val="single" w:sz="4" w:space="0" w:color="auto"/>
              <w:right w:val="single" w:sz="4" w:space="0" w:color="auto"/>
            </w:tcBorders>
            <w:shd w:val="clear" w:color="auto" w:fill="auto"/>
          </w:tcPr>
          <w:p w14:paraId="7C0345BB"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trike/>
                <w:sz w:val="20"/>
                <w:szCs w:val="20"/>
              </w:rPr>
              <w:t xml:space="preserve">Vsakih nadaljnjih 5 minut spl. </w:t>
            </w:r>
            <w:proofErr w:type="spellStart"/>
            <w:r w:rsidRPr="00CC7AE2">
              <w:rPr>
                <w:rFonts w:cstheme="minorHAnsi"/>
                <w:strike/>
                <w:sz w:val="20"/>
                <w:szCs w:val="20"/>
              </w:rPr>
              <w:t>anest</w:t>
            </w:r>
            <w:proofErr w:type="spellEnd"/>
            <w:r w:rsidRPr="00CC7AE2">
              <w:rPr>
                <w:rFonts w:cstheme="minorHAnsi"/>
                <w:strike/>
                <w:sz w:val="20"/>
                <w:szCs w:val="20"/>
              </w:rPr>
              <w:t xml:space="preserve">. </w:t>
            </w:r>
            <w:r w:rsidRPr="00CC7AE2">
              <w:rPr>
                <w:rFonts w:cstheme="minorHAnsi"/>
                <w:sz w:val="20"/>
                <w:szCs w:val="20"/>
              </w:rPr>
              <w:br/>
            </w:r>
            <w:r w:rsidRPr="00CC7AE2">
              <w:rPr>
                <w:rFonts w:cstheme="minorHAnsi"/>
                <w:b/>
                <w:bCs/>
                <w:sz w:val="20"/>
                <w:szCs w:val="20"/>
              </w:rPr>
              <w:t>Vsakih nadaljnjih 5 minut splošne anestezije</w:t>
            </w:r>
          </w:p>
        </w:tc>
        <w:tc>
          <w:tcPr>
            <w:tcW w:w="3269" w:type="pct"/>
            <w:tcBorders>
              <w:top w:val="single" w:sz="4" w:space="0" w:color="auto"/>
              <w:left w:val="nil"/>
              <w:bottom w:val="single" w:sz="4" w:space="0" w:color="auto"/>
              <w:right w:val="single" w:sz="4" w:space="0" w:color="auto"/>
            </w:tcBorders>
            <w:shd w:val="clear" w:color="auto" w:fill="auto"/>
          </w:tcPr>
          <w:p w14:paraId="24970ED2" w14:textId="77777777" w:rsidR="005A4080" w:rsidRPr="00CC7AE2" w:rsidRDefault="005A4080" w:rsidP="00A91A4B">
            <w:pPr>
              <w:spacing w:after="0" w:line="240" w:lineRule="auto"/>
              <w:jc w:val="both"/>
              <w:rPr>
                <w:rFonts w:eastAsia="Times New Roman" w:cstheme="minorHAnsi"/>
                <w:b/>
                <w:bCs/>
                <w:kern w:val="0"/>
                <w:sz w:val="20"/>
                <w:szCs w:val="20"/>
                <w:lang w:eastAsia="sl-SI"/>
                <w14:ligatures w14:val="none"/>
              </w:rPr>
            </w:pPr>
            <w:r w:rsidRPr="00CC7AE2">
              <w:rPr>
                <w:rFonts w:cstheme="minorHAnsi"/>
                <w:sz w:val="20"/>
                <w:szCs w:val="20"/>
              </w:rPr>
              <w:t xml:space="preserve">Vsakih nadaljnjih 5 minut splošne anestezije. </w:t>
            </w:r>
            <w:r w:rsidRPr="00CC7AE2">
              <w:rPr>
                <w:rFonts w:cstheme="minorHAnsi"/>
                <w:b/>
                <w:bCs/>
                <w:strike/>
                <w:sz w:val="20"/>
                <w:szCs w:val="20"/>
              </w:rPr>
              <w:t>Storitev se lahko evidentira le skupaj s storitvama 88922 in 88927.</w:t>
            </w:r>
            <w:r w:rsidRPr="00CC7AE2">
              <w:rPr>
                <w:rFonts w:cstheme="minorHAnsi"/>
                <w:b/>
                <w:bCs/>
                <w:sz w:val="20"/>
                <w:szCs w:val="20"/>
              </w:rPr>
              <w:t xml:space="preserve"> Uporabi se za obračun izvedenih vsakih dodatnih 5 minut splošne anestezije. Storitev se lahko obračuna le skupaj z eno od storitev: 88921, 88922 ali 88927.</w:t>
            </w:r>
            <w:r w:rsidRPr="00CC7AE2">
              <w:rPr>
                <w:rFonts w:cstheme="minorHAnsi"/>
                <w:sz w:val="20"/>
                <w:szCs w:val="20"/>
              </w:rPr>
              <w:t xml:space="preserve"> </w:t>
            </w:r>
          </w:p>
        </w:tc>
      </w:tr>
      <w:tr w:rsidR="005A4080" w:rsidRPr="00CC7AE2" w14:paraId="6AAD11CA" w14:textId="77777777" w:rsidTr="005A4080">
        <w:trPr>
          <w:trHeight w:val="811"/>
        </w:trPr>
        <w:tc>
          <w:tcPr>
            <w:tcW w:w="374" w:type="pct"/>
            <w:tcBorders>
              <w:top w:val="nil"/>
              <w:left w:val="single" w:sz="4" w:space="0" w:color="auto"/>
              <w:bottom w:val="single" w:sz="4" w:space="0" w:color="auto"/>
              <w:right w:val="single" w:sz="4" w:space="0" w:color="auto"/>
            </w:tcBorders>
            <w:shd w:val="clear" w:color="auto" w:fill="auto"/>
          </w:tcPr>
          <w:p w14:paraId="3E1FA47E"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z w:val="20"/>
                <w:szCs w:val="20"/>
              </w:rPr>
              <w:t>88927</w:t>
            </w:r>
          </w:p>
        </w:tc>
        <w:tc>
          <w:tcPr>
            <w:tcW w:w="1357" w:type="pct"/>
            <w:tcBorders>
              <w:top w:val="nil"/>
              <w:left w:val="nil"/>
              <w:bottom w:val="single" w:sz="4" w:space="0" w:color="auto"/>
              <w:right w:val="single" w:sz="4" w:space="0" w:color="auto"/>
            </w:tcBorders>
            <w:shd w:val="clear" w:color="auto" w:fill="auto"/>
          </w:tcPr>
          <w:p w14:paraId="5EF640C6"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bookmarkStart w:id="53" w:name="_Hlk196223752"/>
            <w:r w:rsidRPr="00CC7AE2">
              <w:rPr>
                <w:rFonts w:cstheme="minorHAnsi"/>
                <w:sz w:val="20"/>
                <w:szCs w:val="20"/>
              </w:rPr>
              <w:t>Splošna anestezija - polurna</w:t>
            </w:r>
            <w:bookmarkEnd w:id="53"/>
          </w:p>
        </w:tc>
        <w:tc>
          <w:tcPr>
            <w:tcW w:w="3269" w:type="pct"/>
            <w:tcBorders>
              <w:top w:val="nil"/>
              <w:left w:val="nil"/>
              <w:bottom w:val="single" w:sz="4" w:space="0" w:color="auto"/>
              <w:right w:val="single" w:sz="4" w:space="0" w:color="auto"/>
            </w:tcBorders>
            <w:shd w:val="clear" w:color="auto" w:fill="auto"/>
          </w:tcPr>
          <w:p w14:paraId="281FE551" w14:textId="77777777" w:rsidR="005A4080" w:rsidRPr="00CC7AE2" w:rsidRDefault="005A4080" w:rsidP="00A91A4B">
            <w:pPr>
              <w:spacing w:after="0" w:line="240" w:lineRule="auto"/>
              <w:jc w:val="both"/>
              <w:rPr>
                <w:rFonts w:eastAsia="Times New Roman" w:cstheme="minorHAnsi"/>
                <w:b/>
                <w:bCs/>
                <w:kern w:val="0"/>
                <w:sz w:val="20"/>
                <w:szCs w:val="20"/>
                <w:lang w:eastAsia="sl-SI"/>
                <w14:ligatures w14:val="none"/>
              </w:rPr>
            </w:pPr>
            <w:r w:rsidRPr="00CC7AE2">
              <w:rPr>
                <w:rFonts w:cstheme="minorHAnsi"/>
                <w:sz w:val="20"/>
                <w:szCs w:val="20"/>
              </w:rPr>
              <w:t>Splošna anestezija - polurna</w:t>
            </w:r>
            <w:r w:rsidRPr="00CC7AE2">
              <w:rPr>
                <w:rFonts w:cstheme="minorHAnsi"/>
                <w:b/>
                <w:bCs/>
                <w:sz w:val="20"/>
                <w:szCs w:val="20"/>
              </w:rPr>
              <w:t>. Izvedba splošne anestezije v trajanju 30 minut, ki jo opravi anesteziolog. Podlaga za obračun je opis vseh izvedenih postopkov in zapis uporabljenih zdravil v zdravstveni dokumentaciji.</w:t>
            </w:r>
          </w:p>
        </w:tc>
      </w:tr>
    </w:tbl>
    <w:p w14:paraId="0C906986" w14:textId="77777777" w:rsidR="005A4080" w:rsidRPr="00CC7AE2" w:rsidRDefault="005A4080" w:rsidP="005A4080">
      <w:pPr>
        <w:autoSpaceDE w:val="0"/>
        <w:autoSpaceDN w:val="0"/>
        <w:adjustRightInd w:val="0"/>
        <w:spacing w:after="0" w:line="240" w:lineRule="auto"/>
        <w:jc w:val="both"/>
        <w:rPr>
          <w:rFonts w:ascii="Calibri" w:eastAsia="Calibri" w:hAnsi="Calibri" w:cs="Calibri"/>
          <w:kern w:val="0"/>
          <w:sz w:val="4"/>
          <w:szCs w:val="4"/>
          <w14:ligatures w14:val="none"/>
        </w:rPr>
      </w:pPr>
    </w:p>
    <w:p w14:paraId="1B2CE5D1" w14:textId="77777777" w:rsidR="005A4080" w:rsidRPr="00CC7AE2" w:rsidRDefault="005A4080" w:rsidP="005A4080">
      <w:pPr>
        <w:autoSpaceDE w:val="0"/>
        <w:autoSpaceDN w:val="0"/>
        <w:adjustRightInd w:val="0"/>
        <w:spacing w:after="0" w:line="240" w:lineRule="auto"/>
        <w:jc w:val="both"/>
        <w:rPr>
          <w:rFonts w:ascii="Calibri" w:eastAsia="Calibri" w:hAnsi="Calibri" w:cs="Calibri"/>
        </w:rPr>
      </w:pPr>
      <w:r w:rsidRPr="00CC7AE2">
        <w:rPr>
          <w:rFonts w:ascii="Calibri" w:eastAsia="Calibri" w:hAnsi="Calibri" w:cs="Calibri"/>
          <w:kern w:val="0"/>
          <w14:ligatures w14:val="none"/>
        </w:rPr>
        <w:t>Opomba: opisi storitev se dopolnijo v vseh tistih seznamih storitev, kjer je navedene storitve možno obračunati.</w:t>
      </w:r>
    </w:p>
    <w:p w14:paraId="247935E1" w14:textId="77777777" w:rsidR="005A4080" w:rsidRPr="00CC7AE2" w:rsidRDefault="005A4080" w:rsidP="005A4080">
      <w:pPr>
        <w:autoSpaceDE w:val="0"/>
        <w:autoSpaceDN w:val="0"/>
        <w:adjustRightInd w:val="0"/>
        <w:spacing w:after="0" w:line="240" w:lineRule="auto"/>
        <w:jc w:val="both"/>
        <w:rPr>
          <w:rFonts w:ascii="Calibri" w:eastAsia="Times New Roman" w:hAnsi="Calibri" w:cs="Calibri"/>
          <w:kern w:val="0"/>
          <w:lang w:eastAsia="sl-SI"/>
          <w14:ligatures w14:val="none"/>
        </w:rPr>
      </w:pPr>
    </w:p>
    <w:p w14:paraId="5914BFFE" w14:textId="77777777" w:rsidR="005A4080" w:rsidRPr="00CC7AE2" w:rsidRDefault="005A4080" w:rsidP="005A4080">
      <w:pPr>
        <w:autoSpaceDE w:val="0"/>
        <w:autoSpaceDN w:val="0"/>
        <w:adjustRightInd w:val="0"/>
        <w:spacing w:after="0" w:line="240" w:lineRule="auto"/>
        <w:jc w:val="both"/>
        <w:rPr>
          <w:rFonts w:ascii="Calibri" w:eastAsia="Times New Roman" w:hAnsi="Calibri" w:cs="Calibri"/>
          <w:kern w:val="0"/>
          <w:lang w:eastAsia="sl-SI"/>
          <w14:ligatures w14:val="none"/>
        </w:rPr>
      </w:pPr>
    </w:p>
    <w:p w14:paraId="0C166984" w14:textId="77777777" w:rsidR="005A4080" w:rsidRPr="00CC7AE2" w:rsidRDefault="005A4080" w:rsidP="00FD657E">
      <w:pPr>
        <w:pStyle w:val="Odstavekseznama"/>
        <w:numPr>
          <w:ilvl w:val="0"/>
          <w:numId w:val="18"/>
        </w:numPr>
        <w:spacing w:after="0" w:line="240" w:lineRule="auto"/>
        <w:ind w:left="357" w:hanging="357"/>
        <w:jc w:val="both"/>
        <w:rPr>
          <w:rFonts w:ascii="Calibri" w:eastAsia="Calibri" w:hAnsi="Calibri" w:cs="Calibri"/>
        </w:rPr>
      </w:pPr>
      <w:r w:rsidRPr="00CC7AE2">
        <w:rPr>
          <w:rFonts w:ascii="Calibri" w:eastAsia="Calibri" w:hAnsi="Calibri" w:cs="Calibri"/>
        </w:rPr>
        <w:t xml:space="preserve">dopolnjujemo opisa storitev 88910-02 in 88911-02 v seznamu storitev </w:t>
      </w:r>
      <w:proofErr w:type="spellStart"/>
      <w:r w:rsidRPr="00CC7AE2">
        <w:rPr>
          <w:rFonts w:ascii="Calibri" w:eastAsia="Calibri" w:hAnsi="Calibri" w:cs="Calibri"/>
        </w:rPr>
        <w:t>15.108a</w:t>
      </w:r>
      <w:proofErr w:type="spellEnd"/>
      <w:r w:rsidRPr="00CC7AE2">
        <w:rPr>
          <w:rFonts w:ascii="Calibri" w:eastAsia="Calibri" w:hAnsi="Calibri" w:cs="Calibri"/>
        </w:rPr>
        <w:t xml:space="preserve"> »Seznam storitev ortodontskega zdravljenja pred kirurškim posegom - odrasli (401 110)« kot sledi (označeno s krepko pisavo):</w:t>
      </w:r>
    </w:p>
    <w:p w14:paraId="52DA9231" w14:textId="77777777" w:rsidR="005A4080" w:rsidRPr="00CC7AE2" w:rsidRDefault="005A4080" w:rsidP="005A4080">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2685"/>
        <w:gridCol w:w="5730"/>
      </w:tblGrid>
      <w:tr w:rsidR="00CC7AE2" w:rsidRPr="00CC7AE2" w14:paraId="64BDB264" w14:textId="77777777" w:rsidTr="005A4080">
        <w:trPr>
          <w:trHeight w:val="487"/>
          <w:tblHeader/>
        </w:trPr>
        <w:tc>
          <w:tcPr>
            <w:tcW w:w="525" w:type="pct"/>
            <w:shd w:val="clear" w:color="auto" w:fill="auto"/>
            <w:vAlign w:val="center"/>
            <w:hideMark/>
          </w:tcPr>
          <w:p w14:paraId="26274635"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Šifra</w:t>
            </w:r>
          </w:p>
        </w:tc>
        <w:tc>
          <w:tcPr>
            <w:tcW w:w="1428" w:type="pct"/>
            <w:shd w:val="clear" w:color="auto" w:fill="auto"/>
            <w:vAlign w:val="center"/>
            <w:hideMark/>
          </w:tcPr>
          <w:p w14:paraId="4BBD2204"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Kratek opis</w:t>
            </w:r>
          </w:p>
        </w:tc>
        <w:tc>
          <w:tcPr>
            <w:tcW w:w="3047" w:type="pct"/>
            <w:shd w:val="clear" w:color="auto" w:fill="auto"/>
            <w:vAlign w:val="center"/>
            <w:hideMark/>
          </w:tcPr>
          <w:p w14:paraId="31CEC739"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Dolg opis</w:t>
            </w:r>
          </w:p>
        </w:tc>
      </w:tr>
      <w:tr w:rsidR="00CC7AE2" w:rsidRPr="00CC7AE2" w14:paraId="0431EC05" w14:textId="77777777" w:rsidTr="005A4080">
        <w:trPr>
          <w:trHeight w:val="1102"/>
        </w:trPr>
        <w:tc>
          <w:tcPr>
            <w:tcW w:w="525" w:type="pct"/>
            <w:tcBorders>
              <w:top w:val="single" w:sz="4" w:space="0" w:color="auto"/>
              <w:left w:val="single" w:sz="4" w:space="0" w:color="auto"/>
              <w:bottom w:val="single" w:sz="4" w:space="0" w:color="auto"/>
              <w:right w:val="single" w:sz="4" w:space="0" w:color="auto"/>
            </w:tcBorders>
            <w:shd w:val="clear" w:color="auto" w:fill="auto"/>
          </w:tcPr>
          <w:p w14:paraId="5C719A9E"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z w:val="20"/>
                <w:szCs w:val="20"/>
              </w:rPr>
              <w:t>88910-02</w:t>
            </w:r>
          </w:p>
        </w:tc>
        <w:tc>
          <w:tcPr>
            <w:tcW w:w="1428" w:type="pct"/>
            <w:tcBorders>
              <w:top w:val="single" w:sz="4" w:space="0" w:color="auto"/>
              <w:left w:val="nil"/>
              <w:bottom w:val="single" w:sz="4" w:space="0" w:color="auto"/>
              <w:right w:val="single" w:sz="4" w:space="0" w:color="auto"/>
            </w:tcBorders>
            <w:shd w:val="clear" w:color="auto" w:fill="auto"/>
          </w:tcPr>
          <w:p w14:paraId="0D4575A5" w14:textId="77777777" w:rsidR="005A4080" w:rsidRPr="00CC7AE2" w:rsidRDefault="005A4080" w:rsidP="00A91A4B">
            <w:pPr>
              <w:spacing w:after="0" w:line="240" w:lineRule="auto"/>
              <w:rPr>
                <w:rFonts w:eastAsia="Times New Roman" w:cstheme="minorHAnsi"/>
                <w:kern w:val="0"/>
                <w:sz w:val="20"/>
                <w:szCs w:val="20"/>
                <w:lang w:eastAsia="sl-SI"/>
                <w14:ligatures w14:val="none"/>
              </w:rPr>
            </w:pPr>
            <w:r w:rsidRPr="00CC7AE2">
              <w:rPr>
                <w:rFonts w:cstheme="minorHAnsi"/>
                <w:sz w:val="20"/>
                <w:szCs w:val="20"/>
              </w:rPr>
              <w:t>Površinska, lokalna anestezija***</w:t>
            </w:r>
          </w:p>
        </w:tc>
        <w:tc>
          <w:tcPr>
            <w:tcW w:w="3047" w:type="pct"/>
            <w:tcBorders>
              <w:top w:val="single" w:sz="4" w:space="0" w:color="auto"/>
              <w:left w:val="nil"/>
              <w:bottom w:val="single" w:sz="4" w:space="0" w:color="auto"/>
              <w:right w:val="single" w:sz="4" w:space="0" w:color="auto"/>
            </w:tcBorders>
            <w:shd w:val="clear" w:color="auto" w:fill="auto"/>
          </w:tcPr>
          <w:p w14:paraId="3CBEF10A" w14:textId="77777777" w:rsidR="005A4080" w:rsidRPr="00CC7AE2" w:rsidRDefault="005A4080" w:rsidP="00A91A4B">
            <w:pPr>
              <w:spacing w:after="0" w:line="240" w:lineRule="auto"/>
              <w:jc w:val="both"/>
              <w:rPr>
                <w:rFonts w:eastAsia="Times New Roman" w:cstheme="minorHAnsi"/>
                <w:b/>
                <w:bCs/>
                <w:kern w:val="0"/>
                <w:sz w:val="20"/>
                <w:szCs w:val="20"/>
                <w:lang w:eastAsia="sl-SI"/>
                <w14:ligatures w14:val="none"/>
              </w:rPr>
            </w:pPr>
            <w:r w:rsidRPr="00CC7AE2">
              <w:rPr>
                <w:rFonts w:cstheme="minorHAnsi"/>
                <w:sz w:val="20"/>
                <w:szCs w:val="20"/>
              </w:rPr>
              <w:t xml:space="preserve">Površinska, lokalna anestezija***. </w:t>
            </w:r>
            <w:r w:rsidRPr="00CC7AE2">
              <w:rPr>
                <w:rFonts w:cstheme="minorHAnsi"/>
                <w:b/>
                <w:bCs/>
                <w:sz w:val="20"/>
                <w:szCs w:val="20"/>
              </w:rPr>
              <w:t>Lokalno injiciranje lokalnega anestetika. V dokumentaciji mora biti zabeležena vrsta, koncentracija in količina uporabljenega zdravila. Storitve ni mogoče obračunati za površinsko anestezijo kože in sluznic z uporabo pršil, gelov, ...</w:t>
            </w:r>
            <w:r w:rsidRPr="00CC7AE2">
              <w:rPr>
                <w:rFonts w:cstheme="minorHAnsi"/>
                <w:sz w:val="20"/>
                <w:szCs w:val="20"/>
              </w:rPr>
              <w:t xml:space="preserve">  </w:t>
            </w:r>
          </w:p>
        </w:tc>
      </w:tr>
      <w:tr w:rsidR="005A4080" w:rsidRPr="00CC7AE2" w14:paraId="6EEA67C9" w14:textId="77777777" w:rsidTr="005A4080">
        <w:trPr>
          <w:trHeight w:val="1102"/>
        </w:trPr>
        <w:tc>
          <w:tcPr>
            <w:tcW w:w="525" w:type="pct"/>
            <w:tcBorders>
              <w:top w:val="single" w:sz="4" w:space="0" w:color="auto"/>
              <w:left w:val="single" w:sz="4" w:space="0" w:color="auto"/>
              <w:bottom w:val="single" w:sz="4" w:space="0" w:color="auto"/>
              <w:right w:val="single" w:sz="4" w:space="0" w:color="auto"/>
            </w:tcBorders>
            <w:shd w:val="clear" w:color="auto" w:fill="auto"/>
          </w:tcPr>
          <w:p w14:paraId="0A383810" w14:textId="77777777" w:rsidR="005A4080" w:rsidRPr="00CC7AE2" w:rsidRDefault="005A4080" w:rsidP="00A91A4B">
            <w:pPr>
              <w:spacing w:after="0" w:line="240" w:lineRule="auto"/>
              <w:rPr>
                <w:rFonts w:cstheme="minorHAnsi"/>
                <w:sz w:val="20"/>
                <w:szCs w:val="20"/>
              </w:rPr>
            </w:pPr>
            <w:r w:rsidRPr="00CC7AE2">
              <w:rPr>
                <w:rFonts w:cstheme="minorHAnsi"/>
                <w:sz w:val="20"/>
                <w:szCs w:val="20"/>
              </w:rPr>
              <w:t>88911-02</w:t>
            </w:r>
          </w:p>
        </w:tc>
        <w:tc>
          <w:tcPr>
            <w:tcW w:w="1428" w:type="pct"/>
            <w:tcBorders>
              <w:top w:val="single" w:sz="4" w:space="0" w:color="auto"/>
              <w:left w:val="single" w:sz="4" w:space="0" w:color="auto"/>
              <w:bottom w:val="single" w:sz="4" w:space="0" w:color="auto"/>
              <w:right w:val="single" w:sz="4" w:space="0" w:color="auto"/>
            </w:tcBorders>
            <w:shd w:val="clear" w:color="auto" w:fill="auto"/>
          </w:tcPr>
          <w:p w14:paraId="29CB72CA" w14:textId="77777777" w:rsidR="005A4080" w:rsidRPr="00CC7AE2" w:rsidRDefault="005A4080" w:rsidP="00A91A4B">
            <w:pPr>
              <w:spacing w:after="0" w:line="240" w:lineRule="auto"/>
              <w:rPr>
                <w:rFonts w:cstheme="minorHAnsi"/>
                <w:sz w:val="20"/>
                <w:szCs w:val="20"/>
              </w:rPr>
            </w:pPr>
            <w:r w:rsidRPr="00CC7AE2">
              <w:rPr>
                <w:rFonts w:cstheme="minorHAnsi"/>
                <w:strike/>
                <w:sz w:val="20"/>
                <w:szCs w:val="20"/>
              </w:rPr>
              <w:t xml:space="preserve">Lokalna </w:t>
            </w:r>
            <w:proofErr w:type="spellStart"/>
            <w:r w:rsidRPr="00CC7AE2">
              <w:rPr>
                <w:rFonts w:cstheme="minorHAnsi"/>
                <w:strike/>
                <w:sz w:val="20"/>
                <w:szCs w:val="20"/>
              </w:rPr>
              <w:t>infiltra</w:t>
            </w:r>
            <w:proofErr w:type="spellEnd"/>
            <w:r w:rsidRPr="00CC7AE2">
              <w:rPr>
                <w:rFonts w:cstheme="minorHAnsi"/>
                <w:strike/>
                <w:sz w:val="20"/>
                <w:szCs w:val="20"/>
              </w:rPr>
              <w:t xml:space="preserve">. oz. prevodna </w:t>
            </w:r>
            <w:proofErr w:type="spellStart"/>
            <w:r w:rsidRPr="00CC7AE2">
              <w:rPr>
                <w:rFonts w:cstheme="minorHAnsi"/>
                <w:strike/>
                <w:sz w:val="20"/>
                <w:szCs w:val="20"/>
              </w:rPr>
              <w:t>anest</w:t>
            </w:r>
            <w:proofErr w:type="spellEnd"/>
            <w:r w:rsidRPr="00CC7AE2">
              <w:rPr>
                <w:rFonts w:cstheme="minorHAnsi"/>
                <w:strike/>
                <w:sz w:val="20"/>
                <w:szCs w:val="20"/>
              </w:rPr>
              <w:t>.***</w:t>
            </w:r>
            <w:r w:rsidRPr="00CC7AE2">
              <w:rPr>
                <w:rFonts w:cstheme="minorHAnsi"/>
                <w:sz w:val="20"/>
                <w:szCs w:val="20"/>
              </w:rPr>
              <w:br/>
            </w:r>
            <w:r w:rsidRPr="00CC7AE2">
              <w:rPr>
                <w:rFonts w:cstheme="minorHAnsi"/>
                <w:b/>
                <w:bCs/>
                <w:sz w:val="20"/>
                <w:szCs w:val="20"/>
              </w:rPr>
              <w:t>Lokalna infiltracijska oziroma prevodna anestezija***</w:t>
            </w:r>
          </w:p>
        </w:tc>
        <w:tc>
          <w:tcPr>
            <w:tcW w:w="3047" w:type="pct"/>
            <w:tcBorders>
              <w:top w:val="single" w:sz="4" w:space="0" w:color="auto"/>
              <w:left w:val="nil"/>
              <w:bottom w:val="single" w:sz="4" w:space="0" w:color="auto"/>
              <w:right w:val="single" w:sz="4" w:space="0" w:color="auto"/>
            </w:tcBorders>
            <w:shd w:val="clear" w:color="auto" w:fill="auto"/>
          </w:tcPr>
          <w:p w14:paraId="7CFF72F7" w14:textId="77777777" w:rsidR="005A4080" w:rsidRPr="00CC7AE2" w:rsidRDefault="005A4080" w:rsidP="00A91A4B">
            <w:pPr>
              <w:spacing w:after="0" w:line="240" w:lineRule="auto"/>
              <w:jc w:val="both"/>
              <w:rPr>
                <w:rFonts w:cstheme="minorHAnsi"/>
                <w:sz w:val="20"/>
                <w:szCs w:val="20"/>
              </w:rPr>
            </w:pPr>
            <w:r w:rsidRPr="00CC7AE2">
              <w:rPr>
                <w:rFonts w:cstheme="minorHAnsi"/>
                <w:sz w:val="20"/>
                <w:szCs w:val="20"/>
              </w:rPr>
              <w:t xml:space="preserve">Lokalna infiltracijska oziroma prevodna anestezija***. </w:t>
            </w:r>
            <w:r w:rsidRPr="00CC7AE2">
              <w:rPr>
                <w:rFonts w:cstheme="minorHAnsi"/>
                <w:b/>
                <w:bCs/>
                <w:sz w:val="20"/>
                <w:szCs w:val="20"/>
              </w:rPr>
              <w:t>Injiciranje lokalnega anestetika v bližino živca, za anestezijo predela, ki ga ta oživčuje (npr. oberst blokada). V zdravstveni dokumentaciji mora biti zabeležena vrsta, koncentracija in količina uporabljenega zdravila</w:t>
            </w:r>
            <w:r w:rsidRPr="00CC7AE2">
              <w:rPr>
                <w:rFonts w:cstheme="minorHAnsi"/>
                <w:sz w:val="20"/>
                <w:szCs w:val="20"/>
              </w:rPr>
              <w:t>.</w:t>
            </w:r>
          </w:p>
        </w:tc>
      </w:tr>
    </w:tbl>
    <w:p w14:paraId="319C862D" w14:textId="77777777" w:rsidR="005A4080" w:rsidRPr="00CC7AE2" w:rsidRDefault="005A4080" w:rsidP="005A4080">
      <w:pPr>
        <w:autoSpaceDE w:val="0"/>
        <w:autoSpaceDN w:val="0"/>
        <w:adjustRightInd w:val="0"/>
        <w:spacing w:after="0" w:line="240" w:lineRule="auto"/>
        <w:jc w:val="both"/>
        <w:rPr>
          <w:rFonts w:ascii="Calibri" w:eastAsia="Times New Roman" w:hAnsi="Calibri" w:cs="Calibri"/>
          <w:kern w:val="0"/>
          <w:lang w:eastAsia="sl-SI"/>
          <w14:ligatures w14:val="none"/>
        </w:rPr>
      </w:pPr>
    </w:p>
    <w:p w14:paraId="5CD44570" w14:textId="77777777" w:rsidR="005A4080" w:rsidRPr="00CC7AE2" w:rsidRDefault="005A4080" w:rsidP="005A4080">
      <w:pPr>
        <w:autoSpaceDE w:val="0"/>
        <w:autoSpaceDN w:val="0"/>
        <w:adjustRightInd w:val="0"/>
        <w:spacing w:after="0" w:line="240" w:lineRule="auto"/>
        <w:jc w:val="both"/>
        <w:rPr>
          <w:rFonts w:ascii="Calibri" w:eastAsia="Times New Roman" w:hAnsi="Calibri" w:cs="Calibri"/>
          <w:kern w:val="0"/>
          <w:lang w:eastAsia="sl-SI"/>
          <w14:ligatures w14:val="none"/>
        </w:rPr>
      </w:pPr>
    </w:p>
    <w:p w14:paraId="5678B267" w14:textId="77777777" w:rsidR="005A4080" w:rsidRPr="00CC7AE2" w:rsidRDefault="005A4080" w:rsidP="00FD657E">
      <w:pPr>
        <w:pStyle w:val="Odstavekseznama"/>
        <w:numPr>
          <w:ilvl w:val="0"/>
          <w:numId w:val="18"/>
        </w:numPr>
        <w:spacing w:after="0" w:line="240" w:lineRule="auto"/>
        <w:ind w:left="357" w:hanging="357"/>
        <w:jc w:val="both"/>
        <w:rPr>
          <w:rFonts w:ascii="Calibri" w:eastAsia="Calibri" w:hAnsi="Calibri" w:cs="Calibri"/>
        </w:rPr>
      </w:pPr>
      <w:bookmarkStart w:id="54" w:name="_Hlk196297432"/>
      <w:r w:rsidRPr="00CC7AE2">
        <w:rPr>
          <w:rFonts w:ascii="Calibri" w:eastAsia="Calibri" w:hAnsi="Calibri" w:cs="Calibri"/>
        </w:rPr>
        <w:lastRenderedPageBreak/>
        <w:t xml:space="preserve">dopolnjujemo povezovalni šifrant </w:t>
      </w:r>
      <w:proofErr w:type="spellStart"/>
      <w:r w:rsidRPr="00CC7AE2">
        <w:rPr>
          <w:rFonts w:ascii="Calibri" w:eastAsia="Calibri" w:hAnsi="Calibri" w:cs="Calibri"/>
        </w:rPr>
        <w:t>K14.1</w:t>
      </w:r>
      <w:proofErr w:type="spellEnd"/>
      <w:r w:rsidRPr="00CC7AE2">
        <w:rPr>
          <w:rFonts w:ascii="Calibri" w:eastAsia="Calibri" w:hAnsi="Calibri" w:cs="Calibri"/>
        </w:rPr>
        <w:t xml:space="preserve"> »Izključujoče in soodvisne storitve v okviru ene obravnave z vključenimi pravili obračunavanja«, kjer v okviru kontrole ROB 0374 v sklopu 1:</w:t>
      </w:r>
    </w:p>
    <w:p w14:paraId="6F60F5A7" w14:textId="1D2E6F6F" w:rsidR="005A4080" w:rsidRPr="00CC7AE2" w:rsidRDefault="005A4080" w:rsidP="00FD657E">
      <w:pPr>
        <w:pStyle w:val="Odstavekseznama"/>
        <w:numPr>
          <w:ilvl w:val="0"/>
          <w:numId w:val="14"/>
        </w:numPr>
        <w:spacing w:after="0" w:line="240" w:lineRule="auto"/>
        <w:ind w:left="714" w:hanging="357"/>
        <w:jc w:val="both"/>
        <w:rPr>
          <w:rFonts w:ascii="Calibri" w:eastAsia="Calibri" w:hAnsi="Calibri" w:cs="Calibri"/>
        </w:rPr>
      </w:pPr>
      <w:r w:rsidRPr="00CC7AE2">
        <w:rPr>
          <w:rFonts w:ascii="Calibri" w:eastAsia="Calibri" w:hAnsi="Calibri" w:cs="Calibri"/>
        </w:rPr>
        <w:t xml:space="preserve">dopolnjujemo kontrolo obračuna storitve 88926 </w:t>
      </w:r>
      <w:r w:rsidR="00043C33" w:rsidRPr="00CC7AE2">
        <w:rPr>
          <w:rFonts w:ascii="Calibri" w:eastAsia="Calibri" w:hAnsi="Calibri" w:cs="Calibri"/>
        </w:rPr>
        <w:t xml:space="preserve">»Vsakih nadaljnjih 5 minut splošne anestezije« </w:t>
      </w:r>
      <w:r w:rsidRPr="00CC7AE2">
        <w:rPr>
          <w:rFonts w:ascii="Calibri" w:eastAsia="Calibri" w:hAnsi="Calibri" w:cs="Calibri"/>
        </w:rPr>
        <w:t>tako, da jo je možno obračunati tudi s storitvijo 88921 »Opoj«;</w:t>
      </w:r>
    </w:p>
    <w:p w14:paraId="75BCF882" w14:textId="77777777" w:rsidR="005A4080" w:rsidRPr="00CC7AE2" w:rsidRDefault="005A4080" w:rsidP="00FD657E">
      <w:pPr>
        <w:pStyle w:val="Odstavekseznama"/>
        <w:numPr>
          <w:ilvl w:val="0"/>
          <w:numId w:val="14"/>
        </w:numPr>
        <w:spacing w:after="0" w:line="240" w:lineRule="auto"/>
        <w:ind w:left="714" w:hanging="357"/>
        <w:jc w:val="both"/>
        <w:rPr>
          <w:rFonts w:ascii="Calibri" w:eastAsia="Calibri" w:hAnsi="Calibri" w:cs="Calibri"/>
        </w:rPr>
      </w:pPr>
      <w:r w:rsidRPr="00CC7AE2">
        <w:rPr>
          <w:rFonts w:ascii="Calibri" w:eastAsia="Calibri" w:hAnsi="Calibri" w:cs="Calibri"/>
        </w:rPr>
        <w:t>dopolnjujemo opis storitve 88926 tako, kot je navedeno zgoraj.</w:t>
      </w:r>
    </w:p>
    <w:bookmarkEnd w:id="54"/>
    <w:p w14:paraId="6D968258" w14:textId="77777777" w:rsidR="005A4080" w:rsidRPr="00CC7AE2" w:rsidRDefault="005A4080" w:rsidP="005A4080">
      <w:pPr>
        <w:autoSpaceDE w:val="0"/>
        <w:autoSpaceDN w:val="0"/>
        <w:adjustRightInd w:val="0"/>
        <w:spacing w:after="0" w:line="240" w:lineRule="auto"/>
        <w:jc w:val="both"/>
        <w:rPr>
          <w:rFonts w:ascii="Calibri" w:eastAsia="Times New Roman" w:hAnsi="Calibri" w:cs="Calibri"/>
          <w:kern w:val="0"/>
          <w:lang w:eastAsia="sl-SI"/>
          <w14:ligatures w14:val="none"/>
        </w:rPr>
      </w:pPr>
    </w:p>
    <w:p w14:paraId="42135232" w14:textId="77777777" w:rsidR="005A4080" w:rsidRPr="00CC7AE2" w:rsidRDefault="005A4080" w:rsidP="005A4080">
      <w:pPr>
        <w:autoSpaceDE w:val="0"/>
        <w:autoSpaceDN w:val="0"/>
        <w:adjustRightInd w:val="0"/>
        <w:spacing w:after="0" w:line="240" w:lineRule="auto"/>
        <w:jc w:val="both"/>
        <w:rPr>
          <w:rFonts w:ascii="Calibri" w:eastAsia="Times New Roman" w:hAnsi="Calibri" w:cs="Calibri"/>
          <w:kern w:val="0"/>
          <w:lang w:eastAsia="sl-SI"/>
          <w14:ligatures w14:val="none"/>
        </w:rPr>
      </w:pPr>
    </w:p>
    <w:p w14:paraId="7A45151D" w14:textId="77777777" w:rsidR="005A4080" w:rsidRPr="00CC7AE2" w:rsidRDefault="005A4080" w:rsidP="005A4080">
      <w:pPr>
        <w:autoSpaceDE w:val="0"/>
        <w:autoSpaceDN w:val="0"/>
        <w:adjustRightInd w:val="0"/>
        <w:spacing w:after="0" w:line="240" w:lineRule="auto"/>
        <w:jc w:val="both"/>
      </w:pPr>
      <w:r w:rsidRPr="00CC7AE2">
        <w:rPr>
          <w:rFonts w:ascii="Calibri" w:eastAsia="Times New Roman" w:hAnsi="Calibri" w:cs="Calibri"/>
          <w:kern w:val="0"/>
          <w:lang w:eastAsia="sl-SI"/>
          <w14:ligatures w14:val="none"/>
        </w:rPr>
        <w:t xml:space="preserve">Spremembe veljajo za storitve, opravljene od 1. 7. 2025 dalje. </w:t>
      </w:r>
    </w:p>
    <w:p w14:paraId="4747E847" w14:textId="77777777" w:rsidR="005A4080" w:rsidRPr="00CC7AE2" w:rsidRDefault="005A4080" w:rsidP="005A4080">
      <w:pPr>
        <w:overflowPunct w:val="0"/>
        <w:autoSpaceDE w:val="0"/>
        <w:autoSpaceDN w:val="0"/>
        <w:adjustRightInd w:val="0"/>
        <w:spacing w:after="0" w:line="240" w:lineRule="auto"/>
        <w:ind w:left="360"/>
        <w:jc w:val="both"/>
        <w:rPr>
          <w:rFonts w:ascii="Calibri" w:eastAsia="Times New Roman" w:hAnsi="Calibri" w:cs="Calibri"/>
          <w:kern w:val="0"/>
          <w:lang w:eastAsia="x-none"/>
          <w14:ligatures w14:val="none"/>
        </w:rPr>
      </w:pPr>
    </w:p>
    <w:p w14:paraId="2CA6D79E" w14:textId="77777777" w:rsidR="005A4080" w:rsidRPr="00CC7AE2" w:rsidRDefault="005A4080" w:rsidP="005A4080">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bookmarkEnd w:id="50"/>
    <w:bookmarkEnd w:id="51"/>
    <w:p w14:paraId="0AA4EE91" w14:textId="77777777" w:rsidR="004B7EDC" w:rsidRPr="00CC7AE2" w:rsidRDefault="004B7EDC" w:rsidP="004B7EDC">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22"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1A09BE84" w14:textId="77777777" w:rsidR="005A4080" w:rsidRPr="00CC7AE2" w:rsidRDefault="005A4080" w:rsidP="005A4080">
      <w:pPr>
        <w:spacing w:after="0" w:line="240" w:lineRule="auto"/>
        <w:rPr>
          <w:lang w:eastAsia="sl-SI"/>
        </w:rPr>
      </w:pPr>
    </w:p>
    <w:p w14:paraId="4BAB85A9" w14:textId="77777777" w:rsidR="000A35D0" w:rsidRDefault="000A35D0" w:rsidP="002767FA">
      <w:pPr>
        <w:widowControl w:val="0"/>
        <w:suppressAutoHyphens/>
        <w:spacing w:after="0" w:line="240" w:lineRule="auto"/>
        <w:jc w:val="both"/>
        <w:rPr>
          <w:lang w:eastAsia="sl-SI"/>
        </w:rPr>
      </w:pPr>
    </w:p>
    <w:p w14:paraId="78B6250D" w14:textId="77777777" w:rsidR="00BA0767" w:rsidRPr="00CC7AE2" w:rsidRDefault="00BA0767" w:rsidP="002767FA">
      <w:pPr>
        <w:widowControl w:val="0"/>
        <w:suppressAutoHyphens/>
        <w:spacing w:after="0" w:line="240" w:lineRule="auto"/>
        <w:jc w:val="both"/>
        <w:rPr>
          <w:rFonts w:ascii="Calibri" w:eastAsia="Times New Roman" w:hAnsi="Calibri" w:cs="Arial"/>
          <w:kern w:val="0"/>
          <w:lang w:eastAsia="sl-SI"/>
        </w:rPr>
      </w:pPr>
    </w:p>
    <w:p w14:paraId="4C442CB0" w14:textId="77777777" w:rsidR="000A35D0" w:rsidRPr="00C0317D" w:rsidRDefault="000A35D0"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5" w:name="_Hlk195006127"/>
      <w:bookmarkStart w:id="56" w:name="_Toc196203779"/>
      <w:bookmarkStart w:id="57" w:name="_Toc198541585"/>
      <w:r w:rsidRPr="00C0317D">
        <w:rPr>
          <w:rFonts w:ascii="Calibri" w:eastAsia="Times New Roman" w:hAnsi="Calibri" w:cs="Arial"/>
          <w:b/>
          <w:color w:val="0070C0"/>
          <w:kern w:val="0"/>
          <w:sz w:val="28"/>
          <w:szCs w:val="28"/>
          <w:lang w:eastAsia="sl-SI"/>
          <w14:ligatures w14:val="none"/>
        </w:rPr>
        <w:t>Specializirana dejavnost</w:t>
      </w:r>
      <w:bookmarkEnd w:id="55"/>
      <w:r w:rsidRPr="00C0317D">
        <w:rPr>
          <w:rFonts w:ascii="Calibri" w:eastAsia="Times New Roman" w:hAnsi="Calibri" w:cs="Arial"/>
          <w:b/>
          <w:color w:val="0070C0"/>
          <w:kern w:val="0"/>
          <w:sz w:val="28"/>
          <w:szCs w:val="28"/>
          <w:lang w:eastAsia="sl-SI"/>
          <w14:ligatures w14:val="none"/>
        </w:rPr>
        <w:t xml:space="preserve"> – </w:t>
      </w:r>
      <w:bookmarkStart w:id="58" w:name="_Hlk195011924"/>
      <w:r w:rsidRPr="00C0317D">
        <w:rPr>
          <w:rFonts w:ascii="Calibri" w:eastAsia="Times New Roman" w:hAnsi="Calibri" w:cs="Arial"/>
          <w:b/>
          <w:color w:val="0070C0"/>
          <w:kern w:val="0"/>
          <w:sz w:val="28"/>
          <w:szCs w:val="28"/>
          <w:lang w:eastAsia="sl-SI"/>
          <w14:ligatures w14:val="none"/>
        </w:rPr>
        <w:t>dopolnitev opisa storitve 11604 »Konzultacija pri specialistu« s 1. 7. 2025</w:t>
      </w:r>
      <w:bookmarkEnd w:id="56"/>
      <w:bookmarkEnd w:id="58"/>
      <w:bookmarkEnd w:id="57"/>
    </w:p>
    <w:p w14:paraId="6E733C11" w14:textId="77777777" w:rsidR="000A35D0" w:rsidRPr="00CC7AE2" w:rsidRDefault="000A35D0" w:rsidP="000A35D0">
      <w:pPr>
        <w:tabs>
          <w:tab w:val="left" w:pos="5670"/>
        </w:tabs>
        <w:spacing w:after="0" w:line="240" w:lineRule="auto"/>
        <w:jc w:val="both"/>
        <w:rPr>
          <w:rFonts w:eastAsia="Calibri" w:cstheme="minorHAnsi"/>
          <w:i/>
          <w:kern w:val="0"/>
          <w14:ligatures w14:val="none"/>
        </w:rPr>
      </w:pPr>
    </w:p>
    <w:p w14:paraId="55D45A1A" w14:textId="77777777" w:rsidR="000A35D0" w:rsidRPr="00CC7AE2" w:rsidRDefault="000A35D0" w:rsidP="000A35D0">
      <w:pPr>
        <w:tabs>
          <w:tab w:val="left" w:pos="5670"/>
        </w:tabs>
        <w:spacing w:after="0" w:line="240" w:lineRule="auto"/>
        <w:jc w:val="both"/>
        <w:rPr>
          <w:rFonts w:eastAsia="Calibri" w:cstheme="minorHAnsi"/>
          <w:i/>
          <w:kern w:val="0"/>
          <w14:ligatures w14:val="none"/>
        </w:rPr>
      </w:pPr>
      <w:r w:rsidRPr="00CC7AE2">
        <w:rPr>
          <w:rFonts w:eastAsia="Calibri" w:cstheme="minorHAnsi"/>
          <w:i/>
          <w:kern w:val="0"/>
          <w14:ligatures w14:val="none"/>
        </w:rPr>
        <w:t>Vsem izvajalcem specializirane zdravstvene dejavnosti</w:t>
      </w:r>
    </w:p>
    <w:p w14:paraId="4E917016" w14:textId="77777777" w:rsidR="000A35D0" w:rsidRPr="00CC7AE2" w:rsidRDefault="000A35D0" w:rsidP="000A35D0">
      <w:pPr>
        <w:tabs>
          <w:tab w:val="left" w:pos="5670"/>
        </w:tabs>
        <w:spacing w:after="0" w:line="240" w:lineRule="auto"/>
        <w:jc w:val="both"/>
        <w:rPr>
          <w:rFonts w:eastAsia="Calibri" w:cstheme="minorHAnsi"/>
          <w:i/>
          <w:kern w:val="0"/>
          <w14:ligatures w14:val="none"/>
        </w:rPr>
      </w:pPr>
    </w:p>
    <w:p w14:paraId="3C85D143" w14:textId="77777777" w:rsidR="000A35D0" w:rsidRPr="00CC7AE2" w:rsidRDefault="000A35D0" w:rsidP="000A35D0">
      <w:pPr>
        <w:tabs>
          <w:tab w:val="left" w:pos="5670"/>
        </w:tabs>
        <w:autoSpaceDE w:val="0"/>
        <w:autoSpaceDN w:val="0"/>
        <w:adjustRightInd w:val="0"/>
        <w:spacing w:after="0" w:line="240" w:lineRule="auto"/>
        <w:jc w:val="both"/>
        <w:rPr>
          <w:rFonts w:eastAsia="Times New Roman" w:cstheme="minorHAnsi"/>
          <w:b/>
          <w:bCs/>
          <w:kern w:val="0"/>
          <w:lang w:eastAsia="sl-SI"/>
          <w14:ligatures w14:val="none"/>
        </w:rPr>
      </w:pPr>
      <w:bookmarkStart w:id="59" w:name="_Hlk196384213"/>
      <w:r w:rsidRPr="00CC7AE2">
        <w:rPr>
          <w:rFonts w:eastAsia="Times New Roman" w:cstheme="minorHAnsi"/>
          <w:b/>
          <w:bCs/>
          <w:kern w:val="0"/>
          <w:lang w:eastAsia="sl-SI"/>
          <w14:ligatures w14:val="none"/>
        </w:rPr>
        <w:t>Povzetek vsebine</w:t>
      </w:r>
    </w:p>
    <w:p w14:paraId="74B9C5F0" w14:textId="77777777" w:rsidR="000A35D0" w:rsidRPr="00CC7AE2" w:rsidRDefault="000A35D0" w:rsidP="000A35D0">
      <w:pPr>
        <w:tabs>
          <w:tab w:val="left" w:pos="5670"/>
        </w:tabs>
        <w:spacing w:after="0" w:line="240" w:lineRule="auto"/>
        <w:jc w:val="both"/>
        <w:rPr>
          <w:rFonts w:eastAsia="Calibri" w:cstheme="minorHAnsi"/>
          <w:kern w:val="0"/>
          <w14:ligatures w14:val="none"/>
        </w:rPr>
      </w:pPr>
    </w:p>
    <w:p w14:paraId="15EB76C9" w14:textId="77777777" w:rsidR="000A35D0" w:rsidRPr="00CC7AE2" w:rsidRDefault="000A35D0" w:rsidP="000A35D0">
      <w:pPr>
        <w:tabs>
          <w:tab w:val="left" w:pos="5670"/>
        </w:tabs>
        <w:spacing w:after="0" w:line="240" w:lineRule="auto"/>
        <w:jc w:val="both"/>
        <w:rPr>
          <w:rFonts w:eastAsia="Calibri" w:cstheme="minorHAnsi"/>
          <w:kern w:val="0"/>
          <w14:ligatures w14:val="none"/>
        </w:rPr>
      </w:pPr>
      <w:r w:rsidRPr="00CC7AE2">
        <w:rPr>
          <w:rFonts w:eastAsia="Calibri" w:cstheme="minorHAnsi"/>
          <w:kern w:val="0"/>
          <w14:ligatures w14:val="none"/>
        </w:rPr>
        <w:t>Upravni odbor Zavoda je zaradi večje jasnosti obračuna in v izogib nepravilnemu obračunu sprejel dopolnitev dolgega opisa storitve 11604 »</w:t>
      </w:r>
      <w:bookmarkStart w:id="60" w:name="_Hlk196213694"/>
      <w:r w:rsidRPr="00CC7AE2">
        <w:rPr>
          <w:rFonts w:eastAsia="Calibri" w:cstheme="minorHAnsi"/>
          <w:kern w:val="0"/>
          <w14:ligatures w14:val="none"/>
        </w:rPr>
        <w:t>Konzultacija pri specialistu</w:t>
      </w:r>
      <w:bookmarkEnd w:id="60"/>
      <w:r w:rsidRPr="00CC7AE2">
        <w:rPr>
          <w:rFonts w:eastAsia="Calibri" w:cstheme="minorHAnsi"/>
          <w:kern w:val="0"/>
          <w14:ligatures w14:val="none"/>
        </w:rPr>
        <w:t>«.</w:t>
      </w:r>
    </w:p>
    <w:p w14:paraId="0538B465" w14:textId="77777777" w:rsidR="000A35D0" w:rsidRPr="00CC7AE2" w:rsidRDefault="000A35D0" w:rsidP="000A35D0">
      <w:pPr>
        <w:tabs>
          <w:tab w:val="left" w:pos="5670"/>
        </w:tabs>
        <w:spacing w:after="0" w:line="240" w:lineRule="auto"/>
        <w:jc w:val="both"/>
        <w:rPr>
          <w:rFonts w:eastAsia="Calibri" w:cstheme="minorHAnsi"/>
          <w:kern w:val="0"/>
          <w14:ligatures w14:val="none"/>
        </w:rPr>
      </w:pPr>
    </w:p>
    <w:p w14:paraId="6B6D4315" w14:textId="77777777" w:rsidR="000A35D0" w:rsidRPr="00CC7AE2" w:rsidRDefault="000A35D0" w:rsidP="000A35D0">
      <w:pPr>
        <w:widowControl w:val="0"/>
        <w:tabs>
          <w:tab w:val="left" w:pos="5670"/>
        </w:tabs>
        <w:suppressAutoHyphens/>
        <w:spacing w:after="0" w:line="240" w:lineRule="auto"/>
        <w:jc w:val="both"/>
        <w:rPr>
          <w:rFonts w:eastAsia="Times New Roman" w:cstheme="minorHAnsi"/>
          <w:b/>
          <w:bCs/>
          <w:kern w:val="0"/>
          <w:lang w:eastAsia="sl-SI"/>
          <w14:ligatures w14:val="none"/>
        </w:rPr>
      </w:pPr>
      <w:r w:rsidRPr="00CC7AE2">
        <w:rPr>
          <w:rFonts w:eastAsia="Times New Roman" w:cstheme="minorHAnsi"/>
          <w:b/>
          <w:bCs/>
          <w:kern w:val="0"/>
          <w:lang w:eastAsia="sl-SI"/>
          <w14:ligatures w14:val="none"/>
        </w:rPr>
        <w:t>Navodilo za obračun</w:t>
      </w:r>
    </w:p>
    <w:bookmarkEnd w:id="59"/>
    <w:p w14:paraId="59B365E7" w14:textId="77777777" w:rsidR="000A35D0" w:rsidRPr="00CC7AE2" w:rsidRDefault="000A35D0" w:rsidP="000A35D0">
      <w:pPr>
        <w:tabs>
          <w:tab w:val="left" w:pos="5670"/>
        </w:tabs>
        <w:autoSpaceDE w:val="0"/>
        <w:autoSpaceDN w:val="0"/>
        <w:adjustRightInd w:val="0"/>
        <w:spacing w:after="0" w:line="240" w:lineRule="auto"/>
        <w:jc w:val="both"/>
        <w:rPr>
          <w:rFonts w:eastAsia="Times New Roman" w:cstheme="minorHAnsi"/>
          <w:kern w:val="0"/>
          <w:lang w:eastAsia="x-none"/>
          <w14:ligatures w14:val="none"/>
        </w:rPr>
      </w:pPr>
    </w:p>
    <w:p w14:paraId="525930B3" w14:textId="77777777" w:rsidR="000A35D0" w:rsidRPr="00CC7AE2" w:rsidRDefault="000A35D0" w:rsidP="000A35D0">
      <w:pPr>
        <w:tabs>
          <w:tab w:val="left" w:pos="5670"/>
        </w:tabs>
        <w:spacing w:after="0" w:line="240" w:lineRule="auto"/>
        <w:jc w:val="both"/>
        <w:rPr>
          <w:rFonts w:eastAsia="Calibri" w:cstheme="minorHAnsi"/>
        </w:rPr>
      </w:pPr>
      <w:r w:rsidRPr="00CC7AE2">
        <w:rPr>
          <w:rFonts w:eastAsia="Calibri" w:cstheme="minorHAnsi"/>
          <w:kern w:val="0"/>
          <w14:ligatures w14:val="none"/>
        </w:rPr>
        <w:t xml:space="preserve">Skladno z navedenim </w:t>
      </w:r>
      <w:r w:rsidRPr="00CC7AE2">
        <w:rPr>
          <w:rFonts w:eastAsia="Calibri" w:cstheme="minorHAnsi"/>
        </w:rPr>
        <w:t>dopolnjujemo dolg opis storitve 11604 »Konzultacija pri specialistu« v naslednjih seznamih storitev, kot sledi (označeno s krepko pisavo):</w:t>
      </w:r>
    </w:p>
    <w:p w14:paraId="42AE1E71" w14:textId="77777777" w:rsidR="000A35D0" w:rsidRPr="00CC7AE2" w:rsidRDefault="000A35D0" w:rsidP="000A35D0">
      <w:pPr>
        <w:tabs>
          <w:tab w:val="left" w:pos="5670"/>
        </w:tabs>
        <w:spacing w:after="0" w:line="240" w:lineRule="auto"/>
        <w:jc w:val="both"/>
        <w:rPr>
          <w:rFonts w:eastAsia="Calibri" w:cstheme="minorHAnsi"/>
          <w:kern w:val="0"/>
          <w14:ligatures w14:val="none"/>
        </w:rPr>
      </w:pPr>
    </w:p>
    <w:p w14:paraId="2CD29F9B"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bookmarkStart w:id="61" w:name="_Hlk195006621"/>
      <w:r w:rsidRPr="00CC7AE2">
        <w:rPr>
          <w:rFonts w:eastAsia="Calibri" w:cstheme="minorHAnsi"/>
          <w:kern w:val="0"/>
          <w14:ligatures w14:val="none"/>
        </w:rPr>
        <w:t>15.41 »Storitve specialistične zunajbolnišnične zdravstvene dejavnosti onkologije (210 219)«,</w:t>
      </w:r>
    </w:p>
    <w:p w14:paraId="2741CCE2"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15.42 »Seznam storitev specialistične zunajbolnišnične zdravstvene dejavnosti«,</w:t>
      </w:r>
    </w:p>
    <w:p w14:paraId="225DD032"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15.54 »Storitve specialistične zunajbolnišnične zdravstvene dejavnosti abdominalne kirurgije (201 203)«,</w:t>
      </w:r>
    </w:p>
    <w:p w14:paraId="0408DCB1"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 xml:space="preserve">15.55 »Storitve specialistične zunajbolnišnične zdravstvene dejavnosti anesteziologije, reanimatologije in </w:t>
      </w:r>
      <w:proofErr w:type="spellStart"/>
      <w:r w:rsidRPr="00CC7AE2">
        <w:rPr>
          <w:rFonts w:eastAsia="Calibri" w:cstheme="minorHAnsi"/>
          <w:kern w:val="0"/>
          <w14:ligatures w14:val="none"/>
        </w:rPr>
        <w:t>perioperativne</w:t>
      </w:r>
      <w:proofErr w:type="spellEnd"/>
      <w:r w:rsidRPr="00CC7AE2">
        <w:rPr>
          <w:rFonts w:eastAsia="Calibri" w:cstheme="minorHAnsi"/>
          <w:kern w:val="0"/>
          <w14:ligatures w14:val="none"/>
        </w:rPr>
        <w:t xml:space="preserve"> intenzivne medicine (202 204)«,</w:t>
      </w:r>
    </w:p>
    <w:p w14:paraId="63073390"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15.56 »Storitve specialistične zunajbolnišnične zdravstvene dejavnosti protibolečinske ambulante (202 268)«,</w:t>
      </w:r>
    </w:p>
    <w:p w14:paraId="2651FD2C"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15.58 »Storitve specialistične zunajbolnišnične zdravstvene dejavnosti fiziatrije (204 207)«,</w:t>
      </w:r>
    </w:p>
    <w:p w14:paraId="326A3D01"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15.60 »Storitve specialistične zunajbolnišnične zdravstvene dejavnosti gastroenterologije (205 208)«,</w:t>
      </w:r>
    </w:p>
    <w:p w14:paraId="30B315CC"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15.62 »Storitve specialistične zunajbolnišnične zdravstvene dejavnosti ginekologije (206 209)«,</w:t>
      </w:r>
    </w:p>
    <w:p w14:paraId="6158030E"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15.63 »Storitve specialistične zunajbolnišnične zdravstvene dejavnosti obravnave bolezni dojk (206 210)«,</w:t>
      </w:r>
    </w:p>
    <w:p w14:paraId="087A2906"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15.65 »Storitve specialistične zunajbolnišnične zdravstvene dejavnosti porodništvo (206 263)«,</w:t>
      </w:r>
    </w:p>
    <w:p w14:paraId="51848519"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15.66 »Storitve specialistične zunajbolnišnične zdravstvene dejavnosti hematologije (207 213)«,</w:t>
      </w:r>
    </w:p>
    <w:p w14:paraId="63F2F994"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15.67 »Storitve specialistične zunajbolnišnične zdravstvene dejavnosti infektologije (208 214)«,</w:t>
      </w:r>
    </w:p>
    <w:p w14:paraId="7B5D9960"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 xml:space="preserve">15.68 »Storitve specialistične zunajbolnišnične zdravstvene dejavnosti </w:t>
      </w:r>
      <w:proofErr w:type="spellStart"/>
      <w:r w:rsidRPr="00CC7AE2">
        <w:rPr>
          <w:rFonts w:eastAsia="Calibri" w:cstheme="minorHAnsi"/>
          <w:kern w:val="0"/>
          <w14:ligatures w14:val="none"/>
        </w:rPr>
        <w:t>internistike</w:t>
      </w:r>
      <w:proofErr w:type="spellEnd"/>
      <w:r w:rsidRPr="00CC7AE2">
        <w:rPr>
          <w:rFonts w:eastAsia="Calibri" w:cstheme="minorHAnsi"/>
          <w:kern w:val="0"/>
          <w14:ligatures w14:val="none"/>
        </w:rPr>
        <w:t xml:space="preserve"> (209 215)«,</w:t>
      </w:r>
    </w:p>
    <w:p w14:paraId="1F7DA7BD" w14:textId="5A51B470" w:rsidR="000A35D0" w:rsidRPr="00CC7AE2" w:rsidRDefault="000A35D0" w:rsidP="00B927A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15.69 »Storitve specialistične zunajbolnišnične zdravstvene dejavnosti alergologije (209 240)«,</w:t>
      </w:r>
    </w:p>
    <w:p w14:paraId="3298D03B"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15.71 »Storitve specialistične zunajbolnišnične zdravstvene dejavnosti kardiovaskularne kirurgije (212 221)«,</w:t>
      </w:r>
    </w:p>
    <w:p w14:paraId="2B7947B8"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15.73 »Storitve specialistične zunajbolnišnične zdravstvene dejavnosti maksilofacialne kirurgije (215 224)«,</w:t>
      </w:r>
    </w:p>
    <w:p w14:paraId="66C120FA"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lastRenderedPageBreak/>
        <w:t>15.74 »Storitve specialistične zunajbolnišnične zdravstvene dejavnosti nefrologije - koncesionarji brez koncesije za dejavnost 216 264«,</w:t>
      </w:r>
    </w:p>
    <w:p w14:paraId="1A1B0D6F"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15.75 »Storitve specialistične zunajbolnišnične zdravstvene dejavnosti nevrokirurgije (217 226)«,</w:t>
      </w:r>
    </w:p>
    <w:p w14:paraId="1ADF2368"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15.77 »Storitve specialistične zunajbolnišnične zdravstvene dejavnosti nuklearne medicine (219 228)«,</w:t>
      </w:r>
    </w:p>
    <w:p w14:paraId="7D5E1C94"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15.78 »Storitve specialistične zunajbolnišnične zdravstvene dejavnosti ortopedije (222 231)«,</w:t>
      </w:r>
    </w:p>
    <w:p w14:paraId="1E7B44C4"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15.81 »Storitve specialistične zunajbolnišnične zdravstvene dejavnosti otroške nevrologije (225 234)«,</w:t>
      </w:r>
    </w:p>
    <w:p w14:paraId="7A09D55D"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15.82 »Storitve specialistične zunajbolnišnične zdravstvene dejavnosti pediatrije (227 237)«,</w:t>
      </w:r>
    </w:p>
    <w:p w14:paraId="664B3988"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15.83 »Storitve specialistične zunajbolnišnične zdravstvene dejavnosti alergologije (227 240)«,</w:t>
      </w:r>
    </w:p>
    <w:p w14:paraId="6EEB1435"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15.85 »Storitve specialistične zunajbolnišnične zdravstvene dejavnosti plastične, rekonstrukcijske in estetske kirurgije (228 238)«,</w:t>
      </w:r>
    </w:p>
    <w:p w14:paraId="4B73347B"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15.87 »Storitve specialistične zunajbolnišnične zdravstvene dejavnosti psihiatrije (230 241)«,</w:t>
      </w:r>
    </w:p>
    <w:p w14:paraId="1DB13D02"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15.89 »Storitve specialistične zunajbolnišnične zdravstvene dejavnosti izvajanje ultrazvoka - UZ (231 246)«,</w:t>
      </w:r>
    </w:p>
    <w:p w14:paraId="337E45E7"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15.90 »Storitve specialistične zunajbolnišnične zdravstvene dejavnosti izvajanje rentgena - RTG (231 247)«,</w:t>
      </w:r>
    </w:p>
    <w:p w14:paraId="0E4C7009"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15.92 »Storitve specialistične zunajbolnišnične zdravstvene dejavnosti splošne kirurgije (234 251)«,</w:t>
      </w:r>
    </w:p>
    <w:p w14:paraId="2572B6D4"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15.93 »Storitve specialistične zunajbolnišnične zdravstvene dejavnosti torakalne kirurgije (235 252)«,</w:t>
      </w:r>
    </w:p>
    <w:p w14:paraId="3CDCA747"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15.94 »Storitve specialistične zunajbolnišnične zdravstvene dejavnosti travmatologije (237 254)«,</w:t>
      </w:r>
    </w:p>
    <w:p w14:paraId="780A1479"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 xml:space="preserve">15.95 »Storitve specialistične zunajbolnišnične zdravstvene dejavnosti </w:t>
      </w:r>
      <w:proofErr w:type="spellStart"/>
      <w:r w:rsidRPr="00CC7AE2">
        <w:rPr>
          <w:rFonts w:eastAsia="Calibri" w:cstheme="minorHAnsi"/>
          <w:kern w:val="0"/>
          <w14:ligatures w14:val="none"/>
        </w:rPr>
        <w:t>internistike</w:t>
      </w:r>
      <w:proofErr w:type="spellEnd"/>
      <w:r w:rsidRPr="00CC7AE2">
        <w:rPr>
          <w:rFonts w:eastAsia="Calibri" w:cstheme="minorHAnsi"/>
          <w:kern w:val="0"/>
          <w14:ligatures w14:val="none"/>
        </w:rPr>
        <w:t xml:space="preserve"> - urgentne ambulante (238 255)«,</w:t>
      </w:r>
    </w:p>
    <w:p w14:paraId="35C06350"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15.96 »Storitve specialistične zunajbolnišnične zdravstvene dejavnosti kirurgije - urgentne ambulante (238 256)«,</w:t>
      </w:r>
    </w:p>
    <w:p w14:paraId="30AEC98F"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15.97 »Storitve specialistične zunajbolnišnične zdravstvene dejavnosti infektologije - urgentne ambulante (238 261)«,</w:t>
      </w:r>
    </w:p>
    <w:p w14:paraId="3C773017"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15.98 »Storitve specialistične zunajbolnišnične zdravstvene dejavnosti nevrologije - urgentne ambulante (238 262)«,</w:t>
      </w:r>
    </w:p>
    <w:p w14:paraId="437CC496"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15.99 »Storitve specialistične zunajbolnišnične zdravstvene dejavnosti urologije (239 257)«,</w:t>
      </w:r>
    </w:p>
    <w:p w14:paraId="248E8D5A"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15.100 »Storitve specialistične zunajbolnišnične zdravstvene dejavnosti diabetologije (249 216)«,</w:t>
      </w:r>
    </w:p>
    <w:p w14:paraId="0BD18DE4"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 xml:space="preserve">15.101 »Storitve specialistične zunajbolnišnične zdravstvene dejavnosti </w:t>
      </w:r>
      <w:proofErr w:type="spellStart"/>
      <w:r w:rsidRPr="00CC7AE2">
        <w:rPr>
          <w:rFonts w:eastAsia="Calibri" w:cstheme="minorHAnsi"/>
          <w:kern w:val="0"/>
          <w14:ligatures w14:val="none"/>
        </w:rPr>
        <w:t>tireologije</w:t>
      </w:r>
      <w:proofErr w:type="spellEnd"/>
      <w:r w:rsidRPr="00CC7AE2">
        <w:rPr>
          <w:rFonts w:eastAsia="Calibri" w:cstheme="minorHAnsi"/>
          <w:kern w:val="0"/>
          <w14:ligatures w14:val="none"/>
        </w:rPr>
        <w:t xml:space="preserve"> (249 217)«,</w:t>
      </w:r>
    </w:p>
    <w:p w14:paraId="013D0F4A"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15.102 »Storitve specialistične zunajbolnišnične zdravstvene dejavnosti endokrinologije (249 265)« in</w:t>
      </w:r>
    </w:p>
    <w:p w14:paraId="1E804AD9" w14:textId="77777777" w:rsidR="000A35D0" w:rsidRPr="00CC7AE2" w:rsidRDefault="000A35D0" w:rsidP="00FD657E">
      <w:pPr>
        <w:numPr>
          <w:ilvl w:val="0"/>
          <w:numId w:val="19"/>
        </w:numPr>
        <w:tabs>
          <w:tab w:val="left" w:pos="5670"/>
        </w:tabs>
        <w:spacing w:after="0" w:line="240" w:lineRule="auto"/>
        <w:contextualSpacing/>
        <w:jc w:val="both"/>
        <w:rPr>
          <w:rFonts w:eastAsia="Calibri" w:cstheme="minorHAnsi"/>
          <w:kern w:val="0"/>
          <w14:ligatures w14:val="none"/>
        </w:rPr>
      </w:pPr>
      <w:r w:rsidRPr="00CC7AE2">
        <w:rPr>
          <w:rFonts w:eastAsia="Calibri" w:cstheme="minorHAnsi"/>
          <w:kern w:val="0"/>
          <w14:ligatures w14:val="none"/>
        </w:rPr>
        <w:t>15.126 »Storitve specialistične zunajbolnišnične zdravstvene dejavnosti rehabilitacije (204 205)«.</w:t>
      </w:r>
    </w:p>
    <w:bookmarkEnd w:id="61"/>
    <w:p w14:paraId="3AC42CD1" w14:textId="77777777" w:rsidR="000A35D0" w:rsidRPr="00CC7AE2" w:rsidRDefault="000A35D0" w:rsidP="000A35D0">
      <w:pPr>
        <w:tabs>
          <w:tab w:val="left" w:pos="5670"/>
        </w:tabs>
        <w:spacing w:after="0" w:line="240" w:lineRule="auto"/>
        <w:jc w:val="both"/>
        <w:rPr>
          <w:rFonts w:eastAsia="Calibri" w:cstheme="minorHAnsi"/>
          <w:kern w:val="0"/>
          <w14:ligatures w14:val="none"/>
        </w:rPr>
      </w:pPr>
    </w:p>
    <w:tbl>
      <w:tblPr>
        <w:tblW w:w="5000" w:type="pct"/>
        <w:tblCellMar>
          <w:left w:w="70" w:type="dxa"/>
          <w:right w:w="70" w:type="dxa"/>
        </w:tblCellMar>
        <w:tblLook w:val="04A0" w:firstRow="1" w:lastRow="0" w:firstColumn="1" w:lastColumn="0" w:noHBand="0" w:noVBand="1"/>
      </w:tblPr>
      <w:tblGrid>
        <w:gridCol w:w="703"/>
        <w:gridCol w:w="1418"/>
        <w:gridCol w:w="7282"/>
      </w:tblGrid>
      <w:tr w:rsidR="00CC7AE2" w:rsidRPr="00CC7AE2" w14:paraId="30F8AA68" w14:textId="77777777" w:rsidTr="000A35D0">
        <w:trPr>
          <w:trHeight w:val="293"/>
          <w:tblHeader/>
        </w:trPr>
        <w:tc>
          <w:tcPr>
            <w:tcW w:w="37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12F825EF"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754" w:type="pct"/>
            <w:tcBorders>
              <w:top w:val="single" w:sz="4" w:space="0" w:color="auto"/>
              <w:left w:val="nil"/>
              <w:bottom w:val="single" w:sz="4" w:space="0" w:color="auto"/>
              <w:right w:val="single" w:sz="4" w:space="0" w:color="auto"/>
            </w:tcBorders>
            <w:shd w:val="clear" w:color="000000" w:fill="auto"/>
            <w:vAlign w:val="center"/>
            <w:hideMark/>
          </w:tcPr>
          <w:p w14:paraId="54D3EF14"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872" w:type="pct"/>
            <w:tcBorders>
              <w:top w:val="single" w:sz="4" w:space="0" w:color="auto"/>
              <w:left w:val="nil"/>
              <w:bottom w:val="single" w:sz="4" w:space="0" w:color="auto"/>
              <w:right w:val="single" w:sz="4" w:space="0" w:color="auto"/>
            </w:tcBorders>
            <w:shd w:val="clear" w:color="000000" w:fill="auto"/>
            <w:vAlign w:val="center"/>
            <w:hideMark/>
          </w:tcPr>
          <w:p w14:paraId="6187C760" w14:textId="77777777" w:rsidR="000A35D0" w:rsidRPr="00CC7AE2" w:rsidRDefault="000A35D0" w:rsidP="002E391E">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111B3FF3" w14:textId="77777777" w:rsidTr="000A35D0">
        <w:trPr>
          <w:trHeight w:val="912"/>
        </w:trPr>
        <w:tc>
          <w:tcPr>
            <w:tcW w:w="374" w:type="pct"/>
            <w:tcBorders>
              <w:top w:val="nil"/>
              <w:left w:val="single" w:sz="4" w:space="0" w:color="auto"/>
              <w:bottom w:val="single" w:sz="4" w:space="0" w:color="auto"/>
              <w:right w:val="single" w:sz="4" w:space="0" w:color="auto"/>
            </w:tcBorders>
            <w:shd w:val="clear" w:color="auto" w:fill="auto"/>
          </w:tcPr>
          <w:p w14:paraId="4EAE2D46"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11604</w:t>
            </w:r>
          </w:p>
        </w:tc>
        <w:tc>
          <w:tcPr>
            <w:tcW w:w="754" w:type="pct"/>
            <w:tcBorders>
              <w:top w:val="nil"/>
              <w:left w:val="nil"/>
              <w:bottom w:val="single" w:sz="4" w:space="0" w:color="auto"/>
              <w:right w:val="single" w:sz="4" w:space="0" w:color="auto"/>
            </w:tcBorders>
            <w:shd w:val="clear" w:color="000000" w:fill="FFFFFF"/>
          </w:tcPr>
          <w:p w14:paraId="0B0BB9F0"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Konzultacija pri specialistu</w:t>
            </w:r>
          </w:p>
        </w:tc>
        <w:tc>
          <w:tcPr>
            <w:tcW w:w="3872" w:type="pct"/>
            <w:tcBorders>
              <w:top w:val="nil"/>
              <w:left w:val="nil"/>
              <w:bottom w:val="single" w:sz="4" w:space="0" w:color="auto"/>
              <w:right w:val="single" w:sz="4" w:space="0" w:color="auto"/>
            </w:tcBorders>
            <w:shd w:val="clear" w:color="auto" w:fill="auto"/>
            <w:hideMark/>
          </w:tcPr>
          <w:p w14:paraId="5BE8E80E"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Konzultacija pri specialistu</w:t>
            </w:r>
            <w:r w:rsidRPr="00CC7AE2">
              <w:rPr>
                <w:rFonts w:ascii="Calibri" w:eastAsia="Times New Roman" w:hAnsi="Calibri" w:cs="Calibri"/>
                <w:b/>
                <w:bCs/>
                <w:strike/>
                <w:kern w:val="0"/>
                <w:sz w:val="20"/>
                <w:szCs w:val="20"/>
                <w:lang w:eastAsia="sl-SI"/>
                <w14:ligatures w14:val="none"/>
              </w:rPr>
              <w:t>. Velja za specialiste ambulantne in bolnišnične dejavnosti.</w:t>
            </w:r>
            <w:r w:rsidRPr="00CC7AE2">
              <w:rPr>
                <w:rFonts w:ascii="Calibri" w:eastAsia="Times New Roman" w:hAnsi="Calibri" w:cs="Calibri"/>
                <w:b/>
                <w:bCs/>
                <w:kern w:val="0"/>
                <w:sz w:val="20"/>
                <w:szCs w:val="20"/>
                <w:lang w:eastAsia="sl-SI"/>
                <w14:ligatures w14:val="none"/>
              </w:rPr>
              <w:t xml:space="preserve"> z izdajo obširnega pisnega </w:t>
            </w:r>
            <w:proofErr w:type="spellStart"/>
            <w:r w:rsidRPr="00CC7AE2">
              <w:rPr>
                <w:rFonts w:ascii="Calibri" w:eastAsia="Times New Roman" w:hAnsi="Calibri" w:cs="Calibri"/>
                <w:b/>
                <w:bCs/>
                <w:kern w:val="0"/>
                <w:sz w:val="20"/>
                <w:szCs w:val="20"/>
                <w:lang w:eastAsia="sl-SI"/>
                <w14:ligatures w14:val="none"/>
              </w:rPr>
              <w:t>konzultantskega</w:t>
            </w:r>
            <w:proofErr w:type="spellEnd"/>
            <w:r w:rsidRPr="00CC7AE2">
              <w:rPr>
                <w:rFonts w:ascii="Calibri" w:eastAsia="Times New Roman" w:hAnsi="Calibri" w:cs="Calibri"/>
                <w:b/>
                <w:bCs/>
                <w:kern w:val="0"/>
                <w:sz w:val="20"/>
                <w:szCs w:val="20"/>
                <w:lang w:eastAsia="sl-SI"/>
                <w14:ligatures w14:val="none"/>
              </w:rPr>
              <w:t xml:space="preserve"> mnenja s povzetkom celotne dosedanje bolezni in zdravljenja zavarovanca, morebitnimi lastnimi podrobnimi izsledki pregleda in preiskav ter podrobnimi odgovori in priporočili zdravniku, ki je napotil bolnika izrecno za konzultacijo (zapis na napotnici). Obračun ni možen hkrati s pregledom ali namesto oskrbe, namesto e-posveta ter za odčitavanje diagnostičnih preiskav.</w:t>
            </w:r>
          </w:p>
        </w:tc>
      </w:tr>
    </w:tbl>
    <w:p w14:paraId="2F31A54B" w14:textId="77777777" w:rsidR="00D20EEF" w:rsidRPr="00CC7AE2" w:rsidRDefault="00D20EEF" w:rsidP="000A35D0">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7C0E87D0" w14:textId="77777777" w:rsidR="000A35D0" w:rsidRPr="00CC7AE2" w:rsidRDefault="000A35D0" w:rsidP="000A35D0">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Ker se storitev 11604 ne more obračunati hkrati s pregledom, dopolnjujemo tudi povezovalni šifrant </w:t>
      </w:r>
      <w:proofErr w:type="spellStart"/>
      <w:r w:rsidRPr="00CC7AE2">
        <w:rPr>
          <w:rFonts w:ascii="Calibri" w:eastAsia="Times New Roman" w:hAnsi="Calibri" w:cs="Calibri"/>
          <w:kern w:val="0"/>
          <w:lang w:eastAsia="sl-SI"/>
          <w14:ligatures w14:val="none"/>
        </w:rPr>
        <w:t>K14.1</w:t>
      </w:r>
      <w:proofErr w:type="spellEnd"/>
      <w:r w:rsidRPr="00CC7AE2">
        <w:rPr>
          <w:rFonts w:ascii="Calibri" w:eastAsia="Times New Roman" w:hAnsi="Calibri" w:cs="Calibri"/>
          <w:kern w:val="0"/>
          <w:lang w:eastAsia="sl-SI"/>
          <w14:ligatures w14:val="none"/>
        </w:rPr>
        <w:t xml:space="preserve"> »Izključujoče in soodvisne storitve v okviru ene obravnave z vključenimi pravili obračunavanja«, kjer v okviru kontrole ROB 0377 dopolnjujemo sklop 2 za kontrolo navedene pravilnosti obračuna.</w:t>
      </w:r>
    </w:p>
    <w:p w14:paraId="5FB1114B" w14:textId="77777777" w:rsidR="000A35D0" w:rsidRPr="00CC7AE2" w:rsidRDefault="000A35D0" w:rsidP="000A35D0">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17F82025" w14:textId="77777777" w:rsidR="00D20EEF" w:rsidRPr="00CC7AE2" w:rsidRDefault="00D20EEF" w:rsidP="000A35D0">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26F1637B"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Spremembe veljajo za storitve, opravljene od 1. 7. 2025 dalje.</w:t>
      </w:r>
    </w:p>
    <w:p w14:paraId="15823B7B"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40309056" w14:textId="77777777" w:rsidR="000A35D0" w:rsidRPr="00CC7AE2" w:rsidRDefault="000A35D0" w:rsidP="000A35D0">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6A3716DD" w14:textId="77777777" w:rsidR="004B7EDC" w:rsidRPr="00CC7AE2" w:rsidRDefault="004B7EDC" w:rsidP="004B7EDC">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23"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07DEFC88" w14:textId="77777777" w:rsidR="00286BF0" w:rsidRPr="00CC7AE2" w:rsidRDefault="00286BF0" w:rsidP="004B7EDC">
      <w:pPr>
        <w:autoSpaceDE w:val="0"/>
        <w:autoSpaceDN w:val="0"/>
        <w:adjustRightInd w:val="0"/>
        <w:spacing w:after="0" w:line="240" w:lineRule="auto"/>
        <w:jc w:val="both"/>
        <w:rPr>
          <w:rFonts w:ascii="Calibri" w:eastAsia="Times New Roman" w:hAnsi="Calibri" w:cs="Arial"/>
          <w:kern w:val="0"/>
          <w:lang w:eastAsia="sl-SI"/>
          <w14:ligatures w14:val="none"/>
        </w:rPr>
      </w:pPr>
    </w:p>
    <w:p w14:paraId="33F6F0FF" w14:textId="77777777" w:rsidR="00286BF0" w:rsidRPr="00CC7AE2" w:rsidRDefault="00286BF0" w:rsidP="004B7EDC">
      <w:pPr>
        <w:autoSpaceDE w:val="0"/>
        <w:autoSpaceDN w:val="0"/>
        <w:adjustRightInd w:val="0"/>
        <w:spacing w:after="0" w:line="240" w:lineRule="auto"/>
        <w:jc w:val="both"/>
        <w:rPr>
          <w:rFonts w:ascii="Calibri" w:eastAsia="Times New Roman" w:hAnsi="Calibri" w:cs="Arial"/>
          <w:kern w:val="0"/>
          <w:lang w:eastAsia="sl-SI"/>
          <w14:ligatures w14:val="none"/>
        </w:rPr>
      </w:pPr>
    </w:p>
    <w:p w14:paraId="06C90315" w14:textId="77777777" w:rsidR="00286BF0" w:rsidRPr="00CC7AE2" w:rsidRDefault="00286BF0" w:rsidP="004B7EDC">
      <w:pPr>
        <w:autoSpaceDE w:val="0"/>
        <w:autoSpaceDN w:val="0"/>
        <w:adjustRightInd w:val="0"/>
        <w:spacing w:after="0" w:line="240" w:lineRule="auto"/>
        <w:jc w:val="both"/>
        <w:rPr>
          <w:rFonts w:ascii="Calibri" w:eastAsia="Times New Roman" w:hAnsi="Calibri" w:cs="Arial"/>
          <w:kern w:val="0"/>
          <w:lang w:eastAsia="sl-SI"/>
          <w14:ligatures w14:val="none"/>
        </w:rPr>
      </w:pPr>
    </w:p>
    <w:p w14:paraId="585D499E" w14:textId="77777777" w:rsidR="000A35D0" w:rsidRPr="00C0317D" w:rsidRDefault="000A35D0"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62" w:name="_Toc198541586"/>
      <w:r w:rsidRPr="00C0317D">
        <w:rPr>
          <w:rFonts w:ascii="Calibri" w:eastAsia="Times New Roman" w:hAnsi="Calibri" w:cs="Arial"/>
          <w:b/>
          <w:color w:val="0070C0"/>
          <w:kern w:val="0"/>
          <w:sz w:val="28"/>
          <w:szCs w:val="28"/>
          <w:lang w:eastAsia="sl-SI"/>
          <w14:ligatures w14:val="none"/>
        </w:rPr>
        <w:lastRenderedPageBreak/>
        <w:t>Zobozdravstvena dejavnost – dopolnitev opisa storitve 11604 in 11604-02 »Konzultacija pri specialistu« s 1. 7. 2025</w:t>
      </w:r>
      <w:bookmarkEnd w:id="62"/>
    </w:p>
    <w:p w14:paraId="0DDE068C"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9ADDBAA" w14:textId="77777777" w:rsidR="000A35D0" w:rsidRPr="00CC7AE2" w:rsidRDefault="000A35D0" w:rsidP="000A35D0">
      <w:pPr>
        <w:tabs>
          <w:tab w:val="left" w:pos="5670"/>
        </w:tabs>
        <w:spacing w:after="0" w:line="240" w:lineRule="auto"/>
        <w:jc w:val="both"/>
        <w:rPr>
          <w:rFonts w:ascii="Calibri" w:eastAsia="Calibri" w:hAnsi="Calibri" w:cs="Calibri"/>
          <w:i/>
          <w:kern w:val="0"/>
          <w14:ligatures w14:val="none"/>
        </w:rPr>
      </w:pPr>
      <w:r w:rsidRPr="00CC7AE2">
        <w:rPr>
          <w:rFonts w:ascii="Calibri" w:eastAsia="Calibri" w:hAnsi="Calibri" w:cs="Calibri"/>
          <w:i/>
          <w:kern w:val="0"/>
          <w14:ligatures w14:val="none"/>
        </w:rPr>
        <w:t>Vsem izvajalcem zobozdravstvene dejavnosti, razen zobozdravstvene dejavnosti za odrasle, mladino in študente ter obsojence in pripornike</w:t>
      </w:r>
    </w:p>
    <w:p w14:paraId="3DD0C214"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0CB25162"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Povzetek vsebine</w:t>
      </w:r>
    </w:p>
    <w:p w14:paraId="2FE8E775"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5043897"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Upravni odbor Zavoda je zaradi večje jasnosti obračuna in v izogib nepravilnemu obračunu sprejel dopolnitev dolgega opisa storitev 11604 in 11604-02 »Konzultacija pri specialistu«.</w:t>
      </w:r>
    </w:p>
    <w:p w14:paraId="5DFBBE76"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06C66270" w14:textId="77777777" w:rsidR="00D20EEF" w:rsidRPr="00CC7AE2" w:rsidRDefault="00D20EEF"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1DC6AB42"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Navodilo za obračun</w:t>
      </w:r>
    </w:p>
    <w:p w14:paraId="69A4B626"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6EECD254"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Skladno z navedenim:</w:t>
      </w:r>
    </w:p>
    <w:p w14:paraId="0E4DCA65"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595A2B21" w14:textId="77777777" w:rsidR="000A35D0" w:rsidRPr="00CC7AE2" w:rsidRDefault="000A35D0" w:rsidP="00FD657E">
      <w:pPr>
        <w:pStyle w:val="Odstavekseznama"/>
        <w:widowControl w:val="0"/>
        <w:numPr>
          <w:ilvl w:val="0"/>
          <w:numId w:val="21"/>
        </w:numPr>
        <w:tabs>
          <w:tab w:val="left" w:pos="5670"/>
        </w:tabs>
        <w:suppressAutoHyphens/>
        <w:spacing w:after="0" w:line="240" w:lineRule="auto"/>
        <w:ind w:left="357" w:hanging="357"/>
        <w:jc w:val="both"/>
        <w:rPr>
          <w:rFonts w:ascii="Calibri" w:eastAsia="Calibri" w:hAnsi="Calibri" w:cs="Calibri"/>
        </w:rPr>
      </w:pPr>
      <w:r w:rsidRPr="00CC7AE2">
        <w:rPr>
          <w:rFonts w:ascii="Calibri" w:eastAsia="Calibri" w:hAnsi="Calibri" w:cs="Calibri"/>
        </w:rPr>
        <w:t>dopolnjujemo dolg opis storitve 11604 »Konzultacija pri specialistu« v naslednjih seznamih storitev, kot sledi (označeno s krepko pisavo):</w:t>
      </w:r>
    </w:p>
    <w:p w14:paraId="733571CB"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rPr>
      </w:pPr>
    </w:p>
    <w:p w14:paraId="645B6CA9" w14:textId="77777777" w:rsidR="000A35D0" w:rsidRPr="00CC7AE2" w:rsidRDefault="000A35D0"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15.39 »Storitve zobozdravstvene dejavnosti (403 112, 404 107, 406 114, 438 115)«,</w:t>
      </w:r>
    </w:p>
    <w:p w14:paraId="2264693C" w14:textId="77777777" w:rsidR="000A35D0" w:rsidRPr="00CC7AE2" w:rsidRDefault="000A35D0"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15.42 »Seznam storitev specialistične zunajbolnišnične zdravstvene dejavnosti«,</w:t>
      </w:r>
    </w:p>
    <w:p w14:paraId="0125F479" w14:textId="77777777" w:rsidR="000A35D0" w:rsidRPr="00CC7AE2" w:rsidRDefault="000A35D0"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15.108 »Storitve zunajbolnišnične zobozdravstvene dejavnosti čeljustna in zobna ortopedija - ortodontija (401 110)«,</w:t>
      </w:r>
    </w:p>
    <w:p w14:paraId="282078FC" w14:textId="77777777" w:rsidR="000A35D0" w:rsidRPr="00CC7AE2" w:rsidRDefault="000A35D0"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 xml:space="preserve">15.121 »Storitve zobozdravstvene dejavnosti </w:t>
      </w:r>
      <w:proofErr w:type="spellStart"/>
      <w:r w:rsidRPr="00CC7AE2">
        <w:rPr>
          <w:rFonts w:ascii="Calibri" w:eastAsia="Calibri" w:hAnsi="Calibri" w:cs="Calibri"/>
          <w:kern w:val="0"/>
          <w14:ligatures w14:val="none"/>
        </w:rPr>
        <w:t>pedontologije</w:t>
      </w:r>
      <w:proofErr w:type="spellEnd"/>
      <w:r w:rsidRPr="00CC7AE2">
        <w:rPr>
          <w:rFonts w:ascii="Calibri" w:eastAsia="Calibri" w:hAnsi="Calibri" w:cs="Calibri"/>
          <w:kern w:val="0"/>
          <w14:ligatures w14:val="none"/>
        </w:rPr>
        <w:t xml:space="preserve"> (402 111)«,</w:t>
      </w:r>
    </w:p>
    <w:p w14:paraId="00CE29C7" w14:textId="77777777" w:rsidR="000A35D0" w:rsidRPr="00CC7AE2" w:rsidRDefault="000A35D0"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15.122 »Storitve specialistične zobozdravstvene dejavnosti stomatološke protetike (405 113)« in</w:t>
      </w:r>
    </w:p>
    <w:p w14:paraId="00256830" w14:textId="77777777" w:rsidR="000A35D0" w:rsidRPr="00CC7AE2" w:rsidRDefault="000A35D0"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15.138 »Storitve zobozdravstvene dejavnosti oralne in maksilofacialne kirurgije (442 116)«.</w:t>
      </w:r>
    </w:p>
    <w:p w14:paraId="361AADB4"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rPr>
      </w:pPr>
    </w:p>
    <w:tbl>
      <w:tblPr>
        <w:tblW w:w="5000" w:type="pct"/>
        <w:tblCellMar>
          <w:left w:w="70" w:type="dxa"/>
          <w:right w:w="70" w:type="dxa"/>
        </w:tblCellMar>
        <w:tblLook w:val="04A0" w:firstRow="1" w:lastRow="0" w:firstColumn="1" w:lastColumn="0" w:noHBand="0" w:noVBand="1"/>
      </w:tblPr>
      <w:tblGrid>
        <w:gridCol w:w="703"/>
        <w:gridCol w:w="1418"/>
        <w:gridCol w:w="7282"/>
      </w:tblGrid>
      <w:tr w:rsidR="00CC7AE2" w:rsidRPr="00CC7AE2" w14:paraId="29CB47A6" w14:textId="77777777" w:rsidTr="000A35D0">
        <w:trPr>
          <w:trHeight w:val="295"/>
          <w:tblHeader/>
        </w:trPr>
        <w:tc>
          <w:tcPr>
            <w:tcW w:w="37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88698D2"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754" w:type="pct"/>
            <w:tcBorders>
              <w:top w:val="single" w:sz="4" w:space="0" w:color="auto"/>
              <w:left w:val="nil"/>
              <w:bottom w:val="single" w:sz="4" w:space="0" w:color="auto"/>
              <w:right w:val="single" w:sz="4" w:space="0" w:color="auto"/>
            </w:tcBorders>
            <w:shd w:val="clear" w:color="000000" w:fill="auto"/>
            <w:vAlign w:val="center"/>
            <w:hideMark/>
          </w:tcPr>
          <w:p w14:paraId="1EA19273"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872" w:type="pct"/>
            <w:tcBorders>
              <w:top w:val="single" w:sz="4" w:space="0" w:color="auto"/>
              <w:left w:val="nil"/>
              <w:bottom w:val="single" w:sz="4" w:space="0" w:color="auto"/>
              <w:right w:val="single" w:sz="4" w:space="0" w:color="auto"/>
            </w:tcBorders>
            <w:shd w:val="clear" w:color="000000" w:fill="auto"/>
            <w:vAlign w:val="center"/>
            <w:hideMark/>
          </w:tcPr>
          <w:p w14:paraId="377BF74E" w14:textId="77777777" w:rsidR="000A35D0" w:rsidRPr="00CC7AE2" w:rsidRDefault="000A35D0" w:rsidP="002E391E">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56FE666E" w14:textId="77777777" w:rsidTr="000A35D0">
        <w:trPr>
          <w:trHeight w:val="912"/>
        </w:trPr>
        <w:tc>
          <w:tcPr>
            <w:tcW w:w="374" w:type="pct"/>
            <w:tcBorders>
              <w:top w:val="nil"/>
              <w:left w:val="single" w:sz="4" w:space="0" w:color="auto"/>
              <w:bottom w:val="single" w:sz="4" w:space="0" w:color="auto"/>
              <w:right w:val="single" w:sz="4" w:space="0" w:color="auto"/>
            </w:tcBorders>
            <w:shd w:val="clear" w:color="auto" w:fill="auto"/>
          </w:tcPr>
          <w:p w14:paraId="76887CC0"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11604</w:t>
            </w:r>
          </w:p>
        </w:tc>
        <w:tc>
          <w:tcPr>
            <w:tcW w:w="754" w:type="pct"/>
            <w:tcBorders>
              <w:top w:val="nil"/>
              <w:left w:val="nil"/>
              <w:bottom w:val="single" w:sz="4" w:space="0" w:color="auto"/>
              <w:right w:val="single" w:sz="4" w:space="0" w:color="auto"/>
            </w:tcBorders>
            <w:shd w:val="clear" w:color="000000" w:fill="FFFFFF"/>
          </w:tcPr>
          <w:p w14:paraId="6D26BC98"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Konzultacija pri specialistu</w:t>
            </w:r>
          </w:p>
        </w:tc>
        <w:tc>
          <w:tcPr>
            <w:tcW w:w="3872" w:type="pct"/>
            <w:tcBorders>
              <w:top w:val="nil"/>
              <w:left w:val="nil"/>
              <w:bottom w:val="single" w:sz="4" w:space="0" w:color="auto"/>
              <w:right w:val="single" w:sz="4" w:space="0" w:color="auto"/>
            </w:tcBorders>
            <w:shd w:val="clear" w:color="auto" w:fill="auto"/>
            <w:hideMark/>
          </w:tcPr>
          <w:p w14:paraId="021E1453"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Konzultacija pri specialistu</w:t>
            </w:r>
            <w:r w:rsidRPr="00CC7AE2">
              <w:rPr>
                <w:rFonts w:ascii="Calibri" w:eastAsia="Times New Roman" w:hAnsi="Calibri" w:cs="Calibri"/>
                <w:b/>
                <w:bCs/>
                <w:strike/>
                <w:kern w:val="0"/>
                <w:sz w:val="20"/>
                <w:szCs w:val="20"/>
                <w:lang w:eastAsia="sl-SI"/>
                <w14:ligatures w14:val="none"/>
              </w:rPr>
              <w:t>. Velja za specialiste ambulantne in bolnišnične dejavnosti.</w:t>
            </w:r>
            <w:r w:rsidRPr="00CC7AE2">
              <w:rPr>
                <w:rFonts w:ascii="Calibri" w:eastAsia="Times New Roman" w:hAnsi="Calibri" w:cs="Calibri"/>
                <w:b/>
                <w:bCs/>
                <w:kern w:val="0"/>
                <w:sz w:val="20"/>
                <w:szCs w:val="20"/>
                <w:lang w:eastAsia="sl-SI"/>
                <w14:ligatures w14:val="none"/>
              </w:rPr>
              <w:t xml:space="preserve"> z izdajo obširnega pisnega </w:t>
            </w:r>
            <w:proofErr w:type="spellStart"/>
            <w:r w:rsidRPr="00CC7AE2">
              <w:rPr>
                <w:rFonts w:ascii="Calibri" w:eastAsia="Times New Roman" w:hAnsi="Calibri" w:cs="Calibri"/>
                <w:b/>
                <w:bCs/>
                <w:kern w:val="0"/>
                <w:sz w:val="20"/>
                <w:szCs w:val="20"/>
                <w:lang w:eastAsia="sl-SI"/>
                <w14:ligatures w14:val="none"/>
              </w:rPr>
              <w:t>konzultantskega</w:t>
            </w:r>
            <w:proofErr w:type="spellEnd"/>
            <w:r w:rsidRPr="00CC7AE2">
              <w:rPr>
                <w:rFonts w:ascii="Calibri" w:eastAsia="Times New Roman" w:hAnsi="Calibri" w:cs="Calibri"/>
                <w:b/>
                <w:bCs/>
                <w:kern w:val="0"/>
                <w:sz w:val="20"/>
                <w:szCs w:val="20"/>
                <w:lang w:eastAsia="sl-SI"/>
                <w14:ligatures w14:val="none"/>
              </w:rPr>
              <w:t xml:space="preserve"> mnenja s povzetkom celotne dosedanje bolezni in zdravljenja zavarovanca, morebitnimi lastnimi podrobnimi izsledki pregleda in preiskav ter podrobnimi odgovori in priporočili zdravniku, ki je napotil bolnika izrecno za konzultacijo (zapis na napotnici). Obračun ni možen hkrati s pregledom ali namesto oskrbe, namesto e-posveta ter za odčitavanje diagnostičnih preiskav.</w:t>
            </w:r>
          </w:p>
        </w:tc>
      </w:tr>
    </w:tbl>
    <w:p w14:paraId="78AC5F3B"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rPr>
      </w:pPr>
    </w:p>
    <w:p w14:paraId="07CE400A" w14:textId="77777777" w:rsidR="000A35D0" w:rsidRPr="00CC7AE2" w:rsidRDefault="000A35D0" w:rsidP="00FD657E">
      <w:pPr>
        <w:pStyle w:val="Odstavekseznama"/>
        <w:widowControl w:val="0"/>
        <w:numPr>
          <w:ilvl w:val="0"/>
          <w:numId w:val="21"/>
        </w:numPr>
        <w:tabs>
          <w:tab w:val="left" w:pos="5670"/>
        </w:tabs>
        <w:suppressAutoHyphens/>
        <w:spacing w:after="0" w:line="240" w:lineRule="auto"/>
        <w:ind w:left="357" w:hanging="357"/>
        <w:jc w:val="both"/>
        <w:rPr>
          <w:rFonts w:ascii="Calibri" w:eastAsia="Calibri" w:hAnsi="Calibri" w:cs="Calibri"/>
        </w:rPr>
      </w:pPr>
      <w:r w:rsidRPr="00CC7AE2">
        <w:rPr>
          <w:rFonts w:ascii="Calibri" w:eastAsia="Calibri" w:hAnsi="Calibri" w:cs="Calibri"/>
        </w:rPr>
        <w:t xml:space="preserve">dopolnjujemo dolg opis storitve 11604-02 »Konzultacija pri specialistu« v seznamu storitev </w:t>
      </w:r>
      <w:proofErr w:type="spellStart"/>
      <w:r w:rsidRPr="00CC7AE2">
        <w:rPr>
          <w:rFonts w:ascii="Calibri" w:eastAsia="Calibri" w:hAnsi="Calibri" w:cs="Calibri"/>
        </w:rPr>
        <w:t>15.108a</w:t>
      </w:r>
      <w:proofErr w:type="spellEnd"/>
      <w:r w:rsidRPr="00CC7AE2">
        <w:rPr>
          <w:rFonts w:ascii="Calibri" w:eastAsia="Calibri" w:hAnsi="Calibri" w:cs="Calibri"/>
        </w:rPr>
        <w:t xml:space="preserve"> »Seznam storitev ortodontskega zdravljenja pred kirurškim posegom - odrasli (401 110)« kot sledi (označeno s krepko pisavo):</w:t>
      </w:r>
    </w:p>
    <w:p w14:paraId="0E7B7ECD" w14:textId="77777777" w:rsidR="000A35D0" w:rsidRPr="00CC7AE2" w:rsidRDefault="000A35D0" w:rsidP="000A35D0">
      <w:pPr>
        <w:pStyle w:val="Odstavekseznama"/>
        <w:widowControl w:val="0"/>
        <w:tabs>
          <w:tab w:val="left" w:pos="5670"/>
        </w:tabs>
        <w:suppressAutoHyphens/>
        <w:spacing w:after="0" w:line="240" w:lineRule="auto"/>
        <w:ind w:left="357"/>
        <w:jc w:val="both"/>
        <w:rPr>
          <w:rFonts w:ascii="Calibri" w:eastAsia="Calibri" w:hAnsi="Calibri" w:cs="Calibri"/>
        </w:rPr>
      </w:pPr>
    </w:p>
    <w:tbl>
      <w:tblPr>
        <w:tblW w:w="5000" w:type="pct"/>
        <w:tblCellMar>
          <w:left w:w="70" w:type="dxa"/>
          <w:right w:w="70" w:type="dxa"/>
        </w:tblCellMar>
        <w:tblLook w:val="04A0" w:firstRow="1" w:lastRow="0" w:firstColumn="1" w:lastColumn="0" w:noHBand="0" w:noVBand="1"/>
      </w:tblPr>
      <w:tblGrid>
        <w:gridCol w:w="993"/>
        <w:gridCol w:w="1425"/>
        <w:gridCol w:w="6985"/>
      </w:tblGrid>
      <w:tr w:rsidR="00CC7AE2" w:rsidRPr="00CC7AE2" w14:paraId="39F0CA1F" w14:textId="77777777" w:rsidTr="000A35D0">
        <w:trPr>
          <w:trHeight w:val="295"/>
          <w:tblHeader/>
        </w:trPr>
        <w:tc>
          <w:tcPr>
            <w:tcW w:w="528"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2BC36AC"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758" w:type="pct"/>
            <w:tcBorders>
              <w:top w:val="single" w:sz="4" w:space="0" w:color="auto"/>
              <w:left w:val="nil"/>
              <w:bottom w:val="single" w:sz="4" w:space="0" w:color="auto"/>
              <w:right w:val="single" w:sz="4" w:space="0" w:color="auto"/>
            </w:tcBorders>
            <w:shd w:val="clear" w:color="000000" w:fill="auto"/>
            <w:vAlign w:val="center"/>
            <w:hideMark/>
          </w:tcPr>
          <w:p w14:paraId="798A20CC"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714" w:type="pct"/>
            <w:tcBorders>
              <w:top w:val="single" w:sz="4" w:space="0" w:color="auto"/>
              <w:left w:val="nil"/>
              <w:bottom w:val="single" w:sz="4" w:space="0" w:color="auto"/>
              <w:right w:val="single" w:sz="4" w:space="0" w:color="auto"/>
            </w:tcBorders>
            <w:shd w:val="clear" w:color="000000" w:fill="auto"/>
            <w:vAlign w:val="center"/>
            <w:hideMark/>
          </w:tcPr>
          <w:p w14:paraId="43193AC7" w14:textId="77777777" w:rsidR="000A35D0" w:rsidRPr="00CC7AE2" w:rsidRDefault="000A35D0" w:rsidP="002E391E">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7425D17E" w14:textId="77777777" w:rsidTr="000A35D0">
        <w:trPr>
          <w:trHeight w:val="912"/>
        </w:trPr>
        <w:tc>
          <w:tcPr>
            <w:tcW w:w="528" w:type="pct"/>
            <w:tcBorders>
              <w:top w:val="nil"/>
              <w:left w:val="single" w:sz="4" w:space="0" w:color="auto"/>
              <w:bottom w:val="single" w:sz="4" w:space="0" w:color="auto"/>
              <w:right w:val="single" w:sz="4" w:space="0" w:color="auto"/>
            </w:tcBorders>
            <w:shd w:val="clear" w:color="auto" w:fill="auto"/>
          </w:tcPr>
          <w:p w14:paraId="6586DB54"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11604-02</w:t>
            </w:r>
          </w:p>
        </w:tc>
        <w:tc>
          <w:tcPr>
            <w:tcW w:w="758" w:type="pct"/>
            <w:tcBorders>
              <w:top w:val="nil"/>
              <w:left w:val="nil"/>
              <w:bottom w:val="single" w:sz="4" w:space="0" w:color="auto"/>
              <w:right w:val="single" w:sz="4" w:space="0" w:color="auto"/>
            </w:tcBorders>
            <w:shd w:val="clear" w:color="000000" w:fill="FFFFFF"/>
          </w:tcPr>
          <w:p w14:paraId="01991E14"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Konzultacija pri specialistu</w:t>
            </w:r>
          </w:p>
        </w:tc>
        <w:tc>
          <w:tcPr>
            <w:tcW w:w="3714" w:type="pct"/>
            <w:tcBorders>
              <w:top w:val="nil"/>
              <w:left w:val="nil"/>
              <w:bottom w:val="single" w:sz="4" w:space="0" w:color="auto"/>
              <w:right w:val="single" w:sz="4" w:space="0" w:color="auto"/>
            </w:tcBorders>
            <w:shd w:val="clear" w:color="auto" w:fill="auto"/>
            <w:hideMark/>
          </w:tcPr>
          <w:p w14:paraId="6A23A2B4" w14:textId="77777777" w:rsidR="000A35D0" w:rsidRPr="00CC7AE2" w:rsidRDefault="000A35D0" w:rsidP="002E391E">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Konzultacija pri specialistu</w:t>
            </w:r>
            <w:r w:rsidRPr="00CC7AE2">
              <w:rPr>
                <w:rFonts w:ascii="Calibri" w:eastAsia="Times New Roman" w:hAnsi="Calibri" w:cs="Calibri"/>
                <w:b/>
                <w:bCs/>
                <w:strike/>
                <w:kern w:val="0"/>
                <w:sz w:val="20"/>
                <w:szCs w:val="20"/>
                <w:lang w:eastAsia="sl-SI"/>
                <w14:ligatures w14:val="none"/>
              </w:rPr>
              <w:t>. Velja za specialiste ambulantne in bolnišnične dejavnosti.</w:t>
            </w:r>
            <w:r w:rsidRPr="00CC7AE2">
              <w:rPr>
                <w:rFonts w:ascii="Calibri" w:eastAsia="Times New Roman" w:hAnsi="Calibri" w:cs="Calibri"/>
                <w:b/>
                <w:bCs/>
                <w:kern w:val="0"/>
                <w:sz w:val="20"/>
                <w:szCs w:val="20"/>
                <w:lang w:eastAsia="sl-SI"/>
                <w14:ligatures w14:val="none"/>
              </w:rPr>
              <w:t xml:space="preserve"> z izdajo obširnega pisnega </w:t>
            </w:r>
            <w:proofErr w:type="spellStart"/>
            <w:r w:rsidRPr="00CC7AE2">
              <w:rPr>
                <w:rFonts w:ascii="Calibri" w:eastAsia="Times New Roman" w:hAnsi="Calibri" w:cs="Calibri"/>
                <w:b/>
                <w:bCs/>
                <w:kern w:val="0"/>
                <w:sz w:val="20"/>
                <w:szCs w:val="20"/>
                <w:lang w:eastAsia="sl-SI"/>
                <w14:ligatures w14:val="none"/>
              </w:rPr>
              <w:t>konzultantskega</w:t>
            </w:r>
            <w:proofErr w:type="spellEnd"/>
            <w:r w:rsidRPr="00CC7AE2">
              <w:rPr>
                <w:rFonts w:ascii="Calibri" w:eastAsia="Times New Roman" w:hAnsi="Calibri" w:cs="Calibri"/>
                <w:b/>
                <w:bCs/>
                <w:kern w:val="0"/>
                <w:sz w:val="20"/>
                <w:szCs w:val="20"/>
                <w:lang w:eastAsia="sl-SI"/>
                <w14:ligatures w14:val="none"/>
              </w:rPr>
              <w:t xml:space="preserve"> mnenja s povzetkom celotne dosedanje bolezni in zdravljenja zavarovanca, morebitnimi lastnimi podrobnimi izsledki pregleda in preiskav ter podrobnimi odgovori in priporočili zdravniku, ki je napotil bolnika izrecno za konzultacijo (zapis na napotnici). Obračun ni možen hkrati s pregledom ali namesto oskrbe, namesto e-posveta ter za odčitavanje diagnostičnih preiskav.</w:t>
            </w:r>
          </w:p>
        </w:tc>
      </w:tr>
    </w:tbl>
    <w:p w14:paraId="69E2CEF9"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3D2B1E91" w14:textId="77777777" w:rsidR="000A35D0" w:rsidRPr="00CC7AE2" w:rsidRDefault="000A35D0" w:rsidP="00FD657E">
      <w:pPr>
        <w:pStyle w:val="Odstavekseznama"/>
        <w:widowControl w:val="0"/>
        <w:numPr>
          <w:ilvl w:val="0"/>
          <w:numId w:val="21"/>
        </w:numPr>
        <w:tabs>
          <w:tab w:val="left" w:pos="5670"/>
        </w:tabs>
        <w:suppressAutoHyphens/>
        <w:spacing w:after="0" w:line="240" w:lineRule="auto"/>
        <w:ind w:left="357" w:hanging="357"/>
        <w:jc w:val="both"/>
        <w:rPr>
          <w:rFonts w:ascii="Calibri" w:eastAsia="Calibri" w:hAnsi="Calibri" w:cs="Calibri"/>
        </w:rPr>
      </w:pPr>
      <w:r w:rsidRPr="00CC7AE2">
        <w:rPr>
          <w:rFonts w:ascii="Calibri" w:eastAsia="Calibri" w:hAnsi="Calibri" w:cs="Calibri"/>
        </w:rPr>
        <w:t xml:space="preserve">ker se storitvi 11604 in 11604-02 ne moreta obračunati hkrati s pregledom, dopolnjujemo tudi povezovalni šifrant </w:t>
      </w:r>
      <w:proofErr w:type="spellStart"/>
      <w:r w:rsidRPr="00CC7AE2">
        <w:rPr>
          <w:rFonts w:ascii="Calibri" w:eastAsia="Calibri" w:hAnsi="Calibri" w:cs="Calibri"/>
        </w:rPr>
        <w:t>K14.1</w:t>
      </w:r>
      <w:proofErr w:type="spellEnd"/>
      <w:r w:rsidRPr="00CC7AE2">
        <w:rPr>
          <w:rFonts w:ascii="Calibri" w:eastAsia="Calibri" w:hAnsi="Calibri" w:cs="Calibri"/>
        </w:rPr>
        <w:t xml:space="preserve"> »Izključujoče in soodvisne storitve v okviru ene obravnave z vključenimi pravili obračunavanja«, kjer v okviru ROB 0377 dopolnjujemo sklop 2 za kontrolo navedene pravilnosti obračuna.</w:t>
      </w:r>
    </w:p>
    <w:p w14:paraId="23522F01"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lastRenderedPageBreak/>
        <w:t>Spremembe veljajo za storitve, opravljene od 1. 7. 2025 dalje.</w:t>
      </w:r>
    </w:p>
    <w:p w14:paraId="22E201D2"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536CA191" w14:textId="77777777" w:rsidR="000A35D0" w:rsidRPr="00CC7AE2" w:rsidRDefault="000A35D0" w:rsidP="000A35D0">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5B974C7F" w14:textId="77777777" w:rsidR="004B7EDC" w:rsidRPr="00CC7AE2" w:rsidRDefault="004B7EDC" w:rsidP="004B7EDC">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24"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6A4B8C92" w14:textId="77777777" w:rsidR="000A35D0" w:rsidRPr="00CC7AE2" w:rsidRDefault="000A35D0" w:rsidP="000A35D0">
      <w:pPr>
        <w:widowControl w:val="0"/>
        <w:tabs>
          <w:tab w:val="left" w:pos="5670"/>
        </w:tabs>
        <w:suppressAutoHyphens/>
        <w:spacing w:after="0" w:line="240" w:lineRule="auto"/>
        <w:jc w:val="both"/>
        <w:rPr>
          <w:rFonts w:ascii="Calibri" w:eastAsia="Calibri" w:hAnsi="Calibri" w:cs="Calibri"/>
          <w:kern w:val="0"/>
          <w14:ligatures w14:val="none"/>
        </w:rPr>
      </w:pPr>
    </w:p>
    <w:p w14:paraId="3ADC900A"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0C7D1A61"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65D75912" w14:textId="77777777" w:rsidR="00227243" w:rsidRPr="00C0317D" w:rsidRDefault="00227243" w:rsidP="00227243">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63" w:name="_Toc196203780"/>
      <w:bookmarkStart w:id="64" w:name="_Toc198541587"/>
      <w:r w:rsidRPr="00C0317D">
        <w:rPr>
          <w:rFonts w:ascii="Calibri" w:eastAsia="Times New Roman" w:hAnsi="Calibri" w:cs="Arial"/>
          <w:b/>
          <w:color w:val="0070C0"/>
          <w:kern w:val="0"/>
          <w:sz w:val="28"/>
          <w:szCs w:val="28"/>
          <w:lang w:eastAsia="sl-SI"/>
          <w14:ligatures w14:val="none"/>
        </w:rPr>
        <w:t xml:space="preserve">Specializirana dejavnost - </w:t>
      </w:r>
      <w:bookmarkStart w:id="65" w:name="_Hlk195011953"/>
      <w:r w:rsidRPr="00C0317D">
        <w:rPr>
          <w:rFonts w:ascii="Calibri" w:eastAsia="Times New Roman" w:hAnsi="Calibri" w:cs="Arial"/>
          <w:b/>
          <w:color w:val="0070C0"/>
          <w:kern w:val="0"/>
          <w:sz w:val="28"/>
          <w:szCs w:val="28"/>
          <w:lang w:eastAsia="sl-SI"/>
          <w14:ligatures w14:val="none"/>
        </w:rPr>
        <w:t xml:space="preserve">dopolnitev opisa storitve 97401 »Razna </w:t>
      </w:r>
      <w:proofErr w:type="spellStart"/>
      <w:r w:rsidRPr="00C0317D">
        <w:rPr>
          <w:rFonts w:ascii="Calibri" w:eastAsia="Times New Roman" w:hAnsi="Calibri" w:cs="Arial"/>
          <w:b/>
          <w:color w:val="0070C0"/>
          <w:kern w:val="0"/>
          <w:sz w:val="28"/>
          <w:szCs w:val="28"/>
          <w:lang w:eastAsia="sl-SI"/>
          <w14:ligatures w14:val="none"/>
        </w:rPr>
        <w:t>individ</w:t>
      </w:r>
      <w:proofErr w:type="spellEnd"/>
      <w:r w:rsidRPr="00C0317D">
        <w:rPr>
          <w:rFonts w:ascii="Calibri" w:eastAsia="Times New Roman" w:hAnsi="Calibri" w:cs="Arial"/>
          <w:b/>
          <w:color w:val="0070C0"/>
          <w:kern w:val="0"/>
          <w:sz w:val="28"/>
          <w:szCs w:val="28"/>
          <w:lang w:eastAsia="sl-SI"/>
          <w14:ligatures w14:val="none"/>
        </w:rPr>
        <w:t>. navodila in svetovanje***« s 1. 7. 2025</w:t>
      </w:r>
      <w:bookmarkEnd w:id="63"/>
      <w:bookmarkEnd w:id="65"/>
      <w:bookmarkEnd w:id="64"/>
    </w:p>
    <w:p w14:paraId="1180E3C7" w14:textId="77777777" w:rsidR="00227243" w:rsidRPr="00CC7AE2" w:rsidRDefault="00227243" w:rsidP="00227243">
      <w:pPr>
        <w:tabs>
          <w:tab w:val="left" w:pos="5670"/>
        </w:tabs>
        <w:spacing w:after="0" w:line="240" w:lineRule="auto"/>
        <w:jc w:val="both"/>
        <w:rPr>
          <w:rFonts w:ascii="Calibri" w:eastAsia="Calibri" w:hAnsi="Calibri" w:cs="Calibri"/>
          <w:i/>
          <w:kern w:val="0"/>
          <w14:ligatures w14:val="none"/>
        </w:rPr>
      </w:pPr>
    </w:p>
    <w:p w14:paraId="18AF13C6" w14:textId="77777777" w:rsidR="00227243" w:rsidRPr="00CC7AE2" w:rsidRDefault="00227243" w:rsidP="00227243">
      <w:pPr>
        <w:tabs>
          <w:tab w:val="left" w:pos="5670"/>
        </w:tabs>
        <w:spacing w:after="0" w:line="240" w:lineRule="auto"/>
        <w:jc w:val="both"/>
        <w:rPr>
          <w:rFonts w:ascii="Calibri" w:eastAsia="Calibri" w:hAnsi="Calibri" w:cs="Calibri"/>
          <w:i/>
          <w:kern w:val="0"/>
          <w14:ligatures w14:val="none"/>
        </w:rPr>
      </w:pPr>
      <w:r w:rsidRPr="00CC7AE2">
        <w:rPr>
          <w:rFonts w:ascii="Calibri" w:eastAsia="Calibri" w:hAnsi="Calibri" w:cs="Calibri"/>
          <w:i/>
          <w:kern w:val="0"/>
          <w14:ligatures w14:val="none"/>
        </w:rPr>
        <w:t>Vsem izvajalcem specializirane zdravstvene dejavnosti</w:t>
      </w:r>
    </w:p>
    <w:p w14:paraId="0F965B8A" w14:textId="77777777" w:rsidR="00227243" w:rsidRPr="00CC7AE2" w:rsidRDefault="00227243" w:rsidP="00227243">
      <w:pPr>
        <w:tabs>
          <w:tab w:val="left" w:pos="5670"/>
        </w:tabs>
        <w:spacing w:after="0" w:line="240" w:lineRule="auto"/>
        <w:jc w:val="both"/>
        <w:rPr>
          <w:rFonts w:ascii="Calibri" w:eastAsia="Calibri" w:hAnsi="Calibri" w:cs="Calibri"/>
          <w:iCs/>
          <w:kern w:val="0"/>
          <w14:ligatures w14:val="none"/>
        </w:rPr>
      </w:pPr>
    </w:p>
    <w:p w14:paraId="164270FC" w14:textId="77777777" w:rsidR="00227243" w:rsidRPr="00CC7AE2" w:rsidRDefault="00227243" w:rsidP="00227243">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0DF541B3" w14:textId="77777777" w:rsidR="00227243" w:rsidRPr="00CC7AE2" w:rsidRDefault="00227243" w:rsidP="00227243">
      <w:pPr>
        <w:tabs>
          <w:tab w:val="left" w:pos="5670"/>
        </w:tabs>
        <w:spacing w:after="0" w:line="240" w:lineRule="auto"/>
        <w:jc w:val="both"/>
        <w:rPr>
          <w:rFonts w:ascii="Calibri" w:eastAsia="Calibri" w:hAnsi="Calibri" w:cs="Calibri"/>
          <w:kern w:val="0"/>
          <w14:ligatures w14:val="none"/>
        </w:rPr>
      </w:pPr>
    </w:p>
    <w:p w14:paraId="14E634D1" w14:textId="77777777" w:rsidR="00227243" w:rsidRPr="00CC7AE2" w:rsidRDefault="00227243" w:rsidP="00227243">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Upravni odbor Zavoda je zaradi večje jasnosti obračuna in v izogib nepravilnemu obračunu sprejel dopolnitev opisa storitve 97401 »Razna </w:t>
      </w:r>
      <w:proofErr w:type="spellStart"/>
      <w:r w:rsidRPr="00CC7AE2">
        <w:rPr>
          <w:rFonts w:ascii="Calibri" w:eastAsia="Calibri" w:hAnsi="Calibri" w:cs="Calibri"/>
          <w:kern w:val="0"/>
          <w14:ligatures w14:val="none"/>
        </w:rPr>
        <w:t>individ</w:t>
      </w:r>
      <w:proofErr w:type="spellEnd"/>
      <w:r w:rsidRPr="00CC7AE2">
        <w:rPr>
          <w:rFonts w:ascii="Calibri" w:eastAsia="Calibri" w:hAnsi="Calibri" w:cs="Calibri"/>
          <w:kern w:val="0"/>
          <w14:ligatures w14:val="none"/>
        </w:rPr>
        <w:t>. navodila in svetovanje***«.</w:t>
      </w:r>
    </w:p>
    <w:p w14:paraId="5E84DFA9" w14:textId="77777777" w:rsidR="00227243" w:rsidRPr="00CC7AE2" w:rsidRDefault="00227243" w:rsidP="00227243">
      <w:pPr>
        <w:tabs>
          <w:tab w:val="left" w:pos="5670"/>
        </w:tabs>
        <w:spacing w:after="0" w:line="240" w:lineRule="auto"/>
        <w:jc w:val="both"/>
        <w:rPr>
          <w:rFonts w:ascii="Calibri" w:eastAsia="Calibri" w:hAnsi="Calibri" w:cs="Calibri"/>
          <w:kern w:val="0"/>
          <w14:ligatures w14:val="none"/>
        </w:rPr>
      </w:pPr>
    </w:p>
    <w:p w14:paraId="2A8536E7" w14:textId="77777777" w:rsidR="00227243" w:rsidRPr="00CC7AE2" w:rsidRDefault="00227243" w:rsidP="00227243">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Navodilo za obračun</w:t>
      </w:r>
    </w:p>
    <w:p w14:paraId="539813F5" w14:textId="77777777" w:rsidR="00227243" w:rsidRPr="00CC7AE2" w:rsidRDefault="00227243" w:rsidP="00227243">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0C428841" w14:textId="77777777" w:rsidR="00227243" w:rsidRPr="00CC7AE2" w:rsidRDefault="00227243" w:rsidP="00227243">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Skladno z navedenim dopolnjujemo opis storitve 97401 »Razna </w:t>
      </w:r>
      <w:proofErr w:type="spellStart"/>
      <w:r w:rsidRPr="00CC7AE2">
        <w:rPr>
          <w:rFonts w:ascii="Calibri" w:eastAsia="Calibri" w:hAnsi="Calibri" w:cs="Calibri"/>
          <w:kern w:val="0"/>
          <w14:ligatures w14:val="none"/>
        </w:rPr>
        <w:t>individ</w:t>
      </w:r>
      <w:proofErr w:type="spellEnd"/>
      <w:r w:rsidRPr="00CC7AE2">
        <w:rPr>
          <w:rFonts w:ascii="Calibri" w:eastAsia="Calibri" w:hAnsi="Calibri" w:cs="Calibri"/>
          <w:kern w:val="0"/>
          <w14:ligatures w14:val="none"/>
        </w:rPr>
        <w:t>. navodila in svetovanje***« v naslednjih seznamih storitev kot sledi (označeno s krepko pisavo):</w:t>
      </w:r>
    </w:p>
    <w:p w14:paraId="6F71EED1" w14:textId="77777777" w:rsidR="00227243" w:rsidRPr="00CC7AE2" w:rsidRDefault="00227243" w:rsidP="00227243">
      <w:pPr>
        <w:tabs>
          <w:tab w:val="left" w:pos="5670"/>
        </w:tabs>
        <w:spacing w:after="0" w:line="240" w:lineRule="auto"/>
        <w:jc w:val="both"/>
        <w:rPr>
          <w:rFonts w:ascii="Calibri" w:eastAsia="Calibri" w:hAnsi="Calibri" w:cs="Calibri"/>
          <w:kern w:val="0"/>
          <w14:ligatures w14:val="none"/>
        </w:rPr>
      </w:pPr>
    </w:p>
    <w:p w14:paraId="00E3B387"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15.41 »Storitve specialistične zunajbolnišnične zdravstvene dejavnosti onkologije (210 219)«,</w:t>
      </w:r>
    </w:p>
    <w:p w14:paraId="3A6AEF3A"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15.42 »Seznam storitev specialistične zunajbolnišnične zdravstvene dejavnosti«,</w:t>
      </w:r>
    </w:p>
    <w:p w14:paraId="33684BDB"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15.47 »Storitve skupnostne psihiatrične obravnave na domu (230 269)«,</w:t>
      </w:r>
    </w:p>
    <w:p w14:paraId="4332CFF3"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15.54 »Storitve specialistične zunajbolnišnične zdravstvene dejavnosti abdominalne kirurgije (201 203)«,</w:t>
      </w:r>
    </w:p>
    <w:p w14:paraId="0F606A62"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 xml:space="preserve">15.55 »Storitve specialistične zunajbolnišnične zdravstvene dejavnosti anesteziologije, reanimatologije in </w:t>
      </w:r>
      <w:proofErr w:type="spellStart"/>
      <w:r w:rsidRPr="00CC7AE2">
        <w:rPr>
          <w:rFonts w:ascii="Calibri" w:eastAsia="Calibri" w:hAnsi="Calibri" w:cs="Calibri"/>
          <w:kern w:val="0"/>
          <w14:ligatures w14:val="none"/>
        </w:rPr>
        <w:t>perioperativne</w:t>
      </w:r>
      <w:proofErr w:type="spellEnd"/>
      <w:r w:rsidRPr="00CC7AE2">
        <w:rPr>
          <w:rFonts w:ascii="Calibri" w:eastAsia="Calibri" w:hAnsi="Calibri" w:cs="Calibri"/>
          <w:kern w:val="0"/>
          <w14:ligatures w14:val="none"/>
        </w:rPr>
        <w:t xml:space="preserve"> intenzivne medicine (202 204)«,</w:t>
      </w:r>
    </w:p>
    <w:p w14:paraId="00DDE18F"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15.56 »Storitve specialistične zunajbolnišnične zdravstvene dejavnosti protibolečinske ambulante (202 268)«,</w:t>
      </w:r>
    </w:p>
    <w:p w14:paraId="5B22E804"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15.58 »Storitve specialistične zunajbolnišnične zdravstvene dejavnosti fiziatrije (204 207)«,</w:t>
      </w:r>
    </w:p>
    <w:p w14:paraId="652BBCB7"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15.60 »Storitve specialistične zunajbolnišnične zdravstvene dejavnosti gastroenterologije (205 208)«,</w:t>
      </w:r>
    </w:p>
    <w:p w14:paraId="59F3A6EC"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15.62 »Storitve specialistične zunajbolnišnične zdravstvene dejavnosti ginekologije (206 209)«,</w:t>
      </w:r>
    </w:p>
    <w:p w14:paraId="7357A1E5"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15.63 »Storitve specialistične zunajbolnišnične zdravstvene dejavnosti obravnave bolezni dojk (206 210)«,</w:t>
      </w:r>
    </w:p>
    <w:p w14:paraId="03EAB931"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15.64 »Storitve specialistične zunajbolnišnične zdravstvene dejavnosti zdravljenje neplodnosti (206 212)«,</w:t>
      </w:r>
    </w:p>
    <w:p w14:paraId="5ECF4EF6"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15.65 »Storitve specialistične zunajbolnišnične zdravstvene dejavnosti porodništvo (206 263)«,</w:t>
      </w:r>
    </w:p>
    <w:p w14:paraId="52151C1E"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15.66 »Storitve specialistične zunajbolnišnične zdravstvene dejavnosti hematologije (207 213)«,</w:t>
      </w:r>
    </w:p>
    <w:p w14:paraId="0EE48231"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15.67 »Storitve specialistične zunajbolnišnične zdravstvene dejavnosti infektologije (208 214)«,</w:t>
      </w:r>
    </w:p>
    <w:p w14:paraId="6F635CBA"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 xml:space="preserve">15.68 »Storitve specialistične zunajbolnišnične zdravstvene dejavnosti </w:t>
      </w:r>
      <w:proofErr w:type="spellStart"/>
      <w:r w:rsidRPr="00CC7AE2">
        <w:rPr>
          <w:rFonts w:ascii="Calibri" w:eastAsia="Calibri" w:hAnsi="Calibri" w:cs="Calibri"/>
          <w:kern w:val="0"/>
          <w14:ligatures w14:val="none"/>
        </w:rPr>
        <w:t>internistike</w:t>
      </w:r>
      <w:proofErr w:type="spellEnd"/>
      <w:r w:rsidRPr="00CC7AE2">
        <w:rPr>
          <w:rFonts w:ascii="Calibri" w:eastAsia="Calibri" w:hAnsi="Calibri" w:cs="Calibri"/>
          <w:kern w:val="0"/>
          <w14:ligatures w14:val="none"/>
        </w:rPr>
        <w:t xml:space="preserve"> (209 215)«,</w:t>
      </w:r>
    </w:p>
    <w:p w14:paraId="7BFBD478" w14:textId="20A00AC0" w:rsidR="00227243" w:rsidRPr="00CC7AE2" w:rsidRDefault="00227243" w:rsidP="00D20EEF">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15.69 »Storitve specialistične zunajbolnišnične zdravstvene dejavnosti alergologije (209 240)«,</w:t>
      </w:r>
    </w:p>
    <w:p w14:paraId="0712FD54"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15.73 »Storitve specialistične zunajbolnišnične zdravstvene dejavnosti maksilofacialne kirurgije (215 224)«,</w:t>
      </w:r>
    </w:p>
    <w:p w14:paraId="7E8D2B32"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15.74 »Storitve specialistične zunajbolnišnične zdravstvene dejavnosti nefrologije - koncesionarji brez koncesije za dejavnost 216 264«,</w:t>
      </w:r>
    </w:p>
    <w:p w14:paraId="08BF1966"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15.78 »Storitve specialistične zunajbolnišnične zdravstvene dejavnosti ortopedije (222 231)«,</w:t>
      </w:r>
    </w:p>
    <w:p w14:paraId="263E17D4"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15.81 »Storitve specialistične zunajbolnišnične zdravstvene dejavnosti otroške nevrologije (225 234)«,</w:t>
      </w:r>
    </w:p>
    <w:p w14:paraId="3724D537"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15.82 »Storitve specialistične zunajbolnišnične zdravstvene dejavnosti pediatrije (227 237)«,</w:t>
      </w:r>
    </w:p>
    <w:p w14:paraId="1B147779"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15.83 »Storitve specialistične zunajbolnišnične zdravstvene dejavnosti alergologije (227 240)«,</w:t>
      </w:r>
    </w:p>
    <w:p w14:paraId="7B382449"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lastRenderedPageBreak/>
        <w:t>15.87 »Storitve specialistične zunajbolnišnične zdravstvene dejavnosti psihiatrije (230 241)«,</w:t>
      </w:r>
    </w:p>
    <w:p w14:paraId="33D501BA"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15.92 »Storitve specialistične zunajbolnišnične zdravstvene dejavnosti splošne kirurgije (234 251)«,</w:t>
      </w:r>
    </w:p>
    <w:p w14:paraId="0DB00421"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 xml:space="preserve">15.95 »Storitve specialistične zunajbolnišnične zdravstvene dejavnosti </w:t>
      </w:r>
      <w:proofErr w:type="spellStart"/>
      <w:r w:rsidRPr="00CC7AE2">
        <w:rPr>
          <w:rFonts w:ascii="Calibri" w:eastAsia="Calibri" w:hAnsi="Calibri" w:cs="Calibri"/>
          <w:kern w:val="0"/>
          <w14:ligatures w14:val="none"/>
        </w:rPr>
        <w:t>internistike</w:t>
      </w:r>
      <w:proofErr w:type="spellEnd"/>
      <w:r w:rsidRPr="00CC7AE2">
        <w:rPr>
          <w:rFonts w:ascii="Calibri" w:eastAsia="Calibri" w:hAnsi="Calibri" w:cs="Calibri"/>
          <w:kern w:val="0"/>
          <w14:ligatures w14:val="none"/>
        </w:rPr>
        <w:t xml:space="preserve"> - urgentne ambulante (238 255)«,</w:t>
      </w:r>
    </w:p>
    <w:p w14:paraId="349B2B5F"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15.99 »Storitve specialistične zunajbolnišnične zdravstvene dejavnosti urologije (239 257)«,</w:t>
      </w:r>
    </w:p>
    <w:p w14:paraId="3FDBBCFE"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15.100 »Storitve specialistične zunajbolnišnične zdravstvene dejavnosti diabetologije (249 216)«,</w:t>
      </w:r>
    </w:p>
    <w:p w14:paraId="6BEE422C"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 xml:space="preserve">15.101 »Storitve specialistične zunajbolnišnične zdravstvene dejavnosti </w:t>
      </w:r>
      <w:proofErr w:type="spellStart"/>
      <w:r w:rsidRPr="00CC7AE2">
        <w:rPr>
          <w:rFonts w:ascii="Calibri" w:eastAsia="Calibri" w:hAnsi="Calibri" w:cs="Calibri"/>
          <w:kern w:val="0"/>
          <w14:ligatures w14:val="none"/>
        </w:rPr>
        <w:t>tireologije</w:t>
      </w:r>
      <w:proofErr w:type="spellEnd"/>
      <w:r w:rsidRPr="00CC7AE2">
        <w:rPr>
          <w:rFonts w:ascii="Calibri" w:eastAsia="Calibri" w:hAnsi="Calibri" w:cs="Calibri"/>
          <w:kern w:val="0"/>
          <w14:ligatures w14:val="none"/>
        </w:rPr>
        <w:t xml:space="preserve"> (249 217)«,</w:t>
      </w:r>
    </w:p>
    <w:p w14:paraId="2E6D9363"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15.102 »Storitve specialistične zunajbolnišnične zdravstvene dejavnosti endokrinologije (249 265)« in</w:t>
      </w:r>
    </w:p>
    <w:p w14:paraId="3CBC0B1E"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15.126 »Storitve specialistične zunajbolnišnične zdravstvene dejavnosti rehabilitacije (204 205)«.</w:t>
      </w:r>
    </w:p>
    <w:p w14:paraId="150342B0" w14:textId="77777777" w:rsidR="00227243" w:rsidRPr="00CC7AE2" w:rsidRDefault="00227243" w:rsidP="00227243">
      <w:pPr>
        <w:tabs>
          <w:tab w:val="left" w:pos="5670"/>
        </w:tabs>
        <w:spacing w:after="0" w:line="240" w:lineRule="auto"/>
        <w:jc w:val="both"/>
        <w:rPr>
          <w:rFonts w:ascii="Calibri" w:eastAsia="Calibri" w:hAnsi="Calibri" w:cs="Calibri"/>
          <w:kern w:val="0"/>
          <w14:ligatures w14:val="none"/>
        </w:rPr>
      </w:pPr>
    </w:p>
    <w:tbl>
      <w:tblPr>
        <w:tblW w:w="5000" w:type="pct"/>
        <w:tblCellMar>
          <w:left w:w="70" w:type="dxa"/>
          <w:right w:w="70" w:type="dxa"/>
        </w:tblCellMar>
        <w:tblLook w:val="04A0" w:firstRow="1" w:lastRow="0" w:firstColumn="1" w:lastColumn="0" w:noHBand="0" w:noVBand="1"/>
      </w:tblPr>
      <w:tblGrid>
        <w:gridCol w:w="647"/>
        <w:gridCol w:w="2467"/>
        <w:gridCol w:w="6289"/>
      </w:tblGrid>
      <w:tr w:rsidR="00CC7AE2" w:rsidRPr="00CC7AE2" w14:paraId="67EF944F" w14:textId="77777777" w:rsidTr="00227243">
        <w:trPr>
          <w:trHeight w:val="295"/>
          <w:tblHeader/>
        </w:trPr>
        <w:tc>
          <w:tcPr>
            <w:tcW w:w="34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92203AC" w14:textId="77777777" w:rsidR="00227243" w:rsidRPr="00CC7AE2" w:rsidRDefault="00227243" w:rsidP="003E5A11">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1312" w:type="pct"/>
            <w:tcBorders>
              <w:top w:val="single" w:sz="4" w:space="0" w:color="auto"/>
              <w:left w:val="nil"/>
              <w:bottom w:val="single" w:sz="4" w:space="0" w:color="auto"/>
              <w:right w:val="single" w:sz="4" w:space="0" w:color="auto"/>
            </w:tcBorders>
            <w:shd w:val="clear" w:color="000000" w:fill="auto"/>
            <w:vAlign w:val="center"/>
            <w:hideMark/>
          </w:tcPr>
          <w:p w14:paraId="68F3BDFD" w14:textId="77777777" w:rsidR="00227243" w:rsidRPr="00CC7AE2" w:rsidRDefault="00227243" w:rsidP="003E5A11">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344" w:type="pct"/>
            <w:tcBorders>
              <w:top w:val="single" w:sz="4" w:space="0" w:color="auto"/>
              <w:left w:val="nil"/>
              <w:bottom w:val="single" w:sz="4" w:space="0" w:color="auto"/>
              <w:right w:val="single" w:sz="4" w:space="0" w:color="auto"/>
            </w:tcBorders>
            <w:shd w:val="clear" w:color="000000" w:fill="auto"/>
            <w:vAlign w:val="center"/>
            <w:hideMark/>
          </w:tcPr>
          <w:p w14:paraId="69CC9150" w14:textId="77777777" w:rsidR="00227243" w:rsidRPr="00CC7AE2" w:rsidRDefault="00227243" w:rsidP="003E5A11">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1CE92D1A" w14:textId="77777777" w:rsidTr="00227243">
        <w:trPr>
          <w:trHeight w:val="421"/>
        </w:trPr>
        <w:tc>
          <w:tcPr>
            <w:tcW w:w="344" w:type="pct"/>
            <w:tcBorders>
              <w:top w:val="single" w:sz="4" w:space="0" w:color="auto"/>
              <w:left w:val="single" w:sz="4" w:space="0" w:color="auto"/>
              <w:bottom w:val="single" w:sz="4" w:space="0" w:color="auto"/>
              <w:right w:val="single" w:sz="4" w:space="0" w:color="auto"/>
            </w:tcBorders>
            <w:shd w:val="clear" w:color="auto" w:fill="auto"/>
          </w:tcPr>
          <w:p w14:paraId="6D198A44" w14:textId="77777777" w:rsidR="00227243" w:rsidRPr="00CC7AE2" w:rsidRDefault="00227243" w:rsidP="003E5A11">
            <w:pPr>
              <w:spacing w:after="0" w:line="240" w:lineRule="auto"/>
              <w:rPr>
                <w:rFonts w:ascii="Calibri" w:eastAsia="Times New Roman" w:hAnsi="Calibri" w:cs="Calibri"/>
                <w:kern w:val="0"/>
                <w:sz w:val="20"/>
                <w:szCs w:val="20"/>
                <w:lang w:eastAsia="sl-SI"/>
                <w14:ligatures w14:val="none"/>
              </w:rPr>
            </w:pPr>
            <w:r w:rsidRPr="00CC7AE2">
              <w:rPr>
                <w:rFonts w:ascii="Calibri" w:eastAsia="Calibri" w:hAnsi="Calibri" w:cs="Times New Roman"/>
                <w:kern w:val="0"/>
                <w:sz w:val="20"/>
                <w:szCs w:val="20"/>
                <w14:ligatures w14:val="none"/>
              </w:rPr>
              <w:t>97401</w:t>
            </w:r>
          </w:p>
        </w:tc>
        <w:tc>
          <w:tcPr>
            <w:tcW w:w="1312" w:type="pct"/>
            <w:tcBorders>
              <w:top w:val="single" w:sz="4" w:space="0" w:color="auto"/>
              <w:left w:val="nil"/>
              <w:bottom w:val="single" w:sz="4" w:space="0" w:color="auto"/>
              <w:right w:val="single" w:sz="4" w:space="0" w:color="auto"/>
            </w:tcBorders>
            <w:shd w:val="clear" w:color="000000" w:fill="FFFFFF"/>
          </w:tcPr>
          <w:p w14:paraId="07DA3E4E" w14:textId="77777777" w:rsidR="00227243" w:rsidRPr="00CC7AE2" w:rsidRDefault="00227243" w:rsidP="003E5A11">
            <w:pPr>
              <w:spacing w:after="0" w:line="240" w:lineRule="auto"/>
              <w:rPr>
                <w:rFonts w:ascii="Calibri" w:eastAsia="Times New Roman" w:hAnsi="Calibri" w:cs="Calibri"/>
                <w:b/>
                <w:bCs/>
                <w:kern w:val="0"/>
                <w:sz w:val="20"/>
                <w:szCs w:val="20"/>
                <w:lang w:eastAsia="sl-SI"/>
                <w14:ligatures w14:val="none"/>
              </w:rPr>
            </w:pPr>
            <w:r w:rsidRPr="00CC7AE2">
              <w:rPr>
                <w:rFonts w:ascii="Calibri" w:eastAsia="Calibri" w:hAnsi="Calibri" w:cs="Calibri"/>
                <w:kern w:val="0"/>
                <w:sz w:val="20"/>
                <w:szCs w:val="20"/>
                <w14:ligatures w14:val="none"/>
              </w:rPr>
              <w:t>Razna individ</w:t>
            </w:r>
            <w:r w:rsidRPr="00CC7AE2">
              <w:rPr>
                <w:rFonts w:ascii="Calibri" w:eastAsia="Calibri" w:hAnsi="Calibri" w:cs="Calibri"/>
                <w:b/>
                <w:bCs/>
                <w:kern w:val="0"/>
                <w:sz w:val="20"/>
                <w:szCs w:val="20"/>
                <w14:ligatures w14:val="none"/>
              </w:rPr>
              <w:t>ualna</w:t>
            </w:r>
            <w:r w:rsidRPr="00CC7AE2">
              <w:rPr>
                <w:rFonts w:ascii="Calibri" w:eastAsia="Calibri" w:hAnsi="Calibri" w:cs="Calibri"/>
                <w:b/>
                <w:bCs/>
                <w:strike/>
                <w:kern w:val="0"/>
                <w:sz w:val="20"/>
                <w:szCs w:val="20"/>
                <w14:ligatures w14:val="none"/>
              </w:rPr>
              <w:t xml:space="preserve">. </w:t>
            </w:r>
            <w:r w:rsidRPr="00CC7AE2">
              <w:rPr>
                <w:rFonts w:ascii="Calibri" w:eastAsia="Calibri" w:hAnsi="Calibri" w:cs="Calibri"/>
                <w:kern w:val="0"/>
                <w:sz w:val="20"/>
                <w:szCs w:val="20"/>
                <w14:ligatures w14:val="none"/>
              </w:rPr>
              <w:t>navodila in svetovanje***</w:t>
            </w:r>
            <w:r w:rsidRPr="00CC7AE2">
              <w:rPr>
                <w:rFonts w:ascii="Calibri" w:eastAsia="Calibri" w:hAnsi="Calibri" w:cs="Calibri"/>
                <w:b/>
                <w:bCs/>
                <w:kern w:val="0"/>
                <w:sz w:val="20"/>
                <w:szCs w:val="20"/>
                <w14:ligatures w14:val="none"/>
              </w:rPr>
              <w:br/>
            </w:r>
          </w:p>
        </w:tc>
        <w:tc>
          <w:tcPr>
            <w:tcW w:w="3344" w:type="pct"/>
            <w:tcBorders>
              <w:top w:val="single" w:sz="4" w:space="0" w:color="auto"/>
              <w:left w:val="nil"/>
              <w:bottom w:val="single" w:sz="4" w:space="0" w:color="auto"/>
              <w:right w:val="single" w:sz="4" w:space="0" w:color="auto"/>
            </w:tcBorders>
            <w:shd w:val="clear" w:color="auto" w:fill="auto"/>
          </w:tcPr>
          <w:p w14:paraId="5A94E384" w14:textId="77777777" w:rsidR="00227243" w:rsidRPr="00CC7AE2" w:rsidRDefault="00227243" w:rsidP="003E5A11">
            <w:pPr>
              <w:spacing w:after="0" w:line="240" w:lineRule="auto"/>
              <w:rPr>
                <w:rFonts w:ascii="Calibri" w:eastAsia="Times New Roman" w:hAnsi="Calibri" w:cs="Calibri"/>
                <w:b/>
                <w:bCs/>
                <w:kern w:val="0"/>
                <w:sz w:val="20"/>
                <w:szCs w:val="20"/>
                <w:lang w:eastAsia="sl-SI"/>
                <w14:ligatures w14:val="none"/>
              </w:rPr>
            </w:pPr>
            <w:r w:rsidRPr="00CC7AE2">
              <w:rPr>
                <w:rFonts w:ascii="Calibri" w:eastAsia="Calibri" w:hAnsi="Calibri" w:cs="Calibri"/>
                <w:kern w:val="0"/>
                <w:sz w:val="20"/>
                <w:szCs w:val="20"/>
                <w14:ligatures w14:val="none"/>
              </w:rPr>
              <w:t>Razna individualna navodila in svetovanje bolnikom***</w:t>
            </w:r>
            <w:r w:rsidRPr="00CC7AE2">
              <w:rPr>
                <w:rFonts w:ascii="Calibri" w:eastAsia="Calibri" w:hAnsi="Calibri" w:cs="Calibri"/>
                <w:b/>
                <w:bCs/>
                <w:kern w:val="0"/>
                <w:sz w:val="20"/>
                <w:szCs w:val="20"/>
                <w14:ligatures w14:val="none"/>
              </w:rPr>
              <w:t xml:space="preserve"> z zmanjšanimi spoznavnimi sposobnostmi ali pri zahtevnejših stanjih. Obračun ni možen hkrati s pregledom ali namesto oskrbe. Podlaga za obračun je verodostojen zapis v zdravstveni dokumentaciji.</w:t>
            </w:r>
          </w:p>
        </w:tc>
      </w:tr>
    </w:tbl>
    <w:p w14:paraId="5325FBA1" w14:textId="77777777" w:rsidR="00227243" w:rsidRPr="00CC7AE2" w:rsidRDefault="00227243" w:rsidP="00227243">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73333683" w14:textId="77777777" w:rsidR="00227243" w:rsidRPr="00CC7AE2" w:rsidRDefault="00227243" w:rsidP="00227243">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Ker se storitev 97401 ne more obračunati hkrati s pregledom, dopolnjujemo tudi povezovalni šifrant </w:t>
      </w:r>
      <w:proofErr w:type="spellStart"/>
      <w:r w:rsidRPr="00CC7AE2">
        <w:rPr>
          <w:rFonts w:ascii="Calibri" w:eastAsia="Times New Roman" w:hAnsi="Calibri" w:cs="Calibri"/>
          <w:kern w:val="0"/>
          <w:lang w:eastAsia="sl-SI"/>
          <w14:ligatures w14:val="none"/>
        </w:rPr>
        <w:t>K14.1</w:t>
      </w:r>
      <w:proofErr w:type="spellEnd"/>
      <w:r w:rsidRPr="00CC7AE2">
        <w:rPr>
          <w:rFonts w:ascii="Calibri" w:eastAsia="Times New Roman" w:hAnsi="Calibri" w:cs="Calibri"/>
          <w:kern w:val="0"/>
          <w:lang w:eastAsia="sl-SI"/>
          <w14:ligatures w14:val="none"/>
        </w:rPr>
        <w:t xml:space="preserve"> »Izključujoče in soodvisne storitve v okviru ene obravnave z vključenimi pravili obračunavanja«, kjer v okviru kontrole ROB 0377 dopolnjujemo sklop 2 za kontrolo navedene pravilnosti obračuna.</w:t>
      </w:r>
    </w:p>
    <w:p w14:paraId="0EBF366E" w14:textId="77777777" w:rsidR="00227243" w:rsidRPr="00CC7AE2" w:rsidRDefault="00227243" w:rsidP="00227243">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5897D0BB"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Spremembe veljajo za storitve, opravljene od 1. 7. 2025 dalje.</w:t>
      </w:r>
    </w:p>
    <w:p w14:paraId="532F8DAB"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625ABD00" w14:textId="77777777" w:rsidR="00227243" w:rsidRPr="00CC7AE2" w:rsidRDefault="00227243" w:rsidP="00227243">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4E1187B5" w14:textId="77777777" w:rsidR="00227243" w:rsidRPr="00CC7AE2" w:rsidRDefault="00227243" w:rsidP="00227243">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25"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1276821B" w14:textId="77777777" w:rsidR="00227243" w:rsidRPr="00CC7AE2" w:rsidRDefault="00227243" w:rsidP="002767FA">
      <w:pPr>
        <w:widowControl w:val="0"/>
        <w:suppressAutoHyphens/>
        <w:spacing w:after="0" w:line="240" w:lineRule="auto"/>
        <w:jc w:val="both"/>
        <w:rPr>
          <w:rFonts w:ascii="Calibri" w:eastAsia="Times New Roman" w:hAnsi="Calibri" w:cs="Arial"/>
          <w:kern w:val="0"/>
          <w:lang w:eastAsia="sl-SI"/>
        </w:rPr>
      </w:pPr>
    </w:p>
    <w:p w14:paraId="4D3FF505" w14:textId="77777777" w:rsidR="00227243" w:rsidRPr="00CC7AE2" w:rsidRDefault="00227243" w:rsidP="002767FA">
      <w:pPr>
        <w:widowControl w:val="0"/>
        <w:suppressAutoHyphens/>
        <w:spacing w:after="0" w:line="240" w:lineRule="auto"/>
        <w:jc w:val="both"/>
        <w:rPr>
          <w:rFonts w:ascii="Calibri" w:eastAsia="Times New Roman" w:hAnsi="Calibri" w:cs="Arial"/>
          <w:kern w:val="0"/>
          <w:lang w:eastAsia="sl-SI"/>
        </w:rPr>
      </w:pPr>
    </w:p>
    <w:p w14:paraId="23C76EA8" w14:textId="77777777" w:rsidR="00227243" w:rsidRPr="00CC7AE2" w:rsidRDefault="00227243" w:rsidP="002767FA">
      <w:pPr>
        <w:widowControl w:val="0"/>
        <w:suppressAutoHyphens/>
        <w:spacing w:after="0" w:line="240" w:lineRule="auto"/>
        <w:jc w:val="both"/>
        <w:rPr>
          <w:rFonts w:ascii="Calibri" w:eastAsia="Times New Roman" w:hAnsi="Calibri" w:cs="Arial"/>
          <w:kern w:val="0"/>
          <w:lang w:eastAsia="sl-SI"/>
        </w:rPr>
      </w:pPr>
    </w:p>
    <w:p w14:paraId="193DBBF7" w14:textId="77777777" w:rsidR="00227243" w:rsidRPr="00C0317D" w:rsidRDefault="00227243" w:rsidP="00227243">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66" w:name="_Toc198541588"/>
      <w:r w:rsidRPr="00C0317D">
        <w:rPr>
          <w:rFonts w:ascii="Calibri" w:eastAsia="Times New Roman" w:hAnsi="Calibri" w:cs="Arial"/>
          <w:b/>
          <w:color w:val="0070C0"/>
          <w:kern w:val="0"/>
          <w:sz w:val="28"/>
          <w:szCs w:val="28"/>
          <w:lang w:eastAsia="sl-SI"/>
          <w14:ligatures w14:val="none"/>
        </w:rPr>
        <w:t xml:space="preserve">Zobozdravstvena dejavnost – dopolnitev opisa storitve 97401 in 97401-02 »Razna </w:t>
      </w:r>
      <w:proofErr w:type="spellStart"/>
      <w:r w:rsidRPr="00C0317D">
        <w:rPr>
          <w:rFonts w:ascii="Calibri" w:eastAsia="Times New Roman" w:hAnsi="Calibri" w:cs="Arial"/>
          <w:b/>
          <w:color w:val="0070C0"/>
          <w:kern w:val="0"/>
          <w:sz w:val="28"/>
          <w:szCs w:val="28"/>
          <w:lang w:eastAsia="sl-SI"/>
          <w14:ligatures w14:val="none"/>
        </w:rPr>
        <w:t>individ</w:t>
      </w:r>
      <w:proofErr w:type="spellEnd"/>
      <w:r w:rsidRPr="00C0317D">
        <w:rPr>
          <w:rFonts w:ascii="Calibri" w:eastAsia="Times New Roman" w:hAnsi="Calibri" w:cs="Arial"/>
          <w:b/>
          <w:color w:val="0070C0"/>
          <w:kern w:val="0"/>
          <w:sz w:val="28"/>
          <w:szCs w:val="28"/>
          <w:lang w:eastAsia="sl-SI"/>
          <w14:ligatures w14:val="none"/>
        </w:rPr>
        <w:t>. navodila in svetovanje***« s 1. 7. 2025</w:t>
      </w:r>
      <w:bookmarkEnd w:id="66"/>
    </w:p>
    <w:p w14:paraId="7060B317"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48C37AAE"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i/>
          <w:kern w:val="0"/>
          <w14:ligatures w14:val="none"/>
        </w:rPr>
      </w:pPr>
      <w:r w:rsidRPr="00CC7AE2">
        <w:rPr>
          <w:rFonts w:ascii="Calibri" w:eastAsia="Calibri" w:hAnsi="Calibri" w:cs="Calibri"/>
          <w:i/>
          <w:kern w:val="0"/>
          <w14:ligatures w14:val="none"/>
        </w:rPr>
        <w:t xml:space="preserve">Vsem izvajalcem zobozdravstvene dejavnosti, razen zobozdravstvene dejavnosti za mladino – protetika, študente ter obsojence in pripornike </w:t>
      </w:r>
    </w:p>
    <w:p w14:paraId="0E4652D6"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3AE48541"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Povzetek vsebine</w:t>
      </w:r>
    </w:p>
    <w:p w14:paraId="6BD8DA37"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79385462"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Upravni odbor Zavoda je zaradi večje jasnosti obračuna in v izogib nepravilnemu obračunu sprejel dopolnitev opisa storitev 97401 in 97401-02 »Razna </w:t>
      </w:r>
      <w:proofErr w:type="spellStart"/>
      <w:r w:rsidRPr="00CC7AE2">
        <w:rPr>
          <w:rFonts w:ascii="Calibri" w:eastAsia="Calibri" w:hAnsi="Calibri" w:cs="Calibri"/>
          <w:kern w:val="0"/>
          <w14:ligatures w14:val="none"/>
        </w:rPr>
        <w:t>individ</w:t>
      </w:r>
      <w:proofErr w:type="spellEnd"/>
      <w:r w:rsidRPr="00CC7AE2">
        <w:rPr>
          <w:rFonts w:ascii="Calibri" w:eastAsia="Calibri" w:hAnsi="Calibri" w:cs="Calibri"/>
          <w:kern w:val="0"/>
          <w14:ligatures w14:val="none"/>
        </w:rPr>
        <w:t>. navodila in svetovanje***.</w:t>
      </w:r>
    </w:p>
    <w:p w14:paraId="010A1CBB"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7BFCDF69"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b/>
          <w:bCs/>
          <w:kern w:val="0"/>
          <w14:ligatures w14:val="none"/>
        </w:rPr>
      </w:pPr>
      <w:r w:rsidRPr="00CC7AE2">
        <w:rPr>
          <w:rFonts w:ascii="Calibri" w:eastAsia="Calibri" w:hAnsi="Calibri" w:cs="Calibri"/>
          <w:b/>
          <w:bCs/>
          <w:kern w:val="0"/>
          <w14:ligatures w14:val="none"/>
        </w:rPr>
        <w:t>Navodilo za obračun</w:t>
      </w:r>
    </w:p>
    <w:p w14:paraId="2F13C92A"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2519259A"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Skladno z navedenim:</w:t>
      </w:r>
    </w:p>
    <w:p w14:paraId="50C45A83"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17D13E11" w14:textId="77777777" w:rsidR="00227243" w:rsidRPr="00CC7AE2" w:rsidRDefault="00227243" w:rsidP="00FD657E">
      <w:pPr>
        <w:pStyle w:val="Odstavekseznama"/>
        <w:widowControl w:val="0"/>
        <w:numPr>
          <w:ilvl w:val="0"/>
          <w:numId w:val="22"/>
        </w:numPr>
        <w:tabs>
          <w:tab w:val="left" w:pos="5670"/>
        </w:tabs>
        <w:suppressAutoHyphens/>
        <w:spacing w:after="0" w:line="240" w:lineRule="auto"/>
        <w:ind w:left="357" w:hanging="357"/>
        <w:jc w:val="both"/>
        <w:rPr>
          <w:rFonts w:ascii="Calibri" w:eastAsia="Calibri" w:hAnsi="Calibri" w:cs="Calibri"/>
        </w:rPr>
      </w:pPr>
      <w:r w:rsidRPr="00CC7AE2">
        <w:rPr>
          <w:rFonts w:ascii="Calibri" w:eastAsia="Calibri" w:hAnsi="Calibri" w:cs="Calibri"/>
        </w:rPr>
        <w:t xml:space="preserve">dopolnjujemo opis storitve 97401 »Razna </w:t>
      </w:r>
      <w:proofErr w:type="spellStart"/>
      <w:r w:rsidRPr="00CC7AE2">
        <w:rPr>
          <w:rFonts w:ascii="Calibri" w:eastAsia="Calibri" w:hAnsi="Calibri" w:cs="Calibri"/>
        </w:rPr>
        <w:t>individ</w:t>
      </w:r>
      <w:proofErr w:type="spellEnd"/>
      <w:r w:rsidRPr="00CC7AE2">
        <w:rPr>
          <w:rFonts w:ascii="Calibri" w:eastAsia="Calibri" w:hAnsi="Calibri" w:cs="Calibri"/>
        </w:rPr>
        <w:t>. navodila in svetovanje***« v naslednjih seznamih storitev, kot sledi (označeno s krepko pisavo):</w:t>
      </w:r>
    </w:p>
    <w:p w14:paraId="5146C9EC"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rPr>
      </w:pPr>
    </w:p>
    <w:p w14:paraId="23BD41F8"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15.39 »Storitve zobozdravstvene dejavnosti (403 112, 404 107, 406 114, 438 115)«,</w:t>
      </w:r>
    </w:p>
    <w:p w14:paraId="2E989BC4" w14:textId="77777777" w:rsidR="00227243" w:rsidRPr="00CC7AE2" w:rsidRDefault="00227243" w:rsidP="00FD657E">
      <w:pPr>
        <w:pStyle w:val="Odstavekseznama"/>
        <w:numPr>
          <w:ilvl w:val="0"/>
          <w:numId w:val="19"/>
        </w:numPr>
        <w:spacing w:after="0" w:line="240" w:lineRule="auto"/>
        <w:ind w:left="357" w:hanging="357"/>
        <w:rPr>
          <w:rFonts w:ascii="Calibri" w:eastAsia="Calibri" w:hAnsi="Calibri" w:cs="Calibri"/>
        </w:rPr>
      </w:pPr>
      <w:r w:rsidRPr="00CC7AE2">
        <w:rPr>
          <w:rFonts w:ascii="Calibri" w:eastAsia="Calibri" w:hAnsi="Calibri" w:cs="Calibri"/>
        </w:rPr>
        <w:t>15.42 »Seznam storitev specialistične zunajbolnišnične zdravstvene dejavnosti«,</w:t>
      </w:r>
    </w:p>
    <w:p w14:paraId="2F9C6B6C" w14:textId="77777777" w:rsidR="00227243" w:rsidRPr="00CC7AE2" w:rsidRDefault="00227243" w:rsidP="00FD657E">
      <w:pPr>
        <w:numPr>
          <w:ilvl w:val="0"/>
          <w:numId w:val="19"/>
        </w:numPr>
        <w:tabs>
          <w:tab w:val="left" w:pos="5670"/>
        </w:tabs>
        <w:spacing w:after="0" w:line="240" w:lineRule="auto"/>
        <w:ind w:left="357" w:hanging="357"/>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15.108 »Storitve zunajbolnišnične zobozdravstvene dejavnosti čeljustna in zobna ortopedija - ortodontija (401 110)«,</w:t>
      </w:r>
    </w:p>
    <w:p w14:paraId="1ED1D113" w14:textId="77777777" w:rsidR="00227243" w:rsidRPr="00CC7AE2" w:rsidRDefault="00227243" w:rsidP="00FD657E">
      <w:pPr>
        <w:numPr>
          <w:ilvl w:val="0"/>
          <w:numId w:val="19"/>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15.115 »Storitve zobozdravstvene dejavnosti za mladino - zdravljenje (404 103)«,</w:t>
      </w:r>
    </w:p>
    <w:p w14:paraId="724E7A46" w14:textId="77777777" w:rsidR="00227243" w:rsidRPr="00CC7AE2" w:rsidRDefault="00227243" w:rsidP="00FD657E">
      <w:pPr>
        <w:numPr>
          <w:ilvl w:val="0"/>
          <w:numId w:val="19"/>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15.119 »Storitve zobozdravstvene dejavnosti za odrasle - zdravljenje (404 101, 404 119)«,</w:t>
      </w:r>
    </w:p>
    <w:p w14:paraId="47B5CE5C"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lastRenderedPageBreak/>
        <w:t>15.120 »Storitve zobozdravstvene dejavnosti za odrasle - protetika (404 102, 404 120)«,</w:t>
      </w:r>
    </w:p>
    <w:p w14:paraId="24BA6DE0"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 xml:space="preserve">15.121 »Storitve zobozdravstvene dejavnosti </w:t>
      </w:r>
      <w:proofErr w:type="spellStart"/>
      <w:r w:rsidRPr="00CC7AE2">
        <w:rPr>
          <w:rFonts w:ascii="Calibri" w:eastAsia="Calibri" w:hAnsi="Calibri" w:cs="Calibri"/>
          <w:kern w:val="0"/>
          <w14:ligatures w14:val="none"/>
        </w:rPr>
        <w:t>pedontologije</w:t>
      </w:r>
      <w:proofErr w:type="spellEnd"/>
      <w:r w:rsidRPr="00CC7AE2">
        <w:rPr>
          <w:rFonts w:ascii="Calibri" w:eastAsia="Calibri" w:hAnsi="Calibri" w:cs="Calibri"/>
          <w:kern w:val="0"/>
          <w14:ligatures w14:val="none"/>
        </w:rPr>
        <w:t xml:space="preserve"> (402 111)«,</w:t>
      </w:r>
    </w:p>
    <w:p w14:paraId="1F15E4AC"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15.122 »Storitve specialistične zobozdravstvene dejavnosti stomatološke protetike (405 113)« in</w:t>
      </w:r>
    </w:p>
    <w:p w14:paraId="25F25A1A" w14:textId="77777777" w:rsidR="00227243" w:rsidRPr="00CC7AE2" w:rsidRDefault="00227243"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15.138 »Storitve zobozdravstvene dejavnosti oralne in maksilofacialne kirurgije (442 116)«.</w:t>
      </w:r>
    </w:p>
    <w:p w14:paraId="5D775316"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tbl>
      <w:tblPr>
        <w:tblW w:w="5000" w:type="pct"/>
        <w:tblCellMar>
          <w:left w:w="70" w:type="dxa"/>
          <w:right w:w="70" w:type="dxa"/>
        </w:tblCellMar>
        <w:tblLook w:val="04A0" w:firstRow="1" w:lastRow="0" w:firstColumn="1" w:lastColumn="0" w:noHBand="0" w:noVBand="1"/>
      </w:tblPr>
      <w:tblGrid>
        <w:gridCol w:w="707"/>
        <w:gridCol w:w="2708"/>
        <w:gridCol w:w="5988"/>
      </w:tblGrid>
      <w:tr w:rsidR="00CC7AE2" w:rsidRPr="00CC7AE2" w14:paraId="33D92097" w14:textId="77777777" w:rsidTr="00227243">
        <w:trPr>
          <w:trHeight w:val="295"/>
          <w:tblHeader/>
        </w:trPr>
        <w:tc>
          <w:tcPr>
            <w:tcW w:w="376"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5BB634F" w14:textId="77777777" w:rsidR="00227243" w:rsidRPr="00CC7AE2" w:rsidRDefault="00227243" w:rsidP="003E5A11">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1440" w:type="pct"/>
            <w:tcBorders>
              <w:top w:val="single" w:sz="4" w:space="0" w:color="auto"/>
              <w:left w:val="nil"/>
              <w:bottom w:val="single" w:sz="4" w:space="0" w:color="auto"/>
              <w:right w:val="single" w:sz="4" w:space="0" w:color="auto"/>
            </w:tcBorders>
            <w:shd w:val="clear" w:color="000000" w:fill="auto"/>
            <w:vAlign w:val="center"/>
            <w:hideMark/>
          </w:tcPr>
          <w:p w14:paraId="40DDB241" w14:textId="77777777" w:rsidR="00227243" w:rsidRPr="00CC7AE2" w:rsidRDefault="00227243" w:rsidP="003E5A11">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184" w:type="pct"/>
            <w:tcBorders>
              <w:top w:val="single" w:sz="4" w:space="0" w:color="auto"/>
              <w:left w:val="nil"/>
              <w:bottom w:val="single" w:sz="4" w:space="0" w:color="auto"/>
              <w:right w:val="single" w:sz="4" w:space="0" w:color="auto"/>
            </w:tcBorders>
            <w:shd w:val="clear" w:color="000000" w:fill="auto"/>
            <w:vAlign w:val="center"/>
            <w:hideMark/>
          </w:tcPr>
          <w:p w14:paraId="140C3850" w14:textId="77777777" w:rsidR="00227243" w:rsidRPr="00CC7AE2" w:rsidRDefault="00227243" w:rsidP="003E5A11">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5CE1DACF" w14:textId="77777777" w:rsidTr="00227243">
        <w:trPr>
          <w:trHeight w:val="421"/>
        </w:trPr>
        <w:tc>
          <w:tcPr>
            <w:tcW w:w="376" w:type="pct"/>
            <w:tcBorders>
              <w:top w:val="single" w:sz="4" w:space="0" w:color="auto"/>
              <w:left w:val="single" w:sz="4" w:space="0" w:color="auto"/>
              <w:bottom w:val="single" w:sz="4" w:space="0" w:color="auto"/>
              <w:right w:val="single" w:sz="4" w:space="0" w:color="auto"/>
            </w:tcBorders>
            <w:shd w:val="clear" w:color="auto" w:fill="auto"/>
          </w:tcPr>
          <w:p w14:paraId="2BC41E4B" w14:textId="77777777" w:rsidR="00227243" w:rsidRPr="00CC7AE2" w:rsidRDefault="00227243" w:rsidP="003E5A11">
            <w:pPr>
              <w:spacing w:after="0" w:line="240" w:lineRule="auto"/>
              <w:rPr>
                <w:rFonts w:ascii="Calibri" w:eastAsia="Times New Roman" w:hAnsi="Calibri" w:cs="Calibri"/>
                <w:kern w:val="0"/>
                <w:sz w:val="20"/>
                <w:szCs w:val="20"/>
                <w:lang w:eastAsia="sl-SI"/>
                <w14:ligatures w14:val="none"/>
              </w:rPr>
            </w:pPr>
            <w:r w:rsidRPr="00CC7AE2">
              <w:rPr>
                <w:rFonts w:ascii="Calibri" w:eastAsia="Calibri" w:hAnsi="Calibri" w:cs="Times New Roman"/>
                <w:kern w:val="0"/>
                <w:sz w:val="20"/>
                <w:szCs w:val="20"/>
                <w14:ligatures w14:val="none"/>
              </w:rPr>
              <w:t>97401</w:t>
            </w:r>
          </w:p>
        </w:tc>
        <w:tc>
          <w:tcPr>
            <w:tcW w:w="1440" w:type="pct"/>
            <w:tcBorders>
              <w:top w:val="single" w:sz="4" w:space="0" w:color="auto"/>
              <w:left w:val="nil"/>
              <w:bottom w:val="single" w:sz="4" w:space="0" w:color="auto"/>
              <w:right w:val="single" w:sz="4" w:space="0" w:color="auto"/>
            </w:tcBorders>
            <w:shd w:val="clear" w:color="000000" w:fill="FFFFFF"/>
          </w:tcPr>
          <w:p w14:paraId="1DCAEA21" w14:textId="77777777" w:rsidR="00227243" w:rsidRPr="00CC7AE2" w:rsidRDefault="00227243" w:rsidP="003E5A11">
            <w:pPr>
              <w:spacing w:after="0" w:line="240" w:lineRule="auto"/>
              <w:rPr>
                <w:rFonts w:ascii="Calibri" w:eastAsia="Times New Roman" w:hAnsi="Calibri" w:cs="Calibri"/>
                <w:b/>
                <w:bCs/>
                <w:kern w:val="0"/>
                <w:sz w:val="20"/>
                <w:szCs w:val="20"/>
                <w:lang w:eastAsia="sl-SI"/>
                <w14:ligatures w14:val="none"/>
              </w:rPr>
            </w:pPr>
            <w:r w:rsidRPr="00CC7AE2">
              <w:rPr>
                <w:rFonts w:ascii="Calibri" w:eastAsia="Calibri" w:hAnsi="Calibri" w:cs="Calibri"/>
                <w:kern w:val="0"/>
                <w:sz w:val="20"/>
                <w:szCs w:val="20"/>
                <w14:ligatures w14:val="none"/>
              </w:rPr>
              <w:t>Razna individ</w:t>
            </w:r>
            <w:r w:rsidRPr="00CC7AE2">
              <w:rPr>
                <w:rFonts w:ascii="Calibri" w:eastAsia="Calibri" w:hAnsi="Calibri" w:cs="Calibri"/>
                <w:b/>
                <w:bCs/>
                <w:kern w:val="0"/>
                <w:sz w:val="20"/>
                <w:szCs w:val="20"/>
                <w14:ligatures w14:val="none"/>
              </w:rPr>
              <w:t>ualna</w:t>
            </w:r>
            <w:r w:rsidRPr="00CC7AE2">
              <w:rPr>
                <w:rFonts w:ascii="Calibri" w:eastAsia="Calibri" w:hAnsi="Calibri" w:cs="Calibri"/>
                <w:b/>
                <w:bCs/>
                <w:strike/>
                <w:kern w:val="0"/>
                <w:sz w:val="20"/>
                <w:szCs w:val="20"/>
                <w14:ligatures w14:val="none"/>
              </w:rPr>
              <w:t xml:space="preserve">. </w:t>
            </w:r>
            <w:r w:rsidRPr="00CC7AE2">
              <w:rPr>
                <w:rFonts w:ascii="Calibri" w:eastAsia="Calibri" w:hAnsi="Calibri" w:cs="Calibri"/>
                <w:kern w:val="0"/>
                <w:sz w:val="20"/>
                <w:szCs w:val="20"/>
                <w14:ligatures w14:val="none"/>
              </w:rPr>
              <w:t>navodila in svetovanje***</w:t>
            </w:r>
            <w:r w:rsidRPr="00CC7AE2">
              <w:rPr>
                <w:rFonts w:ascii="Calibri" w:eastAsia="Calibri" w:hAnsi="Calibri" w:cs="Calibri"/>
                <w:b/>
                <w:bCs/>
                <w:kern w:val="0"/>
                <w:sz w:val="20"/>
                <w:szCs w:val="20"/>
                <w14:ligatures w14:val="none"/>
              </w:rPr>
              <w:br/>
            </w:r>
          </w:p>
        </w:tc>
        <w:tc>
          <w:tcPr>
            <w:tcW w:w="3184" w:type="pct"/>
            <w:tcBorders>
              <w:top w:val="single" w:sz="4" w:space="0" w:color="auto"/>
              <w:left w:val="nil"/>
              <w:bottom w:val="single" w:sz="4" w:space="0" w:color="auto"/>
              <w:right w:val="single" w:sz="4" w:space="0" w:color="auto"/>
            </w:tcBorders>
            <w:shd w:val="clear" w:color="auto" w:fill="auto"/>
          </w:tcPr>
          <w:p w14:paraId="0C84C763" w14:textId="77777777" w:rsidR="00227243" w:rsidRPr="00CC7AE2" w:rsidRDefault="00227243" w:rsidP="003E5A11">
            <w:pPr>
              <w:spacing w:after="0" w:line="240" w:lineRule="auto"/>
              <w:rPr>
                <w:rFonts w:ascii="Calibri" w:eastAsia="Times New Roman" w:hAnsi="Calibri" w:cs="Calibri"/>
                <w:b/>
                <w:bCs/>
                <w:kern w:val="0"/>
                <w:sz w:val="20"/>
                <w:szCs w:val="20"/>
                <w:lang w:eastAsia="sl-SI"/>
                <w14:ligatures w14:val="none"/>
              </w:rPr>
            </w:pPr>
            <w:r w:rsidRPr="00CC7AE2">
              <w:rPr>
                <w:rFonts w:ascii="Calibri" w:eastAsia="Calibri" w:hAnsi="Calibri" w:cs="Calibri"/>
                <w:kern w:val="0"/>
                <w:sz w:val="20"/>
                <w:szCs w:val="20"/>
                <w14:ligatures w14:val="none"/>
              </w:rPr>
              <w:t>Razna individualna navodila in svetovanje bolnikom***</w:t>
            </w:r>
            <w:r w:rsidRPr="00CC7AE2">
              <w:rPr>
                <w:rFonts w:ascii="Calibri" w:eastAsia="Calibri" w:hAnsi="Calibri" w:cs="Calibri"/>
                <w:b/>
                <w:bCs/>
                <w:kern w:val="0"/>
                <w:sz w:val="20"/>
                <w:szCs w:val="20"/>
                <w14:ligatures w14:val="none"/>
              </w:rPr>
              <w:t xml:space="preserve"> z zmanjšanimi spoznavnimi sposobnostmi ali pri zahtevnejših stanjih. Obračun ni možen hkrati s pregledom ali namesto oskrbe. Podlaga za obračun je verodostojen zapis v zdravstveni dokumentaciji.</w:t>
            </w:r>
          </w:p>
        </w:tc>
      </w:tr>
    </w:tbl>
    <w:p w14:paraId="5F9419BA"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4FABEF4D" w14:textId="77777777" w:rsidR="00227243" w:rsidRPr="00CC7AE2" w:rsidRDefault="00227243" w:rsidP="00FD657E">
      <w:pPr>
        <w:pStyle w:val="Odstavekseznama"/>
        <w:widowControl w:val="0"/>
        <w:numPr>
          <w:ilvl w:val="0"/>
          <w:numId w:val="22"/>
        </w:numPr>
        <w:tabs>
          <w:tab w:val="left" w:pos="5670"/>
        </w:tabs>
        <w:suppressAutoHyphens/>
        <w:spacing w:after="0" w:line="240" w:lineRule="auto"/>
        <w:ind w:left="357" w:hanging="357"/>
        <w:jc w:val="both"/>
        <w:rPr>
          <w:rFonts w:ascii="Calibri" w:eastAsia="Calibri" w:hAnsi="Calibri" w:cs="Calibri"/>
        </w:rPr>
      </w:pPr>
      <w:r w:rsidRPr="00CC7AE2">
        <w:rPr>
          <w:rFonts w:ascii="Calibri" w:eastAsia="Calibri" w:hAnsi="Calibri" w:cs="Calibri"/>
        </w:rPr>
        <w:t xml:space="preserve">dopolnjujemo opis storitve 97401-02 »Razna </w:t>
      </w:r>
      <w:proofErr w:type="spellStart"/>
      <w:r w:rsidRPr="00CC7AE2">
        <w:rPr>
          <w:rFonts w:ascii="Calibri" w:eastAsia="Calibri" w:hAnsi="Calibri" w:cs="Calibri"/>
        </w:rPr>
        <w:t>individ</w:t>
      </w:r>
      <w:proofErr w:type="spellEnd"/>
      <w:r w:rsidRPr="00CC7AE2">
        <w:rPr>
          <w:rFonts w:ascii="Calibri" w:eastAsia="Calibri" w:hAnsi="Calibri" w:cs="Calibri"/>
        </w:rPr>
        <w:t xml:space="preserve">. navodila in svetovanje***« v seznamu storitev </w:t>
      </w:r>
      <w:proofErr w:type="spellStart"/>
      <w:r w:rsidRPr="00CC7AE2">
        <w:rPr>
          <w:rFonts w:ascii="Calibri" w:eastAsia="Calibri" w:hAnsi="Calibri" w:cs="Calibri"/>
        </w:rPr>
        <w:t>15.108a</w:t>
      </w:r>
      <w:proofErr w:type="spellEnd"/>
      <w:r w:rsidRPr="00CC7AE2">
        <w:rPr>
          <w:rFonts w:ascii="Calibri" w:eastAsia="Calibri" w:hAnsi="Calibri" w:cs="Calibri"/>
        </w:rPr>
        <w:t xml:space="preserve"> »Seznam storitev ortodontskega zdravljenja pred kirurškim posegom - odrasli (401 110)« kot sledi (označeno s krepko pisavo):</w:t>
      </w:r>
    </w:p>
    <w:p w14:paraId="12084B0C"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tbl>
      <w:tblPr>
        <w:tblW w:w="5000" w:type="pct"/>
        <w:tblCellMar>
          <w:left w:w="70" w:type="dxa"/>
          <w:right w:w="70" w:type="dxa"/>
        </w:tblCellMar>
        <w:tblLook w:val="04A0" w:firstRow="1" w:lastRow="0" w:firstColumn="1" w:lastColumn="0" w:noHBand="0" w:noVBand="1"/>
      </w:tblPr>
      <w:tblGrid>
        <w:gridCol w:w="993"/>
        <w:gridCol w:w="2281"/>
        <w:gridCol w:w="6129"/>
      </w:tblGrid>
      <w:tr w:rsidR="00CC7AE2" w:rsidRPr="00CC7AE2" w14:paraId="66B9E423" w14:textId="77777777" w:rsidTr="00227243">
        <w:trPr>
          <w:trHeight w:val="295"/>
          <w:tblHeader/>
        </w:trPr>
        <w:tc>
          <w:tcPr>
            <w:tcW w:w="528"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333B851" w14:textId="77777777" w:rsidR="00227243" w:rsidRPr="00CC7AE2" w:rsidRDefault="00227243" w:rsidP="003E5A11">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1213" w:type="pct"/>
            <w:tcBorders>
              <w:top w:val="single" w:sz="4" w:space="0" w:color="auto"/>
              <w:left w:val="nil"/>
              <w:bottom w:val="single" w:sz="4" w:space="0" w:color="auto"/>
              <w:right w:val="single" w:sz="4" w:space="0" w:color="auto"/>
            </w:tcBorders>
            <w:shd w:val="clear" w:color="000000" w:fill="auto"/>
            <w:vAlign w:val="center"/>
            <w:hideMark/>
          </w:tcPr>
          <w:p w14:paraId="5232D4AA" w14:textId="77777777" w:rsidR="00227243" w:rsidRPr="00CC7AE2" w:rsidRDefault="00227243" w:rsidP="003E5A11">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259" w:type="pct"/>
            <w:tcBorders>
              <w:top w:val="single" w:sz="4" w:space="0" w:color="auto"/>
              <w:left w:val="nil"/>
              <w:bottom w:val="single" w:sz="4" w:space="0" w:color="auto"/>
              <w:right w:val="single" w:sz="4" w:space="0" w:color="auto"/>
            </w:tcBorders>
            <w:shd w:val="clear" w:color="000000" w:fill="auto"/>
            <w:vAlign w:val="center"/>
            <w:hideMark/>
          </w:tcPr>
          <w:p w14:paraId="0315646A" w14:textId="77777777" w:rsidR="00227243" w:rsidRPr="00CC7AE2" w:rsidRDefault="00227243" w:rsidP="003E5A11">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62301715" w14:textId="77777777" w:rsidTr="00227243">
        <w:trPr>
          <w:trHeight w:val="421"/>
        </w:trPr>
        <w:tc>
          <w:tcPr>
            <w:tcW w:w="528" w:type="pct"/>
            <w:tcBorders>
              <w:top w:val="single" w:sz="4" w:space="0" w:color="auto"/>
              <w:left w:val="single" w:sz="4" w:space="0" w:color="auto"/>
              <w:bottom w:val="single" w:sz="4" w:space="0" w:color="auto"/>
              <w:right w:val="single" w:sz="4" w:space="0" w:color="auto"/>
            </w:tcBorders>
            <w:shd w:val="clear" w:color="auto" w:fill="auto"/>
          </w:tcPr>
          <w:p w14:paraId="04720450" w14:textId="77777777" w:rsidR="00227243" w:rsidRPr="00CC7AE2" w:rsidRDefault="00227243" w:rsidP="003E5A11">
            <w:pPr>
              <w:spacing w:after="0" w:line="240" w:lineRule="auto"/>
              <w:rPr>
                <w:rFonts w:ascii="Calibri" w:eastAsia="Times New Roman" w:hAnsi="Calibri" w:cs="Calibri"/>
                <w:kern w:val="0"/>
                <w:sz w:val="20"/>
                <w:szCs w:val="20"/>
                <w:lang w:eastAsia="sl-SI"/>
                <w14:ligatures w14:val="none"/>
              </w:rPr>
            </w:pPr>
            <w:r w:rsidRPr="00CC7AE2">
              <w:rPr>
                <w:rFonts w:ascii="Calibri" w:eastAsia="Calibri" w:hAnsi="Calibri" w:cs="Times New Roman"/>
                <w:kern w:val="0"/>
                <w:sz w:val="20"/>
                <w:szCs w:val="20"/>
                <w14:ligatures w14:val="none"/>
              </w:rPr>
              <w:t>97401-02</w:t>
            </w:r>
          </w:p>
        </w:tc>
        <w:tc>
          <w:tcPr>
            <w:tcW w:w="1213" w:type="pct"/>
            <w:tcBorders>
              <w:top w:val="single" w:sz="4" w:space="0" w:color="auto"/>
              <w:left w:val="nil"/>
              <w:bottom w:val="single" w:sz="4" w:space="0" w:color="auto"/>
              <w:right w:val="single" w:sz="4" w:space="0" w:color="auto"/>
            </w:tcBorders>
            <w:shd w:val="clear" w:color="000000" w:fill="FFFFFF"/>
          </w:tcPr>
          <w:p w14:paraId="251C2344" w14:textId="77777777" w:rsidR="00227243" w:rsidRPr="00CC7AE2" w:rsidRDefault="00227243" w:rsidP="003E5A11">
            <w:pPr>
              <w:spacing w:after="0" w:line="240" w:lineRule="auto"/>
              <w:rPr>
                <w:rFonts w:ascii="Calibri" w:eastAsia="Times New Roman" w:hAnsi="Calibri" w:cs="Calibri"/>
                <w:b/>
                <w:bCs/>
                <w:kern w:val="0"/>
                <w:sz w:val="20"/>
                <w:szCs w:val="20"/>
                <w:lang w:eastAsia="sl-SI"/>
                <w14:ligatures w14:val="none"/>
              </w:rPr>
            </w:pPr>
            <w:r w:rsidRPr="00CC7AE2">
              <w:rPr>
                <w:rFonts w:ascii="Calibri" w:eastAsia="Calibri" w:hAnsi="Calibri" w:cs="Calibri"/>
                <w:kern w:val="0"/>
                <w:sz w:val="20"/>
                <w:szCs w:val="20"/>
                <w14:ligatures w14:val="none"/>
              </w:rPr>
              <w:t>Razna individ</w:t>
            </w:r>
            <w:r w:rsidRPr="00CC7AE2">
              <w:rPr>
                <w:rFonts w:ascii="Calibri" w:eastAsia="Calibri" w:hAnsi="Calibri" w:cs="Calibri"/>
                <w:b/>
                <w:bCs/>
                <w:kern w:val="0"/>
                <w:sz w:val="20"/>
                <w:szCs w:val="20"/>
                <w14:ligatures w14:val="none"/>
              </w:rPr>
              <w:t>ualna</w:t>
            </w:r>
            <w:r w:rsidRPr="00CC7AE2">
              <w:rPr>
                <w:rFonts w:ascii="Calibri" w:eastAsia="Calibri" w:hAnsi="Calibri" w:cs="Calibri"/>
                <w:b/>
                <w:bCs/>
                <w:strike/>
                <w:kern w:val="0"/>
                <w:sz w:val="20"/>
                <w:szCs w:val="20"/>
                <w14:ligatures w14:val="none"/>
              </w:rPr>
              <w:t xml:space="preserve">. </w:t>
            </w:r>
            <w:r w:rsidRPr="00CC7AE2">
              <w:rPr>
                <w:rFonts w:ascii="Calibri" w:eastAsia="Calibri" w:hAnsi="Calibri" w:cs="Calibri"/>
                <w:kern w:val="0"/>
                <w:sz w:val="20"/>
                <w:szCs w:val="20"/>
                <w14:ligatures w14:val="none"/>
              </w:rPr>
              <w:t>navodila in svetovanje***</w:t>
            </w:r>
            <w:r w:rsidRPr="00CC7AE2">
              <w:rPr>
                <w:rFonts w:ascii="Calibri" w:eastAsia="Calibri" w:hAnsi="Calibri" w:cs="Calibri"/>
                <w:b/>
                <w:bCs/>
                <w:kern w:val="0"/>
                <w:sz w:val="20"/>
                <w:szCs w:val="20"/>
                <w14:ligatures w14:val="none"/>
              </w:rPr>
              <w:br/>
            </w:r>
          </w:p>
        </w:tc>
        <w:tc>
          <w:tcPr>
            <w:tcW w:w="3259" w:type="pct"/>
            <w:tcBorders>
              <w:top w:val="single" w:sz="4" w:space="0" w:color="auto"/>
              <w:left w:val="nil"/>
              <w:bottom w:val="single" w:sz="4" w:space="0" w:color="auto"/>
              <w:right w:val="single" w:sz="4" w:space="0" w:color="auto"/>
            </w:tcBorders>
            <w:shd w:val="clear" w:color="auto" w:fill="auto"/>
          </w:tcPr>
          <w:p w14:paraId="4381B601" w14:textId="77777777" w:rsidR="00227243" w:rsidRPr="00CC7AE2" w:rsidRDefault="00227243" w:rsidP="003E5A11">
            <w:pPr>
              <w:spacing w:after="0" w:line="240" w:lineRule="auto"/>
              <w:rPr>
                <w:rFonts w:ascii="Calibri" w:eastAsia="Times New Roman" w:hAnsi="Calibri" w:cs="Calibri"/>
                <w:b/>
                <w:bCs/>
                <w:kern w:val="0"/>
                <w:sz w:val="20"/>
                <w:szCs w:val="20"/>
                <w:lang w:eastAsia="sl-SI"/>
                <w14:ligatures w14:val="none"/>
              </w:rPr>
            </w:pPr>
            <w:r w:rsidRPr="00CC7AE2">
              <w:rPr>
                <w:rFonts w:ascii="Calibri" w:eastAsia="Calibri" w:hAnsi="Calibri" w:cs="Calibri"/>
                <w:kern w:val="0"/>
                <w:sz w:val="20"/>
                <w:szCs w:val="20"/>
                <w14:ligatures w14:val="none"/>
              </w:rPr>
              <w:t>Razna individualna navodila in svetovanje bolnikom***</w:t>
            </w:r>
            <w:r w:rsidRPr="00CC7AE2">
              <w:rPr>
                <w:rFonts w:ascii="Calibri" w:eastAsia="Calibri" w:hAnsi="Calibri" w:cs="Calibri"/>
                <w:b/>
                <w:bCs/>
                <w:kern w:val="0"/>
                <w:sz w:val="20"/>
                <w:szCs w:val="20"/>
                <w14:ligatures w14:val="none"/>
              </w:rPr>
              <w:t xml:space="preserve"> z zmanjšanimi spoznavnimi sposobnostmi ali pri zahtevnejših stanjih. Obračun ni možen hkrati s pregledom ali namesto oskrbe. Podlaga za obračun je verodostojen zapis v zdravstveni dokumentaciji.</w:t>
            </w:r>
          </w:p>
        </w:tc>
      </w:tr>
    </w:tbl>
    <w:p w14:paraId="69F26ED9"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14935C18" w14:textId="77777777" w:rsidR="00227243" w:rsidRPr="00CC7AE2" w:rsidRDefault="00227243" w:rsidP="00FD657E">
      <w:pPr>
        <w:pStyle w:val="Odstavekseznama"/>
        <w:widowControl w:val="0"/>
        <w:numPr>
          <w:ilvl w:val="0"/>
          <w:numId w:val="22"/>
        </w:numPr>
        <w:tabs>
          <w:tab w:val="left" w:pos="5670"/>
        </w:tabs>
        <w:suppressAutoHyphens/>
        <w:spacing w:after="0" w:line="240" w:lineRule="auto"/>
        <w:ind w:left="357" w:hanging="357"/>
        <w:jc w:val="both"/>
        <w:rPr>
          <w:rFonts w:ascii="Calibri" w:eastAsia="Calibri" w:hAnsi="Calibri" w:cs="Calibri"/>
        </w:rPr>
      </w:pPr>
      <w:r w:rsidRPr="00CC7AE2">
        <w:rPr>
          <w:rFonts w:ascii="Calibri" w:eastAsia="Calibri" w:hAnsi="Calibri" w:cs="Calibri"/>
        </w:rPr>
        <w:t xml:space="preserve">ker se storitvi 97401 in 97401-02 ne moreta obračunati hkrati s pregledom, dopolnjujemo tudi povezovalni šifrant </w:t>
      </w:r>
      <w:proofErr w:type="spellStart"/>
      <w:r w:rsidRPr="00CC7AE2">
        <w:rPr>
          <w:rFonts w:ascii="Calibri" w:eastAsia="Calibri" w:hAnsi="Calibri" w:cs="Calibri"/>
        </w:rPr>
        <w:t>K14.1</w:t>
      </w:r>
      <w:proofErr w:type="spellEnd"/>
      <w:r w:rsidRPr="00CC7AE2">
        <w:rPr>
          <w:rFonts w:ascii="Calibri" w:eastAsia="Calibri" w:hAnsi="Calibri" w:cs="Calibri"/>
        </w:rPr>
        <w:t xml:space="preserve"> »Izključujoče in soodvisne storitve v okviru ene obravnave z vključenimi pravili obračunavanja«, kjer v okviru kontrole ROB 0377 dopolnjujemo sklop 2 za kontrolo navedene pravilnosti obračuna.</w:t>
      </w:r>
    </w:p>
    <w:p w14:paraId="7440AF5A"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7093F718"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777B4708"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Spremembe veljajo za storitve, opravljene od 1. 7. 2025 dalje.</w:t>
      </w:r>
    </w:p>
    <w:p w14:paraId="4F60ECB9"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546667EC" w14:textId="77777777" w:rsidR="00227243" w:rsidRPr="00CC7AE2" w:rsidRDefault="00227243" w:rsidP="00227243">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77ADA618" w14:textId="77777777" w:rsidR="00227243" w:rsidRPr="00CC7AE2" w:rsidRDefault="00227243" w:rsidP="00227243">
      <w:pPr>
        <w:autoSpaceDE w:val="0"/>
        <w:autoSpaceDN w:val="0"/>
        <w:adjustRightInd w:val="0"/>
        <w:spacing w:after="0" w:line="240" w:lineRule="auto"/>
        <w:jc w:val="both"/>
        <w:rPr>
          <w:rFonts w:ascii="Calibri" w:eastAsia="Times New Roman" w:hAnsi="Calibri" w:cs="Arial"/>
          <w:kern w:val="0"/>
          <w:lang w:eastAsia="sl-SI"/>
          <w14:ligatures w14:val="none"/>
        </w:rPr>
      </w:pPr>
      <w:bookmarkStart w:id="67" w:name="_Hlk197422368"/>
      <w:r w:rsidRPr="00CC7AE2">
        <w:rPr>
          <w:rFonts w:ascii="Calibri" w:eastAsia="Times New Roman" w:hAnsi="Calibri" w:cs="Arial"/>
          <w:kern w:val="0"/>
          <w:lang w:eastAsia="sl-SI"/>
          <w14:ligatures w14:val="none"/>
        </w:rPr>
        <w:t>Mojca Prislan-Ževart (</w:t>
      </w:r>
      <w:hyperlink r:id="rId26"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bookmarkEnd w:id="67"/>
    <w:p w14:paraId="5BC9CCFF" w14:textId="77777777" w:rsidR="00227243" w:rsidRPr="00CC7AE2" w:rsidRDefault="00227243" w:rsidP="00227243">
      <w:pPr>
        <w:widowControl w:val="0"/>
        <w:tabs>
          <w:tab w:val="left" w:pos="5670"/>
        </w:tabs>
        <w:suppressAutoHyphens/>
        <w:spacing w:after="0" w:line="240" w:lineRule="auto"/>
        <w:jc w:val="both"/>
        <w:rPr>
          <w:rFonts w:ascii="Calibri" w:eastAsia="Calibri" w:hAnsi="Calibri" w:cs="Calibri"/>
          <w:kern w:val="0"/>
          <w14:ligatures w14:val="none"/>
        </w:rPr>
      </w:pPr>
    </w:p>
    <w:p w14:paraId="25A24F60" w14:textId="77777777" w:rsidR="00227243" w:rsidRPr="00CC7AE2" w:rsidRDefault="00227243" w:rsidP="002767FA">
      <w:pPr>
        <w:widowControl w:val="0"/>
        <w:suppressAutoHyphens/>
        <w:spacing w:after="0" w:line="240" w:lineRule="auto"/>
        <w:jc w:val="both"/>
        <w:rPr>
          <w:rFonts w:ascii="Calibri" w:eastAsia="Times New Roman" w:hAnsi="Calibri" w:cs="Arial"/>
          <w:kern w:val="0"/>
          <w:lang w:eastAsia="sl-SI"/>
        </w:rPr>
      </w:pPr>
    </w:p>
    <w:p w14:paraId="0A00DFB1" w14:textId="77777777" w:rsidR="00227243" w:rsidRPr="00CC7AE2" w:rsidRDefault="00227243" w:rsidP="002767FA">
      <w:pPr>
        <w:widowControl w:val="0"/>
        <w:suppressAutoHyphens/>
        <w:spacing w:after="0" w:line="240" w:lineRule="auto"/>
        <w:jc w:val="both"/>
        <w:rPr>
          <w:rFonts w:ascii="Calibri" w:eastAsia="Times New Roman" w:hAnsi="Calibri" w:cs="Arial"/>
          <w:kern w:val="0"/>
          <w:lang w:eastAsia="sl-SI"/>
        </w:rPr>
      </w:pPr>
    </w:p>
    <w:p w14:paraId="6BB523C0" w14:textId="2A91DD0C" w:rsidR="006175B2" w:rsidRPr="00C0317D" w:rsidRDefault="006175B2"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68" w:name="_Toc196203781"/>
      <w:bookmarkStart w:id="69" w:name="_Toc198541589"/>
      <w:r w:rsidRPr="00C0317D">
        <w:rPr>
          <w:rFonts w:ascii="Calibri" w:eastAsia="Times New Roman" w:hAnsi="Calibri" w:cs="Arial"/>
          <w:b/>
          <w:color w:val="0070C0"/>
          <w:kern w:val="0"/>
          <w:sz w:val="28"/>
          <w:szCs w:val="28"/>
          <w:lang w:eastAsia="sl-SI"/>
          <w14:ligatures w14:val="none"/>
        </w:rPr>
        <w:t>Specializirana dejavnost</w:t>
      </w:r>
      <w:bookmarkStart w:id="70" w:name="_Hlk195011971"/>
      <w:r w:rsidRPr="00C0317D">
        <w:rPr>
          <w:rFonts w:ascii="Calibri" w:eastAsia="Times New Roman" w:hAnsi="Calibri" w:cs="Arial"/>
          <w:b/>
          <w:color w:val="0070C0"/>
          <w:kern w:val="0"/>
          <w:sz w:val="28"/>
          <w:szCs w:val="28"/>
          <w:lang w:eastAsia="sl-SI"/>
          <w14:ligatures w14:val="none"/>
        </w:rPr>
        <w:t xml:space="preserve"> – dopolnitev opisa storitve 96090 »Psihoterapevtski ukrep - površinski**« s 1. 7. 2025</w:t>
      </w:r>
      <w:bookmarkEnd w:id="68"/>
      <w:bookmarkEnd w:id="70"/>
      <w:bookmarkEnd w:id="69"/>
    </w:p>
    <w:p w14:paraId="1F296D98" w14:textId="77777777" w:rsidR="006175B2" w:rsidRPr="00CC7AE2" w:rsidRDefault="006175B2" w:rsidP="006175B2">
      <w:pPr>
        <w:tabs>
          <w:tab w:val="left" w:pos="5670"/>
        </w:tabs>
        <w:spacing w:after="0" w:line="240" w:lineRule="auto"/>
        <w:jc w:val="both"/>
        <w:rPr>
          <w:rFonts w:ascii="Calibri" w:eastAsia="Calibri" w:hAnsi="Calibri" w:cs="Calibri"/>
          <w:i/>
          <w:kern w:val="0"/>
          <w14:ligatures w14:val="none"/>
        </w:rPr>
      </w:pPr>
    </w:p>
    <w:p w14:paraId="135E28FA" w14:textId="77777777" w:rsidR="006175B2" w:rsidRPr="00CC7AE2" w:rsidRDefault="006175B2" w:rsidP="006175B2">
      <w:pPr>
        <w:tabs>
          <w:tab w:val="left" w:pos="5670"/>
        </w:tabs>
        <w:spacing w:after="0" w:line="240" w:lineRule="auto"/>
        <w:jc w:val="both"/>
        <w:rPr>
          <w:rFonts w:ascii="Calibri" w:eastAsia="Calibri" w:hAnsi="Calibri" w:cs="Calibri"/>
          <w:i/>
          <w:kern w:val="0"/>
          <w14:ligatures w14:val="none"/>
        </w:rPr>
      </w:pPr>
      <w:r w:rsidRPr="00CC7AE2">
        <w:rPr>
          <w:rFonts w:ascii="Calibri" w:eastAsia="Calibri" w:hAnsi="Calibri" w:cs="Calibri"/>
          <w:i/>
          <w:kern w:val="0"/>
          <w14:ligatures w14:val="none"/>
        </w:rPr>
        <w:t xml:space="preserve">Vsem izvajalcem specialistične zunajbolnišnične zdravstvene dejavnosti onkologije, ginekologije, </w:t>
      </w:r>
      <w:proofErr w:type="spellStart"/>
      <w:r w:rsidRPr="00CC7AE2">
        <w:rPr>
          <w:rFonts w:ascii="Calibri" w:eastAsia="Calibri" w:hAnsi="Calibri" w:cs="Calibri"/>
          <w:i/>
          <w:kern w:val="0"/>
          <w14:ligatures w14:val="none"/>
        </w:rPr>
        <w:t>internistike</w:t>
      </w:r>
      <w:proofErr w:type="spellEnd"/>
      <w:r w:rsidRPr="00CC7AE2">
        <w:rPr>
          <w:rFonts w:ascii="Calibri" w:eastAsia="Calibri" w:hAnsi="Calibri" w:cs="Calibri"/>
          <w:i/>
          <w:kern w:val="0"/>
          <w14:ligatures w14:val="none"/>
        </w:rPr>
        <w:t>, otroške nevrologije, pediatrije, psihiatrije, skupnostne psihiatrije in specialistično ambulantne obravnave invalidne mladine ter URI Soča</w:t>
      </w:r>
    </w:p>
    <w:p w14:paraId="1E56C09C" w14:textId="77777777" w:rsidR="006175B2" w:rsidRPr="00CC7AE2" w:rsidRDefault="006175B2" w:rsidP="006175B2">
      <w:pPr>
        <w:tabs>
          <w:tab w:val="left" w:pos="5670"/>
        </w:tabs>
        <w:spacing w:after="0" w:line="240" w:lineRule="auto"/>
        <w:jc w:val="both"/>
        <w:rPr>
          <w:rFonts w:ascii="Calibri" w:eastAsia="Calibri" w:hAnsi="Calibri" w:cs="Calibri"/>
          <w:iCs/>
          <w:kern w:val="0"/>
          <w14:ligatures w14:val="none"/>
        </w:rPr>
      </w:pPr>
    </w:p>
    <w:p w14:paraId="0127E696" w14:textId="77777777" w:rsidR="006175B2" w:rsidRPr="00CC7AE2" w:rsidRDefault="006175B2" w:rsidP="006175B2">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72C5A7A9"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p>
    <w:p w14:paraId="23BDEDD1"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Upravni odbor Zavoda je zaradi večje jasnosti obračuna in v izogib nepravilnemu obračunu sprejel dopolnitev opisa storitve 96090 »Psihoterapevtski ukrep - površinski**«. </w:t>
      </w:r>
    </w:p>
    <w:p w14:paraId="48592DD6"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p>
    <w:p w14:paraId="20404C73" w14:textId="77777777" w:rsidR="006175B2" w:rsidRPr="00CC7AE2" w:rsidRDefault="006175B2" w:rsidP="006175B2">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Navodilo za obračun</w:t>
      </w:r>
    </w:p>
    <w:p w14:paraId="5DC1AC38" w14:textId="77777777" w:rsidR="006175B2" w:rsidRPr="00CC7AE2" w:rsidRDefault="006175B2" w:rsidP="006175B2">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69F8D561"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Skladno z navedenim:</w:t>
      </w:r>
    </w:p>
    <w:p w14:paraId="0A1EDFCE"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p>
    <w:p w14:paraId="5D7C9516" w14:textId="77777777" w:rsidR="006175B2" w:rsidRPr="00CC7AE2" w:rsidRDefault="006175B2" w:rsidP="00FD657E">
      <w:pPr>
        <w:pStyle w:val="Odstavekseznama"/>
        <w:numPr>
          <w:ilvl w:val="0"/>
          <w:numId w:val="20"/>
        </w:numPr>
        <w:tabs>
          <w:tab w:val="left" w:pos="5670"/>
        </w:tabs>
        <w:spacing w:after="0" w:line="240" w:lineRule="auto"/>
        <w:ind w:left="357" w:hanging="357"/>
        <w:jc w:val="both"/>
        <w:rPr>
          <w:rFonts w:ascii="Calibri" w:eastAsia="Calibri" w:hAnsi="Calibri" w:cs="Calibri"/>
        </w:rPr>
      </w:pPr>
      <w:r w:rsidRPr="00CC7AE2">
        <w:rPr>
          <w:rFonts w:ascii="Calibri" w:eastAsia="Calibri" w:hAnsi="Calibri" w:cs="Calibri"/>
        </w:rPr>
        <w:lastRenderedPageBreak/>
        <w:t>dopolnjujemo opis storitve 96090 »Psihoterapevtski ukrep - površinski**« v naslednjih seznamih storitev, kot sledi (označeno s krepko pisavo):</w:t>
      </w:r>
    </w:p>
    <w:p w14:paraId="0F705020" w14:textId="77777777" w:rsidR="006175B2" w:rsidRPr="00CC7AE2" w:rsidRDefault="006175B2" w:rsidP="006175B2">
      <w:pPr>
        <w:tabs>
          <w:tab w:val="left" w:pos="5670"/>
        </w:tabs>
        <w:spacing w:after="0" w:line="240" w:lineRule="auto"/>
        <w:jc w:val="both"/>
        <w:rPr>
          <w:rFonts w:ascii="Calibri" w:eastAsia="Calibri" w:hAnsi="Calibri" w:cs="Calibri"/>
          <w:kern w:val="0"/>
          <w:sz w:val="10"/>
          <w:szCs w:val="10"/>
          <w14:ligatures w14:val="none"/>
        </w:rPr>
      </w:pPr>
    </w:p>
    <w:p w14:paraId="62BE9B03"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15.34 »Storitve Univerzitetnega rehabilitacijskega inštituta RS - Soča: DOM IRIS (204 205)«,</w:t>
      </w:r>
    </w:p>
    <w:p w14:paraId="454DB58E"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15.41 »Storitve specialistične zunajbolnišnične zdravstvene dejavnosti onkologije (210 219)«,</w:t>
      </w:r>
    </w:p>
    <w:p w14:paraId="513ADEE7"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15.42 »Seznam storitev specialistične zunajbolnišnične zdravstvene dejavnosti«,</w:t>
      </w:r>
    </w:p>
    <w:p w14:paraId="5A862759"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15.47 »Storitve skupnostne psihiatrične obravnave na domu (230 269)«,</w:t>
      </w:r>
    </w:p>
    <w:p w14:paraId="67A05C98"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15.62 »Storitve specialistične zunajbolnišnične zdravstvene dejavnosti ginekologije (206 209)«,</w:t>
      </w:r>
    </w:p>
    <w:p w14:paraId="0E0D1634"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 xml:space="preserve">15.68 »Storitve specialistične zunajbolnišnične zdravstvene dejavnosti </w:t>
      </w:r>
      <w:proofErr w:type="spellStart"/>
      <w:r w:rsidRPr="00CC7AE2">
        <w:rPr>
          <w:rFonts w:ascii="Calibri" w:eastAsia="Calibri" w:hAnsi="Calibri" w:cs="Calibri"/>
          <w:kern w:val="0"/>
          <w14:ligatures w14:val="none"/>
        </w:rPr>
        <w:t>internistike</w:t>
      </w:r>
      <w:proofErr w:type="spellEnd"/>
      <w:r w:rsidRPr="00CC7AE2">
        <w:rPr>
          <w:rFonts w:ascii="Calibri" w:eastAsia="Calibri" w:hAnsi="Calibri" w:cs="Calibri"/>
          <w:kern w:val="0"/>
          <w14:ligatures w14:val="none"/>
        </w:rPr>
        <w:t xml:space="preserve"> (209 215)«,</w:t>
      </w:r>
    </w:p>
    <w:p w14:paraId="27197A58"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15.81 »Storitve specialistične zunajbolnišnične zdravstvene dejavnosti otroške nevrologije (225 234)«,</w:t>
      </w:r>
    </w:p>
    <w:p w14:paraId="17775751"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15.82 »Storitve specialistične zunajbolnišnične zdravstvene dejavnosti pediatrije (227 237)«,</w:t>
      </w:r>
    </w:p>
    <w:p w14:paraId="585D6DA1"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15.84 »Storitve specialistične zunajbolnišnične zdravstvene dejavnosti ambulantne obravnave invalidne mladine (227 259)« in</w:t>
      </w:r>
    </w:p>
    <w:p w14:paraId="1343A3F7"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15.87 »Storitve specialistične zunajbolnišnične zdravstvene dejavnosti psihiatrije (230 241)«.</w:t>
      </w:r>
    </w:p>
    <w:p w14:paraId="24F5F27B"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p>
    <w:tbl>
      <w:tblPr>
        <w:tblW w:w="5000" w:type="pct"/>
        <w:tblCellMar>
          <w:left w:w="70" w:type="dxa"/>
          <w:right w:w="70" w:type="dxa"/>
        </w:tblCellMar>
        <w:tblLook w:val="04A0" w:firstRow="1" w:lastRow="0" w:firstColumn="1" w:lastColumn="0" w:noHBand="0" w:noVBand="1"/>
      </w:tblPr>
      <w:tblGrid>
        <w:gridCol w:w="647"/>
        <w:gridCol w:w="1899"/>
        <w:gridCol w:w="6857"/>
      </w:tblGrid>
      <w:tr w:rsidR="00CC7AE2" w:rsidRPr="00CC7AE2" w14:paraId="12E30F01" w14:textId="77777777" w:rsidTr="006175B2">
        <w:trPr>
          <w:trHeight w:val="295"/>
          <w:tblHeader/>
        </w:trPr>
        <w:tc>
          <w:tcPr>
            <w:tcW w:w="34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0A64118F" w14:textId="77777777" w:rsidR="006175B2" w:rsidRPr="00CC7AE2" w:rsidRDefault="006175B2"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1010" w:type="pct"/>
            <w:tcBorders>
              <w:top w:val="single" w:sz="4" w:space="0" w:color="auto"/>
              <w:left w:val="nil"/>
              <w:bottom w:val="single" w:sz="4" w:space="0" w:color="auto"/>
              <w:right w:val="single" w:sz="4" w:space="0" w:color="auto"/>
            </w:tcBorders>
            <w:shd w:val="clear" w:color="000000" w:fill="auto"/>
            <w:vAlign w:val="center"/>
            <w:hideMark/>
          </w:tcPr>
          <w:p w14:paraId="3C024941" w14:textId="77777777" w:rsidR="006175B2" w:rsidRPr="00CC7AE2" w:rsidRDefault="006175B2"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646" w:type="pct"/>
            <w:tcBorders>
              <w:top w:val="single" w:sz="4" w:space="0" w:color="auto"/>
              <w:left w:val="nil"/>
              <w:bottom w:val="single" w:sz="4" w:space="0" w:color="auto"/>
              <w:right w:val="single" w:sz="4" w:space="0" w:color="auto"/>
            </w:tcBorders>
            <w:shd w:val="clear" w:color="000000" w:fill="auto"/>
            <w:vAlign w:val="center"/>
            <w:hideMark/>
          </w:tcPr>
          <w:p w14:paraId="3EC12632" w14:textId="77777777" w:rsidR="006175B2" w:rsidRPr="00CC7AE2" w:rsidRDefault="006175B2" w:rsidP="000B4DA8">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6C9D8385" w14:textId="77777777" w:rsidTr="006175B2">
        <w:trPr>
          <w:trHeight w:val="421"/>
        </w:trPr>
        <w:tc>
          <w:tcPr>
            <w:tcW w:w="344" w:type="pct"/>
            <w:tcBorders>
              <w:top w:val="single" w:sz="4" w:space="0" w:color="auto"/>
              <w:left w:val="single" w:sz="4" w:space="0" w:color="auto"/>
              <w:bottom w:val="single" w:sz="4" w:space="0" w:color="auto"/>
              <w:right w:val="single" w:sz="4" w:space="0" w:color="auto"/>
            </w:tcBorders>
            <w:shd w:val="clear" w:color="auto" w:fill="auto"/>
          </w:tcPr>
          <w:p w14:paraId="2BC34DBD" w14:textId="77777777" w:rsidR="006175B2" w:rsidRPr="00CC7AE2" w:rsidRDefault="006175B2"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Calibri" w:hAnsi="Calibri" w:cs="Times New Roman"/>
                <w:kern w:val="0"/>
                <w:sz w:val="20"/>
                <w:szCs w:val="20"/>
                <w14:ligatures w14:val="none"/>
              </w:rPr>
              <w:t>96090</w:t>
            </w:r>
          </w:p>
        </w:tc>
        <w:tc>
          <w:tcPr>
            <w:tcW w:w="1010" w:type="pct"/>
            <w:tcBorders>
              <w:top w:val="single" w:sz="4" w:space="0" w:color="auto"/>
              <w:left w:val="nil"/>
              <w:bottom w:val="single" w:sz="4" w:space="0" w:color="auto"/>
              <w:right w:val="single" w:sz="4" w:space="0" w:color="auto"/>
            </w:tcBorders>
            <w:shd w:val="clear" w:color="000000" w:fill="FFFFFF"/>
          </w:tcPr>
          <w:p w14:paraId="7E8A2439" w14:textId="77777777" w:rsidR="006175B2" w:rsidRPr="00CC7AE2" w:rsidRDefault="006175B2" w:rsidP="000B4DA8">
            <w:pPr>
              <w:spacing w:after="0" w:line="240" w:lineRule="auto"/>
              <w:rPr>
                <w:rFonts w:ascii="Calibri" w:eastAsia="Times New Roman" w:hAnsi="Calibri" w:cs="Calibri"/>
                <w:b/>
                <w:bCs/>
                <w:kern w:val="0"/>
                <w:sz w:val="20"/>
                <w:szCs w:val="20"/>
                <w:lang w:eastAsia="sl-SI"/>
                <w14:ligatures w14:val="none"/>
              </w:rPr>
            </w:pPr>
            <w:r w:rsidRPr="00CC7AE2">
              <w:rPr>
                <w:rFonts w:ascii="Calibri" w:eastAsia="Calibri" w:hAnsi="Calibri" w:cs="Times New Roman"/>
                <w:kern w:val="0"/>
                <w:sz w:val="20"/>
                <w:szCs w:val="20"/>
                <w14:ligatures w14:val="none"/>
              </w:rPr>
              <w:t>Psihoterapevtski ukrep - površinski**</w:t>
            </w:r>
          </w:p>
        </w:tc>
        <w:tc>
          <w:tcPr>
            <w:tcW w:w="3646" w:type="pct"/>
            <w:tcBorders>
              <w:top w:val="single" w:sz="4" w:space="0" w:color="auto"/>
              <w:left w:val="nil"/>
              <w:bottom w:val="single" w:sz="4" w:space="0" w:color="auto"/>
              <w:right w:val="single" w:sz="4" w:space="0" w:color="auto"/>
            </w:tcBorders>
            <w:shd w:val="clear" w:color="auto" w:fill="auto"/>
          </w:tcPr>
          <w:p w14:paraId="149C9360" w14:textId="77777777" w:rsidR="006175B2" w:rsidRPr="00CC7AE2" w:rsidRDefault="006175B2" w:rsidP="000B4DA8">
            <w:pPr>
              <w:spacing w:after="0" w:line="240" w:lineRule="auto"/>
              <w:rPr>
                <w:rFonts w:ascii="Calibri" w:eastAsia="Times New Roman" w:hAnsi="Calibri" w:cs="Calibri"/>
                <w:b/>
                <w:bCs/>
                <w:kern w:val="0"/>
                <w:sz w:val="20"/>
                <w:szCs w:val="20"/>
                <w:lang w:eastAsia="sl-SI"/>
                <w14:ligatures w14:val="none"/>
              </w:rPr>
            </w:pPr>
            <w:r w:rsidRPr="00CC7AE2">
              <w:rPr>
                <w:rFonts w:ascii="Calibri" w:eastAsia="Times New Roman" w:hAnsi="Calibri" w:cs="Calibri"/>
                <w:kern w:val="0"/>
                <w:sz w:val="20"/>
                <w:szCs w:val="20"/>
                <w:lang w:eastAsia="sl-SI"/>
                <w14:ligatures w14:val="none"/>
              </w:rPr>
              <w:t>Psihoterapevtski ukrep - površinski **</w:t>
            </w:r>
            <w:r w:rsidRPr="00CC7AE2">
              <w:rPr>
                <w:rFonts w:ascii="Calibri" w:eastAsia="Times New Roman" w:hAnsi="Calibri" w:cs="Calibri"/>
                <w:b/>
                <w:bCs/>
                <w:kern w:val="0"/>
                <w:sz w:val="20"/>
                <w:szCs w:val="20"/>
                <w:lang w:eastAsia="sl-SI"/>
                <w14:ligatures w14:val="none"/>
              </w:rPr>
              <w:t xml:space="preserve"> je psihološka / </w:t>
            </w:r>
            <w:proofErr w:type="spellStart"/>
            <w:r w:rsidRPr="00CC7AE2">
              <w:rPr>
                <w:rFonts w:ascii="Calibri" w:eastAsia="Times New Roman" w:hAnsi="Calibri" w:cs="Calibri"/>
                <w:b/>
                <w:bCs/>
                <w:kern w:val="0"/>
                <w:sz w:val="20"/>
                <w:szCs w:val="20"/>
                <w:lang w:eastAsia="sl-SI"/>
                <w14:ligatures w14:val="none"/>
              </w:rPr>
              <w:t>psihoedukativna</w:t>
            </w:r>
            <w:proofErr w:type="spellEnd"/>
            <w:r w:rsidRPr="00CC7AE2">
              <w:rPr>
                <w:rFonts w:ascii="Calibri" w:eastAsia="Times New Roman" w:hAnsi="Calibri" w:cs="Calibri"/>
                <w:b/>
                <w:bCs/>
                <w:kern w:val="0"/>
                <w:sz w:val="20"/>
                <w:szCs w:val="20"/>
                <w:lang w:eastAsia="sl-SI"/>
                <w14:ligatures w14:val="none"/>
              </w:rPr>
              <w:t xml:space="preserve"> / motivacijska podpora pacientu. Podlaga za obračun je verodostojen zapis v zdravstveni dokumentaciji o vsebini izvedene storitve s povzetkom navodil, ki jih je pacient prejel od zdravnika / psihologa specialista. </w:t>
            </w:r>
          </w:p>
          <w:p w14:paraId="55CE764E" w14:textId="77777777" w:rsidR="006175B2" w:rsidRPr="00CC7AE2" w:rsidRDefault="006175B2" w:rsidP="000B4DA8">
            <w:pPr>
              <w:spacing w:after="0" w:line="240" w:lineRule="auto"/>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t>Za zdravilišča velja, da lahko storitev obračunavajo tista, ki imajo v kadrovski zasedbi specialista klinične psihologije ali psihiatrije; storitev je moč obračunati pri individualni obravnavi, največ enkrat na teden.</w:t>
            </w:r>
          </w:p>
        </w:tc>
      </w:tr>
    </w:tbl>
    <w:p w14:paraId="71CB88D0"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p>
    <w:p w14:paraId="284C8B60"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Spremembe veljajo za storitve, opravljene od 1. 7. 2025 dalje.</w:t>
      </w:r>
    </w:p>
    <w:p w14:paraId="1B8BA670"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577CD1E1" w14:textId="77777777" w:rsidR="006175B2" w:rsidRPr="00CC7AE2" w:rsidRDefault="006175B2" w:rsidP="006175B2">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1F26F58B" w14:textId="77777777" w:rsidR="004B7EDC" w:rsidRPr="00CC7AE2" w:rsidRDefault="004B7EDC" w:rsidP="004B7EDC">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27"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2DBAE497"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02F158D5" w14:textId="77777777" w:rsidR="006175B2" w:rsidRPr="00CC7AE2" w:rsidRDefault="006175B2" w:rsidP="002767FA">
      <w:pPr>
        <w:widowControl w:val="0"/>
        <w:suppressAutoHyphens/>
        <w:spacing w:after="0" w:line="240" w:lineRule="auto"/>
        <w:jc w:val="both"/>
        <w:rPr>
          <w:rFonts w:ascii="Calibri" w:eastAsia="Times New Roman" w:hAnsi="Calibri" w:cs="Arial"/>
          <w:kern w:val="0"/>
          <w:lang w:eastAsia="sl-SI"/>
        </w:rPr>
      </w:pPr>
    </w:p>
    <w:p w14:paraId="5AAF57DD" w14:textId="77777777" w:rsidR="006175B2" w:rsidRPr="00CC7AE2" w:rsidRDefault="006175B2" w:rsidP="002767FA">
      <w:pPr>
        <w:widowControl w:val="0"/>
        <w:suppressAutoHyphens/>
        <w:spacing w:after="0" w:line="240" w:lineRule="auto"/>
        <w:jc w:val="both"/>
        <w:rPr>
          <w:rFonts w:ascii="Calibri" w:eastAsia="Times New Roman" w:hAnsi="Calibri" w:cs="Arial"/>
          <w:kern w:val="0"/>
          <w:lang w:eastAsia="sl-SI"/>
        </w:rPr>
      </w:pPr>
    </w:p>
    <w:p w14:paraId="5EE221B2" w14:textId="1A1364A9" w:rsidR="006175B2" w:rsidRPr="00C0317D" w:rsidRDefault="006175B2"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71" w:name="_Toc198541590"/>
      <w:r w:rsidRPr="00C0317D">
        <w:rPr>
          <w:rFonts w:ascii="Calibri" w:eastAsia="Times New Roman" w:hAnsi="Calibri" w:cs="Arial"/>
          <w:b/>
          <w:color w:val="0070C0"/>
          <w:kern w:val="0"/>
          <w:sz w:val="28"/>
          <w:szCs w:val="28"/>
          <w:lang w:eastAsia="sl-SI"/>
          <w14:ligatures w14:val="none"/>
        </w:rPr>
        <w:t>Zdraviliško zdravljenje – dopolnitev opisa storitve 96090 »Psihoterapevtski ukrep - površinski**« s 1.</w:t>
      </w:r>
      <w:r w:rsidR="00B5478C" w:rsidRPr="00C0317D">
        <w:rPr>
          <w:rFonts w:ascii="Calibri" w:eastAsia="Times New Roman" w:hAnsi="Calibri" w:cs="Arial"/>
          <w:b/>
          <w:color w:val="0070C0"/>
          <w:kern w:val="0"/>
          <w:sz w:val="28"/>
          <w:szCs w:val="28"/>
          <w:lang w:eastAsia="sl-SI"/>
          <w14:ligatures w14:val="none"/>
        </w:rPr>
        <w:t> </w:t>
      </w:r>
      <w:r w:rsidRPr="00C0317D">
        <w:rPr>
          <w:rFonts w:ascii="Calibri" w:eastAsia="Times New Roman" w:hAnsi="Calibri" w:cs="Arial"/>
          <w:b/>
          <w:color w:val="0070C0"/>
          <w:kern w:val="0"/>
          <w:sz w:val="28"/>
          <w:szCs w:val="28"/>
          <w:lang w:eastAsia="sl-SI"/>
          <w14:ligatures w14:val="none"/>
        </w:rPr>
        <w:t>7.</w:t>
      </w:r>
      <w:r w:rsidR="00B5478C" w:rsidRPr="00C0317D">
        <w:rPr>
          <w:rFonts w:ascii="Calibri" w:eastAsia="Times New Roman" w:hAnsi="Calibri" w:cs="Arial"/>
          <w:b/>
          <w:color w:val="0070C0"/>
          <w:kern w:val="0"/>
          <w:sz w:val="28"/>
          <w:szCs w:val="28"/>
          <w:lang w:eastAsia="sl-SI"/>
          <w14:ligatures w14:val="none"/>
        </w:rPr>
        <w:t> </w:t>
      </w:r>
      <w:r w:rsidRPr="00C0317D">
        <w:rPr>
          <w:rFonts w:ascii="Calibri" w:eastAsia="Times New Roman" w:hAnsi="Calibri" w:cs="Arial"/>
          <w:b/>
          <w:color w:val="0070C0"/>
          <w:kern w:val="0"/>
          <w:sz w:val="28"/>
          <w:szCs w:val="28"/>
          <w:lang w:eastAsia="sl-SI"/>
          <w14:ligatures w14:val="none"/>
        </w:rPr>
        <w:t>2025</w:t>
      </w:r>
      <w:bookmarkEnd w:id="71"/>
    </w:p>
    <w:p w14:paraId="2433A393"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6C17062E"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i/>
          <w:kern w:val="0"/>
          <w14:ligatures w14:val="none"/>
        </w:rPr>
      </w:pPr>
      <w:r w:rsidRPr="00CC7AE2">
        <w:rPr>
          <w:rFonts w:ascii="Calibri" w:eastAsia="Calibri" w:hAnsi="Calibri" w:cs="Calibri"/>
          <w:i/>
          <w:kern w:val="0"/>
          <w14:ligatures w14:val="none"/>
        </w:rPr>
        <w:t xml:space="preserve">Vsem izvajalcem </w:t>
      </w:r>
      <w:bookmarkStart w:id="72" w:name="_Hlk197331520"/>
      <w:r w:rsidRPr="00CC7AE2">
        <w:rPr>
          <w:rFonts w:ascii="Calibri" w:eastAsia="Calibri" w:hAnsi="Calibri" w:cs="Calibri"/>
          <w:i/>
          <w:kern w:val="0"/>
          <w14:ligatures w14:val="none"/>
        </w:rPr>
        <w:t>zdraviliške zdravstvene dejavnosti</w:t>
      </w:r>
    </w:p>
    <w:bookmarkEnd w:id="72"/>
    <w:p w14:paraId="4A55135D"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3CD4ABFB" w14:textId="77777777" w:rsidR="006175B2" w:rsidRPr="00CC7AE2" w:rsidRDefault="006175B2" w:rsidP="006175B2">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45D683D1"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518BB547"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Upravni odbor Zavoda je zaradi večje jasnosti obračuna in v izogib nepravilnemu obračunu sprejel dopolnitev opisa storitve 96090 »Psihoterapevtski ukrep - površinski**«.</w:t>
      </w:r>
    </w:p>
    <w:p w14:paraId="77B64227"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2614B872" w14:textId="77777777" w:rsidR="006175B2" w:rsidRPr="00CC7AE2" w:rsidRDefault="006175B2" w:rsidP="006175B2">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Navodilo za obračun</w:t>
      </w:r>
    </w:p>
    <w:p w14:paraId="03F4C502" w14:textId="77777777" w:rsidR="006175B2" w:rsidRPr="00CC7AE2" w:rsidRDefault="006175B2" w:rsidP="006175B2">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60369E2A"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Skladno z navedenim</w:t>
      </w:r>
      <w:r w:rsidRPr="00CC7AE2">
        <w:t xml:space="preserve"> </w:t>
      </w:r>
      <w:r w:rsidRPr="00CC7AE2">
        <w:rPr>
          <w:rFonts w:ascii="Calibri" w:eastAsia="Calibri" w:hAnsi="Calibri" w:cs="Calibri"/>
          <w:kern w:val="0"/>
          <w14:ligatures w14:val="none"/>
        </w:rPr>
        <w:t xml:space="preserve">dopolnjujemo opis storitve 96090 »Psihoterapevtski ukrep - površinski**« v: </w:t>
      </w:r>
    </w:p>
    <w:p w14:paraId="2A5E9331"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p>
    <w:p w14:paraId="094181CA" w14:textId="77777777" w:rsidR="006175B2" w:rsidRPr="00CC7AE2" w:rsidRDefault="006175B2" w:rsidP="00FD657E">
      <w:pPr>
        <w:pStyle w:val="Odstavekseznama"/>
        <w:numPr>
          <w:ilvl w:val="0"/>
          <w:numId w:val="19"/>
        </w:numPr>
        <w:tabs>
          <w:tab w:val="left" w:pos="5670"/>
        </w:tabs>
        <w:spacing w:after="0" w:line="240" w:lineRule="auto"/>
        <w:jc w:val="both"/>
        <w:rPr>
          <w:rFonts w:ascii="Calibri" w:eastAsia="Calibri" w:hAnsi="Calibri" w:cs="Calibri"/>
        </w:rPr>
      </w:pPr>
      <w:r w:rsidRPr="00CC7AE2">
        <w:rPr>
          <w:rFonts w:ascii="Calibri" w:eastAsia="Calibri" w:hAnsi="Calibri" w:cs="Calibri"/>
        </w:rPr>
        <w:t>seznamu storitev 15.38 »Storitve zdraviliškega zdravljenja (104 501, 104 502, 104 504, 104 505, 204 503)« in</w:t>
      </w:r>
    </w:p>
    <w:p w14:paraId="311CE4B2" w14:textId="77777777" w:rsidR="006175B2" w:rsidRPr="00CC7AE2" w:rsidRDefault="006175B2" w:rsidP="00FD657E">
      <w:pPr>
        <w:pStyle w:val="Odstavekseznama"/>
        <w:numPr>
          <w:ilvl w:val="0"/>
          <w:numId w:val="19"/>
        </w:numPr>
        <w:tabs>
          <w:tab w:val="left" w:pos="5670"/>
        </w:tabs>
        <w:spacing w:after="0" w:line="240" w:lineRule="auto"/>
        <w:jc w:val="both"/>
        <w:rPr>
          <w:rFonts w:ascii="Calibri" w:eastAsia="Calibri" w:hAnsi="Calibri" w:cs="Calibri"/>
        </w:rPr>
      </w:pPr>
      <w:r w:rsidRPr="00CC7AE2">
        <w:rPr>
          <w:rFonts w:ascii="Calibri" w:eastAsia="Calibri" w:hAnsi="Calibri" w:cs="Calibri"/>
        </w:rPr>
        <w:t>povezovalnem šifrantu K31 »Zdraviliške storitve, maksimalno dnevno število in starost v letih« kot sledi:</w:t>
      </w:r>
    </w:p>
    <w:p w14:paraId="3C7E50FD" w14:textId="77777777" w:rsidR="006175B2" w:rsidRPr="00CC7AE2" w:rsidRDefault="006175B2" w:rsidP="006175B2">
      <w:pPr>
        <w:pStyle w:val="Odstavekseznama"/>
        <w:tabs>
          <w:tab w:val="left" w:pos="5670"/>
        </w:tabs>
        <w:spacing w:after="0" w:line="240" w:lineRule="auto"/>
        <w:ind w:left="360"/>
        <w:jc w:val="both"/>
        <w:rPr>
          <w:rFonts w:ascii="Calibri" w:eastAsia="Calibri" w:hAnsi="Calibri" w:cs="Calibri"/>
        </w:rPr>
      </w:pPr>
    </w:p>
    <w:tbl>
      <w:tblPr>
        <w:tblW w:w="5000" w:type="pct"/>
        <w:tblCellMar>
          <w:left w:w="70" w:type="dxa"/>
          <w:right w:w="70" w:type="dxa"/>
        </w:tblCellMar>
        <w:tblLook w:val="04A0" w:firstRow="1" w:lastRow="0" w:firstColumn="1" w:lastColumn="0" w:noHBand="0" w:noVBand="1"/>
      </w:tblPr>
      <w:tblGrid>
        <w:gridCol w:w="703"/>
        <w:gridCol w:w="1845"/>
        <w:gridCol w:w="6855"/>
      </w:tblGrid>
      <w:tr w:rsidR="00CC7AE2" w:rsidRPr="00CC7AE2" w14:paraId="38BB413A" w14:textId="77777777" w:rsidTr="006175B2">
        <w:trPr>
          <w:trHeight w:val="295"/>
          <w:tblHeader/>
        </w:trPr>
        <w:tc>
          <w:tcPr>
            <w:tcW w:w="37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4F5C8F5" w14:textId="77777777" w:rsidR="006175B2" w:rsidRPr="00CC7AE2" w:rsidRDefault="006175B2"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lastRenderedPageBreak/>
              <w:t>Šifra</w:t>
            </w:r>
          </w:p>
        </w:tc>
        <w:tc>
          <w:tcPr>
            <w:tcW w:w="981" w:type="pct"/>
            <w:tcBorders>
              <w:top w:val="single" w:sz="4" w:space="0" w:color="auto"/>
              <w:left w:val="nil"/>
              <w:bottom w:val="single" w:sz="4" w:space="0" w:color="auto"/>
              <w:right w:val="single" w:sz="4" w:space="0" w:color="auto"/>
            </w:tcBorders>
            <w:shd w:val="clear" w:color="000000" w:fill="auto"/>
            <w:vAlign w:val="center"/>
            <w:hideMark/>
          </w:tcPr>
          <w:p w14:paraId="742B510B" w14:textId="77777777" w:rsidR="006175B2" w:rsidRPr="00CC7AE2" w:rsidRDefault="006175B2"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645" w:type="pct"/>
            <w:tcBorders>
              <w:top w:val="single" w:sz="4" w:space="0" w:color="auto"/>
              <w:left w:val="nil"/>
              <w:bottom w:val="single" w:sz="4" w:space="0" w:color="auto"/>
              <w:right w:val="single" w:sz="4" w:space="0" w:color="auto"/>
            </w:tcBorders>
            <w:shd w:val="clear" w:color="000000" w:fill="auto"/>
            <w:vAlign w:val="center"/>
            <w:hideMark/>
          </w:tcPr>
          <w:p w14:paraId="3CD0FE5E" w14:textId="77777777" w:rsidR="006175B2" w:rsidRPr="00CC7AE2" w:rsidRDefault="006175B2" w:rsidP="000B4DA8">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3CA94870" w14:textId="77777777" w:rsidTr="006175B2">
        <w:trPr>
          <w:trHeight w:val="421"/>
        </w:trPr>
        <w:tc>
          <w:tcPr>
            <w:tcW w:w="374" w:type="pct"/>
            <w:tcBorders>
              <w:top w:val="single" w:sz="4" w:space="0" w:color="auto"/>
              <w:left w:val="single" w:sz="4" w:space="0" w:color="auto"/>
              <w:bottom w:val="single" w:sz="4" w:space="0" w:color="auto"/>
              <w:right w:val="single" w:sz="4" w:space="0" w:color="auto"/>
            </w:tcBorders>
            <w:shd w:val="clear" w:color="auto" w:fill="auto"/>
          </w:tcPr>
          <w:p w14:paraId="02C22930" w14:textId="77777777" w:rsidR="006175B2" w:rsidRPr="00CC7AE2" w:rsidRDefault="006175B2"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Calibri" w:hAnsi="Calibri" w:cs="Times New Roman"/>
                <w:kern w:val="0"/>
                <w:sz w:val="20"/>
                <w:szCs w:val="20"/>
                <w14:ligatures w14:val="none"/>
              </w:rPr>
              <w:t>96090</w:t>
            </w:r>
          </w:p>
        </w:tc>
        <w:tc>
          <w:tcPr>
            <w:tcW w:w="981" w:type="pct"/>
            <w:tcBorders>
              <w:top w:val="single" w:sz="4" w:space="0" w:color="auto"/>
              <w:left w:val="nil"/>
              <w:bottom w:val="single" w:sz="4" w:space="0" w:color="auto"/>
              <w:right w:val="single" w:sz="4" w:space="0" w:color="auto"/>
            </w:tcBorders>
            <w:shd w:val="clear" w:color="000000" w:fill="FFFFFF"/>
          </w:tcPr>
          <w:p w14:paraId="6DB2C51E" w14:textId="77777777" w:rsidR="006175B2" w:rsidRPr="00CC7AE2" w:rsidRDefault="006175B2" w:rsidP="000B4DA8">
            <w:pPr>
              <w:spacing w:after="0" w:line="240" w:lineRule="auto"/>
              <w:rPr>
                <w:rFonts w:ascii="Calibri" w:eastAsia="Times New Roman" w:hAnsi="Calibri" w:cs="Calibri"/>
                <w:b/>
                <w:bCs/>
                <w:kern w:val="0"/>
                <w:sz w:val="20"/>
                <w:szCs w:val="20"/>
                <w:lang w:eastAsia="sl-SI"/>
                <w14:ligatures w14:val="none"/>
              </w:rPr>
            </w:pPr>
            <w:r w:rsidRPr="00CC7AE2">
              <w:rPr>
                <w:rFonts w:ascii="Calibri" w:eastAsia="Calibri" w:hAnsi="Calibri" w:cs="Times New Roman"/>
                <w:kern w:val="0"/>
                <w:sz w:val="20"/>
                <w:szCs w:val="20"/>
                <w14:ligatures w14:val="none"/>
              </w:rPr>
              <w:t>Psihoterapevtski ukrep - površinski**</w:t>
            </w:r>
          </w:p>
        </w:tc>
        <w:tc>
          <w:tcPr>
            <w:tcW w:w="3645" w:type="pct"/>
            <w:tcBorders>
              <w:top w:val="single" w:sz="4" w:space="0" w:color="auto"/>
              <w:left w:val="nil"/>
              <w:bottom w:val="single" w:sz="4" w:space="0" w:color="auto"/>
              <w:right w:val="single" w:sz="4" w:space="0" w:color="auto"/>
            </w:tcBorders>
            <w:shd w:val="clear" w:color="auto" w:fill="auto"/>
          </w:tcPr>
          <w:p w14:paraId="7E40EFF5" w14:textId="77777777" w:rsidR="006175B2" w:rsidRPr="00CC7AE2" w:rsidRDefault="006175B2" w:rsidP="000B4DA8">
            <w:pPr>
              <w:spacing w:after="0" w:line="240" w:lineRule="auto"/>
              <w:rPr>
                <w:rFonts w:ascii="Calibri" w:eastAsia="Times New Roman" w:hAnsi="Calibri" w:cs="Calibri"/>
                <w:b/>
                <w:bCs/>
                <w:kern w:val="0"/>
                <w:sz w:val="20"/>
                <w:szCs w:val="20"/>
                <w:lang w:eastAsia="sl-SI"/>
                <w14:ligatures w14:val="none"/>
              </w:rPr>
            </w:pPr>
            <w:r w:rsidRPr="00CC7AE2">
              <w:rPr>
                <w:rFonts w:ascii="Calibri" w:eastAsia="Times New Roman" w:hAnsi="Calibri" w:cs="Calibri"/>
                <w:kern w:val="0"/>
                <w:sz w:val="20"/>
                <w:szCs w:val="20"/>
                <w:lang w:eastAsia="sl-SI"/>
                <w14:ligatures w14:val="none"/>
              </w:rPr>
              <w:t>Psihoterapevtski ukrep - površinski</w:t>
            </w:r>
            <w:r w:rsidRPr="00CC7AE2">
              <w:rPr>
                <w:rFonts w:ascii="Calibri" w:eastAsia="Times New Roman" w:hAnsi="Calibri" w:cs="Calibri"/>
                <w:b/>
                <w:bCs/>
                <w:strike/>
                <w:kern w:val="0"/>
                <w:sz w:val="20"/>
                <w:szCs w:val="20"/>
                <w:lang w:eastAsia="sl-SI"/>
                <w14:ligatures w14:val="none"/>
              </w:rPr>
              <w:t>.</w:t>
            </w:r>
            <w:r w:rsidRPr="00CC7AE2">
              <w:rPr>
                <w:rFonts w:ascii="Calibri" w:eastAsia="Times New Roman" w:hAnsi="Calibri" w:cs="Calibri"/>
                <w:kern w:val="0"/>
                <w:sz w:val="20"/>
                <w:szCs w:val="20"/>
                <w:lang w:eastAsia="sl-SI"/>
                <w14:ligatures w14:val="none"/>
              </w:rPr>
              <w:t xml:space="preserve"> </w:t>
            </w:r>
            <w:r w:rsidRPr="00CC7AE2">
              <w:rPr>
                <w:rFonts w:ascii="Calibri" w:eastAsia="Times New Roman" w:hAnsi="Calibri" w:cs="Calibri"/>
                <w:b/>
                <w:bCs/>
                <w:kern w:val="0"/>
                <w:sz w:val="20"/>
                <w:szCs w:val="20"/>
                <w:lang w:eastAsia="sl-SI"/>
                <w14:ligatures w14:val="none"/>
              </w:rPr>
              <w:t xml:space="preserve">je psihološka / </w:t>
            </w:r>
            <w:proofErr w:type="spellStart"/>
            <w:r w:rsidRPr="00CC7AE2">
              <w:rPr>
                <w:rFonts w:ascii="Calibri" w:eastAsia="Times New Roman" w:hAnsi="Calibri" w:cs="Calibri"/>
                <w:b/>
                <w:bCs/>
                <w:kern w:val="0"/>
                <w:sz w:val="20"/>
                <w:szCs w:val="20"/>
                <w:lang w:eastAsia="sl-SI"/>
                <w14:ligatures w14:val="none"/>
              </w:rPr>
              <w:t>psihoedukativna</w:t>
            </w:r>
            <w:proofErr w:type="spellEnd"/>
            <w:r w:rsidRPr="00CC7AE2">
              <w:rPr>
                <w:rFonts w:ascii="Calibri" w:eastAsia="Times New Roman" w:hAnsi="Calibri" w:cs="Calibri"/>
                <w:b/>
                <w:bCs/>
                <w:kern w:val="0"/>
                <w:sz w:val="20"/>
                <w:szCs w:val="20"/>
                <w:lang w:eastAsia="sl-SI"/>
                <w14:ligatures w14:val="none"/>
              </w:rPr>
              <w:t xml:space="preserve"> / motivacijska podpora pacientu. Podlaga za obračun je verodostojen zapis v zdravstveni dokumentaciji o vsebini izvedene storitve s povzetkom navodil, ki jih je pacient prejel od zdravnika / psihologa specialista. </w:t>
            </w:r>
          </w:p>
          <w:p w14:paraId="1C4275AE" w14:textId="77777777" w:rsidR="006175B2" w:rsidRPr="00CC7AE2" w:rsidRDefault="006175B2" w:rsidP="000B4DA8">
            <w:pPr>
              <w:spacing w:after="0" w:line="240" w:lineRule="auto"/>
              <w:rPr>
                <w:rFonts w:ascii="Calibri" w:eastAsia="Times New Roman" w:hAnsi="Calibri" w:cs="Calibri"/>
                <w:b/>
                <w:bCs/>
                <w:kern w:val="0"/>
                <w:sz w:val="20"/>
                <w:szCs w:val="20"/>
                <w:lang w:eastAsia="sl-SI"/>
                <w14:ligatures w14:val="none"/>
              </w:rPr>
            </w:pPr>
            <w:r w:rsidRPr="00CC7AE2">
              <w:rPr>
                <w:rFonts w:ascii="Calibri" w:eastAsia="Times New Roman" w:hAnsi="Calibri" w:cs="Calibri"/>
                <w:b/>
                <w:bCs/>
                <w:kern w:val="0"/>
                <w:sz w:val="20"/>
                <w:szCs w:val="20"/>
                <w:lang w:eastAsia="sl-SI"/>
                <w14:ligatures w14:val="none"/>
              </w:rPr>
              <w:t xml:space="preserve">Za zdravilišča velja, da lahko storitev obračunavajo tista, ki imajo v kadrovski zasedbi specialista klinične psihologije ali psihiatrije; storitev je moč obračunati pri individualni obravnavi, največ enkrat na teden. </w:t>
            </w:r>
            <w:r w:rsidRPr="00CC7AE2">
              <w:rPr>
                <w:rFonts w:ascii="Calibri" w:eastAsia="Times New Roman" w:hAnsi="Calibri" w:cs="Calibri"/>
                <w:b/>
                <w:bCs/>
                <w:strike/>
                <w:kern w:val="0"/>
                <w:sz w:val="20"/>
                <w:szCs w:val="20"/>
                <w:lang w:eastAsia="sl-SI"/>
                <w14:ligatures w14:val="none"/>
              </w:rPr>
              <w:t>Storitev lahko obračunavajo zdravilišča, ki imajo v kadrovski zasedbi specialista klinične psihologije ali psihiatrije. Storitev je moč obračunati pri individualni obravnavi, največ enkrat na teden.</w:t>
            </w:r>
          </w:p>
        </w:tc>
      </w:tr>
    </w:tbl>
    <w:p w14:paraId="454CBB51"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2BBAE8F8"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Spremembe veljajo za storitve, opravljene od 1. 7. 2025 dalje.</w:t>
      </w:r>
    </w:p>
    <w:p w14:paraId="3C884411"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52A80F13" w14:textId="77777777" w:rsidR="006175B2" w:rsidRPr="00CC7AE2" w:rsidRDefault="006175B2" w:rsidP="006175B2">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1E4EEB81" w14:textId="77777777" w:rsidR="004B7EDC" w:rsidRPr="00CC7AE2" w:rsidRDefault="004B7EDC" w:rsidP="004B7EDC">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28"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7ADCD246" w14:textId="77777777" w:rsidR="006175B2" w:rsidRPr="00CC7AE2" w:rsidRDefault="006175B2" w:rsidP="002767FA">
      <w:pPr>
        <w:widowControl w:val="0"/>
        <w:suppressAutoHyphens/>
        <w:spacing w:after="0" w:line="240" w:lineRule="auto"/>
        <w:jc w:val="both"/>
        <w:rPr>
          <w:rFonts w:ascii="Calibri" w:eastAsia="Times New Roman" w:hAnsi="Calibri" w:cs="Arial"/>
          <w:kern w:val="0"/>
          <w:lang w:eastAsia="sl-SI"/>
        </w:rPr>
      </w:pPr>
    </w:p>
    <w:p w14:paraId="18CEE435" w14:textId="77777777" w:rsidR="006175B2" w:rsidRPr="00CC7AE2" w:rsidRDefault="006175B2" w:rsidP="002767FA">
      <w:pPr>
        <w:widowControl w:val="0"/>
        <w:suppressAutoHyphens/>
        <w:spacing w:after="0" w:line="240" w:lineRule="auto"/>
        <w:jc w:val="both"/>
        <w:rPr>
          <w:rFonts w:ascii="Calibri" w:eastAsia="Times New Roman" w:hAnsi="Calibri" w:cs="Arial"/>
          <w:kern w:val="0"/>
          <w:lang w:eastAsia="sl-SI"/>
        </w:rPr>
      </w:pPr>
    </w:p>
    <w:p w14:paraId="14CC93F1" w14:textId="77777777" w:rsidR="006175B2" w:rsidRPr="00CC7AE2" w:rsidRDefault="006175B2" w:rsidP="002767FA">
      <w:pPr>
        <w:widowControl w:val="0"/>
        <w:suppressAutoHyphens/>
        <w:spacing w:after="0" w:line="240" w:lineRule="auto"/>
        <w:jc w:val="both"/>
        <w:rPr>
          <w:rFonts w:ascii="Calibri" w:eastAsia="Times New Roman" w:hAnsi="Calibri" w:cs="Arial"/>
          <w:kern w:val="0"/>
          <w:lang w:eastAsia="sl-SI"/>
        </w:rPr>
      </w:pPr>
    </w:p>
    <w:p w14:paraId="1A7D367A" w14:textId="77777777" w:rsidR="006175B2" w:rsidRPr="00C0317D" w:rsidRDefault="006175B2"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73" w:name="_Toc198541591"/>
      <w:r w:rsidRPr="00C0317D">
        <w:rPr>
          <w:rFonts w:ascii="Calibri" w:eastAsia="Times New Roman" w:hAnsi="Calibri" w:cs="Arial"/>
          <w:b/>
          <w:color w:val="0070C0"/>
          <w:kern w:val="0"/>
          <w:sz w:val="28"/>
          <w:szCs w:val="28"/>
          <w:lang w:eastAsia="sl-SI"/>
          <w14:ligatures w14:val="none"/>
        </w:rPr>
        <w:t>Onkologija in psihiatrija – dopolnitev opisa storitve 96091 »Psihoterapevtski ukrep - površinski - na daljavo« s 1. 7. 2025</w:t>
      </w:r>
      <w:bookmarkEnd w:id="73"/>
    </w:p>
    <w:p w14:paraId="509F9EE4"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169F6FFD"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Times New Roman" w:hAnsi="Calibri" w:cs="Arial"/>
          <w:i/>
          <w:kern w:val="0"/>
          <w:lang w:eastAsia="sl-SI"/>
          <w14:ligatures w14:val="none"/>
        </w:rPr>
        <w:t>Vsem izvajalcem specialistične zunajbolnišnične zdravstvene dejavnosti onkologije in psihiatrije</w:t>
      </w:r>
    </w:p>
    <w:p w14:paraId="7D980A9B"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4CDBEA5F" w14:textId="77777777" w:rsidR="006175B2" w:rsidRPr="00CC7AE2" w:rsidRDefault="006175B2" w:rsidP="006175B2">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2BBB2757"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p>
    <w:p w14:paraId="45E0EC80"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Upravni odbor Zavoda je zaradi večje jasnosti obračuna in v izogib nepravilnemu obračunu sprejel dopolnitev opisa storitve 96091 »Psihoterapevtski ukrep - površinski - na daljavo«.</w:t>
      </w:r>
    </w:p>
    <w:p w14:paraId="60DDD7AB" w14:textId="77777777" w:rsidR="006175B2" w:rsidRPr="00CC7AE2" w:rsidRDefault="006175B2" w:rsidP="006175B2">
      <w:pPr>
        <w:tabs>
          <w:tab w:val="left" w:pos="5670"/>
        </w:tabs>
        <w:spacing w:after="0" w:line="240" w:lineRule="auto"/>
        <w:jc w:val="both"/>
        <w:rPr>
          <w:rFonts w:ascii="Calibri" w:eastAsia="Calibri" w:hAnsi="Calibri" w:cs="Calibri"/>
          <w:kern w:val="0"/>
          <w14:ligatures w14:val="none"/>
        </w:rPr>
      </w:pPr>
    </w:p>
    <w:p w14:paraId="39A7ADE9" w14:textId="77777777" w:rsidR="006175B2" w:rsidRPr="00CC7AE2" w:rsidRDefault="006175B2" w:rsidP="006175B2">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Navodilo za obračun</w:t>
      </w:r>
    </w:p>
    <w:p w14:paraId="70C7A7F9" w14:textId="77777777" w:rsidR="006175B2" w:rsidRPr="00CC7AE2" w:rsidRDefault="006175B2" w:rsidP="006175B2">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3683DD9D"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Skladno z navedenim dopolnjujemo opis storitve 96091</w:t>
      </w:r>
      <w:r w:rsidRPr="00CC7AE2">
        <w:t xml:space="preserve"> »</w:t>
      </w:r>
      <w:r w:rsidRPr="00CC7AE2">
        <w:rPr>
          <w:rFonts w:ascii="Calibri" w:eastAsia="Calibri" w:hAnsi="Calibri" w:cs="Calibri"/>
          <w:kern w:val="0"/>
          <w14:ligatures w14:val="none"/>
        </w:rPr>
        <w:t>Psihoterapevtski ukrep - površinski - na daljavo« v naslednjih seznamih storitev, kot sledi (označeno s krepko pisavo):</w:t>
      </w:r>
    </w:p>
    <w:p w14:paraId="7BD9A813"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sz w:val="10"/>
          <w:szCs w:val="10"/>
          <w14:ligatures w14:val="none"/>
        </w:rPr>
      </w:pPr>
    </w:p>
    <w:p w14:paraId="6811CB26"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15.41 »Storitve specialistične zunajbolnišnične zdravstvene dejavnosti onkologije (210 219)«,</w:t>
      </w:r>
    </w:p>
    <w:p w14:paraId="0DAB6087"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15.42 »Seznam storitev specialistične zunajbolnišnične zdravstvene dejavnosti« in</w:t>
      </w:r>
    </w:p>
    <w:p w14:paraId="02A2C7DB" w14:textId="77777777" w:rsidR="006175B2" w:rsidRPr="00CC7AE2" w:rsidRDefault="006175B2" w:rsidP="00FD657E">
      <w:pPr>
        <w:numPr>
          <w:ilvl w:val="0"/>
          <w:numId w:val="19"/>
        </w:numPr>
        <w:tabs>
          <w:tab w:val="left" w:pos="5670"/>
        </w:tabs>
        <w:spacing w:after="0" w:line="240" w:lineRule="auto"/>
        <w:contextualSpacing/>
        <w:jc w:val="both"/>
        <w:rPr>
          <w:rFonts w:ascii="Calibri" w:eastAsia="Calibri" w:hAnsi="Calibri" w:cs="Calibri"/>
          <w:kern w:val="0"/>
          <w14:ligatures w14:val="none"/>
        </w:rPr>
      </w:pPr>
      <w:r w:rsidRPr="00CC7AE2">
        <w:rPr>
          <w:rFonts w:ascii="Calibri" w:eastAsia="Calibri" w:hAnsi="Calibri" w:cs="Calibri"/>
          <w:kern w:val="0"/>
          <w14:ligatures w14:val="none"/>
        </w:rPr>
        <w:t>15.87 »Storitve specialistične zunajbolnišnične zdravstvene dejavnosti psihiatrije (230 241)«.</w:t>
      </w:r>
    </w:p>
    <w:p w14:paraId="39D9C180"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tbl>
      <w:tblPr>
        <w:tblW w:w="5000" w:type="pct"/>
        <w:tblCellMar>
          <w:left w:w="70" w:type="dxa"/>
          <w:right w:w="70" w:type="dxa"/>
        </w:tblCellMar>
        <w:tblLook w:val="04A0" w:firstRow="1" w:lastRow="0" w:firstColumn="1" w:lastColumn="0" w:noHBand="0" w:noVBand="1"/>
      </w:tblPr>
      <w:tblGrid>
        <w:gridCol w:w="707"/>
        <w:gridCol w:w="2138"/>
        <w:gridCol w:w="6558"/>
      </w:tblGrid>
      <w:tr w:rsidR="00CC7AE2" w:rsidRPr="00CC7AE2" w14:paraId="140E4BA3" w14:textId="77777777" w:rsidTr="006175B2">
        <w:trPr>
          <w:trHeight w:val="295"/>
          <w:tblHeader/>
        </w:trPr>
        <w:tc>
          <w:tcPr>
            <w:tcW w:w="376"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1E11408" w14:textId="77777777" w:rsidR="006175B2" w:rsidRPr="00CC7AE2" w:rsidRDefault="006175B2"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1137" w:type="pct"/>
            <w:tcBorders>
              <w:top w:val="single" w:sz="4" w:space="0" w:color="auto"/>
              <w:left w:val="nil"/>
              <w:bottom w:val="single" w:sz="4" w:space="0" w:color="auto"/>
              <w:right w:val="single" w:sz="4" w:space="0" w:color="auto"/>
            </w:tcBorders>
            <w:shd w:val="clear" w:color="000000" w:fill="auto"/>
            <w:vAlign w:val="center"/>
            <w:hideMark/>
          </w:tcPr>
          <w:p w14:paraId="62CA6127" w14:textId="77777777" w:rsidR="006175B2" w:rsidRPr="00CC7AE2" w:rsidRDefault="006175B2"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487" w:type="pct"/>
            <w:tcBorders>
              <w:top w:val="single" w:sz="4" w:space="0" w:color="auto"/>
              <w:left w:val="nil"/>
              <w:bottom w:val="single" w:sz="4" w:space="0" w:color="auto"/>
              <w:right w:val="single" w:sz="4" w:space="0" w:color="auto"/>
            </w:tcBorders>
            <w:shd w:val="clear" w:color="000000" w:fill="auto"/>
            <w:vAlign w:val="center"/>
            <w:hideMark/>
          </w:tcPr>
          <w:p w14:paraId="08FE04E4" w14:textId="77777777" w:rsidR="006175B2" w:rsidRPr="00CC7AE2" w:rsidRDefault="006175B2" w:rsidP="000B4DA8">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6467A41D" w14:textId="77777777" w:rsidTr="006175B2">
        <w:trPr>
          <w:trHeight w:val="421"/>
        </w:trPr>
        <w:tc>
          <w:tcPr>
            <w:tcW w:w="376" w:type="pct"/>
            <w:tcBorders>
              <w:top w:val="single" w:sz="4" w:space="0" w:color="auto"/>
              <w:left w:val="single" w:sz="4" w:space="0" w:color="auto"/>
              <w:bottom w:val="single" w:sz="4" w:space="0" w:color="auto"/>
              <w:right w:val="single" w:sz="4" w:space="0" w:color="auto"/>
            </w:tcBorders>
            <w:shd w:val="clear" w:color="auto" w:fill="auto"/>
          </w:tcPr>
          <w:p w14:paraId="03787786" w14:textId="77777777" w:rsidR="006175B2" w:rsidRPr="00CC7AE2" w:rsidRDefault="006175B2" w:rsidP="000B4DA8">
            <w:pPr>
              <w:spacing w:after="0" w:line="240" w:lineRule="auto"/>
              <w:rPr>
                <w:rFonts w:ascii="Calibri" w:eastAsia="Calibri" w:hAnsi="Calibri" w:cs="Times New Roman"/>
                <w:kern w:val="0"/>
                <w:sz w:val="20"/>
                <w:szCs w:val="20"/>
                <w14:ligatures w14:val="none"/>
              </w:rPr>
            </w:pPr>
            <w:r w:rsidRPr="00CC7AE2">
              <w:rPr>
                <w:rFonts w:ascii="Calibri" w:eastAsia="Calibri" w:hAnsi="Calibri" w:cs="Times New Roman"/>
                <w:kern w:val="0"/>
                <w:sz w:val="20"/>
                <w:szCs w:val="20"/>
                <w14:ligatures w14:val="none"/>
              </w:rPr>
              <w:t>96091</w:t>
            </w:r>
          </w:p>
        </w:tc>
        <w:tc>
          <w:tcPr>
            <w:tcW w:w="1137" w:type="pct"/>
            <w:tcBorders>
              <w:top w:val="single" w:sz="4" w:space="0" w:color="auto"/>
              <w:left w:val="nil"/>
              <w:bottom w:val="single" w:sz="4" w:space="0" w:color="auto"/>
              <w:right w:val="single" w:sz="4" w:space="0" w:color="auto"/>
            </w:tcBorders>
            <w:shd w:val="clear" w:color="000000" w:fill="FFFFFF"/>
          </w:tcPr>
          <w:p w14:paraId="3F8DF1D9" w14:textId="77777777" w:rsidR="006175B2" w:rsidRPr="00CC7AE2" w:rsidRDefault="006175B2" w:rsidP="000B4DA8">
            <w:pPr>
              <w:spacing w:after="0" w:line="240" w:lineRule="auto"/>
              <w:rPr>
                <w:rFonts w:ascii="Calibri" w:eastAsia="Calibri" w:hAnsi="Calibri" w:cs="Calibri"/>
                <w:b/>
                <w:bCs/>
                <w:strike/>
                <w:kern w:val="0"/>
                <w:sz w:val="20"/>
                <w:szCs w:val="20"/>
                <w14:ligatures w14:val="none"/>
              </w:rPr>
            </w:pPr>
            <w:r w:rsidRPr="00CC7AE2">
              <w:rPr>
                <w:rFonts w:ascii="Calibri" w:eastAsia="Calibri" w:hAnsi="Calibri" w:cs="Times New Roman"/>
                <w:kern w:val="0"/>
                <w:sz w:val="20"/>
                <w:szCs w:val="20"/>
                <w14:ligatures w14:val="none"/>
              </w:rPr>
              <w:t>Psihoterapevtski ukrep - površinski - na daljavo</w:t>
            </w:r>
          </w:p>
        </w:tc>
        <w:tc>
          <w:tcPr>
            <w:tcW w:w="3487" w:type="pct"/>
            <w:tcBorders>
              <w:top w:val="single" w:sz="4" w:space="0" w:color="auto"/>
              <w:left w:val="nil"/>
              <w:bottom w:val="single" w:sz="4" w:space="0" w:color="auto"/>
              <w:right w:val="single" w:sz="4" w:space="0" w:color="auto"/>
            </w:tcBorders>
            <w:shd w:val="clear" w:color="auto" w:fill="auto"/>
          </w:tcPr>
          <w:p w14:paraId="4383E514" w14:textId="77777777" w:rsidR="006175B2" w:rsidRPr="00CC7AE2" w:rsidRDefault="006175B2" w:rsidP="000B4DA8">
            <w:pPr>
              <w:spacing w:after="0" w:line="240" w:lineRule="auto"/>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 xml:space="preserve">Psihoterapevtski ukrep - površinski - na daljavo </w:t>
            </w:r>
            <w:r w:rsidRPr="00CC7AE2">
              <w:rPr>
                <w:rFonts w:ascii="Calibri" w:eastAsia="Calibri" w:hAnsi="Calibri" w:cs="Calibri"/>
                <w:b/>
                <w:bCs/>
                <w:kern w:val="0"/>
                <w:sz w:val="20"/>
                <w:szCs w:val="20"/>
                <w14:ligatures w14:val="none"/>
              </w:rPr>
              <w:t xml:space="preserve">je psihološka / </w:t>
            </w:r>
            <w:proofErr w:type="spellStart"/>
            <w:r w:rsidRPr="00CC7AE2">
              <w:rPr>
                <w:rFonts w:ascii="Calibri" w:eastAsia="Calibri" w:hAnsi="Calibri" w:cs="Calibri"/>
                <w:b/>
                <w:bCs/>
                <w:kern w:val="0"/>
                <w:sz w:val="20"/>
                <w:szCs w:val="20"/>
                <w14:ligatures w14:val="none"/>
              </w:rPr>
              <w:t>psihoedukativna</w:t>
            </w:r>
            <w:proofErr w:type="spellEnd"/>
            <w:r w:rsidRPr="00CC7AE2">
              <w:rPr>
                <w:rFonts w:ascii="Calibri" w:eastAsia="Calibri" w:hAnsi="Calibri" w:cs="Calibri"/>
                <w:b/>
                <w:bCs/>
                <w:kern w:val="0"/>
                <w:sz w:val="20"/>
                <w:szCs w:val="20"/>
                <w14:ligatures w14:val="none"/>
              </w:rPr>
              <w:t xml:space="preserve"> / motivacijska podpora pacientu, ki</w:t>
            </w:r>
            <w:r w:rsidRPr="00CC7AE2">
              <w:rPr>
                <w:rFonts w:ascii="Calibri" w:eastAsia="Calibri" w:hAnsi="Calibri" w:cs="Calibri"/>
                <w:kern w:val="0"/>
                <w:sz w:val="20"/>
                <w:szCs w:val="20"/>
                <w14:ligatures w14:val="none"/>
              </w:rPr>
              <w:t xml:space="preserve"> se izvaja s pomočjo IKT.</w:t>
            </w:r>
          </w:p>
          <w:p w14:paraId="35F8028A" w14:textId="77777777" w:rsidR="006175B2" w:rsidRPr="00CC7AE2" w:rsidRDefault="006175B2" w:rsidP="000B4DA8">
            <w:pPr>
              <w:spacing w:after="0" w:line="240" w:lineRule="auto"/>
              <w:rPr>
                <w:rFonts w:ascii="Calibri" w:eastAsia="Calibri" w:hAnsi="Calibri" w:cs="Calibri"/>
                <w:b/>
                <w:bCs/>
                <w:strike/>
                <w:kern w:val="0"/>
                <w:sz w:val="20"/>
                <w:szCs w:val="20"/>
                <w14:ligatures w14:val="none"/>
              </w:rPr>
            </w:pPr>
            <w:r w:rsidRPr="00CC7AE2">
              <w:rPr>
                <w:rFonts w:ascii="Calibri" w:eastAsia="Calibri" w:hAnsi="Calibri" w:cs="Calibri"/>
                <w:b/>
                <w:bCs/>
                <w:strike/>
                <w:kern w:val="0"/>
                <w:sz w:val="20"/>
                <w:szCs w:val="20"/>
                <w14:ligatures w14:val="none"/>
              </w:rPr>
              <w:t>V medicinski dokumentaciji mora biti zapis s podatkom o datumu in s povzetkom navodil, ki jih je pacient prejel od zdravnika specialista.</w:t>
            </w:r>
          </w:p>
          <w:p w14:paraId="06862C8C" w14:textId="77777777" w:rsidR="006175B2" w:rsidRPr="00CC7AE2" w:rsidRDefault="006175B2" w:rsidP="000B4DA8">
            <w:pPr>
              <w:spacing w:after="0" w:line="240" w:lineRule="auto"/>
              <w:rPr>
                <w:rFonts w:ascii="Calibri" w:eastAsia="Calibri" w:hAnsi="Calibri" w:cs="Calibri"/>
                <w:b/>
                <w:bCs/>
                <w:kern w:val="0"/>
                <w:sz w:val="20"/>
                <w:szCs w:val="20"/>
                <w14:ligatures w14:val="none"/>
              </w:rPr>
            </w:pPr>
            <w:r w:rsidRPr="00CC7AE2">
              <w:rPr>
                <w:rFonts w:ascii="Calibri" w:eastAsia="Calibri" w:hAnsi="Calibri" w:cs="Calibri"/>
                <w:b/>
                <w:bCs/>
                <w:kern w:val="0"/>
                <w:sz w:val="20"/>
                <w:szCs w:val="20"/>
                <w14:ligatures w14:val="none"/>
              </w:rPr>
              <w:t>Podlaga za obračun je verodostojen zapis v zdravstveni dokumentaciji, ki vključuje razlog za izvedbo storitve na daljavo in način komunikacije s pacientom, vsebino izvedene storitve in s povzetkom navodil, ki jih je pacient prejel od zdravnika / psihologa specialista.</w:t>
            </w:r>
          </w:p>
        </w:tc>
      </w:tr>
    </w:tbl>
    <w:p w14:paraId="770FE1A5"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37507379"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Spremembe veljajo za storitve, opravljene od 1. 7. 2025 dalje.</w:t>
      </w:r>
    </w:p>
    <w:p w14:paraId="246ABE9A" w14:textId="77777777" w:rsidR="006175B2" w:rsidRPr="00CC7AE2" w:rsidRDefault="006175B2" w:rsidP="006175B2">
      <w:pPr>
        <w:widowControl w:val="0"/>
        <w:tabs>
          <w:tab w:val="left" w:pos="5670"/>
        </w:tabs>
        <w:suppressAutoHyphens/>
        <w:spacing w:after="0" w:line="240" w:lineRule="auto"/>
        <w:jc w:val="both"/>
        <w:rPr>
          <w:rFonts w:ascii="Calibri" w:eastAsia="Calibri" w:hAnsi="Calibri" w:cs="Calibri"/>
          <w:kern w:val="0"/>
          <w14:ligatures w14:val="none"/>
        </w:rPr>
      </w:pPr>
    </w:p>
    <w:p w14:paraId="2E1EE506" w14:textId="77777777" w:rsidR="006175B2" w:rsidRPr="00CC7AE2" w:rsidRDefault="006175B2" w:rsidP="006175B2">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358B29F9" w14:textId="77777777" w:rsidR="004B7EDC" w:rsidRPr="00CC7AE2" w:rsidRDefault="004B7EDC" w:rsidP="004B7EDC">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29"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0C74FAAD" w14:textId="77777777" w:rsidR="00B84FA2" w:rsidRPr="00CC7AE2" w:rsidRDefault="00B84FA2" w:rsidP="002767FA">
      <w:pPr>
        <w:widowControl w:val="0"/>
        <w:suppressAutoHyphens/>
        <w:spacing w:after="0" w:line="240" w:lineRule="auto"/>
        <w:jc w:val="both"/>
        <w:rPr>
          <w:rFonts w:ascii="Calibri" w:eastAsia="Times New Roman" w:hAnsi="Calibri" w:cs="Arial"/>
          <w:kern w:val="0"/>
          <w:lang w:eastAsia="sl-SI"/>
        </w:rPr>
      </w:pPr>
    </w:p>
    <w:p w14:paraId="30C08780" w14:textId="062167F0" w:rsidR="00B84FA2" w:rsidRPr="00C0317D" w:rsidRDefault="00B84FA2" w:rsidP="00B84FA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74" w:name="_Toc196203776"/>
      <w:bookmarkStart w:id="75" w:name="_Toc198541592"/>
      <w:r w:rsidRPr="00C0317D">
        <w:rPr>
          <w:rFonts w:ascii="Calibri" w:eastAsia="Times New Roman" w:hAnsi="Calibri" w:cs="Arial"/>
          <w:b/>
          <w:color w:val="0070C0"/>
          <w:kern w:val="0"/>
          <w:sz w:val="28"/>
          <w:szCs w:val="28"/>
          <w:lang w:eastAsia="sl-SI"/>
          <w14:ligatures w14:val="none"/>
        </w:rPr>
        <w:lastRenderedPageBreak/>
        <w:t xml:space="preserve">Fiziatrija, </w:t>
      </w:r>
      <w:proofErr w:type="spellStart"/>
      <w:r w:rsidRPr="00C0317D">
        <w:rPr>
          <w:rFonts w:ascii="Calibri" w:eastAsia="Times New Roman" w:hAnsi="Calibri" w:cs="Arial"/>
          <w:b/>
          <w:color w:val="0070C0"/>
          <w:kern w:val="0"/>
          <w:sz w:val="28"/>
          <w:szCs w:val="28"/>
          <w:lang w:eastAsia="sl-SI"/>
          <w14:ligatures w14:val="none"/>
        </w:rPr>
        <w:t>internistika</w:t>
      </w:r>
      <w:proofErr w:type="spellEnd"/>
      <w:r w:rsidRPr="00C0317D">
        <w:rPr>
          <w:rFonts w:ascii="Calibri" w:eastAsia="Times New Roman" w:hAnsi="Calibri" w:cs="Arial"/>
          <w:b/>
          <w:color w:val="0070C0"/>
          <w:kern w:val="0"/>
          <w:sz w:val="28"/>
          <w:szCs w:val="28"/>
          <w:lang w:eastAsia="sl-SI"/>
          <w14:ligatures w14:val="none"/>
        </w:rPr>
        <w:t xml:space="preserve">, pediatrija in rehabilitacija – dopolnitev opisa storitve 13601 »Klinična preiskava </w:t>
      </w:r>
      <w:proofErr w:type="spellStart"/>
      <w:r w:rsidR="00AA3F9C" w:rsidRPr="00C0317D">
        <w:rPr>
          <w:rFonts w:ascii="Calibri" w:eastAsia="Times New Roman" w:hAnsi="Calibri" w:cs="Arial"/>
          <w:b/>
          <w:color w:val="0070C0"/>
          <w:kern w:val="0"/>
          <w:sz w:val="28"/>
          <w:szCs w:val="28"/>
          <w:lang w:eastAsia="sl-SI"/>
          <w14:ligatures w14:val="none"/>
        </w:rPr>
        <w:t>muskuloskel</w:t>
      </w:r>
      <w:proofErr w:type="spellEnd"/>
      <w:r w:rsidR="00AA3F9C" w:rsidRPr="00C0317D">
        <w:rPr>
          <w:rFonts w:ascii="Calibri" w:eastAsia="Times New Roman" w:hAnsi="Calibri" w:cs="Arial"/>
          <w:b/>
          <w:color w:val="0070C0"/>
          <w:kern w:val="0"/>
          <w:sz w:val="28"/>
          <w:szCs w:val="28"/>
          <w:lang w:eastAsia="sl-SI"/>
          <w14:ligatures w14:val="none"/>
        </w:rPr>
        <w:t>. sistema</w:t>
      </w:r>
      <w:r w:rsidRPr="00C0317D">
        <w:rPr>
          <w:rFonts w:ascii="Calibri" w:eastAsia="Times New Roman" w:hAnsi="Calibri" w:cs="Arial"/>
          <w:b/>
          <w:color w:val="0070C0"/>
          <w:kern w:val="0"/>
          <w:sz w:val="28"/>
          <w:szCs w:val="28"/>
          <w:lang w:eastAsia="sl-SI"/>
          <w14:ligatures w14:val="none"/>
        </w:rPr>
        <w:t>« s 1. 7. 2025</w:t>
      </w:r>
      <w:bookmarkEnd w:id="74"/>
      <w:bookmarkEnd w:id="75"/>
    </w:p>
    <w:p w14:paraId="651B0B78" w14:textId="77777777" w:rsidR="00B84FA2" w:rsidRPr="00CC7AE2" w:rsidRDefault="00B84FA2" w:rsidP="00B84FA2">
      <w:pPr>
        <w:spacing w:after="0" w:line="240" w:lineRule="auto"/>
        <w:jc w:val="both"/>
        <w:rPr>
          <w:rFonts w:ascii="Calibri" w:eastAsia="Calibri" w:hAnsi="Calibri" w:cs="Calibri"/>
          <w:i/>
          <w:kern w:val="0"/>
          <w:lang w:eastAsia="sl-SI"/>
          <w14:ligatures w14:val="none"/>
        </w:rPr>
      </w:pPr>
      <w:r w:rsidRPr="00CC7AE2">
        <w:rPr>
          <w:rFonts w:ascii="Calibri" w:eastAsia="Calibri" w:hAnsi="Calibri" w:cs="Calibri"/>
          <w:i/>
          <w:kern w:val="0"/>
          <w:lang w:eastAsia="sl-SI"/>
          <w14:ligatures w14:val="none"/>
        </w:rPr>
        <w:t xml:space="preserve"> </w:t>
      </w:r>
    </w:p>
    <w:p w14:paraId="5993EFDB" w14:textId="77777777" w:rsidR="00B84FA2" w:rsidRPr="00CC7AE2" w:rsidRDefault="00B84FA2" w:rsidP="00B84FA2">
      <w:pPr>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 xml:space="preserve">Vsem izvajalcem specialistične zunajbolnišnične zdravstvene dejavnosti fiziatrije, </w:t>
      </w:r>
      <w:proofErr w:type="spellStart"/>
      <w:r w:rsidRPr="00CC7AE2">
        <w:rPr>
          <w:rFonts w:ascii="Calibri" w:eastAsia="Times New Roman" w:hAnsi="Calibri" w:cs="Arial"/>
          <w:i/>
          <w:kern w:val="0"/>
          <w:lang w:eastAsia="sl-SI"/>
          <w14:ligatures w14:val="none"/>
        </w:rPr>
        <w:t>internistike</w:t>
      </w:r>
      <w:proofErr w:type="spellEnd"/>
      <w:r w:rsidRPr="00CC7AE2">
        <w:rPr>
          <w:rFonts w:ascii="Calibri" w:eastAsia="Times New Roman" w:hAnsi="Calibri" w:cs="Arial"/>
          <w:i/>
          <w:kern w:val="0"/>
          <w:lang w:eastAsia="sl-SI"/>
          <w14:ligatures w14:val="none"/>
        </w:rPr>
        <w:t>, pediatrije in rehabilitacije</w:t>
      </w:r>
    </w:p>
    <w:p w14:paraId="1B6588AA" w14:textId="77777777" w:rsidR="00B84FA2" w:rsidRPr="00CC7AE2" w:rsidRDefault="00B84FA2" w:rsidP="00B84FA2">
      <w:pPr>
        <w:spacing w:after="0" w:line="240" w:lineRule="auto"/>
        <w:jc w:val="both"/>
        <w:rPr>
          <w:rFonts w:ascii="Calibri" w:eastAsia="Calibri" w:hAnsi="Calibri" w:cs="Calibri"/>
          <w:iCs/>
          <w:kern w:val="0"/>
          <w:lang w:eastAsia="sl-SI"/>
          <w14:ligatures w14:val="none"/>
        </w:rPr>
      </w:pPr>
    </w:p>
    <w:p w14:paraId="2138AF03" w14:textId="77777777" w:rsidR="00B84FA2" w:rsidRPr="00CC7AE2" w:rsidRDefault="00B84FA2" w:rsidP="00B84FA2">
      <w:pPr>
        <w:spacing w:after="0" w:line="240" w:lineRule="auto"/>
        <w:jc w:val="both"/>
        <w:rPr>
          <w:rFonts w:ascii="Calibri" w:eastAsia="Calibri" w:hAnsi="Calibri" w:cs="Calibri"/>
          <w:b/>
          <w:bCs/>
          <w:kern w:val="0"/>
          <w:lang w:eastAsia="sl-SI"/>
          <w14:ligatures w14:val="none"/>
        </w:rPr>
      </w:pPr>
      <w:bookmarkStart w:id="76" w:name="_Hlk163207153"/>
      <w:r w:rsidRPr="00CC7AE2">
        <w:rPr>
          <w:rFonts w:ascii="Calibri" w:eastAsia="Calibri" w:hAnsi="Calibri" w:cs="Calibri"/>
          <w:b/>
          <w:bCs/>
          <w:kern w:val="0"/>
          <w:lang w:eastAsia="sl-SI"/>
          <w14:ligatures w14:val="none"/>
        </w:rPr>
        <w:t>Povzetek vsebine</w:t>
      </w:r>
    </w:p>
    <w:p w14:paraId="169EC3FC" w14:textId="77777777" w:rsidR="00B84FA2" w:rsidRPr="00CC7AE2" w:rsidRDefault="00B84FA2" w:rsidP="00B84FA2">
      <w:pPr>
        <w:spacing w:after="0" w:line="240" w:lineRule="auto"/>
        <w:jc w:val="both"/>
        <w:rPr>
          <w:rFonts w:ascii="Calibri" w:eastAsia="Calibri" w:hAnsi="Calibri" w:cs="Calibri"/>
          <w:kern w:val="0"/>
          <w:lang w:eastAsia="sl-SI"/>
          <w14:ligatures w14:val="none"/>
        </w:rPr>
      </w:pPr>
    </w:p>
    <w:bookmarkEnd w:id="76"/>
    <w:p w14:paraId="63D14F5F" w14:textId="5B11017A" w:rsidR="00B84FA2" w:rsidRPr="00CC7AE2" w:rsidRDefault="00B84FA2" w:rsidP="00B84FA2">
      <w:pPr>
        <w:spacing w:after="0" w:line="240" w:lineRule="auto"/>
        <w:jc w:val="both"/>
        <w:rPr>
          <w:rFonts w:ascii="Calibri" w:eastAsia="Calibri" w:hAnsi="Calibri" w:cs="Calibri"/>
          <w:bCs/>
          <w:kern w:val="0"/>
          <w:lang w:eastAsia="sl-SI"/>
          <w14:ligatures w14:val="none"/>
        </w:rPr>
      </w:pPr>
      <w:r w:rsidRPr="00CC7AE2">
        <w:rPr>
          <w:rFonts w:ascii="Calibri" w:eastAsia="Calibri" w:hAnsi="Calibri" w:cs="Calibri"/>
          <w:kern w:val="0"/>
          <w:lang w:eastAsia="sl-SI"/>
          <w14:ligatures w14:val="none"/>
        </w:rPr>
        <w:t xml:space="preserve">Upravni odbor Zavoda je zaradi večje jasnosti obračuna in v izogib nepravilnemu obračunu sprejel dopolnitev opisa storitve 13601 »Klinična preiskava </w:t>
      </w:r>
      <w:proofErr w:type="spellStart"/>
      <w:r w:rsidR="00AA3F9C" w:rsidRPr="00CC7AE2">
        <w:rPr>
          <w:rFonts w:ascii="Calibri" w:eastAsia="Calibri" w:hAnsi="Calibri" w:cs="Calibri"/>
          <w:kern w:val="0"/>
          <w:lang w:eastAsia="sl-SI"/>
          <w14:ligatures w14:val="none"/>
        </w:rPr>
        <w:t>muskuloskel</w:t>
      </w:r>
      <w:proofErr w:type="spellEnd"/>
      <w:r w:rsidR="00AA3F9C" w:rsidRPr="00CC7AE2">
        <w:rPr>
          <w:rFonts w:ascii="Calibri" w:eastAsia="Calibri" w:hAnsi="Calibri" w:cs="Calibri"/>
          <w:kern w:val="0"/>
          <w:lang w:eastAsia="sl-SI"/>
          <w14:ligatures w14:val="none"/>
        </w:rPr>
        <w:t>. sistema</w:t>
      </w:r>
      <w:r w:rsidRPr="00CC7AE2">
        <w:rPr>
          <w:rFonts w:ascii="Calibri" w:eastAsia="Calibri" w:hAnsi="Calibri" w:cs="Calibri"/>
          <w:kern w:val="0"/>
          <w:lang w:eastAsia="sl-SI"/>
          <w14:ligatures w14:val="none"/>
        </w:rPr>
        <w:t xml:space="preserve">« s kriteriji za obračun. </w:t>
      </w:r>
      <w:r w:rsidRPr="00CC7AE2">
        <w:rPr>
          <w:rFonts w:ascii="Calibri" w:eastAsia="Calibri" w:hAnsi="Calibri" w:cs="Calibri"/>
          <w:bCs/>
          <w:kern w:val="0"/>
          <w:lang w:eastAsia="sl-SI"/>
          <w14:ligatures w14:val="none"/>
        </w:rPr>
        <w:t xml:space="preserve">Storitev se lahko obračuna le, če je bil narejen program rehabilitacije, torej ko je bil pacient poleg napotitve na fizioterapijo napoten še na primer k logopedu ali/in psihologu ali/in delovnemu terapevtu. </w:t>
      </w:r>
    </w:p>
    <w:p w14:paraId="6FDECB85" w14:textId="77777777" w:rsidR="00B84FA2" w:rsidRPr="00CC7AE2" w:rsidRDefault="00B84FA2" w:rsidP="00B84FA2">
      <w:pPr>
        <w:spacing w:after="0" w:line="240" w:lineRule="auto"/>
        <w:jc w:val="both"/>
        <w:rPr>
          <w:rFonts w:ascii="Calibri" w:eastAsia="Calibri" w:hAnsi="Calibri" w:cs="Calibri"/>
          <w:kern w:val="0"/>
          <w:lang w:eastAsia="sl-SI"/>
          <w14:ligatures w14:val="none"/>
        </w:rPr>
      </w:pPr>
    </w:p>
    <w:p w14:paraId="5132AF9E" w14:textId="77777777" w:rsidR="00B84FA2" w:rsidRPr="00CC7AE2" w:rsidRDefault="00B84FA2" w:rsidP="00B84FA2">
      <w:pPr>
        <w:spacing w:after="0" w:line="240" w:lineRule="auto"/>
        <w:jc w:val="both"/>
        <w:rPr>
          <w:rFonts w:ascii="Calibri" w:eastAsia="Calibri" w:hAnsi="Calibri" w:cs="Calibri"/>
          <w:b/>
          <w:bCs/>
          <w:kern w:val="0"/>
          <w:lang w:eastAsia="sl-SI"/>
          <w14:ligatures w14:val="none"/>
        </w:rPr>
      </w:pPr>
      <w:r w:rsidRPr="00CC7AE2">
        <w:rPr>
          <w:rFonts w:ascii="Calibri" w:eastAsia="Calibri" w:hAnsi="Calibri" w:cs="Calibri"/>
          <w:b/>
          <w:bCs/>
          <w:kern w:val="0"/>
          <w:lang w:eastAsia="sl-SI"/>
          <w14:ligatures w14:val="none"/>
        </w:rPr>
        <w:t>Navodilo za obračun</w:t>
      </w:r>
    </w:p>
    <w:p w14:paraId="20881572" w14:textId="77777777" w:rsidR="00B84FA2" w:rsidRPr="00CC7AE2" w:rsidRDefault="00B84FA2" w:rsidP="00B84FA2">
      <w:pPr>
        <w:spacing w:after="0" w:line="240" w:lineRule="auto"/>
        <w:jc w:val="both"/>
        <w:rPr>
          <w:rFonts w:ascii="Calibri" w:eastAsia="Calibri" w:hAnsi="Calibri" w:cs="Calibri"/>
          <w:b/>
          <w:bCs/>
          <w:kern w:val="0"/>
          <w:lang w:eastAsia="sl-SI"/>
          <w14:ligatures w14:val="none"/>
        </w:rPr>
      </w:pPr>
    </w:p>
    <w:p w14:paraId="1FAB701C" w14:textId="7D90B519" w:rsidR="00B84FA2" w:rsidRPr="00CC7AE2" w:rsidRDefault="00B84FA2" w:rsidP="00B84FA2">
      <w:p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Glede na navedeno </w:t>
      </w:r>
      <w:r w:rsidR="00397F9A" w:rsidRPr="00CC7AE2">
        <w:rPr>
          <w:rFonts w:ascii="Calibri" w:eastAsia="Calibri" w:hAnsi="Calibri" w:cs="Calibri"/>
          <w:kern w:val="0"/>
          <w:lang w:eastAsia="sl-SI"/>
          <w14:ligatures w14:val="none"/>
        </w:rPr>
        <w:t>dopolnjujemo</w:t>
      </w:r>
      <w:r w:rsidRPr="00CC7AE2">
        <w:rPr>
          <w:rFonts w:ascii="Calibri" w:eastAsia="Calibri" w:hAnsi="Calibri" w:cs="Calibri"/>
          <w:kern w:val="0"/>
          <w:lang w:eastAsia="sl-SI"/>
          <w14:ligatures w14:val="none"/>
        </w:rPr>
        <w:t xml:space="preserve"> dolg opis storitve 13601 v naslednjih sezamih storitev kot sledi (označeno s krepko pisavo):</w:t>
      </w:r>
    </w:p>
    <w:p w14:paraId="0EF8B6C5" w14:textId="77777777" w:rsidR="00B84FA2" w:rsidRPr="00CC7AE2" w:rsidRDefault="00B84FA2" w:rsidP="00B84FA2">
      <w:pPr>
        <w:spacing w:after="0" w:line="240" w:lineRule="auto"/>
        <w:jc w:val="both"/>
        <w:rPr>
          <w:rFonts w:ascii="Calibri" w:eastAsia="Calibri" w:hAnsi="Calibri" w:cs="Calibri"/>
          <w:kern w:val="0"/>
          <w:sz w:val="10"/>
          <w:szCs w:val="10"/>
          <w:lang w:eastAsia="sl-SI"/>
          <w14:ligatures w14:val="none"/>
        </w:rPr>
      </w:pPr>
    </w:p>
    <w:p w14:paraId="768859D0" w14:textId="77777777" w:rsidR="00B84FA2" w:rsidRPr="00CC7AE2" w:rsidRDefault="00B84FA2"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15.42 »Seznam storitev specialistične zunajbolnišnične zdravstvene dejavnosti«,</w:t>
      </w:r>
    </w:p>
    <w:p w14:paraId="67EA6DE1" w14:textId="77777777" w:rsidR="00B84FA2" w:rsidRPr="00CC7AE2" w:rsidRDefault="00B84FA2"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15.58 »Storitve specialistične zunajbolnišnične zdravstvene dejavnosti fiziatrije (204 207)«,</w:t>
      </w:r>
    </w:p>
    <w:p w14:paraId="2786518B" w14:textId="77777777" w:rsidR="00B84FA2" w:rsidRPr="00CC7AE2" w:rsidRDefault="00B84FA2"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15.68 »Storitve specialistične zunajbolnišnične zdravstvene dejavnosti </w:t>
      </w:r>
      <w:proofErr w:type="spellStart"/>
      <w:r w:rsidRPr="00CC7AE2">
        <w:rPr>
          <w:rFonts w:ascii="Calibri" w:eastAsia="Calibri" w:hAnsi="Calibri" w:cs="Calibri"/>
          <w:kern w:val="0"/>
          <w:lang w:eastAsia="sl-SI"/>
          <w14:ligatures w14:val="none"/>
        </w:rPr>
        <w:t>internistike</w:t>
      </w:r>
      <w:proofErr w:type="spellEnd"/>
      <w:r w:rsidRPr="00CC7AE2">
        <w:rPr>
          <w:rFonts w:ascii="Calibri" w:eastAsia="Calibri" w:hAnsi="Calibri" w:cs="Calibri"/>
          <w:kern w:val="0"/>
          <w:lang w:eastAsia="sl-SI"/>
          <w14:ligatures w14:val="none"/>
        </w:rPr>
        <w:t xml:space="preserve"> (209 215)«,</w:t>
      </w:r>
    </w:p>
    <w:p w14:paraId="66F2FE30" w14:textId="77777777" w:rsidR="00B84FA2" w:rsidRPr="00CC7AE2" w:rsidRDefault="00B84FA2"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15.82 »Storitve specialistične zunajbolnišnične zdravstvene dejavnosti pediatrije (227 237)« in</w:t>
      </w:r>
    </w:p>
    <w:p w14:paraId="130E563A" w14:textId="77777777" w:rsidR="00B84FA2" w:rsidRPr="00CC7AE2" w:rsidRDefault="00B84FA2"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15.126 »Storitve specialistične zunajbolnišnične zdravstvene dejavnosti rehabilitacije (204 205)«.</w:t>
      </w:r>
    </w:p>
    <w:p w14:paraId="280E99EE" w14:textId="77777777" w:rsidR="00B84FA2" w:rsidRPr="00CC7AE2" w:rsidRDefault="00B84FA2" w:rsidP="00B84FA2">
      <w:pPr>
        <w:spacing w:after="0" w:line="240" w:lineRule="auto"/>
        <w:jc w:val="both"/>
        <w:rPr>
          <w:rFonts w:ascii="Calibri" w:eastAsia="Calibri"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03"/>
        <w:gridCol w:w="1702"/>
        <w:gridCol w:w="6998"/>
      </w:tblGrid>
      <w:tr w:rsidR="00CC7AE2" w:rsidRPr="00CC7AE2" w14:paraId="74EC978F" w14:textId="77777777" w:rsidTr="00B84FA2">
        <w:trPr>
          <w:trHeight w:val="283"/>
        </w:trPr>
        <w:tc>
          <w:tcPr>
            <w:tcW w:w="374" w:type="pct"/>
            <w:tcBorders>
              <w:top w:val="single" w:sz="4" w:space="0" w:color="auto"/>
              <w:left w:val="single" w:sz="4" w:space="0" w:color="auto"/>
              <w:bottom w:val="single" w:sz="4" w:space="0" w:color="auto"/>
              <w:right w:val="single" w:sz="4" w:space="0" w:color="auto"/>
            </w:tcBorders>
            <w:shd w:val="clear" w:color="000000" w:fill="FFFFFF"/>
          </w:tcPr>
          <w:p w14:paraId="53341567" w14:textId="77777777" w:rsidR="00B84FA2" w:rsidRPr="00CC7AE2" w:rsidRDefault="00B84FA2"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Šifra</w:t>
            </w:r>
          </w:p>
        </w:tc>
        <w:tc>
          <w:tcPr>
            <w:tcW w:w="905" w:type="pct"/>
            <w:tcBorders>
              <w:top w:val="single" w:sz="4" w:space="0" w:color="auto"/>
              <w:left w:val="nil"/>
              <w:bottom w:val="single" w:sz="4" w:space="0" w:color="auto"/>
              <w:right w:val="single" w:sz="4" w:space="0" w:color="auto"/>
            </w:tcBorders>
            <w:shd w:val="clear" w:color="000000" w:fill="FFFFFF"/>
          </w:tcPr>
          <w:p w14:paraId="1025F75F" w14:textId="77777777" w:rsidR="00B84FA2" w:rsidRPr="00CC7AE2" w:rsidRDefault="00B84FA2"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Kratek opis</w:t>
            </w:r>
          </w:p>
        </w:tc>
        <w:tc>
          <w:tcPr>
            <w:tcW w:w="3721" w:type="pct"/>
            <w:tcBorders>
              <w:top w:val="single" w:sz="4" w:space="0" w:color="auto"/>
              <w:left w:val="single" w:sz="4" w:space="0" w:color="auto"/>
              <w:bottom w:val="single" w:sz="4" w:space="0" w:color="auto"/>
              <w:right w:val="single" w:sz="4" w:space="0" w:color="auto"/>
            </w:tcBorders>
            <w:shd w:val="clear" w:color="auto" w:fill="auto"/>
          </w:tcPr>
          <w:p w14:paraId="1B8FC105" w14:textId="77777777" w:rsidR="00B84FA2" w:rsidRPr="00CC7AE2" w:rsidRDefault="00B84FA2"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Dolg opis</w:t>
            </w:r>
          </w:p>
        </w:tc>
      </w:tr>
      <w:tr w:rsidR="00B84FA2" w:rsidRPr="00CC7AE2" w14:paraId="6B9C4D9C" w14:textId="77777777" w:rsidTr="00B84FA2">
        <w:trPr>
          <w:trHeight w:val="1445"/>
        </w:trPr>
        <w:tc>
          <w:tcPr>
            <w:tcW w:w="374" w:type="pct"/>
            <w:tcBorders>
              <w:top w:val="single" w:sz="4" w:space="0" w:color="auto"/>
              <w:left w:val="single" w:sz="4" w:space="0" w:color="auto"/>
              <w:bottom w:val="single" w:sz="4" w:space="0" w:color="auto"/>
              <w:right w:val="single" w:sz="4" w:space="0" w:color="auto"/>
            </w:tcBorders>
            <w:shd w:val="clear" w:color="auto" w:fill="auto"/>
          </w:tcPr>
          <w:p w14:paraId="337F3260" w14:textId="77777777" w:rsidR="00B84FA2" w:rsidRPr="00CC7AE2" w:rsidRDefault="00B84FA2"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13601</w:t>
            </w:r>
          </w:p>
        </w:tc>
        <w:tc>
          <w:tcPr>
            <w:tcW w:w="905" w:type="pct"/>
            <w:tcBorders>
              <w:top w:val="single" w:sz="4" w:space="0" w:color="auto"/>
              <w:left w:val="nil"/>
              <w:bottom w:val="single" w:sz="4" w:space="0" w:color="auto"/>
              <w:right w:val="single" w:sz="4" w:space="0" w:color="auto"/>
            </w:tcBorders>
            <w:shd w:val="clear" w:color="auto" w:fill="auto"/>
          </w:tcPr>
          <w:p w14:paraId="31BC563B" w14:textId="77777777" w:rsidR="00B84FA2" w:rsidRPr="00CC7AE2" w:rsidRDefault="00B84FA2"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 xml:space="preserve">Klinična preiskava </w:t>
            </w:r>
            <w:proofErr w:type="spellStart"/>
            <w:r w:rsidRPr="00CC7AE2">
              <w:rPr>
                <w:rFonts w:ascii="Calibri" w:eastAsia="Calibri" w:hAnsi="Calibri" w:cs="Calibri"/>
                <w:kern w:val="0"/>
                <w:sz w:val="20"/>
                <w:szCs w:val="20"/>
                <w:lang w:eastAsia="sl-SI"/>
                <w14:ligatures w14:val="none"/>
              </w:rPr>
              <w:t>muskuloskel</w:t>
            </w:r>
            <w:proofErr w:type="spellEnd"/>
            <w:r w:rsidRPr="00CC7AE2">
              <w:rPr>
                <w:rFonts w:ascii="Calibri" w:eastAsia="Calibri" w:hAnsi="Calibri" w:cs="Calibri"/>
                <w:kern w:val="0"/>
                <w:sz w:val="20"/>
                <w:szCs w:val="20"/>
                <w:lang w:eastAsia="sl-SI"/>
                <w14:ligatures w14:val="none"/>
              </w:rPr>
              <w:t>. sistema</w:t>
            </w:r>
          </w:p>
        </w:tc>
        <w:tc>
          <w:tcPr>
            <w:tcW w:w="3721" w:type="pct"/>
            <w:tcBorders>
              <w:top w:val="single" w:sz="4" w:space="0" w:color="auto"/>
              <w:left w:val="nil"/>
              <w:bottom w:val="single" w:sz="4" w:space="0" w:color="auto"/>
              <w:right w:val="single" w:sz="4" w:space="0" w:color="auto"/>
            </w:tcBorders>
            <w:shd w:val="clear" w:color="auto" w:fill="auto"/>
          </w:tcPr>
          <w:p w14:paraId="2144E89B" w14:textId="77777777" w:rsidR="00B84FA2" w:rsidRPr="00CC7AE2" w:rsidRDefault="00B84FA2"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 xml:space="preserve">Klinična preiskava </w:t>
            </w:r>
            <w:proofErr w:type="spellStart"/>
            <w:r w:rsidRPr="00CC7AE2">
              <w:rPr>
                <w:rFonts w:ascii="Calibri" w:eastAsia="Calibri" w:hAnsi="Calibri" w:cs="Calibri"/>
                <w:kern w:val="0"/>
                <w:sz w:val="20"/>
                <w:szCs w:val="20"/>
                <w:lang w:eastAsia="sl-SI"/>
                <w14:ligatures w14:val="none"/>
              </w:rPr>
              <w:t>muskuloskeletnega</w:t>
            </w:r>
            <w:proofErr w:type="spellEnd"/>
            <w:r w:rsidRPr="00CC7AE2">
              <w:rPr>
                <w:rFonts w:ascii="Calibri" w:eastAsia="Calibri" w:hAnsi="Calibri" w:cs="Calibri"/>
                <w:kern w:val="0"/>
                <w:sz w:val="20"/>
                <w:szCs w:val="20"/>
                <w:lang w:eastAsia="sl-SI"/>
                <w14:ligatures w14:val="none"/>
              </w:rPr>
              <w:t xml:space="preserve"> sistema, informacija in /ali orientacija za predpis programa rehabilitacije ali izvedbo vaj ali delovnih aktivnosti</w:t>
            </w:r>
            <w:r w:rsidRPr="00CC7AE2">
              <w:rPr>
                <w:rFonts w:ascii="Calibri" w:eastAsia="Calibri" w:hAnsi="Calibri" w:cs="Calibri"/>
                <w:b/>
                <w:bCs/>
                <w:kern w:val="0"/>
                <w:sz w:val="20"/>
                <w:szCs w:val="20"/>
                <w:lang w:eastAsia="sl-SI"/>
                <w14:ligatures w14:val="none"/>
              </w:rPr>
              <w:t>. Storitev se lahko obračuna takrat, kadar je bil narejen program rehabilitacije, torej ko je bil pacient poleg napotitve na fizioterapijo napoten še na primer k logopedu ali/in psihologu ali/in delovnemu terapevtu. Obračun utemeljuje zabeležen program rehabilitacije v zdravstveni dokumentaciji.</w:t>
            </w:r>
          </w:p>
        </w:tc>
      </w:tr>
    </w:tbl>
    <w:p w14:paraId="309EB5EC" w14:textId="77777777" w:rsidR="00B84FA2" w:rsidRPr="00CC7AE2" w:rsidRDefault="00B84FA2" w:rsidP="00B84FA2">
      <w:pPr>
        <w:spacing w:after="0" w:line="240" w:lineRule="auto"/>
        <w:jc w:val="both"/>
        <w:rPr>
          <w:rFonts w:ascii="Calibri" w:eastAsia="Calibri" w:hAnsi="Calibri" w:cs="Calibri"/>
          <w:kern w:val="0"/>
          <w:lang w:eastAsia="sl-SI"/>
          <w14:ligatures w14:val="none"/>
        </w:rPr>
      </w:pPr>
    </w:p>
    <w:p w14:paraId="53B5F101" w14:textId="77777777" w:rsidR="00B84FA2" w:rsidRPr="00CC7AE2" w:rsidRDefault="00B84FA2" w:rsidP="00B84FA2">
      <w:p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Spremembe veljajo za storitve, opravljene od 1. 7. 2025 dalje.</w:t>
      </w:r>
    </w:p>
    <w:p w14:paraId="05EB9E24" w14:textId="77777777" w:rsidR="00B84FA2" w:rsidRPr="00CC7AE2" w:rsidRDefault="00B84FA2" w:rsidP="00B84FA2">
      <w:pPr>
        <w:spacing w:after="0" w:line="240" w:lineRule="auto"/>
        <w:jc w:val="both"/>
        <w:rPr>
          <w:rFonts w:ascii="Calibri" w:eastAsia="Calibri" w:hAnsi="Calibri" w:cs="Calibri"/>
          <w:kern w:val="0"/>
          <w:lang w:eastAsia="sl-SI"/>
          <w14:ligatures w14:val="none"/>
        </w:rPr>
      </w:pPr>
    </w:p>
    <w:p w14:paraId="3B1E7856" w14:textId="77777777" w:rsidR="00B84FA2" w:rsidRPr="00CC7AE2" w:rsidRDefault="00B84FA2" w:rsidP="00B84FA2">
      <w:p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Kontaktna oseba za vsebinska vprašanja: </w:t>
      </w:r>
    </w:p>
    <w:p w14:paraId="1AFB49FF" w14:textId="77777777" w:rsidR="00B84FA2" w:rsidRPr="00CC7AE2" w:rsidRDefault="00B84FA2" w:rsidP="00B84FA2">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30"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5F683F05" w14:textId="77777777" w:rsidR="00B84FA2" w:rsidRPr="00CC7AE2" w:rsidRDefault="00B84FA2" w:rsidP="002767FA">
      <w:pPr>
        <w:widowControl w:val="0"/>
        <w:suppressAutoHyphens/>
        <w:spacing w:after="0" w:line="240" w:lineRule="auto"/>
        <w:jc w:val="both"/>
        <w:rPr>
          <w:rFonts w:ascii="Calibri" w:eastAsia="Times New Roman" w:hAnsi="Calibri" w:cs="Arial"/>
          <w:kern w:val="0"/>
          <w:lang w:eastAsia="sl-SI"/>
        </w:rPr>
      </w:pPr>
    </w:p>
    <w:p w14:paraId="221CDE64" w14:textId="77777777" w:rsidR="008B4294" w:rsidRPr="00CC7AE2" w:rsidRDefault="008B4294" w:rsidP="002767FA">
      <w:pPr>
        <w:widowControl w:val="0"/>
        <w:suppressAutoHyphens/>
        <w:spacing w:after="0" w:line="240" w:lineRule="auto"/>
        <w:jc w:val="both"/>
        <w:rPr>
          <w:rFonts w:ascii="Calibri" w:eastAsia="Times New Roman" w:hAnsi="Calibri" w:cs="Arial"/>
          <w:kern w:val="0"/>
          <w:lang w:eastAsia="sl-SI"/>
        </w:rPr>
      </w:pPr>
    </w:p>
    <w:p w14:paraId="5AD35656"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49D518E8"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417D620D"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3E56DFCF"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7443B30B"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6DC96A4E"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14CE8170"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62127517"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4757A6A3"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147480E6"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0D5765E9"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668E2F1B"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4EEC21A8" w14:textId="77777777" w:rsidR="008B4294" w:rsidRPr="00CC7AE2" w:rsidRDefault="008B4294" w:rsidP="002767FA">
      <w:pPr>
        <w:widowControl w:val="0"/>
        <w:suppressAutoHyphens/>
        <w:spacing w:after="0" w:line="240" w:lineRule="auto"/>
        <w:jc w:val="both"/>
        <w:rPr>
          <w:rFonts w:ascii="Calibri" w:eastAsia="Times New Roman" w:hAnsi="Calibri" w:cs="Arial"/>
          <w:kern w:val="0"/>
          <w:lang w:eastAsia="sl-SI"/>
        </w:rPr>
      </w:pPr>
    </w:p>
    <w:p w14:paraId="18969460" w14:textId="77777777" w:rsidR="008B4294" w:rsidRPr="00C0317D" w:rsidRDefault="008B4294" w:rsidP="008B429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77" w:name="_Toc196203777"/>
      <w:bookmarkStart w:id="78" w:name="_Toc198541593"/>
      <w:r w:rsidRPr="00C0317D">
        <w:rPr>
          <w:rFonts w:ascii="Calibri" w:eastAsia="Times New Roman" w:hAnsi="Calibri" w:cs="Arial"/>
          <w:b/>
          <w:color w:val="0070C0"/>
          <w:kern w:val="0"/>
          <w:sz w:val="28"/>
          <w:szCs w:val="28"/>
          <w:lang w:eastAsia="sl-SI"/>
          <w14:ligatures w14:val="none"/>
        </w:rPr>
        <w:lastRenderedPageBreak/>
        <w:t xml:space="preserve">Onkologija, abdominalna kirurgija, anesteziologija, reanimatologija in </w:t>
      </w:r>
      <w:proofErr w:type="spellStart"/>
      <w:r w:rsidRPr="00C0317D">
        <w:rPr>
          <w:rFonts w:ascii="Calibri" w:eastAsia="Times New Roman" w:hAnsi="Calibri" w:cs="Arial"/>
          <w:b/>
          <w:color w:val="0070C0"/>
          <w:kern w:val="0"/>
          <w:sz w:val="28"/>
          <w:szCs w:val="28"/>
          <w:lang w:eastAsia="sl-SI"/>
          <w14:ligatures w14:val="none"/>
        </w:rPr>
        <w:t>perioperativna</w:t>
      </w:r>
      <w:proofErr w:type="spellEnd"/>
      <w:r w:rsidRPr="00C0317D">
        <w:rPr>
          <w:rFonts w:ascii="Calibri" w:eastAsia="Times New Roman" w:hAnsi="Calibri" w:cs="Arial"/>
          <w:b/>
          <w:color w:val="0070C0"/>
          <w:kern w:val="0"/>
          <w:sz w:val="28"/>
          <w:szCs w:val="28"/>
          <w:lang w:eastAsia="sl-SI"/>
          <w14:ligatures w14:val="none"/>
        </w:rPr>
        <w:t xml:space="preserve"> intenzivna medicina, gastroenterologija, ginekologija, ortopedija, splošna kirurgija in urologija – dopolnitev opisa storitve 88901 »</w:t>
      </w:r>
      <w:proofErr w:type="spellStart"/>
      <w:r w:rsidRPr="00C0317D">
        <w:rPr>
          <w:rFonts w:ascii="Calibri" w:eastAsia="Times New Roman" w:hAnsi="Calibri" w:cs="Arial"/>
          <w:b/>
          <w:color w:val="0070C0"/>
          <w:kern w:val="0"/>
          <w:sz w:val="28"/>
          <w:szCs w:val="28"/>
          <w:lang w:eastAsia="sl-SI"/>
          <w14:ligatures w14:val="none"/>
        </w:rPr>
        <w:t>Preanestezijsko</w:t>
      </w:r>
      <w:proofErr w:type="spellEnd"/>
      <w:r w:rsidRPr="00C0317D">
        <w:rPr>
          <w:rFonts w:ascii="Calibri" w:eastAsia="Times New Roman" w:hAnsi="Calibri" w:cs="Arial"/>
          <w:b/>
          <w:color w:val="0070C0"/>
          <w:kern w:val="0"/>
          <w:sz w:val="28"/>
          <w:szCs w:val="28"/>
          <w:lang w:eastAsia="sl-SI"/>
          <w14:ligatures w14:val="none"/>
        </w:rPr>
        <w:t xml:space="preserve"> ocenjevanje« s 1. 7. 2025</w:t>
      </w:r>
      <w:bookmarkEnd w:id="77"/>
      <w:bookmarkEnd w:id="78"/>
    </w:p>
    <w:p w14:paraId="63C6E3CA" w14:textId="77777777" w:rsidR="008B4294" w:rsidRPr="00CC7AE2" w:rsidRDefault="008B4294" w:rsidP="008B4294">
      <w:pPr>
        <w:spacing w:after="0" w:line="240" w:lineRule="auto"/>
        <w:jc w:val="both"/>
        <w:rPr>
          <w:rFonts w:ascii="Calibri" w:eastAsia="Calibri" w:hAnsi="Calibri" w:cs="Calibri"/>
          <w:i/>
          <w:kern w:val="0"/>
          <w:lang w:eastAsia="sl-SI"/>
          <w14:ligatures w14:val="none"/>
        </w:rPr>
      </w:pPr>
      <w:r w:rsidRPr="00CC7AE2">
        <w:rPr>
          <w:rFonts w:ascii="Calibri" w:eastAsia="Calibri" w:hAnsi="Calibri" w:cs="Calibri"/>
          <w:i/>
          <w:kern w:val="0"/>
          <w:lang w:eastAsia="sl-SI"/>
          <w14:ligatures w14:val="none"/>
        </w:rPr>
        <w:t xml:space="preserve"> </w:t>
      </w:r>
    </w:p>
    <w:p w14:paraId="601DB012" w14:textId="77777777" w:rsidR="008B4294" w:rsidRPr="00CC7AE2" w:rsidRDefault="008B4294" w:rsidP="008B4294">
      <w:pPr>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 xml:space="preserve">Vsem izvajalcem specialistične zunajbolnišnične zdravstvene dejavnosti onkologije, abdominalne kirurgije, anesteziologije, reanimatologije in </w:t>
      </w:r>
      <w:proofErr w:type="spellStart"/>
      <w:r w:rsidRPr="00CC7AE2">
        <w:rPr>
          <w:rFonts w:ascii="Calibri" w:eastAsia="Times New Roman" w:hAnsi="Calibri" w:cs="Arial"/>
          <w:i/>
          <w:kern w:val="0"/>
          <w:lang w:eastAsia="sl-SI"/>
          <w14:ligatures w14:val="none"/>
        </w:rPr>
        <w:t>perioperativne</w:t>
      </w:r>
      <w:proofErr w:type="spellEnd"/>
      <w:r w:rsidRPr="00CC7AE2">
        <w:rPr>
          <w:rFonts w:ascii="Calibri" w:eastAsia="Times New Roman" w:hAnsi="Calibri" w:cs="Arial"/>
          <w:i/>
          <w:kern w:val="0"/>
          <w:lang w:eastAsia="sl-SI"/>
          <w14:ligatures w14:val="none"/>
        </w:rPr>
        <w:t xml:space="preserve"> intenzivne medicine, gastroenterologije, ginekologije, ortopedije, splošne kirurgije in urologije  </w:t>
      </w:r>
    </w:p>
    <w:p w14:paraId="6DF88DC2" w14:textId="77777777" w:rsidR="008B4294" w:rsidRPr="00CC7AE2" w:rsidRDefault="008B4294" w:rsidP="008B4294">
      <w:pPr>
        <w:spacing w:after="0" w:line="240" w:lineRule="auto"/>
        <w:jc w:val="both"/>
        <w:rPr>
          <w:rFonts w:ascii="Calibri" w:eastAsia="Calibri" w:hAnsi="Calibri" w:cs="Calibri"/>
          <w:iCs/>
          <w:kern w:val="0"/>
          <w:lang w:eastAsia="sl-SI"/>
          <w14:ligatures w14:val="none"/>
        </w:rPr>
      </w:pPr>
    </w:p>
    <w:p w14:paraId="736348E7" w14:textId="77777777" w:rsidR="008B4294" w:rsidRPr="00CC7AE2" w:rsidRDefault="008B4294" w:rsidP="008B4294">
      <w:pPr>
        <w:spacing w:after="0" w:line="240" w:lineRule="auto"/>
        <w:jc w:val="both"/>
        <w:rPr>
          <w:rFonts w:ascii="Calibri" w:eastAsia="Calibri" w:hAnsi="Calibri" w:cs="Calibri"/>
          <w:b/>
          <w:bCs/>
          <w:kern w:val="0"/>
          <w:lang w:eastAsia="sl-SI"/>
          <w14:ligatures w14:val="none"/>
        </w:rPr>
      </w:pPr>
      <w:r w:rsidRPr="00CC7AE2">
        <w:rPr>
          <w:rFonts w:ascii="Calibri" w:eastAsia="Calibri" w:hAnsi="Calibri" w:cs="Calibri"/>
          <w:b/>
          <w:bCs/>
          <w:kern w:val="0"/>
          <w:lang w:eastAsia="sl-SI"/>
          <w14:ligatures w14:val="none"/>
        </w:rPr>
        <w:t>Povzetek vsebine</w:t>
      </w:r>
    </w:p>
    <w:p w14:paraId="42F0C8D1" w14:textId="77777777" w:rsidR="008B4294" w:rsidRPr="00CC7AE2" w:rsidRDefault="008B4294" w:rsidP="008B4294">
      <w:pPr>
        <w:spacing w:after="0" w:line="240" w:lineRule="auto"/>
        <w:jc w:val="both"/>
        <w:rPr>
          <w:rFonts w:ascii="Calibri" w:eastAsia="Calibri" w:hAnsi="Calibri" w:cs="Calibri"/>
          <w:b/>
          <w:bCs/>
          <w:kern w:val="0"/>
          <w:lang w:eastAsia="sl-SI"/>
          <w14:ligatures w14:val="none"/>
        </w:rPr>
      </w:pPr>
    </w:p>
    <w:p w14:paraId="2A54E05B" w14:textId="77777777" w:rsidR="008B4294" w:rsidRPr="00CC7AE2" w:rsidRDefault="008B4294" w:rsidP="008B4294">
      <w:pPr>
        <w:spacing w:after="0" w:line="240" w:lineRule="auto"/>
        <w:jc w:val="both"/>
        <w:rPr>
          <w:rFonts w:ascii="Calibri" w:eastAsia="Calibri" w:hAnsi="Calibri" w:cs="Calibri"/>
          <w:bCs/>
          <w:kern w:val="0"/>
          <w:lang w:eastAsia="sl-SI"/>
          <w14:ligatures w14:val="none"/>
        </w:rPr>
      </w:pPr>
      <w:r w:rsidRPr="00CC7AE2">
        <w:rPr>
          <w:rFonts w:ascii="Calibri" w:eastAsia="Calibri" w:hAnsi="Calibri" w:cs="Calibri"/>
          <w:kern w:val="0"/>
          <w:lang w:eastAsia="sl-SI"/>
          <w14:ligatures w14:val="none"/>
        </w:rPr>
        <w:t>Upravni odbor Zavoda je zaradi večje jasnosti obračuna in v izogib nepravilnemu obračunu sprejel dopolnitev opisa storitve 88901 »</w:t>
      </w:r>
      <w:proofErr w:type="spellStart"/>
      <w:r w:rsidRPr="00CC7AE2">
        <w:rPr>
          <w:rFonts w:ascii="Calibri" w:eastAsia="Calibri" w:hAnsi="Calibri" w:cs="Calibri"/>
          <w:kern w:val="0"/>
          <w:lang w:eastAsia="sl-SI"/>
          <w14:ligatures w14:val="none"/>
        </w:rPr>
        <w:t>Preanestezijsko</w:t>
      </w:r>
      <w:proofErr w:type="spellEnd"/>
      <w:r w:rsidRPr="00CC7AE2">
        <w:rPr>
          <w:rFonts w:ascii="Calibri" w:eastAsia="Calibri" w:hAnsi="Calibri" w:cs="Calibri"/>
          <w:kern w:val="0"/>
          <w:lang w:eastAsia="sl-SI"/>
          <w14:ligatures w14:val="none"/>
        </w:rPr>
        <w:t xml:space="preserve"> ocenjevanje« s kriteriji za obračun. Storitev se lahko obračuna le, kadar jo opravi anesteziolog pred načrtovanim ambulantnim posegom, saj je </w:t>
      </w:r>
      <w:proofErr w:type="spellStart"/>
      <w:r w:rsidRPr="00CC7AE2">
        <w:rPr>
          <w:rFonts w:ascii="Calibri" w:eastAsia="Calibri" w:hAnsi="Calibri" w:cs="Calibri"/>
          <w:kern w:val="0"/>
          <w:lang w:eastAsia="sl-SI"/>
          <w14:ligatures w14:val="none"/>
        </w:rPr>
        <w:t>preanestezijsko</w:t>
      </w:r>
      <w:proofErr w:type="spellEnd"/>
      <w:r w:rsidRPr="00CC7AE2">
        <w:rPr>
          <w:rFonts w:ascii="Calibri" w:eastAsia="Calibri" w:hAnsi="Calibri" w:cs="Calibri"/>
          <w:kern w:val="0"/>
          <w:lang w:eastAsia="sl-SI"/>
          <w14:ligatures w14:val="none"/>
        </w:rPr>
        <w:t xml:space="preserve"> ocenjevanje pred bolnišničnim posegom zajeto v obračun primera bolnišnične obravnave.</w:t>
      </w:r>
    </w:p>
    <w:p w14:paraId="152FC227" w14:textId="77777777" w:rsidR="008B4294" w:rsidRPr="00CC7AE2" w:rsidRDefault="008B4294" w:rsidP="008B4294">
      <w:pPr>
        <w:spacing w:after="0" w:line="240" w:lineRule="auto"/>
        <w:jc w:val="both"/>
        <w:rPr>
          <w:rFonts w:ascii="Calibri" w:eastAsia="Calibri" w:hAnsi="Calibri" w:cs="Calibri"/>
          <w:kern w:val="0"/>
          <w:lang w:eastAsia="sl-SI"/>
          <w14:ligatures w14:val="none"/>
        </w:rPr>
      </w:pPr>
    </w:p>
    <w:p w14:paraId="64380365" w14:textId="77777777" w:rsidR="008B4294" w:rsidRPr="00CC7AE2" w:rsidRDefault="008B4294" w:rsidP="008B4294">
      <w:pPr>
        <w:spacing w:after="0" w:line="240" w:lineRule="auto"/>
        <w:jc w:val="both"/>
        <w:rPr>
          <w:rFonts w:ascii="Calibri" w:eastAsia="Calibri" w:hAnsi="Calibri" w:cs="Calibri"/>
          <w:b/>
          <w:bCs/>
          <w:kern w:val="0"/>
          <w:lang w:eastAsia="sl-SI"/>
          <w14:ligatures w14:val="none"/>
        </w:rPr>
      </w:pPr>
      <w:r w:rsidRPr="00CC7AE2">
        <w:rPr>
          <w:rFonts w:ascii="Calibri" w:eastAsia="Calibri" w:hAnsi="Calibri" w:cs="Calibri"/>
          <w:b/>
          <w:bCs/>
          <w:kern w:val="0"/>
          <w:lang w:eastAsia="sl-SI"/>
          <w14:ligatures w14:val="none"/>
        </w:rPr>
        <w:t>Navodilo za obračun</w:t>
      </w:r>
    </w:p>
    <w:p w14:paraId="53E7207E" w14:textId="77777777" w:rsidR="008B4294" w:rsidRPr="00CC7AE2" w:rsidRDefault="008B4294" w:rsidP="008B4294">
      <w:pPr>
        <w:spacing w:after="0" w:line="240" w:lineRule="auto"/>
        <w:jc w:val="both"/>
        <w:rPr>
          <w:rFonts w:ascii="Calibri" w:eastAsia="Calibri" w:hAnsi="Calibri" w:cs="Calibri"/>
          <w:b/>
          <w:bCs/>
          <w:kern w:val="0"/>
          <w:lang w:eastAsia="sl-SI"/>
          <w14:ligatures w14:val="none"/>
        </w:rPr>
      </w:pPr>
    </w:p>
    <w:p w14:paraId="64D663B4" w14:textId="38404976" w:rsidR="008B4294" w:rsidRPr="00CC7AE2" w:rsidRDefault="008B4294" w:rsidP="008B4294">
      <w:p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Glede na navedeno </w:t>
      </w:r>
      <w:r w:rsidR="00397F9A" w:rsidRPr="00CC7AE2">
        <w:rPr>
          <w:rFonts w:ascii="Calibri" w:eastAsia="Calibri" w:hAnsi="Calibri" w:cs="Calibri"/>
          <w:kern w:val="0"/>
          <w:lang w:eastAsia="sl-SI"/>
          <w14:ligatures w14:val="none"/>
        </w:rPr>
        <w:t>dopolnjujemo</w:t>
      </w:r>
      <w:r w:rsidRPr="00CC7AE2">
        <w:rPr>
          <w:rFonts w:ascii="Calibri" w:eastAsia="Calibri" w:hAnsi="Calibri" w:cs="Calibri"/>
          <w:kern w:val="0"/>
          <w:lang w:eastAsia="sl-SI"/>
          <w14:ligatures w14:val="none"/>
        </w:rPr>
        <w:t xml:space="preserve"> dolg opis storitve 88901 v naslednjih sezamih storitev kot sledi (označeno s krepko pisavo):</w:t>
      </w:r>
    </w:p>
    <w:p w14:paraId="0FBBD9BE" w14:textId="77777777" w:rsidR="008B4294" w:rsidRPr="00CC7AE2" w:rsidRDefault="008B4294" w:rsidP="008B4294">
      <w:pPr>
        <w:spacing w:after="0" w:line="240" w:lineRule="auto"/>
        <w:jc w:val="both"/>
        <w:rPr>
          <w:rFonts w:ascii="Calibri" w:eastAsia="Calibri" w:hAnsi="Calibri" w:cs="Calibri"/>
          <w:kern w:val="0"/>
          <w:sz w:val="10"/>
          <w:szCs w:val="10"/>
          <w:lang w:eastAsia="sl-SI"/>
          <w14:ligatures w14:val="none"/>
        </w:rPr>
      </w:pPr>
    </w:p>
    <w:p w14:paraId="349D1056" w14:textId="77777777" w:rsidR="008B4294" w:rsidRPr="00CC7AE2" w:rsidRDefault="008B4294" w:rsidP="00FD657E">
      <w:pPr>
        <w:pStyle w:val="Odstavekseznama"/>
        <w:numPr>
          <w:ilvl w:val="0"/>
          <w:numId w:val="23"/>
        </w:numPr>
        <w:spacing w:after="0" w:line="240" w:lineRule="auto"/>
        <w:ind w:left="714" w:hanging="357"/>
        <w:rPr>
          <w:rFonts w:ascii="Calibri" w:eastAsia="Calibri" w:hAnsi="Calibri" w:cs="Calibri"/>
          <w:lang w:eastAsia="sl-SI"/>
        </w:rPr>
      </w:pPr>
      <w:r w:rsidRPr="00CC7AE2">
        <w:rPr>
          <w:rFonts w:ascii="Calibri" w:eastAsia="Calibri" w:hAnsi="Calibri" w:cs="Calibri"/>
          <w:lang w:eastAsia="sl-SI"/>
        </w:rPr>
        <w:t>15.41 »Storitve specialistične zunajbolnišnične zdravstvene dejavnosti onkologije (210 219)«,</w:t>
      </w:r>
    </w:p>
    <w:p w14:paraId="08888392" w14:textId="77777777" w:rsidR="008B4294" w:rsidRPr="00CC7AE2" w:rsidRDefault="008B4294" w:rsidP="00FD657E">
      <w:pPr>
        <w:numPr>
          <w:ilvl w:val="0"/>
          <w:numId w:val="23"/>
        </w:numPr>
        <w:spacing w:after="0" w:line="240" w:lineRule="auto"/>
        <w:ind w:left="714"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15.42 »Seznam storitev specialistične zunajbolnišnične zdravstvene dejavnosti«,</w:t>
      </w:r>
    </w:p>
    <w:p w14:paraId="782C20B9" w14:textId="77777777" w:rsidR="008B4294" w:rsidRPr="00CC7AE2" w:rsidRDefault="008B4294" w:rsidP="00FD657E">
      <w:pPr>
        <w:numPr>
          <w:ilvl w:val="0"/>
          <w:numId w:val="23"/>
        </w:num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15.54 »Storitve specialistične zunajbolnišnične zdravstvene dejavnosti abdominalne kirurgije (201 203)«,</w:t>
      </w:r>
    </w:p>
    <w:p w14:paraId="4FF04B3F" w14:textId="77777777" w:rsidR="008B4294" w:rsidRPr="00CC7AE2" w:rsidRDefault="008B4294" w:rsidP="00FD657E">
      <w:pPr>
        <w:numPr>
          <w:ilvl w:val="0"/>
          <w:numId w:val="23"/>
        </w:num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15.55 »Storitve specialistične zunajbolnišnične zdravstvene dejavnosti anesteziologije, reanimatologije in </w:t>
      </w:r>
      <w:proofErr w:type="spellStart"/>
      <w:r w:rsidRPr="00CC7AE2">
        <w:rPr>
          <w:rFonts w:ascii="Calibri" w:eastAsia="Calibri" w:hAnsi="Calibri" w:cs="Calibri"/>
          <w:kern w:val="0"/>
          <w:lang w:eastAsia="sl-SI"/>
          <w14:ligatures w14:val="none"/>
        </w:rPr>
        <w:t>perioperativne</w:t>
      </w:r>
      <w:proofErr w:type="spellEnd"/>
      <w:r w:rsidRPr="00CC7AE2">
        <w:rPr>
          <w:rFonts w:ascii="Calibri" w:eastAsia="Calibri" w:hAnsi="Calibri" w:cs="Calibri"/>
          <w:kern w:val="0"/>
          <w:lang w:eastAsia="sl-SI"/>
          <w14:ligatures w14:val="none"/>
        </w:rPr>
        <w:t xml:space="preserve"> intenzivne medicine (202 204)«,</w:t>
      </w:r>
    </w:p>
    <w:p w14:paraId="50839B68" w14:textId="77777777" w:rsidR="008B4294" w:rsidRPr="00CC7AE2" w:rsidRDefault="008B4294" w:rsidP="00FD657E">
      <w:pPr>
        <w:numPr>
          <w:ilvl w:val="0"/>
          <w:numId w:val="23"/>
        </w:num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15.60 »Storitve specialistične zunajbolnišnične zdravstvene dejavnosti gastroenterologije (205 208)«,</w:t>
      </w:r>
    </w:p>
    <w:p w14:paraId="63EDD7B8" w14:textId="77777777" w:rsidR="008B4294" w:rsidRPr="00CC7AE2" w:rsidRDefault="008B4294" w:rsidP="00FD657E">
      <w:pPr>
        <w:numPr>
          <w:ilvl w:val="0"/>
          <w:numId w:val="23"/>
        </w:num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15.62 »Storitve specialistične zunajbolnišnične zdravstvene dejavnosti ginekologije (206 209)«,</w:t>
      </w:r>
    </w:p>
    <w:p w14:paraId="3679A01C" w14:textId="77777777" w:rsidR="008B4294" w:rsidRPr="00CC7AE2" w:rsidRDefault="008B4294" w:rsidP="00FD657E">
      <w:pPr>
        <w:numPr>
          <w:ilvl w:val="0"/>
          <w:numId w:val="23"/>
        </w:num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15.78 »Storitve specialistične zunajbolnišnične zdravstvene dejavnosti ortopedije (222 231)«,</w:t>
      </w:r>
    </w:p>
    <w:p w14:paraId="73002C15" w14:textId="77777777" w:rsidR="008B4294" w:rsidRPr="00CC7AE2" w:rsidRDefault="008B4294" w:rsidP="00FD657E">
      <w:pPr>
        <w:numPr>
          <w:ilvl w:val="0"/>
          <w:numId w:val="23"/>
        </w:num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15.92 »Storitve specialistične zunajbolnišnične zdravstvene dejavnosti splošne kirurgije (234 251)« in</w:t>
      </w:r>
    </w:p>
    <w:p w14:paraId="68A820A1" w14:textId="77777777" w:rsidR="008B4294" w:rsidRPr="00CC7AE2" w:rsidRDefault="008B4294" w:rsidP="00FD657E">
      <w:pPr>
        <w:numPr>
          <w:ilvl w:val="0"/>
          <w:numId w:val="23"/>
        </w:num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15.99 »Storitve specialistične zunajbolnišnične zdravstvene dejavnosti urologije (239 257)«.</w:t>
      </w:r>
    </w:p>
    <w:p w14:paraId="14F8BC33" w14:textId="77777777" w:rsidR="008B4294" w:rsidRPr="00CC7AE2" w:rsidRDefault="008B4294" w:rsidP="008B4294">
      <w:pPr>
        <w:spacing w:after="0" w:line="240" w:lineRule="auto"/>
        <w:jc w:val="both"/>
        <w:rPr>
          <w:rFonts w:ascii="Calibri" w:eastAsia="Calibri"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05"/>
        <w:gridCol w:w="1416"/>
        <w:gridCol w:w="7282"/>
      </w:tblGrid>
      <w:tr w:rsidR="00CC7AE2" w:rsidRPr="00CC7AE2" w14:paraId="4DDE5C10" w14:textId="77777777" w:rsidTr="008B4294">
        <w:trPr>
          <w:trHeight w:val="283"/>
        </w:trPr>
        <w:tc>
          <w:tcPr>
            <w:tcW w:w="375" w:type="pct"/>
            <w:tcBorders>
              <w:top w:val="single" w:sz="4" w:space="0" w:color="auto"/>
              <w:left w:val="single" w:sz="4" w:space="0" w:color="auto"/>
              <w:bottom w:val="single" w:sz="4" w:space="0" w:color="auto"/>
              <w:right w:val="single" w:sz="4" w:space="0" w:color="auto"/>
            </w:tcBorders>
            <w:shd w:val="clear" w:color="000000" w:fill="FFFFFF"/>
          </w:tcPr>
          <w:p w14:paraId="25589FBC" w14:textId="77777777" w:rsidR="008B4294" w:rsidRPr="00CC7AE2" w:rsidRDefault="008B4294"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Šifra</w:t>
            </w:r>
          </w:p>
        </w:tc>
        <w:tc>
          <w:tcPr>
            <w:tcW w:w="753" w:type="pct"/>
            <w:tcBorders>
              <w:top w:val="single" w:sz="4" w:space="0" w:color="auto"/>
              <w:left w:val="nil"/>
              <w:bottom w:val="single" w:sz="4" w:space="0" w:color="auto"/>
              <w:right w:val="single" w:sz="4" w:space="0" w:color="auto"/>
            </w:tcBorders>
            <w:shd w:val="clear" w:color="000000" w:fill="FFFFFF"/>
          </w:tcPr>
          <w:p w14:paraId="53F4B368" w14:textId="77777777" w:rsidR="008B4294" w:rsidRPr="00CC7AE2" w:rsidRDefault="008B4294"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Kratek opis</w:t>
            </w:r>
          </w:p>
        </w:tc>
        <w:tc>
          <w:tcPr>
            <w:tcW w:w="3872" w:type="pct"/>
            <w:tcBorders>
              <w:top w:val="single" w:sz="4" w:space="0" w:color="auto"/>
              <w:left w:val="single" w:sz="4" w:space="0" w:color="auto"/>
              <w:bottom w:val="single" w:sz="4" w:space="0" w:color="auto"/>
              <w:right w:val="single" w:sz="4" w:space="0" w:color="auto"/>
            </w:tcBorders>
            <w:shd w:val="clear" w:color="auto" w:fill="auto"/>
          </w:tcPr>
          <w:p w14:paraId="6D937AE4" w14:textId="77777777" w:rsidR="008B4294" w:rsidRPr="00CC7AE2" w:rsidRDefault="008B4294"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Dolg opis</w:t>
            </w:r>
          </w:p>
        </w:tc>
      </w:tr>
      <w:tr w:rsidR="008B4294" w:rsidRPr="00CC7AE2" w14:paraId="3B20C013" w14:textId="77777777" w:rsidTr="008B4294">
        <w:trPr>
          <w:trHeight w:val="1758"/>
        </w:trPr>
        <w:tc>
          <w:tcPr>
            <w:tcW w:w="375" w:type="pct"/>
            <w:tcBorders>
              <w:top w:val="single" w:sz="4" w:space="0" w:color="auto"/>
              <w:left w:val="single" w:sz="4" w:space="0" w:color="auto"/>
              <w:bottom w:val="single" w:sz="4" w:space="0" w:color="auto"/>
              <w:right w:val="single" w:sz="4" w:space="0" w:color="auto"/>
            </w:tcBorders>
            <w:shd w:val="clear" w:color="auto" w:fill="auto"/>
          </w:tcPr>
          <w:p w14:paraId="667EA68E" w14:textId="77777777" w:rsidR="008B4294" w:rsidRPr="00CC7AE2" w:rsidRDefault="008B4294" w:rsidP="006270C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88901</w:t>
            </w:r>
          </w:p>
        </w:tc>
        <w:tc>
          <w:tcPr>
            <w:tcW w:w="753" w:type="pct"/>
            <w:tcBorders>
              <w:top w:val="single" w:sz="4" w:space="0" w:color="auto"/>
              <w:left w:val="nil"/>
              <w:bottom w:val="single" w:sz="4" w:space="0" w:color="auto"/>
              <w:right w:val="single" w:sz="4" w:space="0" w:color="auto"/>
            </w:tcBorders>
            <w:shd w:val="clear" w:color="auto" w:fill="auto"/>
          </w:tcPr>
          <w:p w14:paraId="23C88023" w14:textId="77777777" w:rsidR="008B4294" w:rsidRPr="00CC7AE2" w:rsidRDefault="008B4294" w:rsidP="006270C1">
            <w:pPr>
              <w:spacing w:after="0" w:line="240" w:lineRule="auto"/>
              <w:jc w:val="both"/>
              <w:rPr>
                <w:rFonts w:ascii="Calibri" w:eastAsia="Calibri" w:hAnsi="Calibri" w:cs="Calibri"/>
                <w:kern w:val="0"/>
                <w:sz w:val="20"/>
                <w:szCs w:val="20"/>
                <w:lang w:eastAsia="sl-SI"/>
                <w14:ligatures w14:val="none"/>
              </w:rPr>
            </w:pPr>
            <w:proofErr w:type="spellStart"/>
            <w:r w:rsidRPr="00CC7AE2">
              <w:rPr>
                <w:rFonts w:ascii="Calibri" w:eastAsia="Calibri" w:hAnsi="Calibri" w:cs="Calibri"/>
                <w:kern w:val="0"/>
                <w:sz w:val="20"/>
                <w:szCs w:val="20"/>
                <w:lang w:eastAsia="sl-SI"/>
                <w14:ligatures w14:val="none"/>
              </w:rPr>
              <w:t>Preanestezijsko</w:t>
            </w:r>
            <w:proofErr w:type="spellEnd"/>
            <w:r w:rsidRPr="00CC7AE2">
              <w:rPr>
                <w:rFonts w:ascii="Calibri" w:eastAsia="Calibri" w:hAnsi="Calibri" w:cs="Calibri"/>
                <w:kern w:val="0"/>
                <w:sz w:val="20"/>
                <w:szCs w:val="20"/>
                <w:lang w:eastAsia="sl-SI"/>
                <w14:ligatures w14:val="none"/>
              </w:rPr>
              <w:t xml:space="preserve"> ocenjevanje</w:t>
            </w:r>
          </w:p>
        </w:tc>
        <w:tc>
          <w:tcPr>
            <w:tcW w:w="3872" w:type="pct"/>
            <w:tcBorders>
              <w:top w:val="single" w:sz="4" w:space="0" w:color="auto"/>
              <w:left w:val="nil"/>
              <w:bottom w:val="single" w:sz="4" w:space="0" w:color="auto"/>
              <w:right w:val="single" w:sz="4" w:space="0" w:color="auto"/>
            </w:tcBorders>
            <w:shd w:val="clear" w:color="auto" w:fill="auto"/>
          </w:tcPr>
          <w:p w14:paraId="5DE87D6E" w14:textId="77777777" w:rsidR="008B4294" w:rsidRPr="00CC7AE2" w:rsidRDefault="008B4294" w:rsidP="006270C1">
            <w:pPr>
              <w:spacing w:after="0" w:line="240" w:lineRule="auto"/>
              <w:jc w:val="both"/>
              <w:rPr>
                <w:rFonts w:ascii="Calibri" w:eastAsia="Calibri" w:hAnsi="Calibri" w:cs="Calibri"/>
                <w:kern w:val="0"/>
                <w:sz w:val="20"/>
                <w:szCs w:val="20"/>
                <w:lang w:eastAsia="sl-SI"/>
                <w14:ligatures w14:val="none"/>
              </w:rPr>
            </w:pPr>
            <w:proofErr w:type="spellStart"/>
            <w:r w:rsidRPr="00CC7AE2">
              <w:rPr>
                <w:rFonts w:ascii="Calibri" w:eastAsia="Calibri" w:hAnsi="Calibri" w:cs="Calibri"/>
                <w:kern w:val="0"/>
                <w:sz w:val="20"/>
                <w:szCs w:val="20"/>
                <w:lang w:eastAsia="sl-SI"/>
                <w14:ligatures w14:val="none"/>
              </w:rPr>
              <w:t>Preanestezijsko</w:t>
            </w:r>
            <w:proofErr w:type="spellEnd"/>
            <w:r w:rsidRPr="00CC7AE2">
              <w:rPr>
                <w:rFonts w:ascii="Calibri" w:eastAsia="Calibri" w:hAnsi="Calibri" w:cs="Calibri"/>
                <w:kern w:val="0"/>
                <w:sz w:val="20"/>
                <w:szCs w:val="20"/>
                <w:lang w:eastAsia="sl-SI"/>
                <w14:ligatures w14:val="none"/>
              </w:rPr>
              <w:t xml:space="preserve"> ocenjevanje; tudi anesteziološki pregled in ocena operativne sposobnosti. Obračun je možen le pri elektivnih posegih v specialistični zunajbolnišnični zdravstveni dejavnosti. </w:t>
            </w:r>
            <w:r w:rsidRPr="00CC7AE2">
              <w:rPr>
                <w:rFonts w:ascii="Calibri" w:eastAsia="Calibri" w:hAnsi="Calibri" w:cs="Calibri"/>
                <w:b/>
                <w:bCs/>
                <w:kern w:val="0"/>
                <w:sz w:val="20"/>
                <w:szCs w:val="20"/>
                <w:lang w:eastAsia="sl-SI"/>
                <w14:ligatures w14:val="none"/>
              </w:rPr>
              <w:t xml:space="preserve">Storitev se lahko obračuna, kadar jo opravi anesteziolog pred načrtovanim posegom (operacijo ali diagnostičnim postopkom), ki bo izveden ambulantno. Obračun </w:t>
            </w:r>
            <w:proofErr w:type="spellStart"/>
            <w:r w:rsidRPr="00CC7AE2">
              <w:rPr>
                <w:rFonts w:ascii="Calibri" w:eastAsia="Calibri" w:hAnsi="Calibri" w:cs="Calibri"/>
                <w:b/>
                <w:bCs/>
                <w:kern w:val="0"/>
                <w:sz w:val="20"/>
                <w:szCs w:val="20"/>
                <w:lang w:eastAsia="sl-SI"/>
                <w14:ligatures w14:val="none"/>
              </w:rPr>
              <w:t>preanestezijskega</w:t>
            </w:r>
            <w:proofErr w:type="spellEnd"/>
            <w:r w:rsidRPr="00CC7AE2">
              <w:rPr>
                <w:rFonts w:ascii="Calibri" w:eastAsia="Calibri" w:hAnsi="Calibri" w:cs="Calibri"/>
                <w:b/>
                <w:bCs/>
                <w:kern w:val="0"/>
                <w:sz w:val="20"/>
                <w:szCs w:val="20"/>
                <w:lang w:eastAsia="sl-SI"/>
                <w14:ligatures w14:val="none"/>
              </w:rPr>
              <w:t xml:space="preserve"> ocenjevanja pred posegom, ki se bo izvedel v okviru bolnišnične obravnave, ni dovoljen, ker sodi v obračun primera bolnišnične obravnave.</w:t>
            </w:r>
          </w:p>
        </w:tc>
      </w:tr>
    </w:tbl>
    <w:p w14:paraId="72756DF1" w14:textId="77777777" w:rsidR="008B4294" w:rsidRPr="00CC7AE2" w:rsidRDefault="008B4294" w:rsidP="008B4294">
      <w:pPr>
        <w:spacing w:after="0" w:line="240" w:lineRule="auto"/>
        <w:jc w:val="both"/>
        <w:rPr>
          <w:rFonts w:ascii="Calibri" w:eastAsia="Calibri" w:hAnsi="Calibri" w:cs="Calibri"/>
          <w:kern w:val="0"/>
          <w:lang w:eastAsia="sl-SI"/>
          <w14:ligatures w14:val="none"/>
        </w:rPr>
      </w:pPr>
    </w:p>
    <w:p w14:paraId="1E07BCF9" w14:textId="77777777" w:rsidR="008B4294" w:rsidRPr="00CC7AE2" w:rsidRDefault="008B4294" w:rsidP="008B4294">
      <w:p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Spremembe veljajo za storitve, opravljene od 1. 7. 2025 dalje.</w:t>
      </w:r>
    </w:p>
    <w:p w14:paraId="29E97134" w14:textId="77777777" w:rsidR="008B4294" w:rsidRPr="00CC7AE2" w:rsidRDefault="008B4294" w:rsidP="008B4294">
      <w:pPr>
        <w:spacing w:after="0" w:line="240" w:lineRule="auto"/>
        <w:jc w:val="both"/>
        <w:rPr>
          <w:rFonts w:ascii="Calibri" w:eastAsia="Calibri" w:hAnsi="Calibri" w:cs="Calibri"/>
          <w:kern w:val="0"/>
          <w:lang w:eastAsia="sl-SI"/>
          <w14:ligatures w14:val="none"/>
        </w:rPr>
      </w:pPr>
    </w:p>
    <w:p w14:paraId="7BA89C12" w14:textId="77777777" w:rsidR="008B4294" w:rsidRPr="00CC7AE2" w:rsidRDefault="008B4294" w:rsidP="008B4294">
      <w:p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Kontaktna oseba za vsebinska vprašanja: </w:t>
      </w:r>
    </w:p>
    <w:p w14:paraId="0E7869FC" w14:textId="77777777" w:rsidR="008B4294" w:rsidRPr="00CC7AE2" w:rsidRDefault="008B4294" w:rsidP="008B4294">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31"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3C869D5F" w14:textId="77777777" w:rsidR="008B4294" w:rsidRPr="00CC7AE2" w:rsidRDefault="008B4294" w:rsidP="008B4294">
      <w:pPr>
        <w:spacing w:after="0" w:line="240" w:lineRule="auto"/>
        <w:jc w:val="both"/>
        <w:rPr>
          <w:rFonts w:ascii="Calibri" w:eastAsia="Calibri" w:hAnsi="Calibri" w:cs="Calibri"/>
          <w:kern w:val="0"/>
          <w:lang w:eastAsia="sl-SI"/>
          <w14:ligatures w14:val="none"/>
        </w:rPr>
      </w:pPr>
    </w:p>
    <w:p w14:paraId="29788A7F" w14:textId="77777777" w:rsidR="008B4294" w:rsidRPr="00CC7AE2" w:rsidRDefault="008B4294" w:rsidP="002767FA">
      <w:pPr>
        <w:widowControl w:val="0"/>
        <w:suppressAutoHyphens/>
        <w:spacing w:after="0" w:line="240" w:lineRule="auto"/>
        <w:jc w:val="both"/>
        <w:rPr>
          <w:rFonts w:ascii="Calibri" w:eastAsia="Times New Roman" w:hAnsi="Calibri" w:cs="Arial"/>
          <w:kern w:val="0"/>
          <w:lang w:eastAsia="sl-SI"/>
        </w:rPr>
      </w:pPr>
    </w:p>
    <w:p w14:paraId="4BF791FF" w14:textId="77777777" w:rsidR="00CD0FC9" w:rsidRPr="00CC7AE2" w:rsidRDefault="00CD0FC9" w:rsidP="002767FA">
      <w:pPr>
        <w:widowControl w:val="0"/>
        <w:suppressAutoHyphens/>
        <w:spacing w:after="0" w:line="240" w:lineRule="auto"/>
        <w:jc w:val="both"/>
        <w:rPr>
          <w:rFonts w:ascii="Calibri" w:eastAsia="Times New Roman" w:hAnsi="Calibri" w:cs="Arial"/>
          <w:kern w:val="0"/>
          <w:lang w:eastAsia="sl-SI"/>
        </w:rPr>
      </w:pPr>
    </w:p>
    <w:p w14:paraId="0C873F69" w14:textId="18794E48" w:rsidR="00CD0FC9" w:rsidRPr="00C0317D" w:rsidRDefault="00CD0FC9" w:rsidP="00CD0FC9">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79" w:name="_Toc196203778"/>
      <w:bookmarkStart w:id="80" w:name="_Toc198541594"/>
      <w:r w:rsidRPr="00C0317D">
        <w:rPr>
          <w:rFonts w:ascii="Calibri" w:eastAsia="Times New Roman" w:hAnsi="Calibri" w:cs="Arial"/>
          <w:b/>
          <w:color w:val="0070C0"/>
          <w:kern w:val="0"/>
          <w:sz w:val="28"/>
          <w:szCs w:val="28"/>
          <w:lang w:eastAsia="sl-SI"/>
          <w14:ligatures w14:val="none"/>
        </w:rPr>
        <w:lastRenderedPageBreak/>
        <w:t xml:space="preserve">Gastroenterologija, endoskopija, splošna kirurgija, </w:t>
      </w:r>
      <w:proofErr w:type="spellStart"/>
      <w:r w:rsidRPr="00C0317D">
        <w:rPr>
          <w:rFonts w:ascii="Calibri" w:eastAsia="Times New Roman" w:hAnsi="Calibri" w:cs="Arial"/>
          <w:b/>
          <w:color w:val="0070C0"/>
          <w:kern w:val="0"/>
          <w:sz w:val="28"/>
          <w:szCs w:val="28"/>
          <w:lang w:eastAsia="sl-SI"/>
          <w14:ligatures w14:val="none"/>
        </w:rPr>
        <w:t>internistika</w:t>
      </w:r>
      <w:proofErr w:type="spellEnd"/>
      <w:r w:rsidRPr="00C0317D">
        <w:rPr>
          <w:rFonts w:ascii="Calibri" w:eastAsia="Times New Roman" w:hAnsi="Calibri" w:cs="Arial"/>
          <w:b/>
          <w:color w:val="0070C0"/>
          <w:kern w:val="0"/>
          <w:sz w:val="28"/>
          <w:szCs w:val="28"/>
          <w:lang w:eastAsia="sl-SI"/>
          <w14:ligatures w14:val="none"/>
        </w:rPr>
        <w:t xml:space="preserve"> - urgentna ambulanta in kirurgija - urgentna ambulanta – dopolnitev opisa storitve 16326 »Perkutana endoskopska </w:t>
      </w:r>
      <w:proofErr w:type="spellStart"/>
      <w:r w:rsidRPr="00C0317D">
        <w:rPr>
          <w:rFonts w:ascii="Calibri" w:eastAsia="Times New Roman" w:hAnsi="Calibri" w:cs="Arial"/>
          <w:b/>
          <w:color w:val="0070C0"/>
          <w:kern w:val="0"/>
          <w:sz w:val="28"/>
          <w:szCs w:val="28"/>
          <w:lang w:eastAsia="sl-SI"/>
          <w14:ligatures w14:val="none"/>
        </w:rPr>
        <w:t>gastrostoma</w:t>
      </w:r>
      <w:proofErr w:type="spellEnd"/>
      <w:r w:rsidRPr="00C0317D">
        <w:rPr>
          <w:rFonts w:ascii="Calibri" w:eastAsia="Times New Roman" w:hAnsi="Calibri" w:cs="Arial"/>
          <w:b/>
          <w:color w:val="0070C0"/>
          <w:kern w:val="0"/>
          <w:sz w:val="28"/>
          <w:szCs w:val="28"/>
          <w:lang w:eastAsia="sl-SI"/>
          <w14:ligatures w14:val="none"/>
        </w:rPr>
        <w:t>« s 1. 7. 2025</w:t>
      </w:r>
      <w:bookmarkEnd w:id="79"/>
      <w:bookmarkEnd w:id="80"/>
    </w:p>
    <w:p w14:paraId="3B98619B" w14:textId="77777777" w:rsidR="00CD0FC9" w:rsidRPr="00CC7AE2" w:rsidRDefault="00CD0FC9" w:rsidP="00CD0FC9">
      <w:pPr>
        <w:spacing w:after="0" w:line="240" w:lineRule="auto"/>
        <w:jc w:val="both"/>
        <w:rPr>
          <w:rFonts w:ascii="Calibri" w:eastAsia="Calibri" w:hAnsi="Calibri" w:cs="Calibri"/>
          <w:i/>
          <w:kern w:val="0"/>
          <w:lang w:eastAsia="sl-SI"/>
          <w14:ligatures w14:val="none"/>
        </w:rPr>
      </w:pPr>
      <w:r w:rsidRPr="00CC7AE2">
        <w:rPr>
          <w:rFonts w:ascii="Calibri" w:eastAsia="Calibri" w:hAnsi="Calibri" w:cs="Calibri"/>
          <w:i/>
          <w:kern w:val="0"/>
          <w:lang w:eastAsia="sl-SI"/>
          <w14:ligatures w14:val="none"/>
        </w:rPr>
        <w:t xml:space="preserve"> </w:t>
      </w:r>
    </w:p>
    <w:p w14:paraId="5FE55591" w14:textId="77777777" w:rsidR="00CD0FC9" w:rsidRPr="00CC7AE2" w:rsidRDefault="00CD0FC9" w:rsidP="00CD0FC9">
      <w:pPr>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 xml:space="preserve">Vsem izvajalcem specialistične zunajbolnišnične zdravstvene dejavnosti gastroenterologije, endoskopije, splošne kirurgije, </w:t>
      </w:r>
      <w:proofErr w:type="spellStart"/>
      <w:r w:rsidRPr="00CC7AE2">
        <w:rPr>
          <w:rFonts w:ascii="Calibri" w:eastAsia="Times New Roman" w:hAnsi="Calibri" w:cs="Arial"/>
          <w:i/>
          <w:kern w:val="0"/>
          <w:lang w:eastAsia="sl-SI"/>
          <w14:ligatures w14:val="none"/>
        </w:rPr>
        <w:t>internistike</w:t>
      </w:r>
      <w:proofErr w:type="spellEnd"/>
      <w:r w:rsidRPr="00CC7AE2">
        <w:rPr>
          <w:rFonts w:ascii="Calibri" w:eastAsia="Times New Roman" w:hAnsi="Calibri" w:cs="Arial"/>
          <w:i/>
          <w:kern w:val="0"/>
          <w:lang w:eastAsia="sl-SI"/>
          <w14:ligatures w14:val="none"/>
        </w:rPr>
        <w:t xml:space="preserve"> - urgentne ambulante in kirurgije - urgentne ambulante</w:t>
      </w:r>
    </w:p>
    <w:p w14:paraId="7C1088D8" w14:textId="77777777" w:rsidR="00CD0FC9" w:rsidRPr="00CC7AE2" w:rsidRDefault="00CD0FC9" w:rsidP="00CD0FC9">
      <w:pPr>
        <w:spacing w:after="0" w:line="240" w:lineRule="auto"/>
        <w:jc w:val="both"/>
        <w:rPr>
          <w:rFonts w:ascii="Calibri" w:eastAsia="Calibri" w:hAnsi="Calibri" w:cs="Calibri"/>
          <w:iCs/>
          <w:kern w:val="0"/>
          <w:lang w:eastAsia="sl-SI"/>
          <w14:ligatures w14:val="none"/>
        </w:rPr>
      </w:pPr>
    </w:p>
    <w:p w14:paraId="215EB943" w14:textId="77777777" w:rsidR="00CD0FC9" w:rsidRPr="00CC7AE2" w:rsidRDefault="00CD0FC9" w:rsidP="00CD0FC9">
      <w:pPr>
        <w:spacing w:after="0" w:line="240" w:lineRule="auto"/>
        <w:jc w:val="both"/>
        <w:rPr>
          <w:rFonts w:ascii="Calibri" w:eastAsia="Calibri" w:hAnsi="Calibri" w:cs="Calibri"/>
          <w:b/>
          <w:bCs/>
          <w:kern w:val="0"/>
          <w:lang w:eastAsia="sl-SI"/>
          <w14:ligatures w14:val="none"/>
        </w:rPr>
      </w:pPr>
      <w:r w:rsidRPr="00CC7AE2">
        <w:rPr>
          <w:rFonts w:ascii="Calibri" w:eastAsia="Calibri" w:hAnsi="Calibri" w:cs="Calibri"/>
          <w:b/>
          <w:bCs/>
          <w:kern w:val="0"/>
          <w:lang w:eastAsia="sl-SI"/>
          <w14:ligatures w14:val="none"/>
        </w:rPr>
        <w:t>Povzetek vsebine</w:t>
      </w:r>
    </w:p>
    <w:p w14:paraId="49F5FD4E" w14:textId="77777777" w:rsidR="00CD0FC9" w:rsidRPr="00CC7AE2" w:rsidRDefault="00CD0FC9" w:rsidP="00CD0FC9">
      <w:pPr>
        <w:spacing w:after="0" w:line="240" w:lineRule="auto"/>
        <w:jc w:val="both"/>
        <w:rPr>
          <w:rFonts w:ascii="Calibri" w:eastAsia="Calibri" w:hAnsi="Calibri" w:cs="Calibri"/>
          <w:b/>
          <w:bCs/>
          <w:kern w:val="0"/>
          <w:lang w:eastAsia="sl-SI"/>
          <w14:ligatures w14:val="none"/>
        </w:rPr>
      </w:pPr>
    </w:p>
    <w:p w14:paraId="7D037B7D" w14:textId="77777777" w:rsidR="00CD0FC9" w:rsidRPr="00CC7AE2" w:rsidRDefault="00CD0FC9" w:rsidP="00CD0FC9">
      <w:pPr>
        <w:spacing w:after="0" w:line="240" w:lineRule="auto"/>
        <w:jc w:val="both"/>
        <w:rPr>
          <w:rFonts w:ascii="Calibri" w:eastAsia="Calibri" w:hAnsi="Calibri" w:cs="Calibri"/>
          <w:bCs/>
          <w:kern w:val="0"/>
          <w:lang w:eastAsia="sl-SI"/>
          <w14:ligatures w14:val="none"/>
        </w:rPr>
      </w:pPr>
      <w:r w:rsidRPr="00CC7AE2">
        <w:rPr>
          <w:rFonts w:ascii="Calibri" w:eastAsia="Calibri" w:hAnsi="Calibri" w:cs="Calibri"/>
          <w:kern w:val="0"/>
          <w:lang w:eastAsia="sl-SI"/>
          <w14:ligatures w14:val="none"/>
        </w:rPr>
        <w:t xml:space="preserve">Upravni odbor Zavoda je zaradi večje jasnosti obračuna in v izogib nepravilnemu obračunu sprejel dopolnitev opisa storitve 16326 »Perkutana endoskopska </w:t>
      </w:r>
      <w:proofErr w:type="spellStart"/>
      <w:r w:rsidRPr="00CC7AE2">
        <w:rPr>
          <w:rFonts w:ascii="Calibri" w:eastAsia="Calibri" w:hAnsi="Calibri" w:cs="Calibri"/>
          <w:kern w:val="0"/>
          <w:lang w:eastAsia="sl-SI"/>
          <w14:ligatures w14:val="none"/>
        </w:rPr>
        <w:t>gastrostoma</w:t>
      </w:r>
      <w:proofErr w:type="spellEnd"/>
      <w:r w:rsidRPr="00CC7AE2">
        <w:rPr>
          <w:rFonts w:ascii="Calibri" w:eastAsia="Calibri" w:hAnsi="Calibri" w:cs="Calibri"/>
          <w:kern w:val="0"/>
          <w:lang w:eastAsia="sl-SI"/>
          <w14:ligatures w14:val="none"/>
        </w:rPr>
        <w:t xml:space="preserve">« tako, da vključuje tudi endoskopsko menjavo </w:t>
      </w:r>
      <w:proofErr w:type="spellStart"/>
      <w:r w:rsidRPr="00CC7AE2">
        <w:rPr>
          <w:rFonts w:ascii="Calibri" w:eastAsia="Calibri" w:hAnsi="Calibri" w:cs="Calibri"/>
          <w:kern w:val="0"/>
          <w:lang w:eastAsia="sl-SI"/>
          <w14:ligatures w14:val="none"/>
        </w:rPr>
        <w:t>gastrostome</w:t>
      </w:r>
      <w:proofErr w:type="spellEnd"/>
      <w:r w:rsidRPr="00CC7AE2">
        <w:rPr>
          <w:rFonts w:ascii="Calibri" w:eastAsia="Calibri" w:hAnsi="Calibri" w:cs="Calibri"/>
          <w:kern w:val="0"/>
          <w:lang w:eastAsia="sl-SI"/>
          <w14:ligatures w14:val="none"/>
        </w:rPr>
        <w:t>.</w:t>
      </w:r>
    </w:p>
    <w:p w14:paraId="09A568AB" w14:textId="77777777" w:rsidR="00CD0FC9" w:rsidRPr="00CC7AE2" w:rsidRDefault="00CD0FC9" w:rsidP="00CD0FC9">
      <w:pPr>
        <w:spacing w:after="0" w:line="240" w:lineRule="auto"/>
        <w:jc w:val="both"/>
        <w:rPr>
          <w:rFonts w:ascii="Calibri" w:eastAsia="Calibri" w:hAnsi="Calibri" w:cs="Calibri"/>
          <w:kern w:val="0"/>
          <w:lang w:eastAsia="sl-SI"/>
          <w14:ligatures w14:val="none"/>
        </w:rPr>
      </w:pPr>
    </w:p>
    <w:p w14:paraId="29AD1E25" w14:textId="77777777" w:rsidR="00CD0FC9" w:rsidRPr="00CC7AE2" w:rsidRDefault="00CD0FC9" w:rsidP="00CD0FC9">
      <w:pPr>
        <w:spacing w:after="0" w:line="240" w:lineRule="auto"/>
        <w:jc w:val="both"/>
        <w:rPr>
          <w:rFonts w:ascii="Calibri" w:eastAsia="Calibri" w:hAnsi="Calibri" w:cs="Calibri"/>
          <w:b/>
          <w:bCs/>
          <w:kern w:val="0"/>
          <w:lang w:eastAsia="sl-SI"/>
          <w14:ligatures w14:val="none"/>
        </w:rPr>
      </w:pPr>
      <w:r w:rsidRPr="00CC7AE2">
        <w:rPr>
          <w:rFonts w:ascii="Calibri" w:eastAsia="Calibri" w:hAnsi="Calibri" w:cs="Calibri"/>
          <w:b/>
          <w:bCs/>
          <w:kern w:val="0"/>
          <w:lang w:eastAsia="sl-SI"/>
          <w14:ligatures w14:val="none"/>
        </w:rPr>
        <w:t>Navodilo za obračun</w:t>
      </w:r>
    </w:p>
    <w:p w14:paraId="716A49DB" w14:textId="77777777" w:rsidR="00CD0FC9" w:rsidRPr="00CC7AE2" w:rsidRDefault="00CD0FC9" w:rsidP="00CD0FC9">
      <w:pPr>
        <w:spacing w:after="0" w:line="240" w:lineRule="auto"/>
        <w:jc w:val="both"/>
        <w:rPr>
          <w:rFonts w:ascii="Calibri" w:eastAsia="Calibri" w:hAnsi="Calibri" w:cs="Calibri"/>
          <w:b/>
          <w:bCs/>
          <w:kern w:val="0"/>
          <w:lang w:eastAsia="sl-SI"/>
          <w14:ligatures w14:val="none"/>
        </w:rPr>
      </w:pPr>
    </w:p>
    <w:p w14:paraId="15A03D4A" w14:textId="77777777" w:rsidR="00CD0FC9" w:rsidRPr="00CC7AE2" w:rsidRDefault="00CD0FC9" w:rsidP="00CD0FC9">
      <w:p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Glede na navedeno dopolnjujemo dolg opis storitve 16326 v naslednjih sezamih storitev kot sledi (označeno s krepko pisavo):</w:t>
      </w:r>
    </w:p>
    <w:p w14:paraId="3F5BF48F" w14:textId="77777777" w:rsidR="00CD0FC9" w:rsidRPr="00CC7AE2" w:rsidRDefault="00CD0FC9" w:rsidP="00CD0FC9">
      <w:pPr>
        <w:spacing w:after="0" w:line="240" w:lineRule="auto"/>
        <w:jc w:val="both"/>
        <w:rPr>
          <w:rFonts w:ascii="Calibri" w:eastAsia="Calibri" w:hAnsi="Calibri" w:cs="Calibri"/>
          <w:kern w:val="0"/>
          <w:lang w:eastAsia="sl-SI"/>
          <w14:ligatures w14:val="none"/>
        </w:rPr>
      </w:pPr>
    </w:p>
    <w:p w14:paraId="45C1E006" w14:textId="77777777" w:rsidR="00CD0FC9" w:rsidRPr="00CC7AE2" w:rsidRDefault="00CD0FC9"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15.42 »Seznam storitev specialistične zunajbolnišnične zdravstvene dejavnosti«,</w:t>
      </w:r>
    </w:p>
    <w:p w14:paraId="39BC2A5C" w14:textId="77777777" w:rsidR="00CD0FC9" w:rsidRPr="00CC7AE2" w:rsidRDefault="00CD0FC9"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15.60 »Storitve specialistične zunajbolnišnične zdravstvene dejavnosti gastroenterologije (205 208)«,</w:t>
      </w:r>
    </w:p>
    <w:p w14:paraId="02B1DFA5" w14:textId="77777777" w:rsidR="00CD0FC9" w:rsidRPr="00CC7AE2" w:rsidRDefault="00CD0FC9"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15.61 »Storitve specialistične zunajbolnišnične zdravstvene dejavnosti endoskopije (205 267)«,</w:t>
      </w:r>
    </w:p>
    <w:p w14:paraId="7CDD76B5" w14:textId="571E7FF5" w:rsidR="00CD0FC9" w:rsidRPr="00CC7AE2" w:rsidRDefault="00CD0FC9"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15.92</w:t>
      </w:r>
      <w:r w:rsidR="00487975" w:rsidRPr="00CC7AE2">
        <w:rPr>
          <w:rFonts w:ascii="Calibri" w:eastAsia="Calibri" w:hAnsi="Calibri" w:cs="Calibri"/>
          <w:kern w:val="0"/>
          <w:lang w:eastAsia="sl-SI"/>
          <w14:ligatures w14:val="none"/>
        </w:rPr>
        <w:t xml:space="preserve"> </w:t>
      </w:r>
      <w:r w:rsidRPr="00CC7AE2">
        <w:rPr>
          <w:rFonts w:ascii="Calibri" w:eastAsia="Calibri" w:hAnsi="Calibri" w:cs="Calibri"/>
          <w:kern w:val="0"/>
          <w:lang w:eastAsia="sl-SI"/>
          <w14:ligatures w14:val="none"/>
        </w:rPr>
        <w:t>»Storitve specialistične zunajbolnišnične zdravstvene dejavnosti splošne kirurgije (234 251)«,</w:t>
      </w:r>
    </w:p>
    <w:p w14:paraId="571FFFAE" w14:textId="77777777" w:rsidR="00CD0FC9" w:rsidRPr="00CC7AE2" w:rsidRDefault="00CD0FC9"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15.95 »Storitve specialistične zunajbolnišnične zdravstvene dejavnosti </w:t>
      </w:r>
      <w:proofErr w:type="spellStart"/>
      <w:r w:rsidRPr="00CC7AE2">
        <w:rPr>
          <w:rFonts w:ascii="Calibri" w:eastAsia="Calibri" w:hAnsi="Calibri" w:cs="Calibri"/>
          <w:kern w:val="0"/>
          <w:lang w:eastAsia="sl-SI"/>
          <w14:ligatures w14:val="none"/>
        </w:rPr>
        <w:t>internistike</w:t>
      </w:r>
      <w:proofErr w:type="spellEnd"/>
      <w:r w:rsidRPr="00CC7AE2">
        <w:rPr>
          <w:rFonts w:ascii="Calibri" w:eastAsia="Calibri" w:hAnsi="Calibri" w:cs="Calibri"/>
          <w:kern w:val="0"/>
          <w:lang w:eastAsia="sl-SI"/>
          <w14:ligatures w14:val="none"/>
        </w:rPr>
        <w:t xml:space="preserve"> - urgentne ambulante (238 255)« in</w:t>
      </w:r>
    </w:p>
    <w:p w14:paraId="01A0A5C9" w14:textId="77777777" w:rsidR="00CD0FC9" w:rsidRPr="00CC7AE2" w:rsidRDefault="00CD0FC9" w:rsidP="00FD657E">
      <w:pPr>
        <w:numPr>
          <w:ilvl w:val="0"/>
          <w:numId w:val="23"/>
        </w:numPr>
        <w:spacing w:after="0" w:line="240" w:lineRule="auto"/>
        <w:ind w:left="357" w:hanging="357"/>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15.96 »Storitve specialistične zunajbolnišnične zdravstvene dejavnosti kirurgije - urgentne ambulante (238 256)«.</w:t>
      </w:r>
    </w:p>
    <w:p w14:paraId="0B04AEE5" w14:textId="77777777" w:rsidR="00CD0FC9" w:rsidRPr="00CC7AE2" w:rsidRDefault="00CD0FC9" w:rsidP="00CD0FC9">
      <w:pPr>
        <w:spacing w:after="0" w:line="240" w:lineRule="auto"/>
        <w:jc w:val="both"/>
        <w:rPr>
          <w:rFonts w:ascii="Calibri" w:eastAsia="Calibri"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703"/>
        <w:gridCol w:w="2127"/>
        <w:gridCol w:w="6573"/>
      </w:tblGrid>
      <w:tr w:rsidR="00CC7AE2" w:rsidRPr="00CC7AE2" w14:paraId="21AFB631" w14:textId="77777777" w:rsidTr="00CD0FC9">
        <w:trPr>
          <w:trHeight w:val="283"/>
        </w:trPr>
        <w:tc>
          <w:tcPr>
            <w:tcW w:w="374" w:type="pct"/>
            <w:tcBorders>
              <w:top w:val="single" w:sz="4" w:space="0" w:color="auto"/>
              <w:left w:val="single" w:sz="4" w:space="0" w:color="auto"/>
              <w:bottom w:val="single" w:sz="4" w:space="0" w:color="auto"/>
              <w:right w:val="single" w:sz="4" w:space="0" w:color="auto"/>
            </w:tcBorders>
            <w:shd w:val="clear" w:color="000000" w:fill="FFFFFF"/>
          </w:tcPr>
          <w:p w14:paraId="4DB63460" w14:textId="77777777" w:rsidR="00CD0FC9" w:rsidRPr="00CC7AE2" w:rsidRDefault="00CD0FC9" w:rsidP="003E5A1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Šifra</w:t>
            </w:r>
          </w:p>
        </w:tc>
        <w:tc>
          <w:tcPr>
            <w:tcW w:w="1131" w:type="pct"/>
            <w:tcBorders>
              <w:top w:val="single" w:sz="4" w:space="0" w:color="auto"/>
              <w:left w:val="nil"/>
              <w:bottom w:val="single" w:sz="4" w:space="0" w:color="auto"/>
              <w:right w:val="single" w:sz="4" w:space="0" w:color="auto"/>
            </w:tcBorders>
            <w:shd w:val="clear" w:color="000000" w:fill="FFFFFF"/>
          </w:tcPr>
          <w:p w14:paraId="62041A28" w14:textId="77777777" w:rsidR="00CD0FC9" w:rsidRPr="00CC7AE2" w:rsidRDefault="00CD0FC9" w:rsidP="003E5A1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Kratek opis</w:t>
            </w:r>
          </w:p>
        </w:tc>
        <w:tc>
          <w:tcPr>
            <w:tcW w:w="3495" w:type="pct"/>
            <w:tcBorders>
              <w:top w:val="single" w:sz="4" w:space="0" w:color="auto"/>
              <w:left w:val="single" w:sz="4" w:space="0" w:color="auto"/>
              <w:bottom w:val="single" w:sz="4" w:space="0" w:color="auto"/>
              <w:right w:val="single" w:sz="4" w:space="0" w:color="auto"/>
            </w:tcBorders>
            <w:shd w:val="clear" w:color="auto" w:fill="auto"/>
          </w:tcPr>
          <w:p w14:paraId="526C596E" w14:textId="77777777" w:rsidR="00CD0FC9" w:rsidRPr="00CC7AE2" w:rsidRDefault="00CD0FC9" w:rsidP="003E5A1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Dolg opis</w:t>
            </w:r>
          </w:p>
        </w:tc>
      </w:tr>
      <w:tr w:rsidR="00CD0FC9" w:rsidRPr="00CC7AE2" w14:paraId="3619FB05" w14:textId="77777777" w:rsidTr="00CD0FC9">
        <w:trPr>
          <w:trHeight w:val="531"/>
        </w:trPr>
        <w:tc>
          <w:tcPr>
            <w:tcW w:w="374" w:type="pct"/>
            <w:tcBorders>
              <w:top w:val="single" w:sz="4" w:space="0" w:color="auto"/>
              <w:left w:val="single" w:sz="4" w:space="0" w:color="auto"/>
              <w:bottom w:val="single" w:sz="4" w:space="0" w:color="auto"/>
              <w:right w:val="single" w:sz="4" w:space="0" w:color="auto"/>
            </w:tcBorders>
            <w:shd w:val="clear" w:color="auto" w:fill="auto"/>
          </w:tcPr>
          <w:p w14:paraId="6CED387C" w14:textId="77777777" w:rsidR="00CD0FC9" w:rsidRPr="00CC7AE2" w:rsidRDefault="00CD0FC9" w:rsidP="003E5A1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16326</w:t>
            </w:r>
          </w:p>
        </w:tc>
        <w:tc>
          <w:tcPr>
            <w:tcW w:w="1131" w:type="pct"/>
            <w:tcBorders>
              <w:top w:val="single" w:sz="4" w:space="0" w:color="auto"/>
              <w:left w:val="nil"/>
              <w:bottom w:val="single" w:sz="4" w:space="0" w:color="auto"/>
              <w:right w:val="single" w:sz="4" w:space="0" w:color="auto"/>
            </w:tcBorders>
            <w:shd w:val="clear" w:color="auto" w:fill="auto"/>
          </w:tcPr>
          <w:p w14:paraId="639CE036" w14:textId="77777777" w:rsidR="00CD0FC9" w:rsidRPr="00CC7AE2" w:rsidRDefault="00CD0FC9" w:rsidP="003E5A1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 xml:space="preserve">Perkutana endoskopska </w:t>
            </w:r>
            <w:proofErr w:type="spellStart"/>
            <w:r w:rsidRPr="00CC7AE2">
              <w:rPr>
                <w:rFonts w:ascii="Calibri" w:eastAsia="Calibri" w:hAnsi="Calibri" w:cs="Calibri"/>
                <w:kern w:val="0"/>
                <w:sz w:val="20"/>
                <w:szCs w:val="20"/>
                <w:lang w:eastAsia="sl-SI"/>
                <w14:ligatures w14:val="none"/>
              </w:rPr>
              <w:t>gastrostoma</w:t>
            </w:r>
            <w:proofErr w:type="spellEnd"/>
          </w:p>
        </w:tc>
        <w:tc>
          <w:tcPr>
            <w:tcW w:w="3495" w:type="pct"/>
            <w:tcBorders>
              <w:top w:val="single" w:sz="4" w:space="0" w:color="auto"/>
              <w:left w:val="nil"/>
              <w:bottom w:val="single" w:sz="4" w:space="0" w:color="auto"/>
              <w:right w:val="single" w:sz="4" w:space="0" w:color="auto"/>
            </w:tcBorders>
            <w:shd w:val="clear" w:color="auto" w:fill="auto"/>
          </w:tcPr>
          <w:p w14:paraId="14525881" w14:textId="77777777" w:rsidR="00CD0FC9" w:rsidRPr="00CC7AE2" w:rsidRDefault="00CD0FC9" w:rsidP="003E5A11">
            <w:pPr>
              <w:spacing w:after="0" w:line="240" w:lineRule="auto"/>
              <w:jc w:val="both"/>
              <w:rPr>
                <w:rFonts w:ascii="Calibri" w:eastAsia="Calibri" w:hAnsi="Calibri" w:cs="Calibri"/>
                <w:kern w:val="0"/>
                <w:sz w:val="20"/>
                <w:szCs w:val="20"/>
                <w:lang w:eastAsia="sl-SI"/>
                <w14:ligatures w14:val="none"/>
              </w:rPr>
            </w:pPr>
            <w:r w:rsidRPr="00CC7AE2">
              <w:rPr>
                <w:rFonts w:ascii="Calibri" w:eastAsia="Calibri" w:hAnsi="Calibri" w:cs="Calibri"/>
                <w:kern w:val="0"/>
                <w:sz w:val="20"/>
                <w:szCs w:val="20"/>
                <w:lang w:eastAsia="sl-SI"/>
                <w14:ligatures w14:val="none"/>
              </w:rPr>
              <w:t xml:space="preserve">PEG - Perkutana endoskopska </w:t>
            </w:r>
            <w:proofErr w:type="spellStart"/>
            <w:r w:rsidRPr="00CC7AE2">
              <w:rPr>
                <w:rFonts w:ascii="Calibri" w:eastAsia="Calibri" w:hAnsi="Calibri" w:cs="Calibri"/>
                <w:kern w:val="0"/>
                <w:sz w:val="20"/>
                <w:szCs w:val="20"/>
                <w:lang w:eastAsia="sl-SI"/>
                <w14:ligatures w14:val="none"/>
              </w:rPr>
              <w:t>gastrostoma</w:t>
            </w:r>
            <w:proofErr w:type="spellEnd"/>
            <w:r w:rsidRPr="00CC7AE2">
              <w:rPr>
                <w:rFonts w:ascii="Calibri" w:eastAsia="Calibri" w:hAnsi="Calibri" w:cs="Calibri"/>
                <w:kern w:val="0"/>
                <w:sz w:val="20"/>
                <w:szCs w:val="20"/>
                <w:lang w:eastAsia="sl-SI"/>
                <w14:ligatures w14:val="none"/>
              </w:rPr>
              <w:t xml:space="preserve">: perkutano uvajanje </w:t>
            </w:r>
            <w:r w:rsidRPr="00CC7AE2">
              <w:rPr>
                <w:rFonts w:ascii="Calibri" w:eastAsia="Calibri" w:hAnsi="Calibri" w:cs="Calibri"/>
                <w:b/>
                <w:bCs/>
                <w:kern w:val="0"/>
                <w:sz w:val="20"/>
                <w:szCs w:val="20"/>
                <w:lang w:eastAsia="sl-SI"/>
                <w14:ligatures w14:val="none"/>
              </w:rPr>
              <w:t>ali menjavo</w:t>
            </w:r>
            <w:r w:rsidRPr="00CC7AE2">
              <w:rPr>
                <w:rFonts w:ascii="Calibri" w:eastAsia="Calibri" w:hAnsi="Calibri" w:cs="Calibri"/>
                <w:kern w:val="0"/>
                <w:sz w:val="20"/>
                <w:szCs w:val="20"/>
                <w:lang w:eastAsia="sl-SI"/>
                <w14:ligatures w14:val="none"/>
              </w:rPr>
              <w:t xml:space="preserve"> </w:t>
            </w:r>
            <w:proofErr w:type="spellStart"/>
            <w:r w:rsidRPr="00CC7AE2">
              <w:rPr>
                <w:rFonts w:ascii="Calibri" w:eastAsia="Calibri" w:hAnsi="Calibri" w:cs="Calibri"/>
                <w:kern w:val="0"/>
                <w:sz w:val="20"/>
                <w:szCs w:val="20"/>
                <w:lang w:eastAsia="sl-SI"/>
                <w14:ligatures w14:val="none"/>
              </w:rPr>
              <w:t>gastrostome</w:t>
            </w:r>
            <w:proofErr w:type="spellEnd"/>
            <w:r w:rsidRPr="00CC7AE2">
              <w:rPr>
                <w:rFonts w:ascii="Calibri" w:eastAsia="Calibri" w:hAnsi="Calibri" w:cs="Calibri"/>
                <w:kern w:val="0"/>
                <w:sz w:val="20"/>
                <w:szCs w:val="20"/>
                <w:lang w:eastAsia="sl-SI"/>
                <w14:ligatures w14:val="none"/>
              </w:rPr>
              <w:t xml:space="preserve"> pod kontrolo endoskopa. Skupaj s to storitvijo se ne more obračunati konzultacija.</w:t>
            </w:r>
          </w:p>
        </w:tc>
      </w:tr>
    </w:tbl>
    <w:p w14:paraId="1DBFC476" w14:textId="77777777" w:rsidR="00CD0FC9" w:rsidRPr="00CC7AE2" w:rsidRDefault="00CD0FC9" w:rsidP="00CD0FC9">
      <w:pPr>
        <w:spacing w:after="0" w:line="240" w:lineRule="auto"/>
        <w:jc w:val="both"/>
        <w:rPr>
          <w:rFonts w:ascii="Calibri" w:eastAsia="Calibri" w:hAnsi="Calibri" w:cs="Calibri"/>
          <w:kern w:val="0"/>
          <w:lang w:eastAsia="sl-SI"/>
          <w14:ligatures w14:val="none"/>
        </w:rPr>
      </w:pPr>
    </w:p>
    <w:p w14:paraId="60E0ADF2" w14:textId="77777777" w:rsidR="00CD0FC9" w:rsidRPr="00CC7AE2" w:rsidRDefault="00CD0FC9" w:rsidP="00CD0FC9">
      <w:p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Spremembe veljajo za storitve, opravljene od 1. 7. 2025 dalje.</w:t>
      </w:r>
    </w:p>
    <w:p w14:paraId="267DF6E8" w14:textId="77777777" w:rsidR="00CD0FC9" w:rsidRPr="00CC7AE2" w:rsidRDefault="00CD0FC9" w:rsidP="00CD0FC9">
      <w:pPr>
        <w:spacing w:after="0" w:line="240" w:lineRule="auto"/>
        <w:jc w:val="both"/>
        <w:rPr>
          <w:rFonts w:ascii="Calibri" w:eastAsia="Calibri" w:hAnsi="Calibri" w:cs="Calibri"/>
          <w:kern w:val="0"/>
          <w:lang w:eastAsia="sl-SI"/>
          <w14:ligatures w14:val="none"/>
        </w:rPr>
      </w:pPr>
    </w:p>
    <w:p w14:paraId="4975DB87" w14:textId="77777777" w:rsidR="00CD0FC9" w:rsidRPr="00CC7AE2" w:rsidRDefault="00CD0FC9" w:rsidP="00CD0FC9">
      <w:pPr>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Kontaktna oseba za vsebinska vprašanja: </w:t>
      </w:r>
    </w:p>
    <w:p w14:paraId="45CF655E" w14:textId="77777777" w:rsidR="00CD0FC9" w:rsidRPr="00CC7AE2" w:rsidRDefault="00CD0FC9" w:rsidP="00CD0FC9">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32"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217A16BC" w14:textId="77777777" w:rsidR="00CD0FC9" w:rsidRPr="00CC7AE2" w:rsidRDefault="00CD0FC9" w:rsidP="002767FA">
      <w:pPr>
        <w:widowControl w:val="0"/>
        <w:suppressAutoHyphens/>
        <w:spacing w:after="0" w:line="240" w:lineRule="auto"/>
        <w:jc w:val="both"/>
        <w:rPr>
          <w:rFonts w:ascii="Calibri" w:eastAsia="Times New Roman" w:hAnsi="Calibri" w:cs="Arial"/>
          <w:kern w:val="0"/>
          <w:lang w:eastAsia="sl-SI"/>
        </w:rPr>
      </w:pPr>
    </w:p>
    <w:p w14:paraId="45AF932B" w14:textId="77777777" w:rsidR="00CD0FC9" w:rsidRPr="00CC7AE2" w:rsidRDefault="00CD0FC9" w:rsidP="002767FA">
      <w:pPr>
        <w:widowControl w:val="0"/>
        <w:suppressAutoHyphens/>
        <w:spacing w:after="0" w:line="240" w:lineRule="auto"/>
        <w:jc w:val="both"/>
        <w:rPr>
          <w:rFonts w:ascii="Calibri" w:eastAsia="Times New Roman" w:hAnsi="Calibri" w:cs="Arial"/>
          <w:kern w:val="0"/>
          <w:lang w:eastAsia="sl-SI"/>
        </w:rPr>
      </w:pPr>
    </w:p>
    <w:p w14:paraId="034636D7"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57DEE498"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6BB6D58A"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6AA579DA"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6DA9EDFE"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72675F61"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0BCA6A87"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232A1502"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37CBBD5F"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333D4DD2" w14:textId="77777777" w:rsidR="00D20EEF" w:rsidRPr="00CC7AE2" w:rsidRDefault="00D20EEF" w:rsidP="002767FA">
      <w:pPr>
        <w:widowControl w:val="0"/>
        <w:suppressAutoHyphens/>
        <w:spacing w:after="0" w:line="240" w:lineRule="auto"/>
        <w:jc w:val="both"/>
        <w:rPr>
          <w:rFonts w:ascii="Calibri" w:eastAsia="Times New Roman" w:hAnsi="Calibri" w:cs="Arial"/>
          <w:kern w:val="0"/>
          <w:lang w:eastAsia="sl-SI"/>
        </w:rPr>
      </w:pPr>
    </w:p>
    <w:p w14:paraId="4C9F7CFE" w14:textId="77777777" w:rsidR="00533E4C" w:rsidRPr="00CC7AE2" w:rsidRDefault="00533E4C" w:rsidP="002767FA">
      <w:pPr>
        <w:widowControl w:val="0"/>
        <w:suppressAutoHyphens/>
        <w:spacing w:after="0" w:line="240" w:lineRule="auto"/>
        <w:jc w:val="both"/>
        <w:rPr>
          <w:rFonts w:ascii="Calibri" w:eastAsia="Times New Roman" w:hAnsi="Calibri" w:cs="Arial"/>
          <w:kern w:val="0"/>
          <w:lang w:eastAsia="sl-SI"/>
        </w:rPr>
      </w:pPr>
    </w:p>
    <w:p w14:paraId="4892A46B" w14:textId="55D0D2ED" w:rsidR="00533E4C" w:rsidRPr="00C0317D" w:rsidRDefault="00533E4C" w:rsidP="00533E4C">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81" w:name="_Toc150948117"/>
      <w:bookmarkStart w:id="82" w:name="_Toc167176868"/>
      <w:bookmarkStart w:id="83" w:name="_Toc198541595"/>
      <w:r w:rsidRPr="00C0317D">
        <w:rPr>
          <w:rFonts w:ascii="Calibri" w:eastAsia="Times New Roman" w:hAnsi="Calibri" w:cs="Arial"/>
          <w:b/>
          <w:color w:val="0070C0"/>
          <w:kern w:val="0"/>
          <w:sz w:val="28"/>
          <w:szCs w:val="28"/>
          <w:lang w:eastAsia="sl-SI"/>
          <w14:ligatures w14:val="none"/>
        </w:rPr>
        <w:lastRenderedPageBreak/>
        <w:t>Splošne ambulante, otroški in šolski dispanzerji, turistične ambulante ter NMP – dopolnitev opisov storitev K0020«Mali poseg«, K0021 »Srednji poseg« in K0022 »Veliki poseg« s 1. 7. 202</w:t>
      </w:r>
      <w:bookmarkEnd w:id="81"/>
      <w:bookmarkEnd w:id="82"/>
      <w:r w:rsidRPr="00C0317D">
        <w:rPr>
          <w:rFonts w:ascii="Calibri" w:eastAsia="Times New Roman" w:hAnsi="Calibri" w:cs="Arial"/>
          <w:b/>
          <w:color w:val="0070C0"/>
          <w:kern w:val="0"/>
          <w:sz w:val="28"/>
          <w:szCs w:val="28"/>
          <w:lang w:eastAsia="sl-SI"/>
          <w14:ligatures w14:val="none"/>
        </w:rPr>
        <w:t>5</w:t>
      </w:r>
      <w:bookmarkEnd w:id="83"/>
    </w:p>
    <w:p w14:paraId="3CBA8639" w14:textId="77777777" w:rsidR="00533E4C" w:rsidRPr="00CC7AE2" w:rsidRDefault="00533E4C" w:rsidP="00533E4C">
      <w:pPr>
        <w:spacing w:after="0" w:line="240" w:lineRule="auto"/>
        <w:jc w:val="both"/>
        <w:rPr>
          <w:rFonts w:ascii="Calibri" w:eastAsia="Times New Roman" w:hAnsi="Calibri" w:cs="Arial"/>
          <w:i/>
          <w:kern w:val="0"/>
          <w:lang w:eastAsia="sl-SI"/>
          <w14:ligatures w14:val="none"/>
        </w:rPr>
      </w:pPr>
    </w:p>
    <w:p w14:paraId="5ABC067B" w14:textId="77777777" w:rsidR="00533E4C" w:rsidRPr="00CC7AE2" w:rsidRDefault="00533E4C" w:rsidP="00533E4C">
      <w:pPr>
        <w:spacing w:after="0" w:line="240" w:lineRule="auto"/>
        <w:jc w:val="both"/>
        <w:rPr>
          <w:rFonts w:ascii="Arial" w:eastAsia="Times New Roman" w:hAnsi="Arial" w:cs="Arial"/>
          <w:kern w:val="0"/>
          <w:lang w:eastAsia="sl-SI"/>
          <w14:ligatures w14:val="none"/>
        </w:rPr>
      </w:pPr>
      <w:r w:rsidRPr="00CC7AE2">
        <w:rPr>
          <w:rFonts w:ascii="Calibri" w:eastAsia="Times New Roman" w:hAnsi="Calibri" w:cs="Arial"/>
          <w:i/>
          <w:kern w:val="0"/>
          <w:lang w:eastAsia="sl-SI"/>
          <w14:ligatures w14:val="none"/>
        </w:rPr>
        <w:t xml:space="preserve">Vsem izvajalcem </w:t>
      </w:r>
      <w:bookmarkStart w:id="84" w:name="_Hlk148434196"/>
      <w:bookmarkStart w:id="85" w:name="_Hlk197586629"/>
      <w:r w:rsidRPr="00CC7AE2">
        <w:rPr>
          <w:rFonts w:ascii="Calibri" w:eastAsia="Times New Roman" w:hAnsi="Calibri" w:cs="Arial"/>
          <w:i/>
          <w:kern w:val="0"/>
          <w:lang w:eastAsia="sl-SI"/>
          <w14:ligatures w14:val="none"/>
        </w:rPr>
        <w:t xml:space="preserve">splošnih ambulant, splošnih ambulant v socialnovarstvenih zavodih, splošnih ambulant - dodatnih ambulant, splošnih ambulant - dodatno 0,5 DMS, splošnih ambulant specializanta družinske medicine, otroških in šolskih dispanzerjev, otroških in šolskih dispanzerjev v drugih zavodih, turističnih ambulant ter NMP </w:t>
      </w:r>
      <w:bookmarkEnd w:id="84"/>
    </w:p>
    <w:bookmarkEnd w:id="85"/>
    <w:p w14:paraId="7A518B59" w14:textId="77777777" w:rsidR="00533E4C" w:rsidRPr="00CC7AE2" w:rsidRDefault="00533E4C" w:rsidP="00533E4C">
      <w:pPr>
        <w:spacing w:after="0" w:line="240" w:lineRule="auto"/>
        <w:jc w:val="both"/>
        <w:rPr>
          <w:rFonts w:ascii="Calibri" w:eastAsia="Times New Roman" w:hAnsi="Calibri" w:cs="Arial"/>
          <w:kern w:val="0"/>
          <w:sz w:val="24"/>
          <w:szCs w:val="24"/>
          <w:lang w:eastAsia="sl-SI"/>
          <w14:ligatures w14:val="none"/>
        </w:rPr>
      </w:pPr>
    </w:p>
    <w:p w14:paraId="255BE067" w14:textId="77777777" w:rsidR="00533E4C" w:rsidRPr="00CC7AE2" w:rsidRDefault="00533E4C" w:rsidP="00533E4C">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Povzetek vsebine</w:t>
      </w:r>
    </w:p>
    <w:p w14:paraId="50BC87B0" w14:textId="77777777" w:rsidR="00533E4C" w:rsidRPr="00CC7AE2" w:rsidRDefault="00533E4C" w:rsidP="00533E4C">
      <w:pPr>
        <w:spacing w:after="0" w:line="240" w:lineRule="auto"/>
        <w:jc w:val="both"/>
        <w:rPr>
          <w:rFonts w:ascii="Calibri" w:eastAsia="Times New Roman" w:hAnsi="Calibri" w:cs="Calibri"/>
          <w:kern w:val="0"/>
          <w:lang w:eastAsia="sl-SI"/>
          <w14:ligatures w14:val="none"/>
        </w:rPr>
      </w:pPr>
    </w:p>
    <w:p w14:paraId="6BAE5496" w14:textId="77777777" w:rsidR="00533E4C" w:rsidRPr="00CC7AE2" w:rsidRDefault="00533E4C" w:rsidP="00533E4C">
      <w:pPr>
        <w:spacing w:after="0" w:line="240" w:lineRule="auto"/>
        <w:jc w:val="both"/>
        <w:rPr>
          <w:rFonts w:ascii="Calibri" w:eastAsia="Calibri" w:hAnsi="Calibri" w:cs="Calibri"/>
        </w:rPr>
      </w:pPr>
      <w:r w:rsidRPr="00CC7AE2">
        <w:rPr>
          <w:rFonts w:ascii="Calibri" w:eastAsia="Times New Roman" w:hAnsi="Calibri" w:cs="Calibri"/>
          <w:kern w:val="0"/>
          <w:lang w:eastAsia="sl-SI"/>
          <w14:ligatures w14:val="none"/>
        </w:rPr>
        <w:t>Upravni odbor Zavoda je v izogib neupravičenim podvajanjem obračunavanja posegov na primarni ravni sprejel dopolnitev opisov storitev K0020 »Mali poseg«, K0021 »Srednji poseg« in K0022 »Veliki poseg«.</w:t>
      </w:r>
    </w:p>
    <w:p w14:paraId="19EFDCAE" w14:textId="77777777" w:rsidR="00533E4C" w:rsidRPr="00CC7AE2" w:rsidRDefault="00533E4C" w:rsidP="00533E4C">
      <w:pPr>
        <w:spacing w:after="0" w:line="240" w:lineRule="auto"/>
        <w:jc w:val="both"/>
        <w:rPr>
          <w:rFonts w:ascii="Calibri" w:hAnsi="Calibri" w:cs="Calibri"/>
          <w:kern w:val="0"/>
          <w14:ligatures w14:val="none"/>
        </w:rPr>
      </w:pPr>
    </w:p>
    <w:p w14:paraId="21F1BF20" w14:textId="77777777" w:rsidR="00533E4C" w:rsidRPr="00CC7AE2" w:rsidRDefault="00533E4C" w:rsidP="00533E4C">
      <w:pPr>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Navodilo za obračun</w:t>
      </w:r>
    </w:p>
    <w:p w14:paraId="523E0624" w14:textId="77777777" w:rsidR="00533E4C" w:rsidRPr="00CC7AE2" w:rsidRDefault="00533E4C" w:rsidP="00533E4C">
      <w:pPr>
        <w:spacing w:after="0" w:line="240" w:lineRule="auto"/>
        <w:jc w:val="both"/>
        <w:rPr>
          <w:rFonts w:ascii="Calibri" w:eastAsia="Times New Roman" w:hAnsi="Calibri" w:cs="Calibri"/>
          <w:kern w:val="0"/>
          <w:lang w:eastAsia="sl-SI"/>
          <w14:ligatures w14:val="none"/>
        </w:rPr>
      </w:pPr>
    </w:p>
    <w:p w14:paraId="307E72EA" w14:textId="77777777" w:rsidR="00533E4C" w:rsidRPr="00CC7AE2" w:rsidRDefault="00533E4C" w:rsidP="00533E4C">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Skladno z navedenim v seznamih storitev 15.20 »</w:t>
      </w:r>
      <w:r w:rsidRPr="00CC7AE2">
        <w:rPr>
          <w:rFonts w:ascii="Calibri" w:eastAsia="Calibri" w:hAnsi="Calibri" w:cs="Calibri"/>
          <w:kern w:val="0"/>
          <w14:ligatures w14:val="none"/>
        </w:rPr>
        <w:t>Storitve v splošnih ambulantah v DSO, turističnih ambulantah, dispanzerjih za otroke in šolarje v drugih zavodih, NMP (302 002, 036; 327 013; 338 024, 040, 042, 045, 046, 051, 062, 063)</w:t>
      </w:r>
      <w:r w:rsidRPr="00CC7AE2">
        <w:rPr>
          <w:rFonts w:ascii="Calibri" w:eastAsia="Times New Roman" w:hAnsi="Calibri" w:cs="Calibri"/>
          <w:kern w:val="0"/>
          <w:lang w:eastAsia="sl-SI"/>
          <w14:ligatures w14:val="none"/>
        </w:rPr>
        <w:t xml:space="preserve">« in </w:t>
      </w:r>
      <w:proofErr w:type="spellStart"/>
      <w:r w:rsidRPr="00CC7AE2">
        <w:rPr>
          <w:rFonts w:ascii="Calibri" w:eastAsia="Times New Roman" w:hAnsi="Calibri" w:cs="Calibri"/>
          <w:kern w:val="0"/>
          <w:lang w:eastAsia="sl-SI"/>
          <w14:ligatures w14:val="none"/>
        </w:rPr>
        <w:t>15.20b</w:t>
      </w:r>
      <w:proofErr w:type="spellEnd"/>
      <w:r w:rsidRPr="00CC7AE2">
        <w:rPr>
          <w:rFonts w:ascii="Calibri" w:eastAsia="Times New Roman" w:hAnsi="Calibri" w:cs="Calibri"/>
          <w:kern w:val="0"/>
          <w:lang w:eastAsia="sl-SI"/>
          <w14:ligatures w14:val="none"/>
        </w:rPr>
        <w:t xml:space="preserve"> »Storitve v splošnih in dodatnih ambulantah, ambulantah specializanta družinske medicine, splošnih ambulantah - dodatno 0,5 DMS, dispanzerjih za otroke in šolarje (302 001, 068-070; 327 009, 011)« dopolnjujemo opis storitev K0020, K0021 in K0022 kot sledi (označeno s krepko pisavo):</w:t>
      </w:r>
    </w:p>
    <w:p w14:paraId="7E0B3AB2" w14:textId="77777777" w:rsidR="00533E4C" w:rsidRPr="00CC7AE2" w:rsidRDefault="00533E4C" w:rsidP="00533E4C">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Style w:val="Tabelamrea"/>
        <w:tblW w:w="5000" w:type="pct"/>
        <w:tblLook w:val="04A0" w:firstRow="1" w:lastRow="0" w:firstColumn="1" w:lastColumn="0" w:noHBand="0" w:noVBand="1"/>
      </w:tblPr>
      <w:tblGrid>
        <w:gridCol w:w="726"/>
        <w:gridCol w:w="1132"/>
        <w:gridCol w:w="7545"/>
      </w:tblGrid>
      <w:tr w:rsidR="00CC7AE2" w:rsidRPr="00CC7AE2" w14:paraId="5B58B0F8" w14:textId="77777777" w:rsidTr="00533E4C">
        <w:trPr>
          <w:trHeight w:val="295"/>
          <w:tblHeader/>
        </w:trPr>
        <w:tc>
          <w:tcPr>
            <w:tcW w:w="386" w:type="pct"/>
            <w:shd w:val="clear" w:color="auto" w:fill="auto"/>
            <w:vAlign w:val="center"/>
          </w:tcPr>
          <w:p w14:paraId="0FD7A7A4" w14:textId="77777777" w:rsidR="00533E4C" w:rsidRPr="00CC7AE2" w:rsidRDefault="00533E4C" w:rsidP="006B28DA">
            <w:pPr>
              <w:autoSpaceDE w:val="0"/>
              <w:autoSpaceDN w:val="0"/>
              <w:adjustRightInd w:val="0"/>
              <w:jc w:val="both"/>
              <w:rPr>
                <w:rFonts w:ascii="Calibri" w:eastAsia="Times New Roman" w:hAnsi="Calibri" w:cs="Calibri"/>
                <w:sz w:val="20"/>
                <w:szCs w:val="20"/>
                <w:lang w:eastAsia="sl-SI"/>
              </w:rPr>
            </w:pPr>
            <w:r w:rsidRPr="00CC7AE2">
              <w:rPr>
                <w:rFonts w:eastAsia="Times New Roman" w:cstheme="minorHAnsi"/>
                <w:sz w:val="20"/>
                <w:szCs w:val="20"/>
                <w:lang w:eastAsia="sl-SI"/>
              </w:rPr>
              <w:t>Šifra</w:t>
            </w:r>
          </w:p>
        </w:tc>
        <w:tc>
          <w:tcPr>
            <w:tcW w:w="602" w:type="pct"/>
            <w:shd w:val="clear" w:color="auto" w:fill="auto"/>
            <w:vAlign w:val="center"/>
          </w:tcPr>
          <w:p w14:paraId="5F47047C" w14:textId="77777777" w:rsidR="00533E4C" w:rsidRPr="00CC7AE2" w:rsidRDefault="00533E4C" w:rsidP="006B28DA">
            <w:pPr>
              <w:autoSpaceDE w:val="0"/>
              <w:autoSpaceDN w:val="0"/>
              <w:adjustRightInd w:val="0"/>
              <w:jc w:val="both"/>
              <w:rPr>
                <w:rFonts w:ascii="Calibri" w:eastAsia="Times New Roman" w:hAnsi="Calibri" w:cs="Calibri"/>
                <w:sz w:val="20"/>
                <w:szCs w:val="20"/>
                <w:lang w:eastAsia="sl-SI"/>
              </w:rPr>
            </w:pPr>
            <w:r w:rsidRPr="00CC7AE2">
              <w:rPr>
                <w:rFonts w:eastAsia="Times New Roman" w:cstheme="minorHAnsi"/>
                <w:sz w:val="20"/>
                <w:szCs w:val="20"/>
                <w:lang w:eastAsia="sl-SI"/>
              </w:rPr>
              <w:t>Kratek opis</w:t>
            </w:r>
          </w:p>
        </w:tc>
        <w:tc>
          <w:tcPr>
            <w:tcW w:w="4011" w:type="pct"/>
            <w:shd w:val="clear" w:color="auto" w:fill="auto"/>
            <w:vAlign w:val="center"/>
          </w:tcPr>
          <w:p w14:paraId="4283F4F2" w14:textId="77777777" w:rsidR="00533E4C" w:rsidRPr="00CC7AE2" w:rsidRDefault="00533E4C" w:rsidP="006B28DA">
            <w:pPr>
              <w:autoSpaceDE w:val="0"/>
              <w:autoSpaceDN w:val="0"/>
              <w:adjustRightInd w:val="0"/>
              <w:jc w:val="both"/>
              <w:rPr>
                <w:rFonts w:ascii="Calibri" w:eastAsia="Times New Roman" w:hAnsi="Calibri" w:cs="Calibri"/>
                <w:sz w:val="20"/>
                <w:szCs w:val="20"/>
                <w:lang w:eastAsia="sl-SI"/>
              </w:rPr>
            </w:pPr>
            <w:r w:rsidRPr="00CC7AE2">
              <w:rPr>
                <w:rFonts w:eastAsia="Times New Roman" w:cstheme="minorHAnsi"/>
                <w:sz w:val="20"/>
                <w:szCs w:val="20"/>
                <w:lang w:eastAsia="sl-SI"/>
              </w:rPr>
              <w:t>Dolg opis</w:t>
            </w:r>
          </w:p>
        </w:tc>
      </w:tr>
      <w:tr w:rsidR="00CC7AE2" w:rsidRPr="00CC7AE2" w14:paraId="4DA5918E" w14:textId="77777777" w:rsidTr="00533E4C">
        <w:tc>
          <w:tcPr>
            <w:tcW w:w="386" w:type="pct"/>
            <w:tcBorders>
              <w:top w:val="single" w:sz="4" w:space="0" w:color="auto"/>
              <w:left w:val="single" w:sz="4" w:space="0" w:color="auto"/>
              <w:bottom w:val="single" w:sz="4" w:space="0" w:color="auto"/>
              <w:right w:val="single" w:sz="4" w:space="0" w:color="auto"/>
            </w:tcBorders>
            <w:shd w:val="clear" w:color="auto" w:fill="auto"/>
          </w:tcPr>
          <w:p w14:paraId="7489F7C0" w14:textId="77777777" w:rsidR="00533E4C" w:rsidRPr="00CC7AE2" w:rsidRDefault="00533E4C" w:rsidP="006B28DA">
            <w:pPr>
              <w:autoSpaceDE w:val="0"/>
              <w:autoSpaceDN w:val="0"/>
              <w:adjustRightInd w:val="0"/>
              <w:jc w:val="both"/>
              <w:rPr>
                <w:rFonts w:ascii="Calibri" w:eastAsia="Times New Roman" w:hAnsi="Calibri" w:cs="Calibri"/>
                <w:sz w:val="20"/>
                <w:szCs w:val="20"/>
                <w:lang w:eastAsia="sl-SI"/>
              </w:rPr>
            </w:pPr>
            <w:r w:rsidRPr="00CC7AE2">
              <w:rPr>
                <w:rFonts w:cstheme="minorHAnsi"/>
                <w:sz w:val="20"/>
                <w:szCs w:val="20"/>
              </w:rPr>
              <w:t>K0020</w:t>
            </w:r>
          </w:p>
        </w:tc>
        <w:tc>
          <w:tcPr>
            <w:tcW w:w="602" w:type="pct"/>
            <w:tcBorders>
              <w:top w:val="single" w:sz="4" w:space="0" w:color="auto"/>
              <w:left w:val="nil"/>
              <w:bottom w:val="single" w:sz="4" w:space="0" w:color="auto"/>
              <w:right w:val="single" w:sz="4" w:space="0" w:color="auto"/>
            </w:tcBorders>
            <w:shd w:val="clear" w:color="auto" w:fill="auto"/>
          </w:tcPr>
          <w:p w14:paraId="6BF282E6" w14:textId="77777777" w:rsidR="00533E4C" w:rsidRPr="00CC7AE2" w:rsidRDefault="00533E4C" w:rsidP="006B28DA">
            <w:pPr>
              <w:autoSpaceDE w:val="0"/>
              <w:autoSpaceDN w:val="0"/>
              <w:adjustRightInd w:val="0"/>
              <w:jc w:val="both"/>
              <w:rPr>
                <w:rFonts w:ascii="Calibri" w:eastAsia="Times New Roman" w:hAnsi="Calibri" w:cs="Calibri"/>
                <w:sz w:val="20"/>
                <w:szCs w:val="20"/>
                <w:lang w:eastAsia="sl-SI"/>
              </w:rPr>
            </w:pPr>
            <w:r w:rsidRPr="00CC7AE2">
              <w:rPr>
                <w:rFonts w:cstheme="minorHAnsi"/>
                <w:sz w:val="20"/>
                <w:szCs w:val="20"/>
              </w:rPr>
              <w:t>Mali poseg</w:t>
            </w:r>
          </w:p>
        </w:tc>
        <w:tc>
          <w:tcPr>
            <w:tcW w:w="4011" w:type="pct"/>
            <w:tcBorders>
              <w:top w:val="single" w:sz="4" w:space="0" w:color="auto"/>
              <w:left w:val="nil"/>
              <w:bottom w:val="single" w:sz="4" w:space="0" w:color="auto"/>
              <w:right w:val="single" w:sz="4" w:space="0" w:color="auto"/>
            </w:tcBorders>
            <w:shd w:val="clear" w:color="auto" w:fill="auto"/>
          </w:tcPr>
          <w:p w14:paraId="51949F06" w14:textId="77777777" w:rsidR="00533E4C" w:rsidRPr="00CC7AE2" w:rsidRDefault="00533E4C" w:rsidP="006B28DA">
            <w:pPr>
              <w:autoSpaceDE w:val="0"/>
              <w:autoSpaceDN w:val="0"/>
              <w:adjustRightInd w:val="0"/>
              <w:rPr>
                <w:rFonts w:ascii="Calibri" w:eastAsia="Times New Roman" w:hAnsi="Calibri" w:cs="Calibri"/>
                <w:sz w:val="20"/>
                <w:szCs w:val="20"/>
                <w:lang w:eastAsia="sl-SI"/>
              </w:rPr>
            </w:pPr>
            <w:r w:rsidRPr="00CC7AE2">
              <w:rPr>
                <w:rFonts w:cstheme="minorHAnsi"/>
                <w:sz w:val="20"/>
                <w:szCs w:val="20"/>
              </w:rPr>
              <w:t>V primeru, ko osebni izbrani zdravnik na podlagi medicinske indikacije opravi mali poseg, ga evidentira in obračuna - razlog in poseg morata biti razvidna iz medicinske dokumentacije</w:t>
            </w:r>
            <w:r w:rsidRPr="00CC7AE2">
              <w:rPr>
                <w:rFonts w:cstheme="minorHAnsi"/>
                <w:b/>
                <w:bCs/>
                <w:sz w:val="20"/>
                <w:szCs w:val="20"/>
              </w:rPr>
              <w:t xml:space="preserve">. Storitev se obračuna 1x, ne glede na to, koliko istovrstnih posegov je bilo izvedenih. Npr. za izpiranje </w:t>
            </w:r>
            <w:proofErr w:type="spellStart"/>
            <w:r w:rsidRPr="00CC7AE2">
              <w:rPr>
                <w:rFonts w:cstheme="minorHAnsi"/>
                <w:b/>
                <w:bCs/>
                <w:sz w:val="20"/>
                <w:szCs w:val="20"/>
              </w:rPr>
              <w:t>cerumna</w:t>
            </w:r>
            <w:proofErr w:type="spellEnd"/>
            <w:r w:rsidRPr="00CC7AE2">
              <w:rPr>
                <w:rFonts w:cstheme="minorHAnsi"/>
                <w:b/>
                <w:bCs/>
                <w:sz w:val="20"/>
                <w:szCs w:val="20"/>
              </w:rPr>
              <w:t xml:space="preserve"> se storitev obračuna 1x, ne glede na to, ali se izpere eden ali oba sluhovoda. V primeru izvedbe različnih posegov se v okviru enega obiska storitev lahko obračuna največ 3x</w:t>
            </w:r>
            <w:r w:rsidRPr="00CC7AE2">
              <w:rPr>
                <w:rFonts w:cstheme="minorHAnsi"/>
                <w:sz w:val="20"/>
                <w:szCs w:val="20"/>
              </w:rPr>
              <w:t>:</w:t>
            </w:r>
            <w:r w:rsidRPr="00CC7AE2">
              <w:rPr>
                <w:rFonts w:cstheme="minorHAnsi"/>
                <w:b/>
                <w:bCs/>
                <w:sz w:val="20"/>
                <w:szCs w:val="20"/>
              </w:rPr>
              <w:br/>
            </w:r>
            <w:r w:rsidRPr="00CC7AE2">
              <w:rPr>
                <w:rFonts w:cstheme="minorHAnsi"/>
                <w:sz w:val="20"/>
                <w:szCs w:val="20"/>
              </w:rPr>
              <w:t>- blokada bolečih mest z lokalno infiltracijo zdravila,</w:t>
            </w:r>
            <w:r w:rsidRPr="00CC7AE2">
              <w:rPr>
                <w:rFonts w:cstheme="minorHAnsi"/>
                <w:sz w:val="20"/>
                <w:szCs w:val="20"/>
              </w:rPr>
              <w:br/>
              <w:t>- odstranitev tujka iz nosu, očesa, sluhovoda ali grla,</w:t>
            </w:r>
            <w:r w:rsidRPr="00CC7AE2">
              <w:rPr>
                <w:rFonts w:cstheme="minorHAnsi"/>
                <w:sz w:val="20"/>
                <w:szCs w:val="20"/>
              </w:rPr>
              <w:br/>
              <w:t xml:space="preserve">- izpiranje </w:t>
            </w:r>
            <w:proofErr w:type="spellStart"/>
            <w:r w:rsidRPr="00CC7AE2">
              <w:rPr>
                <w:rFonts w:cstheme="minorHAnsi"/>
                <w:sz w:val="20"/>
                <w:szCs w:val="20"/>
              </w:rPr>
              <w:t>cerumna</w:t>
            </w:r>
            <w:proofErr w:type="spellEnd"/>
            <w:r w:rsidRPr="00CC7AE2">
              <w:rPr>
                <w:rFonts w:cstheme="minorHAnsi"/>
                <w:sz w:val="20"/>
                <w:szCs w:val="20"/>
              </w:rPr>
              <w:t>,</w:t>
            </w:r>
            <w:r w:rsidRPr="00CC7AE2">
              <w:rPr>
                <w:rFonts w:cstheme="minorHAnsi"/>
                <w:sz w:val="20"/>
                <w:szCs w:val="20"/>
              </w:rPr>
              <w:br/>
              <w:t>- prepihovanje Evstahijevih tub,</w:t>
            </w:r>
            <w:r w:rsidRPr="00CC7AE2">
              <w:rPr>
                <w:rFonts w:cstheme="minorHAnsi"/>
                <w:sz w:val="20"/>
                <w:szCs w:val="20"/>
              </w:rPr>
              <w:br/>
              <w:t>- punkcija burze,</w:t>
            </w:r>
            <w:r w:rsidRPr="00CC7AE2">
              <w:rPr>
                <w:rFonts w:cstheme="minorHAnsi"/>
                <w:sz w:val="20"/>
                <w:szCs w:val="20"/>
              </w:rPr>
              <w:br/>
              <w:t>- punkcija podkožnega hematoma,</w:t>
            </w:r>
            <w:r w:rsidRPr="00CC7AE2">
              <w:rPr>
                <w:rFonts w:cstheme="minorHAnsi"/>
                <w:sz w:val="20"/>
                <w:szCs w:val="20"/>
              </w:rPr>
              <w:br/>
              <w:t>- sprostitev hematoma pod nohtom,</w:t>
            </w:r>
            <w:r w:rsidRPr="00CC7AE2">
              <w:rPr>
                <w:rFonts w:cstheme="minorHAnsi"/>
                <w:sz w:val="20"/>
                <w:szCs w:val="20"/>
              </w:rPr>
              <w:br/>
              <w:t>- aplikacija kisika, inhalacija zdravil,</w:t>
            </w:r>
            <w:r w:rsidRPr="00CC7AE2">
              <w:rPr>
                <w:rFonts w:cstheme="minorHAnsi"/>
                <w:sz w:val="20"/>
                <w:szCs w:val="20"/>
              </w:rPr>
              <w:br/>
              <w:t>- odvzem brisa,</w:t>
            </w:r>
            <w:r w:rsidRPr="00CC7AE2">
              <w:rPr>
                <w:rFonts w:cstheme="minorHAnsi"/>
                <w:sz w:val="20"/>
                <w:szCs w:val="20"/>
              </w:rPr>
              <w:br/>
              <w:t>- menjava traku v sluhovodu,</w:t>
            </w:r>
            <w:r w:rsidRPr="00CC7AE2">
              <w:rPr>
                <w:rFonts w:cstheme="minorHAnsi"/>
                <w:sz w:val="20"/>
                <w:szCs w:val="20"/>
              </w:rPr>
              <w:br/>
              <w:t>- mavčenje,</w:t>
            </w:r>
            <w:r w:rsidRPr="00CC7AE2">
              <w:rPr>
                <w:rFonts w:cstheme="minorHAnsi"/>
                <w:sz w:val="20"/>
                <w:szCs w:val="20"/>
              </w:rPr>
              <w:br/>
              <w:t xml:space="preserve">- </w:t>
            </w:r>
            <w:proofErr w:type="spellStart"/>
            <w:r w:rsidRPr="00CC7AE2">
              <w:rPr>
                <w:rFonts w:cstheme="minorHAnsi"/>
                <w:sz w:val="20"/>
                <w:szCs w:val="20"/>
              </w:rPr>
              <w:t>ekskohleacija</w:t>
            </w:r>
            <w:proofErr w:type="spellEnd"/>
            <w:r w:rsidRPr="00CC7AE2">
              <w:rPr>
                <w:rFonts w:cstheme="minorHAnsi"/>
                <w:sz w:val="20"/>
                <w:szCs w:val="20"/>
              </w:rPr>
              <w:t xml:space="preserve"> </w:t>
            </w:r>
            <w:proofErr w:type="spellStart"/>
            <w:r w:rsidRPr="00CC7AE2">
              <w:rPr>
                <w:rFonts w:cstheme="minorHAnsi"/>
                <w:sz w:val="20"/>
                <w:szCs w:val="20"/>
              </w:rPr>
              <w:t>moluskov</w:t>
            </w:r>
            <w:proofErr w:type="spellEnd"/>
            <w:r w:rsidRPr="00CC7AE2">
              <w:rPr>
                <w:rFonts w:cstheme="minorHAnsi"/>
                <w:sz w:val="20"/>
                <w:szCs w:val="20"/>
              </w:rPr>
              <w:t xml:space="preserve"> / </w:t>
            </w:r>
            <w:proofErr w:type="spellStart"/>
            <w:r w:rsidRPr="00CC7AE2">
              <w:rPr>
                <w:rFonts w:cstheme="minorHAnsi"/>
                <w:sz w:val="20"/>
                <w:szCs w:val="20"/>
              </w:rPr>
              <w:t>lapizacija</w:t>
            </w:r>
            <w:proofErr w:type="spellEnd"/>
            <w:r w:rsidRPr="00CC7AE2">
              <w:rPr>
                <w:rFonts w:cstheme="minorHAnsi"/>
                <w:sz w:val="20"/>
                <w:szCs w:val="20"/>
              </w:rPr>
              <w:t>. Pri zdravljenju do 10 kožnih sprememb (vključno z 10 spremembami) se storitev obračuna 1-krat. Pri zdravljenju več kot 10 kožnih sprememb se storitev obračuna 2-krat. Obračun storitve več kot 2-krat ni možen,</w:t>
            </w:r>
            <w:r w:rsidRPr="00CC7AE2">
              <w:rPr>
                <w:rFonts w:cstheme="minorHAnsi"/>
                <w:sz w:val="20"/>
                <w:szCs w:val="20"/>
              </w:rPr>
              <w:br/>
              <w:t xml:space="preserve">- </w:t>
            </w:r>
            <w:proofErr w:type="spellStart"/>
            <w:r w:rsidRPr="00CC7AE2">
              <w:rPr>
                <w:rFonts w:cstheme="minorHAnsi"/>
                <w:sz w:val="20"/>
                <w:szCs w:val="20"/>
              </w:rPr>
              <w:t>lapizacija</w:t>
            </w:r>
            <w:proofErr w:type="spellEnd"/>
            <w:r w:rsidRPr="00CC7AE2">
              <w:rPr>
                <w:rFonts w:cstheme="minorHAnsi"/>
                <w:sz w:val="20"/>
                <w:szCs w:val="20"/>
              </w:rPr>
              <w:t xml:space="preserve"> popkovnega granuloma, razrešitev sinehij </w:t>
            </w:r>
            <w:proofErr w:type="spellStart"/>
            <w:r w:rsidRPr="00CC7AE2">
              <w:rPr>
                <w:rFonts w:cstheme="minorHAnsi"/>
                <w:sz w:val="20"/>
                <w:szCs w:val="20"/>
              </w:rPr>
              <w:t>labij</w:t>
            </w:r>
            <w:proofErr w:type="spellEnd"/>
            <w:r w:rsidRPr="00CC7AE2">
              <w:rPr>
                <w:rFonts w:cstheme="minorHAnsi"/>
                <w:sz w:val="20"/>
                <w:szCs w:val="20"/>
              </w:rPr>
              <w:t xml:space="preserve">.              </w:t>
            </w:r>
          </w:p>
        </w:tc>
      </w:tr>
      <w:tr w:rsidR="00CC7AE2" w:rsidRPr="00CC7AE2" w14:paraId="7D2E7E5D" w14:textId="77777777" w:rsidTr="00533E4C">
        <w:tc>
          <w:tcPr>
            <w:tcW w:w="386" w:type="pct"/>
            <w:tcBorders>
              <w:top w:val="single" w:sz="4" w:space="0" w:color="auto"/>
              <w:left w:val="single" w:sz="4" w:space="0" w:color="auto"/>
              <w:bottom w:val="single" w:sz="4" w:space="0" w:color="auto"/>
              <w:right w:val="single" w:sz="4" w:space="0" w:color="auto"/>
            </w:tcBorders>
            <w:shd w:val="clear" w:color="auto" w:fill="auto"/>
          </w:tcPr>
          <w:p w14:paraId="63CDCF66" w14:textId="77777777" w:rsidR="00533E4C" w:rsidRPr="00CC7AE2" w:rsidRDefault="00533E4C" w:rsidP="006B28DA">
            <w:pPr>
              <w:autoSpaceDE w:val="0"/>
              <w:autoSpaceDN w:val="0"/>
              <w:adjustRightInd w:val="0"/>
              <w:rPr>
                <w:rFonts w:ascii="Calibri" w:eastAsia="Times New Roman" w:hAnsi="Calibri" w:cs="Calibri"/>
                <w:sz w:val="20"/>
                <w:szCs w:val="20"/>
                <w:lang w:eastAsia="sl-SI"/>
              </w:rPr>
            </w:pPr>
            <w:r w:rsidRPr="00CC7AE2">
              <w:rPr>
                <w:rFonts w:cstheme="minorHAnsi"/>
                <w:sz w:val="20"/>
                <w:szCs w:val="20"/>
              </w:rPr>
              <w:t>K0021</w:t>
            </w:r>
          </w:p>
        </w:tc>
        <w:tc>
          <w:tcPr>
            <w:tcW w:w="602" w:type="pct"/>
            <w:tcBorders>
              <w:top w:val="single" w:sz="4" w:space="0" w:color="auto"/>
              <w:left w:val="nil"/>
              <w:bottom w:val="single" w:sz="4" w:space="0" w:color="auto"/>
              <w:right w:val="single" w:sz="4" w:space="0" w:color="auto"/>
            </w:tcBorders>
            <w:shd w:val="clear" w:color="auto" w:fill="auto"/>
          </w:tcPr>
          <w:p w14:paraId="699A5B96" w14:textId="77777777" w:rsidR="00533E4C" w:rsidRPr="00CC7AE2" w:rsidRDefault="00533E4C" w:rsidP="006B28DA">
            <w:pPr>
              <w:autoSpaceDE w:val="0"/>
              <w:autoSpaceDN w:val="0"/>
              <w:adjustRightInd w:val="0"/>
              <w:rPr>
                <w:rFonts w:ascii="Calibri" w:eastAsia="Times New Roman" w:hAnsi="Calibri" w:cs="Calibri"/>
                <w:sz w:val="20"/>
                <w:szCs w:val="20"/>
                <w:lang w:eastAsia="sl-SI"/>
              </w:rPr>
            </w:pPr>
            <w:r w:rsidRPr="00CC7AE2">
              <w:rPr>
                <w:rFonts w:cstheme="minorHAnsi"/>
                <w:sz w:val="20"/>
                <w:szCs w:val="20"/>
              </w:rPr>
              <w:t>Srednji poseg</w:t>
            </w:r>
          </w:p>
        </w:tc>
        <w:tc>
          <w:tcPr>
            <w:tcW w:w="4011" w:type="pct"/>
            <w:tcBorders>
              <w:top w:val="single" w:sz="4" w:space="0" w:color="auto"/>
              <w:left w:val="nil"/>
              <w:bottom w:val="single" w:sz="4" w:space="0" w:color="auto"/>
              <w:right w:val="single" w:sz="4" w:space="0" w:color="auto"/>
            </w:tcBorders>
            <w:shd w:val="clear" w:color="auto" w:fill="auto"/>
          </w:tcPr>
          <w:p w14:paraId="61B87A08" w14:textId="77777777" w:rsidR="00533E4C" w:rsidRPr="00CC7AE2" w:rsidRDefault="00533E4C" w:rsidP="006B28DA">
            <w:pPr>
              <w:autoSpaceDE w:val="0"/>
              <w:autoSpaceDN w:val="0"/>
              <w:adjustRightInd w:val="0"/>
              <w:rPr>
                <w:rFonts w:ascii="Calibri" w:eastAsia="Times New Roman" w:hAnsi="Calibri" w:cs="Calibri"/>
                <w:sz w:val="20"/>
                <w:szCs w:val="20"/>
                <w:lang w:eastAsia="sl-SI"/>
              </w:rPr>
            </w:pPr>
            <w:r w:rsidRPr="00CC7AE2">
              <w:rPr>
                <w:rFonts w:cstheme="minorHAnsi"/>
                <w:sz w:val="20"/>
                <w:szCs w:val="20"/>
              </w:rPr>
              <w:t>V primeru, ko osebni izbrani zdravnik na podlagi medicinske indikacije opravi srednji poseg, ga evidentira in obračuna - razlog in poseg morata biti razvidna iz medicinske dokumentacije</w:t>
            </w:r>
            <w:r w:rsidRPr="00CC7AE2">
              <w:rPr>
                <w:rFonts w:cstheme="minorHAnsi"/>
                <w:b/>
                <w:bCs/>
                <w:sz w:val="20"/>
                <w:szCs w:val="20"/>
              </w:rPr>
              <w:t>.</w:t>
            </w:r>
            <w:r w:rsidRPr="00CC7AE2">
              <w:rPr>
                <w:rFonts w:cstheme="minorHAnsi"/>
                <w:sz w:val="20"/>
                <w:szCs w:val="20"/>
              </w:rPr>
              <w:t xml:space="preserve"> </w:t>
            </w:r>
            <w:r w:rsidRPr="00CC7AE2">
              <w:rPr>
                <w:rFonts w:cstheme="minorHAnsi"/>
                <w:b/>
                <w:bCs/>
                <w:sz w:val="20"/>
                <w:szCs w:val="20"/>
              </w:rPr>
              <w:t>Storitev se obračuna 1x, ne glede na to, koliko istovrstnih posegov je bilo izvedenih. Npr. za odstranjevanje roženih izrastkov se storitev obračuna 1x, ne glede na število odstranjenih izrastkov. Izjema je krioterapija bradavic. V primeru izvedbe različnih posegov se v okviru enega obiska storitev lahko obračuna največ 3x</w:t>
            </w:r>
            <w:r w:rsidRPr="00CC7AE2">
              <w:rPr>
                <w:rFonts w:cstheme="minorHAnsi"/>
                <w:sz w:val="20"/>
                <w:szCs w:val="20"/>
              </w:rPr>
              <w:t>:</w:t>
            </w:r>
            <w:r w:rsidRPr="00CC7AE2">
              <w:rPr>
                <w:rFonts w:cstheme="minorHAnsi"/>
                <w:b/>
                <w:bCs/>
                <w:sz w:val="20"/>
                <w:szCs w:val="20"/>
              </w:rPr>
              <w:br/>
            </w:r>
            <w:r w:rsidRPr="00CC7AE2">
              <w:rPr>
                <w:rFonts w:cstheme="minorHAnsi"/>
                <w:sz w:val="20"/>
                <w:szCs w:val="20"/>
              </w:rPr>
              <w:t>- punkcija sklepa,</w:t>
            </w:r>
            <w:r w:rsidRPr="00CC7AE2">
              <w:rPr>
                <w:rFonts w:cstheme="minorHAnsi"/>
                <w:sz w:val="20"/>
                <w:szCs w:val="20"/>
              </w:rPr>
              <w:br/>
              <w:t>- aplikacija zdravila v sklep,</w:t>
            </w:r>
            <w:r w:rsidRPr="00CC7AE2">
              <w:rPr>
                <w:rFonts w:cstheme="minorHAnsi"/>
                <w:sz w:val="20"/>
                <w:szCs w:val="20"/>
              </w:rPr>
              <w:br/>
            </w:r>
            <w:r w:rsidRPr="00CC7AE2">
              <w:rPr>
                <w:rFonts w:cstheme="minorHAnsi"/>
                <w:sz w:val="20"/>
                <w:szCs w:val="20"/>
              </w:rPr>
              <w:lastRenderedPageBreak/>
              <w:t>- incizija in ekscizija abscesa,</w:t>
            </w:r>
            <w:r w:rsidRPr="00CC7AE2">
              <w:rPr>
                <w:rFonts w:cstheme="minorHAnsi"/>
                <w:sz w:val="20"/>
                <w:szCs w:val="20"/>
              </w:rPr>
              <w:br/>
              <w:t>- odstranitev tujka iz roženice,</w:t>
            </w:r>
            <w:r w:rsidRPr="00CC7AE2">
              <w:rPr>
                <w:rFonts w:cstheme="minorHAnsi"/>
                <w:sz w:val="20"/>
                <w:szCs w:val="20"/>
              </w:rPr>
              <w:br/>
              <w:t>- tamponada nosu,</w:t>
            </w:r>
            <w:r w:rsidRPr="00CC7AE2">
              <w:rPr>
                <w:rFonts w:cstheme="minorHAnsi"/>
                <w:sz w:val="20"/>
                <w:szCs w:val="20"/>
              </w:rPr>
              <w:br/>
              <w:t>- menjava kanile pri traheostomi,</w:t>
            </w:r>
            <w:r w:rsidRPr="00CC7AE2">
              <w:rPr>
                <w:rFonts w:cstheme="minorHAnsi"/>
                <w:sz w:val="20"/>
                <w:szCs w:val="20"/>
              </w:rPr>
              <w:br/>
              <w:t xml:space="preserve">- </w:t>
            </w:r>
            <w:proofErr w:type="spellStart"/>
            <w:r w:rsidRPr="00CC7AE2">
              <w:rPr>
                <w:rFonts w:cstheme="minorHAnsi"/>
                <w:sz w:val="20"/>
                <w:szCs w:val="20"/>
              </w:rPr>
              <w:t>kateterizacija</w:t>
            </w:r>
            <w:proofErr w:type="spellEnd"/>
            <w:r w:rsidRPr="00CC7AE2">
              <w:rPr>
                <w:rFonts w:cstheme="minorHAnsi"/>
                <w:sz w:val="20"/>
                <w:szCs w:val="20"/>
              </w:rPr>
              <w:t xml:space="preserve"> mehurja pri ženski,</w:t>
            </w:r>
            <w:r w:rsidRPr="00CC7AE2">
              <w:rPr>
                <w:rFonts w:cstheme="minorHAnsi"/>
                <w:sz w:val="20"/>
                <w:szCs w:val="20"/>
              </w:rPr>
              <w:br/>
              <w:t xml:space="preserve">- </w:t>
            </w:r>
            <w:proofErr w:type="spellStart"/>
            <w:r w:rsidRPr="00CC7AE2">
              <w:rPr>
                <w:rFonts w:cstheme="minorHAnsi"/>
                <w:sz w:val="20"/>
                <w:szCs w:val="20"/>
              </w:rPr>
              <w:t>repozicija</w:t>
            </w:r>
            <w:proofErr w:type="spellEnd"/>
            <w:r w:rsidRPr="00CC7AE2">
              <w:rPr>
                <w:rFonts w:cstheme="minorHAnsi"/>
                <w:sz w:val="20"/>
                <w:szCs w:val="20"/>
              </w:rPr>
              <w:t xml:space="preserve"> parafimoze, adhezioliza,</w:t>
            </w:r>
            <w:r w:rsidRPr="00CC7AE2">
              <w:rPr>
                <w:rFonts w:cstheme="minorHAnsi"/>
                <w:sz w:val="20"/>
                <w:szCs w:val="20"/>
              </w:rPr>
              <w:br/>
              <w:t xml:space="preserve">- </w:t>
            </w:r>
            <w:proofErr w:type="spellStart"/>
            <w:r w:rsidRPr="00CC7AE2">
              <w:rPr>
                <w:rFonts w:cstheme="minorHAnsi"/>
                <w:sz w:val="20"/>
                <w:szCs w:val="20"/>
              </w:rPr>
              <w:t>repozicija</w:t>
            </w:r>
            <w:proofErr w:type="spellEnd"/>
            <w:r w:rsidRPr="00CC7AE2">
              <w:rPr>
                <w:rFonts w:cstheme="minorHAnsi"/>
                <w:sz w:val="20"/>
                <w:szCs w:val="20"/>
              </w:rPr>
              <w:t xml:space="preserve"> </w:t>
            </w:r>
            <w:proofErr w:type="spellStart"/>
            <w:r w:rsidRPr="00CC7AE2">
              <w:rPr>
                <w:rFonts w:cstheme="minorHAnsi"/>
                <w:sz w:val="20"/>
                <w:szCs w:val="20"/>
              </w:rPr>
              <w:t>vkleščene</w:t>
            </w:r>
            <w:proofErr w:type="spellEnd"/>
            <w:r w:rsidRPr="00CC7AE2">
              <w:rPr>
                <w:rFonts w:cstheme="minorHAnsi"/>
                <w:sz w:val="20"/>
                <w:szCs w:val="20"/>
              </w:rPr>
              <w:t xml:space="preserve"> kile,</w:t>
            </w:r>
            <w:r w:rsidRPr="00CC7AE2">
              <w:rPr>
                <w:rFonts w:cstheme="minorHAnsi"/>
                <w:sz w:val="20"/>
                <w:szCs w:val="20"/>
              </w:rPr>
              <w:br/>
              <w:t>- incizija hemoroidov,</w:t>
            </w:r>
            <w:r w:rsidRPr="00CC7AE2">
              <w:rPr>
                <w:rFonts w:cstheme="minorHAnsi"/>
                <w:sz w:val="20"/>
                <w:szCs w:val="20"/>
              </w:rPr>
              <w:br/>
              <w:t>- snemanje in odčitavanje EKG,</w:t>
            </w:r>
            <w:r w:rsidRPr="00CC7AE2">
              <w:rPr>
                <w:rFonts w:cstheme="minorHAnsi"/>
                <w:sz w:val="20"/>
                <w:szCs w:val="20"/>
              </w:rPr>
              <w:br/>
              <w:t>- krioterapija bradavic. Pri zdravljenju do 10 kožnih sprememb (vključno z 10 spremembami) se storitev obračuna 1-krat. Pri zdravljenju več kot 10 kožnih sprememb se storitev obračuna 2-krat. Obračun storitve več kot 2-krat ni možen,</w:t>
            </w:r>
            <w:r w:rsidRPr="00CC7AE2">
              <w:rPr>
                <w:rFonts w:cstheme="minorHAnsi"/>
                <w:sz w:val="20"/>
                <w:szCs w:val="20"/>
              </w:rPr>
              <w:br/>
              <w:t xml:space="preserve">- </w:t>
            </w:r>
            <w:proofErr w:type="spellStart"/>
            <w:r w:rsidRPr="00CC7AE2">
              <w:rPr>
                <w:rFonts w:cstheme="minorHAnsi"/>
                <w:sz w:val="20"/>
                <w:szCs w:val="20"/>
              </w:rPr>
              <w:t>urea</w:t>
            </w:r>
            <w:proofErr w:type="spellEnd"/>
            <w:r w:rsidRPr="00CC7AE2">
              <w:rPr>
                <w:rFonts w:cstheme="minorHAnsi"/>
                <w:sz w:val="20"/>
                <w:szCs w:val="20"/>
              </w:rPr>
              <w:t xml:space="preserve"> dihalni test. Za kontrolo uspešnosti zdravljenja okužbe z bakterijo </w:t>
            </w:r>
            <w:proofErr w:type="spellStart"/>
            <w:r w:rsidRPr="00CC7AE2">
              <w:rPr>
                <w:rFonts w:cstheme="minorHAnsi"/>
                <w:sz w:val="20"/>
                <w:szCs w:val="20"/>
              </w:rPr>
              <w:t>Helikobacter</w:t>
            </w:r>
            <w:proofErr w:type="spellEnd"/>
            <w:r w:rsidRPr="00CC7AE2">
              <w:rPr>
                <w:rFonts w:cstheme="minorHAnsi"/>
                <w:sz w:val="20"/>
                <w:szCs w:val="20"/>
              </w:rPr>
              <w:t xml:space="preserve"> </w:t>
            </w:r>
            <w:proofErr w:type="spellStart"/>
            <w:r w:rsidRPr="00CC7AE2">
              <w:rPr>
                <w:rFonts w:cstheme="minorHAnsi"/>
                <w:sz w:val="20"/>
                <w:szCs w:val="20"/>
              </w:rPr>
              <w:t>Pylori</w:t>
            </w:r>
            <w:proofErr w:type="spellEnd"/>
            <w:r w:rsidRPr="00CC7AE2">
              <w:rPr>
                <w:rFonts w:cstheme="minorHAnsi"/>
                <w:sz w:val="20"/>
                <w:szCs w:val="20"/>
              </w:rPr>
              <w:t xml:space="preserve"> pacient izvede ničen izpih v epruveto in izpih v drugo epruveto 30 minut po zaužitju testnega obroka. Test se pošlje v </w:t>
            </w:r>
            <w:proofErr w:type="spellStart"/>
            <w:r w:rsidRPr="00CC7AE2">
              <w:rPr>
                <w:rFonts w:cstheme="minorHAnsi"/>
                <w:sz w:val="20"/>
                <w:szCs w:val="20"/>
              </w:rPr>
              <w:t>odčitanje</w:t>
            </w:r>
            <w:proofErr w:type="spellEnd"/>
            <w:r w:rsidRPr="00CC7AE2">
              <w:rPr>
                <w:rFonts w:cstheme="minorHAnsi"/>
                <w:sz w:val="20"/>
                <w:szCs w:val="20"/>
              </w:rPr>
              <w:t xml:space="preserve"> centru na sekundarni ravni. Storitev vključuje stroške dela in poštnino,</w:t>
            </w:r>
            <w:r w:rsidRPr="00CC7AE2">
              <w:rPr>
                <w:rFonts w:cstheme="minorHAnsi"/>
                <w:sz w:val="20"/>
                <w:szCs w:val="20"/>
              </w:rPr>
              <w:br/>
              <w:t xml:space="preserve">- </w:t>
            </w:r>
            <w:proofErr w:type="spellStart"/>
            <w:r w:rsidRPr="00CC7AE2">
              <w:rPr>
                <w:rFonts w:cstheme="minorHAnsi"/>
                <w:sz w:val="20"/>
                <w:szCs w:val="20"/>
              </w:rPr>
              <w:t>Epley</w:t>
            </w:r>
            <w:proofErr w:type="spellEnd"/>
            <w:r w:rsidRPr="00CC7AE2">
              <w:rPr>
                <w:rFonts w:cstheme="minorHAnsi"/>
                <w:sz w:val="20"/>
                <w:szCs w:val="20"/>
              </w:rPr>
              <w:t xml:space="preserve"> manever,</w:t>
            </w:r>
            <w:r w:rsidRPr="00CC7AE2">
              <w:rPr>
                <w:rFonts w:cstheme="minorHAnsi"/>
                <w:sz w:val="20"/>
                <w:szCs w:val="20"/>
              </w:rPr>
              <w:br/>
              <w:t>- odstranjevanje hiperkeratoz pri kroničnih ranah,</w:t>
            </w:r>
            <w:r w:rsidRPr="00CC7AE2">
              <w:rPr>
                <w:rFonts w:cstheme="minorHAnsi"/>
                <w:sz w:val="20"/>
                <w:szCs w:val="20"/>
              </w:rPr>
              <w:br/>
              <w:t xml:space="preserve">- odstranjevanje roženih izrastkov in otiščancev.                                                                                       </w:t>
            </w:r>
          </w:p>
        </w:tc>
      </w:tr>
      <w:tr w:rsidR="00533E4C" w:rsidRPr="00CC7AE2" w14:paraId="7D0B4F9A" w14:textId="77777777" w:rsidTr="00533E4C">
        <w:tc>
          <w:tcPr>
            <w:tcW w:w="386" w:type="pct"/>
            <w:tcBorders>
              <w:top w:val="single" w:sz="4" w:space="0" w:color="auto"/>
              <w:left w:val="single" w:sz="4" w:space="0" w:color="auto"/>
              <w:bottom w:val="single" w:sz="4" w:space="0" w:color="auto"/>
              <w:right w:val="single" w:sz="4" w:space="0" w:color="auto"/>
            </w:tcBorders>
            <w:shd w:val="clear" w:color="auto" w:fill="auto"/>
          </w:tcPr>
          <w:p w14:paraId="7BB2A07B" w14:textId="77777777" w:rsidR="00533E4C" w:rsidRPr="00CC7AE2" w:rsidRDefault="00533E4C" w:rsidP="006B28DA">
            <w:pPr>
              <w:autoSpaceDE w:val="0"/>
              <w:autoSpaceDN w:val="0"/>
              <w:adjustRightInd w:val="0"/>
              <w:rPr>
                <w:rFonts w:ascii="Calibri" w:eastAsia="Times New Roman" w:hAnsi="Calibri" w:cs="Calibri"/>
                <w:sz w:val="20"/>
                <w:szCs w:val="20"/>
                <w:lang w:eastAsia="sl-SI"/>
              </w:rPr>
            </w:pPr>
            <w:r w:rsidRPr="00CC7AE2">
              <w:rPr>
                <w:rFonts w:cstheme="minorHAnsi"/>
                <w:sz w:val="20"/>
                <w:szCs w:val="20"/>
              </w:rPr>
              <w:lastRenderedPageBreak/>
              <w:t>K0022</w:t>
            </w:r>
          </w:p>
        </w:tc>
        <w:tc>
          <w:tcPr>
            <w:tcW w:w="602" w:type="pct"/>
            <w:tcBorders>
              <w:top w:val="single" w:sz="4" w:space="0" w:color="auto"/>
              <w:left w:val="nil"/>
              <w:bottom w:val="single" w:sz="4" w:space="0" w:color="auto"/>
              <w:right w:val="single" w:sz="4" w:space="0" w:color="auto"/>
            </w:tcBorders>
            <w:shd w:val="clear" w:color="auto" w:fill="auto"/>
          </w:tcPr>
          <w:p w14:paraId="0EC381B4" w14:textId="77777777" w:rsidR="00533E4C" w:rsidRPr="00CC7AE2" w:rsidRDefault="00533E4C" w:rsidP="006B28DA">
            <w:pPr>
              <w:autoSpaceDE w:val="0"/>
              <w:autoSpaceDN w:val="0"/>
              <w:adjustRightInd w:val="0"/>
              <w:rPr>
                <w:rFonts w:ascii="Calibri" w:eastAsia="Times New Roman" w:hAnsi="Calibri" w:cs="Calibri"/>
                <w:sz w:val="20"/>
                <w:szCs w:val="20"/>
                <w:lang w:eastAsia="sl-SI"/>
              </w:rPr>
            </w:pPr>
            <w:r w:rsidRPr="00CC7AE2">
              <w:rPr>
                <w:rFonts w:cstheme="minorHAnsi"/>
                <w:sz w:val="20"/>
                <w:szCs w:val="20"/>
              </w:rPr>
              <w:t>Velik poseg</w:t>
            </w:r>
          </w:p>
        </w:tc>
        <w:tc>
          <w:tcPr>
            <w:tcW w:w="4011" w:type="pct"/>
            <w:tcBorders>
              <w:top w:val="single" w:sz="4" w:space="0" w:color="auto"/>
              <w:left w:val="nil"/>
              <w:bottom w:val="single" w:sz="4" w:space="0" w:color="auto"/>
              <w:right w:val="single" w:sz="4" w:space="0" w:color="auto"/>
            </w:tcBorders>
            <w:shd w:val="clear" w:color="auto" w:fill="auto"/>
          </w:tcPr>
          <w:p w14:paraId="7D5382F8" w14:textId="77777777" w:rsidR="00533E4C" w:rsidRPr="00CC7AE2" w:rsidRDefault="00533E4C" w:rsidP="006B28DA">
            <w:pPr>
              <w:rPr>
                <w:rFonts w:cstheme="minorHAnsi"/>
                <w:b/>
                <w:bCs/>
                <w:sz w:val="20"/>
                <w:szCs w:val="20"/>
              </w:rPr>
            </w:pPr>
            <w:r w:rsidRPr="00CC7AE2">
              <w:rPr>
                <w:rFonts w:cstheme="minorHAnsi"/>
                <w:sz w:val="20"/>
                <w:szCs w:val="20"/>
              </w:rPr>
              <w:t>V primeru, ko osebni izbrani zdravnik na podlagi medicinske indikacije opravi veliki poseg, ga evidentira in obračuna – razlog in poseg morata biti razvidna iz medicinske dokumentacije</w:t>
            </w:r>
            <w:r w:rsidRPr="00CC7AE2">
              <w:rPr>
                <w:rFonts w:cstheme="minorHAnsi"/>
                <w:b/>
                <w:bCs/>
                <w:sz w:val="20"/>
                <w:szCs w:val="20"/>
              </w:rPr>
              <w:t>. Storitev se obračuna 1x, ne glede na to, koliko istovrstnih posegov je bilo izvedenih. Npr. za izvedbo spirometrije se storitev obračuna 1x, ne glede na število izvedb. V primeru izvedbe različnih posegov se v okviru enega obiska storitev lahko obračuna največ 3x</w:t>
            </w:r>
            <w:r w:rsidRPr="00CC7AE2">
              <w:rPr>
                <w:rFonts w:cstheme="minorHAnsi"/>
                <w:sz w:val="20"/>
                <w:szCs w:val="20"/>
              </w:rPr>
              <w:t>:</w:t>
            </w:r>
          </w:p>
          <w:p w14:paraId="07D46739" w14:textId="77777777" w:rsidR="00533E4C" w:rsidRPr="00CC7AE2" w:rsidRDefault="00533E4C" w:rsidP="006B28DA">
            <w:pPr>
              <w:rPr>
                <w:rFonts w:cstheme="minorHAnsi"/>
                <w:sz w:val="20"/>
                <w:szCs w:val="20"/>
              </w:rPr>
            </w:pPr>
            <w:r w:rsidRPr="00CC7AE2">
              <w:rPr>
                <w:rFonts w:cstheme="minorHAnsi"/>
                <w:sz w:val="20"/>
                <w:szCs w:val="20"/>
              </w:rPr>
              <w:t>- vzpostavitev venskega kanala in namestitev infuzije (se ne obračuna za zdravila iz seznama A, ki imajo v seznamu določeno šifro storitve za aplikacijo zdravila),</w:t>
            </w:r>
          </w:p>
          <w:p w14:paraId="7A88A462" w14:textId="77777777" w:rsidR="00533E4C" w:rsidRPr="00CC7AE2" w:rsidRDefault="00533E4C" w:rsidP="006B28DA">
            <w:pPr>
              <w:rPr>
                <w:rFonts w:cstheme="minorHAnsi"/>
                <w:sz w:val="20"/>
                <w:szCs w:val="20"/>
              </w:rPr>
            </w:pPr>
            <w:r w:rsidRPr="00CC7AE2">
              <w:rPr>
                <w:rFonts w:cstheme="minorHAnsi"/>
                <w:sz w:val="20"/>
                <w:szCs w:val="20"/>
              </w:rPr>
              <w:t>- oskrba rane s šivanjem v lokalni ali prevodni anesteziji,</w:t>
            </w:r>
          </w:p>
          <w:p w14:paraId="67174A05" w14:textId="77777777" w:rsidR="00533E4C" w:rsidRPr="00CC7AE2" w:rsidRDefault="00533E4C" w:rsidP="006B28DA">
            <w:pPr>
              <w:rPr>
                <w:rFonts w:cstheme="minorHAnsi"/>
                <w:sz w:val="20"/>
                <w:szCs w:val="20"/>
              </w:rPr>
            </w:pPr>
            <w:r w:rsidRPr="00CC7AE2">
              <w:rPr>
                <w:rFonts w:cstheme="minorHAnsi"/>
                <w:sz w:val="20"/>
                <w:szCs w:val="20"/>
              </w:rPr>
              <w:t>- terapevtska venepunkcija,</w:t>
            </w:r>
          </w:p>
          <w:p w14:paraId="037F9CED" w14:textId="77777777" w:rsidR="00533E4C" w:rsidRPr="00CC7AE2" w:rsidRDefault="00533E4C" w:rsidP="006B28DA">
            <w:pPr>
              <w:rPr>
                <w:rFonts w:cstheme="minorHAnsi"/>
                <w:sz w:val="20"/>
                <w:szCs w:val="20"/>
              </w:rPr>
            </w:pPr>
            <w:r w:rsidRPr="00CC7AE2">
              <w:rPr>
                <w:rFonts w:cstheme="minorHAnsi"/>
                <w:sz w:val="20"/>
                <w:szCs w:val="20"/>
              </w:rPr>
              <w:t>- odstranitev tujka v lokalni anesteziji in oskrba rane,</w:t>
            </w:r>
          </w:p>
          <w:p w14:paraId="51B3F448" w14:textId="77777777" w:rsidR="00533E4C" w:rsidRPr="00CC7AE2" w:rsidRDefault="00533E4C" w:rsidP="006B28DA">
            <w:pPr>
              <w:rPr>
                <w:rFonts w:cstheme="minorHAnsi"/>
                <w:sz w:val="20"/>
                <w:szCs w:val="20"/>
              </w:rPr>
            </w:pPr>
            <w:r w:rsidRPr="00CC7AE2">
              <w:rPr>
                <w:rFonts w:cstheme="minorHAnsi"/>
                <w:sz w:val="20"/>
                <w:szCs w:val="20"/>
              </w:rPr>
              <w:t>- odstranitev tumorja kože in podkožja v lokalni anesteziji, s pripravo in pošiljanjem odvzetega tumorja na histološki pregled,</w:t>
            </w:r>
          </w:p>
          <w:p w14:paraId="7FAF533B" w14:textId="77777777" w:rsidR="00533E4C" w:rsidRPr="00CC7AE2" w:rsidRDefault="00533E4C" w:rsidP="006B28DA">
            <w:pPr>
              <w:rPr>
                <w:rFonts w:cstheme="minorHAnsi"/>
                <w:sz w:val="20"/>
                <w:szCs w:val="20"/>
              </w:rPr>
            </w:pPr>
            <w:r w:rsidRPr="00CC7AE2">
              <w:rPr>
                <w:rFonts w:cstheme="minorHAnsi"/>
                <w:sz w:val="20"/>
                <w:szCs w:val="20"/>
              </w:rPr>
              <w:t>- klinasta ekscizija ali ablacija nohta v lokalni anesteziji,</w:t>
            </w:r>
          </w:p>
          <w:p w14:paraId="0418FFEA" w14:textId="77777777" w:rsidR="00533E4C" w:rsidRPr="00CC7AE2" w:rsidRDefault="00533E4C" w:rsidP="006B28DA">
            <w:pPr>
              <w:rPr>
                <w:rFonts w:cstheme="minorHAnsi"/>
                <w:sz w:val="20"/>
                <w:szCs w:val="20"/>
              </w:rPr>
            </w:pPr>
            <w:r w:rsidRPr="00CC7AE2">
              <w:rPr>
                <w:rFonts w:cstheme="minorHAnsi"/>
                <w:sz w:val="20"/>
                <w:szCs w:val="20"/>
              </w:rPr>
              <w:t>- izpiranje želodca,</w:t>
            </w:r>
          </w:p>
          <w:p w14:paraId="4E1E62B0" w14:textId="77777777" w:rsidR="00533E4C" w:rsidRPr="00CC7AE2" w:rsidRDefault="00533E4C" w:rsidP="006B28DA">
            <w:pPr>
              <w:rPr>
                <w:rFonts w:cstheme="minorHAnsi"/>
                <w:sz w:val="20"/>
                <w:szCs w:val="20"/>
              </w:rPr>
            </w:pPr>
            <w:r w:rsidRPr="00CC7AE2">
              <w:rPr>
                <w:rFonts w:cstheme="minorHAnsi"/>
                <w:sz w:val="20"/>
                <w:szCs w:val="20"/>
              </w:rPr>
              <w:t>- vstavljanje/menjava nazogastrične sonde,</w:t>
            </w:r>
          </w:p>
          <w:p w14:paraId="7EBCD9FE" w14:textId="77777777" w:rsidR="00533E4C" w:rsidRPr="00CC7AE2" w:rsidRDefault="00533E4C" w:rsidP="006B28DA">
            <w:pPr>
              <w:rPr>
                <w:rFonts w:cstheme="minorHAnsi"/>
                <w:sz w:val="20"/>
                <w:szCs w:val="20"/>
              </w:rPr>
            </w:pPr>
            <w:r w:rsidRPr="00CC7AE2">
              <w:rPr>
                <w:rFonts w:cstheme="minorHAnsi"/>
                <w:sz w:val="20"/>
                <w:szCs w:val="20"/>
              </w:rPr>
              <w:t>- vstavitev perkutane rehidracije,</w:t>
            </w:r>
          </w:p>
          <w:p w14:paraId="2E03E03B" w14:textId="77777777" w:rsidR="00533E4C" w:rsidRPr="00CC7AE2" w:rsidRDefault="00533E4C" w:rsidP="006B28DA">
            <w:pPr>
              <w:rPr>
                <w:rFonts w:cstheme="minorHAnsi"/>
                <w:sz w:val="20"/>
                <w:szCs w:val="20"/>
              </w:rPr>
            </w:pPr>
            <w:r w:rsidRPr="00CC7AE2">
              <w:rPr>
                <w:rFonts w:cstheme="minorHAnsi"/>
                <w:sz w:val="20"/>
                <w:szCs w:val="20"/>
              </w:rPr>
              <w:t xml:space="preserve">- vroč ovoj po </w:t>
            </w:r>
            <w:proofErr w:type="spellStart"/>
            <w:r w:rsidRPr="00CC7AE2">
              <w:rPr>
                <w:rFonts w:cstheme="minorHAnsi"/>
                <w:sz w:val="20"/>
                <w:szCs w:val="20"/>
              </w:rPr>
              <w:t>Hueblerju</w:t>
            </w:r>
            <w:proofErr w:type="spellEnd"/>
            <w:r w:rsidRPr="00CC7AE2">
              <w:rPr>
                <w:rFonts w:cstheme="minorHAnsi"/>
                <w:sz w:val="20"/>
                <w:szCs w:val="20"/>
              </w:rPr>
              <w:t>,</w:t>
            </w:r>
          </w:p>
          <w:p w14:paraId="65BE141E" w14:textId="77777777" w:rsidR="00533E4C" w:rsidRPr="00CC7AE2" w:rsidRDefault="00533E4C" w:rsidP="006B28DA">
            <w:pPr>
              <w:rPr>
                <w:rFonts w:cstheme="minorHAnsi"/>
                <w:sz w:val="20"/>
                <w:szCs w:val="20"/>
              </w:rPr>
            </w:pPr>
            <w:r w:rsidRPr="00CC7AE2">
              <w:rPr>
                <w:rFonts w:cstheme="minorHAnsi"/>
                <w:sz w:val="20"/>
                <w:szCs w:val="20"/>
              </w:rPr>
              <w:t xml:space="preserve">- </w:t>
            </w:r>
            <w:proofErr w:type="spellStart"/>
            <w:r w:rsidRPr="00CC7AE2">
              <w:rPr>
                <w:rFonts w:cstheme="minorHAnsi"/>
                <w:sz w:val="20"/>
                <w:szCs w:val="20"/>
              </w:rPr>
              <w:t>kateterizacija</w:t>
            </w:r>
            <w:proofErr w:type="spellEnd"/>
            <w:r w:rsidRPr="00CC7AE2">
              <w:rPr>
                <w:rFonts w:cstheme="minorHAnsi"/>
                <w:sz w:val="20"/>
                <w:szCs w:val="20"/>
              </w:rPr>
              <w:t xml:space="preserve"> mehurja pri moškem,</w:t>
            </w:r>
          </w:p>
          <w:p w14:paraId="4816B730" w14:textId="77777777" w:rsidR="00533E4C" w:rsidRPr="00CC7AE2" w:rsidRDefault="00533E4C" w:rsidP="006B28DA">
            <w:pPr>
              <w:rPr>
                <w:rFonts w:cstheme="minorHAnsi"/>
                <w:sz w:val="20"/>
                <w:szCs w:val="20"/>
              </w:rPr>
            </w:pPr>
            <w:r w:rsidRPr="00CC7AE2">
              <w:rPr>
                <w:rFonts w:cstheme="minorHAnsi"/>
                <w:sz w:val="20"/>
                <w:szCs w:val="20"/>
              </w:rPr>
              <w:t>- spirometrija,</w:t>
            </w:r>
          </w:p>
          <w:p w14:paraId="2A7E82AE" w14:textId="77777777" w:rsidR="00533E4C" w:rsidRPr="00CC7AE2" w:rsidRDefault="00533E4C" w:rsidP="006B28DA">
            <w:pPr>
              <w:rPr>
                <w:rFonts w:cstheme="minorHAnsi"/>
                <w:sz w:val="20"/>
                <w:szCs w:val="20"/>
              </w:rPr>
            </w:pPr>
            <w:r w:rsidRPr="00CC7AE2">
              <w:rPr>
                <w:rFonts w:cstheme="minorHAnsi"/>
                <w:sz w:val="20"/>
                <w:szCs w:val="20"/>
              </w:rPr>
              <w:t>- ADG (avdiogram),</w:t>
            </w:r>
          </w:p>
          <w:p w14:paraId="526829AC" w14:textId="77777777" w:rsidR="00533E4C" w:rsidRPr="00CC7AE2" w:rsidRDefault="00533E4C" w:rsidP="006B28DA">
            <w:pPr>
              <w:rPr>
                <w:rFonts w:cstheme="minorHAnsi"/>
                <w:sz w:val="20"/>
                <w:szCs w:val="20"/>
              </w:rPr>
            </w:pPr>
            <w:r w:rsidRPr="00CC7AE2">
              <w:rPr>
                <w:rFonts w:cstheme="minorHAnsi"/>
                <w:sz w:val="20"/>
                <w:szCs w:val="20"/>
              </w:rPr>
              <w:t>- določanje gleženjskega indeksa*,</w:t>
            </w:r>
          </w:p>
          <w:p w14:paraId="01138ADF" w14:textId="77777777" w:rsidR="00533E4C" w:rsidRPr="00CC7AE2" w:rsidRDefault="00533E4C" w:rsidP="006B28DA">
            <w:pPr>
              <w:rPr>
                <w:rFonts w:cstheme="minorHAnsi"/>
                <w:sz w:val="20"/>
                <w:szCs w:val="20"/>
              </w:rPr>
            </w:pPr>
            <w:r w:rsidRPr="00CC7AE2">
              <w:rPr>
                <w:rFonts w:cstheme="minorHAnsi"/>
                <w:sz w:val="20"/>
                <w:szCs w:val="20"/>
              </w:rPr>
              <w:t>- snemanje in odčitavanje 24 urnega krvnega tlaka,</w:t>
            </w:r>
          </w:p>
          <w:p w14:paraId="65C34941" w14:textId="77777777" w:rsidR="00533E4C" w:rsidRPr="00CC7AE2" w:rsidRDefault="00533E4C" w:rsidP="006B28DA">
            <w:pPr>
              <w:rPr>
                <w:rFonts w:cstheme="minorHAnsi"/>
                <w:sz w:val="20"/>
                <w:szCs w:val="20"/>
              </w:rPr>
            </w:pPr>
            <w:r w:rsidRPr="00CC7AE2">
              <w:rPr>
                <w:rFonts w:cstheme="minorHAnsi"/>
                <w:sz w:val="20"/>
                <w:szCs w:val="20"/>
              </w:rPr>
              <w:t xml:space="preserve">- kožni testi (poseg lahko izvaja zdravnik specialist s posebnim znanjem iz alergologije: opravljen izpit EAACI in vsaj 3- mesečno </w:t>
            </w:r>
            <w:proofErr w:type="spellStart"/>
            <w:r w:rsidRPr="00CC7AE2">
              <w:rPr>
                <w:rFonts w:cstheme="minorHAnsi"/>
                <w:sz w:val="20"/>
                <w:szCs w:val="20"/>
              </w:rPr>
              <w:t>subspecialistično</w:t>
            </w:r>
            <w:proofErr w:type="spellEnd"/>
            <w:r w:rsidRPr="00CC7AE2">
              <w:rPr>
                <w:rFonts w:cstheme="minorHAnsi"/>
                <w:sz w:val="20"/>
                <w:szCs w:val="20"/>
              </w:rPr>
              <w:t xml:space="preserve"> izobraževanje iz pediatrične alergologije na terciarnem oddelku),</w:t>
            </w:r>
          </w:p>
          <w:p w14:paraId="0FDE1DF5" w14:textId="77777777" w:rsidR="00533E4C" w:rsidRPr="00CC7AE2" w:rsidRDefault="00533E4C" w:rsidP="006B28DA">
            <w:pPr>
              <w:rPr>
                <w:rFonts w:cstheme="minorHAnsi"/>
                <w:sz w:val="20"/>
                <w:szCs w:val="20"/>
              </w:rPr>
            </w:pPr>
            <w:r w:rsidRPr="00CC7AE2">
              <w:rPr>
                <w:rFonts w:cstheme="minorHAnsi"/>
                <w:sz w:val="20"/>
                <w:szCs w:val="20"/>
              </w:rPr>
              <w:t xml:space="preserve">- večdnevno snemanje srčne aktivnosti z EKG senzorjem. Storitev vključuje pripravo bolnika, podajanje informacij glede medicinskega pripomočka, interpretacijo meritev in navodila pacientu,  </w:t>
            </w:r>
          </w:p>
          <w:p w14:paraId="572FE8B0" w14:textId="77777777" w:rsidR="00533E4C" w:rsidRPr="00CC7AE2" w:rsidRDefault="00533E4C" w:rsidP="006B28DA">
            <w:pPr>
              <w:rPr>
                <w:rFonts w:cstheme="minorHAnsi"/>
                <w:sz w:val="20"/>
                <w:szCs w:val="20"/>
              </w:rPr>
            </w:pPr>
            <w:r w:rsidRPr="00CC7AE2">
              <w:rPr>
                <w:rFonts w:cstheme="minorHAnsi"/>
                <w:sz w:val="20"/>
                <w:szCs w:val="20"/>
              </w:rPr>
              <w:t xml:space="preserve">- </w:t>
            </w:r>
            <w:proofErr w:type="spellStart"/>
            <w:r w:rsidRPr="00CC7AE2">
              <w:rPr>
                <w:rFonts w:cstheme="minorHAnsi"/>
                <w:sz w:val="20"/>
                <w:szCs w:val="20"/>
              </w:rPr>
              <w:t>repozicija</w:t>
            </w:r>
            <w:proofErr w:type="spellEnd"/>
            <w:r w:rsidRPr="00CC7AE2">
              <w:rPr>
                <w:rFonts w:cstheme="minorHAnsi"/>
                <w:sz w:val="20"/>
                <w:szCs w:val="20"/>
              </w:rPr>
              <w:t xml:space="preserve"> </w:t>
            </w:r>
            <w:proofErr w:type="spellStart"/>
            <w:r w:rsidRPr="00CC7AE2">
              <w:rPr>
                <w:rFonts w:cstheme="minorHAnsi"/>
                <w:sz w:val="20"/>
                <w:szCs w:val="20"/>
              </w:rPr>
              <w:t>luksiranega</w:t>
            </w:r>
            <w:proofErr w:type="spellEnd"/>
            <w:r w:rsidRPr="00CC7AE2">
              <w:rPr>
                <w:rFonts w:cstheme="minorHAnsi"/>
                <w:sz w:val="20"/>
                <w:szCs w:val="20"/>
              </w:rPr>
              <w:t xml:space="preserve"> uda</w:t>
            </w:r>
          </w:p>
          <w:p w14:paraId="63FE99FA" w14:textId="77777777" w:rsidR="00533E4C" w:rsidRPr="00CC7AE2" w:rsidRDefault="00533E4C" w:rsidP="006B28DA">
            <w:pPr>
              <w:rPr>
                <w:rFonts w:cstheme="minorHAnsi"/>
                <w:sz w:val="20"/>
                <w:szCs w:val="20"/>
              </w:rPr>
            </w:pPr>
            <w:r w:rsidRPr="00CC7AE2">
              <w:rPr>
                <w:rFonts w:cstheme="minorHAnsi"/>
                <w:sz w:val="20"/>
                <w:szCs w:val="20"/>
              </w:rPr>
              <w:t xml:space="preserve">- vzpostavitev </w:t>
            </w:r>
            <w:proofErr w:type="spellStart"/>
            <w:r w:rsidRPr="00CC7AE2">
              <w:rPr>
                <w:rFonts w:cstheme="minorHAnsi"/>
                <w:sz w:val="20"/>
                <w:szCs w:val="20"/>
              </w:rPr>
              <w:t>intraosalne</w:t>
            </w:r>
            <w:proofErr w:type="spellEnd"/>
            <w:r w:rsidRPr="00CC7AE2">
              <w:rPr>
                <w:rFonts w:cstheme="minorHAnsi"/>
                <w:sz w:val="20"/>
                <w:szCs w:val="20"/>
              </w:rPr>
              <w:t xml:space="preserve"> poti. </w:t>
            </w:r>
          </w:p>
          <w:p w14:paraId="3965F731" w14:textId="77777777" w:rsidR="00533E4C" w:rsidRPr="00CC7AE2" w:rsidRDefault="00533E4C" w:rsidP="006B28DA">
            <w:pPr>
              <w:rPr>
                <w:rFonts w:cstheme="minorHAnsi"/>
                <w:sz w:val="20"/>
                <w:szCs w:val="20"/>
              </w:rPr>
            </w:pPr>
            <w:r w:rsidRPr="00CC7AE2">
              <w:rPr>
                <w:rFonts w:cstheme="minorHAnsi"/>
                <w:sz w:val="20"/>
                <w:szCs w:val="20"/>
              </w:rPr>
              <w:t xml:space="preserve"> * Določanje gleženjskega indeksa je indicirano: </w:t>
            </w:r>
          </w:p>
          <w:p w14:paraId="17C8F7CF" w14:textId="77777777" w:rsidR="00533E4C" w:rsidRPr="00CC7AE2" w:rsidRDefault="00533E4C" w:rsidP="006B28DA">
            <w:pPr>
              <w:rPr>
                <w:rFonts w:cstheme="minorHAnsi"/>
                <w:sz w:val="20"/>
                <w:szCs w:val="20"/>
              </w:rPr>
            </w:pPr>
            <w:r w:rsidRPr="00CC7AE2">
              <w:rPr>
                <w:rFonts w:cstheme="minorHAnsi"/>
                <w:sz w:val="20"/>
                <w:szCs w:val="20"/>
              </w:rPr>
              <w:t xml:space="preserve">1) Pri poznani periferni arterijski bolezni (PAB) 1x letno, oziroma pri sumu na poslabšanje PAB; </w:t>
            </w:r>
          </w:p>
          <w:p w14:paraId="13D76DFC" w14:textId="77777777" w:rsidR="00533E4C" w:rsidRPr="00CC7AE2" w:rsidRDefault="00533E4C" w:rsidP="006B28DA">
            <w:pPr>
              <w:rPr>
                <w:rFonts w:cstheme="minorHAnsi"/>
                <w:sz w:val="20"/>
                <w:szCs w:val="20"/>
              </w:rPr>
            </w:pPr>
            <w:r w:rsidRPr="00CC7AE2">
              <w:rPr>
                <w:rFonts w:cstheme="minorHAnsi"/>
                <w:sz w:val="20"/>
                <w:szCs w:val="20"/>
              </w:rPr>
              <w:t>2) Pri odkrivanju in zdravljenju srčno-žilnih bolezni:</w:t>
            </w:r>
          </w:p>
          <w:p w14:paraId="4AA30F59" w14:textId="77777777" w:rsidR="00533E4C" w:rsidRPr="00CC7AE2" w:rsidRDefault="00533E4C" w:rsidP="006B28DA">
            <w:pPr>
              <w:rPr>
                <w:rFonts w:cstheme="minorHAnsi"/>
                <w:sz w:val="20"/>
                <w:szCs w:val="20"/>
              </w:rPr>
            </w:pPr>
            <w:r w:rsidRPr="00CC7AE2">
              <w:rPr>
                <w:rFonts w:cstheme="minorHAnsi"/>
                <w:sz w:val="20"/>
                <w:szCs w:val="20"/>
              </w:rPr>
              <w:t>a. Kadar posumimo na periferno arterijsko bolezen zaradi znakov in simptomov:</w:t>
            </w:r>
          </w:p>
          <w:p w14:paraId="6C90A903" w14:textId="77777777" w:rsidR="00533E4C" w:rsidRPr="00CC7AE2" w:rsidRDefault="00533E4C" w:rsidP="006B28DA">
            <w:pPr>
              <w:rPr>
                <w:rFonts w:cstheme="minorHAnsi"/>
                <w:sz w:val="20"/>
                <w:szCs w:val="20"/>
              </w:rPr>
            </w:pPr>
            <w:r w:rsidRPr="00CC7AE2">
              <w:rPr>
                <w:rFonts w:cstheme="minorHAnsi"/>
                <w:sz w:val="20"/>
                <w:szCs w:val="20"/>
              </w:rPr>
              <w:t>- Pri odsotnosti perifernih utripov ali prisotnostjo šumov na spodnjih okončinah.</w:t>
            </w:r>
          </w:p>
          <w:p w14:paraId="04B0D693" w14:textId="77777777" w:rsidR="00533E4C" w:rsidRPr="00CC7AE2" w:rsidRDefault="00533E4C" w:rsidP="006B28DA">
            <w:pPr>
              <w:rPr>
                <w:rFonts w:cstheme="minorHAnsi"/>
                <w:sz w:val="20"/>
                <w:szCs w:val="20"/>
              </w:rPr>
            </w:pPr>
            <w:r w:rsidRPr="00CC7AE2">
              <w:rPr>
                <w:rFonts w:cstheme="minorHAnsi"/>
                <w:sz w:val="20"/>
                <w:szCs w:val="20"/>
              </w:rPr>
              <w:lastRenderedPageBreak/>
              <w:t xml:space="preserve">- Tipični simptomi intermitentne </w:t>
            </w:r>
            <w:proofErr w:type="spellStart"/>
            <w:r w:rsidRPr="00CC7AE2">
              <w:rPr>
                <w:rFonts w:cstheme="minorHAnsi"/>
                <w:sz w:val="20"/>
                <w:szCs w:val="20"/>
              </w:rPr>
              <w:t>klavdikacije</w:t>
            </w:r>
            <w:proofErr w:type="spellEnd"/>
            <w:r w:rsidRPr="00CC7AE2">
              <w:rPr>
                <w:rFonts w:cstheme="minorHAnsi"/>
                <w:sz w:val="20"/>
                <w:szCs w:val="20"/>
              </w:rPr>
              <w:t xml:space="preserve"> ali drugi </w:t>
            </w:r>
            <w:proofErr w:type="spellStart"/>
            <w:r w:rsidRPr="00CC7AE2">
              <w:rPr>
                <w:rFonts w:cstheme="minorHAnsi"/>
                <w:sz w:val="20"/>
                <w:szCs w:val="20"/>
              </w:rPr>
              <w:t>simtomi</w:t>
            </w:r>
            <w:proofErr w:type="spellEnd"/>
            <w:r w:rsidRPr="00CC7AE2">
              <w:rPr>
                <w:rFonts w:cstheme="minorHAnsi"/>
                <w:sz w:val="20"/>
                <w:szCs w:val="20"/>
              </w:rPr>
              <w:t xml:space="preserve"> značilni za PAB.</w:t>
            </w:r>
          </w:p>
          <w:p w14:paraId="0F2469E5" w14:textId="77777777" w:rsidR="00533E4C" w:rsidRPr="00CC7AE2" w:rsidRDefault="00533E4C" w:rsidP="006B28DA">
            <w:pPr>
              <w:rPr>
                <w:rFonts w:cstheme="minorHAnsi"/>
                <w:sz w:val="20"/>
                <w:szCs w:val="20"/>
              </w:rPr>
            </w:pPr>
            <w:r w:rsidRPr="00CC7AE2">
              <w:rPr>
                <w:rFonts w:cstheme="minorHAnsi"/>
                <w:sz w:val="20"/>
                <w:szCs w:val="20"/>
              </w:rPr>
              <w:t>- Razjede na spodnjih udih, ki se ne zacelijo.</w:t>
            </w:r>
          </w:p>
          <w:p w14:paraId="02FF3B48" w14:textId="77777777" w:rsidR="00533E4C" w:rsidRPr="00CC7AE2" w:rsidRDefault="00533E4C" w:rsidP="006B28DA">
            <w:pPr>
              <w:rPr>
                <w:rFonts w:cstheme="minorHAnsi"/>
                <w:sz w:val="20"/>
                <w:szCs w:val="20"/>
              </w:rPr>
            </w:pPr>
            <w:r w:rsidRPr="00CC7AE2">
              <w:rPr>
                <w:rFonts w:cstheme="minorHAnsi"/>
                <w:sz w:val="20"/>
                <w:szCs w:val="20"/>
              </w:rPr>
              <w:t>b. Pri bolnikih, ki imajo povišano tveganje za PAB zaradi prisotnih drugih srčno-žilnih boleznih in stanj:</w:t>
            </w:r>
          </w:p>
          <w:p w14:paraId="1491D868" w14:textId="77777777" w:rsidR="00533E4C" w:rsidRPr="00CC7AE2" w:rsidRDefault="00533E4C" w:rsidP="006B28DA">
            <w:pPr>
              <w:rPr>
                <w:rFonts w:cstheme="minorHAnsi"/>
                <w:sz w:val="20"/>
                <w:szCs w:val="20"/>
              </w:rPr>
            </w:pPr>
            <w:r w:rsidRPr="00CC7AE2">
              <w:rPr>
                <w:rFonts w:cstheme="minorHAnsi"/>
                <w:sz w:val="20"/>
                <w:szCs w:val="20"/>
              </w:rPr>
              <w:t>- Aterosklerotične bolezni: koronarna bolezen in druge srčno-žilne bolezni (možganska žilna bolezen, bolezen arterij zgornjih okončin, bolezen mezenteričnih in renalnih arterij).</w:t>
            </w:r>
          </w:p>
          <w:p w14:paraId="3A27B772" w14:textId="77777777" w:rsidR="00533E4C" w:rsidRPr="00CC7AE2" w:rsidRDefault="00533E4C" w:rsidP="006B28DA">
            <w:pPr>
              <w:rPr>
                <w:rFonts w:cstheme="minorHAnsi"/>
                <w:sz w:val="20"/>
                <w:szCs w:val="20"/>
              </w:rPr>
            </w:pPr>
            <w:r w:rsidRPr="00CC7AE2">
              <w:rPr>
                <w:rFonts w:cstheme="minorHAnsi"/>
                <w:sz w:val="20"/>
                <w:szCs w:val="20"/>
              </w:rPr>
              <w:t>- Druga stanja: srčno popuščanje, anevrizma abdominalne aorte, kronična ledvična bolezen.</w:t>
            </w:r>
          </w:p>
          <w:p w14:paraId="20B55A98" w14:textId="77777777" w:rsidR="00533E4C" w:rsidRPr="00CC7AE2" w:rsidRDefault="00533E4C" w:rsidP="006B28DA">
            <w:pPr>
              <w:rPr>
                <w:rFonts w:cstheme="minorHAnsi"/>
                <w:sz w:val="20"/>
                <w:szCs w:val="20"/>
              </w:rPr>
            </w:pPr>
            <w:r w:rsidRPr="00CC7AE2">
              <w:rPr>
                <w:rFonts w:cstheme="minorHAnsi"/>
                <w:sz w:val="20"/>
                <w:szCs w:val="20"/>
              </w:rPr>
              <w:t>c. Pri asimptomatskih pacientih, ki imajo povišano tveganje za PAB:</w:t>
            </w:r>
          </w:p>
          <w:p w14:paraId="68614C50" w14:textId="77777777" w:rsidR="00533E4C" w:rsidRPr="00CC7AE2" w:rsidRDefault="00533E4C" w:rsidP="006B28DA">
            <w:pPr>
              <w:rPr>
                <w:rFonts w:cstheme="minorHAnsi"/>
                <w:sz w:val="20"/>
                <w:szCs w:val="20"/>
              </w:rPr>
            </w:pPr>
            <w:r w:rsidRPr="00CC7AE2">
              <w:rPr>
                <w:rFonts w:cstheme="minorHAnsi"/>
                <w:sz w:val="20"/>
                <w:szCs w:val="20"/>
              </w:rPr>
              <w:t>- Moški in ženske nad 65 let.</w:t>
            </w:r>
          </w:p>
          <w:p w14:paraId="77B983C2" w14:textId="77777777" w:rsidR="00533E4C" w:rsidRPr="00CC7AE2" w:rsidRDefault="00533E4C" w:rsidP="006B28DA">
            <w:pPr>
              <w:rPr>
                <w:rFonts w:cstheme="minorHAnsi"/>
                <w:sz w:val="20"/>
                <w:szCs w:val="20"/>
              </w:rPr>
            </w:pPr>
            <w:r w:rsidRPr="00CC7AE2">
              <w:rPr>
                <w:rFonts w:cstheme="minorHAnsi"/>
                <w:sz w:val="20"/>
                <w:szCs w:val="20"/>
              </w:rPr>
              <w:t>- Moški in ženske do 65 let, ki imajo visoko tveganje za srčno-žilne bolezni (</w:t>
            </w:r>
            <w:proofErr w:type="spellStart"/>
            <w:r w:rsidRPr="00CC7AE2">
              <w:rPr>
                <w:rFonts w:cstheme="minorHAnsi"/>
                <w:sz w:val="20"/>
                <w:szCs w:val="20"/>
              </w:rPr>
              <w:t>Framinghamska</w:t>
            </w:r>
            <w:proofErr w:type="spellEnd"/>
            <w:r w:rsidRPr="00CC7AE2">
              <w:rPr>
                <w:rFonts w:cstheme="minorHAnsi"/>
                <w:sz w:val="20"/>
                <w:szCs w:val="20"/>
              </w:rPr>
              <w:t xml:space="preserve"> lestvica ali SCORE2).</w:t>
            </w:r>
          </w:p>
          <w:p w14:paraId="23009C7E" w14:textId="77777777" w:rsidR="00533E4C" w:rsidRPr="00CC7AE2" w:rsidRDefault="00533E4C" w:rsidP="006B28DA">
            <w:pPr>
              <w:rPr>
                <w:rFonts w:cstheme="minorHAnsi"/>
                <w:sz w:val="20"/>
                <w:szCs w:val="20"/>
              </w:rPr>
            </w:pPr>
            <w:r w:rsidRPr="00CC7AE2">
              <w:rPr>
                <w:rFonts w:cstheme="minorHAnsi"/>
                <w:sz w:val="20"/>
                <w:szCs w:val="20"/>
              </w:rPr>
              <w:t>- Moški in ženske nad 50 let z družinsko obremenitvijo za PAB.</w:t>
            </w:r>
          </w:p>
          <w:p w14:paraId="698060B8" w14:textId="77777777" w:rsidR="00533E4C" w:rsidRPr="00CC7AE2" w:rsidRDefault="00533E4C" w:rsidP="006B28DA">
            <w:pPr>
              <w:autoSpaceDE w:val="0"/>
              <w:autoSpaceDN w:val="0"/>
              <w:adjustRightInd w:val="0"/>
              <w:rPr>
                <w:rFonts w:ascii="Calibri" w:eastAsia="Times New Roman" w:hAnsi="Calibri" w:cs="Calibri"/>
                <w:sz w:val="20"/>
                <w:szCs w:val="20"/>
                <w:lang w:eastAsia="sl-SI"/>
              </w:rPr>
            </w:pPr>
            <w:r w:rsidRPr="00CC7AE2">
              <w:rPr>
                <w:rFonts w:cstheme="minorHAnsi"/>
                <w:sz w:val="20"/>
                <w:szCs w:val="20"/>
              </w:rPr>
              <w:t xml:space="preserve">3) Pri kroničnem venskem popuščanju. Preden se svetuje kompresijska terapija, je potrebno preveriti arterijsko cirkulacijo spodnjih okončin.        </w:t>
            </w:r>
          </w:p>
        </w:tc>
      </w:tr>
    </w:tbl>
    <w:p w14:paraId="499C1716" w14:textId="77777777" w:rsidR="00533E4C" w:rsidRPr="00CC7AE2" w:rsidRDefault="00533E4C" w:rsidP="00533E4C">
      <w:pPr>
        <w:autoSpaceDE w:val="0"/>
        <w:autoSpaceDN w:val="0"/>
        <w:adjustRightInd w:val="0"/>
        <w:spacing w:after="0" w:line="240" w:lineRule="auto"/>
        <w:jc w:val="both"/>
        <w:rPr>
          <w:rFonts w:ascii="Calibri" w:eastAsia="Times New Roman" w:hAnsi="Calibri" w:cs="Arial"/>
          <w:kern w:val="0"/>
          <w:sz w:val="24"/>
          <w:szCs w:val="24"/>
          <w:lang w:eastAsia="sl-SI"/>
          <w14:ligatures w14:val="none"/>
        </w:rPr>
      </w:pPr>
    </w:p>
    <w:p w14:paraId="042E8ACD" w14:textId="77777777" w:rsidR="00533E4C" w:rsidRPr="00CC7AE2" w:rsidRDefault="00533E4C" w:rsidP="00533E4C">
      <w:pPr>
        <w:widowControl w:val="0"/>
        <w:suppressAutoHyphens/>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Spremembe veljajo za storitve, opravljene od 1. 7. 2025 dalje.</w:t>
      </w:r>
    </w:p>
    <w:p w14:paraId="088F8BDB" w14:textId="77777777" w:rsidR="00533E4C" w:rsidRPr="00CC7AE2" w:rsidRDefault="00533E4C" w:rsidP="00533E4C">
      <w:pPr>
        <w:spacing w:after="0" w:line="240" w:lineRule="auto"/>
        <w:rPr>
          <w:rFonts w:ascii="Calibri" w:eastAsia="Times New Roman" w:hAnsi="Calibri" w:cs="Arial"/>
          <w:kern w:val="0"/>
          <w:lang w:eastAsia="sl-SI"/>
          <w14:ligatures w14:val="none"/>
        </w:rPr>
      </w:pPr>
    </w:p>
    <w:p w14:paraId="05F4F893" w14:textId="77777777" w:rsidR="00533E4C" w:rsidRPr="00CC7AE2" w:rsidRDefault="00533E4C" w:rsidP="00533E4C">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 xml:space="preserve">Kontaktna oseba za vsebinska vprašanja: </w:t>
      </w:r>
    </w:p>
    <w:p w14:paraId="21F0D2BB" w14:textId="77777777" w:rsidR="00533E4C" w:rsidRPr="00CC7AE2" w:rsidRDefault="00533E4C" w:rsidP="00533E4C">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Karmen Grom Kenk (</w:t>
      </w:r>
      <w:hyperlink r:id="rId33" w:history="1">
        <w:r w:rsidRPr="00542328">
          <w:rPr>
            <w:rFonts w:ascii="Calibri" w:eastAsia="Times New Roman" w:hAnsi="Calibri" w:cs="Calibri"/>
            <w:noProof/>
            <w:color w:val="0000FF"/>
            <w:kern w:val="0"/>
            <w:u w:val="single"/>
            <w:lang w:eastAsia="sl-SI"/>
            <w14:ligatures w14:val="none"/>
          </w:rPr>
          <w:t>karmen.grom-kenk@zzzs.si</w:t>
        </w:r>
      </w:hyperlink>
      <w:r w:rsidRPr="00CC7AE2">
        <w:rPr>
          <w:rFonts w:ascii="Calibri" w:eastAsia="Times New Roman" w:hAnsi="Calibri" w:cs="Calibri"/>
          <w:kern w:val="0"/>
          <w:lang w:eastAsia="sl-SI"/>
          <w14:ligatures w14:val="none"/>
        </w:rPr>
        <w:t>; 01/30-77-340)</w:t>
      </w:r>
    </w:p>
    <w:p w14:paraId="2ED113AC" w14:textId="77777777" w:rsidR="00533E4C" w:rsidRPr="00CC7AE2" w:rsidRDefault="00533E4C" w:rsidP="00533E4C">
      <w:pPr>
        <w:spacing w:after="0" w:line="240" w:lineRule="auto"/>
      </w:pPr>
    </w:p>
    <w:p w14:paraId="60C39D29" w14:textId="77777777" w:rsidR="00533E4C" w:rsidRPr="00CC7AE2" w:rsidRDefault="00533E4C" w:rsidP="002767FA">
      <w:pPr>
        <w:widowControl w:val="0"/>
        <w:suppressAutoHyphens/>
        <w:spacing w:after="0" w:line="240" w:lineRule="auto"/>
        <w:jc w:val="both"/>
        <w:rPr>
          <w:rFonts w:ascii="Calibri" w:eastAsia="Times New Roman" w:hAnsi="Calibri" w:cs="Arial"/>
          <w:kern w:val="0"/>
          <w:lang w:eastAsia="sl-SI"/>
        </w:rPr>
      </w:pPr>
    </w:p>
    <w:p w14:paraId="0A1EF39A" w14:textId="77777777" w:rsidR="00F83797" w:rsidRPr="00CC7AE2" w:rsidRDefault="00F83797" w:rsidP="002767FA">
      <w:pPr>
        <w:widowControl w:val="0"/>
        <w:suppressAutoHyphens/>
        <w:spacing w:after="0" w:line="240" w:lineRule="auto"/>
        <w:jc w:val="both"/>
        <w:rPr>
          <w:rFonts w:ascii="Calibri" w:eastAsia="Times New Roman" w:hAnsi="Calibri" w:cs="Arial"/>
          <w:kern w:val="0"/>
          <w:lang w:eastAsia="sl-SI"/>
        </w:rPr>
      </w:pPr>
    </w:p>
    <w:p w14:paraId="05D0BEFF" w14:textId="77777777" w:rsidR="00F83797" w:rsidRPr="00C0317D" w:rsidRDefault="00F83797" w:rsidP="00F83797">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86" w:name="_Toc108777992"/>
      <w:bookmarkStart w:id="87" w:name="_Toc119584970"/>
      <w:bookmarkStart w:id="88" w:name="_Toc150948116"/>
      <w:bookmarkStart w:id="89" w:name="_Toc167176874"/>
      <w:bookmarkStart w:id="90" w:name="_Toc198541596"/>
      <w:bookmarkStart w:id="91" w:name="_Toc43104815"/>
      <w:bookmarkStart w:id="92" w:name="_Toc100906516"/>
      <w:bookmarkStart w:id="93" w:name="_Toc57115374"/>
      <w:bookmarkStart w:id="94" w:name="_Toc24633557"/>
      <w:bookmarkStart w:id="95" w:name="_Toc32489370"/>
      <w:bookmarkStart w:id="96" w:name="_Toc30077418"/>
      <w:bookmarkStart w:id="97" w:name="_Toc32489376"/>
      <w:bookmarkStart w:id="98" w:name="_Toc32489374"/>
      <w:bookmarkStart w:id="99" w:name="_Toc27380061"/>
      <w:bookmarkStart w:id="100" w:name="_Toc40357926"/>
      <w:bookmarkStart w:id="101" w:name="_Hlk51158250"/>
      <w:r w:rsidRPr="00C0317D">
        <w:rPr>
          <w:rFonts w:ascii="Calibri" w:eastAsia="Times New Roman" w:hAnsi="Calibri" w:cs="Arial"/>
          <w:b/>
          <w:color w:val="0070C0"/>
          <w:kern w:val="0"/>
          <w:sz w:val="28"/>
          <w:szCs w:val="28"/>
          <w:lang w:eastAsia="sl-SI"/>
          <w14:ligatures w14:val="none"/>
        </w:rPr>
        <w:t xml:space="preserve">Zobozdravstvena dejavnost - uvedba novih </w:t>
      </w:r>
      <w:bookmarkEnd w:id="86"/>
      <w:bookmarkEnd w:id="87"/>
      <w:proofErr w:type="spellStart"/>
      <w:r w:rsidRPr="00C0317D">
        <w:rPr>
          <w:rFonts w:ascii="Calibri" w:eastAsia="Times New Roman" w:hAnsi="Calibri" w:cs="Arial"/>
          <w:b/>
          <w:color w:val="0070C0"/>
          <w:kern w:val="0"/>
          <w:sz w:val="28"/>
          <w:szCs w:val="28"/>
          <w:lang w:eastAsia="sl-SI"/>
          <w14:ligatures w14:val="none"/>
        </w:rPr>
        <w:t>kompomernih</w:t>
      </w:r>
      <w:proofErr w:type="spellEnd"/>
      <w:r w:rsidRPr="00C0317D">
        <w:rPr>
          <w:rFonts w:ascii="Calibri" w:eastAsia="Times New Roman" w:hAnsi="Calibri" w:cs="Arial"/>
          <w:b/>
          <w:color w:val="0070C0"/>
          <w:kern w:val="0"/>
          <w:sz w:val="28"/>
          <w:szCs w:val="28"/>
          <w:lang w:eastAsia="sl-SI"/>
          <w14:ligatures w14:val="none"/>
        </w:rPr>
        <w:t xml:space="preserve"> zalivk na mlečnih zobeh (52326-03, 52327-03 in 52328-03) s 1. 7. 202</w:t>
      </w:r>
      <w:bookmarkEnd w:id="88"/>
      <w:bookmarkEnd w:id="89"/>
      <w:r w:rsidRPr="00C0317D">
        <w:rPr>
          <w:rFonts w:ascii="Calibri" w:eastAsia="Times New Roman" w:hAnsi="Calibri" w:cs="Arial"/>
          <w:b/>
          <w:color w:val="0070C0"/>
          <w:kern w:val="0"/>
          <w:sz w:val="28"/>
          <w:szCs w:val="28"/>
          <w:lang w:eastAsia="sl-SI"/>
          <w14:ligatures w14:val="none"/>
        </w:rPr>
        <w:t>5</w:t>
      </w:r>
      <w:bookmarkEnd w:id="90"/>
      <w:r w:rsidRPr="00C0317D">
        <w:rPr>
          <w:rFonts w:ascii="Calibri" w:eastAsia="Times New Roman" w:hAnsi="Calibri" w:cs="Arial"/>
          <w:b/>
          <w:color w:val="0070C0"/>
          <w:kern w:val="0"/>
          <w:sz w:val="28"/>
          <w:szCs w:val="28"/>
          <w:lang w:eastAsia="sl-SI"/>
          <w14:ligatures w14:val="none"/>
        </w:rPr>
        <w:t xml:space="preserve"> </w:t>
      </w:r>
    </w:p>
    <w:p w14:paraId="343BF343" w14:textId="77777777" w:rsidR="00F83797" w:rsidRPr="00CC7AE2" w:rsidRDefault="00F83797" w:rsidP="00F83797">
      <w:pPr>
        <w:tabs>
          <w:tab w:val="left" w:pos="5670"/>
        </w:tabs>
        <w:spacing w:after="0" w:line="240" w:lineRule="auto"/>
        <w:jc w:val="both"/>
        <w:rPr>
          <w:rFonts w:ascii="Calibri" w:eastAsia="Calibri" w:hAnsi="Calibri" w:cs="Times New Roman"/>
          <w:b/>
          <w:kern w:val="0"/>
          <w14:ligatures w14:val="none"/>
        </w:rPr>
      </w:pPr>
    </w:p>
    <w:p w14:paraId="7AF014C6" w14:textId="77777777" w:rsidR="00F83797" w:rsidRPr="00CC7AE2" w:rsidRDefault="00F83797" w:rsidP="00F83797">
      <w:pPr>
        <w:autoSpaceDE w:val="0"/>
        <w:autoSpaceDN w:val="0"/>
        <w:adjustRightInd w:val="0"/>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Vsem izvajalcem zobozdravstvene dejavnosti (razen ortodontije in zobozdravstvene dejavnosti za odrasle – protetika, mladino – protetika, študente – protetika ter obsojence in pripornike) in vsem izvajalcem</w:t>
      </w:r>
      <w:r w:rsidRPr="00CC7AE2">
        <w:t xml:space="preserve"> </w:t>
      </w:r>
      <w:r w:rsidRPr="00CC7AE2">
        <w:rPr>
          <w:rFonts w:ascii="Calibri" w:eastAsia="Times New Roman" w:hAnsi="Calibri" w:cs="Arial"/>
          <w:i/>
          <w:kern w:val="0"/>
          <w:lang w:eastAsia="sl-SI"/>
          <w14:ligatures w14:val="none"/>
        </w:rPr>
        <w:t xml:space="preserve">specialistične zunajbolnišnične zdravstvene dejavnosti maksilofacialne kirurgije </w:t>
      </w:r>
    </w:p>
    <w:p w14:paraId="6759DC0D" w14:textId="77777777" w:rsidR="00F83797" w:rsidRPr="00CC7AE2" w:rsidRDefault="00F83797" w:rsidP="00F83797">
      <w:pPr>
        <w:autoSpaceDE w:val="0"/>
        <w:autoSpaceDN w:val="0"/>
        <w:adjustRightInd w:val="0"/>
        <w:spacing w:after="0" w:line="240" w:lineRule="auto"/>
        <w:jc w:val="both"/>
        <w:rPr>
          <w:rFonts w:ascii="Calibri" w:eastAsia="Times New Roman" w:hAnsi="Calibri" w:cs="Arial"/>
          <w:kern w:val="0"/>
          <w:sz w:val="24"/>
          <w:szCs w:val="24"/>
          <w:lang w:eastAsia="sl-SI"/>
          <w14:ligatures w14:val="none"/>
        </w:rPr>
      </w:pPr>
    </w:p>
    <w:p w14:paraId="7D5BBCC1" w14:textId="77777777" w:rsidR="00F83797" w:rsidRPr="00CC7AE2" w:rsidRDefault="00F83797" w:rsidP="00F83797">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Povzetek vsebine</w:t>
      </w:r>
    </w:p>
    <w:p w14:paraId="436536BE" w14:textId="77777777" w:rsidR="00F83797" w:rsidRPr="00CC7AE2" w:rsidRDefault="00F83797" w:rsidP="00F83797">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1CF1EFF7" w14:textId="77777777" w:rsidR="00F83797" w:rsidRPr="00CC7AE2" w:rsidRDefault="00F83797" w:rsidP="00F83797">
      <w:pPr>
        <w:spacing w:after="0" w:line="240" w:lineRule="auto"/>
        <w:jc w:val="both"/>
        <w:rPr>
          <w:rFonts w:ascii="Calibri" w:eastAsia="Calibri" w:hAnsi="Calibri" w:cs="Calibri"/>
          <w:bCs/>
        </w:rPr>
      </w:pPr>
      <w:bookmarkStart w:id="102" w:name="_Hlk193794346"/>
      <w:r w:rsidRPr="00CC7AE2">
        <w:rPr>
          <w:rFonts w:ascii="Calibri" w:eastAsia="Calibri" w:hAnsi="Calibri" w:cs="Calibri"/>
          <w:bCs/>
        </w:rPr>
        <w:t xml:space="preserve">Spremembe in dopolnitve Pravil obveznega zdravstvenega zavarovanja </w:t>
      </w:r>
      <w:bookmarkEnd w:id="102"/>
      <w:r w:rsidRPr="00CC7AE2">
        <w:rPr>
          <w:rFonts w:ascii="Calibri" w:eastAsia="Calibri" w:hAnsi="Calibri" w:cs="Calibri"/>
          <w:bCs/>
        </w:rPr>
        <w:t xml:space="preserve">(Uradni list RS, št. 82/24) med drugim določajo tudi nove standardne materiale za zobozdravstvene storitve in zobnoprotetične pripomočke. Standardni material za zalivke na mlečnem zobu je kompozit ali </w:t>
      </w:r>
      <w:proofErr w:type="spellStart"/>
      <w:r w:rsidRPr="00CC7AE2">
        <w:rPr>
          <w:rFonts w:ascii="Calibri" w:eastAsia="Calibri" w:hAnsi="Calibri" w:cs="Calibri"/>
          <w:bCs/>
        </w:rPr>
        <w:t>kompomer</w:t>
      </w:r>
      <w:proofErr w:type="spellEnd"/>
      <w:r w:rsidRPr="00CC7AE2">
        <w:rPr>
          <w:rFonts w:ascii="Calibri" w:eastAsia="Calibri" w:hAnsi="Calibri" w:cs="Calibri"/>
          <w:bCs/>
        </w:rPr>
        <w:t xml:space="preserve">, slednji pa je dodan kot nov standardni material. </w:t>
      </w:r>
      <w:proofErr w:type="spellStart"/>
      <w:r w:rsidRPr="00CC7AE2">
        <w:rPr>
          <w:rFonts w:ascii="Calibri" w:eastAsia="Calibri" w:hAnsi="Calibri" w:cs="Calibri"/>
          <w:bCs/>
        </w:rPr>
        <w:t>Kompomer</w:t>
      </w:r>
      <w:proofErr w:type="spellEnd"/>
      <w:r w:rsidRPr="00CC7AE2">
        <w:rPr>
          <w:rFonts w:ascii="Calibri" w:eastAsia="Calibri" w:hAnsi="Calibri" w:cs="Calibri"/>
          <w:bCs/>
        </w:rPr>
        <w:t xml:space="preserve"> je manj občutljiv na prisotnost vlage, kot so kompoziti, omogoča lažje rokovanje, in je posledično primeren pri otrocih, ki težje sodelujejo pri samem zobozdravstvenem zdravljenju.</w:t>
      </w:r>
    </w:p>
    <w:p w14:paraId="088FA183" w14:textId="77777777" w:rsidR="00F83797" w:rsidRPr="00CC7AE2" w:rsidRDefault="00F83797" w:rsidP="00F83797">
      <w:pPr>
        <w:spacing w:after="0" w:line="240" w:lineRule="auto"/>
        <w:jc w:val="both"/>
        <w:rPr>
          <w:rFonts w:ascii="Calibri" w:eastAsia="Calibri" w:hAnsi="Calibri" w:cs="Calibri"/>
          <w:bCs/>
        </w:rPr>
      </w:pPr>
    </w:p>
    <w:p w14:paraId="0933DCB6" w14:textId="77777777" w:rsidR="00F83797" w:rsidRPr="00CC7AE2" w:rsidRDefault="00F83797" w:rsidP="00F83797">
      <w:pPr>
        <w:spacing w:after="0" w:line="240" w:lineRule="auto"/>
        <w:jc w:val="both"/>
        <w:rPr>
          <w:rFonts w:ascii="Calibri" w:eastAsia="Calibri" w:hAnsi="Calibri" w:cs="Calibri"/>
          <w:bCs/>
        </w:rPr>
      </w:pPr>
      <w:r w:rsidRPr="00CC7AE2">
        <w:rPr>
          <w:rFonts w:ascii="Calibri" w:hAnsi="Calibri" w:cs="Calibri"/>
        </w:rPr>
        <w:t xml:space="preserve">Upravni odbor Zavoda je na podlagi </w:t>
      </w:r>
      <w:r w:rsidRPr="00CC7AE2">
        <w:rPr>
          <w:rFonts w:ascii="Calibri" w:eastAsia="Calibri" w:hAnsi="Calibri" w:cs="Calibri"/>
          <w:bCs/>
        </w:rPr>
        <w:t>sprememb in dopolnitev Pravil obveznega zdravstvenega sprejel uvedbo novih storitev:</w:t>
      </w:r>
    </w:p>
    <w:p w14:paraId="25A6D57C" w14:textId="77777777" w:rsidR="00F83797" w:rsidRPr="00CC7AE2" w:rsidRDefault="00F83797" w:rsidP="00F83797">
      <w:pPr>
        <w:spacing w:after="0" w:line="240" w:lineRule="auto"/>
        <w:jc w:val="both"/>
        <w:rPr>
          <w:rFonts w:ascii="Calibri" w:eastAsia="Calibri" w:hAnsi="Calibri" w:cs="Calibri"/>
          <w:bCs/>
          <w:sz w:val="10"/>
          <w:szCs w:val="10"/>
        </w:rPr>
      </w:pPr>
    </w:p>
    <w:p w14:paraId="0C58C5B3" w14:textId="77777777" w:rsidR="00F83797" w:rsidRPr="00CC7AE2" w:rsidRDefault="00F83797" w:rsidP="00F83797">
      <w:pPr>
        <w:pStyle w:val="Odstavekseznama"/>
        <w:numPr>
          <w:ilvl w:val="0"/>
          <w:numId w:val="10"/>
        </w:numPr>
        <w:spacing w:after="0" w:line="240" w:lineRule="auto"/>
        <w:ind w:left="360"/>
        <w:jc w:val="both"/>
        <w:rPr>
          <w:rFonts w:ascii="Calibri" w:hAnsi="Calibri" w:cs="Calibri"/>
        </w:rPr>
      </w:pPr>
      <w:r w:rsidRPr="00CC7AE2">
        <w:rPr>
          <w:rFonts w:ascii="Calibri" w:hAnsi="Calibri" w:cs="Calibri"/>
        </w:rPr>
        <w:t xml:space="preserve">52326-03 »Zalivka na 1 ploskvi na mlečnih zobeh – </w:t>
      </w:r>
      <w:proofErr w:type="spellStart"/>
      <w:r w:rsidRPr="00CC7AE2">
        <w:rPr>
          <w:rFonts w:ascii="Calibri" w:hAnsi="Calibri" w:cs="Calibri"/>
        </w:rPr>
        <w:t>kompomer</w:t>
      </w:r>
      <w:proofErr w:type="spellEnd"/>
      <w:r w:rsidRPr="00CC7AE2">
        <w:rPr>
          <w:rFonts w:ascii="Calibri" w:hAnsi="Calibri" w:cs="Calibri"/>
        </w:rPr>
        <w:t>«,</w:t>
      </w:r>
    </w:p>
    <w:p w14:paraId="44A51ABA" w14:textId="77777777" w:rsidR="00F83797" w:rsidRPr="00CC7AE2" w:rsidRDefault="00F83797" w:rsidP="00F83797">
      <w:pPr>
        <w:pStyle w:val="Odstavekseznama"/>
        <w:numPr>
          <w:ilvl w:val="0"/>
          <w:numId w:val="10"/>
        </w:numPr>
        <w:spacing w:after="0" w:line="240" w:lineRule="auto"/>
        <w:ind w:left="360"/>
        <w:jc w:val="both"/>
        <w:rPr>
          <w:rFonts w:ascii="Calibri" w:hAnsi="Calibri" w:cs="Calibri"/>
        </w:rPr>
      </w:pPr>
      <w:r w:rsidRPr="00CC7AE2">
        <w:rPr>
          <w:rFonts w:ascii="Calibri" w:hAnsi="Calibri" w:cs="Calibri"/>
        </w:rPr>
        <w:t xml:space="preserve">52327-03 »Zalivka na 2 ploskvah na mlečnih zobeh – </w:t>
      </w:r>
      <w:proofErr w:type="spellStart"/>
      <w:r w:rsidRPr="00CC7AE2">
        <w:rPr>
          <w:rFonts w:ascii="Calibri" w:hAnsi="Calibri" w:cs="Calibri"/>
        </w:rPr>
        <w:t>kompomer</w:t>
      </w:r>
      <w:proofErr w:type="spellEnd"/>
      <w:r w:rsidRPr="00CC7AE2">
        <w:rPr>
          <w:rFonts w:ascii="Calibri" w:hAnsi="Calibri" w:cs="Calibri"/>
        </w:rPr>
        <w:t>« in</w:t>
      </w:r>
    </w:p>
    <w:p w14:paraId="0CFF1BFA" w14:textId="77777777" w:rsidR="00F83797" w:rsidRPr="00CC7AE2" w:rsidRDefault="00F83797" w:rsidP="00F83797">
      <w:pPr>
        <w:pStyle w:val="Odstavekseznama"/>
        <w:numPr>
          <w:ilvl w:val="0"/>
          <w:numId w:val="10"/>
        </w:numPr>
        <w:spacing w:after="0" w:line="240" w:lineRule="auto"/>
        <w:ind w:left="360"/>
        <w:jc w:val="both"/>
        <w:rPr>
          <w:rFonts w:ascii="Calibri" w:hAnsi="Calibri" w:cs="Calibri"/>
        </w:rPr>
      </w:pPr>
      <w:r w:rsidRPr="00CC7AE2">
        <w:rPr>
          <w:rFonts w:ascii="Calibri" w:hAnsi="Calibri" w:cs="Calibri"/>
        </w:rPr>
        <w:t xml:space="preserve">52328-03 »Zalivka na 3 ali več ploskvah na mlečnih zobeh – </w:t>
      </w:r>
      <w:proofErr w:type="spellStart"/>
      <w:r w:rsidRPr="00CC7AE2">
        <w:rPr>
          <w:rFonts w:ascii="Calibri" w:hAnsi="Calibri" w:cs="Calibri"/>
        </w:rPr>
        <w:t>kompomer</w:t>
      </w:r>
      <w:proofErr w:type="spellEnd"/>
      <w:r w:rsidRPr="00CC7AE2">
        <w:rPr>
          <w:rFonts w:ascii="Calibri" w:hAnsi="Calibri" w:cs="Calibri"/>
        </w:rPr>
        <w:t>«.</w:t>
      </w:r>
    </w:p>
    <w:p w14:paraId="31E10775" w14:textId="77777777" w:rsidR="00F83797" w:rsidRPr="00CC7AE2" w:rsidRDefault="00F83797" w:rsidP="00F83797">
      <w:pPr>
        <w:spacing w:after="0" w:line="240" w:lineRule="auto"/>
        <w:jc w:val="both"/>
        <w:rPr>
          <w:rFonts w:ascii="Calibri" w:eastAsia="Calibri" w:hAnsi="Calibri" w:cs="Calibri"/>
          <w:kern w:val="0"/>
          <w14:ligatures w14:val="none"/>
        </w:rPr>
      </w:pPr>
    </w:p>
    <w:p w14:paraId="20E7F1D7" w14:textId="77777777" w:rsidR="00F83797" w:rsidRPr="00CC7AE2" w:rsidRDefault="00F83797" w:rsidP="00F83797">
      <w:pPr>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Navodilo za obračun</w:t>
      </w:r>
    </w:p>
    <w:p w14:paraId="7D3592E1" w14:textId="77777777" w:rsidR="00F83797" w:rsidRPr="00CC7AE2" w:rsidRDefault="00F83797" w:rsidP="00F83797">
      <w:pPr>
        <w:spacing w:after="0" w:line="240" w:lineRule="auto"/>
        <w:jc w:val="both"/>
        <w:rPr>
          <w:rFonts w:ascii="Calibri" w:eastAsia="Calibri" w:hAnsi="Calibri" w:cs="Calibri"/>
          <w:kern w:val="0"/>
          <w:lang w:eastAsia="sl-SI"/>
          <w14:ligatures w14:val="none"/>
        </w:rPr>
      </w:pPr>
    </w:p>
    <w:p w14:paraId="0B50B069" w14:textId="77777777" w:rsidR="00F83797" w:rsidRPr="00CC7AE2" w:rsidRDefault="00F83797" w:rsidP="00F83797">
      <w:pPr>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Skladno z navedenim nove storitve uvajamo v naslednje sezname storitev kot sledi: </w:t>
      </w:r>
    </w:p>
    <w:p w14:paraId="318C6A90" w14:textId="77777777" w:rsidR="00F83797" w:rsidRPr="00CC7AE2" w:rsidRDefault="00F83797" w:rsidP="00F83797">
      <w:pPr>
        <w:spacing w:after="0" w:line="240" w:lineRule="auto"/>
        <w:jc w:val="both"/>
        <w:rPr>
          <w:rFonts w:ascii="Calibri" w:eastAsia="Calibri" w:hAnsi="Calibri" w:cs="Calibri"/>
          <w:kern w:val="0"/>
          <w14:ligatures w14:val="none"/>
        </w:rPr>
      </w:pPr>
    </w:p>
    <w:p w14:paraId="72E0D58D" w14:textId="77777777" w:rsidR="00F83797" w:rsidRPr="00CC7AE2" w:rsidRDefault="00F83797"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15.39 »Storitve zobozdravstvene dejavnosti (403 112, 404 107, 406 114, 438 115)«,</w:t>
      </w:r>
    </w:p>
    <w:p w14:paraId="366D67C0" w14:textId="77777777" w:rsidR="00F83797" w:rsidRPr="00CC7AE2" w:rsidRDefault="00F83797" w:rsidP="00FD657E">
      <w:pPr>
        <w:numPr>
          <w:ilvl w:val="0"/>
          <w:numId w:val="14"/>
        </w:numPr>
        <w:spacing w:after="0" w:line="240" w:lineRule="auto"/>
        <w:ind w:left="357" w:hanging="357"/>
        <w:jc w:val="both"/>
        <w:rPr>
          <w:rFonts w:ascii="Calibri" w:eastAsia="Calibri" w:hAnsi="Calibri" w:cs="Calibri"/>
          <w:bCs/>
          <w:kern w:val="0"/>
          <w14:ligatures w14:val="none"/>
        </w:rPr>
      </w:pPr>
      <w:r w:rsidRPr="00CC7AE2">
        <w:rPr>
          <w:rFonts w:ascii="Calibri" w:eastAsia="Calibri" w:hAnsi="Calibri" w:cs="Calibri"/>
          <w:bCs/>
          <w:kern w:val="0"/>
          <w14:ligatures w14:val="none"/>
        </w:rPr>
        <w:t>15.42 »Seznam storitev specialistične zunajbolnišnične zdravstvene dejavnosti«,</w:t>
      </w:r>
    </w:p>
    <w:p w14:paraId="1E320F63" w14:textId="77777777" w:rsidR="00F83797" w:rsidRPr="00CC7AE2" w:rsidRDefault="00F83797" w:rsidP="00FD657E">
      <w:pPr>
        <w:numPr>
          <w:ilvl w:val="0"/>
          <w:numId w:val="14"/>
        </w:numPr>
        <w:spacing w:after="0" w:line="240" w:lineRule="auto"/>
        <w:ind w:left="357" w:hanging="357"/>
        <w:jc w:val="both"/>
        <w:rPr>
          <w:rFonts w:ascii="Calibri" w:eastAsia="Calibri" w:hAnsi="Calibri" w:cs="Calibri"/>
          <w:bCs/>
          <w:kern w:val="0"/>
          <w14:ligatures w14:val="none"/>
        </w:rPr>
      </w:pPr>
      <w:r w:rsidRPr="00CC7AE2">
        <w:rPr>
          <w:rFonts w:ascii="Calibri" w:eastAsia="Times New Roman" w:hAnsi="Calibri" w:cs="Calibri"/>
          <w:kern w:val="0"/>
          <w:lang w:eastAsia="x-none"/>
          <w14:ligatures w14:val="none"/>
        </w:rPr>
        <w:lastRenderedPageBreak/>
        <w:t>15.73 »Storitve specialistične zunajbolnišnične zdravstvene dejavnosti maksilofacialne kirurgije (215 224)«,</w:t>
      </w:r>
    </w:p>
    <w:p w14:paraId="01850C41" w14:textId="77777777" w:rsidR="00F83797" w:rsidRPr="00CC7AE2" w:rsidRDefault="00F83797"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15.112 »Storitve zobozdravstvene dejavnosti za študente - zdravljenje (404 105)«,</w:t>
      </w:r>
    </w:p>
    <w:p w14:paraId="6833D16F" w14:textId="77777777" w:rsidR="00F83797" w:rsidRPr="00CC7AE2" w:rsidRDefault="00F83797"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15.115 »Storitve zobozdravstvene dejavnosti za mladino - zdravljenje (404 103)«,</w:t>
      </w:r>
    </w:p>
    <w:p w14:paraId="26F67588" w14:textId="77777777" w:rsidR="00F83797" w:rsidRPr="00CC7AE2" w:rsidRDefault="00F83797"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15.119 »Storitve zobozdravstvene dejavnosti za odrasle - zdravljenje (404 101, 404 119)« in</w:t>
      </w:r>
    </w:p>
    <w:p w14:paraId="5807980E" w14:textId="77777777" w:rsidR="00F83797" w:rsidRPr="00CC7AE2" w:rsidRDefault="00F83797"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 xml:space="preserve">15.121 »Storitve zobozdravstvene dejavnosti </w:t>
      </w:r>
      <w:proofErr w:type="spellStart"/>
      <w:r w:rsidRPr="00CC7AE2">
        <w:rPr>
          <w:rFonts w:ascii="Calibri" w:eastAsia="Times New Roman" w:hAnsi="Calibri" w:cs="Calibri"/>
          <w:kern w:val="0"/>
          <w:lang w:eastAsia="x-none"/>
          <w14:ligatures w14:val="none"/>
        </w:rPr>
        <w:t>pedontologije</w:t>
      </w:r>
      <w:proofErr w:type="spellEnd"/>
      <w:r w:rsidRPr="00CC7AE2">
        <w:rPr>
          <w:rFonts w:ascii="Calibri" w:eastAsia="Times New Roman" w:hAnsi="Calibri" w:cs="Calibri"/>
          <w:kern w:val="0"/>
          <w:lang w:eastAsia="x-none"/>
          <w14:ligatures w14:val="none"/>
        </w:rPr>
        <w:t xml:space="preserve"> (402 111)«.</w:t>
      </w:r>
    </w:p>
    <w:p w14:paraId="36612D06" w14:textId="469E157E" w:rsidR="00F83797" w:rsidRPr="00CC7AE2" w:rsidRDefault="00F83797"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 xml:space="preserve">15.122 </w:t>
      </w:r>
      <w:r w:rsidR="00487975" w:rsidRPr="00CC7AE2">
        <w:rPr>
          <w:rFonts w:ascii="Calibri" w:eastAsia="Times New Roman" w:hAnsi="Calibri" w:cs="Calibri"/>
          <w:kern w:val="0"/>
          <w:lang w:eastAsia="x-none"/>
          <w14:ligatures w14:val="none"/>
        </w:rPr>
        <w:t>»</w:t>
      </w:r>
      <w:r w:rsidRPr="00CC7AE2">
        <w:rPr>
          <w:rFonts w:ascii="Calibri" w:eastAsia="Times New Roman" w:hAnsi="Calibri" w:cs="Calibri"/>
          <w:kern w:val="0"/>
          <w:lang w:eastAsia="x-none"/>
          <w14:ligatures w14:val="none"/>
        </w:rPr>
        <w:t>Storitve specialistične zobozdravstvene dejavnosti stomatološke protetike (405 113)« in</w:t>
      </w:r>
    </w:p>
    <w:p w14:paraId="49091426" w14:textId="77777777" w:rsidR="00F83797" w:rsidRPr="00CC7AE2" w:rsidRDefault="00F83797"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15.138 »Storitve zobozdravstvene dejavnosti oralne in maksilofacialne kirurgije (442 116)«.</w:t>
      </w:r>
    </w:p>
    <w:p w14:paraId="7C56CEE4" w14:textId="77777777" w:rsidR="00F83797" w:rsidRPr="00CC7AE2" w:rsidRDefault="00F83797" w:rsidP="00F83797">
      <w:pPr>
        <w:overflowPunct w:val="0"/>
        <w:autoSpaceDE w:val="0"/>
        <w:autoSpaceDN w:val="0"/>
        <w:adjustRightInd w:val="0"/>
        <w:spacing w:after="0" w:line="240" w:lineRule="auto"/>
        <w:ind w:left="357"/>
        <w:jc w:val="both"/>
        <w:rPr>
          <w:rFonts w:ascii="Calibri" w:eastAsia="Times New Roman" w:hAnsi="Calibri" w:cs="Calibri"/>
          <w:kern w:val="0"/>
          <w:lang w:eastAsia="x-none"/>
          <w14:ligatures w14:val="none"/>
        </w:rPr>
      </w:pPr>
    </w:p>
    <w:tbl>
      <w:tblPr>
        <w:tblW w:w="5000" w:type="pct"/>
        <w:tblCellMar>
          <w:left w:w="70" w:type="dxa"/>
          <w:right w:w="70" w:type="dxa"/>
        </w:tblCellMar>
        <w:tblLook w:val="04A0" w:firstRow="1" w:lastRow="0" w:firstColumn="1" w:lastColumn="0" w:noHBand="0" w:noVBand="1"/>
      </w:tblPr>
      <w:tblGrid>
        <w:gridCol w:w="987"/>
        <w:gridCol w:w="1347"/>
        <w:gridCol w:w="2259"/>
        <w:gridCol w:w="647"/>
        <w:gridCol w:w="598"/>
        <w:gridCol w:w="1245"/>
        <w:gridCol w:w="1395"/>
        <w:gridCol w:w="925"/>
      </w:tblGrid>
      <w:tr w:rsidR="00CC7AE2" w:rsidRPr="00CC7AE2" w14:paraId="5C531D61" w14:textId="77777777" w:rsidTr="00F83797">
        <w:trPr>
          <w:trHeight w:val="1026"/>
          <w:tblHeader/>
        </w:trPr>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4BFFE9" w14:textId="77777777" w:rsidR="00F83797" w:rsidRPr="00CC7AE2" w:rsidRDefault="00F83797"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Šifra</w:t>
            </w:r>
          </w:p>
        </w:tc>
        <w:tc>
          <w:tcPr>
            <w:tcW w:w="716" w:type="pct"/>
            <w:tcBorders>
              <w:top w:val="single" w:sz="4" w:space="0" w:color="auto"/>
              <w:left w:val="nil"/>
              <w:bottom w:val="single" w:sz="4" w:space="0" w:color="auto"/>
              <w:right w:val="single" w:sz="4" w:space="0" w:color="auto"/>
            </w:tcBorders>
            <w:shd w:val="clear" w:color="auto" w:fill="auto"/>
            <w:vAlign w:val="center"/>
            <w:hideMark/>
          </w:tcPr>
          <w:p w14:paraId="63A54384" w14:textId="77777777" w:rsidR="00F83797" w:rsidRPr="00CC7AE2" w:rsidRDefault="00F83797"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 xml:space="preserve">Kratek opis </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14:paraId="561C0FCB" w14:textId="77777777" w:rsidR="00F83797" w:rsidRPr="00CC7AE2" w:rsidRDefault="00F83797"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 xml:space="preserve">Dolg opis </w:t>
            </w:r>
          </w:p>
        </w:tc>
        <w:tc>
          <w:tcPr>
            <w:tcW w:w="344" w:type="pct"/>
            <w:tcBorders>
              <w:top w:val="single" w:sz="4" w:space="0" w:color="auto"/>
              <w:left w:val="nil"/>
              <w:bottom w:val="single" w:sz="4" w:space="0" w:color="auto"/>
              <w:right w:val="single" w:sz="4" w:space="0" w:color="auto"/>
            </w:tcBorders>
            <w:shd w:val="clear" w:color="auto" w:fill="auto"/>
            <w:vAlign w:val="center"/>
            <w:hideMark/>
          </w:tcPr>
          <w:p w14:paraId="0D96CDB8"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Naziv enote mere</w:t>
            </w:r>
          </w:p>
        </w:tc>
        <w:tc>
          <w:tcPr>
            <w:tcW w:w="318" w:type="pct"/>
            <w:tcBorders>
              <w:top w:val="single" w:sz="4" w:space="0" w:color="auto"/>
              <w:left w:val="nil"/>
              <w:bottom w:val="single" w:sz="4" w:space="0" w:color="auto"/>
              <w:right w:val="single" w:sz="4" w:space="0" w:color="auto"/>
            </w:tcBorders>
            <w:shd w:val="clear" w:color="auto" w:fill="auto"/>
            <w:vAlign w:val="center"/>
            <w:hideMark/>
          </w:tcPr>
          <w:p w14:paraId="6D5EBFB1"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Št. enot mere</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66ECDDD0"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Št. enot mere s povečano zahtevnostjo</w:t>
            </w:r>
          </w:p>
        </w:tc>
        <w:tc>
          <w:tcPr>
            <w:tcW w:w="742" w:type="pct"/>
            <w:tcBorders>
              <w:top w:val="single" w:sz="4" w:space="0" w:color="auto"/>
              <w:left w:val="nil"/>
              <w:bottom w:val="single" w:sz="4" w:space="0" w:color="auto"/>
              <w:right w:val="nil"/>
            </w:tcBorders>
            <w:shd w:val="clear" w:color="auto" w:fill="auto"/>
            <w:vAlign w:val="center"/>
            <w:hideMark/>
          </w:tcPr>
          <w:p w14:paraId="28065FC9"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Calibri" w:cstheme="minorHAnsi"/>
                <w:kern w:val="0"/>
                <w:sz w:val="20"/>
                <w:szCs w:val="20"/>
                <w:lang w:eastAsia="sl-SI"/>
                <w14:ligatures w14:val="none"/>
              </w:rPr>
              <w:t>Oznaka količine (1 - kol. je 1; 2 - dejanska kol.):</w:t>
            </w:r>
          </w:p>
        </w:tc>
        <w:tc>
          <w:tcPr>
            <w:tcW w:w="4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957917"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Normativ v min</w:t>
            </w:r>
          </w:p>
        </w:tc>
      </w:tr>
      <w:tr w:rsidR="00CC7AE2" w:rsidRPr="00CC7AE2" w14:paraId="4F1BBD31" w14:textId="77777777" w:rsidTr="00F83797">
        <w:trPr>
          <w:trHeight w:val="936"/>
        </w:trPr>
        <w:tc>
          <w:tcPr>
            <w:tcW w:w="525" w:type="pct"/>
            <w:tcBorders>
              <w:top w:val="single" w:sz="4" w:space="0" w:color="auto"/>
              <w:left w:val="single" w:sz="4" w:space="0" w:color="auto"/>
              <w:bottom w:val="single" w:sz="4" w:space="0" w:color="auto"/>
              <w:right w:val="single" w:sz="4" w:space="0" w:color="auto"/>
            </w:tcBorders>
            <w:shd w:val="clear" w:color="000000" w:fill="FFFFFF"/>
            <w:noWrap/>
          </w:tcPr>
          <w:p w14:paraId="7B9AEAA6"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52326-03</w:t>
            </w:r>
          </w:p>
        </w:tc>
        <w:tc>
          <w:tcPr>
            <w:tcW w:w="716" w:type="pct"/>
            <w:tcBorders>
              <w:top w:val="single" w:sz="4" w:space="0" w:color="auto"/>
              <w:left w:val="nil"/>
              <w:bottom w:val="single" w:sz="4" w:space="0" w:color="auto"/>
              <w:right w:val="single" w:sz="4" w:space="0" w:color="auto"/>
            </w:tcBorders>
            <w:shd w:val="clear" w:color="000000" w:fill="FFFFFF"/>
          </w:tcPr>
          <w:p w14:paraId="0128EF66"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 xml:space="preserve">Zalivka na 1 ploskvi na mlečnih zobeh - </w:t>
            </w:r>
            <w:proofErr w:type="spellStart"/>
            <w:r w:rsidRPr="00CC7AE2">
              <w:rPr>
                <w:rFonts w:cstheme="minorHAnsi"/>
                <w:b/>
                <w:bCs/>
                <w:sz w:val="20"/>
                <w:szCs w:val="20"/>
              </w:rPr>
              <w:t>kompomer</w:t>
            </w:r>
            <w:proofErr w:type="spellEnd"/>
          </w:p>
        </w:tc>
        <w:tc>
          <w:tcPr>
            <w:tcW w:w="1201" w:type="pct"/>
            <w:tcBorders>
              <w:top w:val="single" w:sz="4" w:space="0" w:color="auto"/>
              <w:left w:val="nil"/>
              <w:bottom w:val="single" w:sz="4" w:space="0" w:color="auto"/>
              <w:right w:val="single" w:sz="4" w:space="0" w:color="auto"/>
            </w:tcBorders>
            <w:shd w:val="clear" w:color="000000" w:fill="FFFFFF"/>
          </w:tcPr>
          <w:p w14:paraId="1A74D0BB"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 xml:space="preserve">Zalivka na 1 ploskvi na mlečnih zobeh - </w:t>
            </w:r>
            <w:proofErr w:type="spellStart"/>
            <w:r w:rsidRPr="00CC7AE2">
              <w:rPr>
                <w:rFonts w:cstheme="minorHAnsi"/>
                <w:b/>
                <w:bCs/>
                <w:sz w:val="20"/>
                <w:szCs w:val="20"/>
              </w:rPr>
              <w:t>kompomer</w:t>
            </w:r>
            <w:proofErr w:type="spellEnd"/>
            <w:r w:rsidRPr="00CC7AE2">
              <w:rPr>
                <w:rFonts w:cstheme="minorHAnsi"/>
                <w:b/>
                <w:bCs/>
                <w:sz w:val="20"/>
                <w:szCs w:val="20"/>
              </w:rPr>
              <w:t xml:space="preserve">. To pomeni zalivko, ki je le na 1 ploskvi od 5 in ne sega čez obrobni greben (rob) na eno od sosednjih ploskev. Tu so vključene tudi </w:t>
            </w:r>
            <w:proofErr w:type="spellStart"/>
            <w:r w:rsidRPr="00CC7AE2">
              <w:rPr>
                <w:rFonts w:cstheme="minorHAnsi"/>
                <w:b/>
                <w:bCs/>
                <w:sz w:val="20"/>
                <w:szCs w:val="20"/>
              </w:rPr>
              <w:t>okluzalne</w:t>
            </w:r>
            <w:proofErr w:type="spellEnd"/>
            <w:r w:rsidRPr="00CC7AE2">
              <w:rPr>
                <w:rFonts w:cstheme="minorHAnsi"/>
                <w:b/>
                <w:bCs/>
                <w:sz w:val="20"/>
                <w:szCs w:val="20"/>
              </w:rPr>
              <w:t xml:space="preserve"> zalivke kočnikov, pri katerih sega </w:t>
            </w:r>
            <w:proofErr w:type="spellStart"/>
            <w:r w:rsidRPr="00CC7AE2">
              <w:rPr>
                <w:rFonts w:cstheme="minorHAnsi"/>
                <w:b/>
                <w:bCs/>
                <w:sz w:val="20"/>
                <w:szCs w:val="20"/>
              </w:rPr>
              <w:t>fisurni</w:t>
            </w:r>
            <w:proofErr w:type="spellEnd"/>
            <w:r w:rsidRPr="00CC7AE2">
              <w:rPr>
                <w:rFonts w:cstheme="minorHAnsi"/>
                <w:b/>
                <w:bCs/>
                <w:sz w:val="20"/>
                <w:szCs w:val="20"/>
              </w:rPr>
              <w:t xml:space="preserve"> sistem na sosednje ploskve. Storitev vključuje preparacijo, adhezijsko pripravo, nanos </w:t>
            </w:r>
            <w:proofErr w:type="spellStart"/>
            <w:r w:rsidRPr="00CC7AE2">
              <w:rPr>
                <w:rFonts w:cstheme="minorHAnsi"/>
                <w:b/>
                <w:bCs/>
                <w:sz w:val="20"/>
                <w:szCs w:val="20"/>
              </w:rPr>
              <w:t>kompomera</w:t>
            </w:r>
            <w:proofErr w:type="spellEnd"/>
            <w:r w:rsidRPr="00CC7AE2">
              <w:rPr>
                <w:rFonts w:cstheme="minorHAnsi"/>
                <w:b/>
                <w:bCs/>
                <w:sz w:val="20"/>
                <w:szCs w:val="20"/>
              </w:rPr>
              <w:t>, oblikovanje, polimerizacijo, artikulacijo zalivke in poliranje. Storitev vključuje podlaganje in premaze.</w:t>
            </w:r>
          </w:p>
        </w:tc>
        <w:tc>
          <w:tcPr>
            <w:tcW w:w="344" w:type="pct"/>
            <w:tcBorders>
              <w:top w:val="single" w:sz="4" w:space="0" w:color="auto"/>
              <w:left w:val="nil"/>
              <w:bottom w:val="single" w:sz="4" w:space="0" w:color="auto"/>
              <w:right w:val="single" w:sz="4" w:space="0" w:color="auto"/>
            </w:tcBorders>
            <w:shd w:val="clear" w:color="auto" w:fill="auto"/>
          </w:tcPr>
          <w:p w14:paraId="0E786403"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Točka</w:t>
            </w:r>
          </w:p>
        </w:tc>
        <w:tc>
          <w:tcPr>
            <w:tcW w:w="318" w:type="pct"/>
            <w:tcBorders>
              <w:top w:val="single" w:sz="4" w:space="0" w:color="auto"/>
              <w:left w:val="nil"/>
              <w:bottom w:val="single" w:sz="4" w:space="0" w:color="auto"/>
              <w:right w:val="single" w:sz="4" w:space="0" w:color="auto"/>
            </w:tcBorders>
            <w:shd w:val="clear" w:color="000000" w:fill="FFFFFF"/>
            <w:noWrap/>
          </w:tcPr>
          <w:p w14:paraId="3BA19068"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7,90</w:t>
            </w:r>
          </w:p>
        </w:tc>
        <w:tc>
          <w:tcPr>
            <w:tcW w:w="662" w:type="pct"/>
            <w:tcBorders>
              <w:top w:val="single" w:sz="4" w:space="0" w:color="auto"/>
              <w:left w:val="single" w:sz="4" w:space="0" w:color="auto"/>
              <w:bottom w:val="single" w:sz="4" w:space="0" w:color="auto"/>
              <w:right w:val="single" w:sz="4" w:space="0" w:color="auto"/>
            </w:tcBorders>
            <w:shd w:val="clear" w:color="000000" w:fill="FFFFFF"/>
          </w:tcPr>
          <w:p w14:paraId="402DC8A6"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10,27</w:t>
            </w:r>
          </w:p>
        </w:tc>
        <w:tc>
          <w:tcPr>
            <w:tcW w:w="742" w:type="pct"/>
            <w:tcBorders>
              <w:top w:val="single" w:sz="4" w:space="0" w:color="auto"/>
              <w:left w:val="single" w:sz="4" w:space="0" w:color="auto"/>
              <w:bottom w:val="single" w:sz="4" w:space="0" w:color="auto"/>
              <w:right w:val="single" w:sz="4" w:space="0" w:color="auto"/>
            </w:tcBorders>
            <w:shd w:val="clear" w:color="000000" w:fill="FFFFFF"/>
          </w:tcPr>
          <w:p w14:paraId="377768D0"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2</w:t>
            </w:r>
          </w:p>
        </w:tc>
        <w:tc>
          <w:tcPr>
            <w:tcW w:w="492" w:type="pct"/>
            <w:tcBorders>
              <w:top w:val="single" w:sz="4" w:space="0" w:color="auto"/>
              <w:left w:val="single" w:sz="4" w:space="0" w:color="auto"/>
              <w:bottom w:val="single" w:sz="4" w:space="0" w:color="auto"/>
              <w:right w:val="single" w:sz="4" w:space="0" w:color="auto"/>
            </w:tcBorders>
            <w:shd w:val="clear" w:color="000000" w:fill="FFFFFF"/>
          </w:tcPr>
          <w:p w14:paraId="7AFCCB9A"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25</w:t>
            </w:r>
          </w:p>
        </w:tc>
      </w:tr>
      <w:tr w:rsidR="00CC7AE2" w:rsidRPr="00CC7AE2" w14:paraId="558742D7" w14:textId="77777777" w:rsidTr="00F83797">
        <w:trPr>
          <w:trHeight w:val="1120"/>
        </w:trPr>
        <w:tc>
          <w:tcPr>
            <w:tcW w:w="525" w:type="pct"/>
            <w:tcBorders>
              <w:top w:val="nil"/>
              <w:left w:val="single" w:sz="4" w:space="0" w:color="auto"/>
              <w:bottom w:val="single" w:sz="4" w:space="0" w:color="auto"/>
              <w:right w:val="single" w:sz="4" w:space="0" w:color="auto"/>
            </w:tcBorders>
            <w:shd w:val="clear" w:color="000000" w:fill="FFFFFF"/>
            <w:noWrap/>
          </w:tcPr>
          <w:p w14:paraId="7635F084"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52327-03</w:t>
            </w:r>
          </w:p>
        </w:tc>
        <w:tc>
          <w:tcPr>
            <w:tcW w:w="716" w:type="pct"/>
            <w:tcBorders>
              <w:top w:val="nil"/>
              <w:left w:val="nil"/>
              <w:bottom w:val="single" w:sz="4" w:space="0" w:color="auto"/>
              <w:right w:val="single" w:sz="4" w:space="0" w:color="auto"/>
            </w:tcBorders>
            <w:shd w:val="clear" w:color="auto" w:fill="auto"/>
          </w:tcPr>
          <w:p w14:paraId="0E58F17D"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 xml:space="preserve">Zalivka na 2 ploskvah na mlečnih zobeh - </w:t>
            </w:r>
            <w:proofErr w:type="spellStart"/>
            <w:r w:rsidRPr="00CC7AE2">
              <w:rPr>
                <w:rFonts w:cstheme="minorHAnsi"/>
                <w:b/>
                <w:bCs/>
                <w:sz w:val="20"/>
                <w:szCs w:val="20"/>
              </w:rPr>
              <w:t>kompomer</w:t>
            </w:r>
            <w:proofErr w:type="spellEnd"/>
          </w:p>
        </w:tc>
        <w:tc>
          <w:tcPr>
            <w:tcW w:w="1201" w:type="pct"/>
            <w:tcBorders>
              <w:top w:val="nil"/>
              <w:left w:val="nil"/>
              <w:bottom w:val="single" w:sz="4" w:space="0" w:color="auto"/>
              <w:right w:val="single" w:sz="4" w:space="0" w:color="auto"/>
            </w:tcBorders>
            <w:shd w:val="clear" w:color="auto" w:fill="auto"/>
          </w:tcPr>
          <w:p w14:paraId="053513DE"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 xml:space="preserve">Zalivka na 2 ploskvah na mlečnih zobeh – </w:t>
            </w:r>
            <w:proofErr w:type="spellStart"/>
            <w:r w:rsidRPr="00CC7AE2">
              <w:rPr>
                <w:rFonts w:cstheme="minorHAnsi"/>
                <w:b/>
                <w:bCs/>
                <w:sz w:val="20"/>
                <w:szCs w:val="20"/>
              </w:rPr>
              <w:t>kompomer</w:t>
            </w:r>
            <w:proofErr w:type="spellEnd"/>
            <w:r w:rsidRPr="00CC7AE2">
              <w:rPr>
                <w:rFonts w:cstheme="minorHAnsi"/>
                <w:b/>
                <w:bCs/>
                <w:sz w:val="20"/>
                <w:szCs w:val="20"/>
              </w:rPr>
              <w:t xml:space="preserve">. To pomeni zalivko, ki je na 2 ploskvah od 5 in sega čez obrobni greben (rob) na eno od sosednjih ploskev. Storitev vključuje preparacijo, adhezijsko pripravo, nanos </w:t>
            </w:r>
            <w:proofErr w:type="spellStart"/>
            <w:r w:rsidRPr="00CC7AE2">
              <w:rPr>
                <w:rFonts w:cstheme="minorHAnsi"/>
                <w:b/>
                <w:bCs/>
                <w:sz w:val="20"/>
                <w:szCs w:val="20"/>
              </w:rPr>
              <w:t>kompomera</w:t>
            </w:r>
            <w:proofErr w:type="spellEnd"/>
            <w:r w:rsidRPr="00CC7AE2">
              <w:rPr>
                <w:rFonts w:cstheme="minorHAnsi"/>
                <w:b/>
                <w:bCs/>
                <w:sz w:val="20"/>
                <w:szCs w:val="20"/>
              </w:rPr>
              <w:t>, oblikovanje, polimerizacijo, artikulacijo zalivke in poliranje. Storitev vključuje podlaganje in premaze.</w:t>
            </w:r>
          </w:p>
        </w:tc>
        <w:tc>
          <w:tcPr>
            <w:tcW w:w="344" w:type="pct"/>
            <w:tcBorders>
              <w:top w:val="nil"/>
              <w:left w:val="nil"/>
              <w:bottom w:val="single" w:sz="4" w:space="0" w:color="auto"/>
              <w:right w:val="single" w:sz="4" w:space="0" w:color="auto"/>
            </w:tcBorders>
            <w:shd w:val="clear" w:color="auto" w:fill="auto"/>
          </w:tcPr>
          <w:p w14:paraId="6047DBC0"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Točka</w:t>
            </w:r>
          </w:p>
        </w:tc>
        <w:tc>
          <w:tcPr>
            <w:tcW w:w="318" w:type="pct"/>
            <w:tcBorders>
              <w:top w:val="nil"/>
              <w:left w:val="nil"/>
              <w:bottom w:val="single" w:sz="4" w:space="0" w:color="auto"/>
              <w:right w:val="single" w:sz="4" w:space="0" w:color="auto"/>
            </w:tcBorders>
            <w:shd w:val="clear" w:color="000000" w:fill="FFFFFF"/>
            <w:noWrap/>
          </w:tcPr>
          <w:p w14:paraId="3FC6461E"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12,64</w:t>
            </w:r>
          </w:p>
        </w:tc>
        <w:tc>
          <w:tcPr>
            <w:tcW w:w="662" w:type="pct"/>
            <w:tcBorders>
              <w:top w:val="nil"/>
              <w:left w:val="single" w:sz="4" w:space="0" w:color="auto"/>
              <w:bottom w:val="single" w:sz="4" w:space="0" w:color="auto"/>
              <w:right w:val="single" w:sz="4" w:space="0" w:color="auto"/>
            </w:tcBorders>
            <w:shd w:val="clear" w:color="000000" w:fill="FFFFFF"/>
          </w:tcPr>
          <w:p w14:paraId="347CBFEC"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16,43</w:t>
            </w:r>
          </w:p>
        </w:tc>
        <w:tc>
          <w:tcPr>
            <w:tcW w:w="742" w:type="pct"/>
            <w:tcBorders>
              <w:top w:val="nil"/>
              <w:left w:val="single" w:sz="4" w:space="0" w:color="auto"/>
              <w:bottom w:val="single" w:sz="4" w:space="0" w:color="auto"/>
              <w:right w:val="single" w:sz="4" w:space="0" w:color="auto"/>
            </w:tcBorders>
            <w:shd w:val="clear" w:color="000000" w:fill="FFFFFF"/>
          </w:tcPr>
          <w:p w14:paraId="30DB7E1A"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2</w:t>
            </w:r>
          </w:p>
        </w:tc>
        <w:tc>
          <w:tcPr>
            <w:tcW w:w="492" w:type="pct"/>
            <w:tcBorders>
              <w:top w:val="nil"/>
              <w:left w:val="single" w:sz="4" w:space="0" w:color="auto"/>
              <w:bottom w:val="single" w:sz="4" w:space="0" w:color="auto"/>
              <w:right w:val="single" w:sz="4" w:space="0" w:color="auto"/>
            </w:tcBorders>
            <w:shd w:val="clear" w:color="000000" w:fill="FFFFFF"/>
            <w:noWrap/>
          </w:tcPr>
          <w:p w14:paraId="6F817C37"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40</w:t>
            </w:r>
          </w:p>
        </w:tc>
      </w:tr>
      <w:tr w:rsidR="00CC7AE2" w:rsidRPr="00CC7AE2" w14:paraId="361D57D1" w14:textId="77777777" w:rsidTr="00F83797">
        <w:trPr>
          <w:trHeight w:val="511"/>
        </w:trPr>
        <w:tc>
          <w:tcPr>
            <w:tcW w:w="525" w:type="pct"/>
            <w:tcBorders>
              <w:top w:val="nil"/>
              <w:left w:val="single" w:sz="4" w:space="0" w:color="auto"/>
              <w:bottom w:val="single" w:sz="4" w:space="0" w:color="auto"/>
              <w:right w:val="single" w:sz="4" w:space="0" w:color="auto"/>
            </w:tcBorders>
            <w:shd w:val="clear" w:color="000000" w:fill="FFFFFF"/>
            <w:noWrap/>
          </w:tcPr>
          <w:p w14:paraId="411C0B7F"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52328-03</w:t>
            </w:r>
          </w:p>
        </w:tc>
        <w:tc>
          <w:tcPr>
            <w:tcW w:w="716" w:type="pct"/>
            <w:tcBorders>
              <w:top w:val="nil"/>
              <w:left w:val="nil"/>
              <w:bottom w:val="single" w:sz="4" w:space="0" w:color="auto"/>
              <w:right w:val="single" w:sz="4" w:space="0" w:color="auto"/>
            </w:tcBorders>
            <w:shd w:val="clear" w:color="auto" w:fill="auto"/>
          </w:tcPr>
          <w:p w14:paraId="6BF1D55C"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 xml:space="preserve">Zalivka na 3 ali več ploskvah na mlečnih zobeh - </w:t>
            </w:r>
            <w:proofErr w:type="spellStart"/>
            <w:r w:rsidRPr="00CC7AE2">
              <w:rPr>
                <w:rFonts w:cstheme="minorHAnsi"/>
                <w:b/>
                <w:bCs/>
                <w:sz w:val="20"/>
                <w:szCs w:val="20"/>
              </w:rPr>
              <w:t>kompomer</w:t>
            </w:r>
            <w:proofErr w:type="spellEnd"/>
          </w:p>
        </w:tc>
        <w:tc>
          <w:tcPr>
            <w:tcW w:w="1201" w:type="pct"/>
            <w:tcBorders>
              <w:top w:val="nil"/>
              <w:left w:val="nil"/>
              <w:bottom w:val="single" w:sz="4" w:space="0" w:color="auto"/>
              <w:right w:val="single" w:sz="4" w:space="0" w:color="auto"/>
            </w:tcBorders>
            <w:shd w:val="clear" w:color="auto" w:fill="auto"/>
          </w:tcPr>
          <w:p w14:paraId="37931C8A"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 xml:space="preserve">Zalivka na 3 ali več ploskvah na mlečnih zobeh - </w:t>
            </w:r>
            <w:proofErr w:type="spellStart"/>
            <w:r w:rsidRPr="00CC7AE2">
              <w:rPr>
                <w:rFonts w:cstheme="minorHAnsi"/>
                <w:b/>
                <w:bCs/>
                <w:sz w:val="20"/>
                <w:szCs w:val="20"/>
              </w:rPr>
              <w:t>kompomer</w:t>
            </w:r>
            <w:proofErr w:type="spellEnd"/>
            <w:r w:rsidRPr="00CC7AE2">
              <w:rPr>
                <w:rFonts w:cstheme="minorHAnsi"/>
                <w:b/>
                <w:bCs/>
                <w:sz w:val="20"/>
                <w:szCs w:val="20"/>
              </w:rPr>
              <w:t xml:space="preserve">. To pomeni zalivko, ki je na 3 ali več ploskvah od 5 in </w:t>
            </w:r>
            <w:r w:rsidRPr="00CC7AE2">
              <w:rPr>
                <w:rFonts w:cstheme="minorHAnsi"/>
                <w:b/>
                <w:bCs/>
                <w:sz w:val="20"/>
                <w:szCs w:val="20"/>
              </w:rPr>
              <w:lastRenderedPageBreak/>
              <w:t xml:space="preserve">sega čez obrobne grebene (robove) na sosednje ploskve. Storitev vključuje preparacijo, adhezijsko pripravo, nanos </w:t>
            </w:r>
            <w:proofErr w:type="spellStart"/>
            <w:r w:rsidRPr="00CC7AE2">
              <w:rPr>
                <w:rFonts w:cstheme="minorHAnsi"/>
                <w:b/>
                <w:bCs/>
                <w:sz w:val="20"/>
                <w:szCs w:val="20"/>
              </w:rPr>
              <w:t>kompomera</w:t>
            </w:r>
            <w:proofErr w:type="spellEnd"/>
            <w:r w:rsidRPr="00CC7AE2">
              <w:rPr>
                <w:rFonts w:cstheme="minorHAnsi"/>
                <w:b/>
                <w:bCs/>
                <w:sz w:val="20"/>
                <w:szCs w:val="20"/>
              </w:rPr>
              <w:t>, oblikovanje, polimerizacijo, artikulacijo zalivke in poliranje. Storitev vključuje podlaganje in premaze.</w:t>
            </w:r>
          </w:p>
        </w:tc>
        <w:tc>
          <w:tcPr>
            <w:tcW w:w="344" w:type="pct"/>
            <w:tcBorders>
              <w:top w:val="nil"/>
              <w:left w:val="nil"/>
              <w:bottom w:val="single" w:sz="4" w:space="0" w:color="auto"/>
              <w:right w:val="single" w:sz="4" w:space="0" w:color="auto"/>
            </w:tcBorders>
            <w:shd w:val="clear" w:color="auto" w:fill="auto"/>
          </w:tcPr>
          <w:p w14:paraId="21BAA630"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lastRenderedPageBreak/>
              <w:t>Točka</w:t>
            </w:r>
          </w:p>
        </w:tc>
        <w:tc>
          <w:tcPr>
            <w:tcW w:w="318" w:type="pct"/>
            <w:tcBorders>
              <w:top w:val="nil"/>
              <w:left w:val="nil"/>
              <w:bottom w:val="single" w:sz="4" w:space="0" w:color="auto"/>
              <w:right w:val="single" w:sz="4" w:space="0" w:color="auto"/>
            </w:tcBorders>
            <w:shd w:val="clear" w:color="000000" w:fill="FFFFFF"/>
          </w:tcPr>
          <w:p w14:paraId="108640EE"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15,80</w:t>
            </w:r>
          </w:p>
        </w:tc>
        <w:tc>
          <w:tcPr>
            <w:tcW w:w="662" w:type="pct"/>
            <w:tcBorders>
              <w:top w:val="nil"/>
              <w:left w:val="single" w:sz="4" w:space="0" w:color="auto"/>
              <w:bottom w:val="single" w:sz="4" w:space="0" w:color="auto"/>
              <w:right w:val="single" w:sz="4" w:space="0" w:color="auto"/>
            </w:tcBorders>
            <w:shd w:val="clear" w:color="000000" w:fill="FFFFFF"/>
          </w:tcPr>
          <w:p w14:paraId="09759480"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20,54</w:t>
            </w:r>
          </w:p>
        </w:tc>
        <w:tc>
          <w:tcPr>
            <w:tcW w:w="742" w:type="pct"/>
            <w:tcBorders>
              <w:top w:val="nil"/>
              <w:left w:val="single" w:sz="4" w:space="0" w:color="auto"/>
              <w:bottom w:val="single" w:sz="4" w:space="0" w:color="auto"/>
              <w:right w:val="single" w:sz="4" w:space="0" w:color="auto"/>
            </w:tcBorders>
            <w:shd w:val="clear" w:color="000000" w:fill="FFFFFF"/>
          </w:tcPr>
          <w:p w14:paraId="7ECEA227"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1</w:t>
            </w:r>
          </w:p>
        </w:tc>
        <w:tc>
          <w:tcPr>
            <w:tcW w:w="492" w:type="pct"/>
            <w:tcBorders>
              <w:top w:val="nil"/>
              <w:left w:val="single" w:sz="4" w:space="0" w:color="auto"/>
              <w:bottom w:val="single" w:sz="4" w:space="0" w:color="auto"/>
              <w:right w:val="single" w:sz="4" w:space="0" w:color="auto"/>
            </w:tcBorders>
            <w:shd w:val="clear" w:color="000000" w:fill="FFFFFF"/>
            <w:noWrap/>
          </w:tcPr>
          <w:p w14:paraId="582FA016"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cstheme="minorHAnsi"/>
                <w:b/>
                <w:bCs/>
                <w:sz w:val="20"/>
                <w:szCs w:val="20"/>
              </w:rPr>
              <w:t>50</w:t>
            </w:r>
          </w:p>
        </w:tc>
      </w:tr>
    </w:tbl>
    <w:p w14:paraId="1EBEAF04" w14:textId="77777777" w:rsidR="00F83797" w:rsidRPr="00CC7AE2" w:rsidRDefault="00F83797" w:rsidP="00F83797">
      <w:pPr>
        <w:overflowPunct w:val="0"/>
        <w:autoSpaceDE w:val="0"/>
        <w:autoSpaceDN w:val="0"/>
        <w:adjustRightInd w:val="0"/>
        <w:spacing w:after="0" w:line="240" w:lineRule="auto"/>
        <w:ind w:left="357"/>
        <w:jc w:val="both"/>
        <w:rPr>
          <w:rFonts w:ascii="Calibri" w:eastAsia="Times New Roman" w:hAnsi="Calibri" w:cs="Calibri"/>
          <w:kern w:val="0"/>
          <w:sz w:val="4"/>
          <w:szCs w:val="4"/>
          <w:lang w:eastAsia="x-none"/>
          <w14:ligatures w14:val="none"/>
        </w:rPr>
      </w:pPr>
    </w:p>
    <w:p w14:paraId="144CE7E0" w14:textId="77777777" w:rsidR="00F83797" w:rsidRPr="00CC7AE2" w:rsidRDefault="00F83797" w:rsidP="00F83797">
      <w:pPr>
        <w:widowControl w:val="0"/>
        <w:suppressAutoHyphens/>
        <w:spacing w:after="0" w:line="240" w:lineRule="auto"/>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Za nove storitve veljajo naslednji podrobni podatki:</w:t>
      </w:r>
    </w:p>
    <w:p w14:paraId="6568316C" w14:textId="77777777" w:rsidR="00F83797" w:rsidRPr="00CC7AE2" w:rsidRDefault="00F83797" w:rsidP="00F83797">
      <w:pPr>
        <w:widowControl w:val="0"/>
        <w:suppressAutoHyphens/>
        <w:spacing w:after="0" w:line="240" w:lineRule="auto"/>
        <w:jc w:val="both"/>
        <w:rPr>
          <w:rFonts w:ascii="Calibri" w:eastAsia="Calibri" w:hAnsi="Calibri" w:cs="Calibri"/>
          <w:kern w:val="0"/>
          <w:sz w:val="6"/>
          <w:szCs w:val="6"/>
          <w:lang w:eastAsia="sl-SI"/>
          <w14:ligatures w14:val="none"/>
        </w:rPr>
      </w:pPr>
    </w:p>
    <w:p w14:paraId="693CED26" w14:textId="77777777" w:rsidR="00F83797" w:rsidRPr="00CC7AE2" w:rsidRDefault="00F83797" w:rsidP="00F83797">
      <w:pPr>
        <w:numPr>
          <w:ilvl w:val="0"/>
          <w:numId w:val="11"/>
        </w:numPr>
        <w:spacing w:after="0" w:line="240" w:lineRule="auto"/>
        <w:ind w:left="357" w:hanging="357"/>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Maksimalno dovoljeno št. storitev na obravnavo:</w:t>
      </w:r>
      <w:r w:rsidRPr="00CC7AE2">
        <w:rPr>
          <w:rFonts w:ascii="Calibri" w:eastAsia="Calibri" w:hAnsi="Calibri" w:cs="Calibri"/>
          <w:kern w:val="0"/>
          <w:lang w:eastAsia="sl-SI"/>
          <w14:ligatures w14:val="none"/>
        </w:rPr>
        <w:tab/>
        <w:t>20</w:t>
      </w:r>
    </w:p>
    <w:p w14:paraId="6162C0BD" w14:textId="77777777" w:rsidR="00F83797" w:rsidRPr="00CC7AE2" w:rsidRDefault="00F83797" w:rsidP="00F83797">
      <w:pPr>
        <w:numPr>
          <w:ilvl w:val="0"/>
          <w:numId w:val="11"/>
        </w:numPr>
        <w:spacing w:after="0" w:line="240" w:lineRule="auto"/>
        <w:ind w:left="357" w:hanging="357"/>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Omejitev:                                                                           ni omejitev     </w:t>
      </w:r>
    </w:p>
    <w:p w14:paraId="24890F1E" w14:textId="77777777" w:rsidR="00F83797" w:rsidRPr="00CC7AE2" w:rsidRDefault="00F83797" w:rsidP="00F83797">
      <w:pPr>
        <w:numPr>
          <w:ilvl w:val="0"/>
          <w:numId w:val="11"/>
        </w:numPr>
        <w:spacing w:after="0" w:line="240" w:lineRule="auto"/>
        <w:ind w:left="357" w:hanging="357"/>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 xml:space="preserve">Kadrovski normativ: </w:t>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t xml:space="preserve">1 zobozdravnik; 1 srednja medicinska sestra                                                        </w:t>
      </w:r>
    </w:p>
    <w:p w14:paraId="3915C06D" w14:textId="77777777" w:rsidR="00F83797" w:rsidRPr="00CC7AE2" w:rsidRDefault="00F83797" w:rsidP="00F83797">
      <w:pPr>
        <w:numPr>
          <w:ilvl w:val="0"/>
          <w:numId w:val="11"/>
        </w:numPr>
        <w:spacing w:after="0" w:line="240" w:lineRule="auto"/>
        <w:ind w:left="357" w:hanging="357"/>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Tip storitve:</w:t>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t>2 TOC</w:t>
      </w:r>
    </w:p>
    <w:p w14:paraId="1283D6DD" w14:textId="77777777" w:rsidR="00F83797" w:rsidRPr="00CC7AE2" w:rsidRDefault="00F83797" w:rsidP="00F83797">
      <w:pPr>
        <w:widowControl w:val="0"/>
        <w:numPr>
          <w:ilvl w:val="0"/>
          <w:numId w:val="11"/>
        </w:numPr>
        <w:suppressAutoHyphens/>
        <w:spacing w:after="0" w:line="240" w:lineRule="auto"/>
        <w:ind w:left="357" w:hanging="357"/>
        <w:contextualSpacing/>
        <w:jc w:val="both"/>
        <w:rPr>
          <w:rFonts w:ascii="Calibri" w:eastAsia="Calibri" w:hAnsi="Calibri" w:cs="Calibri"/>
          <w:kern w:val="0"/>
          <w:lang w:eastAsia="sl-SI"/>
          <w14:ligatures w14:val="none"/>
        </w:rPr>
      </w:pPr>
      <w:r w:rsidRPr="00CC7AE2">
        <w:rPr>
          <w:rFonts w:ascii="Calibri" w:eastAsia="Calibri" w:hAnsi="Calibri" w:cs="Calibri"/>
          <w:kern w:val="0"/>
          <w:lang w:eastAsia="sl-SI"/>
          <w14:ligatures w14:val="none"/>
        </w:rPr>
        <w:t>Oznaka cene:</w:t>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r>
      <w:r w:rsidRPr="00CC7AE2">
        <w:rPr>
          <w:rFonts w:ascii="Calibri" w:eastAsia="Calibri" w:hAnsi="Calibri" w:cs="Calibri"/>
          <w:kern w:val="0"/>
          <w:lang w:eastAsia="sl-SI"/>
          <w14:ligatures w14:val="none"/>
        </w:rPr>
        <w:tab/>
        <w:t>3 - Cena storitve je enaka ceni v ceniku</w:t>
      </w:r>
    </w:p>
    <w:p w14:paraId="66D697C7" w14:textId="77777777" w:rsidR="00F83797" w:rsidRPr="00CC7AE2" w:rsidRDefault="00F83797" w:rsidP="00F83797">
      <w:pPr>
        <w:numPr>
          <w:ilvl w:val="0"/>
          <w:numId w:val="11"/>
        </w:numPr>
        <w:spacing w:after="0" w:line="240" w:lineRule="auto"/>
        <w:ind w:left="357" w:hanging="357"/>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Oznaka storitve:</w:t>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t>N - Neopredeljeno</w:t>
      </w:r>
      <w:r w:rsidRPr="00CC7AE2">
        <w:rPr>
          <w:rFonts w:ascii="Calibri" w:eastAsia="Times New Roman" w:hAnsi="Calibri" w:cs="Calibri"/>
          <w:kern w:val="0"/>
          <w:lang w:eastAsia="sl-SI"/>
          <w14:ligatures w14:val="none"/>
        </w:rPr>
        <w:tab/>
      </w:r>
    </w:p>
    <w:p w14:paraId="51898FAC" w14:textId="77777777" w:rsidR="00F83797" w:rsidRPr="00CC7AE2" w:rsidRDefault="00F83797" w:rsidP="00F83797">
      <w:pPr>
        <w:numPr>
          <w:ilvl w:val="0"/>
          <w:numId w:val="11"/>
        </w:numPr>
        <w:spacing w:after="0" w:line="240" w:lineRule="auto"/>
        <w:ind w:left="357" w:hanging="357"/>
        <w:jc w:val="both"/>
        <w:rPr>
          <w:rFonts w:ascii="Calibri" w:eastAsia="Calibri" w:hAnsi="Calibri" w:cs="Arial"/>
          <w:kern w:val="0"/>
          <w:sz w:val="24"/>
          <w:szCs w:val="24"/>
          <w:lang w:eastAsia="sl-SI"/>
          <w14:ligatures w14:val="none"/>
        </w:rPr>
      </w:pPr>
      <w:r w:rsidRPr="00CC7AE2">
        <w:rPr>
          <w:rFonts w:ascii="Calibri" w:eastAsia="Times New Roman" w:hAnsi="Calibri" w:cs="Calibri"/>
          <w:kern w:val="0"/>
          <w:lang w:eastAsia="sl-SI"/>
          <w14:ligatures w14:val="none"/>
        </w:rPr>
        <w:t>Evidenčna storitev:</w:t>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t>Ne</w:t>
      </w:r>
    </w:p>
    <w:p w14:paraId="2559A648" w14:textId="77777777" w:rsidR="00F83797" w:rsidRPr="00CC7AE2" w:rsidRDefault="00F83797" w:rsidP="00F83797">
      <w:pPr>
        <w:numPr>
          <w:ilvl w:val="0"/>
          <w:numId w:val="11"/>
        </w:numPr>
        <w:spacing w:after="0" w:line="240" w:lineRule="auto"/>
        <w:ind w:left="357" w:hanging="357"/>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Nivo planiranja:</w:t>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t>Z0030</w:t>
      </w:r>
    </w:p>
    <w:p w14:paraId="7B4CE81A" w14:textId="77777777" w:rsidR="00F83797" w:rsidRPr="00CC7AE2" w:rsidRDefault="00F83797" w:rsidP="00F83797">
      <w:pPr>
        <w:numPr>
          <w:ilvl w:val="0"/>
          <w:numId w:val="11"/>
        </w:numPr>
        <w:spacing w:after="0" w:line="240" w:lineRule="auto"/>
        <w:ind w:left="357" w:hanging="357"/>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Šifrant 43:</w:t>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r>
      <w:r w:rsidRPr="00CC7AE2">
        <w:rPr>
          <w:rFonts w:ascii="Calibri" w:eastAsia="Times New Roman" w:hAnsi="Calibri" w:cs="Calibri"/>
          <w:kern w:val="0"/>
          <w:lang w:eastAsia="sl-SI"/>
          <w14:ligatures w14:val="none"/>
        </w:rPr>
        <w:tab/>
        <w:t>Z0030</w:t>
      </w:r>
    </w:p>
    <w:p w14:paraId="1FDA37AC" w14:textId="77777777" w:rsidR="00F83797" w:rsidRPr="00CC7AE2" w:rsidRDefault="00F83797" w:rsidP="00F83797">
      <w:p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p>
    <w:p w14:paraId="1196928F" w14:textId="77777777" w:rsidR="00F83797" w:rsidRPr="00CC7AE2" w:rsidRDefault="00F83797" w:rsidP="00F83797">
      <w:pPr>
        <w:widowControl w:val="0"/>
        <w:suppressAutoHyphens/>
        <w:spacing w:after="0" w:line="240" w:lineRule="auto"/>
        <w:jc w:val="both"/>
        <w:rPr>
          <w:rFonts w:ascii="Calibri" w:eastAsia="Calibri" w:hAnsi="Calibri" w:cs="Times New Roman"/>
          <w:kern w:val="0"/>
          <w14:ligatures w14:val="none"/>
        </w:rPr>
      </w:pPr>
      <w:bookmarkStart w:id="103" w:name="_Hlk106262574"/>
      <w:r w:rsidRPr="00CC7AE2">
        <w:rPr>
          <w:rFonts w:ascii="Calibri" w:eastAsia="Calibri" w:hAnsi="Calibri" w:cs="Times New Roman"/>
          <w:kern w:val="0"/>
          <w14:ligatures w14:val="none"/>
        </w:rPr>
        <w:t xml:space="preserve">Spremembe povezovalnih šifrantov so naslednje: </w:t>
      </w:r>
    </w:p>
    <w:p w14:paraId="58813FF4" w14:textId="77777777" w:rsidR="00F83797" w:rsidRPr="00CC7AE2" w:rsidRDefault="00F83797" w:rsidP="00F83797">
      <w:pPr>
        <w:widowControl w:val="0"/>
        <w:suppressAutoHyphens/>
        <w:spacing w:after="0" w:line="240" w:lineRule="auto"/>
        <w:jc w:val="both"/>
        <w:rPr>
          <w:rFonts w:ascii="Calibri" w:eastAsia="Calibri" w:hAnsi="Calibri" w:cs="Times New Roman"/>
          <w:kern w:val="0"/>
          <w14:ligatures w14:val="none"/>
        </w:rPr>
      </w:pPr>
    </w:p>
    <w:p w14:paraId="717F62D5" w14:textId="77777777" w:rsidR="00F83797" w:rsidRPr="00CC7AE2" w:rsidRDefault="00F83797" w:rsidP="00FD657E">
      <w:pPr>
        <w:numPr>
          <w:ilvl w:val="0"/>
          <w:numId w:val="15"/>
        </w:numPr>
        <w:tabs>
          <w:tab w:val="left" w:pos="5670"/>
        </w:tabs>
        <w:spacing w:after="0" w:line="240" w:lineRule="auto"/>
        <w:ind w:left="357" w:hanging="357"/>
        <w:contextualSpacing/>
        <w:jc w:val="both"/>
        <w:rPr>
          <w:rFonts w:ascii="Calibri" w:eastAsia="Times New Roman" w:hAnsi="Calibri" w:cs="Calibri"/>
          <w:kern w:val="0"/>
          <w:lang w:eastAsia="sl-SI"/>
          <w14:ligatures w14:val="none"/>
        </w:rPr>
      </w:pPr>
      <w:proofErr w:type="spellStart"/>
      <w:r w:rsidRPr="00CC7AE2">
        <w:rPr>
          <w:rFonts w:ascii="Calibri" w:eastAsia="Times New Roman" w:hAnsi="Calibri" w:cs="Calibri"/>
          <w:kern w:val="0"/>
          <w:lang w:eastAsia="sl-SI"/>
          <w14:ligatures w14:val="none"/>
        </w:rPr>
        <w:t>K13.1</w:t>
      </w:r>
      <w:proofErr w:type="spellEnd"/>
      <w:r w:rsidRPr="00CC7AE2">
        <w:rPr>
          <w:rFonts w:ascii="Calibri" w:eastAsia="Times New Roman" w:hAnsi="Calibri" w:cs="Calibri"/>
          <w:kern w:val="0"/>
          <w:lang w:eastAsia="sl-SI"/>
          <w14:ligatures w14:val="none"/>
        </w:rPr>
        <w:t xml:space="preserve"> »Dovoljene vsebine obravnave po storitvah«, v katerega uvajamo nove storitve, z dovoljenimi vsebinami obravnave:</w:t>
      </w:r>
    </w:p>
    <w:p w14:paraId="3EFF747F" w14:textId="77777777" w:rsidR="00F83797" w:rsidRPr="00CC7AE2" w:rsidRDefault="00F83797" w:rsidP="00FD657E">
      <w:pPr>
        <w:numPr>
          <w:ilvl w:val="0"/>
          <w:numId w:val="15"/>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0 »Drugo«,</w:t>
      </w:r>
    </w:p>
    <w:p w14:paraId="6925145C" w14:textId="77777777" w:rsidR="00F83797" w:rsidRPr="00CC7AE2" w:rsidRDefault="00F83797" w:rsidP="00FD657E">
      <w:pPr>
        <w:numPr>
          <w:ilvl w:val="0"/>
          <w:numId w:val="15"/>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1 »Diagnoza«,</w:t>
      </w:r>
    </w:p>
    <w:p w14:paraId="4E8B00A9" w14:textId="77777777" w:rsidR="00F83797" w:rsidRPr="00CC7AE2" w:rsidRDefault="00F83797" w:rsidP="00FD657E">
      <w:pPr>
        <w:numPr>
          <w:ilvl w:val="0"/>
          <w:numId w:val="15"/>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3 »Nujno zdravljenje in neodložljive zdravstvene storitve«,</w:t>
      </w:r>
    </w:p>
    <w:p w14:paraId="45A53B2C" w14:textId="77777777" w:rsidR="00F83797" w:rsidRPr="00CC7AE2" w:rsidRDefault="00F83797" w:rsidP="00FD657E">
      <w:pPr>
        <w:numPr>
          <w:ilvl w:val="0"/>
          <w:numId w:val="15"/>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9 »Preventiva« in</w:t>
      </w:r>
    </w:p>
    <w:p w14:paraId="6EDBD069" w14:textId="77777777" w:rsidR="00F83797" w:rsidRPr="00CC7AE2" w:rsidRDefault="00F83797" w:rsidP="00FD657E">
      <w:pPr>
        <w:numPr>
          <w:ilvl w:val="0"/>
          <w:numId w:val="15"/>
        </w:numPr>
        <w:tabs>
          <w:tab w:val="left" w:pos="5670"/>
        </w:tabs>
        <w:spacing w:after="0" w:line="240" w:lineRule="auto"/>
        <w:ind w:left="714" w:hanging="357"/>
        <w:contextualSpacing/>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10 »Paliativna oskrba«.</w:t>
      </w:r>
    </w:p>
    <w:p w14:paraId="01D74CA7" w14:textId="77777777" w:rsidR="00F83797" w:rsidRPr="00CC7AE2" w:rsidRDefault="00F83797" w:rsidP="00F83797">
      <w:pPr>
        <w:widowControl w:val="0"/>
        <w:suppressAutoHyphens/>
        <w:spacing w:after="0" w:line="240" w:lineRule="auto"/>
        <w:ind w:left="357"/>
        <w:jc w:val="both"/>
        <w:rPr>
          <w:rFonts w:ascii="Calibri" w:eastAsia="Calibri" w:hAnsi="Calibri" w:cs="Arial"/>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1169"/>
        <w:gridCol w:w="5299"/>
        <w:gridCol w:w="587"/>
        <w:gridCol w:w="587"/>
        <w:gridCol w:w="587"/>
        <w:gridCol w:w="587"/>
        <w:gridCol w:w="587"/>
      </w:tblGrid>
      <w:tr w:rsidR="00CC7AE2" w:rsidRPr="00CC7AE2" w14:paraId="71B39855" w14:textId="77777777" w:rsidTr="006B28DA">
        <w:trPr>
          <w:trHeight w:val="255"/>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A44390" w14:textId="77777777" w:rsidR="00F83797" w:rsidRPr="00CC7AE2" w:rsidRDefault="00F83797" w:rsidP="006B28DA">
            <w:pPr>
              <w:spacing w:after="0" w:line="240" w:lineRule="auto"/>
              <w:rPr>
                <w:rFonts w:ascii="Calibri" w:eastAsia="Times New Roman" w:hAnsi="Calibri" w:cs="Calibri"/>
                <w:kern w:val="0"/>
                <w:sz w:val="20"/>
                <w:szCs w:val="20"/>
                <w:lang w:eastAsia="sl-SI"/>
                <w14:ligatures w14:val="none"/>
              </w:rPr>
            </w:pPr>
          </w:p>
        </w:tc>
        <w:tc>
          <w:tcPr>
            <w:tcW w:w="2818" w:type="pct"/>
            <w:tcBorders>
              <w:top w:val="single" w:sz="4" w:space="0" w:color="auto"/>
              <w:left w:val="nil"/>
              <w:bottom w:val="single" w:sz="4" w:space="0" w:color="auto"/>
              <w:right w:val="single" w:sz="4" w:space="0" w:color="auto"/>
            </w:tcBorders>
            <w:shd w:val="clear" w:color="auto" w:fill="auto"/>
            <w:vAlign w:val="center"/>
          </w:tcPr>
          <w:p w14:paraId="27C0BB31" w14:textId="77777777" w:rsidR="00F83797" w:rsidRPr="00CC7AE2" w:rsidRDefault="00F83797" w:rsidP="006B28DA">
            <w:pPr>
              <w:spacing w:after="0" w:line="240" w:lineRule="auto"/>
              <w:rPr>
                <w:rFonts w:ascii="Calibri" w:eastAsia="Times New Roman" w:hAnsi="Calibri" w:cs="Calibri"/>
                <w:kern w:val="0"/>
                <w:sz w:val="20"/>
                <w:szCs w:val="20"/>
                <w:lang w:eastAsia="sl-SI"/>
                <w14:ligatures w14:val="none"/>
              </w:rPr>
            </w:pPr>
          </w:p>
        </w:tc>
        <w:tc>
          <w:tcPr>
            <w:tcW w:w="1561" w:type="pct"/>
            <w:gridSpan w:val="5"/>
            <w:tcBorders>
              <w:top w:val="single" w:sz="4" w:space="0" w:color="auto"/>
              <w:left w:val="nil"/>
              <w:bottom w:val="single" w:sz="4" w:space="0" w:color="auto"/>
              <w:right w:val="single" w:sz="4" w:space="0" w:color="auto"/>
            </w:tcBorders>
            <w:vAlign w:val="center"/>
          </w:tcPr>
          <w:p w14:paraId="27DA030C" w14:textId="77777777" w:rsidR="00F83797" w:rsidRPr="00CC7AE2" w:rsidRDefault="00F83797" w:rsidP="006B28DA">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Vsebina obravnave</w:t>
            </w:r>
          </w:p>
        </w:tc>
      </w:tr>
      <w:tr w:rsidR="00CC7AE2" w:rsidRPr="00CC7AE2" w14:paraId="20A55F5F" w14:textId="77777777" w:rsidTr="006B28DA">
        <w:trPr>
          <w:trHeight w:val="255"/>
        </w:trPr>
        <w:tc>
          <w:tcPr>
            <w:tcW w:w="62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7DED5" w14:textId="77777777" w:rsidR="00F83797" w:rsidRPr="00CC7AE2" w:rsidRDefault="00F83797" w:rsidP="006B28DA">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2818" w:type="pct"/>
            <w:tcBorders>
              <w:top w:val="single" w:sz="4" w:space="0" w:color="auto"/>
              <w:left w:val="nil"/>
              <w:bottom w:val="single" w:sz="4" w:space="0" w:color="auto"/>
              <w:right w:val="single" w:sz="4" w:space="0" w:color="auto"/>
            </w:tcBorders>
            <w:shd w:val="clear" w:color="auto" w:fill="auto"/>
            <w:vAlign w:val="center"/>
            <w:hideMark/>
          </w:tcPr>
          <w:p w14:paraId="075C3EDD" w14:textId="77777777" w:rsidR="00F83797" w:rsidRPr="00CC7AE2" w:rsidRDefault="00F83797" w:rsidP="006B28DA">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312" w:type="pct"/>
            <w:tcBorders>
              <w:top w:val="single" w:sz="4" w:space="0" w:color="auto"/>
              <w:left w:val="nil"/>
              <w:bottom w:val="single" w:sz="4" w:space="0" w:color="auto"/>
              <w:right w:val="single" w:sz="4" w:space="0" w:color="auto"/>
            </w:tcBorders>
            <w:vAlign w:val="center"/>
          </w:tcPr>
          <w:p w14:paraId="78E46193" w14:textId="77777777" w:rsidR="00F83797" w:rsidRPr="00CC7AE2" w:rsidRDefault="00F83797" w:rsidP="006B28DA">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0</w:t>
            </w:r>
          </w:p>
        </w:tc>
        <w:tc>
          <w:tcPr>
            <w:tcW w:w="312" w:type="pct"/>
            <w:tcBorders>
              <w:top w:val="single" w:sz="4" w:space="0" w:color="auto"/>
              <w:left w:val="nil"/>
              <w:bottom w:val="single" w:sz="4" w:space="0" w:color="auto"/>
              <w:right w:val="single" w:sz="4" w:space="0" w:color="auto"/>
            </w:tcBorders>
            <w:vAlign w:val="center"/>
          </w:tcPr>
          <w:p w14:paraId="6C803491" w14:textId="77777777" w:rsidR="00F83797" w:rsidRPr="00CC7AE2" w:rsidRDefault="00F83797" w:rsidP="006B28DA">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w:t>
            </w:r>
          </w:p>
        </w:tc>
        <w:tc>
          <w:tcPr>
            <w:tcW w:w="312" w:type="pct"/>
            <w:tcBorders>
              <w:top w:val="single" w:sz="4" w:space="0" w:color="auto"/>
              <w:left w:val="nil"/>
              <w:bottom w:val="single" w:sz="4" w:space="0" w:color="auto"/>
              <w:right w:val="single" w:sz="4" w:space="0" w:color="auto"/>
            </w:tcBorders>
            <w:vAlign w:val="center"/>
          </w:tcPr>
          <w:p w14:paraId="0D6D9BBC" w14:textId="77777777" w:rsidR="00F83797" w:rsidRPr="00CC7AE2" w:rsidRDefault="00F83797" w:rsidP="006B28DA">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3</w:t>
            </w:r>
          </w:p>
        </w:tc>
        <w:tc>
          <w:tcPr>
            <w:tcW w:w="312" w:type="pct"/>
            <w:tcBorders>
              <w:top w:val="single" w:sz="4" w:space="0" w:color="auto"/>
              <w:left w:val="nil"/>
              <w:bottom w:val="single" w:sz="4" w:space="0" w:color="auto"/>
              <w:right w:val="single" w:sz="4" w:space="0" w:color="auto"/>
            </w:tcBorders>
            <w:vAlign w:val="center"/>
          </w:tcPr>
          <w:p w14:paraId="40FC34EB" w14:textId="77777777" w:rsidR="00F83797" w:rsidRPr="00CC7AE2" w:rsidRDefault="00F83797" w:rsidP="006B28DA">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9</w:t>
            </w:r>
          </w:p>
        </w:tc>
        <w:tc>
          <w:tcPr>
            <w:tcW w:w="312" w:type="pct"/>
            <w:tcBorders>
              <w:top w:val="single" w:sz="4" w:space="0" w:color="auto"/>
              <w:left w:val="nil"/>
              <w:bottom w:val="single" w:sz="4" w:space="0" w:color="auto"/>
              <w:right w:val="single" w:sz="4" w:space="0" w:color="auto"/>
            </w:tcBorders>
            <w:vAlign w:val="center"/>
          </w:tcPr>
          <w:p w14:paraId="2686E900" w14:textId="77777777" w:rsidR="00F83797" w:rsidRPr="00CC7AE2" w:rsidRDefault="00F83797" w:rsidP="006B28DA">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10</w:t>
            </w:r>
          </w:p>
        </w:tc>
      </w:tr>
      <w:tr w:rsidR="00CC7AE2" w:rsidRPr="00CC7AE2" w14:paraId="2A3C3F21" w14:textId="77777777" w:rsidTr="006B28DA">
        <w:trPr>
          <w:trHeight w:val="255"/>
        </w:trPr>
        <w:tc>
          <w:tcPr>
            <w:tcW w:w="622" w:type="pct"/>
            <w:tcBorders>
              <w:top w:val="single" w:sz="4" w:space="0" w:color="auto"/>
              <w:left w:val="single" w:sz="4" w:space="0" w:color="auto"/>
              <w:bottom w:val="single" w:sz="4" w:space="0" w:color="auto"/>
              <w:right w:val="single" w:sz="4" w:space="0" w:color="auto"/>
            </w:tcBorders>
            <w:shd w:val="clear" w:color="000000" w:fill="FFFFFF"/>
            <w:vAlign w:val="center"/>
          </w:tcPr>
          <w:p w14:paraId="03488619" w14:textId="77777777" w:rsidR="00F83797" w:rsidRPr="00CC7AE2" w:rsidRDefault="00F83797" w:rsidP="006B28DA">
            <w:pPr>
              <w:spacing w:after="0" w:line="240" w:lineRule="auto"/>
              <w:rPr>
                <w:rFonts w:ascii="Calibri" w:eastAsia="Times New Roman" w:hAnsi="Calibri" w:cs="Calibri"/>
                <w:b/>
                <w:bCs/>
                <w:kern w:val="0"/>
                <w:sz w:val="20"/>
                <w:szCs w:val="20"/>
                <w:lang w:eastAsia="sl-SI"/>
                <w14:ligatures w14:val="none"/>
              </w:rPr>
            </w:pPr>
            <w:r w:rsidRPr="00CC7AE2">
              <w:rPr>
                <w:rFonts w:cstheme="minorHAnsi"/>
                <w:b/>
                <w:bCs/>
                <w:sz w:val="20"/>
                <w:szCs w:val="20"/>
              </w:rPr>
              <w:t>52326-03</w:t>
            </w:r>
          </w:p>
        </w:tc>
        <w:tc>
          <w:tcPr>
            <w:tcW w:w="2818" w:type="pct"/>
            <w:tcBorders>
              <w:top w:val="single" w:sz="4" w:space="0" w:color="auto"/>
              <w:left w:val="nil"/>
              <w:bottom w:val="single" w:sz="4" w:space="0" w:color="auto"/>
              <w:right w:val="single" w:sz="4" w:space="0" w:color="auto"/>
            </w:tcBorders>
            <w:shd w:val="clear" w:color="000000" w:fill="FFFFFF"/>
            <w:vAlign w:val="center"/>
          </w:tcPr>
          <w:p w14:paraId="104D249B" w14:textId="77777777" w:rsidR="00F83797" w:rsidRPr="00CC7AE2" w:rsidRDefault="00F83797" w:rsidP="006B28DA">
            <w:pPr>
              <w:spacing w:after="0" w:line="240" w:lineRule="auto"/>
              <w:rPr>
                <w:rFonts w:ascii="Calibri" w:eastAsia="Times New Roman" w:hAnsi="Calibri" w:cs="Calibri"/>
                <w:b/>
                <w:bCs/>
                <w:kern w:val="0"/>
                <w:sz w:val="20"/>
                <w:szCs w:val="20"/>
                <w:lang w:eastAsia="sl-SI"/>
                <w14:ligatures w14:val="none"/>
              </w:rPr>
            </w:pPr>
            <w:r w:rsidRPr="00CC7AE2">
              <w:rPr>
                <w:rFonts w:cstheme="minorHAnsi"/>
                <w:b/>
                <w:bCs/>
                <w:sz w:val="20"/>
                <w:szCs w:val="20"/>
              </w:rPr>
              <w:t xml:space="preserve">Zalivka na 1 ploskvi na mlečnih zobeh - </w:t>
            </w:r>
            <w:proofErr w:type="spellStart"/>
            <w:r w:rsidRPr="00CC7AE2">
              <w:rPr>
                <w:rFonts w:cstheme="minorHAnsi"/>
                <w:b/>
                <w:bCs/>
                <w:sz w:val="20"/>
                <w:szCs w:val="20"/>
              </w:rPr>
              <w:t>kompomer</w:t>
            </w:r>
            <w:proofErr w:type="spellEnd"/>
          </w:p>
        </w:tc>
        <w:tc>
          <w:tcPr>
            <w:tcW w:w="312" w:type="pct"/>
            <w:tcBorders>
              <w:top w:val="single" w:sz="4" w:space="0" w:color="auto"/>
              <w:left w:val="nil"/>
              <w:bottom w:val="single" w:sz="4" w:space="0" w:color="auto"/>
              <w:right w:val="single" w:sz="4" w:space="0" w:color="auto"/>
            </w:tcBorders>
            <w:shd w:val="clear" w:color="000000" w:fill="FFFFFF"/>
            <w:vAlign w:val="center"/>
          </w:tcPr>
          <w:p w14:paraId="7A8218A3"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single" w:sz="4" w:space="0" w:color="auto"/>
              <w:left w:val="nil"/>
              <w:bottom w:val="single" w:sz="4" w:space="0" w:color="auto"/>
              <w:right w:val="single" w:sz="4" w:space="0" w:color="auto"/>
            </w:tcBorders>
            <w:shd w:val="clear" w:color="000000" w:fill="FFFFFF"/>
            <w:vAlign w:val="center"/>
          </w:tcPr>
          <w:p w14:paraId="6BF81D3F"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single" w:sz="4" w:space="0" w:color="auto"/>
              <w:left w:val="nil"/>
              <w:bottom w:val="single" w:sz="4" w:space="0" w:color="auto"/>
              <w:right w:val="single" w:sz="4" w:space="0" w:color="auto"/>
            </w:tcBorders>
            <w:shd w:val="clear" w:color="000000" w:fill="FFFFFF"/>
            <w:vAlign w:val="center"/>
          </w:tcPr>
          <w:p w14:paraId="2886F9CB"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single" w:sz="4" w:space="0" w:color="auto"/>
              <w:left w:val="nil"/>
              <w:bottom w:val="single" w:sz="4" w:space="0" w:color="auto"/>
              <w:right w:val="single" w:sz="4" w:space="0" w:color="auto"/>
            </w:tcBorders>
            <w:shd w:val="clear" w:color="000000" w:fill="FFFFFF"/>
            <w:vAlign w:val="center"/>
          </w:tcPr>
          <w:p w14:paraId="5D29969E"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single" w:sz="4" w:space="0" w:color="auto"/>
              <w:left w:val="nil"/>
              <w:bottom w:val="single" w:sz="4" w:space="0" w:color="auto"/>
              <w:right w:val="single" w:sz="4" w:space="0" w:color="auto"/>
            </w:tcBorders>
            <w:shd w:val="clear" w:color="000000" w:fill="FFFFFF"/>
            <w:vAlign w:val="center"/>
          </w:tcPr>
          <w:p w14:paraId="1F841C3E"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r>
      <w:tr w:rsidR="00CC7AE2" w:rsidRPr="00CC7AE2" w14:paraId="31A93149" w14:textId="77777777" w:rsidTr="006B28DA">
        <w:trPr>
          <w:trHeight w:val="255"/>
        </w:trPr>
        <w:tc>
          <w:tcPr>
            <w:tcW w:w="622" w:type="pct"/>
            <w:tcBorders>
              <w:top w:val="nil"/>
              <w:left w:val="single" w:sz="4" w:space="0" w:color="auto"/>
              <w:bottom w:val="single" w:sz="4" w:space="0" w:color="auto"/>
              <w:right w:val="single" w:sz="4" w:space="0" w:color="auto"/>
            </w:tcBorders>
            <w:shd w:val="clear" w:color="000000" w:fill="FFFFFF"/>
            <w:vAlign w:val="center"/>
          </w:tcPr>
          <w:p w14:paraId="644EAF33" w14:textId="77777777" w:rsidR="00F83797" w:rsidRPr="00CC7AE2" w:rsidRDefault="00F83797" w:rsidP="006B28DA">
            <w:pPr>
              <w:spacing w:after="0" w:line="240" w:lineRule="auto"/>
              <w:rPr>
                <w:rFonts w:ascii="Calibri" w:eastAsia="Times New Roman" w:hAnsi="Calibri" w:cs="Calibri"/>
                <w:b/>
                <w:bCs/>
                <w:kern w:val="0"/>
                <w:sz w:val="20"/>
                <w:szCs w:val="20"/>
                <w:lang w:eastAsia="sl-SI"/>
                <w14:ligatures w14:val="none"/>
              </w:rPr>
            </w:pPr>
            <w:r w:rsidRPr="00CC7AE2">
              <w:rPr>
                <w:rFonts w:cstheme="minorHAnsi"/>
                <w:b/>
                <w:bCs/>
                <w:sz w:val="20"/>
                <w:szCs w:val="20"/>
              </w:rPr>
              <w:t>52327-03</w:t>
            </w:r>
          </w:p>
        </w:tc>
        <w:tc>
          <w:tcPr>
            <w:tcW w:w="2818" w:type="pct"/>
            <w:tcBorders>
              <w:top w:val="nil"/>
              <w:left w:val="nil"/>
              <w:bottom w:val="single" w:sz="4" w:space="0" w:color="auto"/>
              <w:right w:val="single" w:sz="4" w:space="0" w:color="auto"/>
            </w:tcBorders>
            <w:shd w:val="clear" w:color="auto" w:fill="auto"/>
            <w:vAlign w:val="center"/>
          </w:tcPr>
          <w:p w14:paraId="39A42C0B" w14:textId="77777777" w:rsidR="00F83797" w:rsidRPr="00CC7AE2" w:rsidRDefault="00F83797" w:rsidP="006B28DA">
            <w:pPr>
              <w:spacing w:after="0" w:line="240" w:lineRule="auto"/>
              <w:rPr>
                <w:rFonts w:ascii="Calibri" w:eastAsia="Times New Roman" w:hAnsi="Calibri" w:cs="Calibri"/>
                <w:b/>
                <w:bCs/>
                <w:kern w:val="0"/>
                <w:sz w:val="20"/>
                <w:szCs w:val="20"/>
                <w:lang w:eastAsia="sl-SI"/>
                <w14:ligatures w14:val="none"/>
              </w:rPr>
            </w:pPr>
            <w:r w:rsidRPr="00CC7AE2">
              <w:rPr>
                <w:rFonts w:cstheme="minorHAnsi"/>
                <w:b/>
                <w:bCs/>
                <w:sz w:val="20"/>
                <w:szCs w:val="20"/>
              </w:rPr>
              <w:t xml:space="preserve">Zalivka na 2 ploskvah na mlečnih zobeh - </w:t>
            </w:r>
            <w:proofErr w:type="spellStart"/>
            <w:r w:rsidRPr="00CC7AE2">
              <w:rPr>
                <w:rFonts w:cstheme="minorHAnsi"/>
                <w:b/>
                <w:bCs/>
                <w:sz w:val="20"/>
                <w:szCs w:val="20"/>
              </w:rPr>
              <w:t>kompomer</w:t>
            </w:r>
            <w:proofErr w:type="spellEnd"/>
          </w:p>
        </w:tc>
        <w:tc>
          <w:tcPr>
            <w:tcW w:w="312" w:type="pct"/>
            <w:tcBorders>
              <w:top w:val="nil"/>
              <w:left w:val="nil"/>
              <w:bottom w:val="single" w:sz="4" w:space="0" w:color="auto"/>
              <w:right w:val="single" w:sz="4" w:space="0" w:color="auto"/>
            </w:tcBorders>
            <w:vAlign w:val="center"/>
          </w:tcPr>
          <w:p w14:paraId="6A3A66C7"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nil"/>
              <w:left w:val="nil"/>
              <w:bottom w:val="single" w:sz="4" w:space="0" w:color="auto"/>
              <w:right w:val="single" w:sz="4" w:space="0" w:color="auto"/>
            </w:tcBorders>
            <w:vAlign w:val="center"/>
          </w:tcPr>
          <w:p w14:paraId="5D85D6C1"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nil"/>
              <w:left w:val="nil"/>
              <w:bottom w:val="single" w:sz="4" w:space="0" w:color="auto"/>
              <w:right w:val="single" w:sz="4" w:space="0" w:color="auto"/>
            </w:tcBorders>
            <w:vAlign w:val="center"/>
          </w:tcPr>
          <w:p w14:paraId="728C8A9E"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nil"/>
              <w:left w:val="nil"/>
              <w:bottom w:val="single" w:sz="4" w:space="0" w:color="auto"/>
              <w:right w:val="single" w:sz="4" w:space="0" w:color="auto"/>
            </w:tcBorders>
            <w:vAlign w:val="center"/>
          </w:tcPr>
          <w:p w14:paraId="14AECDCE"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nil"/>
              <w:left w:val="nil"/>
              <w:bottom w:val="single" w:sz="4" w:space="0" w:color="auto"/>
              <w:right w:val="single" w:sz="4" w:space="0" w:color="auto"/>
            </w:tcBorders>
            <w:vAlign w:val="center"/>
          </w:tcPr>
          <w:p w14:paraId="111A1BCD"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r>
      <w:tr w:rsidR="00CC7AE2" w:rsidRPr="00CC7AE2" w14:paraId="1E81EAB3" w14:textId="77777777" w:rsidTr="006B28DA">
        <w:trPr>
          <w:trHeight w:val="255"/>
        </w:trPr>
        <w:tc>
          <w:tcPr>
            <w:tcW w:w="622" w:type="pct"/>
            <w:tcBorders>
              <w:top w:val="nil"/>
              <w:left w:val="single" w:sz="4" w:space="0" w:color="auto"/>
              <w:bottom w:val="single" w:sz="4" w:space="0" w:color="auto"/>
              <w:right w:val="single" w:sz="4" w:space="0" w:color="auto"/>
            </w:tcBorders>
            <w:shd w:val="clear" w:color="000000" w:fill="FFFFFF"/>
            <w:vAlign w:val="center"/>
          </w:tcPr>
          <w:p w14:paraId="42D47EA2" w14:textId="77777777" w:rsidR="00F83797" w:rsidRPr="00CC7AE2" w:rsidRDefault="00F83797" w:rsidP="006B28DA">
            <w:pPr>
              <w:spacing w:after="0" w:line="240" w:lineRule="auto"/>
              <w:rPr>
                <w:rFonts w:ascii="Calibri" w:eastAsia="Times New Roman" w:hAnsi="Calibri" w:cs="Calibri"/>
                <w:b/>
                <w:bCs/>
                <w:kern w:val="0"/>
                <w:sz w:val="20"/>
                <w:szCs w:val="20"/>
                <w:lang w:eastAsia="sl-SI"/>
                <w14:ligatures w14:val="none"/>
              </w:rPr>
            </w:pPr>
            <w:r w:rsidRPr="00CC7AE2">
              <w:rPr>
                <w:rFonts w:cstheme="minorHAnsi"/>
                <w:b/>
                <w:bCs/>
                <w:sz w:val="20"/>
                <w:szCs w:val="20"/>
              </w:rPr>
              <w:t>52328-03</w:t>
            </w:r>
          </w:p>
        </w:tc>
        <w:tc>
          <w:tcPr>
            <w:tcW w:w="2818" w:type="pct"/>
            <w:tcBorders>
              <w:top w:val="nil"/>
              <w:left w:val="nil"/>
              <w:bottom w:val="single" w:sz="4" w:space="0" w:color="auto"/>
              <w:right w:val="single" w:sz="4" w:space="0" w:color="auto"/>
            </w:tcBorders>
            <w:shd w:val="clear" w:color="auto" w:fill="auto"/>
            <w:vAlign w:val="center"/>
          </w:tcPr>
          <w:p w14:paraId="6D0AE0C5" w14:textId="77777777" w:rsidR="00F83797" w:rsidRPr="00CC7AE2" w:rsidRDefault="00F83797" w:rsidP="006B28DA">
            <w:pPr>
              <w:spacing w:after="0" w:line="240" w:lineRule="auto"/>
              <w:rPr>
                <w:rFonts w:ascii="Calibri" w:eastAsia="Times New Roman" w:hAnsi="Calibri" w:cs="Calibri"/>
                <w:b/>
                <w:bCs/>
                <w:kern w:val="0"/>
                <w:sz w:val="20"/>
                <w:szCs w:val="20"/>
                <w:lang w:eastAsia="sl-SI"/>
                <w14:ligatures w14:val="none"/>
              </w:rPr>
            </w:pPr>
            <w:r w:rsidRPr="00CC7AE2">
              <w:rPr>
                <w:rFonts w:cstheme="minorHAnsi"/>
                <w:b/>
                <w:bCs/>
                <w:sz w:val="20"/>
                <w:szCs w:val="20"/>
              </w:rPr>
              <w:t xml:space="preserve">Zalivka na 3 ali več ploskvah na mlečnih zobeh - </w:t>
            </w:r>
            <w:proofErr w:type="spellStart"/>
            <w:r w:rsidRPr="00CC7AE2">
              <w:rPr>
                <w:rFonts w:cstheme="minorHAnsi"/>
                <w:b/>
                <w:bCs/>
                <w:sz w:val="20"/>
                <w:szCs w:val="20"/>
              </w:rPr>
              <w:t>kompomer</w:t>
            </w:r>
            <w:proofErr w:type="spellEnd"/>
          </w:p>
        </w:tc>
        <w:tc>
          <w:tcPr>
            <w:tcW w:w="312" w:type="pct"/>
            <w:tcBorders>
              <w:top w:val="nil"/>
              <w:left w:val="nil"/>
              <w:bottom w:val="single" w:sz="4" w:space="0" w:color="auto"/>
              <w:right w:val="single" w:sz="4" w:space="0" w:color="auto"/>
            </w:tcBorders>
            <w:vAlign w:val="center"/>
          </w:tcPr>
          <w:p w14:paraId="555DD030"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nil"/>
              <w:left w:val="nil"/>
              <w:bottom w:val="single" w:sz="4" w:space="0" w:color="auto"/>
              <w:right w:val="single" w:sz="4" w:space="0" w:color="auto"/>
            </w:tcBorders>
            <w:vAlign w:val="center"/>
          </w:tcPr>
          <w:p w14:paraId="0B08AD90"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nil"/>
              <w:left w:val="nil"/>
              <w:bottom w:val="single" w:sz="4" w:space="0" w:color="auto"/>
              <w:right w:val="single" w:sz="4" w:space="0" w:color="auto"/>
            </w:tcBorders>
            <w:vAlign w:val="center"/>
          </w:tcPr>
          <w:p w14:paraId="66F724E8"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nil"/>
              <w:left w:val="nil"/>
              <w:bottom w:val="single" w:sz="4" w:space="0" w:color="auto"/>
              <w:right w:val="single" w:sz="4" w:space="0" w:color="auto"/>
            </w:tcBorders>
            <w:vAlign w:val="center"/>
          </w:tcPr>
          <w:p w14:paraId="324FCFF1"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c>
          <w:tcPr>
            <w:tcW w:w="312" w:type="pct"/>
            <w:tcBorders>
              <w:top w:val="nil"/>
              <w:left w:val="nil"/>
              <w:bottom w:val="single" w:sz="4" w:space="0" w:color="auto"/>
              <w:right w:val="single" w:sz="4" w:space="0" w:color="auto"/>
            </w:tcBorders>
            <w:vAlign w:val="center"/>
          </w:tcPr>
          <w:p w14:paraId="3AE92D76" w14:textId="77777777" w:rsidR="00F83797" w:rsidRPr="00CC7AE2" w:rsidRDefault="00F83797" w:rsidP="006B28DA">
            <w:pPr>
              <w:spacing w:after="0" w:line="240" w:lineRule="auto"/>
              <w:jc w:val="center"/>
              <w:rPr>
                <w:rFonts w:cstheme="minorHAnsi"/>
                <w:b/>
                <w:bCs/>
                <w:sz w:val="20"/>
                <w:szCs w:val="20"/>
              </w:rPr>
            </w:pPr>
            <w:r w:rsidRPr="00CC7AE2">
              <w:rPr>
                <w:rFonts w:cstheme="minorHAnsi"/>
                <w:b/>
                <w:bCs/>
                <w:sz w:val="20"/>
                <w:szCs w:val="20"/>
              </w:rPr>
              <w:t>X</w:t>
            </w:r>
          </w:p>
        </w:tc>
      </w:tr>
      <w:bookmarkEnd w:id="103"/>
    </w:tbl>
    <w:p w14:paraId="4D7E07DE" w14:textId="77777777" w:rsidR="00F83797" w:rsidRPr="00CC7AE2" w:rsidRDefault="00F83797" w:rsidP="00F83797">
      <w:pPr>
        <w:spacing w:after="0" w:line="240" w:lineRule="auto"/>
        <w:rPr>
          <w:rFonts w:ascii="Calibri" w:eastAsia="Times New Roman" w:hAnsi="Calibri" w:cs="Calibri"/>
          <w:kern w:val="0"/>
          <w:lang w:eastAsia="sl-SI"/>
          <w14:ligatures w14:val="none"/>
        </w:rPr>
      </w:pPr>
    </w:p>
    <w:p w14:paraId="7700A48A" w14:textId="11588681" w:rsidR="00F83797" w:rsidRPr="00CC7AE2" w:rsidRDefault="00F83797" w:rsidP="00F83797">
      <w:pPr>
        <w:widowControl w:val="0"/>
        <w:numPr>
          <w:ilvl w:val="0"/>
          <w:numId w:val="11"/>
        </w:numPr>
        <w:suppressAutoHyphens/>
        <w:spacing w:after="0" w:line="240" w:lineRule="auto"/>
        <w:ind w:left="357" w:hanging="357"/>
        <w:jc w:val="both"/>
        <w:rPr>
          <w:rFonts w:ascii="Calibri" w:eastAsia="Times New Roman" w:hAnsi="Calibri" w:cs="Calibri"/>
          <w:kern w:val="0"/>
          <w:lang w:eastAsia="sl-SI"/>
          <w14:ligatures w14:val="none"/>
        </w:rPr>
      </w:pPr>
      <w:r w:rsidRPr="00CC7AE2">
        <w:rPr>
          <w:rFonts w:ascii="Calibri" w:eastAsia="Calibri" w:hAnsi="Calibri" w:cs="Arial"/>
          <w:kern w:val="0"/>
          <w:lang w:eastAsia="sl-SI"/>
          <w14:ligatures w14:val="none"/>
        </w:rPr>
        <w:t>K19 »Storitve za zobozdravstveno dejavnost, pri katerih je potrebno označiti podatka »Lokacija zoba« in »Lokacija ploskve«</w:t>
      </w:r>
      <w:r w:rsidR="00C943FB" w:rsidRPr="00CC7AE2">
        <w:rPr>
          <w:rFonts w:ascii="Calibri" w:eastAsia="Calibri" w:hAnsi="Calibri" w:cs="Arial"/>
          <w:kern w:val="0"/>
          <w:lang w:eastAsia="sl-SI"/>
          <w14:ligatures w14:val="none"/>
        </w:rPr>
        <w:t>«:</w:t>
      </w:r>
    </w:p>
    <w:p w14:paraId="6EB53A9D" w14:textId="77777777" w:rsidR="00F83797" w:rsidRPr="00CC7AE2" w:rsidRDefault="00F83797" w:rsidP="00F83797">
      <w:pPr>
        <w:widowControl w:val="0"/>
        <w:suppressAutoHyphens/>
        <w:spacing w:after="0" w:line="240" w:lineRule="auto"/>
        <w:ind w:left="357"/>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1271"/>
        <w:gridCol w:w="5104"/>
        <w:gridCol w:w="1700"/>
        <w:gridCol w:w="1328"/>
      </w:tblGrid>
      <w:tr w:rsidR="00CC7AE2" w:rsidRPr="00CC7AE2" w14:paraId="52A5422D" w14:textId="77777777" w:rsidTr="006B28DA">
        <w:trPr>
          <w:trHeight w:val="255"/>
        </w:trPr>
        <w:tc>
          <w:tcPr>
            <w:tcW w:w="6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969C3C"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eastAsia="Times New Roman" w:cstheme="minorHAnsi"/>
                <w:b/>
                <w:bCs/>
                <w:kern w:val="0"/>
                <w:sz w:val="20"/>
                <w:szCs w:val="20"/>
                <w:lang w:eastAsia="sl-SI"/>
                <w14:ligatures w14:val="none"/>
              </w:rPr>
              <w:t>Šifra</w:t>
            </w:r>
          </w:p>
        </w:tc>
        <w:tc>
          <w:tcPr>
            <w:tcW w:w="2713" w:type="pct"/>
            <w:tcBorders>
              <w:top w:val="single" w:sz="4" w:space="0" w:color="auto"/>
              <w:left w:val="nil"/>
              <w:bottom w:val="single" w:sz="4" w:space="0" w:color="auto"/>
              <w:right w:val="single" w:sz="4" w:space="0" w:color="auto"/>
            </w:tcBorders>
            <w:shd w:val="clear" w:color="auto" w:fill="auto"/>
            <w:vAlign w:val="center"/>
            <w:hideMark/>
          </w:tcPr>
          <w:p w14:paraId="61F485BB" w14:textId="77777777" w:rsidR="00F83797" w:rsidRPr="00CC7AE2" w:rsidRDefault="00F83797" w:rsidP="006B28DA">
            <w:pPr>
              <w:spacing w:after="0" w:line="240" w:lineRule="auto"/>
              <w:rPr>
                <w:rFonts w:eastAsia="Times New Roman" w:cstheme="minorHAnsi"/>
                <w:b/>
                <w:bCs/>
                <w:kern w:val="0"/>
                <w:sz w:val="20"/>
                <w:szCs w:val="20"/>
                <w:lang w:eastAsia="sl-SI"/>
                <w14:ligatures w14:val="none"/>
              </w:rPr>
            </w:pPr>
            <w:r w:rsidRPr="00CC7AE2">
              <w:rPr>
                <w:rFonts w:eastAsia="Times New Roman" w:cstheme="minorHAnsi"/>
                <w:b/>
                <w:bCs/>
                <w:kern w:val="0"/>
                <w:sz w:val="20"/>
                <w:szCs w:val="20"/>
                <w:lang w:eastAsia="sl-SI"/>
                <w14:ligatures w14:val="none"/>
              </w:rPr>
              <w:t>Opis</w:t>
            </w:r>
          </w:p>
        </w:tc>
        <w:tc>
          <w:tcPr>
            <w:tcW w:w="904" w:type="pct"/>
            <w:tcBorders>
              <w:top w:val="single" w:sz="4" w:space="0" w:color="auto"/>
              <w:left w:val="nil"/>
              <w:bottom w:val="single" w:sz="4" w:space="0" w:color="auto"/>
              <w:right w:val="single" w:sz="4" w:space="0" w:color="auto"/>
            </w:tcBorders>
            <w:shd w:val="clear" w:color="auto" w:fill="auto"/>
            <w:vAlign w:val="bottom"/>
            <w:hideMark/>
          </w:tcPr>
          <w:p w14:paraId="7CBB5243"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eastAsia="Times New Roman" w:cstheme="minorHAnsi"/>
                <w:b/>
                <w:bCs/>
                <w:kern w:val="0"/>
                <w:sz w:val="20"/>
                <w:szCs w:val="20"/>
                <w:lang w:eastAsia="sl-SI"/>
                <w14:ligatures w14:val="none"/>
              </w:rPr>
              <w:t xml:space="preserve">Št. ploskev </w:t>
            </w:r>
          </w:p>
          <w:p w14:paraId="394FD3CB"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eastAsia="Times New Roman" w:cstheme="minorHAnsi"/>
                <w:b/>
                <w:bCs/>
                <w:kern w:val="0"/>
                <w:sz w:val="20"/>
                <w:szCs w:val="20"/>
                <w:lang w:eastAsia="sl-SI"/>
                <w14:ligatures w14:val="none"/>
              </w:rPr>
              <w:t>od</w:t>
            </w:r>
          </w:p>
        </w:tc>
        <w:tc>
          <w:tcPr>
            <w:tcW w:w="706" w:type="pct"/>
            <w:tcBorders>
              <w:top w:val="single" w:sz="4" w:space="0" w:color="auto"/>
              <w:left w:val="nil"/>
              <w:bottom w:val="single" w:sz="4" w:space="0" w:color="auto"/>
              <w:right w:val="single" w:sz="4" w:space="0" w:color="auto"/>
            </w:tcBorders>
            <w:shd w:val="clear" w:color="auto" w:fill="auto"/>
            <w:vAlign w:val="bottom"/>
            <w:hideMark/>
          </w:tcPr>
          <w:p w14:paraId="467CEB89"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eastAsia="Times New Roman" w:cstheme="minorHAnsi"/>
                <w:b/>
                <w:bCs/>
                <w:kern w:val="0"/>
                <w:sz w:val="20"/>
                <w:szCs w:val="20"/>
                <w:lang w:eastAsia="sl-SI"/>
                <w14:ligatures w14:val="none"/>
              </w:rPr>
              <w:t xml:space="preserve">Št. ploskev </w:t>
            </w:r>
          </w:p>
          <w:p w14:paraId="4164C9FA" w14:textId="77777777" w:rsidR="00F83797" w:rsidRPr="00CC7AE2" w:rsidRDefault="00F83797" w:rsidP="006B28DA">
            <w:pPr>
              <w:spacing w:after="0" w:line="240" w:lineRule="auto"/>
              <w:jc w:val="center"/>
              <w:rPr>
                <w:rFonts w:eastAsia="Times New Roman" w:cstheme="minorHAnsi"/>
                <w:b/>
                <w:bCs/>
                <w:kern w:val="0"/>
                <w:sz w:val="20"/>
                <w:szCs w:val="20"/>
                <w:lang w:eastAsia="sl-SI"/>
                <w14:ligatures w14:val="none"/>
              </w:rPr>
            </w:pPr>
            <w:r w:rsidRPr="00CC7AE2">
              <w:rPr>
                <w:rFonts w:eastAsia="Times New Roman" w:cstheme="minorHAnsi"/>
                <w:b/>
                <w:bCs/>
                <w:kern w:val="0"/>
                <w:sz w:val="20"/>
                <w:szCs w:val="20"/>
                <w:lang w:eastAsia="sl-SI"/>
                <w14:ligatures w14:val="none"/>
              </w:rPr>
              <w:t>do</w:t>
            </w:r>
          </w:p>
        </w:tc>
      </w:tr>
      <w:tr w:rsidR="00CC7AE2" w:rsidRPr="00CC7AE2" w14:paraId="65567640" w14:textId="77777777" w:rsidTr="006B28DA">
        <w:trPr>
          <w:trHeight w:val="255"/>
        </w:trPr>
        <w:tc>
          <w:tcPr>
            <w:tcW w:w="676" w:type="pct"/>
            <w:tcBorders>
              <w:top w:val="single" w:sz="4" w:space="0" w:color="auto"/>
              <w:left w:val="single" w:sz="4" w:space="0" w:color="auto"/>
              <w:bottom w:val="single" w:sz="4" w:space="0" w:color="auto"/>
              <w:right w:val="single" w:sz="4" w:space="0" w:color="auto"/>
            </w:tcBorders>
            <w:shd w:val="clear" w:color="000000" w:fill="FFFFFF"/>
            <w:vAlign w:val="center"/>
          </w:tcPr>
          <w:p w14:paraId="28E8A7B1" w14:textId="77777777" w:rsidR="00F83797" w:rsidRPr="00CC7AE2" w:rsidRDefault="00F83797" w:rsidP="006B28DA">
            <w:pPr>
              <w:spacing w:after="0" w:line="240" w:lineRule="auto"/>
              <w:rPr>
                <w:rFonts w:eastAsia="Times New Roman" w:cstheme="minorHAnsi"/>
                <w:kern w:val="0"/>
                <w:sz w:val="20"/>
                <w:szCs w:val="20"/>
                <w:lang w:eastAsia="sl-SI"/>
                <w14:ligatures w14:val="none"/>
              </w:rPr>
            </w:pPr>
            <w:r w:rsidRPr="00CC7AE2">
              <w:rPr>
                <w:rFonts w:cstheme="minorHAnsi"/>
                <w:b/>
                <w:bCs/>
                <w:sz w:val="20"/>
                <w:szCs w:val="20"/>
              </w:rPr>
              <w:t>52326-03</w:t>
            </w:r>
          </w:p>
        </w:tc>
        <w:tc>
          <w:tcPr>
            <w:tcW w:w="2713" w:type="pct"/>
            <w:tcBorders>
              <w:top w:val="single" w:sz="4" w:space="0" w:color="auto"/>
              <w:left w:val="nil"/>
              <w:bottom w:val="single" w:sz="4" w:space="0" w:color="auto"/>
              <w:right w:val="single" w:sz="4" w:space="0" w:color="auto"/>
            </w:tcBorders>
            <w:shd w:val="clear" w:color="000000" w:fill="FFFFFF"/>
            <w:vAlign w:val="center"/>
          </w:tcPr>
          <w:p w14:paraId="007607FF" w14:textId="77777777" w:rsidR="00F83797" w:rsidRPr="00CC7AE2" w:rsidRDefault="00F83797" w:rsidP="006B28DA">
            <w:pPr>
              <w:spacing w:after="0" w:line="240" w:lineRule="auto"/>
              <w:rPr>
                <w:rFonts w:eastAsia="Times New Roman" w:cstheme="minorHAnsi"/>
                <w:kern w:val="0"/>
                <w:sz w:val="20"/>
                <w:szCs w:val="20"/>
                <w:lang w:eastAsia="sl-SI"/>
                <w14:ligatures w14:val="none"/>
              </w:rPr>
            </w:pPr>
            <w:r w:rsidRPr="00CC7AE2">
              <w:rPr>
                <w:rFonts w:cstheme="minorHAnsi"/>
                <w:b/>
                <w:bCs/>
                <w:sz w:val="20"/>
                <w:szCs w:val="20"/>
              </w:rPr>
              <w:t xml:space="preserve">Zalivka na 1 ploskvi na mlečnih zobeh - </w:t>
            </w:r>
            <w:proofErr w:type="spellStart"/>
            <w:r w:rsidRPr="00CC7AE2">
              <w:rPr>
                <w:rFonts w:cstheme="minorHAnsi"/>
                <w:b/>
                <w:bCs/>
                <w:sz w:val="20"/>
                <w:szCs w:val="20"/>
              </w:rPr>
              <w:t>kompomer</w:t>
            </w:r>
            <w:proofErr w:type="spellEnd"/>
          </w:p>
        </w:tc>
        <w:tc>
          <w:tcPr>
            <w:tcW w:w="904" w:type="pct"/>
            <w:tcBorders>
              <w:top w:val="nil"/>
              <w:left w:val="nil"/>
              <w:bottom w:val="single" w:sz="4" w:space="0" w:color="auto"/>
              <w:right w:val="single" w:sz="4" w:space="0" w:color="auto"/>
            </w:tcBorders>
            <w:shd w:val="clear" w:color="auto" w:fill="auto"/>
            <w:vAlign w:val="bottom"/>
            <w:hideMark/>
          </w:tcPr>
          <w:p w14:paraId="4B1D7B2E"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1</w:t>
            </w:r>
          </w:p>
        </w:tc>
        <w:tc>
          <w:tcPr>
            <w:tcW w:w="706" w:type="pct"/>
            <w:tcBorders>
              <w:top w:val="nil"/>
              <w:left w:val="nil"/>
              <w:bottom w:val="single" w:sz="4" w:space="0" w:color="auto"/>
              <w:right w:val="single" w:sz="4" w:space="0" w:color="auto"/>
            </w:tcBorders>
            <w:shd w:val="clear" w:color="auto" w:fill="auto"/>
            <w:vAlign w:val="bottom"/>
            <w:hideMark/>
          </w:tcPr>
          <w:p w14:paraId="450B80BC"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1</w:t>
            </w:r>
          </w:p>
        </w:tc>
      </w:tr>
      <w:tr w:rsidR="00CC7AE2" w:rsidRPr="00CC7AE2" w14:paraId="53126F3E" w14:textId="77777777" w:rsidTr="006B28DA">
        <w:trPr>
          <w:trHeight w:val="255"/>
        </w:trPr>
        <w:tc>
          <w:tcPr>
            <w:tcW w:w="676" w:type="pct"/>
            <w:tcBorders>
              <w:top w:val="nil"/>
              <w:left w:val="single" w:sz="4" w:space="0" w:color="auto"/>
              <w:bottom w:val="single" w:sz="4" w:space="0" w:color="auto"/>
              <w:right w:val="single" w:sz="4" w:space="0" w:color="auto"/>
            </w:tcBorders>
            <w:shd w:val="clear" w:color="000000" w:fill="FFFFFF"/>
            <w:vAlign w:val="center"/>
          </w:tcPr>
          <w:p w14:paraId="410359CE" w14:textId="77777777" w:rsidR="00F83797" w:rsidRPr="00CC7AE2" w:rsidRDefault="00F83797" w:rsidP="006B28DA">
            <w:pPr>
              <w:spacing w:after="0" w:line="240" w:lineRule="auto"/>
              <w:rPr>
                <w:rFonts w:eastAsia="Times New Roman" w:cstheme="minorHAnsi"/>
                <w:kern w:val="0"/>
                <w:sz w:val="20"/>
                <w:szCs w:val="20"/>
                <w:lang w:eastAsia="sl-SI"/>
                <w14:ligatures w14:val="none"/>
              </w:rPr>
            </w:pPr>
            <w:r w:rsidRPr="00CC7AE2">
              <w:rPr>
                <w:rFonts w:cstheme="minorHAnsi"/>
                <w:b/>
                <w:bCs/>
                <w:sz w:val="20"/>
                <w:szCs w:val="20"/>
              </w:rPr>
              <w:t>52327-03</w:t>
            </w:r>
          </w:p>
        </w:tc>
        <w:tc>
          <w:tcPr>
            <w:tcW w:w="2713" w:type="pct"/>
            <w:tcBorders>
              <w:top w:val="nil"/>
              <w:left w:val="nil"/>
              <w:bottom w:val="single" w:sz="4" w:space="0" w:color="auto"/>
              <w:right w:val="single" w:sz="4" w:space="0" w:color="auto"/>
            </w:tcBorders>
            <w:shd w:val="clear" w:color="auto" w:fill="auto"/>
            <w:vAlign w:val="center"/>
          </w:tcPr>
          <w:p w14:paraId="38990489" w14:textId="77777777" w:rsidR="00F83797" w:rsidRPr="00CC7AE2" w:rsidRDefault="00F83797" w:rsidP="006B28DA">
            <w:pPr>
              <w:spacing w:after="0" w:line="240" w:lineRule="auto"/>
              <w:rPr>
                <w:rFonts w:eastAsia="Times New Roman" w:cstheme="minorHAnsi"/>
                <w:kern w:val="0"/>
                <w:sz w:val="20"/>
                <w:szCs w:val="20"/>
                <w:lang w:eastAsia="sl-SI"/>
                <w14:ligatures w14:val="none"/>
              </w:rPr>
            </w:pPr>
            <w:r w:rsidRPr="00CC7AE2">
              <w:rPr>
                <w:rFonts w:cstheme="minorHAnsi"/>
                <w:b/>
                <w:bCs/>
                <w:sz w:val="20"/>
                <w:szCs w:val="20"/>
              </w:rPr>
              <w:t xml:space="preserve">Zalivka na 2 ploskvah na mlečnih zobeh - </w:t>
            </w:r>
            <w:proofErr w:type="spellStart"/>
            <w:r w:rsidRPr="00CC7AE2">
              <w:rPr>
                <w:rFonts w:cstheme="minorHAnsi"/>
                <w:b/>
                <w:bCs/>
                <w:sz w:val="20"/>
                <w:szCs w:val="20"/>
              </w:rPr>
              <w:t>kompomer</w:t>
            </w:r>
            <w:proofErr w:type="spellEnd"/>
          </w:p>
        </w:tc>
        <w:tc>
          <w:tcPr>
            <w:tcW w:w="904" w:type="pct"/>
            <w:tcBorders>
              <w:top w:val="nil"/>
              <w:left w:val="nil"/>
              <w:bottom w:val="single" w:sz="4" w:space="0" w:color="auto"/>
              <w:right w:val="single" w:sz="4" w:space="0" w:color="auto"/>
            </w:tcBorders>
            <w:shd w:val="clear" w:color="auto" w:fill="auto"/>
            <w:vAlign w:val="bottom"/>
            <w:hideMark/>
          </w:tcPr>
          <w:p w14:paraId="614FC74C"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2</w:t>
            </w:r>
          </w:p>
        </w:tc>
        <w:tc>
          <w:tcPr>
            <w:tcW w:w="706" w:type="pct"/>
            <w:tcBorders>
              <w:top w:val="nil"/>
              <w:left w:val="nil"/>
              <w:bottom w:val="single" w:sz="4" w:space="0" w:color="auto"/>
              <w:right w:val="single" w:sz="4" w:space="0" w:color="auto"/>
            </w:tcBorders>
            <w:shd w:val="clear" w:color="auto" w:fill="auto"/>
            <w:vAlign w:val="bottom"/>
            <w:hideMark/>
          </w:tcPr>
          <w:p w14:paraId="4C9D8C0B"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2</w:t>
            </w:r>
          </w:p>
        </w:tc>
      </w:tr>
      <w:tr w:rsidR="00CC7AE2" w:rsidRPr="00CC7AE2" w14:paraId="41B5D2E4" w14:textId="77777777" w:rsidTr="006B28DA">
        <w:trPr>
          <w:trHeight w:val="255"/>
        </w:trPr>
        <w:tc>
          <w:tcPr>
            <w:tcW w:w="676" w:type="pct"/>
            <w:tcBorders>
              <w:top w:val="nil"/>
              <w:left w:val="single" w:sz="4" w:space="0" w:color="auto"/>
              <w:bottom w:val="single" w:sz="4" w:space="0" w:color="auto"/>
              <w:right w:val="single" w:sz="4" w:space="0" w:color="auto"/>
            </w:tcBorders>
            <w:shd w:val="clear" w:color="000000" w:fill="FFFFFF"/>
            <w:vAlign w:val="center"/>
          </w:tcPr>
          <w:p w14:paraId="054270EC" w14:textId="77777777" w:rsidR="00F83797" w:rsidRPr="00CC7AE2" w:rsidRDefault="00F83797" w:rsidP="006B28DA">
            <w:pPr>
              <w:spacing w:after="0" w:line="240" w:lineRule="auto"/>
              <w:rPr>
                <w:rFonts w:eastAsia="Times New Roman" w:cstheme="minorHAnsi"/>
                <w:kern w:val="0"/>
                <w:sz w:val="20"/>
                <w:szCs w:val="20"/>
                <w:lang w:eastAsia="sl-SI"/>
                <w14:ligatures w14:val="none"/>
              </w:rPr>
            </w:pPr>
            <w:r w:rsidRPr="00CC7AE2">
              <w:rPr>
                <w:rFonts w:cstheme="minorHAnsi"/>
                <w:b/>
                <w:bCs/>
                <w:sz w:val="20"/>
                <w:szCs w:val="20"/>
              </w:rPr>
              <w:t>52328-03</w:t>
            </w:r>
          </w:p>
        </w:tc>
        <w:tc>
          <w:tcPr>
            <w:tcW w:w="2713" w:type="pct"/>
            <w:tcBorders>
              <w:top w:val="nil"/>
              <w:left w:val="nil"/>
              <w:bottom w:val="single" w:sz="4" w:space="0" w:color="auto"/>
              <w:right w:val="single" w:sz="4" w:space="0" w:color="auto"/>
            </w:tcBorders>
            <w:shd w:val="clear" w:color="auto" w:fill="auto"/>
            <w:vAlign w:val="center"/>
          </w:tcPr>
          <w:p w14:paraId="60F2C794" w14:textId="77777777" w:rsidR="00F83797" w:rsidRPr="00CC7AE2" w:rsidRDefault="00F83797" w:rsidP="006B28DA">
            <w:pPr>
              <w:spacing w:after="0" w:line="240" w:lineRule="auto"/>
              <w:rPr>
                <w:rFonts w:eastAsia="Times New Roman" w:cstheme="minorHAnsi"/>
                <w:kern w:val="0"/>
                <w:sz w:val="20"/>
                <w:szCs w:val="20"/>
                <w:lang w:eastAsia="sl-SI"/>
                <w14:ligatures w14:val="none"/>
              </w:rPr>
            </w:pPr>
            <w:r w:rsidRPr="00CC7AE2">
              <w:rPr>
                <w:rFonts w:cstheme="minorHAnsi"/>
                <w:b/>
                <w:bCs/>
                <w:sz w:val="20"/>
                <w:szCs w:val="20"/>
              </w:rPr>
              <w:t xml:space="preserve">Zalivka na 3 ali več ploskvah na mlečnih zobeh - </w:t>
            </w:r>
            <w:proofErr w:type="spellStart"/>
            <w:r w:rsidRPr="00CC7AE2">
              <w:rPr>
                <w:rFonts w:cstheme="minorHAnsi"/>
                <w:b/>
                <w:bCs/>
                <w:sz w:val="20"/>
                <w:szCs w:val="20"/>
              </w:rPr>
              <w:t>kompomer</w:t>
            </w:r>
            <w:proofErr w:type="spellEnd"/>
          </w:p>
        </w:tc>
        <w:tc>
          <w:tcPr>
            <w:tcW w:w="904" w:type="pct"/>
            <w:tcBorders>
              <w:top w:val="nil"/>
              <w:left w:val="nil"/>
              <w:bottom w:val="single" w:sz="4" w:space="0" w:color="auto"/>
              <w:right w:val="single" w:sz="4" w:space="0" w:color="auto"/>
            </w:tcBorders>
            <w:shd w:val="clear" w:color="auto" w:fill="auto"/>
            <w:vAlign w:val="bottom"/>
            <w:hideMark/>
          </w:tcPr>
          <w:p w14:paraId="5CDF5B4B"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3</w:t>
            </w:r>
          </w:p>
        </w:tc>
        <w:tc>
          <w:tcPr>
            <w:tcW w:w="706" w:type="pct"/>
            <w:tcBorders>
              <w:top w:val="nil"/>
              <w:left w:val="nil"/>
              <w:bottom w:val="single" w:sz="4" w:space="0" w:color="auto"/>
              <w:right w:val="single" w:sz="4" w:space="0" w:color="auto"/>
            </w:tcBorders>
            <w:shd w:val="clear" w:color="auto" w:fill="auto"/>
            <w:vAlign w:val="bottom"/>
            <w:hideMark/>
          </w:tcPr>
          <w:p w14:paraId="7FBE46FA" w14:textId="77777777" w:rsidR="00F83797" w:rsidRPr="00CC7AE2" w:rsidRDefault="00F83797" w:rsidP="006B28DA">
            <w:pPr>
              <w:spacing w:after="0" w:line="240" w:lineRule="auto"/>
              <w:jc w:val="center"/>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5</w:t>
            </w:r>
          </w:p>
        </w:tc>
      </w:tr>
    </w:tbl>
    <w:p w14:paraId="77684838" w14:textId="77777777" w:rsidR="00F83797" w:rsidRPr="00CC7AE2" w:rsidRDefault="00F83797" w:rsidP="00F83797">
      <w:pPr>
        <w:widowControl w:val="0"/>
        <w:suppressAutoHyphens/>
        <w:spacing w:after="0" w:line="240" w:lineRule="auto"/>
        <w:ind w:left="357"/>
        <w:jc w:val="both"/>
        <w:rPr>
          <w:rFonts w:ascii="Calibri" w:eastAsia="Times New Roman" w:hAnsi="Calibri" w:cs="Calibri"/>
          <w:kern w:val="0"/>
          <w:lang w:eastAsia="sl-SI"/>
          <w14:ligatures w14:val="none"/>
        </w:rPr>
      </w:pPr>
    </w:p>
    <w:p w14:paraId="76A792E9" w14:textId="77777777" w:rsidR="00F83797" w:rsidRPr="00CC7AE2" w:rsidRDefault="00F83797" w:rsidP="00F83797">
      <w:pPr>
        <w:widowControl w:val="0"/>
        <w:suppressAutoHyphens/>
        <w:spacing w:after="0" w:line="240" w:lineRule="auto"/>
        <w:ind w:left="357"/>
        <w:jc w:val="both"/>
        <w:rPr>
          <w:rFonts w:ascii="Calibri" w:eastAsia="Times New Roman" w:hAnsi="Calibri" w:cs="Calibri"/>
          <w:kern w:val="0"/>
          <w:lang w:eastAsia="sl-SI"/>
          <w14:ligatures w14:val="none"/>
        </w:rPr>
      </w:pPr>
    </w:p>
    <w:p w14:paraId="15BBFD8B" w14:textId="77777777" w:rsidR="00F83797" w:rsidRPr="00CC7AE2" w:rsidRDefault="00F83797" w:rsidP="00F83797">
      <w:pPr>
        <w:widowControl w:val="0"/>
        <w:suppressAutoHyphens/>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lastRenderedPageBreak/>
        <w:t>Spremembe veljajo za storitve, opravljene od 1. 7. 2025 dalje.</w:t>
      </w:r>
    </w:p>
    <w:p w14:paraId="67FA6B93" w14:textId="77777777" w:rsidR="00F83797" w:rsidRPr="00CC7AE2" w:rsidRDefault="00F83797" w:rsidP="00F83797">
      <w:pPr>
        <w:autoSpaceDE w:val="0"/>
        <w:autoSpaceDN w:val="0"/>
        <w:adjustRightInd w:val="0"/>
        <w:spacing w:after="0" w:line="240" w:lineRule="auto"/>
        <w:jc w:val="both"/>
        <w:rPr>
          <w:rFonts w:ascii="Calibri" w:eastAsia="Times New Roman" w:hAnsi="Calibri" w:cs="Calibri"/>
          <w:kern w:val="0"/>
          <w:lang w:eastAsia="sl-SI"/>
          <w14:ligatures w14:val="none"/>
        </w:rPr>
      </w:pPr>
    </w:p>
    <w:p w14:paraId="0CFDDB72" w14:textId="77777777" w:rsidR="00F83797" w:rsidRPr="00CC7AE2" w:rsidRDefault="00F83797" w:rsidP="00F83797">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01D84D41" w14:textId="77777777" w:rsidR="00F83797" w:rsidRPr="00CC7AE2" w:rsidRDefault="00F83797" w:rsidP="00F83797">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Barbara Romavh (</w:t>
      </w:r>
      <w:hyperlink r:id="rId34" w:history="1">
        <w:r w:rsidRPr="00542328">
          <w:rPr>
            <w:rFonts w:ascii="Calibri" w:eastAsia="Times New Roman" w:hAnsi="Calibri" w:cs="Arial"/>
            <w:color w:val="0000FF"/>
            <w:kern w:val="0"/>
            <w:u w:val="single"/>
            <w:lang w:eastAsia="sl-SI"/>
            <w14:ligatures w14:val="none"/>
          </w:rPr>
          <w:t>barbara.romavh@zzzs.si</w:t>
        </w:r>
      </w:hyperlink>
      <w:r w:rsidRPr="00CC7AE2">
        <w:rPr>
          <w:rFonts w:ascii="Calibri" w:eastAsia="Times New Roman" w:hAnsi="Calibri" w:cs="Calibri"/>
          <w:kern w:val="0"/>
          <w:lang w:eastAsia="sl-SI"/>
          <w14:ligatures w14:val="none"/>
        </w:rPr>
        <w:t>; 01/30-77-307)</w:t>
      </w:r>
    </w:p>
    <w:bookmarkEnd w:id="91"/>
    <w:bookmarkEnd w:id="92"/>
    <w:bookmarkEnd w:id="93"/>
    <w:bookmarkEnd w:id="94"/>
    <w:bookmarkEnd w:id="95"/>
    <w:bookmarkEnd w:id="96"/>
    <w:bookmarkEnd w:id="97"/>
    <w:bookmarkEnd w:id="98"/>
    <w:bookmarkEnd w:id="99"/>
    <w:bookmarkEnd w:id="100"/>
    <w:bookmarkEnd w:id="101"/>
    <w:p w14:paraId="621869DD" w14:textId="77777777" w:rsidR="00F83797" w:rsidRPr="00CC7AE2" w:rsidRDefault="00F83797" w:rsidP="00F83797">
      <w:pPr>
        <w:spacing w:after="0" w:line="240" w:lineRule="auto"/>
      </w:pPr>
    </w:p>
    <w:p w14:paraId="5DA2266B" w14:textId="77777777" w:rsidR="00F83797" w:rsidRPr="00CC7AE2" w:rsidRDefault="00F83797" w:rsidP="00F83797">
      <w:pPr>
        <w:spacing w:after="0" w:line="240" w:lineRule="auto"/>
      </w:pPr>
    </w:p>
    <w:p w14:paraId="1D9538C8" w14:textId="77777777" w:rsidR="00CD0FC9" w:rsidRPr="00CC7AE2" w:rsidRDefault="00CD0FC9" w:rsidP="002767FA">
      <w:pPr>
        <w:widowControl w:val="0"/>
        <w:suppressAutoHyphens/>
        <w:spacing w:after="0" w:line="240" w:lineRule="auto"/>
        <w:jc w:val="both"/>
        <w:rPr>
          <w:rFonts w:ascii="Calibri" w:eastAsia="Times New Roman" w:hAnsi="Calibri" w:cs="Arial"/>
          <w:kern w:val="0"/>
          <w:lang w:eastAsia="sl-SI"/>
        </w:rPr>
      </w:pPr>
    </w:p>
    <w:p w14:paraId="5F4E5E33" w14:textId="77777777" w:rsidR="00940E16" w:rsidRPr="00C0317D" w:rsidRDefault="00940E16" w:rsidP="00940E1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04" w:name="_Toc198541597"/>
      <w:r w:rsidRPr="00C0317D">
        <w:rPr>
          <w:rFonts w:ascii="Calibri" w:eastAsia="Times New Roman" w:hAnsi="Calibri" w:cs="Arial"/>
          <w:b/>
          <w:color w:val="0070C0"/>
          <w:kern w:val="0"/>
          <w:sz w:val="28"/>
          <w:szCs w:val="28"/>
          <w:lang w:eastAsia="sl-SI"/>
          <w14:ligatures w14:val="none"/>
        </w:rPr>
        <w:t>Zobozdravstvena dejavnost – dopolnitev opisa storitev 52385, 52385S in 52385-02 »Razbremenilna opornica do 4 zob v istem kvadrantu« s 1. 7. 2025</w:t>
      </w:r>
      <w:bookmarkEnd w:id="104"/>
    </w:p>
    <w:p w14:paraId="5C80B081" w14:textId="77777777" w:rsidR="00940E16" w:rsidRPr="00CC7AE2" w:rsidRDefault="00940E16" w:rsidP="00940E16">
      <w:pPr>
        <w:spacing w:after="0" w:line="240" w:lineRule="auto"/>
        <w:jc w:val="both"/>
        <w:rPr>
          <w:rFonts w:ascii="Calibri" w:eastAsia="Times New Roman" w:hAnsi="Calibri" w:cs="Arial"/>
          <w:i/>
          <w:kern w:val="0"/>
          <w:lang w:eastAsia="sl-SI"/>
          <w14:ligatures w14:val="none"/>
        </w:rPr>
      </w:pPr>
    </w:p>
    <w:p w14:paraId="500026DE" w14:textId="77777777" w:rsidR="00940E16" w:rsidRPr="00CC7AE2" w:rsidRDefault="00940E16" w:rsidP="00940E16">
      <w:pPr>
        <w:spacing w:after="0" w:line="240" w:lineRule="auto"/>
        <w:jc w:val="both"/>
        <w:rPr>
          <w:rFonts w:ascii="Calibri" w:eastAsia="Times New Roman" w:hAnsi="Calibri" w:cs="Arial"/>
          <w:i/>
          <w:kern w:val="0"/>
          <w:lang w:eastAsia="sl-SI"/>
          <w14:ligatures w14:val="none"/>
        </w:rPr>
      </w:pPr>
      <w:r w:rsidRPr="00CC7AE2">
        <w:rPr>
          <w:rFonts w:ascii="Calibri" w:eastAsia="Times New Roman" w:hAnsi="Calibri" w:cs="Arial"/>
          <w:i/>
          <w:kern w:val="0"/>
          <w:lang w:eastAsia="sl-SI"/>
          <w14:ligatures w14:val="none"/>
        </w:rPr>
        <w:t>Vsem izvajalcem zobozdravstvene dejavnosti, razen zobozdravstvene dejavnosti za odrasle – zdravljenje, mladino – zdravljenje, študente – zdravljenje ter obsojence in pripornike</w:t>
      </w:r>
    </w:p>
    <w:p w14:paraId="30E002F8" w14:textId="77777777" w:rsidR="00940E16" w:rsidRPr="00CC7AE2" w:rsidRDefault="00940E16" w:rsidP="00940E16">
      <w:pPr>
        <w:spacing w:after="0" w:line="240" w:lineRule="auto"/>
        <w:jc w:val="both"/>
        <w:rPr>
          <w:rFonts w:ascii="Calibri" w:eastAsia="Times New Roman" w:hAnsi="Calibri" w:cs="Arial"/>
          <w:kern w:val="0"/>
          <w:sz w:val="24"/>
          <w:szCs w:val="24"/>
          <w:lang w:eastAsia="sl-SI"/>
          <w14:ligatures w14:val="none"/>
        </w:rPr>
      </w:pPr>
    </w:p>
    <w:p w14:paraId="1CDEA249" w14:textId="77777777" w:rsidR="00940E16" w:rsidRPr="00CC7AE2" w:rsidRDefault="00940E16" w:rsidP="00940E16">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Povzetek vsebine</w:t>
      </w:r>
    </w:p>
    <w:p w14:paraId="24049B38" w14:textId="77777777" w:rsidR="00940E16" w:rsidRPr="00CC7AE2" w:rsidRDefault="00940E16" w:rsidP="00940E16">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5FC37EDF" w14:textId="77777777" w:rsidR="00940E16" w:rsidRPr="00CC7AE2" w:rsidRDefault="00940E16" w:rsidP="00940E16">
      <w:pPr>
        <w:spacing w:after="0" w:line="240" w:lineRule="auto"/>
        <w:jc w:val="both"/>
        <w:rPr>
          <w:rFonts w:ascii="Calibri" w:eastAsia="Calibri" w:hAnsi="Calibri" w:cs="Calibri"/>
          <w:bCs/>
        </w:rPr>
      </w:pPr>
      <w:r w:rsidRPr="00CC7AE2">
        <w:rPr>
          <w:rFonts w:ascii="Calibri" w:eastAsia="Calibri" w:hAnsi="Calibri" w:cs="Calibri"/>
          <w:bCs/>
        </w:rPr>
        <w:t>Upravni odbor Zavoda je na podlagi vprašanj izvajalcev glede razbremenilne opornice pri bruksizmu (tudi primarni nivo) in zaradi večje jasnosti pri obračunu sprejel dopolnitev opisa storitev 52385, 52385S in 52385-02 »Razbremenilna opornica</w:t>
      </w:r>
      <w:r w:rsidRPr="00CC7AE2">
        <w:t xml:space="preserve"> </w:t>
      </w:r>
      <w:r w:rsidRPr="00CC7AE2">
        <w:rPr>
          <w:rFonts w:ascii="Calibri" w:eastAsia="Calibri" w:hAnsi="Calibri" w:cs="Calibri"/>
          <w:bCs/>
        </w:rPr>
        <w:t xml:space="preserve">do 4 zob v istem kvadrantu«. </w:t>
      </w:r>
      <w:proofErr w:type="spellStart"/>
      <w:r w:rsidRPr="00CC7AE2">
        <w:rPr>
          <w:rFonts w:ascii="Calibri" w:eastAsia="Calibri" w:hAnsi="Calibri" w:cs="Calibri"/>
          <w:bCs/>
        </w:rPr>
        <w:t>Bruksistična</w:t>
      </w:r>
      <w:proofErr w:type="spellEnd"/>
      <w:r w:rsidRPr="00CC7AE2">
        <w:rPr>
          <w:rFonts w:ascii="Calibri" w:eastAsia="Calibri" w:hAnsi="Calibri" w:cs="Calibri"/>
          <w:bCs/>
        </w:rPr>
        <w:t xml:space="preserve"> opornica se vedno naredi za le eno čeljust in se zato obračuna dvakrat.</w:t>
      </w:r>
    </w:p>
    <w:p w14:paraId="69E70E72" w14:textId="77777777" w:rsidR="00940E16" w:rsidRPr="00CC7AE2" w:rsidRDefault="00940E16" w:rsidP="00940E16">
      <w:pPr>
        <w:spacing w:after="0" w:line="240" w:lineRule="auto"/>
        <w:jc w:val="both"/>
        <w:rPr>
          <w:rFonts w:ascii="Calibri" w:eastAsia="Calibri" w:hAnsi="Calibri" w:cs="Calibri"/>
          <w:bCs/>
          <w:kern w:val="0"/>
          <w14:ligatures w14:val="none"/>
        </w:rPr>
      </w:pPr>
    </w:p>
    <w:p w14:paraId="602218A8" w14:textId="77777777" w:rsidR="00940E16" w:rsidRPr="00CC7AE2" w:rsidRDefault="00940E16" w:rsidP="00940E16">
      <w:pPr>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Navodilo za obračun</w:t>
      </w:r>
    </w:p>
    <w:p w14:paraId="1718DECB" w14:textId="77777777" w:rsidR="00940E16" w:rsidRPr="00CC7AE2" w:rsidRDefault="00940E16" w:rsidP="00940E16">
      <w:pPr>
        <w:spacing w:after="0" w:line="240" w:lineRule="auto"/>
        <w:jc w:val="both"/>
        <w:rPr>
          <w:rFonts w:ascii="Calibri" w:eastAsia="Calibri" w:hAnsi="Calibri" w:cs="Calibri"/>
          <w:kern w:val="0"/>
          <w:lang w:eastAsia="sl-SI"/>
          <w14:ligatures w14:val="none"/>
        </w:rPr>
      </w:pPr>
    </w:p>
    <w:p w14:paraId="3027CB98" w14:textId="77777777" w:rsidR="00940E16" w:rsidRPr="00CC7AE2" w:rsidRDefault="00940E16" w:rsidP="00940E16">
      <w:pPr>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Skladno z navedenim dopolnjujemo njihove opise v naslednjih seznamih storitev, kot sledi (označeno s krepko pisavo): </w:t>
      </w:r>
    </w:p>
    <w:p w14:paraId="01BA4264" w14:textId="77777777" w:rsidR="00940E16" w:rsidRPr="00CC7AE2" w:rsidRDefault="00940E16" w:rsidP="00940E16">
      <w:pPr>
        <w:spacing w:after="0" w:line="240" w:lineRule="auto"/>
        <w:jc w:val="both"/>
        <w:rPr>
          <w:rFonts w:ascii="Calibri" w:eastAsia="Calibri" w:hAnsi="Calibri" w:cs="Calibri"/>
          <w:kern w:val="0"/>
          <w:sz w:val="16"/>
          <w:szCs w:val="16"/>
          <w14:ligatures w14:val="none"/>
        </w:rPr>
      </w:pPr>
    </w:p>
    <w:p w14:paraId="6191A455" w14:textId="77777777" w:rsidR="00940E16" w:rsidRPr="00CC7AE2" w:rsidRDefault="00940E16"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15.39 »Storitve zobozdravstvene dejavnosti (403 112, 404 107, 406 114, 438 115)«,</w:t>
      </w:r>
    </w:p>
    <w:p w14:paraId="2B5A3EF4" w14:textId="77777777" w:rsidR="00940E16" w:rsidRPr="00CC7AE2" w:rsidRDefault="00940E16"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15.42 »Seznam storitev specialistične zunajbolnišnične zdravstvene dejavnosti«,</w:t>
      </w:r>
    </w:p>
    <w:p w14:paraId="402DDA9A" w14:textId="0D83EFA1" w:rsidR="00940E16" w:rsidRPr="00CC7AE2" w:rsidRDefault="00940E16"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15.108 »Storitve zunajbolnišnične zobozdravstvene dejavnosti čeljustna in zobna ortopedija - ortodontija (401 110)«,</w:t>
      </w:r>
    </w:p>
    <w:p w14:paraId="3A28161F" w14:textId="77777777" w:rsidR="00940E16" w:rsidRPr="00CC7AE2" w:rsidRDefault="00940E16" w:rsidP="00FD657E">
      <w:pPr>
        <w:numPr>
          <w:ilvl w:val="0"/>
          <w:numId w:val="14"/>
        </w:numPr>
        <w:overflowPunct w:val="0"/>
        <w:autoSpaceDE w:val="0"/>
        <w:autoSpaceDN w:val="0"/>
        <w:adjustRightInd w:val="0"/>
        <w:spacing w:after="0" w:line="240" w:lineRule="auto"/>
        <w:ind w:left="357" w:hanging="357"/>
        <w:jc w:val="both"/>
        <w:rPr>
          <w:rFonts w:ascii="Calibri" w:eastAsia="Times New Roman" w:hAnsi="Calibri" w:cs="Calibri"/>
          <w:kern w:val="0"/>
          <w:lang w:eastAsia="x-none"/>
          <w14:ligatures w14:val="none"/>
        </w:rPr>
      </w:pPr>
      <w:proofErr w:type="spellStart"/>
      <w:r w:rsidRPr="00CC7AE2">
        <w:rPr>
          <w:rFonts w:ascii="Calibri" w:eastAsia="Times New Roman" w:hAnsi="Calibri" w:cs="Calibri"/>
          <w:kern w:val="0"/>
          <w:lang w:eastAsia="x-none"/>
          <w14:ligatures w14:val="none"/>
        </w:rPr>
        <w:t>15.108a</w:t>
      </w:r>
      <w:proofErr w:type="spellEnd"/>
      <w:r w:rsidRPr="00CC7AE2">
        <w:rPr>
          <w:rFonts w:ascii="Calibri" w:eastAsia="Times New Roman" w:hAnsi="Calibri" w:cs="Calibri"/>
          <w:kern w:val="0"/>
          <w:lang w:eastAsia="x-none"/>
          <w14:ligatures w14:val="none"/>
        </w:rPr>
        <w:t xml:space="preserve"> »Seznam storitev ortodontskega zdravljenja pred kirurškim posegom - odrasli (401 110)«,</w:t>
      </w:r>
    </w:p>
    <w:p w14:paraId="2EE56460" w14:textId="77777777" w:rsidR="00940E16" w:rsidRPr="00CC7AE2" w:rsidRDefault="00940E16"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15.113 »Storitve zobozdravstvene dejavnosti za študente - protetika (404 106)«,</w:t>
      </w:r>
    </w:p>
    <w:p w14:paraId="31488ACC" w14:textId="77777777" w:rsidR="00940E16" w:rsidRPr="00CC7AE2" w:rsidRDefault="00940E16"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15.116 »Storitve zobozdravstvene dejavnosti za mladino - protetika (404 104)«,</w:t>
      </w:r>
    </w:p>
    <w:p w14:paraId="4701785E" w14:textId="77777777" w:rsidR="00940E16" w:rsidRPr="00CC7AE2" w:rsidRDefault="00940E16"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15.120 »Storitve zobozdravstvene dejavnosti za odrasle - protetika (404 102, 404 120)«,</w:t>
      </w:r>
    </w:p>
    <w:p w14:paraId="1E739A33" w14:textId="77777777" w:rsidR="00940E16" w:rsidRPr="00CC7AE2" w:rsidRDefault="00940E16"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 xml:space="preserve">15.121 »Storitve zobozdravstvene dejavnosti </w:t>
      </w:r>
      <w:proofErr w:type="spellStart"/>
      <w:r w:rsidRPr="00CC7AE2">
        <w:rPr>
          <w:rFonts w:ascii="Calibri" w:eastAsia="Times New Roman" w:hAnsi="Calibri" w:cs="Calibri"/>
          <w:kern w:val="0"/>
          <w:lang w:eastAsia="x-none"/>
          <w14:ligatures w14:val="none"/>
        </w:rPr>
        <w:t>pedontologije</w:t>
      </w:r>
      <w:proofErr w:type="spellEnd"/>
      <w:r w:rsidRPr="00CC7AE2">
        <w:rPr>
          <w:rFonts w:ascii="Calibri" w:eastAsia="Times New Roman" w:hAnsi="Calibri" w:cs="Calibri"/>
          <w:kern w:val="0"/>
          <w:lang w:eastAsia="x-none"/>
          <w14:ligatures w14:val="none"/>
        </w:rPr>
        <w:t xml:space="preserve"> (402 111)«,</w:t>
      </w:r>
    </w:p>
    <w:p w14:paraId="53EF4728" w14:textId="77777777" w:rsidR="00940E16" w:rsidRPr="00CC7AE2" w:rsidRDefault="00940E16"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15.122</w:t>
      </w:r>
      <w:r w:rsidRPr="00CC7AE2">
        <w:rPr>
          <w:rFonts w:ascii="Calibri" w:eastAsia="Times New Roman" w:hAnsi="Calibri" w:cs="Calibri"/>
          <w:lang w:eastAsia="x-none"/>
        </w:rPr>
        <w:t xml:space="preserve"> »Storitve specialistične zobozdravstvene dejavnosti stomatološke protetike (405 113)« in</w:t>
      </w:r>
    </w:p>
    <w:p w14:paraId="1D899EF4" w14:textId="77777777" w:rsidR="00940E16" w:rsidRPr="00CC7AE2" w:rsidRDefault="00940E16" w:rsidP="00FD657E">
      <w:pPr>
        <w:numPr>
          <w:ilvl w:val="0"/>
          <w:numId w:val="14"/>
        </w:num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r w:rsidRPr="00CC7AE2">
        <w:rPr>
          <w:rFonts w:ascii="Calibri" w:eastAsia="Times New Roman" w:hAnsi="Calibri" w:cs="Calibri"/>
          <w:kern w:val="0"/>
          <w:lang w:eastAsia="x-none"/>
          <w14:ligatures w14:val="none"/>
        </w:rPr>
        <w:t xml:space="preserve">15.138 </w:t>
      </w:r>
      <w:r w:rsidRPr="00CC7AE2">
        <w:rPr>
          <w:rFonts w:ascii="Calibri" w:eastAsia="Times New Roman" w:hAnsi="Calibri" w:cs="Calibri"/>
          <w:lang w:eastAsia="x-none"/>
        </w:rPr>
        <w:t>»Storitve zobozdravstvene dejavnosti oralne in maksilofacialne kirurgije (442 116)«.</w:t>
      </w:r>
    </w:p>
    <w:p w14:paraId="43A3ACD0" w14:textId="77777777" w:rsidR="00940E16" w:rsidRPr="00CC7AE2" w:rsidRDefault="00940E16" w:rsidP="00940E16">
      <w:pPr>
        <w:overflowPunct w:val="0"/>
        <w:autoSpaceDE w:val="0"/>
        <w:autoSpaceDN w:val="0"/>
        <w:adjustRightInd w:val="0"/>
        <w:spacing w:after="0" w:line="240" w:lineRule="auto"/>
        <w:jc w:val="both"/>
        <w:rPr>
          <w:rFonts w:ascii="Calibri" w:eastAsia="Times New Roman" w:hAnsi="Calibri" w:cs="Calibri"/>
          <w:kern w:val="0"/>
          <w:lang w:eastAsia="x-none"/>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7"/>
        <w:gridCol w:w="2409"/>
        <w:gridCol w:w="6007"/>
      </w:tblGrid>
      <w:tr w:rsidR="00CC7AE2" w:rsidRPr="00CC7AE2" w14:paraId="43C56C58" w14:textId="77777777" w:rsidTr="00940E16">
        <w:trPr>
          <w:trHeight w:val="295"/>
          <w:tblHeader/>
        </w:trPr>
        <w:tc>
          <w:tcPr>
            <w:tcW w:w="525" w:type="pct"/>
            <w:shd w:val="clear" w:color="auto" w:fill="auto"/>
            <w:vAlign w:val="center"/>
            <w:hideMark/>
          </w:tcPr>
          <w:p w14:paraId="79298DE9" w14:textId="77777777" w:rsidR="00940E16" w:rsidRPr="00CC7AE2" w:rsidRDefault="00940E16"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Šifra</w:t>
            </w:r>
          </w:p>
        </w:tc>
        <w:tc>
          <w:tcPr>
            <w:tcW w:w="1281" w:type="pct"/>
            <w:shd w:val="clear" w:color="auto" w:fill="auto"/>
            <w:vAlign w:val="center"/>
            <w:hideMark/>
          </w:tcPr>
          <w:p w14:paraId="4A36287E" w14:textId="77777777" w:rsidR="00940E16" w:rsidRPr="00CC7AE2" w:rsidRDefault="00940E16"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Kratek opis</w:t>
            </w:r>
          </w:p>
        </w:tc>
        <w:tc>
          <w:tcPr>
            <w:tcW w:w="3194" w:type="pct"/>
            <w:shd w:val="clear" w:color="auto" w:fill="auto"/>
            <w:vAlign w:val="center"/>
            <w:hideMark/>
          </w:tcPr>
          <w:p w14:paraId="1ABC4590" w14:textId="77777777" w:rsidR="00940E16" w:rsidRPr="00CC7AE2" w:rsidRDefault="00940E16"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Dolg opis</w:t>
            </w:r>
          </w:p>
        </w:tc>
      </w:tr>
      <w:tr w:rsidR="00CC7AE2" w:rsidRPr="00CC7AE2" w14:paraId="0B66A4EC" w14:textId="77777777" w:rsidTr="00940E16">
        <w:trPr>
          <w:trHeight w:val="1439"/>
        </w:trPr>
        <w:tc>
          <w:tcPr>
            <w:tcW w:w="525" w:type="pct"/>
            <w:tcBorders>
              <w:top w:val="single" w:sz="4" w:space="0" w:color="auto"/>
              <w:left w:val="single" w:sz="4" w:space="0" w:color="auto"/>
              <w:bottom w:val="single" w:sz="4" w:space="0" w:color="auto"/>
              <w:right w:val="single" w:sz="4" w:space="0" w:color="auto"/>
            </w:tcBorders>
            <w:shd w:val="clear" w:color="auto" w:fill="auto"/>
            <w:hideMark/>
          </w:tcPr>
          <w:p w14:paraId="07DA4D4E" w14:textId="77777777" w:rsidR="00940E16" w:rsidRPr="00CC7AE2" w:rsidRDefault="00940E16" w:rsidP="006B28DA">
            <w:pPr>
              <w:spacing w:after="0" w:line="240" w:lineRule="auto"/>
              <w:rPr>
                <w:rFonts w:eastAsia="Times New Roman" w:cstheme="minorHAnsi"/>
                <w:kern w:val="0"/>
                <w:sz w:val="20"/>
                <w:szCs w:val="20"/>
                <w:lang w:eastAsia="sl-SI"/>
                <w14:ligatures w14:val="none"/>
              </w:rPr>
            </w:pPr>
            <w:r w:rsidRPr="00CC7AE2">
              <w:rPr>
                <w:rFonts w:cstheme="minorHAnsi"/>
                <w:sz w:val="20"/>
                <w:szCs w:val="20"/>
              </w:rPr>
              <w:t>52385</w:t>
            </w:r>
          </w:p>
        </w:tc>
        <w:tc>
          <w:tcPr>
            <w:tcW w:w="1281" w:type="pct"/>
            <w:tcBorders>
              <w:top w:val="single" w:sz="4" w:space="0" w:color="auto"/>
              <w:left w:val="nil"/>
              <w:bottom w:val="single" w:sz="4" w:space="0" w:color="auto"/>
              <w:right w:val="single" w:sz="4" w:space="0" w:color="auto"/>
            </w:tcBorders>
            <w:shd w:val="clear" w:color="auto" w:fill="auto"/>
            <w:hideMark/>
          </w:tcPr>
          <w:p w14:paraId="5CD45AF0" w14:textId="77777777" w:rsidR="00940E16" w:rsidRPr="00CC7AE2" w:rsidRDefault="00940E16" w:rsidP="006B28DA">
            <w:pPr>
              <w:spacing w:after="0" w:line="240" w:lineRule="auto"/>
              <w:rPr>
                <w:rFonts w:eastAsia="Times New Roman" w:cstheme="minorHAnsi"/>
                <w:kern w:val="0"/>
                <w:sz w:val="20"/>
                <w:szCs w:val="20"/>
                <w:lang w:eastAsia="sl-SI"/>
                <w14:ligatures w14:val="none"/>
              </w:rPr>
            </w:pPr>
            <w:r w:rsidRPr="00CC7AE2">
              <w:rPr>
                <w:rFonts w:cstheme="minorHAnsi"/>
                <w:sz w:val="20"/>
                <w:szCs w:val="20"/>
              </w:rPr>
              <w:t>Razbremenilna opornica do 4 zob v istem kvadrantu</w:t>
            </w:r>
          </w:p>
        </w:tc>
        <w:tc>
          <w:tcPr>
            <w:tcW w:w="3194" w:type="pct"/>
            <w:tcBorders>
              <w:top w:val="single" w:sz="4" w:space="0" w:color="auto"/>
              <w:left w:val="nil"/>
              <w:bottom w:val="single" w:sz="4" w:space="0" w:color="auto"/>
              <w:right w:val="single" w:sz="4" w:space="0" w:color="auto"/>
            </w:tcBorders>
            <w:shd w:val="clear" w:color="auto" w:fill="auto"/>
            <w:hideMark/>
          </w:tcPr>
          <w:p w14:paraId="59B18C77" w14:textId="77777777" w:rsidR="00940E16" w:rsidRPr="00CC7AE2" w:rsidRDefault="00940E16"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1.</w:t>
            </w:r>
            <w:r w:rsidRPr="00CC7AE2">
              <w:rPr>
                <w:rFonts w:cstheme="minorHAnsi"/>
                <w:sz w:val="20"/>
                <w:szCs w:val="20"/>
              </w:rPr>
              <w:t xml:space="preserve"> Razbremenilna opornica (tudi akrilatna ali kovinska kapica) do štirih zob v istem kvadrantu</w:t>
            </w:r>
            <w:r w:rsidRPr="00CC7AE2">
              <w:rPr>
                <w:rFonts w:cstheme="minorHAnsi"/>
                <w:b/>
                <w:bCs/>
                <w:sz w:val="20"/>
                <w:szCs w:val="20"/>
              </w:rPr>
              <w:t>.</w:t>
            </w:r>
            <w:r w:rsidRPr="00CC7AE2">
              <w:rPr>
                <w:rFonts w:cstheme="minorHAnsi"/>
                <w:b/>
                <w:bCs/>
                <w:sz w:val="20"/>
                <w:szCs w:val="20"/>
              </w:rPr>
              <w:br/>
              <w:t>2. Razbremenilna opornica pri bruksizmu (tudi primarni nivo). Obračun šifre največ 2x. Kontrola opornice vsaj 1x na leto. Trajnostna doba je 3 leta. Iz zapisa v zdravstveni dokumentaciji mora biti razvidna indikacija za izdelavo opornice.</w:t>
            </w:r>
          </w:p>
        </w:tc>
      </w:tr>
      <w:tr w:rsidR="00CC7AE2" w:rsidRPr="00CC7AE2" w14:paraId="3B081470" w14:textId="77777777" w:rsidTr="00940E16">
        <w:trPr>
          <w:trHeight w:val="553"/>
        </w:trPr>
        <w:tc>
          <w:tcPr>
            <w:tcW w:w="525" w:type="pct"/>
            <w:tcBorders>
              <w:top w:val="single" w:sz="4" w:space="0" w:color="auto"/>
              <w:left w:val="single" w:sz="4" w:space="0" w:color="auto"/>
              <w:bottom w:val="single" w:sz="4" w:space="0" w:color="auto"/>
              <w:right w:val="single" w:sz="4" w:space="0" w:color="auto"/>
            </w:tcBorders>
            <w:shd w:val="clear" w:color="000000" w:fill="FFFFFF"/>
            <w:hideMark/>
          </w:tcPr>
          <w:p w14:paraId="7BD1B697" w14:textId="77777777" w:rsidR="00940E16" w:rsidRPr="00CC7AE2" w:rsidRDefault="00940E16" w:rsidP="006B28DA">
            <w:pPr>
              <w:spacing w:after="0" w:line="240" w:lineRule="auto"/>
              <w:rPr>
                <w:rFonts w:eastAsia="Times New Roman" w:cstheme="minorHAnsi"/>
                <w:kern w:val="0"/>
                <w:sz w:val="20"/>
                <w:szCs w:val="20"/>
                <w:lang w:eastAsia="sl-SI"/>
                <w14:ligatures w14:val="none"/>
              </w:rPr>
            </w:pPr>
            <w:r w:rsidRPr="00CC7AE2">
              <w:rPr>
                <w:rFonts w:cstheme="minorHAnsi"/>
                <w:sz w:val="20"/>
                <w:szCs w:val="20"/>
              </w:rPr>
              <w:t>52385S</w:t>
            </w:r>
          </w:p>
        </w:tc>
        <w:tc>
          <w:tcPr>
            <w:tcW w:w="1281" w:type="pct"/>
            <w:tcBorders>
              <w:top w:val="single" w:sz="4" w:space="0" w:color="auto"/>
              <w:left w:val="nil"/>
              <w:bottom w:val="single" w:sz="4" w:space="0" w:color="auto"/>
              <w:right w:val="single" w:sz="4" w:space="0" w:color="auto"/>
            </w:tcBorders>
            <w:shd w:val="clear" w:color="000000" w:fill="FFFFFF"/>
            <w:hideMark/>
          </w:tcPr>
          <w:p w14:paraId="3756BC49" w14:textId="77777777" w:rsidR="00940E16" w:rsidRPr="00CC7AE2" w:rsidRDefault="00940E16" w:rsidP="006B28DA">
            <w:pPr>
              <w:spacing w:after="0" w:line="240" w:lineRule="auto"/>
              <w:rPr>
                <w:rFonts w:eastAsia="Times New Roman" w:cstheme="minorHAnsi"/>
                <w:kern w:val="0"/>
                <w:sz w:val="20"/>
                <w:szCs w:val="20"/>
                <w:lang w:eastAsia="sl-SI"/>
                <w14:ligatures w14:val="none"/>
              </w:rPr>
            </w:pPr>
            <w:r w:rsidRPr="00CC7AE2">
              <w:rPr>
                <w:rFonts w:cstheme="minorHAnsi"/>
                <w:sz w:val="20"/>
                <w:szCs w:val="20"/>
              </w:rPr>
              <w:t>Razbremenilna opornica do 4 zob v istem kvadrantu</w:t>
            </w:r>
          </w:p>
        </w:tc>
        <w:tc>
          <w:tcPr>
            <w:tcW w:w="3194" w:type="pct"/>
            <w:tcBorders>
              <w:top w:val="nil"/>
              <w:left w:val="single" w:sz="4" w:space="0" w:color="auto"/>
              <w:bottom w:val="single" w:sz="4" w:space="0" w:color="auto"/>
              <w:right w:val="single" w:sz="4" w:space="0" w:color="auto"/>
            </w:tcBorders>
            <w:shd w:val="clear" w:color="auto" w:fill="auto"/>
            <w:hideMark/>
          </w:tcPr>
          <w:p w14:paraId="1582190F" w14:textId="77777777" w:rsidR="00940E16" w:rsidRPr="00CC7AE2" w:rsidRDefault="00940E16"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1.</w:t>
            </w:r>
            <w:r w:rsidRPr="00CC7AE2">
              <w:rPr>
                <w:rFonts w:cstheme="minorHAnsi"/>
                <w:sz w:val="20"/>
                <w:szCs w:val="20"/>
              </w:rPr>
              <w:t xml:space="preserve"> Razbremenilna opornica (tudi akrilatna ali kovinska kapica) do štirih zob v istem kvadrantu</w:t>
            </w:r>
            <w:r w:rsidRPr="00CC7AE2">
              <w:rPr>
                <w:rFonts w:cstheme="minorHAnsi"/>
                <w:b/>
                <w:bCs/>
                <w:sz w:val="20"/>
                <w:szCs w:val="20"/>
              </w:rPr>
              <w:t>.</w:t>
            </w:r>
            <w:r w:rsidRPr="00CC7AE2">
              <w:rPr>
                <w:rFonts w:cstheme="minorHAnsi"/>
                <w:b/>
                <w:bCs/>
                <w:sz w:val="20"/>
                <w:szCs w:val="20"/>
              </w:rPr>
              <w:br/>
              <w:t>2. Razbremenilna opornica pri bruksizmu (tudi primarni nivo). Obračun šifre največ 2x. Kontrola opornice vsaj 1x na leto. Trajnostna doba je 3 leta. Iz zapisa v zdravstveni dokumentaciji mora biti razvidna indikacija za izdelavo opornice.</w:t>
            </w:r>
          </w:p>
        </w:tc>
      </w:tr>
      <w:tr w:rsidR="00940E16" w:rsidRPr="00CC7AE2" w14:paraId="0C1FA0D0" w14:textId="77777777" w:rsidTr="00940E16">
        <w:trPr>
          <w:trHeight w:val="1275"/>
        </w:trPr>
        <w:tc>
          <w:tcPr>
            <w:tcW w:w="525" w:type="pct"/>
            <w:tcBorders>
              <w:top w:val="single" w:sz="4" w:space="0" w:color="auto"/>
              <w:left w:val="single" w:sz="4" w:space="0" w:color="auto"/>
              <w:bottom w:val="single" w:sz="4" w:space="0" w:color="auto"/>
              <w:right w:val="single" w:sz="4" w:space="0" w:color="auto"/>
            </w:tcBorders>
            <w:shd w:val="clear" w:color="auto" w:fill="auto"/>
          </w:tcPr>
          <w:p w14:paraId="4004EB2C" w14:textId="77777777" w:rsidR="00940E16" w:rsidRPr="00CC7AE2" w:rsidRDefault="00940E16" w:rsidP="006B28DA">
            <w:pPr>
              <w:spacing w:after="0" w:line="240" w:lineRule="auto"/>
              <w:rPr>
                <w:rFonts w:eastAsia="Times New Roman" w:cstheme="minorHAnsi"/>
                <w:kern w:val="0"/>
                <w:sz w:val="20"/>
                <w:szCs w:val="20"/>
                <w:lang w:eastAsia="sl-SI"/>
                <w14:ligatures w14:val="none"/>
              </w:rPr>
            </w:pPr>
            <w:r w:rsidRPr="00CC7AE2">
              <w:rPr>
                <w:rFonts w:cstheme="minorHAnsi"/>
                <w:sz w:val="20"/>
                <w:szCs w:val="20"/>
              </w:rPr>
              <w:lastRenderedPageBreak/>
              <w:t>52385-02</w:t>
            </w:r>
          </w:p>
        </w:tc>
        <w:tc>
          <w:tcPr>
            <w:tcW w:w="1281" w:type="pct"/>
            <w:tcBorders>
              <w:top w:val="single" w:sz="4" w:space="0" w:color="auto"/>
              <w:left w:val="nil"/>
              <w:bottom w:val="single" w:sz="4" w:space="0" w:color="auto"/>
              <w:right w:val="single" w:sz="4" w:space="0" w:color="auto"/>
            </w:tcBorders>
            <w:shd w:val="clear" w:color="auto" w:fill="auto"/>
          </w:tcPr>
          <w:p w14:paraId="17BED2B3" w14:textId="77777777" w:rsidR="00940E16" w:rsidRPr="00CC7AE2" w:rsidRDefault="00940E16" w:rsidP="006B28DA">
            <w:pPr>
              <w:spacing w:after="0" w:line="240" w:lineRule="auto"/>
              <w:rPr>
                <w:rFonts w:eastAsia="Times New Roman" w:cstheme="minorHAnsi"/>
                <w:kern w:val="0"/>
                <w:sz w:val="20"/>
                <w:szCs w:val="20"/>
                <w:lang w:eastAsia="sl-SI"/>
                <w14:ligatures w14:val="none"/>
              </w:rPr>
            </w:pPr>
            <w:r w:rsidRPr="00CC7AE2">
              <w:rPr>
                <w:rFonts w:cstheme="minorHAnsi"/>
                <w:sz w:val="20"/>
                <w:szCs w:val="20"/>
              </w:rPr>
              <w:t>Razbremenilna opornica do 4 zob v istem kvadrantu</w:t>
            </w:r>
          </w:p>
        </w:tc>
        <w:tc>
          <w:tcPr>
            <w:tcW w:w="3194" w:type="pct"/>
            <w:tcBorders>
              <w:top w:val="single" w:sz="4" w:space="0" w:color="auto"/>
              <w:left w:val="nil"/>
              <w:bottom w:val="single" w:sz="4" w:space="0" w:color="auto"/>
              <w:right w:val="single" w:sz="4" w:space="0" w:color="auto"/>
            </w:tcBorders>
            <w:shd w:val="clear" w:color="auto" w:fill="auto"/>
          </w:tcPr>
          <w:p w14:paraId="0EA5DD18" w14:textId="77777777" w:rsidR="00940E16" w:rsidRPr="00CC7AE2" w:rsidRDefault="00940E16" w:rsidP="006B28DA">
            <w:pPr>
              <w:spacing w:after="0" w:line="240" w:lineRule="auto"/>
              <w:rPr>
                <w:rFonts w:eastAsia="Times New Roman" w:cstheme="minorHAnsi"/>
                <w:b/>
                <w:bCs/>
                <w:kern w:val="0"/>
                <w:sz w:val="20"/>
                <w:szCs w:val="20"/>
                <w:lang w:eastAsia="sl-SI"/>
                <w14:ligatures w14:val="none"/>
              </w:rPr>
            </w:pPr>
            <w:r w:rsidRPr="00CC7AE2">
              <w:rPr>
                <w:rFonts w:cstheme="minorHAnsi"/>
                <w:b/>
                <w:bCs/>
                <w:sz w:val="20"/>
                <w:szCs w:val="20"/>
              </w:rPr>
              <w:t>1.</w:t>
            </w:r>
            <w:r w:rsidRPr="00CC7AE2">
              <w:rPr>
                <w:rFonts w:cstheme="minorHAnsi"/>
                <w:sz w:val="20"/>
                <w:szCs w:val="20"/>
              </w:rPr>
              <w:t xml:space="preserve"> Razbremenilna opornica (tudi akrilatna ali kovinska kapica) do štirih zob v istem kvadrantu</w:t>
            </w:r>
            <w:r w:rsidRPr="00CC7AE2">
              <w:rPr>
                <w:rFonts w:cstheme="minorHAnsi"/>
                <w:b/>
                <w:bCs/>
                <w:sz w:val="20"/>
                <w:szCs w:val="20"/>
              </w:rPr>
              <w:t>.</w:t>
            </w:r>
            <w:r w:rsidRPr="00CC7AE2">
              <w:rPr>
                <w:rFonts w:cstheme="minorHAnsi"/>
                <w:sz w:val="20"/>
                <w:szCs w:val="20"/>
              </w:rPr>
              <w:br/>
            </w:r>
            <w:r w:rsidRPr="00CC7AE2">
              <w:rPr>
                <w:rFonts w:cstheme="minorHAnsi"/>
                <w:b/>
                <w:bCs/>
                <w:sz w:val="20"/>
                <w:szCs w:val="20"/>
              </w:rPr>
              <w:t>2. Razbremenilna opornica pri bruksizmu (tudi primarni nivo). Obračun šifre največ 2x. Kontrola opornice vsaj 1x na leto. Trajnostna doba je 3 leta. Iz zapisa v zdravstveni dokumentaciji mora biti razvidna indikacija za izdelavo opornice.</w:t>
            </w:r>
          </w:p>
        </w:tc>
      </w:tr>
    </w:tbl>
    <w:p w14:paraId="3468FCCB" w14:textId="77777777" w:rsidR="00940E16" w:rsidRPr="00CC7AE2" w:rsidRDefault="00940E16" w:rsidP="00940E16">
      <w:pPr>
        <w:autoSpaceDE w:val="0"/>
        <w:autoSpaceDN w:val="0"/>
        <w:adjustRightInd w:val="0"/>
        <w:spacing w:after="0" w:line="240" w:lineRule="auto"/>
        <w:jc w:val="both"/>
        <w:rPr>
          <w:rFonts w:eastAsia="Calibri" w:cstheme="minorHAnsi"/>
          <w:kern w:val="0"/>
          <w:sz w:val="4"/>
          <w:szCs w:val="4"/>
          <w14:ligatures w14:val="none"/>
        </w:rPr>
      </w:pPr>
    </w:p>
    <w:p w14:paraId="3AB6B82F" w14:textId="77777777" w:rsidR="00940E16" w:rsidRPr="00CC7AE2" w:rsidRDefault="00940E16" w:rsidP="00940E16">
      <w:pPr>
        <w:autoSpaceDE w:val="0"/>
        <w:autoSpaceDN w:val="0"/>
        <w:adjustRightInd w:val="0"/>
        <w:spacing w:after="0" w:line="240" w:lineRule="auto"/>
        <w:jc w:val="both"/>
        <w:rPr>
          <w:rFonts w:eastAsia="Calibri" w:cstheme="minorHAnsi"/>
          <w:kern w:val="0"/>
          <w14:ligatures w14:val="none"/>
        </w:rPr>
      </w:pPr>
      <w:r w:rsidRPr="00CC7AE2">
        <w:rPr>
          <w:rFonts w:eastAsia="Calibri" w:cstheme="minorHAnsi"/>
          <w:kern w:val="0"/>
          <w14:ligatures w14:val="none"/>
        </w:rPr>
        <w:t xml:space="preserve">Opomba: opis storitve </w:t>
      </w:r>
      <w:r w:rsidRPr="00CC7AE2">
        <w:rPr>
          <w:rFonts w:cstheme="minorHAnsi"/>
        </w:rPr>
        <w:t>52385S</w:t>
      </w:r>
      <w:r w:rsidRPr="00CC7AE2">
        <w:rPr>
          <w:rFonts w:eastAsia="Calibri" w:cstheme="minorHAnsi"/>
          <w:kern w:val="0"/>
          <w14:ligatures w14:val="none"/>
        </w:rPr>
        <w:t xml:space="preserve"> se dopolni samo v seznamih storitev 15.42 in 15.122, opis storitve 52385-02 pa samo v seznamu storitev 15.108a.</w:t>
      </w:r>
    </w:p>
    <w:p w14:paraId="0EC4C502" w14:textId="77777777" w:rsidR="00940E16" w:rsidRPr="00CC7AE2" w:rsidRDefault="00940E16" w:rsidP="00940E16">
      <w:pPr>
        <w:autoSpaceDE w:val="0"/>
        <w:autoSpaceDN w:val="0"/>
        <w:adjustRightInd w:val="0"/>
        <w:spacing w:after="0" w:line="240" w:lineRule="auto"/>
        <w:jc w:val="both"/>
        <w:rPr>
          <w:rFonts w:ascii="Calibri" w:eastAsia="Calibri" w:hAnsi="Calibri" w:cs="Calibri"/>
          <w:kern w:val="0"/>
          <w14:ligatures w14:val="none"/>
        </w:rPr>
      </w:pPr>
    </w:p>
    <w:p w14:paraId="2DC6A0B7" w14:textId="77777777" w:rsidR="00940E16" w:rsidRPr="00CC7AE2" w:rsidRDefault="00940E16" w:rsidP="00940E16">
      <w:pPr>
        <w:autoSpaceDE w:val="0"/>
        <w:autoSpaceDN w:val="0"/>
        <w:adjustRightInd w:val="0"/>
        <w:spacing w:after="0" w:line="240" w:lineRule="auto"/>
        <w:jc w:val="both"/>
        <w:rPr>
          <w:rFonts w:ascii="Calibri" w:eastAsia="Calibri" w:hAnsi="Calibri" w:cs="Calibri"/>
          <w:kern w:val="0"/>
          <w14:ligatures w14:val="none"/>
        </w:rPr>
      </w:pPr>
    </w:p>
    <w:p w14:paraId="38104ECB" w14:textId="77777777" w:rsidR="00940E16" w:rsidRPr="00CC7AE2" w:rsidRDefault="00940E16" w:rsidP="00940E16">
      <w:pPr>
        <w:autoSpaceDE w:val="0"/>
        <w:autoSpaceDN w:val="0"/>
        <w:adjustRightInd w:val="0"/>
        <w:spacing w:after="0" w:line="240" w:lineRule="auto"/>
        <w:jc w:val="both"/>
        <w:rPr>
          <w:rFonts w:ascii="Calibri" w:eastAsia="Calibri" w:hAnsi="Calibri" w:cs="Arial"/>
          <w:kern w:val="0"/>
          <w14:ligatures w14:val="none"/>
        </w:rPr>
      </w:pPr>
      <w:r w:rsidRPr="00CC7AE2">
        <w:rPr>
          <w:rFonts w:ascii="Calibri" w:eastAsia="Times New Roman" w:hAnsi="Calibri" w:cs="Calibri"/>
          <w:kern w:val="0"/>
          <w:lang w:eastAsia="sl-SI"/>
          <w14:ligatures w14:val="none"/>
        </w:rPr>
        <w:t xml:space="preserve">Spremembe veljajo za storitve, opravljene od 1. 7. 2025 dalje. </w:t>
      </w:r>
    </w:p>
    <w:p w14:paraId="64AB9211" w14:textId="77777777" w:rsidR="00940E16" w:rsidRPr="00CC7AE2" w:rsidRDefault="00940E16" w:rsidP="00940E16">
      <w:pPr>
        <w:autoSpaceDE w:val="0"/>
        <w:autoSpaceDN w:val="0"/>
        <w:adjustRightInd w:val="0"/>
        <w:spacing w:after="0" w:line="240" w:lineRule="auto"/>
        <w:jc w:val="both"/>
        <w:rPr>
          <w:rFonts w:ascii="Calibri" w:eastAsia="Times New Roman" w:hAnsi="Calibri" w:cs="Calibri"/>
          <w:kern w:val="0"/>
          <w:lang w:eastAsia="sl-SI"/>
          <w14:ligatures w14:val="none"/>
        </w:rPr>
      </w:pPr>
    </w:p>
    <w:p w14:paraId="250F8B97" w14:textId="77777777" w:rsidR="00940E16" w:rsidRPr="00CC7AE2" w:rsidRDefault="00940E16" w:rsidP="00940E16">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416EBF1B" w14:textId="77777777" w:rsidR="0005607A" w:rsidRPr="00CC7AE2" w:rsidRDefault="0005607A" w:rsidP="0005607A">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Mojca Prislan-Ževart (</w:t>
      </w:r>
      <w:hyperlink r:id="rId35" w:history="1">
        <w:r w:rsidRPr="00542328">
          <w:rPr>
            <w:rFonts w:ascii="Calibri" w:eastAsia="Times New Roman" w:hAnsi="Calibri" w:cs="Arial"/>
            <w:color w:val="0000FF"/>
            <w:kern w:val="0"/>
            <w:u w:val="single"/>
            <w:lang w:eastAsia="sl-SI"/>
            <w14:ligatures w14:val="none"/>
          </w:rPr>
          <w:t>mojca.prislan-zevart@zzzs.si</w:t>
        </w:r>
      </w:hyperlink>
      <w:r w:rsidRPr="00CC7AE2">
        <w:rPr>
          <w:rFonts w:ascii="Calibri" w:eastAsia="Times New Roman" w:hAnsi="Calibri" w:cs="Arial"/>
          <w:kern w:val="0"/>
          <w:lang w:eastAsia="sl-SI"/>
          <w14:ligatures w14:val="none"/>
        </w:rPr>
        <w:t>; 01/30-77-248)</w:t>
      </w:r>
    </w:p>
    <w:p w14:paraId="00DAABC8" w14:textId="77777777" w:rsidR="00940E16" w:rsidRPr="00CC7AE2" w:rsidRDefault="00940E16" w:rsidP="00940E16">
      <w:pPr>
        <w:spacing w:after="0" w:line="240" w:lineRule="auto"/>
      </w:pPr>
    </w:p>
    <w:p w14:paraId="4DF35215" w14:textId="77777777" w:rsidR="00940E16" w:rsidRPr="00CC7AE2" w:rsidRDefault="00940E16" w:rsidP="002767FA">
      <w:pPr>
        <w:widowControl w:val="0"/>
        <w:suppressAutoHyphens/>
        <w:spacing w:after="0" w:line="240" w:lineRule="auto"/>
        <w:jc w:val="both"/>
        <w:rPr>
          <w:rFonts w:ascii="Calibri" w:eastAsia="Times New Roman" w:hAnsi="Calibri" w:cs="Arial"/>
          <w:kern w:val="0"/>
          <w:lang w:eastAsia="sl-SI"/>
        </w:rPr>
      </w:pPr>
    </w:p>
    <w:p w14:paraId="237805B4" w14:textId="77777777" w:rsidR="00940E16" w:rsidRPr="00CC7AE2" w:rsidRDefault="00940E16" w:rsidP="002767FA">
      <w:pPr>
        <w:widowControl w:val="0"/>
        <w:suppressAutoHyphens/>
        <w:spacing w:after="0" w:line="240" w:lineRule="auto"/>
        <w:jc w:val="both"/>
        <w:rPr>
          <w:rFonts w:ascii="Calibri" w:eastAsia="Times New Roman" w:hAnsi="Calibri" w:cs="Arial"/>
          <w:kern w:val="0"/>
          <w:lang w:eastAsia="sl-SI"/>
        </w:rPr>
      </w:pPr>
    </w:p>
    <w:p w14:paraId="0AE6D21E" w14:textId="77777777" w:rsidR="009E54AB" w:rsidRPr="00C0317D" w:rsidRDefault="009E54AB"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05" w:name="_Toc196203784"/>
      <w:bookmarkStart w:id="106" w:name="_Toc198541598"/>
      <w:r w:rsidRPr="00C0317D">
        <w:rPr>
          <w:rFonts w:ascii="Calibri" w:eastAsia="Times New Roman" w:hAnsi="Calibri" w:cs="Arial"/>
          <w:b/>
          <w:color w:val="0070C0"/>
          <w:kern w:val="0"/>
          <w:sz w:val="28"/>
          <w:szCs w:val="28"/>
          <w:lang w:eastAsia="sl-SI"/>
          <w14:ligatures w14:val="none"/>
        </w:rPr>
        <w:t xml:space="preserve">Centri za duševno zdravje odraslih - </w:t>
      </w:r>
      <w:bookmarkStart w:id="107" w:name="_Hlk195011992"/>
      <w:r w:rsidRPr="00C0317D">
        <w:rPr>
          <w:rFonts w:ascii="Calibri" w:eastAsia="Times New Roman" w:hAnsi="Calibri" w:cs="Arial"/>
          <w:b/>
          <w:color w:val="0070C0"/>
          <w:kern w:val="0"/>
          <w:sz w:val="28"/>
          <w:szCs w:val="28"/>
          <w:lang w:eastAsia="sl-SI"/>
          <w14:ligatures w14:val="none"/>
        </w:rPr>
        <w:t xml:space="preserve">sprememba opisa in/ali kadrovskega normativa storitev CDZOD064 »Prvi/drugi timski obisk na domu-SPO«, CDZOD065 »Nadaljnji obisk na domu-SPO« in CDZOD094 »Priprava </w:t>
      </w:r>
      <w:proofErr w:type="spellStart"/>
      <w:r w:rsidRPr="00C0317D">
        <w:rPr>
          <w:rFonts w:ascii="Calibri" w:eastAsia="Times New Roman" w:hAnsi="Calibri" w:cs="Arial"/>
          <w:b/>
          <w:color w:val="0070C0"/>
          <w:kern w:val="0"/>
          <w:sz w:val="28"/>
          <w:szCs w:val="28"/>
          <w:lang w:eastAsia="sl-SI"/>
          <w14:ligatures w14:val="none"/>
        </w:rPr>
        <w:t>medikamentozne</w:t>
      </w:r>
      <w:proofErr w:type="spellEnd"/>
      <w:r w:rsidRPr="00C0317D">
        <w:rPr>
          <w:rFonts w:ascii="Calibri" w:eastAsia="Times New Roman" w:hAnsi="Calibri" w:cs="Arial"/>
          <w:b/>
          <w:color w:val="0070C0"/>
          <w:kern w:val="0"/>
          <w:sz w:val="28"/>
          <w:szCs w:val="28"/>
          <w:lang w:eastAsia="sl-SI"/>
          <w14:ligatures w14:val="none"/>
        </w:rPr>
        <w:t xml:space="preserve"> terapije na terenu – DMS« s 1. 7. 2025</w:t>
      </w:r>
      <w:bookmarkEnd w:id="105"/>
      <w:bookmarkEnd w:id="107"/>
      <w:bookmarkEnd w:id="106"/>
    </w:p>
    <w:p w14:paraId="54177960" w14:textId="77777777" w:rsidR="009E54AB" w:rsidRPr="00CC7AE2" w:rsidRDefault="009E54AB" w:rsidP="009E54AB">
      <w:pPr>
        <w:tabs>
          <w:tab w:val="left" w:pos="5670"/>
        </w:tabs>
        <w:spacing w:after="0" w:line="240" w:lineRule="auto"/>
        <w:jc w:val="both"/>
        <w:rPr>
          <w:rFonts w:ascii="Calibri" w:eastAsia="Calibri" w:hAnsi="Calibri" w:cs="Calibri"/>
          <w:i/>
          <w:kern w:val="0"/>
          <w14:ligatures w14:val="none"/>
        </w:rPr>
      </w:pPr>
    </w:p>
    <w:p w14:paraId="239845B9" w14:textId="77777777" w:rsidR="009E54AB" w:rsidRPr="00CC7AE2" w:rsidRDefault="009E54AB" w:rsidP="009E54AB">
      <w:pPr>
        <w:tabs>
          <w:tab w:val="left" w:pos="5670"/>
        </w:tabs>
        <w:spacing w:after="0" w:line="240" w:lineRule="auto"/>
        <w:jc w:val="both"/>
        <w:rPr>
          <w:rFonts w:ascii="Calibri" w:eastAsia="Calibri" w:hAnsi="Calibri" w:cs="Calibri"/>
          <w:i/>
          <w:kern w:val="0"/>
          <w14:ligatures w14:val="none"/>
        </w:rPr>
      </w:pPr>
      <w:r w:rsidRPr="00CC7AE2">
        <w:rPr>
          <w:rFonts w:ascii="Calibri" w:eastAsia="Calibri" w:hAnsi="Calibri" w:cs="Calibri"/>
          <w:i/>
          <w:kern w:val="0"/>
          <w14:ligatures w14:val="none"/>
        </w:rPr>
        <w:t>Vsem Centrom za duševno zdravje odraslih</w:t>
      </w:r>
    </w:p>
    <w:p w14:paraId="23B788A0" w14:textId="77777777" w:rsidR="009E54AB" w:rsidRPr="00CC7AE2" w:rsidRDefault="009E54AB" w:rsidP="009E54AB">
      <w:pPr>
        <w:tabs>
          <w:tab w:val="left" w:pos="5670"/>
        </w:tabs>
        <w:spacing w:after="0" w:line="240" w:lineRule="auto"/>
        <w:jc w:val="both"/>
        <w:rPr>
          <w:rFonts w:ascii="Calibri" w:eastAsia="Calibri" w:hAnsi="Calibri" w:cs="Calibri"/>
          <w:kern w:val="0"/>
          <w14:ligatures w14:val="none"/>
        </w:rPr>
      </w:pPr>
    </w:p>
    <w:p w14:paraId="5301215D" w14:textId="77777777" w:rsidR="009E54AB" w:rsidRPr="00CC7AE2" w:rsidRDefault="009E54AB" w:rsidP="009E54AB">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6D69D24F" w14:textId="77777777" w:rsidR="009E54AB" w:rsidRPr="00CC7AE2" w:rsidRDefault="009E54AB" w:rsidP="009E54AB">
      <w:pPr>
        <w:tabs>
          <w:tab w:val="left" w:pos="5670"/>
        </w:tabs>
        <w:spacing w:after="0" w:line="240" w:lineRule="auto"/>
        <w:jc w:val="both"/>
        <w:rPr>
          <w:rFonts w:ascii="Calibri" w:eastAsia="Calibri" w:hAnsi="Calibri" w:cs="Calibri"/>
          <w:kern w:val="0"/>
          <w14:ligatures w14:val="none"/>
        </w:rPr>
      </w:pPr>
    </w:p>
    <w:p w14:paraId="0FB625A0" w14:textId="77777777" w:rsidR="009E54AB" w:rsidRPr="00CC7AE2" w:rsidRDefault="009E54AB" w:rsidP="009E54AB">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Upravni odbor Zavoda je na pobudo Centrov za duševno zdravje odraslih sprejel spremembo opisa in/ali kadrovskega normativa pri storitvah CDZOD064 »Prvi/drugi timski obisk na domu-SPO«, CDZOD065 »Nadaljnji obisk na domu-SPO« in CDZOD094 »Priprava </w:t>
      </w:r>
      <w:proofErr w:type="spellStart"/>
      <w:r w:rsidRPr="00CC7AE2">
        <w:rPr>
          <w:rFonts w:ascii="Calibri" w:eastAsia="Calibri" w:hAnsi="Calibri" w:cs="Calibri"/>
          <w:kern w:val="0"/>
          <w14:ligatures w14:val="none"/>
        </w:rPr>
        <w:t>medikamentozne</w:t>
      </w:r>
      <w:proofErr w:type="spellEnd"/>
      <w:r w:rsidRPr="00CC7AE2">
        <w:rPr>
          <w:rFonts w:ascii="Calibri" w:eastAsia="Calibri" w:hAnsi="Calibri" w:cs="Calibri"/>
          <w:kern w:val="0"/>
          <w14:ligatures w14:val="none"/>
        </w:rPr>
        <w:t xml:space="preserve"> terapije na terenu – DMS« iz naslednjih razlogov:</w:t>
      </w:r>
    </w:p>
    <w:p w14:paraId="59CE2797" w14:textId="77777777" w:rsidR="009E54AB" w:rsidRPr="00CC7AE2" w:rsidRDefault="009E54AB" w:rsidP="009E54AB">
      <w:pPr>
        <w:tabs>
          <w:tab w:val="left" w:pos="5670"/>
        </w:tabs>
        <w:spacing w:after="0" w:line="240" w:lineRule="auto"/>
        <w:jc w:val="both"/>
        <w:rPr>
          <w:rFonts w:ascii="Calibri" w:eastAsia="Calibri" w:hAnsi="Calibri" w:cs="Calibri"/>
          <w:kern w:val="0"/>
          <w:sz w:val="10"/>
          <w:szCs w:val="10"/>
          <w14:ligatures w14:val="none"/>
        </w:rPr>
      </w:pPr>
    </w:p>
    <w:p w14:paraId="54D1BC19" w14:textId="77777777" w:rsidR="009E54AB" w:rsidRPr="00CC7AE2" w:rsidRDefault="009E54AB" w:rsidP="00FD657E">
      <w:pPr>
        <w:pStyle w:val="Odstavekseznama"/>
        <w:numPr>
          <w:ilvl w:val="0"/>
          <w:numId w:val="19"/>
        </w:numPr>
        <w:tabs>
          <w:tab w:val="left" w:pos="5670"/>
        </w:tabs>
        <w:spacing w:after="0" w:line="240" w:lineRule="auto"/>
        <w:jc w:val="both"/>
        <w:rPr>
          <w:rFonts w:ascii="Calibri" w:eastAsia="Calibri" w:hAnsi="Calibri" w:cs="Calibri"/>
        </w:rPr>
      </w:pPr>
      <w:r w:rsidRPr="00CC7AE2">
        <w:rPr>
          <w:rFonts w:ascii="Calibri" w:eastAsia="Calibri" w:hAnsi="Calibri" w:cs="Calibri"/>
        </w:rPr>
        <w:t>pri obisku na domu se lahko izvede tudi testiranje na prisotnost metabolitov PAS, zato se pri storitvi CDZOD064 »Prvi/drugi timski obisk na domu-SPO« ukine medsebojno izključevanje s testiranjem na prisotnost metabolitov (storitev</w:t>
      </w:r>
      <w:r w:rsidRPr="00CC7AE2">
        <w:t xml:space="preserve"> </w:t>
      </w:r>
      <w:r w:rsidRPr="00CC7AE2">
        <w:rPr>
          <w:rFonts w:ascii="Calibri" w:eastAsia="Calibri" w:hAnsi="Calibri" w:cs="Calibri"/>
        </w:rPr>
        <w:t xml:space="preserve">CDZOD063) in skladno z navedenim spremeni opis te storitve; </w:t>
      </w:r>
    </w:p>
    <w:p w14:paraId="0D29E8AC" w14:textId="77777777" w:rsidR="009E54AB" w:rsidRPr="00CC7AE2" w:rsidRDefault="009E54AB" w:rsidP="009E54AB">
      <w:pPr>
        <w:pStyle w:val="Odstavekseznama"/>
        <w:tabs>
          <w:tab w:val="left" w:pos="5670"/>
        </w:tabs>
        <w:spacing w:after="0" w:line="240" w:lineRule="auto"/>
        <w:ind w:left="360"/>
        <w:jc w:val="both"/>
        <w:rPr>
          <w:rFonts w:ascii="Calibri" w:eastAsia="Calibri" w:hAnsi="Calibri" w:cs="Calibri"/>
          <w:sz w:val="10"/>
          <w:szCs w:val="10"/>
        </w:rPr>
      </w:pPr>
    </w:p>
    <w:p w14:paraId="1BCFBCF1" w14:textId="77777777" w:rsidR="009E54AB" w:rsidRPr="00CC7AE2" w:rsidRDefault="009E54AB" w:rsidP="00FD657E">
      <w:pPr>
        <w:pStyle w:val="Odstavekseznama"/>
        <w:numPr>
          <w:ilvl w:val="0"/>
          <w:numId w:val="19"/>
        </w:numPr>
        <w:tabs>
          <w:tab w:val="left" w:pos="5670"/>
        </w:tabs>
        <w:spacing w:after="0" w:line="240" w:lineRule="auto"/>
        <w:jc w:val="both"/>
        <w:rPr>
          <w:rFonts w:ascii="Calibri" w:eastAsia="Calibri" w:hAnsi="Calibri" w:cs="Calibri"/>
        </w:rPr>
      </w:pPr>
      <w:r w:rsidRPr="00CC7AE2">
        <w:rPr>
          <w:rFonts w:ascii="Calibri" w:eastAsia="Calibri" w:hAnsi="Calibri" w:cs="Calibri"/>
        </w:rPr>
        <w:t>obisk na domu lahko izvede tudi klinični psiholog, saj je prvi obisk kliničnega psihologa utemeljen ob travmi ali hudih anksioznih motnjah, skladno z Uredbo o programih storitev OZZ 2024 pa so člani tima SPO tudi klinični psihologi, zato se skladno z navedenim dopolni kadrovski normativ storitev CDZOD064 »Prvi/drugi timski obisk na domu-SPO« in CDZOD065 »Nadaljnji obisk na domu-SPO«;</w:t>
      </w:r>
    </w:p>
    <w:p w14:paraId="0B9034B5" w14:textId="77777777" w:rsidR="009E54AB" w:rsidRPr="00CC7AE2" w:rsidRDefault="009E54AB" w:rsidP="009E54AB">
      <w:pPr>
        <w:pStyle w:val="Odstavekseznama"/>
        <w:spacing w:after="0" w:line="240" w:lineRule="auto"/>
        <w:rPr>
          <w:rFonts w:ascii="Calibri" w:eastAsia="Calibri" w:hAnsi="Calibri" w:cs="Calibri"/>
          <w:sz w:val="10"/>
          <w:szCs w:val="10"/>
        </w:rPr>
      </w:pPr>
    </w:p>
    <w:p w14:paraId="3642BE59" w14:textId="77777777" w:rsidR="009E54AB" w:rsidRPr="00CC7AE2" w:rsidRDefault="009E54AB" w:rsidP="00FD657E">
      <w:pPr>
        <w:pStyle w:val="Odstavekseznama"/>
        <w:numPr>
          <w:ilvl w:val="0"/>
          <w:numId w:val="19"/>
        </w:numPr>
        <w:tabs>
          <w:tab w:val="left" w:pos="5670"/>
        </w:tabs>
        <w:spacing w:after="0" w:line="240" w:lineRule="auto"/>
        <w:jc w:val="both"/>
        <w:rPr>
          <w:rFonts w:ascii="Calibri" w:eastAsia="Calibri" w:hAnsi="Calibri" w:cs="Calibri"/>
        </w:rPr>
      </w:pPr>
      <w:r w:rsidRPr="00CC7AE2">
        <w:rPr>
          <w:rFonts w:ascii="Calibri" w:eastAsia="Calibri" w:hAnsi="Calibri" w:cs="Calibri"/>
        </w:rPr>
        <w:t xml:space="preserve">DMS na terenu pripravljajo (in aplicirajo) tudi depo terapijo, ki pa se ne pripravlja v dozatorje, zato se skladno z navedenim spremeni opis storitve CDZOD094 »Priprava </w:t>
      </w:r>
      <w:proofErr w:type="spellStart"/>
      <w:r w:rsidRPr="00CC7AE2">
        <w:rPr>
          <w:rFonts w:ascii="Calibri" w:eastAsia="Calibri" w:hAnsi="Calibri" w:cs="Calibri"/>
        </w:rPr>
        <w:t>medikamentozne</w:t>
      </w:r>
      <w:proofErr w:type="spellEnd"/>
      <w:r w:rsidRPr="00CC7AE2">
        <w:rPr>
          <w:rFonts w:ascii="Calibri" w:eastAsia="Calibri" w:hAnsi="Calibri" w:cs="Calibri"/>
        </w:rPr>
        <w:t xml:space="preserve"> terapije na terenu – DMS«.</w:t>
      </w:r>
    </w:p>
    <w:p w14:paraId="398D37D2" w14:textId="77777777" w:rsidR="009E54AB" w:rsidRPr="00CC7AE2" w:rsidRDefault="009E54AB" w:rsidP="009E54AB">
      <w:pPr>
        <w:tabs>
          <w:tab w:val="left" w:pos="5670"/>
        </w:tabs>
        <w:spacing w:after="0" w:line="240" w:lineRule="auto"/>
        <w:jc w:val="both"/>
        <w:rPr>
          <w:rFonts w:ascii="Calibri" w:eastAsia="Calibri" w:hAnsi="Calibri" w:cs="Calibri"/>
          <w:kern w:val="0"/>
          <w14:ligatures w14:val="none"/>
        </w:rPr>
      </w:pPr>
    </w:p>
    <w:p w14:paraId="79A344CF" w14:textId="77777777" w:rsidR="009E54AB" w:rsidRPr="00CC7AE2" w:rsidRDefault="009E54AB" w:rsidP="009E54AB">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Navodilo za obračun</w:t>
      </w:r>
    </w:p>
    <w:p w14:paraId="0793AB05" w14:textId="77777777" w:rsidR="009E54AB" w:rsidRPr="00CC7AE2" w:rsidRDefault="009E54AB" w:rsidP="009E54AB">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47148EFF" w14:textId="77777777" w:rsidR="009E54AB" w:rsidRPr="00CC7AE2" w:rsidRDefault="009E54AB" w:rsidP="009E54AB">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Skladno z zgoraj navedenimi spremembami dopolnjujemo seznam storitev </w:t>
      </w:r>
      <w:proofErr w:type="spellStart"/>
      <w:r w:rsidRPr="00CC7AE2">
        <w:rPr>
          <w:rFonts w:ascii="Calibri" w:eastAsia="Calibri" w:hAnsi="Calibri" w:cs="Calibri"/>
          <w:kern w:val="0"/>
          <w14:ligatures w14:val="none"/>
        </w:rPr>
        <w:t>15.136b</w:t>
      </w:r>
      <w:proofErr w:type="spellEnd"/>
      <w:r w:rsidRPr="00CC7AE2">
        <w:rPr>
          <w:rFonts w:ascii="Calibri" w:eastAsia="Calibri" w:hAnsi="Calibri" w:cs="Calibri"/>
          <w:kern w:val="0"/>
          <w14:ligatures w14:val="none"/>
        </w:rPr>
        <w:t xml:space="preserve"> »Storitve v Centrih za duševno zdravje odraslih in Skupnostni psihiatrični obravnavi (355 058 in 355 059) - storitve, ki se beležijo po osebi«, kot sledi (označeno s krepko pisavo):</w:t>
      </w:r>
    </w:p>
    <w:p w14:paraId="7ABE9E9B" w14:textId="77777777" w:rsidR="009E54AB" w:rsidRPr="00CC7AE2" w:rsidRDefault="009E54AB" w:rsidP="009E54AB">
      <w:pPr>
        <w:tabs>
          <w:tab w:val="left" w:pos="5670"/>
        </w:tabs>
        <w:spacing w:after="0" w:line="240" w:lineRule="auto"/>
        <w:jc w:val="both"/>
        <w:rPr>
          <w:rFonts w:ascii="Calibri" w:eastAsia="Calibri" w:hAnsi="Calibri" w:cs="Calibri"/>
          <w:kern w:val="0"/>
          <w14:ligatures w14:val="none"/>
        </w:rPr>
      </w:pPr>
    </w:p>
    <w:tbl>
      <w:tblPr>
        <w:tblW w:w="5000" w:type="pct"/>
        <w:tblCellMar>
          <w:left w:w="70" w:type="dxa"/>
          <w:right w:w="70" w:type="dxa"/>
        </w:tblCellMar>
        <w:tblLook w:val="04A0" w:firstRow="1" w:lastRow="0" w:firstColumn="1" w:lastColumn="0" w:noHBand="0" w:noVBand="1"/>
      </w:tblPr>
      <w:tblGrid>
        <w:gridCol w:w="1029"/>
        <w:gridCol w:w="1698"/>
        <w:gridCol w:w="4568"/>
        <w:gridCol w:w="2108"/>
      </w:tblGrid>
      <w:tr w:rsidR="00CC7AE2" w:rsidRPr="00CC7AE2" w14:paraId="62AAF4DE" w14:textId="77777777" w:rsidTr="009E54AB">
        <w:trPr>
          <w:trHeight w:val="443"/>
          <w:tblHeader/>
        </w:trPr>
        <w:tc>
          <w:tcPr>
            <w:tcW w:w="547"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DD79591" w14:textId="77777777" w:rsidR="009E54AB" w:rsidRPr="00CC7AE2" w:rsidRDefault="009E54AB"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lastRenderedPageBreak/>
              <w:t>Šifra storitve</w:t>
            </w:r>
          </w:p>
        </w:tc>
        <w:tc>
          <w:tcPr>
            <w:tcW w:w="903" w:type="pct"/>
            <w:tcBorders>
              <w:top w:val="single" w:sz="4" w:space="0" w:color="auto"/>
              <w:left w:val="nil"/>
              <w:bottom w:val="single" w:sz="4" w:space="0" w:color="auto"/>
              <w:right w:val="single" w:sz="4" w:space="0" w:color="auto"/>
            </w:tcBorders>
            <w:shd w:val="clear" w:color="000000" w:fill="auto"/>
            <w:vAlign w:val="center"/>
            <w:hideMark/>
          </w:tcPr>
          <w:p w14:paraId="5291E638" w14:textId="77777777" w:rsidR="009E54AB" w:rsidRPr="00CC7AE2" w:rsidRDefault="009E54AB"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2429" w:type="pct"/>
            <w:tcBorders>
              <w:top w:val="single" w:sz="4" w:space="0" w:color="auto"/>
              <w:left w:val="nil"/>
              <w:bottom w:val="single" w:sz="4" w:space="0" w:color="auto"/>
              <w:right w:val="single" w:sz="4" w:space="0" w:color="auto"/>
            </w:tcBorders>
            <w:shd w:val="clear" w:color="000000" w:fill="auto"/>
            <w:vAlign w:val="center"/>
          </w:tcPr>
          <w:p w14:paraId="4239C6A3" w14:textId="77777777" w:rsidR="009E54AB" w:rsidRPr="00CC7AE2" w:rsidRDefault="009E54AB"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c>
          <w:tcPr>
            <w:tcW w:w="1121"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D864251" w14:textId="77777777" w:rsidR="009E54AB" w:rsidRPr="00CC7AE2" w:rsidRDefault="009E54AB"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Kadrovski normativ</w:t>
            </w:r>
          </w:p>
        </w:tc>
      </w:tr>
      <w:tr w:rsidR="00CC7AE2" w:rsidRPr="00CC7AE2" w14:paraId="0AA871F5" w14:textId="77777777" w:rsidTr="009E54AB">
        <w:trPr>
          <w:trHeight w:val="421"/>
        </w:trPr>
        <w:tc>
          <w:tcPr>
            <w:tcW w:w="547" w:type="pct"/>
            <w:tcBorders>
              <w:top w:val="single" w:sz="4" w:space="0" w:color="auto"/>
              <w:left w:val="single" w:sz="4" w:space="0" w:color="auto"/>
              <w:bottom w:val="single" w:sz="4" w:space="0" w:color="auto"/>
              <w:right w:val="single" w:sz="4" w:space="0" w:color="auto"/>
            </w:tcBorders>
            <w:shd w:val="clear" w:color="auto" w:fill="auto"/>
          </w:tcPr>
          <w:p w14:paraId="5380C183" w14:textId="77777777" w:rsidR="009E54AB" w:rsidRPr="00CC7AE2" w:rsidRDefault="009E54AB" w:rsidP="000B4DA8">
            <w:pPr>
              <w:spacing w:after="0" w:line="240" w:lineRule="auto"/>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CDZOD064</w:t>
            </w:r>
          </w:p>
        </w:tc>
        <w:tc>
          <w:tcPr>
            <w:tcW w:w="903" w:type="pct"/>
            <w:tcBorders>
              <w:top w:val="single" w:sz="4" w:space="0" w:color="auto"/>
              <w:left w:val="nil"/>
              <w:bottom w:val="single" w:sz="4" w:space="0" w:color="auto"/>
              <w:right w:val="single" w:sz="4" w:space="0" w:color="auto"/>
            </w:tcBorders>
            <w:shd w:val="clear" w:color="000000" w:fill="FFFFFF"/>
          </w:tcPr>
          <w:p w14:paraId="0D8CA8C4" w14:textId="77777777" w:rsidR="009E54AB" w:rsidRPr="00CC7AE2" w:rsidRDefault="009E54AB" w:rsidP="000B4DA8">
            <w:pPr>
              <w:spacing w:after="0" w:line="240" w:lineRule="auto"/>
              <w:rPr>
                <w:rFonts w:ascii="Calibri" w:eastAsia="Calibri" w:hAnsi="Calibri" w:cs="Calibri"/>
                <w:b/>
                <w:bCs/>
                <w:strike/>
                <w:kern w:val="0"/>
                <w:sz w:val="20"/>
                <w:szCs w:val="20"/>
                <w14:ligatures w14:val="none"/>
              </w:rPr>
            </w:pPr>
            <w:r w:rsidRPr="00CC7AE2">
              <w:rPr>
                <w:rFonts w:ascii="Calibri" w:eastAsia="Calibri" w:hAnsi="Calibri" w:cs="Calibri"/>
                <w:kern w:val="0"/>
                <w:sz w:val="20"/>
                <w:szCs w:val="20"/>
                <w14:ligatures w14:val="none"/>
              </w:rPr>
              <w:t>Prvi/drugi timski obisk na domu-SPO</w:t>
            </w:r>
          </w:p>
        </w:tc>
        <w:tc>
          <w:tcPr>
            <w:tcW w:w="2429" w:type="pct"/>
            <w:tcBorders>
              <w:top w:val="single" w:sz="4" w:space="0" w:color="auto"/>
              <w:left w:val="nil"/>
              <w:bottom w:val="single" w:sz="4" w:space="0" w:color="auto"/>
              <w:right w:val="single" w:sz="4" w:space="0" w:color="auto"/>
            </w:tcBorders>
          </w:tcPr>
          <w:p w14:paraId="68332970" w14:textId="77777777" w:rsidR="009E54AB" w:rsidRPr="00CC7AE2" w:rsidRDefault="009E54AB" w:rsidP="000B4DA8">
            <w:pPr>
              <w:spacing w:after="0" w:line="240" w:lineRule="auto"/>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 xml:space="preserve">Prvi in drugi timski obisk na domu - SPO. Uvodni razgovor s pacientom in družinskimi člani, predstavitev dela, identifikacija problemov. Storitev se izvaja in obračuna samo v skupnostni </w:t>
            </w:r>
            <w:proofErr w:type="spellStart"/>
            <w:r w:rsidRPr="00CC7AE2">
              <w:rPr>
                <w:rFonts w:ascii="Calibri" w:eastAsia="Calibri" w:hAnsi="Calibri" w:cs="Calibri"/>
                <w:kern w:val="0"/>
                <w:sz w:val="20"/>
                <w:szCs w:val="20"/>
                <w14:ligatures w14:val="none"/>
              </w:rPr>
              <w:t>pshiatrični</w:t>
            </w:r>
            <w:proofErr w:type="spellEnd"/>
            <w:r w:rsidRPr="00CC7AE2">
              <w:rPr>
                <w:rFonts w:ascii="Calibri" w:eastAsia="Calibri" w:hAnsi="Calibri" w:cs="Calibri"/>
                <w:kern w:val="0"/>
                <w:sz w:val="20"/>
                <w:szCs w:val="20"/>
                <w14:ligatures w14:val="none"/>
              </w:rPr>
              <w:t xml:space="preserve"> obravnavi na domu in se izključuje s storitvami: CDZOD012, CDZOD013, CDZOD014, CDZOD020, CDZOD021, CDZOD022, CDZOD023, CDZOD025, CDZOD060,</w:t>
            </w:r>
            <w:r w:rsidRPr="00CC7AE2">
              <w:rPr>
                <w:rFonts w:ascii="Calibri" w:eastAsia="Calibri" w:hAnsi="Calibri" w:cs="Calibri"/>
                <w:strike/>
                <w:kern w:val="0"/>
                <w:sz w:val="20"/>
                <w:szCs w:val="20"/>
                <w14:ligatures w14:val="none"/>
              </w:rPr>
              <w:t xml:space="preserve"> </w:t>
            </w:r>
            <w:r w:rsidRPr="00CC7AE2">
              <w:rPr>
                <w:rFonts w:ascii="Calibri" w:eastAsia="Calibri" w:hAnsi="Calibri" w:cs="Calibri"/>
                <w:b/>
                <w:bCs/>
                <w:strike/>
                <w:kern w:val="0"/>
                <w:sz w:val="20"/>
                <w:szCs w:val="20"/>
                <w14:ligatures w14:val="none"/>
              </w:rPr>
              <w:t>CDZOD063,</w:t>
            </w:r>
            <w:r w:rsidRPr="00CC7AE2">
              <w:rPr>
                <w:rFonts w:ascii="Calibri" w:eastAsia="Calibri" w:hAnsi="Calibri" w:cs="Calibri"/>
                <w:kern w:val="0"/>
                <w:sz w:val="20"/>
                <w:szCs w:val="20"/>
                <w14:ligatures w14:val="none"/>
              </w:rPr>
              <w:t xml:space="preserve"> CDZOD065 in vsemi storitvami na daljavo, razen s CDZOD123 in CDZOD124. Poleg obiska na domu je mogoče obračunati le eno psihoterapevtsko ali svetovalno storitev. Če obisk opravita dva različna strokovna profila iz tima, si obračunata vsak svojo storitev. Če obisk opravita dva strokovnjaka enakega strokovnega profila, se obračuna ena storitev.</w:t>
            </w:r>
          </w:p>
        </w:tc>
        <w:tc>
          <w:tcPr>
            <w:tcW w:w="1121" w:type="pct"/>
            <w:tcBorders>
              <w:top w:val="single" w:sz="4" w:space="0" w:color="auto"/>
              <w:left w:val="single" w:sz="4" w:space="0" w:color="auto"/>
              <w:bottom w:val="single" w:sz="4" w:space="0" w:color="auto"/>
              <w:right w:val="single" w:sz="4" w:space="0" w:color="auto"/>
            </w:tcBorders>
            <w:shd w:val="clear" w:color="auto" w:fill="auto"/>
          </w:tcPr>
          <w:p w14:paraId="0DC99D69" w14:textId="77777777" w:rsidR="009E54AB" w:rsidRPr="00CC7AE2" w:rsidRDefault="009E54AB" w:rsidP="000B4DA8">
            <w:pPr>
              <w:spacing w:after="0" w:line="240" w:lineRule="auto"/>
              <w:jc w:val="center"/>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 xml:space="preserve">psihiater in/ali DMS in/ali psiholog </w:t>
            </w:r>
            <w:r w:rsidRPr="00CC7AE2">
              <w:rPr>
                <w:rFonts w:ascii="Calibri" w:eastAsia="Calibri" w:hAnsi="Calibri" w:cs="Calibri"/>
                <w:b/>
                <w:bCs/>
                <w:kern w:val="0"/>
                <w:sz w:val="20"/>
                <w:szCs w:val="20"/>
                <w14:ligatures w14:val="none"/>
              </w:rPr>
              <w:t>in/ali klinični psiholog</w:t>
            </w:r>
            <w:r w:rsidRPr="00CC7AE2">
              <w:rPr>
                <w:rFonts w:ascii="Calibri" w:eastAsia="Calibri" w:hAnsi="Calibri" w:cs="Calibri"/>
                <w:kern w:val="0"/>
                <w:sz w:val="20"/>
                <w:szCs w:val="20"/>
                <w14:ligatures w14:val="none"/>
              </w:rPr>
              <w:t xml:space="preserve"> in/ali socialni delavec in/ali delovni terapevt</w:t>
            </w:r>
          </w:p>
        </w:tc>
      </w:tr>
      <w:tr w:rsidR="00CC7AE2" w:rsidRPr="00CC7AE2" w14:paraId="2CAC3207" w14:textId="77777777" w:rsidTr="009E54AB">
        <w:trPr>
          <w:trHeight w:val="421"/>
        </w:trPr>
        <w:tc>
          <w:tcPr>
            <w:tcW w:w="547" w:type="pct"/>
            <w:tcBorders>
              <w:top w:val="single" w:sz="4" w:space="0" w:color="auto"/>
              <w:left w:val="single" w:sz="4" w:space="0" w:color="auto"/>
              <w:bottom w:val="single" w:sz="4" w:space="0" w:color="auto"/>
              <w:right w:val="single" w:sz="4" w:space="0" w:color="auto"/>
            </w:tcBorders>
            <w:shd w:val="clear" w:color="auto" w:fill="auto"/>
          </w:tcPr>
          <w:p w14:paraId="7B2868F1" w14:textId="77777777" w:rsidR="009E54AB" w:rsidRPr="00CC7AE2" w:rsidRDefault="009E54AB" w:rsidP="000B4DA8">
            <w:pPr>
              <w:spacing w:after="0" w:line="240" w:lineRule="auto"/>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CDZOD065</w:t>
            </w:r>
          </w:p>
        </w:tc>
        <w:tc>
          <w:tcPr>
            <w:tcW w:w="903" w:type="pct"/>
            <w:tcBorders>
              <w:top w:val="single" w:sz="4" w:space="0" w:color="auto"/>
              <w:left w:val="nil"/>
              <w:bottom w:val="single" w:sz="4" w:space="0" w:color="auto"/>
              <w:right w:val="single" w:sz="4" w:space="0" w:color="auto"/>
            </w:tcBorders>
            <w:shd w:val="clear" w:color="000000" w:fill="FFFFFF"/>
          </w:tcPr>
          <w:p w14:paraId="584ED472" w14:textId="77777777" w:rsidR="009E54AB" w:rsidRPr="00CC7AE2" w:rsidRDefault="009E54AB" w:rsidP="000B4DA8">
            <w:pPr>
              <w:spacing w:after="0" w:line="240" w:lineRule="auto"/>
              <w:rPr>
                <w:rFonts w:ascii="Calibri" w:eastAsia="Calibri" w:hAnsi="Calibri" w:cs="Calibri"/>
                <w:b/>
                <w:bCs/>
                <w:strike/>
                <w:kern w:val="0"/>
                <w:sz w:val="20"/>
                <w:szCs w:val="20"/>
                <w14:ligatures w14:val="none"/>
              </w:rPr>
            </w:pPr>
            <w:r w:rsidRPr="00CC7AE2">
              <w:rPr>
                <w:rFonts w:ascii="Calibri" w:eastAsia="Calibri" w:hAnsi="Calibri" w:cs="Calibri"/>
                <w:kern w:val="0"/>
                <w:sz w:val="20"/>
                <w:szCs w:val="20"/>
                <w14:ligatures w14:val="none"/>
              </w:rPr>
              <w:t>Nadaljnji obisk na domu-SPO</w:t>
            </w:r>
          </w:p>
        </w:tc>
        <w:tc>
          <w:tcPr>
            <w:tcW w:w="2429" w:type="pct"/>
            <w:tcBorders>
              <w:top w:val="single" w:sz="4" w:space="0" w:color="auto"/>
              <w:left w:val="nil"/>
              <w:bottom w:val="single" w:sz="4" w:space="0" w:color="auto"/>
              <w:right w:val="single" w:sz="4" w:space="0" w:color="auto"/>
            </w:tcBorders>
          </w:tcPr>
          <w:p w14:paraId="6338ECA8" w14:textId="77777777" w:rsidR="009E54AB" w:rsidRPr="00CC7AE2" w:rsidRDefault="009E54AB" w:rsidP="000B4DA8">
            <w:pPr>
              <w:spacing w:after="0" w:line="240" w:lineRule="auto"/>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 xml:space="preserve">Nadaljnji obisk na domu - SPO. Ponovna ocena stanja in podporni razgovor ali pomoč pacientu in družinskim članom. Izvajanje in preverjanje poteka načrta obravnave. Storitev se izvaja in obračuna samo v skupnostni </w:t>
            </w:r>
            <w:proofErr w:type="spellStart"/>
            <w:r w:rsidRPr="00CC7AE2">
              <w:rPr>
                <w:rFonts w:ascii="Calibri" w:eastAsia="Calibri" w:hAnsi="Calibri" w:cs="Calibri"/>
                <w:kern w:val="0"/>
                <w:sz w:val="20"/>
                <w:szCs w:val="20"/>
                <w14:ligatures w14:val="none"/>
              </w:rPr>
              <w:t>pshiatrični</w:t>
            </w:r>
            <w:proofErr w:type="spellEnd"/>
            <w:r w:rsidRPr="00CC7AE2">
              <w:rPr>
                <w:rFonts w:ascii="Calibri" w:eastAsia="Calibri" w:hAnsi="Calibri" w:cs="Calibri"/>
                <w:kern w:val="0"/>
                <w:sz w:val="20"/>
                <w:szCs w:val="20"/>
                <w14:ligatures w14:val="none"/>
              </w:rPr>
              <w:t xml:space="preserve"> obravnavi na domu in se izključuje s storitvami: CDZOD014, CDZOD020, CDZOD021, CDZOD022, CDZOD023, CDZOD025, CDZOD027, CDZOD028, CDZOD060, CDZOD063, CDZOD064 in vsemi storitvami na daljavo. Poleg obiska na domu je mogoče obračunati le eno psihoterapevtsko ali svetovalno storitev. Če obisk opravita dva različna strokovna profila iz tima, si obračuna vsak svojo storitev. Če obisk opravita dva strokovnjaka enakega strokovnega profila, se obračuna ena storitev.</w:t>
            </w:r>
          </w:p>
        </w:tc>
        <w:tc>
          <w:tcPr>
            <w:tcW w:w="1121" w:type="pct"/>
            <w:tcBorders>
              <w:top w:val="single" w:sz="4" w:space="0" w:color="auto"/>
              <w:left w:val="single" w:sz="4" w:space="0" w:color="auto"/>
              <w:bottom w:val="single" w:sz="4" w:space="0" w:color="auto"/>
              <w:right w:val="single" w:sz="4" w:space="0" w:color="auto"/>
            </w:tcBorders>
            <w:shd w:val="clear" w:color="auto" w:fill="auto"/>
          </w:tcPr>
          <w:p w14:paraId="19DBE1AB" w14:textId="77777777" w:rsidR="009E54AB" w:rsidRPr="00CC7AE2" w:rsidRDefault="009E54AB" w:rsidP="000B4DA8">
            <w:pPr>
              <w:spacing w:after="0" w:line="240" w:lineRule="auto"/>
              <w:jc w:val="center"/>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 xml:space="preserve">psihiater in/ali DMS in/ali psiholog </w:t>
            </w:r>
            <w:r w:rsidRPr="00CC7AE2">
              <w:rPr>
                <w:rFonts w:ascii="Calibri" w:eastAsia="Calibri" w:hAnsi="Calibri" w:cs="Calibri"/>
                <w:b/>
                <w:bCs/>
                <w:kern w:val="0"/>
                <w:sz w:val="20"/>
                <w:szCs w:val="20"/>
                <w14:ligatures w14:val="none"/>
              </w:rPr>
              <w:t>in/ali klinični psiholog</w:t>
            </w:r>
            <w:r w:rsidRPr="00CC7AE2">
              <w:rPr>
                <w:rFonts w:ascii="Calibri" w:eastAsia="Calibri" w:hAnsi="Calibri" w:cs="Calibri"/>
                <w:kern w:val="0"/>
                <w:sz w:val="20"/>
                <w:szCs w:val="20"/>
                <w14:ligatures w14:val="none"/>
              </w:rPr>
              <w:t xml:space="preserve"> in/ali socialni delavec in/ali</w:t>
            </w:r>
          </w:p>
          <w:p w14:paraId="236D2188" w14:textId="77777777" w:rsidR="009E54AB" w:rsidRPr="00CC7AE2" w:rsidRDefault="009E54AB" w:rsidP="000B4DA8">
            <w:pPr>
              <w:spacing w:after="0" w:line="240" w:lineRule="auto"/>
              <w:jc w:val="center"/>
              <w:rPr>
                <w:rFonts w:ascii="Calibri" w:eastAsia="Calibri" w:hAnsi="Calibri" w:cs="Calibri"/>
                <w:b/>
                <w:bCs/>
                <w:kern w:val="0"/>
                <w:sz w:val="20"/>
                <w:szCs w:val="20"/>
                <w14:ligatures w14:val="none"/>
              </w:rPr>
            </w:pPr>
            <w:r w:rsidRPr="00CC7AE2">
              <w:rPr>
                <w:rFonts w:ascii="Calibri" w:eastAsia="Calibri" w:hAnsi="Calibri" w:cs="Calibri"/>
                <w:kern w:val="0"/>
                <w:sz w:val="20"/>
                <w:szCs w:val="20"/>
                <w14:ligatures w14:val="none"/>
              </w:rPr>
              <w:t>delovni terapevt</w:t>
            </w:r>
          </w:p>
        </w:tc>
      </w:tr>
      <w:tr w:rsidR="00CC7AE2" w:rsidRPr="00CC7AE2" w14:paraId="72C77A09" w14:textId="77777777" w:rsidTr="009E54AB">
        <w:trPr>
          <w:trHeight w:val="421"/>
        </w:trPr>
        <w:tc>
          <w:tcPr>
            <w:tcW w:w="547" w:type="pct"/>
            <w:tcBorders>
              <w:top w:val="single" w:sz="4" w:space="0" w:color="auto"/>
              <w:left w:val="single" w:sz="4" w:space="0" w:color="auto"/>
              <w:bottom w:val="single" w:sz="4" w:space="0" w:color="auto"/>
              <w:right w:val="single" w:sz="4" w:space="0" w:color="auto"/>
            </w:tcBorders>
            <w:shd w:val="clear" w:color="auto" w:fill="auto"/>
          </w:tcPr>
          <w:p w14:paraId="6508054A" w14:textId="77777777" w:rsidR="009E54AB" w:rsidRPr="00CC7AE2" w:rsidRDefault="009E54AB" w:rsidP="000B4DA8">
            <w:pPr>
              <w:spacing w:after="0" w:line="240" w:lineRule="auto"/>
              <w:rPr>
                <w:rFonts w:ascii="Calibri" w:eastAsia="Calibri" w:hAnsi="Calibri" w:cs="Times New Roman"/>
                <w:kern w:val="0"/>
                <w:sz w:val="20"/>
                <w:szCs w:val="20"/>
                <w14:ligatures w14:val="none"/>
              </w:rPr>
            </w:pPr>
            <w:r w:rsidRPr="00CC7AE2">
              <w:rPr>
                <w:rFonts w:ascii="Calibri" w:eastAsia="Calibri" w:hAnsi="Calibri" w:cs="Times New Roman"/>
                <w:kern w:val="0"/>
                <w:sz w:val="20"/>
                <w:szCs w:val="20"/>
                <w14:ligatures w14:val="none"/>
              </w:rPr>
              <w:t>CDZOD094</w:t>
            </w:r>
          </w:p>
        </w:tc>
        <w:tc>
          <w:tcPr>
            <w:tcW w:w="903" w:type="pct"/>
            <w:tcBorders>
              <w:top w:val="single" w:sz="4" w:space="0" w:color="auto"/>
              <w:left w:val="nil"/>
              <w:bottom w:val="single" w:sz="4" w:space="0" w:color="auto"/>
              <w:right w:val="single" w:sz="4" w:space="0" w:color="auto"/>
            </w:tcBorders>
            <w:shd w:val="clear" w:color="000000" w:fill="FFFFFF"/>
          </w:tcPr>
          <w:p w14:paraId="7FBFE469" w14:textId="77777777" w:rsidR="009E54AB" w:rsidRPr="00CC7AE2" w:rsidRDefault="009E54AB" w:rsidP="000B4DA8">
            <w:pPr>
              <w:spacing w:after="0" w:line="240" w:lineRule="auto"/>
              <w:rPr>
                <w:rFonts w:ascii="Calibri" w:eastAsia="Calibri" w:hAnsi="Calibri" w:cs="Calibri"/>
                <w:b/>
                <w:bCs/>
                <w:strike/>
                <w:kern w:val="0"/>
                <w:sz w:val="20"/>
                <w:szCs w:val="20"/>
                <w14:ligatures w14:val="none"/>
              </w:rPr>
            </w:pPr>
            <w:r w:rsidRPr="00CC7AE2">
              <w:rPr>
                <w:rFonts w:ascii="Calibri" w:eastAsia="Calibri" w:hAnsi="Calibri" w:cs="Times New Roman"/>
                <w:kern w:val="0"/>
                <w:sz w:val="20"/>
                <w:szCs w:val="20"/>
                <w14:ligatures w14:val="none"/>
              </w:rPr>
              <w:t xml:space="preserve">Priprava </w:t>
            </w:r>
            <w:proofErr w:type="spellStart"/>
            <w:r w:rsidRPr="00CC7AE2">
              <w:rPr>
                <w:rFonts w:ascii="Calibri" w:eastAsia="Calibri" w:hAnsi="Calibri" w:cs="Times New Roman"/>
                <w:kern w:val="0"/>
                <w:sz w:val="20"/>
                <w:szCs w:val="20"/>
                <w14:ligatures w14:val="none"/>
              </w:rPr>
              <w:t>medikamentozne</w:t>
            </w:r>
            <w:proofErr w:type="spellEnd"/>
            <w:r w:rsidRPr="00CC7AE2">
              <w:rPr>
                <w:rFonts w:ascii="Calibri" w:eastAsia="Calibri" w:hAnsi="Calibri" w:cs="Times New Roman"/>
                <w:kern w:val="0"/>
                <w:sz w:val="20"/>
                <w:szCs w:val="20"/>
                <w14:ligatures w14:val="none"/>
              </w:rPr>
              <w:t xml:space="preserve"> terapije na terenu - DMS</w:t>
            </w:r>
          </w:p>
        </w:tc>
        <w:tc>
          <w:tcPr>
            <w:tcW w:w="2429" w:type="pct"/>
            <w:tcBorders>
              <w:top w:val="single" w:sz="4" w:space="0" w:color="auto"/>
              <w:left w:val="nil"/>
              <w:bottom w:val="single" w:sz="4" w:space="0" w:color="auto"/>
              <w:right w:val="single" w:sz="4" w:space="0" w:color="auto"/>
            </w:tcBorders>
          </w:tcPr>
          <w:p w14:paraId="7FAA8BFF" w14:textId="77777777" w:rsidR="009E54AB" w:rsidRPr="00CC7AE2" w:rsidRDefault="009E54AB" w:rsidP="000B4DA8">
            <w:pPr>
              <w:spacing w:after="0" w:line="240" w:lineRule="auto"/>
              <w:rPr>
                <w:rFonts w:ascii="Calibri" w:eastAsia="Calibri" w:hAnsi="Calibri" w:cs="Calibri"/>
                <w:b/>
                <w:bCs/>
                <w:kern w:val="0"/>
                <w:sz w:val="20"/>
                <w:szCs w:val="20"/>
                <w14:ligatures w14:val="none"/>
              </w:rPr>
            </w:pPr>
            <w:r w:rsidRPr="00CC7AE2">
              <w:rPr>
                <w:rFonts w:ascii="Calibri" w:eastAsia="Calibri" w:hAnsi="Calibri" w:cs="Times New Roman"/>
                <w:kern w:val="0"/>
                <w:sz w:val="20"/>
                <w:szCs w:val="20"/>
                <w14:ligatures w14:val="none"/>
              </w:rPr>
              <w:t xml:space="preserve">Priprava </w:t>
            </w:r>
            <w:proofErr w:type="spellStart"/>
            <w:r w:rsidRPr="00CC7AE2">
              <w:rPr>
                <w:rFonts w:ascii="Calibri" w:eastAsia="Calibri" w:hAnsi="Calibri" w:cs="Times New Roman"/>
                <w:kern w:val="0"/>
                <w:sz w:val="20"/>
                <w:szCs w:val="20"/>
                <w14:ligatures w14:val="none"/>
              </w:rPr>
              <w:t>medikamentozne</w:t>
            </w:r>
            <w:proofErr w:type="spellEnd"/>
            <w:r w:rsidRPr="00CC7AE2">
              <w:rPr>
                <w:rFonts w:ascii="Calibri" w:eastAsia="Calibri" w:hAnsi="Calibri" w:cs="Times New Roman"/>
                <w:kern w:val="0"/>
                <w:sz w:val="20"/>
                <w:szCs w:val="20"/>
                <w14:ligatures w14:val="none"/>
              </w:rPr>
              <w:t xml:space="preserve"> terapije na terenu in spremljanje učinkov sheme jemanja. Vključuje pripravo predpisane </w:t>
            </w:r>
            <w:proofErr w:type="spellStart"/>
            <w:r w:rsidRPr="00CC7AE2">
              <w:rPr>
                <w:rFonts w:ascii="Calibri" w:eastAsia="Calibri" w:hAnsi="Calibri" w:cs="Times New Roman"/>
                <w:kern w:val="0"/>
                <w:sz w:val="20"/>
                <w:szCs w:val="20"/>
                <w14:ligatures w14:val="none"/>
              </w:rPr>
              <w:t>medikamentozne</w:t>
            </w:r>
            <w:proofErr w:type="spellEnd"/>
            <w:r w:rsidRPr="00CC7AE2">
              <w:rPr>
                <w:rFonts w:ascii="Calibri" w:eastAsia="Calibri" w:hAnsi="Calibri" w:cs="Times New Roman"/>
                <w:kern w:val="0"/>
                <w:sz w:val="20"/>
                <w:szCs w:val="20"/>
                <w14:ligatures w14:val="none"/>
              </w:rPr>
              <w:t xml:space="preserve"> terapije</w:t>
            </w:r>
            <w:r w:rsidRPr="00CC7AE2">
              <w:rPr>
                <w:rFonts w:ascii="Calibri" w:eastAsia="Calibri" w:hAnsi="Calibri" w:cs="Times New Roman"/>
                <w:strike/>
                <w:kern w:val="0"/>
                <w:sz w:val="20"/>
                <w:szCs w:val="20"/>
                <w14:ligatures w14:val="none"/>
              </w:rPr>
              <w:t xml:space="preserve"> </w:t>
            </w:r>
            <w:r w:rsidRPr="00CC7AE2">
              <w:rPr>
                <w:rFonts w:ascii="Calibri" w:eastAsia="Calibri" w:hAnsi="Calibri" w:cs="Times New Roman"/>
                <w:b/>
                <w:bCs/>
                <w:strike/>
                <w:kern w:val="0"/>
                <w:sz w:val="20"/>
                <w:szCs w:val="20"/>
                <w14:ligatures w14:val="none"/>
              </w:rPr>
              <w:t>v dozatorje</w:t>
            </w:r>
            <w:r w:rsidRPr="00CC7AE2">
              <w:rPr>
                <w:rFonts w:ascii="Calibri" w:eastAsia="Calibri" w:hAnsi="Calibri" w:cs="Times New Roman"/>
                <w:kern w:val="0"/>
                <w:sz w:val="20"/>
                <w:szCs w:val="20"/>
                <w14:ligatures w14:val="none"/>
              </w:rPr>
              <w:t>, zdravstveno vzgojo, motivacijo, evalvacijo sposobnosti pacienta za upoštevanje sheme jemanja zdravil na terenu. Lahko vključuje tudi spremljanje učinkov jemanja predpisane sheme zdravil, komunikacijo z bližnjimi in vzpostavljanje podpore pri jemanju zdravil, komunikacijo s psihiatrom in izbranim zdravnikom. Se izvaja samo v skupnostni obravnavi.</w:t>
            </w:r>
          </w:p>
        </w:tc>
        <w:tc>
          <w:tcPr>
            <w:tcW w:w="1121" w:type="pct"/>
            <w:tcBorders>
              <w:top w:val="single" w:sz="4" w:space="0" w:color="auto"/>
              <w:left w:val="single" w:sz="4" w:space="0" w:color="auto"/>
              <w:bottom w:val="single" w:sz="4" w:space="0" w:color="auto"/>
              <w:right w:val="single" w:sz="4" w:space="0" w:color="auto"/>
            </w:tcBorders>
            <w:shd w:val="clear" w:color="auto" w:fill="auto"/>
          </w:tcPr>
          <w:p w14:paraId="4CC9BF94" w14:textId="77777777" w:rsidR="009E54AB" w:rsidRPr="00CC7AE2" w:rsidRDefault="009E54AB" w:rsidP="000B4DA8">
            <w:pPr>
              <w:spacing w:after="0" w:line="240" w:lineRule="auto"/>
              <w:jc w:val="center"/>
              <w:rPr>
                <w:rFonts w:ascii="Calibri" w:eastAsia="Calibri" w:hAnsi="Calibri" w:cs="Calibri"/>
                <w:kern w:val="0"/>
                <w:sz w:val="20"/>
                <w:szCs w:val="20"/>
                <w14:ligatures w14:val="none"/>
              </w:rPr>
            </w:pPr>
            <w:r w:rsidRPr="00CC7AE2">
              <w:rPr>
                <w:rFonts w:ascii="Calibri" w:eastAsia="Calibri" w:hAnsi="Calibri" w:cs="Calibri"/>
                <w:kern w:val="0"/>
                <w:sz w:val="20"/>
                <w:szCs w:val="20"/>
                <w14:ligatures w14:val="none"/>
              </w:rPr>
              <w:t>DMS</w:t>
            </w:r>
          </w:p>
        </w:tc>
      </w:tr>
    </w:tbl>
    <w:p w14:paraId="69A1B356" w14:textId="77777777" w:rsidR="009E54AB" w:rsidRPr="00CC7AE2" w:rsidRDefault="009E54AB" w:rsidP="009E54AB">
      <w:pPr>
        <w:tabs>
          <w:tab w:val="left" w:pos="5670"/>
        </w:tabs>
        <w:spacing w:after="0" w:line="240" w:lineRule="auto"/>
        <w:jc w:val="both"/>
        <w:rPr>
          <w:rFonts w:ascii="Calibri" w:eastAsia="Calibri" w:hAnsi="Calibri" w:cs="Calibri"/>
          <w:kern w:val="0"/>
          <w14:ligatures w14:val="none"/>
        </w:rPr>
      </w:pPr>
    </w:p>
    <w:p w14:paraId="7B69E50C" w14:textId="77777777" w:rsidR="009E54AB" w:rsidRPr="00CC7AE2" w:rsidRDefault="009E54AB" w:rsidP="009E54AB">
      <w:pPr>
        <w:tabs>
          <w:tab w:val="left" w:pos="5670"/>
        </w:tabs>
        <w:spacing w:after="0" w:line="240" w:lineRule="auto"/>
        <w:jc w:val="both"/>
        <w:rPr>
          <w:rFonts w:ascii="Calibri" w:eastAsia="Calibri" w:hAnsi="Calibri" w:cs="Calibri"/>
          <w:kern w:val="0"/>
          <w14:ligatures w14:val="none"/>
        </w:rPr>
      </w:pPr>
    </w:p>
    <w:p w14:paraId="0F540268" w14:textId="482294C4" w:rsidR="009E54AB" w:rsidRPr="00CC7AE2" w:rsidRDefault="009E54AB" w:rsidP="009E54AB">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Skladno s spremembo opisa storitve CDZOD064 »Prvi/drugi timski obisk na domu-SPO«  dopolnjujemo tudi povezovalni šifrant </w:t>
      </w:r>
      <w:proofErr w:type="spellStart"/>
      <w:r w:rsidRPr="00CC7AE2">
        <w:rPr>
          <w:rFonts w:ascii="Calibri" w:eastAsia="Calibri" w:hAnsi="Calibri" w:cs="Calibri"/>
          <w:kern w:val="0"/>
          <w14:ligatures w14:val="none"/>
        </w:rPr>
        <w:t>K14.1</w:t>
      </w:r>
      <w:proofErr w:type="spellEnd"/>
      <w:r w:rsidRPr="00CC7AE2">
        <w:rPr>
          <w:rFonts w:ascii="Calibri" w:eastAsia="Calibri" w:hAnsi="Calibri" w:cs="Calibri"/>
          <w:kern w:val="0"/>
          <w14:ligatures w14:val="none"/>
        </w:rPr>
        <w:t xml:space="preserve"> »Izključujoče in soodvisne storitve v okviru ene obravnave z vključenimi pravili obračunavanja«, kjer v okviru kontrole ROB 0377 v sklopu 9 ukinjamo kontrolo izključevanja storitve</w:t>
      </w:r>
      <w:r w:rsidRPr="00CC7AE2">
        <w:t xml:space="preserve"> </w:t>
      </w:r>
      <w:r w:rsidRPr="00CC7AE2">
        <w:rPr>
          <w:rFonts w:ascii="Calibri" w:eastAsia="Calibri" w:hAnsi="Calibri" w:cs="Calibri"/>
          <w:kern w:val="0"/>
          <w14:ligatures w14:val="none"/>
        </w:rPr>
        <w:t>CDZOD064 s storitvijo CDZOD063 »Testiranje na prisotnost metabolitov PAS«.</w:t>
      </w:r>
    </w:p>
    <w:p w14:paraId="24ED10F9" w14:textId="77777777" w:rsidR="009E54AB" w:rsidRPr="00CC7AE2" w:rsidRDefault="009E54AB" w:rsidP="009E54AB">
      <w:pPr>
        <w:tabs>
          <w:tab w:val="left" w:pos="5670"/>
        </w:tabs>
        <w:spacing w:after="0" w:line="240" w:lineRule="auto"/>
        <w:jc w:val="both"/>
        <w:rPr>
          <w:rFonts w:ascii="Calibri" w:eastAsia="Calibri" w:hAnsi="Calibri" w:cs="Calibri"/>
          <w:kern w:val="0"/>
          <w14:ligatures w14:val="none"/>
        </w:rPr>
      </w:pPr>
    </w:p>
    <w:p w14:paraId="35B0D4FC" w14:textId="77777777" w:rsidR="009E54AB" w:rsidRPr="00CC7AE2" w:rsidRDefault="009E54AB" w:rsidP="009E54AB">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Spremembe veljajo za storitve, opravljene od 1. 7. 2025 dalje.</w:t>
      </w:r>
    </w:p>
    <w:p w14:paraId="5BE787AF" w14:textId="77777777" w:rsidR="009E54AB" w:rsidRPr="00CC7AE2" w:rsidRDefault="009E54AB" w:rsidP="009E54AB">
      <w:pPr>
        <w:widowControl w:val="0"/>
        <w:tabs>
          <w:tab w:val="left" w:pos="5670"/>
        </w:tabs>
        <w:suppressAutoHyphens/>
        <w:spacing w:after="0" w:line="240" w:lineRule="auto"/>
        <w:jc w:val="both"/>
        <w:rPr>
          <w:rFonts w:ascii="Calibri" w:eastAsia="Calibri" w:hAnsi="Calibri" w:cs="Calibri"/>
          <w:kern w:val="0"/>
          <w14:ligatures w14:val="none"/>
        </w:rPr>
      </w:pPr>
    </w:p>
    <w:p w14:paraId="5C4D30FE" w14:textId="77777777" w:rsidR="009E54AB" w:rsidRPr="00CC7AE2" w:rsidRDefault="009E54AB" w:rsidP="009E54AB">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185D7A1C" w14:textId="77777777" w:rsidR="009E54AB" w:rsidRPr="00CC7AE2" w:rsidRDefault="009E54AB" w:rsidP="009E54AB">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Karmen Grom Kenk (</w:t>
      </w:r>
      <w:hyperlink r:id="rId36" w:history="1">
        <w:r w:rsidRPr="00542328">
          <w:rPr>
            <w:rFonts w:ascii="Calibri" w:eastAsia="Times New Roman" w:hAnsi="Calibri" w:cs="Calibri"/>
            <w:noProof/>
            <w:color w:val="0000FF"/>
            <w:kern w:val="0"/>
            <w:u w:val="single"/>
            <w:lang w:eastAsia="sl-SI"/>
            <w14:ligatures w14:val="none"/>
          </w:rPr>
          <w:t>karmen.grom-kenk@zzzs.si</w:t>
        </w:r>
      </w:hyperlink>
      <w:r w:rsidRPr="00CC7AE2">
        <w:rPr>
          <w:rFonts w:ascii="Calibri" w:eastAsia="Times New Roman" w:hAnsi="Calibri" w:cs="Calibri"/>
          <w:kern w:val="0"/>
          <w:lang w:eastAsia="sl-SI"/>
          <w14:ligatures w14:val="none"/>
        </w:rPr>
        <w:t>; 01/30-77-340)</w:t>
      </w:r>
    </w:p>
    <w:p w14:paraId="05F7BF4A" w14:textId="77777777" w:rsidR="009E54AB" w:rsidRPr="00CC7AE2" w:rsidRDefault="009E54AB" w:rsidP="002767FA">
      <w:pPr>
        <w:widowControl w:val="0"/>
        <w:suppressAutoHyphens/>
        <w:spacing w:after="0" w:line="240" w:lineRule="auto"/>
        <w:jc w:val="both"/>
        <w:rPr>
          <w:rFonts w:ascii="Calibri" w:eastAsia="Times New Roman" w:hAnsi="Calibri" w:cs="Arial"/>
          <w:kern w:val="0"/>
          <w:lang w:eastAsia="sl-SI"/>
        </w:rPr>
      </w:pPr>
    </w:p>
    <w:p w14:paraId="066F8C31" w14:textId="77777777" w:rsidR="00F419E3" w:rsidRPr="00CC7AE2" w:rsidRDefault="00F419E3" w:rsidP="002767FA">
      <w:pPr>
        <w:widowControl w:val="0"/>
        <w:suppressAutoHyphens/>
        <w:spacing w:after="0" w:line="240" w:lineRule="auto"/>
        <w:jc w:val="both"/>
        <w:rPr>
          <w:rFonts w:ascii="Calibri" w:eastAsia="Times New Roman" w:hAnsi="Calibri" w:cs="Arial"/>
          <w:kern w:val="0"/>
          <w:lang w:eastAsia="sl-SI"/>
        </w:rPr>
      </w:pPr>
    </w:p>
    <w:p w14:paraId="37CFC550" w14:textId="77777777" w:rsidR="00F419E3" w:rsidRPr="00C0317D" w:rsidRDefault="00F419E3"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08" w:name="_Toc125701141"/>
      <w:bookmarkStart w:id="109" w:name="_Toc196203783"/>
      <w:bookmarkStart w:id="110" w:name="_Toc198541599"/>
      <w:bookmarkStart w:id="111" w:name="_Hlk90021433"/>
      <w:r w:rsidRPr="00C0317D">
        <w:rPr>
          <w:rFonts w:ascii="Calibri" w:eastAsia="Times New Roman" w:hAnsi="Calibri" w:cs="Arial"/>
          <w:b/>
          <w:color w:val="0070C0"/>
          <w:kern w:val="0"/>
          <w:sz w:val="28"/>
          <w:szCs w:val="28"/>
          <w:lang w:eastAsia="sl-SI"/>
          <w14:ligatures w14:val="none"/>
        </w:rPr>
        <w:lastRenderedPageBreak/>
        <w:t>Centri za preprečevanje in zdravljenje odvisnosti od prepovedanih drog – sprememba kadrovskega normativa nekaterih storitev s 1. 7. 202</w:t>
      </w:r>
      <w:bookmarkEnd w:id="108"/>
      <w:r w:rsidRPr="00C0317D">
        <w:rPr>
          <w:rFonts w:ascii="Calibri" w:eastAsia="Times New Roman" w:hAnsi="Calibri" w:cs="Arial"/>
          <w:b/>
          <w:color w:val="0070C0"/>
          <w:kern w:val="0"/>
          <w:sz w:val="28"/>
          <w:szCs w:val="28"/>
          <w:lang w:eastAsia="sl-SI"/>
          <w14:ligatures w14:val="none"/>
        </w:rPr>
        <w:t>5</w:t>
      </w:r>
      <w:bookmarkEnd w:id="109"/>
      <w:bookmarkEnd w:id="110"/>
    </w:p>
    <w:p w14:paraId="38D14FB3" w14:textId="77777777" w:rsidR="00F419E3" w:rsidRPr="00CC7AE2" w:rsidRDefault="00F419E3" w:rsidP="00F419E3">
      <w:pPr>
        <w:spacing w:after="0" w:line="240" w:lineRule="auto"/>
        <w:rPr>
          <w:rFonts w:ascii="Calibri" w:eastAsia="Calibri" w:hAnsi="Calibri" w:cs="Calibri"/>
          <w:i/>
          <w:kern w:val="0"/>
          <w14:ligatures w14:val="none"/>
        </w:rPr>
      </w:pPr>
    </w:p>
    <w:p w14:paraId="50EB645D" w14:textId="77777777" w:rsidR="00F419E3" w:rsidRPr="00CC7AE2" w:rsidRDefault="00F419E3" w:rsidP="00F419E3">
      <w:pPr>
        <w:spacing w:after="0" w:line="240" w:lineRule="auto"/>
        <w:rPr>
          <w:rFonts w:ascii="Calibri" w:eastAsia="Calibri" w:hAnsi="Calibri" w:cs="Calibri"/>
          <w:i/>
          <w:kern w:val="0"/>
          <w14:ligatures w14:val="none"/>
        </w:rPr>
      </w:pPr>
      <w:r w:rsidRPr="00CC7AE2">
        <w:rPr>
          <w:rFonts w:ascii="Calibri" w:eastAsia="Calibri" w:hAnsi="Calibri" w:cs="Calibri"/>
          <w:i/>
          <w:kern w:val="0"/>
          <w14:ligatures w14:val="none"/>
        </w:rPr>
        <w:t>Vsem Centrom za preprečevanje in zdravljenje odvisnosti od prepovedanih drog</w:t>
      </w:r>
    </w:p>
    <w:p w14:paraId="7176118F" w14:textId="77777777" w:rsidR="00F419E3" w:rsidRPr="00CC7AE2" w:rsidRDefault="00F419E3" w:rsidP="00F419E3">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598C899E" w14:textId="77777777" w:rsidR="00F419E3" w:rsidRPr="00CC7AE2" w:rsidRDefault="00F419E3" w:rsidP="00F419E3">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7F88572C" w14:textId="77777777" w:rsidR="00F419E3" w:rsidRPr="00CC7AE2" w:rsidRDefault="00F419E3" w:rsidP="00F419E3">
      <w:pPr>
        <w:tabs>
          <w:tab w:val="left" w:pos="5670"/>
        </w:tabs>
        <w:spacing w:after="0" w:line="240" w:lineRule="auto"/>
        <w:jc w:val="both"/>
        <w:rPr>
          <w:rFonts w:ascii="Calibri" w:eastAsia="Calibri" w:hAnsi="Calibri" w:cs="Calibri"/>
          <w:kern w:val="0"/>
          <w14:ligatures w14:val="none"/>
        </w:rPr>
      </w:pPr>
    </w:p>
    <w:p w14:paraId="2C853EF4" w14:textId="77777777" w:rsidR="00F419E3" w:rsidRPr="00CC7AE2" w:rsidRDefault="00F419E3" w:rsidP="00F419E3">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Upravni odbor Zavoda je sprejel spremembo kadrovskega normativa naslednjih storitev zdravljenja odvisnosti od prepovedanih drog z namenom, da se le-ti uskladijo z nazivi zdravstvenih delavcev, ki jih Zavod plačuje skladno z Uredbo o programih storitev OZZ:</w:t>
      </w:r>
    </w:p>
    <w:p w14:paraId="0ECCD5CF" w14:textId="77777777" w:rsidR="00F419E3" w:rsidRPr="00CC7AE2" w:rsidRDefault="00F419E3" w:rsidP="00F419E3">
      <w:pPr>
        <w:tabs>
          <w:tab w:val="left" w:pos="5670"/>
        </w:tabs>
        <w:spacing w:after="0" w:line="240" w:lineRule="auto"/>
        <w:jc w:val="both"/>
        <w:rPr>
          <w:rFonts w:ascii="Calibri" w:eastAsia="Calibri" w:hAnsi="Calibri" w:cs="Calibri"/>
          <w:kern w:val="0"/>
          <w:sz w:val="10"/>
          <w:szCs w:val="10"/>
          <w14:ligatures w14:val="none"/>
        </w:rPr>
      </w:pPr>
    </w:p>
    <w:p w14:paraId="63331E65"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C0070 »Skupinska psiho socioterapija (na člana)«,</w:t>
      </w:r>
    </w:p>
    <w:p w14:paraId="3B21EB5F"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C0071 »Individualno svetovanje o odvisnosti«,</w:t>
      </w:r>
    </w:p>
    <w:p w14:paraId="1F4F7DD2"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C0072 »Motivacijski intervju - terapevt«,</w:t>
      </w:r>
    </w:p>
    <w:p w14:paraId="479AA0C1"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C0073 »Terapevtski ukrep - kratek«,</w:t>
      </w:r>
    </w:p>
    <w:p w14:paraId="1215E030"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C0074 »Terapevtski ukrep - poglobljen«,</w:t>
      </w:r>
    </w:p>
    <w:p w14:paraId="6C463D45"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C0075 »Delo z družino (krajše) - terapevt«,</w:t>
      </w:r>
    </w:p>
    <w:p w14:paraId="5DA963DF"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C0077 »Intervju s svojcem/informatorjem-terapevt«,</w:t>
      </w:r>
    </w:p>
    <w:p w14:paraId="466939C1"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C0078 »Kratka timska obravnava – terapevt«,</w:t>
      </w:r>
    </w:p>
    <w:p w14:paraId="4DD96F7D"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C0079 »Obsežna timska obravnava - terapevt«,</w:t>
      </w:r>
    </w:p>
    <w:p w14:paraId="2996E81A"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C0080 »Timski posvet z </w:t>
      </w:r>
      <w:proofErr w:type="spellStart"/>
      <w:r w:rsidRPr="00CC7AE2">
        <w:rPr>
          <w:rFonts w:ascii="Calibri" w:eastAsia="Calibri" w:hAnsi="Calibri" w:cs="Calibri"/>
          <w:kern w:val="0"/>
          <w14:ligatures w14:val="none"/>
        </w:rPr>
        <w:t>zun</w:t>
      </w:r>
      <w:proofErr w:type="spellEnd"/>
      <w:r w:rsidRPr="00CC7AE2">
        <w:rPr>
          <w:rFonts w:ascii="Calibri" w:eastAsia="Calibri" w:hAnsi="Calibri" w:cs="Calibri"/>
          <w:kern w:val="0"/>
          <w14:ligatures w14:val="none"/>
        </w:rPr>
        <w:t>. izvajalci-terapevt«,</w:t>
      </w:r>
    </w:p>
    <w:p w14:paraId="1D52F12F"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C0081 »</w:t>
      </w:r>
      <w:proofErr w:type="spellStart"/>
      <w:r w:rsidRPr="00CC7AE2">
        <w:rPr>
          <w:rFonts w:ascii="Calibri" w:eastAsia="Calibri" w:hAnsi="Calibri" w:cs="Calibri"/>
          <w:kern w:val="0"/>
          <w14:ligatures w14:val="none"/>
        </w:rPr>
        <w:t>Deeskalacijski</w:t>
      </w:r>
      <w:proofErr w:type="spellEnd"/>
      <w:r w:rsidRPr="00CC7AE2">
        <w:rPr>
          <w:rFonts w:ascii="Calibri" w:eastAsia="Calibri" w:hAnsi="Calibri" w:cs="Calibri"/>
          <w:kern w:val="0"/>
          <w14:ligatures w14:val="none"/>
        </w:rPr>
        <w:t xml:space="preserve"> ukrep - terapevt«,</w:t>
      </w:r>
    </w:p>
    <w:p w14:paraId="11FB5358"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C0082 »Sprostitvene tehnike - terapevt«,</w:t>
      </w:r>
    </w:p>
    <w:p w14:paraId="71B92471"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C0083 »Svetovanje po telefonu - terapevt« in</w:t>
      </w:r>
    </w:p>
    <w:p w14:paraId="66B7FC35" w14:textId="77777777" w:rsidR="00F419E3" w:rsidRPr="00CC7AE2" w:rsidRDefault="00F419E3" w:rsidP="00FD657E">
      <w:pPr>
        <w:numPr>
          <w:ilvl w:val="0"/>
          <w:numId w:val="19"/>
        </w:num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C0084 »Priprava potrdil in mnenj«.</w:t>
      </w:r>
    </w:p>
    <w:p w14:paraId="3B537284" w14:textId="77777777" w:rsidR="00F419E3" w:rsidRPr="00CC7AE2" w:rsidRDefault="00F419E3" w:rsidP="00F419E3">
      <w:pPr>
        <w:tabs>
          <w:tab w:val="left" w:pos="5670"/>
        </w:tabs>
        <w:spacing w:after="0" w:line="240" w:lineRule="auto"/>
        <w:jc w:val="both"/>
        <w:rPr>
          <w:rFonts w:ascii="Calibri" w:eastAsia="Calibri" w:hAnsi="Calibri" w:cs="Calibri"/>
          <w:kern w:val="0"/>
          <w14:ligatures w14:val="none"/>
        </w:rPr>
      </w:pPr>
    </w:p>
    <w:p w14:paraId="0B5D1610" w14:textId="77777777" w:rsidR="00F419E3" w:rsidRPr="00CC7AE2" w:rsidRDefault="00F419E3" w:rsidP="00F419E3">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Navodilo za obračun</w:t>
      </w:r>
    </w:p>
    <w:p w14:paraId="0D240AB4" w14:textId="77777777" w:rsidR="00F419E3" w:rsidRPr="00CC7AE2" w:rsidRDefault="00F419E3" w:rsidP="00F419E3">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3ABB5948" w14:textId="77777777" w:rsidR="00F419E3" w:rsidRPr="00CC7AE2" w:rsidRDefault="00F419E3" w:rsidP="00F419E3">
      <w:pPr>
        <w:tabs>
          <w:tab w:val="left" w:pos="5670"/>
        </w:tab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 xml:space="preserve">Skladno z navedenim spreminjamo kadrovski normativ zgoraj navedenih storitev v seznamu storitev 15.123 »Evidenčne storitve Centrov za preprečevanje in zdravljenje odvisnosti od prepovedanih drog (302 003)«, kot sledi (označeno s krepko pisavo): </w:t>
      </w:r>
    </w:p>
    <w:p w14:paraId="405CFA58" w14:textId="77777777" w:rsidR="00F419E3" w:rsidRPr="00CC7AE2" w:rsidRDefault="00F419E3" w:rsidP="00F419E3">
      <w:pPr>
        <w:tabs>
          <w:tab w:val="left" w:pos="5670"/>
        </w:tabs>
        <w:spacing w:after="0" w:line="240" w:lineRule="auto"/>
        <w:jc w:val="both"/>
        <w:rPr>
          <w:rFonts w:ascii="Calibri" w:eastAsia="Calibri" w:hAnsi="Calibri" w:cs="Calibri"/>
          <w:kern w:val="0"/>
          <w14:ligatures w14:val="none"/>
        </w:rPr>
      </w:pPr>
    </w:p>
    <w:tbl>
      <w:tblPr>
        <w:tblW w:w="5000" w:type="pct"/>
        <w:tblCellMar>
          <w:left w:w="70" w:type="dxa"/>
          <w:right w:w="70" w:type="dxa"/>
        </w:tblCellMar>
        <w:tblLook w:val="04A0" w:firstRow="1" w:lastRow="0" w:firstColumn="1" w:lastColumn="0" w:noHBand="0" w:noVBand="1"/>
      </w:tblPr>
      <w:tblGrid>
        <w:gridCol w:w="703"/>
        <w:gridCol w:w="3425"/>
        <w:gridCol w:w="5275"/>
      </w:tblGrid>
      <w:tr w:rsidR="00CC7AE2" w:rsidRPr="00CC7AE2" w14:paraId="13195487" w14:textId="77777777" w:rsidTr="00F419E3">
        <w:trPr>
          <w:trHeight w:val="295"/>
          <w:tblHeader/>
        </w:trPr>
        <w:tc>
          <w:tcPr>
            <w:tcW w:w="37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49FCDDFB"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1821" w:type="pct"/>
            <w:tcBorders>
              <w:top w:val="single" w:sz="4" w:space="0" w:color="auto"/>
              <w:left w:val="nil"/>
              <w:bottom w:val="single" w:sz="4" w:space="0" w:color="auto"/>
              <w:right w:val="single" w:sz="4" w:space="0" w:color="auto"/>
            </w:tcBorders>
            <w:shd w:val="clear" w:color="000000" w:fill="auto"/>
            <w:vAlign w:val="center"/>
            <w:hideMark/>
          </w:tcPr>
          <w:p w14:paraId="04DCC220"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2805" w:type="pct"/>
            <w:tcBorders>
              <w:top w:val="single" w:sz="4" w:space="0" w:color="auto"/>
              <w:left w:val="nil"/>
              <w:bottom w:val="single" w:sz="4" w:space="0" w:color="auto"/>
              <w:right w:val="single" w:sz="4" w:space="0" w:color="auto"/>
            </w:tcBorders>
            <w:shd w:val="clear" w:color="000000" w:fill="auto"/>
            <w:vAlign w:val="center"/>
            <w:hideMark/>
          </w:tcPr>
          <w:p w14:paraId="240FF43C" w14:textId="77777777" w:rsidR="00F419E3" w:rsidRPr="00CC7AE2" w:rsidRDefault="00F419E3" w:rsidP="000B4DA8">
            <w:pPr>
              <w:spacing w:after="0" w:line="240" w:lineRule="auto"/>
              <w:jc w:val="center"/>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Kadrovski normativ</w:t>
            </w:r>
          </w:p>
        </w:tc>
      </w:tr>
      <w:tr w:rsidR="00CC7AE2" w:rsidRPr="00CC7AE2" w14:paraId="02C9AD29" w14:textId="77777777" w:rsidTr="00F419E3">
        <w:trPr>
          <w:trHeight w:val="421"/>
        </w:trPr>
        <w:tc>
          <w:tcPr>
            <w:tcW w:w="374" w:type="pct"/>
            <w:tcBorders>
              <w:top w:val="nil"/>
              <w:left w:val="single" w:sz="4" w:space="0" w:color="auto"/>
              <w:bottom w:val="single" w:sz="4" w:space="0" w:color="auto"/>
              <w:right w:val="single" w:sz="4" w:space="0" w:color="auto"/>
            </w:tcBorders>
            <w:shd w:val="clear" w:color="auto" w:fill="auto"/>
            <w:hideMark/>
          </w:tcPr>
          <w:p w14:paraId="4DCC7165"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C0070</w:t>
            </w:r>
          </w:p>
        </w:tc>
        <w:tc>
          <w:tcPr>
            <w:tcW w:w="1821" w:type="pct"/>
            <w:tcBorders>
              <w:top w:val="nil"/>
              <w:left w:val="nil"/>
              <w:bottom w:val="single" w:sz="4" w:space="0" w:color="auto"/>
              <w:right w:val="single" w:sz="4" w:space="0" w:color="auto"/>
            </w:tcBorders>
            <w:shd w:val="clear" w:color="000000" w:fill="FFFFFF"/>
            <w:hideMark/>
          </w:tcPr>
          <w:p w14:paraId="37270BEE"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Skupinska psiho socioterapija (na člana)</w:t>
            </w:r>
          </w:p>
        </w:tc>
        <w:tc>
          <w:tcPr>
            <w:tcW w:w="2805" w:type="pct"/>
            <w:tcBorders>
              <w:top w:val="nil"/>
              <w:left w:val="nil"/>
              <w:bottom w:val="single" w:sz="4" w:space="0" w:color="auto"/>
              <w:right w:val="single" w:sz="4" w:space="0" w:color="auto"/>
            </w:tcBorders>
            <w:shd w:val="clear" w:color="auto" w:fill="auto"/>
            <w:hideMark/>
          </w:tcPr>
          <w:p w14:paraId="700173F0"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2 terapevta = psiholog / socialni delavec /</w:t>
            </w:r>
            <w:r w:rsidRPr="00CC7AE2">
              <w:rPr>
                <w:rFonts w:ascii="Calibri" w:eastAsia="Times New Roman" w:hAnsi="Calibri" w:cs="Calibri"/>
                <w:b/>
                <w:bCs/>
                <w:kern w:val="0"/>
                <w:sz w:val="20"/>
                <w:szCs w:val="20"/>
                <w:lang w:eastAsia="sl-SI"/>
                <w14:ligatures w14:val="none"/>
              </w:rPr>
              <w:t xml:space="preserve"> </w:t>
            </w:r>
            <w:r w:rsidRPr="00CC7AE2">
              <w:rPr>
                <w:rFonts w:ascii="Calibri" w:eastAsia="Times New Roman" w:hAnsi="Calibri" w:cs="Calibri"/>
                <w:b/>
                <w:bCs/>
                <w:strike/>
                <w:kern w:val="0"/>
                <w:sz w:val="20"/>
                <w:szCs w:val="20"/>
                <w:lang w:eastAsia="sl-SI"/>
                <w14:ligatures w14:val="none"/>
              </w:rPr>
              <w:t>pedagog / teolog</w:t>
            </w:r>
            <w:r w:rsidRPr="00CC7AE2">
              <w:rPr>
                <w:rFonts w:ascii="Calibri" w:eastAsia="Times New Roman" w:hAnsi="Calibri" w:cs="Calibri"/>
                <w:b/>
                <w:bCs/>
                <w:kern w:val="0"/>
                <w:sz w:val="20"/>
                <w:szCs w:val="20"/>
                <w:lang w:eastAsia="sl-SI"/>
                <w14:ligatures w14:val="none"/>
              </w:rPr>
              <w:t xml:space="preserve"> / </w:t>
            </w:r>
            <w:r w:rsidRPr="00CC7AE2">
              <w:rPr>
                <w:rFonts w:ascii="Calibri" w:eastAsia="Times New Roman" w:hAnsi="Calibri" w:cs="Calibri"/>
                <w:b/>
                <w:bCs/>
                <w:strike/>
                <w:kern w:val="0"/>
                <w:sz w:val="20"/>
                <w:szCs w:val="20"/>
                <w:lang w:eastAsia="sl-SI"/>
                <w14:ligatures w14:val="none"/>
              </w:rPr>
              <w:t>psihoterapevt ali</w:t>
            </w:r>
            <w:r w:rsidRPr="00CC7AE2">
              <w:rPr>
                <w:rFonts w:ascii="Calibri" w:eastAsia="Times New Roman" w:hAnsi="Calibri" w:cs="Calibri"/>
                <w:b/>
                <w:bCs/>
                <w:kern w:val="0"/>
                <w:sz w:val="20"/>
                <w:szCs w:val="20"/>
                <w:lang w:eastAsia="sl-SI"/>
                <w14:ligatures w14:val="none"/>
              </w:rPr>
              <w:t xml:space="preserve">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036043F9" w14:textId="77777777" w:rsidTr="00F419E3">
        <w:trPr>
          <w:trHeight w:val="402"/>
        </w:trPr>
        <w:tc>
          <w:tcPr>
            <w:tcW w:w="374" w:type="pct"/>
            <w:tcBorders>
              <w:top w:val="nil"/>
              <w:left w:val="single" w:sz="4" w:space="0" w:color="auto"/>
              <w:bottom w:val="single" w:sz="4" w:space="0" w:color="auto"/>
              <w:right w:val="single" w:sz="4" w:space="0" w:color="auto"/>
            </w:tcBorders>
            <w:shd w:val="clear" w:color="auto" w:fill="auto"/>
            <w:hideMark/>
          </w:tcPr>
          <w:p w14:paraId="0E04B1D3"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C0071</w:t>
            </w:r>
          </w:p>
        </w:tc>
        <w:tc>
          <w:tcPr>
            <w:tcW w:w="1821" w:type="pct"/>
            <w:tcBorders>
              <w:top w:val="nil"/>
              <w:left w:val="nil"/>
              <w:bottom w:val="single" w:sz="4" w:space="0" w:color="auto"/>
              <w:right w:val="single" w:sz="4" w:space="0" w:color="auto"/>
            </w:tcBorders>
            <w:shd w:val="clear" w:color="auto" w:fill="auto"/>
            <w:hideMark/>
          </w:tcPr>
          <w:p w14:paraId="65269A68"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Individualno svetovanje o odvisnosti</w:t>
            </w:r>
          </w:p>
        </w:tc>
        <w:tc>
          <w:tcPr>
            <w:tcW w:w="2805" w:type="pct"/>
            <w:tcBorders>
              <w:top w:val="nil"/>
              <w:left w:val="nil"/>
              <w:bottom w:val="single" w:sz="4" w:space="0" w:color="auto"/>
              <w:right w:val="single" w:sz="4" w:space="0" w:color="auto"/>
            </w:tcBorders>
            <w:shd w:val="clear" w:color="auto" w:fill="auto"/>
            <w:hideMark/>
          </w:tcPr>
          <w:p w14:paraId="14FE85D0"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 xml:space="preserve">pedagog / teolog / psihoterapevt ali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6E8F5503" w14:textId="77777777" w:rsidTr="00F419E3">
        <w:trPr>
          <w:trHeight w:val="410"/>
        </w:trPr>
        <w:tc>
          <w:tcPr>
            <w:tcW w:w="374" w:type="pct"/>
            <w:tcBorders>
              <w:top w:val="nil"/>
              <w:left w:val="single" w:sz="4" w:space="0" w:color="auto"/>
              <w:bottom w:val="single" w:sz="4" w:space="0" w:color="auto"/>
              <w:right w:val="single" w:sz="4" w:space="0" w:color="auto"/>
            </w:tcBorders>
            <w:shd w:val="clear" w:color="auto" w:fill="auto"/>
            <w:hideMark/>
          </w:tcPr>
          <w:p w14:paraId="1F1C5EE8"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C0072</w:t>
            </w:r>
          </w:p>
        </w:tc>
        <w:tc>
          <w:tcPr>
            <w:tcW w:w="1821" w:type="pct"/>
            <w:tcBorders>
              <w:top w:val="nil"/>
              <w:left w:val="nil"/>
              <w:bottom w:val="single" w:sz="4" w:space="0" w:color="auto"/>
              <w:right w:val="single" w:sz="4" w:space="0" w:color="auto"/>
            </w:tcBorders>
            <w:shd w:val="clear" w:color="auto" w:fill="auto"/>
            <w:hideMark/>
          </w:tcPr>
          <w:p w14:paraId="1E71ADA5"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Motivacijski intervju - terapevt</w:t>
            </w:r>
          </w:p>
        </w:tc>
        <w:tc>
          <w:tcPr>
            <w:tcW w:w="2805" w:type="pct"/>
            <w:tcBorders>
              <w:top w:val="nil"/>
              <w:left w:val="nil"/>
              <w:bottom w:val="single" w:sz="4" w:space="0" w:color="auto"/>
              <w:right w:val="single" w:sz="4" w:space="0" w:color="auto"/>
            </w:tcBorders>
            <w:shd w:val="clear" w:color="auto" w:fill="auto"/>
            <w:hideMark/>
          </w:tcPr>
          <w:p w14:paraId="0A1F51BC"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pedagog / teolog / psihoterapevt ali</w:t>
            </w:r>
            <w:r w:rsidRPr="00CC7AE2">
              <w:rPr>
                <w:rFonts w:ascii="Calibri" w:eastAsia="Times New Roman" w:hAnsi="Calibri" w:cs="Calibri"/>
                <w:strike/>
                <w:kern w:val="0"/>
                <w:sz w:val="20"/>
                <w:szCs w:val="20"/>
                <w:lang w:eastAsia="sl-SI"/>
                <w14:ligatures w14:val="none"/>
              </w:rPr>
              <w:t xml:space="preserve">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70123115" w14:textId="77777777" w:rsidTr="00F419E3">
        <w:trPr>
          <w:trHeight w:val="465"/>
        </w:trPr>
        <w:tc>
          <w:tcPr>
            <w:tcW w:w="374" w:type="pct"/>
            <w:tcBorders>
              <w:top w:val="nil"/>
              <w:left w:val="single" w:sz="4" w:space="0" w:color="auto"/>
              <w:bottom w:val="single" w:sz="4" w:space="0" w:color="auto"/>
              <w:right w:val="single" w:sz="4" w:space="0" w:color="auto"/>
            </w:tcBorders>
            <w:shd w:val="clear" w:color="auto" w:fill="auto"/>
            <w:hideMark/>
          </w:tcPr>
          <w:p w14:paraId="0BBD4B61"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C0073</w:t>
            </w:r>
          </w:p>
        </w:tc>
        <w:tc>
          <w:tcPr>
            <w:tcW w:w="1821" w:type="pct"/>
            <w:tcBorders>
              <w:top w:val="nil"/>
              <w:left w:val="nil"/>
              <w:bottom w:val="single" w:sz="4" w:space="0" w:color="auto"/>
              <w:right w:val="single" w:sz="4" w:space="0" w:color="auto"/>
            </w:tcBorders>
            <w:shd w:val="clear" w:color="000000" w:fill="FFFFFF"/>
            <w:hideMark/>
          </w:tcPr>
          <w:p w14:paraId="7801824E"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Terapevtski ukrep - kratek</w:t>
            </w:r>
          </w:p>
        </w:tc>
        <w:tc>
          <w:tcPr>
            <w:tcW w:w="2805" w:type="pct"/>
            <w:tcBorders>
              <w:top w:val="nil"/>
              <w:left w:val="nil"/>
              <w:bottom w:val="single" w:sz="4" w:space="0" w:color="auto"/>
              <w:right w:val="single" w:sz="4" w:space="0" w:color="auto"/>
            </w:tcBorders>
            <w:shd w:val="clear" w:color="auto" w:fill="auto"/>
            <w:hideMark/>
          </w:tcPr>
          <w:p w14:paraId="6CF0E1C5"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pedagog / teolog / psihoterapevt ali</w:t>
            </w:r>
            <w:r w:rsidRPr="00CC7AE2">
              <w:rPr>
                <w:rFonts w:ascii="Calibri" w:eastAsia="Times New Roman" w:hAnsi="Calibri" w:cs="Calibri"/>
                <w:strike/>
                <w:kern w:val="0"/>
                <w:sz w:val="20"/>
                <w:szCs w:val="20"/>
                <w:lang w:eastAsia="sl-SI"/>
                <w14:ligatures w14:val="none"/>
              </w:rPr>
              <w:t xml:space="preserve">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0086438B" w14:textId="77777777" w:rsidTr="00F419E3">
        <w:trPr>
          <w:trHeight w:val="377"/>
        </w:trPr>
        <w:tc>
          <w:tcPr>
            <w:tcW w:w="374" w:type="pct"/>
            <w:tcBorders>
              <w:top w:val="nil"/>
              <w:left w:val="single" w:sz="4" w:space="0" w:color="auto"/>
              <w:bottom w:val="single" w:sz="4" w:space="0" w:color="auto"/>
              <w:right w:val="single" w:sz="4" w:space="0" w:color="auto"/>
            </w:tcBorders>
            <w:shd w:val="clear" w:color="auto" w:fill="auto"/>
            <w:hideMark/>
          </w:tcPr>
          <w:p w14:paraId="04F1EFD7"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C0074</w:t>
            </w:r>
          </w:p>
        </w:tc>
        <w:tc>
          <w:tcPr>
            <w:tcW w:w="1821" w:type="pct"/>
            <w:tcBorders>
              <w:top w:val="nil"/>
              <w:left w:val="nil"/>
              <w:bottom w:val="single" w:sz="4" w:space="0" w:color="auto"/>
              <w:right w:val="single" w:sz="4" w:space="0" w:color="auto"/>
            </w:tcBorders>
            <w:shd w:val="clear" w:color="000000" w:fill="FFFFFF"/>
            <w:hideMark/>
          </w:tcPr>
          <w:p w14:paraId="508AAC4C"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Terapevtski ukrep - poglobljen</w:t>
            </w:r>
          </w:p>
        </w:tc>
        <w:tc>
          <w:tcPr>
            <w:tcW w:w="2805" w:type="pct"/>
            <w:tcBorders>
              <w:top w:val="nil"/>
              <w:left w:val="nil"/>
              <w:bottom w:val="single" w:sz="4" w:space="0" w:color="auto"/>
              <w:right w:val="single" w:sz="4" w:space="0" w:color="auto"/>
            </w:tcBorders>
            <w:shd w:val="clear" w:color="auto" w:fill="auto"/>
            <w:hideMark/>
          </w:tcPr>
          <w:p w14:paraId="7300CB5A"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 xml:space="preserve">pedagog / teolog / psihoterapevt ali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38DEAB87" w14:textId="77777777" w:rsidTr="00F419E3">
        <w:trPr>
          <w:trHeight w:val="416"/>
        </w:trPr>
        <w:tc>
          <w:tcPr>
            <w:tcW w:w="374" w:type="pct"/>
            <w:tcBorders>
              <w:top w:val="nil"/>
              <w:left w:val="single" w:sz="4" w:space="0" w:color="auto"/>
              <w:bottom w:val="single" w:sz="4" w:space="0" w:color="auto"/>
              <w:right w:val="single" w:sz="4" w:space="0" w:color="auto"/>
            </w:tcBorders>
            <w:shd w:val="clear" w:color="auto" w:fill="auto"/>
            <w:hideMark/>
          </w:tcPr>
          <w:p w14:paraId="39D9EB1C"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C0075</w:t>
            </w:r>
          </w:p>
        </w:tc>
        <w:tc>
          <w:tcPr>
            <w:tcW w:w="1821" w:type="pct"/>
            <w:tcBorders>
              <w:top w:val="nil"/>
              <w:left w:val="nil"/>
              <w:bottom w:val="single" w:sz="4" w:space="0" w:color="auto"/>
              <w:right w:val="single" w:sz="4" w:space="0" w:color="auto"/>
            </w:tcBorders>
            <w:shd w:val="clear" w:color="auto" w:fill="auto"/>
            <w:hideMark/>
          </w:tcPr>
          <w:p w14:paraId="781D732D"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Delo z družino (krajše) - terapevt</w:t>
            </w:r>
          </w:p>
        </w:tc>
        <w:tc>
          <w:tcPr>
            <w:tcW w:w="2805" w:type="pct"/>
            <w:tcBorders>
              <w:top w:val="nil"/>
              <w:left w:val="nil"/>
              <w:bottom w:val="single" w:sz="4" w:space="0" w:color="auto"/>
              <w:right w:val="single" w:sz="4" w:space="0" w:color="auto"/>
            </w:tcBorders>
            <w:shd w:val="clear" w:color="auto" w:fill="auto"/>
            <w:hideMark/>
          </w:tcPr>
          <w:p w14:paraId="1CD88122"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 xml:space="preserve">pedagog / teolog / psihoterapevt ali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7727B90F" w14:textId="77777777" w:rsidTr="00F419E3">
        <w:trPr>
          <w:trHeight w:val="510"/>
        </w:trPr>
        <w:tc>
          <w:tcPr>
            <w:tcW w:w="374" w:type="pct"/>
            <w:tcBorders>
              <w:top w:val="nil"/>
              <w:left w:val="single" w:sz="4" w:space="0" w:color="auto"/>
              <w:bottom w:val="single" w:sz="4" w:space="0" w:color="auto"/>
              <w:right w:val="single" w:sz="4" w:space="0" w:color="auto"/>
            </w:tcBorders>
            <w:shd w:val="clear" w:color="auto" w:fill="auto"/>
            <w:hideMark/>
          </w:tcPr>
          <w:p w14:paraId="51671A08"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C0077</w:t>
            </w:r>
          </w:p>
        </w:tc>
        <w:tc>
          <w:tcPr>
            <w:tcW w:w="1821" w:type="pct"/>
            <w:tcBorders>
              <w:top w:val="nil"/>
              <w:left w:val="nil"/>
              <w:bottom w:val="single" w:sz="4" w:space="0" w:color="auto"/>
              <w:right w:val="single" w:sz="4" w:space="0" w:color="auto"/>
            </w:tcBorders>
            <w:shd w:val="clear" w:color="000000" w:fill="FFFFFF"/>
            <w:hideMark/>
          </w:tcPr>
          <w:p w14:paraId="7B5E8363"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Intervju s svojcem/informatorjem-terapevt</w:t>
            </w:r>
          </w:p>
        </w:tc>
        <w:tc>
          <w:tcPr>
            <w:tcW w:w="2805" w:type="pct"/>
            <w:tcBorders>
              <w:top w:val="nil"/>
              <w:left w:val="nil"/>
              <w:bottom w:val="single" w:sz="4" w:space="0" w:color="auto"/>
              <w:right w:val="single" w:sz="4" w:space="0" w:color="auto"/>
            </w:tcBorders>
            <w:shd w:val="clear" w:color="auto" w:fill="auto"/>
            <w:hideMark/>
          </w:tcPr>
          <w:p w14:paraId="73E36F0A"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pedagog / teolog / psihoterapevt ali</w:t>
            </w:r>
            <w:r w:rsidRPr="00CC7AE2">
              <w:rPr>
                <w:rFonts w:ascii="Calibri" w:eastAsia="Times New Roman" w:hAnsi="Calibri" w:cs="Calibri"/>
                <w:strike/>
                <w:kern w:val="0"/>
                <w:sz w:val="20"/>
                <w:szCs w:val="20"/>
                <w:lang w:eastAsia="sl-SI"/>
                <w14:ligatures w14:val="none"/>
              </w:rPr>
              <w:t xml:space="preserve">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4CDCDC91" w14:textId="77777777" w:rsidTr="00F419E3">
        <w:trPr>
          <w:trHeight w:val="462"/>
        </w:trPr>
        <w:tc>
          <w:tcPr>
            <w:tcW w:w="374" w:type="pct"/>
            <w:tcBorders>
              <w:top w:val="nil"/>
              <w:left w:val="single" w:sz="4" w:space="0" w:color="auto"/>
              <w:bottom w:val="single" w:sz="4" w:space="0" w:color="auto"/>
              <w:right w:val="single" w:sz="4" w:space="0" w:color="auto"/>
            </w:tcBorders>
            <w:shd w:val="clear" w:color="auto" w:fill="auto"/>
          </w:tcPr>
          <w:p w14:paraId="49F359FA"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C0078</w:t>
            </w:r>
          </w:p>
        </w:tc>
        <w:tc>
          <w:tcPr>
            <w:tcW w:w="1821" w:type="pct"/>
            <w:tcBorders>
              <w:top w:val="nil"/>
              <w:left w:val="nil"/>
              <w:bottom w:val="single" w:sz="4" w:space="0" w:color="auto"/>
              <w:right w:val="single" w:sz="4" w:space="0" w:color="auto"/>
            </w:tcBorders>
            <w:shd w:val="clear" w:color="auto" w:fill="auto"/>
          </w:tcPr>
          <w:p w14:paraId="17CFAA75"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Kratka timska obravnava - terapevt</w:t>
            </w:r>
          </w:p>
        </w:tc>
        <w:tc>
          <w:tcPr>
            <w:tcW w:w="2805" w:type="pct"/>
            <w:tcBorders>
              <w:top w:val="nil"/>
              <w:left w:val="nil"/>
              <w:bottom w:val="single" w:sz="4" w:space="0" w:color="auto"/>
              <w:right w:val="single" w:sz="4" w:space="0" w:color="auto"/>
            </w:tcBorders>
            <w:shd w:val="clear" w:color="auto" w:fill="auto"/>
          </w:tcPr>
          <w:p w14:paraId="14CB0DCB"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pedagog / teolog / psihoterapevt ali</w:t>
            </w:r>
            <w:r w:rsidRPr="00CC7AE2">
              <w:rPr>
                <w:rFonts w:ascii="Calibri" w:eastAsia="Times New Roman" w:hAnsi="Calibri" w:cs="Calibri"/>
                <w:kern w:val="0"/>
                <w:sz w:val="20"/>
                <w:szCs w:val="20"/>
                <w:lang w:eastAsia="sl-SI"/>
                <w14:ligatures w14:val="none"/>
              </w:rPr>
              <w:t xml:space="preserve"> klinični psiholog</w:t>
            </w:r>
          </w:p>
        </w:tc>
      </w:tr>
      <w:tr w:rsidR="00CC7AE2" w:rsidRPr="00CC7AE2" w14:paraId="37B08FA3" w14:textId="77777777" w:rsidTr="00F419E3">
        <w:trPr>
          <w:trHeight w:val="462"/>
        </w:trPr>
        <w:tc>
          <w:tcPr>
            <w:tcW w:w="374" w:type="pct"/>
            <w:tcBorders>
              <w:top w:val="nil"/>
              <w:left w:val="single" w:sz="4" w:space="0" w:color="auto"/>
              <w:bottom w:val="single" w:sz="4" w:space="0" w:color="auto"/>
              <w:right w:val="single" w:sz="4" w:space="0" w:color="auto"/>
            </w:tcBorders>
            <w:shd w:val="clear" w:color="auto" w:fill="auto"/>
            <w:hideMark/>
          </w:tcPr>
          <w:p w14:paraId="50068CE1"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C0079</w:t>
            </w:r>
          </w:p>
        </w:tc>
        <w:tc>
          <w:tcPr>
            <w:tcW w:w="1821" w:type="pct"/>
            <w:tcBorders>
              <w:top w:val="nil"/>
              <w:left w:val="nil"/>
              <w:bottom w:val="single" w:sz="4" w:space="0" w:color="auto"/>
              <w:right w:val="single" w:sz="4" w:space="0" w:color="auto"/>
            </w:tcBorders>
            <w:shd w:val="clear" w:color="auto" w:fill="auto"/>
            <w:hideMark/>
          </w:tcPr>
          <w:p w14:paraId="2657644A"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Obsežna timska obravnava - terapevt</w:t>
            </w:r>
          </w:p>
        </w:tc>
        <w:tc>
          <w:tcPr>
            <w:tcW w:w="2805" w:type="pct"/>
            <w:tcBorders>
              <w:top w:val="nil"/>
              <w:left w:val="nil"/>
              <w:bottom w:val="single" w:sz="4" w:space="0" w:color="auto"/>
              <w:right w:val="single" w:sz="4" w:space="0" w:color="auto"/>
            </w:tcBorders>
            <w:shd w:val="clear" w:color="auto" w:fill="auto"/>
            <w:hideMark/>
          </w:tcPr>
          <w:p w14:paraId="01AF287A"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 xml:space="preserve">pedagog / teolog / psihoterapevt ali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71ACE4FA" w14:textId="77777777" w:rsidTr="00F419E3">
        <w:trPr>
          <w:trHeight w:val="503"/>
        </w:trPr>
        <w:tc>
          <w:tcPr>
            <w:tcW w:w="374" w:type="pct"/>
            <w:tcBorders>
              <w:top w:val="nil"/>
              <w:left w:val="single" w:sz="4" w:space="0" w:color="auto"/>
              <w:bottom w:val="single" w:sz="4" w:space="0" w:color="auto"/>
              <w:right w:val="single" w:sz="4" w:space="0" w:color="auto"/>
            </w:tcBorders>
            <w:shd w:val="clear" w:color="auto" w:fill="auto"/>
            <w:hideMark/>
          </w:tcPr>
          <w:p w14:paraId="0B83265B"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C0080</w:t>
            </w:r>
          </w:p>
        </w:tc>
        <w:tc>
          <w:tcPr>
            <w:tcW w:w="1821" w:type="pct"/>
            <w:tcBorders>
              <w:top w:val="nil"/>
              <w:left w:val="nil"/>
              <w:bottom w:val="single" w:sz="4" w:space="0" w:color="auto"/>
              <w:right w:val="single" w:sz="4" w:space="0" w:color="auto"/>
            </w:tcBorders>
            <w:shd w:val="clear" w:color="auto" w:fill="auto"/>
            <w:hideMark/>
          </w:tcPr>
          <w:p w14:paraId="416315C6"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Timski posvet z </w:t>
            </w:r>
            <w:proofErr w:type="spellStart"/>
            <w:r w:rsidRPr="00CC7AE2">
              <w:rPr>
                <w:rFonts w:ascii="Calibri" w:eastAsia="Times New Roman" w:hAnsi="Calibri" w:cs="Calibri"/>
                <w:kern w:val="0"/>
                <w:sz w:val="20"/>
                <w:szCs w:val="20"/>
                <w:lang w:eastAsia="sl-SI"/>
                <w14:ligatures w14:val="none"/>
              </w:rPr>
              <w:t>zun</w:t>
            </w:r>
            <w:proofErr w:type="spellEnd"/>
            <w:r w:rsidRPr="00CC7AE2">
              <w:rPr>
                <w:rFonts w:ascii="Calibri" w:eastAsia="Times New Roman" w:hAnsi="Calibri" w:cs="Calibri"/>
                <w:kern w:val="0"/>
                <w:sz w:val="20"/>
                <w:szCs w:val="20"/>
                <w:lang w:eastAsia="sl-SI"/>
                <w14:ligatures w14:val="none"/>
              </w:rPr>
              <w:t>. izvajalci-terapevt</w:t>
            </w:r>
          </w:p>
        </w:tc>
        <w:tc>
          <w:tcPr>
            <w:tcW w:w="2805" w:type="pct"/>
            <w:tcBorders>
              <w:top w:val="nil"/>
              <w:left w:val="nil"/>
              <w:bottom w:val="single" w:sz="4" w:space="0" w:color="auto"/>
              <w:right w:val="single" w:sz="4" w:space="0" w:color="auto"/>
            </w:tcBorders>
            <w:shd w:val="clear" w:color="auto" w:fill="auto"/>
            <w:hideMark/>
          </w:tcPr>
          <w:p w14:paraId="114726EC"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 xml:space="preserve">pedagog / teolog / psihoterapevt ali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7AAC753C" w14:textId="77777777" w:rsidTr="00F419E3">
        <w:trPr>
          <w:trHeight w:val="491"/>
        </w:trPr>
        <w:tc>
          <w:tcPr>
            <w:tcW w:w="374" w:type="pct"/>
            <w:tcBorders>
              <w:top w:val="nil"/>
              <w:left w:val="single" w:sz="4" w:space="0" w:color="auto"/>
              <w:bottom w:val="single" w:sz="4" w:space="0" w:color="auto"/>
              <w:right w:val="single" w:sz="4" w:space="0" w:color="auto"/>
            </w:tcBorders>
            <w:shd w:val="clear" w:color="auto" w:fill="auto"/>
            <w:hideMark/>
          </w:tcPr>
          <w:p w14:paraId="10D94256"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lastRenderedPageBreak/>
              <w:t>C0081</w:t>
            </w:r>
          </w:p>
        </w:tc>
        <w:tc>
          <w:tcPr>
            <w:tcW w:w="1821" w:type="pct"/>
            <w:tcBorders>
              <w:top w:val="nil"/>
              <w:left w:val="nil"/>
              <w:bottom w:val="single" w:sz="4" w:space="0" w:color="auto"/>
              <w:right w:val="single" w:sz="4" w:space="0" w:color="auto"/>
            </w:tcBorders>
            <w:shd w:val="clear" w:color="auto" w:fill="auto"/>
            <w:hideMark/>
          </w:tcPr>
          <w:p w14:paraId="79D285ED"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proofErr w:type="spellStart"/>
            <w:r w:rsidRPr="00CC7AE2">
              <w:rPr>
                <w:rFonts w:ascii="Calibri" w:eastAsia="Times New Roman" w:hAnsi="Calibri" w:cs="Calibri"/>
                <w:kern w:val="0"/>
                <w:sz w:val="20"/>
                <w:szCs w:val="20"/>
                <w:lang w:eastAsia="sl-SI"/>
                <w14:ligatures w14:val="none"/>
              </w:rPr>
              <w:t>Deeskalacijski</w:t>
            </w:r>
            <w:proofErr w:type="spellEnd"/>
            <w:r w:rsidRPr="00CC7AE2">
              <w:rPr>
                <w:rFonts w:ascii="Calibri" w:eastAsia="Times New Roman" w:hAnsi="Calibri" w:cs="Calibri"/>
                <w:kern w:val="0"/>
                <w:sz w:val="20"/>
                <w:szCs w:val="20"/>
                <w:lang w:eastAsia="sl-SI"/>
                <w14:ligatures w14:val="none"/>
              </w:rPr>
              <w:t xml:space="preserve"> ukrep - terapevt</w:t>
            </w:r>
          </w:p>
        </w:tc>
        <w:tc>
          <w:tcPr>
            <w:tcW w:w="2805" w:type="pct"/>
            <w:tcBorders>
              <w:top w:val="nil"/>
              <w:left w:val="nil"/>
              <w:bottom w:val="single" w:sz="4" w:space="0" w:color="auto"/>
              <w:right w:val="single" w:sz="4" w:space="0" w:color="auto"/>
            </w:tcBorders>
            <w:shd w:val="clear" w:color="auto" w:fill="auto"/>
            <w:hideMark/>
          </w:tcPr>
          <w:p w14:paraId="1C68C724"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 xml:space="preserve">pedagog / teolog / psihoterapevt ali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24B3167E" w14:textId="77777777" w:rsidTr="00F419E3">
        <w:trPr>
          <w:trHeight w:val="413"/>
        </w:trPr>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451A71BD"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C0082</w:t>
            </w:r>
          </w:p>
        </w:tc>
        <w:tc>
          <w:tcPr>
            <w:tcW w:w="1821" w:type="pct"/>
            <w:tcBorders>
              <w:top w:val="single" w:sz="4" w:space="0" w:color="auto"/>
              <w:left w:val="nil"/>
              <w:bottom w:val="single" w:sz="4" w:space="0" w:color="auto"/>
              <w:right w:val="single" w:sz="4" w:space="0" w:color="auto"/>
            </w:tcBorders>
            <w:shd w:val="clear" w:color="FFFFCC" w:fill="FFFFFF"/>
            <w:hideMark/>
          </w:tcPr>
          <w:p w14:paraId="228A2BB7"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Sprostitvene tehnike - terapevt</w:t>
            </w:r>
          </w:p>
        </w:tc>
        <w:tc>
          <w:tcPr>
            <w:tcW w:w="2805" w:type="pct"/>
            <w:tcBorders>
              <w:top w:val="single" w:sz="4" w:space="0" w:color="auto"/>
              <w:left w:val="nil"/>
              <w:bottom w:val="single" w:sz="4" w:space="0" w:color="auto"/>
              <w:right w:val="single" w:sz="4" w:space="0" w:color="auto"/>
            </w:tcBorders>
            <w:shd w:val="clear" w:color="auto" w:fill="auto"/>
            <w:hideMark/>
          </w:tcPr>
          <w:p w14:paraId="29BBCCF8"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pedagog / teolog / psihoterapevt ali</w:t>
            </w:r>
            <w:r w:rsidRPr="00CC7AE2">
              <w:rPr>
                <w:rFonts w:ascii="Calibri" w:eastAsia="Times New Roman" w:hAnsi="Calibri" w:cs="Calibri"/>
                <w:strike/>
                <w:kern w:val="0"/>
                <w:sz w:val="20"/>
                <w:szCs w:val="20"/>
                <w:lang w:eastAsia="sl-SI"/>
                <w14:ligatures w14:val="none"/>
              </w:rPr>
              <w:t xml:space="preserve"> </w:t>
            </w:r>
            <w:r w:rsidRPr="00CC7AE2">
              <w:rPr>
                <w:rFonts w:ascii="Calibri" w:eastAsia="Times New Roman" w:hAnsi="Calibri" w:cs="Calibri"/>
                <w:kern w:val="0"/>
                <w:sz w:val="20"/>
                <w:szCs w:val="20"/>
                <w:lang w:eastAsia="sl-SI"/>
                <w14:ligatures w14:val="none"/>
              </w:rPr>
              <w:t xml:space="preserve">klinični psiholog </w:t>
            </w:r>
          </w:p>
        </w:tc>
      </w:tr>
      <w:tr w:rsidR="00CC7AE2" w:rsidRPr="00CC7AE2" w14:paraId="42A08953" w14:textId="77777777" w:rsidTr="00F419E3">
        <w:trPr>
          <w:trHeight w:val="529"/>
        </w:trPr>
        <w:tc>
          <w:tcPr>
            <w:tcW w:w="374" w:type="pct"/>
            <w:tcBorders>
              <w:top w:val="single" w:sz="4" w:space="0" w:color="auto"/>
              <w:left w:val="single" w:sz="4" w:space="0" w:color="auto"/>
              <w:bottom w:val="single" w:sz="4" w:space="0" w:color="auto"/>
              <w:right w:val="single" w:sz="4" w:space="0" w:color="auto"/>
            </w:tcBorders>
            <w:shd w:val="clear" w:color="auto" w:fill="auto"/>
            <w:hideMark/>
          </w:tcPr>
          <w:p w14:paraId="0572B5CC"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C0083</w:t>
            </w:r>
          </w:p>
        </w:tc>
        <w:tc>
          <w:tcPr>
            <w:tcW w:w="1821" w:type="pct"/>
            <w:tcBorders>
              <w:top w:val="single" w:sz="4" w:space="0" w:color="auto"/>
              <w:left w:val="nil"/>
              <w:bottom w:val="single" w:sz="4" w:space="0" w:color="auto"/>
              <w:right w:val="single" w:sz="4" w:space="0" w:color="auto"/>
            </w:tcBorders>
            <w:shd w:val="clear" w:color="auto" w:fill="auto"/>
            <w:hideMark/>
          </w:tcPr>
          <w:p w14:paraId="1CB4F44E"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Svetovanje po telefonu - terapevt</w:t>
            </w:r>
          </w:p>
        </w:tc>
        <w:tc>
          <w:tcPr>
            <w:tcW w:w="2805" w:type="pct"/>
            <w:tcBorders>
              <w:top w:val="single" w:sz="4" w:space="0" w:color="auto"/>
              <w:left w:val="nil"/>
              <w:bottom w:val="single" w:sz="4" w:space="0" w:color="auto"/>
              <w:right w:val="single" w:sz="4" w:space="0" w:color="auto"/>
            </w:tcBorders>
            <w:shd w:val="clear" w:color="auto" w:fill="auto"/>
            <w:hideMark/>
          </w:tcPr>
          <w:p w14:paraId="650D19B8"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pedagog / teolog / psihoterapevt ali</w:t>
            </w:r>
            <w:r w:rsidRPr="00CC7AE2">
              <w:rPr>
                <w:rFonts w:ascii="Calibri" w:eastAsia="Times New Roman" w:hAnsi="Calibri" w:cs="Calibri"/>
                <w:strike/>
                <w:kern w:val="0"/>
                <w:sz w:val="20"/>
                <w:szCs w:val="20"/>
                <w:lang w:eastAsia="sl-SI"/>
                <w14:ligatures w14:val="none"/>
              </w:rPr>
              <w:t xml:space="preserve"> </w:t>
            </w:r>
            <w:r w:rsidRPr="00CC7AE2">
              <w:rPr>
                <w:rFonts w:ascii="Calibri" w:eastAsia="Times New Roman" w:hAnsi="Calibri" w:cs="Calibri"/>
                <w:kern w:val="0"/>
                <w:sz w:val="20"/>
                <w:szCs w:val="20"/>
                <w:lang w:eastAsia="sl-SI"/>
                <w14:ligatures w14:val="none"/>
              </w:rPr>
              <w:t xml:space="preserve">klinični psiholog </w:t>
            </w:r>
          </w:p>
        </w:tc>
      </w:tr>
      <w:tr w:rsidR="00F419E3" w:rsidRPr="00CC7AE2" w14:paraId="33016735" w14:textId="77777777" w:rsidTr="00F419E3">
        <w:trPr>
          <w:trHeight w:val="440"/>
        </w:trPr>
        <w:tc>
          <w:tcPr>
            <w:tcW w:w="374" w:type="pct"/>
            <w:tcBorders>
              <w:top w:val="nil"/>
              <w:left w:val="single" w:sz="4" w:space="0" w:color="auto"/>
              <w:bottom w:val="single" w:sz="4" w:space="0" w:color="auto"/>
              <w:right w:val="single" w:sz="4" w:space="0" w:color="auto"/>
            </w:tcBorders>
            <w:shd w:val="clear" w:color="auto" w:fill="auto"/>
            <w:hideMark/>
          </w:tcPr>
          <w:p w14:paraId="23C11B0F"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C0084</w:t>
            </w:r>
          </w:p>
        </w:tc>
        <w:tc>
          <w:tcPr>
            <w:tcW w:w="1821" w:type="pct"/>
            <w:tcBorders>
              <w:top w:val="nil"/>
              <w:left w:val="nil"/>
              <w:bottom w:val="single" w:sz="4" w:space="0" w:color="auto"/>
              <w:right w:val="single" w:sz="4" w:space="0" w:color="auto"/>
            </w:tcBorders>
            <w:shd w:val="clear" w:color="auto" w:fill="auto"/>
            <w:hideMark/>
          </w:tcPr>
          <w:p w14:paraId="4237C320"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Priprava potrdil in mnenj</w:t>
            </w:r>
          </w:p>
        </w:tc>
        <w:tc>
          <w:tcPr>
            <w:tcW w:w="2805" w:type="pct"/>
            <w:tcBorders>
              <w:top w:val="nil"/>
              <w:left w:val="nil"/>
              <w:bottom w:val="single" w:sz="4" w:space="0" w:color="auto"/>
              <w:right w:val="single" w:sz="4" w:space="0" w:color="auto"/>
            </w:tcBorders>
            <w:shd w:val="clear" w:color="auto" w:fill="auto"/>
            <w:hideMark/>
          </w:tcPr>
          <w:p w14:paraId="704570B3" w14:textId="77777777" w:rsidR="00F419E3" w:rsidRPr="00CC7AE2" w:rsidRDefault="00F419E3" w:rsidP="000B4DA8">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 xml:space="preserve">terapevt = psiholog / socialni delavec / </w:t>
            </w:r>
            <w:r w:rsidRPr="00CC7AE2">
              <w:rPr>
                <w:rFonts w:ascii="Calibri" w:eastAsia="Times New Roman" w:hAnsi="Calibri" w:cs="Calibri"/>
                <w:b/>
                <w:bCs/>
                <w:strike/>
                <w:kern w:val="0"/>
                <w:sz w:val="20"/>
                <w:szCs w:val="20"/>
                <w:lang w:eastAsia="sl-SI"/>
                <w14:ligatures w14:val="none"/>
              </w:rPr>
              <w:t>pedagog / teolog / psihoterapevt ali</w:t>
            </w:r>
            <w:r w:rsidRPr="00CC7AE2">
              <w:rPr>
                <w:rFonts w:ascii="Calibri" w:eastAsia="Times New Roman" w:hAnsi="Calibri" w:cs="Calibri"/>
                <w:strike/>
                <w:kern w:val="0"/>
                <w:sz w:val="20"/>
                <w:szCs w:val="20"/>
                <w:lang w:eastAsia="sl-SI"/>
                <w14:ligatures w14:val="none"/>
              </w:rPr>
              <w:t xml:space="preserve"> </w:t>
            </w:r>
            <w:r w:rsidRPr="00CC7AE2">
              <w:rPr>
                <w:rFonts w:ascii="Calibri" w:eastAsia="Times New Roman" w:hAnsi="Calibri" w:cs="Calibri"/>
                <w:kern w:val="0"/>
                <w:sz w:val="20"/>
                <w:szCs w:val="20"/>
                <w:lang w:eastAsia="sl-SI"/>
                <w14:ligatures w14:val="none"/>
              </w:rPr>
              <w:t xml:space="preserve">klinični psiholog </w:t>
            </w:r>
          </w:p>
        </w:tc>
      </w:tr>
    </w:tbl>
    <w:p w14:paraId="57E1308C" w14:textId="77777777" w:rsidR="00F419E3" w:rsidRPr="00CC7AE2" w:rsidRDefault="00F419E3" w:rsidP="00F419E3">
      <w:pPr>
        <w:tabs>
          <w:tab w:val="left" w:pos="5670"/>
        </w:tabs>
        <w:spacing w:after="0" w:line="240" w:lineRule="auto"/>
        <w:jc w:val="both"/>
        <w:rPr>
          <w:rFonts w:ascii="Calibri" w:eastAsia="Calibri" w:hAnsi="Calibri" w:cs="Calibri"/>
          <w:kern w:val="0"/>
          <w14:ligatures w14:val="none"/>
        </w:rPr>
      </w:pPr>
    </w:p>
    <w:bookmarkEnd w:id="111"/>
    <w:p w14:paraId="751051F5" w14:textId="77777777" w:rsidR="00F419E3" w:rsidRPr="00CC7AE2" w:rsidRDefault="00F419E3" w:rsidP="00F419E3">
      <w:pPr>
        <w:widowControl w:val="0"/>
        <w:tabs>
          <w:tab w:val="left" w:pos="5670"/>
        </w:tabs>
        <w:suppressAutoHyphens/>
        <w:spacing w:after="0" w:line="240" w:lineRule="auto"/>
        <w:jc w:val="both"/>
        <w:rPr>
          <w:rFonts w:ascii="Calibri" w:eastAsia="Calibri" w:hAnsi="Calibri" w:cs="Calibri"/>
          <w:kern w:val="0"/>
          <w14:ligatures w14:val="none"/>
        </w:rPr>
      </w:pPr>
      <w:r w:rsidRPr="00CC7AE2">
        <w:rPr>
          <w:rFonts w:ascii="Calibri" w:eastAsia="Calibri" w:hAnsi="Calibri" w:cs="Calibri"/>
          <w:kern w:val="0"/>
          <w14:ligatures w14:val="none"/>
        </w:rPr>
        <w:t>Spremembe veljajo za storitve, opravljene od 1. 7. 2025 dalje.</w:t>
      </w:r>
    </w:p>
    <w:p w14:paraId="0E2521D0" w14:textId="77777777" w:rsidR="00F419E3" w:rsidRPr="00CC7AE2" w:rsidRDefault="00F419E3" w:rsidP="00F419E3">
      <w:pPr>
        <w:widowControl w:val="0"/>
        <w:tabs>
          <w:tab w:val="left" w:pos="5670"/>
        </w:tabs>
        <w:suppressAutoHyphens/>
        <w:spacing w:after="0" w:line="240" w:lineRule="auto"/>
        <w:jc w:val="both"/>
        <w:rPr>
          <w:rFonts w:ascii="Calibri" w:eastAsia="Calibri" w:hAnsi="Calibri" w:cs="Calibri"/>
          <w:kern w:val="0"/>
          <w14:ligatures w14:val="none"/>
        </w:rPr>
      </w:pPr>
    </w:p>
    <w:p w14:paraId="418EDB24" w14:textId="77777777" w:rsidR="00F419E3" w:rsidRPr="00CC7AE2" w:rsidRDefault="00F419E3" w:rsidP="00F419E3">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2079BEDC" w14:textId="77777777" w:rsidR="00F419E3" w:rsidRPr="00CC7AE2" w:rsidRDefault="00F419E3" w:rsidP="00F419E3">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Karmen Grom Kenk (</w:t>
      </w:r>
      <w:hyperlink r:id="rId37" w:history="1">
        <w:r w:rsidRPr="00542328">
          <w:rPr>
            <w:rFonts w:ascii="Calibri" w:eastAsia="Times New Roman" w:hAnsi="Calibri" w:cs="Calibri"/>
            <w:noProof/>
            <w:color w:val="0000FF"/>
            <w:kern w:val="0"/>
            <w:u w:val="single"/>
            <w:lang w:eastAsia="sl-SI"/>
            <w14:ligatures w14:val="none"/>
          </w:rPr>
          <w:t>karmen.grom-kenk@zzzs.si</w:t>
        </w:r>
      </w:hyperlink>
      <w:r w:rsidRPr="00CC7AE2">
        <w:rPr>
          <w:rFonts w:ascii="Calibri" w:eastAsia="Times New Roman" w:hAnsi="Calibri" w:cs="Calibri"/>
          <w:kern w:val="0"/>
          <w:lang w:eastAsia="sl-SI"/>
          <w14:ligatures w14:val="none"/>
        </w:rPr>
        <w:t>; 01/30-77-340)</w:t>
      </w:r>
    </w:p>
    <w:p w14:paraId="44771D0C" w14:textId="77777777" w:rsidR="00F419E3" w:rsidRPr="00CC7AE2" w:rsidRDefault="00F419E3" w:rsidP="002767FA">
      <w:pPr>
        <w:widowControl w:val="0"/>
        <w:suppressAutoHyphens/>
        <w:spacing w:after="0" w:line="240" w:lineRule="auto"/>
        <w:jc w:val="both"/>
        <w:rPr>
          <w:rFonts w:ascii="Calibri" w:eastAsia="Times New Roman" w:hAnsi="Calibri" w:cs="Arial"/>
          <w:kern w:val="0"/>
          <w:lang w:eastAsia="sl-SI"/>
        </w:rPr>
      </w:pPr>
    </w:p>
    <w:p w14:paraId="4E6890B1" w14:textId="77777777" w:rsidR="00770DF5" w:rsidRPr="00CC7AE2" w:rsidRDefault="00770DF5" w:rsidP="002767FA">
      <w:pPr>
        <w:widowControl w:val="0"/>
        <w:suppressAutoHyphens/>
        <w:spacing w:after="0" w:line="240" w:lineRule="auto"/>
        <w:jc w:val="both"/>
        <w:rPr>
          <w:rFonts w:ascii="Calibri" w:eastAsia="Times New Roman" w:hAnsi="Calibri" w:cs="Arial"/>
          <w:kern w:val="0"/>
          <w:lang w:eastAsia="sl-SI"/>
        </w:rPr>
      </w:pPr>
    </w:p>
    <w:p w14:paraId="3E8CD03D" w14:textId="77777777" w:rsidR="00770DF5" w:rsidRPr="00CC7AE2" w:rsidRDefault="00770DF5" w:rsidP="002767FA">
      <w:pPr>
        <w:widowControl w:val="0"/>
        <w:suppressAutoHyphens/>
        <w:spacing w:after="0" w:line="240" w:lineRule="auto"/>
        <w:jc w:val="both"/>
        <w:rPr>
          <w:rFonts w:ascii="Calibri" w:eastAsia="Times New Roman" w:hAnsi="Calibri" w:cs="Arial"/>
          <w:kern w:val="0"/>
          <w:lang w:eastAsia="sl-SI"/>
        </w:rPr>
      </w:pPr>
    </w:p>
    <w:p w14:paraId="48FB178C" w14:textId="0C428729" w:rsidR="00141080" w:rsidRPr="00C0317D" w:rsidRDefault="00141080" w:rsidP="00141080">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12" w:name="_Toc167090609"/>
      <w:bookmarkStart w:id="113" w:name="_Toc198541600"/>
      <w:r w:rsidRPr="00C0317D">
        <w:rPr>
          <w:rFonts w:ascii="Calibri" w:eastAsia="Times New Roman" w:hAnsi="Calibri" w:cs="Arial"/>
          <w:b/>
          <w:color w:val="0070C0"/>
          <w:kern w:val="0"/>
          <w:sz w:val="28"/>
          <w:szCs w:val="28"/>
          <w:lang w:eastAsia="sl-SI"/>
          <w14:ligatures w14:val="none"/>
        </w:rPr>
        <w:t>Lekarniška dejavnost – sprememba opisa storitev priprave magistralnih zdravil iz protitumornih in zdravju škodljivih zdravilnih učinkovin (72211 in 72212) s 1. 7. 202</w:t>
      </w:r>
      <w:bookmarkEnd w:id="112"/>
      <w:r w:rsidRPr="00C0317D">
        <w:rPr>
          <w:rFonts w:ascii="Calibri" w:eastAsia="Times New Roman" w:hAnsi="Calibri" w:cs="Arial"/>
          <w:b/>
          <w:color w:val="0070C0"/>
          <w:kern w:val="0"/>
          <w:sz w:val="28"/>
          <w:szCs w:val="28"/>
          <w:lang w:eastAsia="sl-SI"/>
          <w14:ligatures w14:val="none"/>
        </w:rPr>
        <w:t>5</w:t>
      </w:r>
      <w:bookmarkEnd w:id="113"/>
    </w:p>
    <w:p w14:paraId="63C3274E" w14:textId="77777777" w:rsidR="00141080" w:rsidRPr="00CC7AE2" w:rsidRDefault="00141080" w:rsidP="00141080">
      <w:pPr>
        <w:spacing w:after="0" w:line="240" w:lineRule="auto"/>
        <w:rPr>
          <w:rFonts w:ascii="Calibri" w:eastAsia="Calibri" w:hAnsi="Calibri" w:cs="Calibri"/>
          <w:i/>
          <w:kern w:val="0"/>
          <w14:ligatures w14:val="none"/>
        </w:rPr>
      </w:pPr>
    </w:p>
    <w:p w14:paraId="50C7C62F" w14:textId="77777777" w:rsidR="00141080" w:rsidRPr="00CC7AE2" w:rsidRDefault="00141080" w:rsidP="00141080">
      <w:pPr>
        <w:autoSpaceDE w:val="0"/>
        <w:autoSpaceDN w:val="0"/>
        <w:adjustRightInd w:val="0"/>
        <w:spacing w:after="0" w:line="240" w:lineRule="auto"/>
        <w:jc w:val="both"/>
        <w:rPr>
          <w:rFonts w:ascii="Calibri" w:eastAsia="Times New Roman" w:hAnsi="Calibri" w:cs="Calibri"/>
          <w:i/>
          <w:kern w:val="0"/>
          <w:lang w:eastAsia="sl-SI"/>
          <w14:ligatures w14:val="none"/>
        </w:rPr>
      </w:pPr>
      <w:r w:rsidRPr="00CC7AE2">
        <w:rPr>
          <w:rFonts w:ascii="Calibri" w:eastAsia="Times New Roman" w:hAnsi="Calibri" w:cs="Calibri"/>
          <w:i/>
          <w:kern w:val="0"/>
          <w:lang w:eastAsia="sl-SI"/>
          <w14:ligatures w14:val="none"/>
        </w:rPr>
        <w:t>Vsem izvajalcem lekarniške dejavnosti</w:t>
      </w:r>
    </w:p>
    <w:p w14:paraId="1B0AD3AA" w14:textId="77777777" w:rsidR="00141080" w:rsidRPr="00CC7AE2" w:rsidRDefault="00141080" w:rsidP="00141080">
      <w:pPr>
        <w:widowControl w:val="0"/>
        <w:suppressAutoHyphens/>
        <w:spacing w:after="0" w:line="240" w:lineRule="auto"/>
        <w:jc w:val="both"/>
        <w:rPr>
          <w:rFonts w:ascii="Calibri" w:eastAsia="Times New Roman" w:hAnsi="Calibri" w:cs="Arial"/>
          <w:kern w:val="0"/>
          <w:lang w:eastAsia="sl-SI"/>
          <w14:ligatures w14:val="none"/>
        </w:rPr>
      </w:pPr>
    </w:p>
    <w:p w14:paraId="0966EB64" w14:textId="77777777" w:rsidR="00141080" w:rsidRPr="00CC7AE2" w:rsidRDefault="00141080" w:rsidP="00141080">
      <w:pPr>
        <w:widowControl w:val="0"/>
        <w:suppressAutoHyphens/>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Povzetek vsebine</w:t>
      </w:r>
    </w:p>
    <w:p w14:paraId="4C610B82" w14:textId="77777777" w:rsidR="00141080" w:rsidRPr="00CC7AE2" w:rsidRDefault="00141080" w:rsidP="00141080">
      <w:pPr>
        <w:widowControl w:val="0"/>
        <w:suppressAutoHyphens/>
        <w:spacing w:after="0" w:line="240" w:lineRule="auto"/>
        <w:jc w:val="both"/>
        <w:rPr>
          <w:rFonts w:ascii="Calibri" w:eastAsia="Times New Roman" w:hAnsi="Calibri" w:cs="Arial"/>
          <w:b/>
          <w:bCs/>
          <w:kern w:val="0"/>
          <w:lang w:eastAsia="sl-SI"/>
          <w14:ligatures w14:val="none"/>
        </w:rPr>
      </w:pPr>
    </w:p>
    <w:p w14:paraId="42034C33" w14:textId="77777777" w:rsidR="00141080" w:rsidRPr="00CC7AE2" w:rsidRDefault="00141080" w:rsidP="00141080">
      <w:pPr>
        <w:spacing w:after="0" w:line="240" w:lineRule="auto"/>
        <w:jc w:val="both"/>
        <w:rPr>
          <w:rFonts w:cstheme="minorHAnsi"/>
        </w:rPr>
      </w:pPr>
      <w:r w:rsidRPr="00CC7AE2">
        <w:rPr>
          <w:rFonts w:cstheme="minorHAnsi"/>
        </w:rPr>
        <w:t xml:space="preserve">Za storitvi 72211 »Priprava magistralnih zdravil iz </w:t>
      </w:r>
      <w:proofErr w:type="spellStart"/>
      <w:r w:rsidRPr="00CC7AE2">
        <w:rPr>
          <w:rFonts w:cstheme="minorHAnsi"/>
        </w:rPr>
        <w:t>protitum</w:t>
      </w:r>
      <w:proofErr w:type="spellEnd"/>
      <w:r w:rsidRPr="00CC7AE2">
        <w:rPr>
          <w:rFonts w:cstheme="minorHAnsi"/>
        </w:rPr>
        <w:t xml:space="preserve">. </w:t>
      </w:r>
      <w:proofErr w:type="spellStart"/>
      <w:r w:rsidRPr="00CC7AE2">
        <w:rPr>
          <w:rFonts w:cstheme="minorHAnsi"/>
        </w:rPr>
        <w:t>učink</w:t>
      </w:r>
      <w:proofErr w:type="spellEnd"/>
      <w:r w:rsidRPr="00CC7AE2">
        <w:rPr>
          <w:rFonts w:cstheme="minorHAnsi"/>
        </w:rPr>
        <w:t xml:space="preserve">.« in 72212 »Priprava magistralnih zdravil iz zdrav. škod. </w:t>
      </w:r>
      <w:proofErr w:type="spellStart"/>
      <w:r w:rsidRPr="00CC7AE2">
        <w:rPr>
          <w:rFonts w:cstheme="minorHAnsi"/>
        </w:rPr>
        <w:t>učink</w:t>
      </w:r>
      <w:proofErr w:type="spellEnd"/>
      <w:r w:rsidRPr="00CC7AE2">
        <w:rPr>
          <w:rFonts w:cstheme="minorHAnsi"/>
        </w:rPr>
        <w:t xml:space="preserve">.« velja, da se smeta obračunati pri pripravi magistralnih zdravil, če zdravilo vsebuje učinkovine s Seznama protitumornih učinkovin oziroma Seznama zdravju škodljivih snovi, ki sta objavljena na spletni strani Lekarniške zbornice Slovenije in sta s strani te zbornice tudi pripravljena. </w:t>
      </w:r>
    </w:p>
    <w:p w14:paraId="138F0F6E" w14:textId="77777777" w:rsidR="00141080" w:rsidRPr="00CC7AE2" w:rsidRDefault="00141080" w:rsidP="00141080">
      <w:pPr>
        <w:spacing w:after="0" w:line="240" w:lineRule="auto"/>
        <w:jc w:val="both"/>
        <w:rPr>
          <w:rFonts w:cstheme="minorHAnsi"/>
        </w:rPr>
      </w:pPr>
    </w:p>
    <w:p w14:paraId="724FACB3" w14:textId="77777777" w:rsidR="00141080" w:rsidRPr="00CC7AE2" w:rsidRDefault="00141080" w:rsidP="00141080">
      <w:pPr>
        <w:spacing w:after="0" w:line="240" w:lineRule="auto"/>
        <w:jc w:val="both"/>
        <w:rPr>
          <w:rFonts w:cstheme="minorHAnsi"/>
        </w:rPr>
      </w:pPr>
      <w:r w:rsidRPr="00CC7AE2">
        <w:rPr>
          <w:rFonts w:cstheme="minorHAnsi"/>
        </w:rPr>
        <w:t xml:space="preserve">Ker priprava in objava teh seznamov sodi v pristojnost Zavoda, skladno z navedenim spreminjamo opis storitev 72211 in 72212 tako, kot ga je sprejel Upravni odbor Zavoda. </w:t>
      </w:r>
    </w:p>
    <w:p w14:paraId="75A142A4" w14:textId="77777777" w:rsidR="00141080" w:rsidRPr="00CC7AE2" w:rsidRDefault="00141080" w:rsidP="00141080">
      <w:pPr>
        <w:spacing w:after="0" w:line="240" w:lineRule="auto"/>
        <w:jc w:val="both"/>
        <w:rPr>
          <w:rFonts w:eastAsia="Times New Roman" w:cstheme="minorHAnsi"/>
          <w:kern w:val="0"/>
          <w:lang w:eastAsia="sl-SI"/>
          <w14:ligatures w14:val="none"/>
        </w:rPr>
      </w:pPr>
    </w:p>
    <w:p w14:paraId="468671E8" w14:textId="77777777" w:rsidR="00141080" w:rsidRPr="00CC7AE2" w:rsidRDefault="00141080" w:rsidP="00141080">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Navodilo za obračun</w:t>
      </w:r>
    </w:p>
    <w:p w14:paraId="2ECCB383" w14:textId="77777777" w:rsidR="00141080" w:rsidRPr="00CC7AE2" w:rsidRDefault="00141080" w:rsidP="00141080">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p>
    <w:p w14:paraId="7E0F8772" w14:textId="77777777" w:rsidR="00141080" w:rsidRPr="00CC7AE2" w:rsidRDefault="00141080" w:rsidP="00141080">
      <w:pPr>
        <w:spacing w:after="0" w:line="240" w:lineRule="auto"/>
        <w:jc w:val="both"/>
        <w:rPr>
          <w:rFonts w:eastAsia="Times New Roman" w:cstheme="minorHAnsi"/>
          <w:kern w:val="0"/>
          <w:lang w:eastAsia="sl-SI"/>
          <w14:ligatures w14:val="none"/>
        </w:rPr>
      </w:pPr>
      <w:r w:rsidRPr="00CC7AE2">
        <w:rPr>
          <w:rFonts w:eastAsia="Times New Roman" w:cstheme="minorHAnsi"/>
          <w:kern w:val="0"/>
          <w:lang w:eastAsia="sl-SI"/>
          <w14:ligatures w14:val="none"/>
        </w:rPr>
        <w:t>Skladno z navedenim spreminjamo opisa storitev 72211 in 72212 v seznamu storitev 15.24 »Storitve v lekarniški dejavnosti (743 601, 143 367)« kot sledi (označeno s krepko pisavo):</w:t>
      </w:r>
    </w:p>
    <w:p w14:paraId="34CC1EF8" w14:textId="77777777" w:rsidR="00141080" w:rsidRPr="00CC7AE2" w:rsidRDefault="00141080" w:rsidP="00141080">
      <w:pPr>
        <w:widowControl w:val="0"/>
        <w:suppressAutoHyphens/>
        <w:spacing w:after="0" w:line="240" w:lineRule="auto"/>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647"/>
        <w:gridCol w:w="2467"/>
        <w:gridCol w:w="6289"/>
      </w:tblGrid>
      <w:tr w:rsidR="00CC7AE2" w:rsidRPr="00CC7AE2" w14:paraId="00544FDB" w14:textId="77777777" w:rsidTr="00141080">
        <w:trPr>
          <w:trHeight w:val="295"/>
        </w:trPr>
        <w:tc>
          <w:tcPr>
            <w:tcW w:w="34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5CCE1FE" w14:textId="77777777" w:rsidR="00141080" w:rsidRPr="00CC7AE2" w:rsidRDefault="00141080"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Šifra</w:t>
            </w:r>
          </w:p>
        </w:tc>
        <w:tc>
          <w:tcPr>
            <w:tcW w:w="1312" w:type="pct"/>
            <w:tcBorders>
              <w:top w:val="single" w:sz="4" w:space="0" w:color="auto"/>
              <w:left w:val="nil"/>
              <w:bottom w:val="single" w:sz="4" w:space="0" w:color="auto"/>
              <w:right w:val="single" w:sz="4" w:space="0" w:color="auto"/>
            </w:tcBorders>
            <w:shd w:val="clear" w:color="000000" w:fill="FFFFFF"/>
            <w:vAlign w:val="center"/>
            <w:hideMark/>
          </w:tcPr>
          <w:p w14:paraId="70069534" w14:textId="77777777" w:rsidR="00141080" w:rsidRPr="00CC7AE2" w:rsidRDefault="00141080"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Kratek opis</w:t>
            </w:r>
          </w:p>
        </w:tc>
        <w:tc>
          <w:tcPr>
            <w:tcW w:w="3344" w:type="pct"/>
            <w:tcBorders>
              <w:top w:val="single" w:sz="4" w:space="0" w:color="auto"/>
              <w:left w:val="nil"/>
              <w:bottom w:val="single" w:sz="4" w:space="0" w:color="auto"/>
              <w:right w:val="single" w:sz="4" w:space="0" w:color="auto"/>
            </w:tcBorders>
            <w:shd w:val="clear" w:color="000000" w:fill="FFFFFF"/>
            <w:vAlign w:val="center"/>
            <w:hideMark/>
          </w:tcPr>
          <w:p w14:paraId="4796D41E" w14:textId="77777777" w:rsidR="00141080" w:rsidRPr="00CC7AE2" w:rsidRDefault="00141080"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Dolg opis</w:t>
            </w:r>
          </w:p>
        </w:tc>
      </w:tr>
      <w:tr w:rsidR="00CC7AE2" w:rsidRPr="00CC7AE2" w14:paraId="12BB43B4" w14:textId="77777777" w:rsidTr="00141080">
        <w:trPr>
          <w:trHeight w:val="720"/>
        </w:trPr>
        <w:tc>
          <w:tcPr>
            <w:tcW w:w="344" w:type="pct"/>
            <w:tcBorders>
              <w:top w:val="nil"/>
              <w:left w:val="single" w:sz="4" w:space="0" w:color="auto"/>
              <w:bottom w:val="single" w:sz="4" w:space="0" w:color="auto"/>
              <w:right w:val="single" w:sz="4" w:space="0" w:color="auto"/>
            </w:tcBorders>
            <w:shd w:val="clear" w:color="000000" w:fill="FFFFFF"/>
            <w:hideMark/>
          </w:tcPr>
          <w:p w14:paraId="3D882694" w14:textId="77777777" w:rsidR="00141080" w:rsidRPr="00CC7AE2" w:rsidRDefault="00141080"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72211</w:t>
            </w:r>
          </w:p>
        </w:tc>
        <w:tc>
          <w:tcPr>
            <w:tcW w:w="1312" w:type="pct"/>
            <w:tcBorders>
              <w:top w:val="nil"/>
              <w:left w:val="nil"/>
              <w:bottom w:val="single" w:sz="4" w:space="0" w:color="auto"/>
              <w:right w:val="single" w:sz="4" w:space="0" w:color="auto"/>
            </w:tcBorders>
            <w:shd w:val="clear" w:color="000000" w:fill="FFFFFF"/>
            <w:hideMark/>
          </w:tcPr>
          <w:p w14:paraId="2B3CC114" w14:textId="77777777" w:rsidR="00141080" w:rsidRPr="00CC7AE2" w:rsidRDefault="00141080"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 xml:space="preserve">Priprava magistralnih zdravil iz </w:t>
            </w:r>
            <w:proofErr w:type="spellStart"/>
            <w:r w:rsidRPr="00CC7AE2">
              <w:rPr>
                <w:rFonts w:eastAsia="Times New Roman" w:cstheme="minorHAnsi"/>
                <w:kern w:val="0"/>
                <w:sz w:val="20"/>
                <w:szCs w:val="20"/>
                <w:lang w:eastAsia="sl-SI"/>
                <w14:ligatures w14:val="none"/>
              </w:rPr>
              <w:t>protitum</w:t>
            </w:r>
            <w:proofErr w:type="spellEnd"/>
            <w:r w:rsidRPr="00CC7AE2">
              <w:rPr>
                <w:rFonts w:eastAsia="Times New Roman" w:cstheme="minorHAnsi"/>
                <w:kern w:val="0"/>
                <w:sz w:val="20"/>
                <w:szCs w:val="20"/>
                <w:lang w:eastAsia="sl-SI"/>
                <w14:ligatures w14:val="none"/>
              </w:rPr>
              <w:t xml:space="preserve">. </w:t>
            </w:r>
            <w:proofErr w:type="spellStart"/>
            <w:r w:rsidRPr="00CC7AE2">
              <w:rPr>
                <w:rFonts w:eastAsia="Times New Roman" w:cstheme="minorHAnsi"/>
                <w:kern w:val="0"/>
                <w:sz w:val="20"/>
                <w:szCs w:val="20"/>
                <w:lang w:eastAsia="sl-SI"/>
                <w14:ligatures w14:val="none"/>
              </w:rPr>
              <w:t>učink</w:t>
            </w:r>
            <w:proofErr w:type="spellEnd"/>
            <w:r w:rsidRPr="00CC7AE2">
              <w:rPr>
                <w:rFonts w:eastAsia="Times New Roman" w:cstheme="minorHAnsi"/>
                <w:kern w:val="0"/>
                <w:sz w:val="20"/>
                <w:szCs w:val="20"/>
                <w:lang w:eastAsia="sl-SI"/>
                <w14:ligatures w14:val="none"/>
              </w:rPr>
              <w:t>.</w:t>
            </w:r>
          </w:p>
        </w:tc>
        <w:tc>
          <w:tcPr>
            <w:tcW w:w="3344" w:type="pct"/>
            <w:tcBorders>
              <w:top w:val="nil"/>
              <w:left w:val="nil"/>
              <w:bottom w:val="single" w:sz="4" w:space="0" w:color="auto"/>
              <w:right w:val="single" w:sz="4" w:space="0" w:color="auto"/>
            </w:tcBorders>
            <w:shd w:val="clear" w:color="000000" w:fill="FFFFFF"/>
            <w:hideMark/>
          </w:tcPr>
          <w:p w14:paraId="54C7DECD" w14:textId="77777777" w:rsidR="00141080" w:rsidRPr="00CC7AE2" w:rsidRDefault="00141080"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 xml:space="preserve">Priprava magistralnih zdravil iz protitumornih učinkovin s Seznama protitumornih učinkovin, </w:t>
            </w:r>
            <w:r w:rsidRPr="00CC7AE2">
              <w:rPr>
                <w:rFonts w:eastAsia="Times New Roman" w:cstheme="minorHAnsi"/>
                <w:b/>
                <w:bCs/>
                <w:strike/>
                <w:kern w:val="0"/>
                <w:sz w:val="20"/>
                <w:szCs w:val="20"/>
                <w:lang w:eastAsia="sl-SI"/>
                <w14:ligatures w14:val="none"/>
              </w:rPr>
              <w:t xml:space="preserve">objavljenega na spletni strani LZS </w:t>
            </w:r>
            <w:r w:rsidRPr="00CC7AE2">
              <w:rPr>
                <w:rFonts w:eastAsia="Times New Roman" w:cstheme="minorHAnsi"/>
                <w:b/>
                <w:bCs/>
                <w:kern w:val="0"/>
                <w:sz w:val="20"/>
                <w:szCs w:val="20"/>
                <w:lang w:eastAsia="sl-SI"/>
                <w14:ligatures w14:val="none"/>
              </w:rPr>
              <w:t>ki ga izda generalni direktor Zavoda in ga Zavod objavi na spletni strani.</w:t>
            </w:r>
          </w:p>
        </w:tc>
      </w:tr>
      <w:tr w:rsidR="00CC7AE2" w:rsidRPr="00CC7AE2" w14:paraId="60555819" w14:textId="77777777" w:rsidTr="00141080">
        <w:trPr>
          <w:trHeight w:val="735"/>
        </w:trPr>
        <w:tc>
          <w:tcPr>
            <w:tcW w:w="344" w:type="pct"/>
            <w:tcBorders>
              <w:top w:val="nil"/>
              <w:left w:val="single" w:sz="4" w:space="0" w:color="auto"/>
              <w:bottom w:val="single" w:sz="4" w:space="0" w:color="auto"/>
              <w:right w:val="single" w:sz="4" w:space="0" w:color="auto"/>
            </w:tcBorders>
            <w:shd w:val="clear" w:color="000000" w:fill="FFFFFF"/>
            <w:hideMark/>
          </w:tcPr>
          <w:p w14:paraId="35211314" w14:textId="77777777" w:rsidR="00141080" w:rsidRPr="00CC7AE2" w:rsidRDefault="00141080"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72212</w:t>
            </w:r>
          </w:p>
        </w:tc>
        <w:tc>
          <w:tcPr>
            <w:tcW w:w="1312" w:type="pct"/>
            <w:tcBorders>
              <w:top w:val="nil"/>
              <w:left w:val="nil"/>
              <w:bottom w:val="single" w:sz="4" w:space="0" w:color="auto"/>
              <w:right w:val="single" w:sz="4" w:space="0" w:color="auto"/>
            </w:tcBorders>
            <w:shd w:val="clear" w:color="000000" w:fill="FFFFFF"/>
            <w:hideMark/>
          </w:tcPr>
          <w:p w14:paraId="50E5B311" w14:textId="77777777" w:rsidR="00141080" w:rsidRPr="00CC7AE2" w:rsidRDefault="00141080" w:rsidP="006B28DA">
            <w:pPr>
              <w:spacing w:after="0" w:line="240" w:lineRule="auto"/>
              <w:rPr>
                <w:rFonts w:eastAsia="Times New Roman" w:cstheme="minorHAnsi"/>
                <w:kern w:val="0"/>
                <w:sz w:val="20"/>
                <w:szCs w:val="20"/>
                <w:lang w:eastAsia="sl-SI"/>
                <w14:ligatures w14:val="none"/>
              </w:rPr>
            </w:pPr>
            <w:r w:rsidRPr="00CC7AE2">
              <w:rPr>
                <w:rFonts w:eastAsia="Times New Roman" w:cstheme="minorHAnsi"/>
                <w:kern w:val="0"/>
                <w:sz w:val="20"/>
                <w:szCs w:val="20"/>
                <w:lang w:eastAsia="sl-SI"/>
                <w14:ligatures w14:val="none"/>
              </w:rPr>
              <w:t xml:space="preserve">Priprava magistralnih zdravil iz zdrav. škod. </w:t>
            </w:r>
            <w:proofErr w:type="spellStart"/>
            <w:r w:rsidRPr="00CC7AE2">
              <w:rPr>
                <w:rFonts w:eastAsia="Times New Roman" w:cstheme="minorHAnsi"/>
                <w:kern w:val="0"/>
                <w:sz w:val="20"/>
                <w:szCs w:val="20"/>
                <w:lang w:eastAsia="sl-SI"/>
                <w14:ligatures w14:val="none"/>
              </w:rPr>
              <w:t>učink</w:t>
            </w:r>
            <w:proofErr w:type="spellEnd"/>
            <w:r w:rsidRPr="00CC7AE2">
              <w:rPr>
                <w:rFonts w:eastAsia="Times New Roman" w:cstheme="minorHAnsi"/>
                <w:kern w:val="0"/>
                <w:sz w:val="20"/>
                <w:szCs w:val="20"/>
                <w:lang w:eastAsia="sl-SI"/>
                <w14:ligatures w14:val="none"/>
              </w:rPr>
              <w:t xml:space="preserve">. </w:t>
            </w:r>
          </w:p>
        </w:tc>
        <w:tc>
          <w:tcPr>
            <w:tcW w:w="3344" w:type="pct"/>
            <w:tcBorders>
              <w:top w:val="nil"/>
              <w:left w:val="nil"/>
              <w:bottom w:val="single" w:sz="4" w:space="0" w:color="auto"/>
              <w:right w:val="single" w:sz="4" w:space="0" w:color="auto"/>
            </w:tcBorders>
            <w:shd w:val="clear" w:color="000000" w:fill="FFFFFF"/>
            <w:hideMark/>
          </w:tcPr>
          <w:p w14:paraId="171373FC" w14:textId="77777777" w:rsidR="00141080" w:rsidRPr="00CC7AE2" w:rsidRDefault="00141080" w:rsidP="006B28DA">
            <w:pPr>
              <w:spacing w:after="0" w:line="240" w:lineRule="auto"/>
              <w:rPr>
                <w:rFonts w:eastAsia="Times New Roman" w:cstheme="minorHAnsi"/>
                <w:b/>
                <w:bCs/>
                <w:kern w:val="0"/>
                <w:sz w:val="20"/>
                <w:szCs w:val="20"/>
                <w:lang w:eastAsia="sl-SI"/>
                <w14:ligatures w14:val="none"/>
              </w:rPr>
            </w:pPr>
            <w:r w:rsidRPr="00CC7AE2">
              <w:rPr>
                <w:rFonts w:eastAsia="Times New Roman" w:cstheme="minorHAnsi"/>
                <w:kern w:val="0"/>
                <w:sz w:val="20"/>
                <w:szCs w:val="20"/>
                <w:lang w:eastAsia="sl-SI"/>
                <w14:ligatures w14:val="none"/>
              </w:rPr>
              <w:t>Priprava magistralnih zdravil iz zdravju škodljivih zdravilnih učinkovin s Seznama zdravju škodljivih snovi,</w:t>
            </w:r>
            <w:r w:rsidRPr="00CC7AE2">
              <w:rPr>
                <w:rFonts w:eastAsia="Times New Roman" w:cstheme="minorHAnsi"/>
                <w:b/>
                <w:bCs/>
                <w:kern w:val="0"/>
                <w:sz w:val="20"/>
                <w:szCs w:val="20"/>
                <w:lang w:eastAsia="sl-SI"/>
                <w14:ligatures w14:val="none"/>
              </w:rPr>
              <w:t xml:space="preserve"> </w:t>
            </w:r>
            <w:r w:rsidRPr="00CC7AE2">
              <w:rPr>
                <w:rFonts w:eastAsia="Times New Roman" w:cstheme="minorHAnsi"/>
                <w:b/>
                <w:bCs/>
                <w:strike/>
                <w:kern w:val="0"/>
                <w:sz w:val="20"/>
                <w:szCs w:val="20"/>
                <w:lang w:eastAsia="sl-SI"/>
                <w14:ligatures w14:val="none"/>
              </w:rPr>
              <w:t xml:space="preserve">objavljenega na spletni strani LZS </w:t>
            </w:r>
            <w:r w:rsidRPr="00CC7AE2">
              <w:rPr>
                <w:rFonts w:eastAsia="Times New Roman" w:cstheme="minorHAnsi"/>
                <w:b/>
                <w:bCs/>
                <w:kern w:val="0"/>
                <w:sz w:val="20"/>
                <w:szCs w:val="20"/>
                <w:lang w:eastAsia="sl-SI"/>
                <w14:ligatures w14:val="none"/>
              </w:rPr>
              <w:t>ki ga izda generalni direktor Zavoda in ga Zavod objavi na spletni strani.</w:t>
            </w:r>
          </w:p>
        </w:tc>
      </w:tr>
    </w:tbl>
    <w:p w14:paraId="452190D9" w14:textId="77777777" w:rsidR="00141080" w:rsidRPr="00CC7AE2" w:rsidRDefault="00141080" w:rsidP="00141080">
      <w:pPr>
        <w:spacing w:after="0" w:line="240" w:lineRule="auto"/>
        <w:jc w:val="both"/>
        <w:rPr>
          <w:rFonts w:cstheme="minorHAnsi"/>
        </w:rPr>
      </w:pPr>
    </w:p>
    <w:p w14:paraId="33BE9F89" w14:textId="77777777" w:rsidR="00141080" w:rsidRPr="00CC7AE2" w:rsidRDefault="00141080" w:rsidP="00141080">
      <w:pPr>
        <w:autoSpaceDE w:val="0"/>
        <w:autoSpaceDN w:val="0"/>
        <w:adjustRightInd w:val="0"/>
        <w:spacing w:after="0" w:line="240" w:lineRule="auto"/>
        <w:jc w:val="both"/>
        <w:rPr>
          <w:rFonts w:ascii="Calibri" w:eastAsia="Times New Roman" w:hAnsi="Calibri" w:cs="Arial"/>
          <w:kern w:val="0"/>
          <w:szCs w:val="24"/>
          <w:lang w:eastAsia="sl-SI"/>
          <w14:ligatures w14:val="none"/>
        </w:rPr>
      </w:pPr>
      <w:r w:rsidRPr="00CC7AE2">
        <w:rPr>
          <w:rFonts w:ascii="Calibri" w:eastAsia="Times New Roman" w:hAnsi="Calibri" w:cs="Arial"/>
          <w:kern w:val="0"/>
          <w:szCs w:val="24"/>
          <w:lang w:eastAsia="sl-SI"/>
          <w14:ligatures w14:val="none"/>
        </w:rPr>
        <w:t>Spremembe veljajo za storitve, opravljene od 1. 7. 2025 dalje.</w:t>
      </w:r>
    </w:p>
    <w:p w14:paraId="32FB2848" w14:textId="77777777" w:rsidR="00141080" w:rsidRPr="00CC7AE2" w:rsidRDefault="00141080" w:rsidP="00141080">
      <w:pPr>
        <w:spacing w:after="0" w:line="240" w:lineRule="auto"/>
        <w:jc w:val="both"/>
        <w:rPr>
          <w:rFonts w:ascii="Calibri" w:eastAsia="Calibri" w:hAnsi="Calibri" w:cs="Calibri"/>
          <w:b/>
          <w:kern w:val="0"/>
          <w14:ligatures w14:val="none"/>
        </w:rPr>
      </w:pPr>
    </w:p>
    <w:p w14:paraId="68452001" w14:textId="77777777" w:rsidR="00141080" w:rsidRPr="00CC7AE2" w:rsidRDefault="00141080" w:rsidP="00141080">
      <w:pPr>
        <w:autoSpaceDE w:val="0"/>
        <w:autoSpaceDN w:val="0"/>
        <w:adjustRightInd w:val="0"/>
        <w:spacing w:after="0" w:line="240" w:lineRule="auto"/>
        <w:jc w:val="both"/>
        <w:rPr>
          <w:rFonts w:ascii="Calibri" w:eastAsia="Times New Roman" w:hAnsi="Calibri" w:cs="Arial"/>
          <w:kern w:val="0"/>
          <w:szCs w:val="24"/>
          <w:lang w:eastAsia="sl-SI"/>
          <w14:ligatures w14:val="none"/>
        </w:rPr>
      </w:pPr>
      <w:r w:rsidRPr="00CC7AE2">
        <w:rPr>
          <w:rFonts w:ascii="Calibri" w:eastAsia="Times New Roman" w:hAnsi="Calibri" w:cs="Arial"/>
          <w:kern w:val="0"/>
          <w:szCs w:val="24"/>
          <w:lang w:eastAsia="sl-SI"/>
          <w14:ligatures w14:val="none"/>
        </w:rPr>
        <w:t xml:space="preserve">Kontaktna oseba za vsebinska vprašanja: </w:t>
      </w:r>
    </w:p>
    <w:p w14:paraId="3EE9BC00" w14:textId="77777777" w:rsidR="00141080" w:rsidRPr="00CC7AE2" w:rsidRDefault="00141080" w:rsidP="00141080">
      <w:pPr>
        <w:widowControl w:val="0"/>
        <w:suppressAutoHyphens/>
        <w:spacing w:after="0" w:line="240" w:lineRule="auto"/>
        <w:jc w:val="both"/>
        <w:rPr>
          <w:rFonts w:eastAsia="Times New Roman" w:cstheme="minorHAnsi"/>
          <w:kern w:val="0"/>
          <w:lang w:eastAsia="sl-SI"/>
          <w14:ligatures w14:val="none"/>
        </w:rPr>
      </w:pPr>
      <w:r w:rsidRPr="00CC7AE2">
        <w:rPr>
          <w:rFonts w:eastAsia="Times New Roman" w:cstheme="minorHAnsi"/>
          <w:kern w:val="0"/>
          <w:lang w:eastAsia="sl-SI"/>
          <w14:ligatures w14:val="none"/>
        </w:rPr>
        <w:t>Majda Povše (</w:t>
      </w:r>
      <w:hyperlink r:id="rId38" w:history="1">
        <w:r w:rsidRPr="00542328">
          <w:rPr>
            <w:rFonts w:eastAsia="Times New Roman" w:cstheme="minorHAnsi"/>
            <w:noProof/>
            <w:color w:val="0000FF"/>
            <w:kern w:val="0"/>
            <w:u w:val="single"/>
            <w:lang w:eastAsia="sl-SI"/>
            <w14:ligatures w14:val="none"/>
          </w:rPr>
          <w:t>majda.povse@zzzs.si</w:t>
        </w:r>
      </w:hyperlink>
      <w:r w:rsidRPr="00CC7AE2">
        <w:rPr>
          <w:rFonts w:eastAsia="Times New Roman" w:cstheme="minorHAnsi"/>
          <w:noProof/>
          <w:kern w:val="0"/>
          <w:u w:val="single"/>
          <w:lang w:eastAsia="sl-SI"/>
          <w14:ligatures w14:val="none"/>
        </w:rPr>
        <w:t>;</w:t>
      </w:r>
      <w:r w:rsidRPr="00CC7AE2">
        <w:rPr>
          <w:rFonts w:eastAsia="Times New Roman" w:cstheme="minorHAnsi"/>
          <w:kern w:val="0"/>
          <w:lang w:eastAsia="sl-SI"/>
          <w14:ligatures w14:val="none"/>
        </w:rPr>
        <w:t xml:space="preserve"> 01/30-77-572)</w:t>
      </w:r>
    </w:p>
    <w:p w14:paraId="6A127DB1" w14:textId="77777777" w:rsidR="00CD2AB1" w:rsidRPr="00CC7AE2" w:rsidRDefault="00CD2AB1" w:rsidP="002767FA">
      <w:pPr>
        <w:widowControl w:val="0"/>
        <w:suppressAutoHyphens/>
        <w:spacing w:after="0" w:line="240" w:lineRule="auto"/>
        <w:jc w:val="both"/>
        <w:rPr>
          <w:rFonts w:ascii="Calibri" w:eastAsia="Times New Roman" w:hAnsi="Calibri" w:cs="Arial"/>
          <w:kern w:val="0"/>
          <w:lang w:eastAsia="sl-SI"/>
        </w:rPr>
      </w:pPr>
    </w:p>
    <w:p w14:paraId="40BFD3C5" w14:textId="77777777" w:rsidR="00CD2AB1" w:rsidRPr="00C0317D" w:rsidRDefault="00CD2AB1" w:rsidP="00F1187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14" w:name="_Toc198541601"/>
      <w:r w:rsidRPr="00C0317D">
        <w:rPr>
          <w:rFonts w:ascii="Calibri" w:eastAsia="Times New Roman" w:hAnsi="Calibri" w:cs="Arial"/>
          <w:b/>
          <w:color w:val="0070C0"/>
          <w:kern w:val="0"/>
          <w:sz w:val="28"/>
          <w:szCs w:val="28"/>
          <w:lang w:eastAsia="sl-SI"/>
          <w14:ligatures w14:val="none"/>
        </w:rPr>
        <w:lastRenderedPageBreak/>
        <w:t xml:space="preserve">Ultrazvok – ukinitev storitev 36121 »Ehokardiografija 1D«, 36122 »Ehokardiografija 2D«, 36123 »Ehokardiografija s kontrastnimi sredstvi« in 36124 »Ehokardiografija s </w:t>
      </w:r>
      <w:proofErr w:type="spellStart"/>
      <w:r w:rsidRPr="00C0317D">
        <w:rPr>
          <w:rFonts w:ascii="Calibri" w:eastAsia="Times New Roman" w:hAnsi="Calibri" w:cs="Arial"/>
          <w:b/>
          <w:color w:val="0070C0"/>
          <w:kern w:val="0"/>
          <w:sz w:val="28"/>
          <w:szCs w:val="28"/>
          <w:lang w:eastAsia="sl-SI"/>
          <w14:ligatures w14:val="none"/>
        </w:rPr>
        <w:t>farmakodinamskimi</w:t>
      </w:r>
      <w:proofErr w:type="spellEnd"/>
      <w:r w:rsidRPr="00C0317D">
        <w:rPr>
          <w:rFonts w:ascii="Calibri" w:eastAsia="Times New Roman" w:hAnsi="Calibri" w:cs="Arial"/>
          <w:b/>
          <w:color w:val="0070C0"/>
          <w:kern w:val="0"/>
          <w:sz w:val="28"/>
          <w:szCs w:val="28"/>
          <w:lang w:eastAsia="sl-SI"/>
          <w14:ligatures w14:val="none"/>
        </w:rPr>
        <w:t xml:space="preserve"> testi« s 1. 9. 2025</w:t>
      </w:r>
      <w:bookmarkEnd w:id="114"/>
    </w:p>
    <w:p w14:paraId="1A2C0642" w14:textId="77777777" w:rsidR="00CD2AB1" w:rsidRPr="00CC7AE2" w:rsidRDefault="00CD2AB1" w:rsidP="00CD2AB1">
      <w:pPr>
        <w:autoSpaceDE w:val="0"/>
        <w:autoSpaceDN w:val="0"/>
        <w:adjustRightInd w:val="0"/>
        <w:spacing w:after="0" w:line="240" w:lineRule="auto"/>
        <w:jc w:val="both"/>
        <w:rPr>
          <w:rFonts w:ascii="Calibri" w:eastAsia="Times New Roman" w:hAnsi="Calibri" w:cs="Arial"/>
          <w:i/>
          <w:kern w:val="0"/>
          <w:sz w:val="24"/>
          <w:szCs w:val="24"/>
          <w:lang w:eastAsia="sl-SI"/>
          <w14:ligatures w14:val="none"/>
        </w:rPr>
      </w:pPr>
    </w:p>
    <w:p w14:paraId="25F8D5B7"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i/>
          <w:kern w:val="0"/>
          <w:lang w:eastAsia="sl-SI"/>
          <w14:ligatures w14:val="none"/>
        </w:rPr>
      </w:pPr>
      <w:r w:rsidRPr="00CC7AE2">
        <w:rPr>
          <w:rFonts w:ascii="Calibri" w:eastAsia="Times New Roman" w:hAnsi="Calibri" w:cs="Calibri"/>
          <w:i/>
          <w:kern w:val="0"/>
          <w:lang w:eastAsia="sl-SI"/>
          <w14:ligatures w14:val="none"/>
        </w:rPr>
        <w:t>Vsem izvajalcem specialistične zunajbolnišnične zdravstvene dejavnosti ultrazvoka</w:t>
      </w:r>
    </w:p>
    <w:p w14:paraId="562B88BF"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i/>
          <w:kern w:val="0"/>
          <w:lang w:eastAsia="sl-SI"/>
          <w14:ligatures w14:val="none"/>
        </w:rPr>
      </w:pPr>
    </w:p>
    <w:p w14:paraId="5F29FB39"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CC7AE2">
        <w:rPr>
          <w:rFonts w:ascii="Calibri" w:eastAsia="Times New Roman" w:hAnsi="Calibri" w:cs="Calibri"/>
          <w:b/>
          <w:bCs/>
          <w:kern w:val="0"/>
          <w:lang w:eastAsia="sl-SI"/>
          <w14:ligatures w14:val="none"/>
        </w:rPr>
        <w:t>Povzetek vsebine</w:t>
      </w:r>
    </w:p>
    <w:p w14:paraId="6897B2DD"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kern w:val="0"/>
          <w:lang w:eastAsia="sl-SI"/>
          <w14:ligatures w14:val="none"/>
        </w:rPr>
      </w:pPr>
    </w:p>
    <w:p w14:paraId="1EB5BD7A"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Glede na mnenje Združenja kardiologov Slovenije (Delovne skupine za slikovno diagnostiko v kardiologiji) in uvedbo novega modela plačevanja kardiologije s 1. 7. 2025 ukinjamo storitve 36121 »Ehokardiografija 1D«, 36122 »Ehokardiografija 2D«, 36123 »Ehokardiografija s kontrastnimi sredstvi« in 36124 »Ehokardiografija s </w:t>
      </w:r>
      <w:proofErr w:type="spellStart"/>
      <w:r w:rsidRPr="00CC7AE2">
        <w:rPr>
          <w:rFonts w:ascii="Calibri" w:eastAsia="Times New Roman" w:hAnsi="Calibri" w:cs="Calibri"/>
          <w:kern w:val="0"/>
          <w:lang w:eastAsia="sl-SI"/>
          <w14:ligatures w14:val="none"/>
        </w:rPr>
        <w:t>farmakodinamskimi</w:t>
      </w:r>
      <w:proofErr w:type="spellEnd"/>
      <w:r w:rsidRPr="00CC7AE2">
        <w:rPr>
          <w:rFonts w:ascii="Calibri" w:eastAsia="Times New Roman" w:hAnsi="Calibri" w:cs="Calibri"/>
          <w:kern w:val="0"/>
          <w:lang w:eastAsia="sl-SI"/>
          <w14:ligatures w14:val="none"/>
        </w:rPr>
        <w:t xml:space="preserve"> testi«« v dejavnosti 231 246 »Izvajanje ultrazvoka - UZ«. </w:t>
      </w:r>
    </w:p>
    <w:p w14:paraId="3D32A818"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kern w:val="0"/>
          <w:lang w:eastAsia="sl-SI"/>
          <w14:ligatures w14:val="none"/>
        </w:rPr>
      </w:pPr>
    </w:p>
    <w:p w14:paraId="5B677217" w14:textId="6C813CE0" w:rsidR="00CD2AB1" w:rsidRPr="00CC7AE2" w:rsidRDefault="00CD2AB1" w:rsidP="00CD2AB1">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Združenje kardiologov (Delovna skupina za slikovne preiskave v kardiologiji) nas je z dopisom z dne 17. 7. 2023 informiralo, da UZ srca sicer sodi med slikovne diagnostične preiskave, vendar ne sodi v nabor preiskav, ki jih opravljajo radiologi. To preiskavo izvajajo izključno kardiologi in internisti, ki so usmerjeni v kardiologijo, ki se v okviru specializacije za to tudi ustrezno izobrazijo.</w:t>
      </w:r>
    </w:p>
    <w:p w14:paraId="2A90C03D"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kern w:val="0"/>
          <w:lang w:eastAsia="sl-SI"/>
          <w14:ligatures w14:val="none"/>
        </w:rPr>
      </w:pPr>
    </w:p>
    <w:p w14:paraId="0E2B9C82" w14:textId="43DB7D3A" w:rsidR="00CD2AB1" w:rsidRPr="00CC7AE2" w:rsidRDefault="00CD2AB1" w:rsidP="00CD2AB1">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Ker je bil z </w:t>
      </w:r>
      <w:r w:rsidR="00085155" w:rsidRPr="00CC7AE2">
        <w:rPr>
          <w:rFonts w:ascii="Calibri" w:eastAsia="Times New Roman" w:hAnsi="Calibri" w:cs="Calibri"/>
          <w:kern w:val="0"/>
          <w:lang w:eastAsia="sl-SI"/>
          <w14:ligatures w14:val="none"/>
        </w:rPr>
        <w:t xml:space="preserve">Uredbo o programih storitev OZZ 2025 </w:t>
      </w:r>
      <w:r w:rsidRPr="00CC7AE2">
        <w:rPr>
          <w:rFonts w:ascii="Calibri" w:eastAsia="Times New Roman" w:hAnsi="Calibri" w:cs="Calibri"/>
          <w:kern w:val="0"/>
          <w:lang w:eastAsia="sl-SI"/>
          <w14:ligatures w14:val="none"/>
        </w:rPr>
        <w:t>uveden nov model plačevanja kardiologije, ki stopi v veljavo s 1. 7. 2025 in vključuje tudi UZ preiskave srca, se ukinjajo šifre za UZ srca na dejavnosti ultrazvoka s 1. 9. 2025.</w:t>
      </w:r>
    </w:p>
    <w:p w14:paraId="3A1FF17B" w14:textId="77777777" w:rsidR="00CD2AB1" w:rsidRPr="00CC7AE2" w:rsidRDefault="00CD2AB1" w:rsidP="00CD2AB1">
      <w:pPr>
        <w:widowControl w:val="0"/>
        <w:suppressAutoHyphens/>
        <w:spacing w:after="0" w:line="240" w:lineRule="auto"/>
        <w:jc w:val="both"/>
        <w:rPr>
          <w:rFonts w:ascii="Calibri" w:eastAsia="Times New Roman" w:hAnsi="Calibri" w:cs="Arial"/>
          <w:b/>
          <w:bCs/>
          <w:kern w:val="0"/>
          <w:lang w:eastAsia="sl-SI"/>
          <w14:ligatures w14:val="none"/>
        </w:rPr>
      </w:pPr>
    </w:p>
    <w:p w14:paraId="767FD5BF" w14:textId="77777777" w:rsidR="00CD2AB1" w:rsidRPr="00CC7AE2" w:rsidRDefault="00CD2AB1" w:rsidP="00CD2AB1">
      <w:pPr>
        <w:widowControl w:val="0"/>
        <w:suppressAutoHyphens/>
        <w:spacing w:after="0" w:line="240" w:lineRule="auto"/>
        <w:jc w:val="both"/>
        <w:rPr>
          <w:rFonts w:ascii="Calibri" w:eastAsia="Times New Roman" w:hAnsi="Calibri" w:cs="Arial"/>
          <w:b/>
          <w:bCs/>
          <w:kern w:val="0"/>
          <w:lang w:eastAsia="sl-SI"/>
          <w14:ligatures w14:val="none"/>
        </w:rPr>
      </w:pPr>
      <w:r w:rsidRPr="00CC7AE2">
        <w:rPr>
          <w:rFonts w:ascii="Calibri" w:eastAsia="Times New Roman" w:hAnsi="Calibri" w:cs="Arial"/>
          <w:b/>
          <w:bCs/>
          <w:kern w:val="0"/>
          <w:lang w:eastAsia="sl-SI"/>
          <w14:ligatures w14:val="none"/>
        </w:rPr>
        <w:t>Navodilo za obračun</w:t>
      </w:r>
    </w:p>
    <w:p w14:paraId="2137E6F7"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iCs/>
          <w:kern w:val="0"/>
          <w:lang w:eastAsia="sl-SI"/>
          <w14:ligatures w14:val="none"/>
        </w:rPr>
      </w:pPr>
    </w:p>
    <w:p w14:paraId="78A45ED4"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Skladno z navedenim storitve 36121, 36122, 36123 in 36124 ukinjamo iz seznama storitev 15.89 »Storitve specialistične zunajbolnišnične zdravstvene dejavnosti ultrazvoka (231 246)«:</w:t>
      </w:r>
    </w:p>
    <w:p w14:paraId="54D6E7B2"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kern w:val="0"/>
          <w:lang w:eastAsia="sl-SI"/>
          <w14:ligatures w14:val="none"/>
        </w:rPr>
      </w:pPr>
    </w:p>
    <w:tbl>
      <w:tblPr>
        <w:tblW w:w="9351" w:type="dxa"/>
        <w:tblLayout w:type="fixed"/>
        <w:tblCellMar>
          <w:left w:w="70" w:type="dxa"/>
          <w:right w:w="70" w:type="dxa"/>
        </w:tblCellMar>
        <w:tblLook w:val="04A0" w:firstRow="1" w:lastRow="0" w:firstColumn="1" w:lastColumn="0" w:noHBand="0" w:noVBand="1"/>
      </w:tblPr>
      <w:tblGrid>
        <w:gridCol w:w="704"/>
        <w:gridCol w:w="2552"/>
        <w:gridCol w:w="6095"/>
      </w:tblGrid>
      <w:tr w:rsidR="00CC7AE2" w:rsidRPr="00CC7AE2" w14:paraId="67E65526" w14:textId="77777777" w:rsidTr="000B4DA8">
        <w:trPr>
          <w:trHeight w:val="295"/>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37B18" w14:textId="77777777" w:rsidR="00CD2AB1" w:rsidRPr="00CC7AE2" w:rsidRDefault="00CD2AB1" w:rsidP="00CD2AB1">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Šifra</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14:paraId="761622FA" w14:textId="77777777" w:rsidR="00CD2AB1" w:rsidRPr="00CC7AE2" w:rsidRDefault="00CD2AB1" w:rsidP="00CD2AB1">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Kratek opis</w:t>
            </w:r>
          </w:p>
        </w:tc>
        <w:tc>
          <w:tcPr>
            <w:tcW w:w="6095" w:type="dxa"/>
            <w:tcBorders>
              <w:top w:val="single" w:sz="4" w:space="0" w:color="auto"/>
              <w:left w:val="nil"/>
              <w:bottom w:val="single" w:sz="4" w:space="0" w:color="auto"/>
              <w:right w:val="single" w:sz="4" w:space="0" w:color="auto"/>
            </w:tcBorders>
            <w:vAlign w:val="center"/>
          </w:tcPr>
          <w:p w14:paraId="4A48DA2A" w14:textId="77777777" w:rsidR="00CD2AB1" w:rsidRPr="00CC7AE2" w:rsidRDefault="00CD2AB1" w:rsidP="00CD2AB1">
            <w:pPr>
              <w:spacing w:after="0" w:line="240" w:lineRule="auto"/>
              <w:rPr>
                <w:rFonts w:ascii="Calibri" w:eastAsia="Times New Roman" w:hAnsi="Calibri" w:cs="Calibri"/>
                <w:kern w:val="0"/>
                <w:sz w:val="20"/>
                <w:szCs w:val="20"/>
                <w:lang w:eastAsia="sl-SI"/>
                <w14:ligatures w14:val="none"/>
              </w:rPr>
            </w:pPr>
            <w:r w:rsidRPr="00CC7AE2">
              <w:rPr>
                <w:rFonts w:ascii="Calibri" w:eastAsia="Times New Roman" w:hAnsi="Calibri" w:cs="Calibri"/>
                <w:kern w:val="0"/>
                <w:sz w:val="20"/>
                <w:szCs w:val="20"/>
                <w:lang w:eastAsia="sl-SI"/>
                <w14:ligatures w14:val="none"/>
              </w:rPr>
              <w:t>Dolg opis</w:t>
            </w:r>
          </w:p>
        </w:tc>
      </w:tr>
      <w:tr w:rsidR="00CC7AE2" w:rsidRPr="00CC7AE2" w14:paraId="3BB69984" w14:textId="77777777" w:rsidTr="000B4DA8">
        <w:trPr>
          <w:trHeight w:val="2162"/>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0A5D6F1F" w14:textId="77777777" w:rsidR="00CD2AB1" w:rsidRPr="00CC7AE2" w:rsidRDefault="00CD2AB1" w:rsidP="00CD2AB1">
            <w:pPr>
              <w:spacing w:after="0" w:line="240" w:lineRule="auto"/>
              <w:rPr>
                <w:rFonts w:eastAsia="Times New Roman" w:cstheme="minorHAnsi"/>
                <w:b/>
                <w:bCs/>
                <w:strike/>
                <w:kern w:val="0"/>
                <w:sz w:val="20"/>
                <w:szCs w:val="20"/>
                <w:lang w:eastAsia="sl-SI"/>
                <w14:ligatures w14:val="none"/>
              </w:rPr>
            </w:pPr>
            <w:r w:rsidRPr="00CC7AE2">
              <w:rPr>
                <w:rFonts w:eastAsia="Times New Roman" w:cstheme="minorHAnsi"/>
                <w:b/>
                <w:bCs/>
                <w:strike/>
                <w:kern w:val="0"/>
                <w:sz w:val="20"/>
                <w:szCs w:val="20"/>
                <w:lang w:eastAsia="sl-SI"/>
                <w14:ligatures w14:val="none"/>
              </w:rPr>
              <w:t>36121</w:t>
            </w:r>
          </w:p>
        </w:tc>
        <w:tc>
          <w:tcPr>
            <w:tcW w:w="2552" w:type="dxa"/>
            <w:tcBorders>
              <w:top w:val="single" w:sz="4" w:space="0" w:color="auto"/>
              <w:left w:val="nil"/>
              <w:bottom w:val="single" w:sz="4" w:space="0" w:color="auto"/>
              <w:right w:val="single" w:sz="4" w:space="0" w:color="auto"/>
            </w:tcBorders>
            <w:shd w:val="clear" w:color="auto" w:fill="auto"/>
          </w:tcPr>
          <w:p w14:paraId="3D7CA359" w14:textId="77777777" w:rsidR="00CD2AB1" w:rsidRPr="00CC7AE2" w:rsidRDefault="00CD2AB1" w:rsidP="00CD2AB1">
            <w:pPr>
              <w:spacing w:after="0" w:line="240" w:lineRule="auto"/>
              <w:rPr>
                <w:rFonts w:eastAsia="Times New Roman" w:cstheme="minorHAnsi"/>
                <w:b/>
                <w:bCs/>
                <w:strike/>
                <w:kern w:val="0"/>
                <w:sz w:val="20"/>
                <w:szCs w:val="20"/>
                <w:lang w:eastAsia="sl-SI"/>
                <w14:ligatures w14:val="none"/>
              </w:rPr>
            </w:pPr>
            <w:r w:rsidRPr="00CC7AE2">
              <w:rPr>
                <w:rFonts w:eastAsia="Times New Roman" w:cstheme="minorHAnsi"/>
                <w:b/>
                <w:bCs/>
                <w:strike/>
                <w:kern w:val="0"/>
                <w:sz w:val="20"/>
                <w:szCs w:val="20"/>
                <w:lang w:eastAsia="sl-SI"/>
                <w14:ligatures w14:val="none"/>
              </w:rPr>
              <w:t>Ehokardiografija 1D</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719351D0" w14:textId="77777777" w:rsidR="00CD2AB1" w:rsidRPr="00CC7AE2" w:rsidRDefault="00CD2AB1" w:rsidP="00CD2AB1">
            <w:pPr>
              <w:rPr>
                <w:rFonts w:cstheme="minorHAnsi"/>
                <w:b/>
                <w:bCs/>
                <w:strike/>
                <w:sz w:val="20"/>
                <w:szCs w:val="20"/>
              </w:rPr>
            </w:pPr>
            <w:r w:rsidRPr="00CC7AE2">
              <w:rPr>
                <w:rFonts w:cstheme="minorHAnsi"/>
                <w:b/>
                <w:bCs/>
                <w:strike/>
                <w:sz w:val="20"/>
                <w:szCs w:val="20"/>
              </w:rPr>
              <w:t xml:space="preserve">Ehokardiografija 1 D obsega snemanje ultrazvočnih odbojev infra in </w:t>
            </w:r>
            <w:proofErr w:type="spellStart"/>
            <w:r w:rsidRPr="00CC7AE2">
              <w:rPr>
                <w:rFonts w:cstheme="minorHAnsi"/>
                <w:b/>
                <w:bCs/>
                <w:strike/>
                <w:sz w:val="20"/>
                <w:szCs w:val="20"/>
              </w:rPr>
              <w:t>ekstrakardialnih</w:t>
            </w:r>
            <w:proofErr w:type="spellEnd"/>
            <w:r w:rsidRPr="00CC7AE2">
              <w:rPr>
                <w:rFonts w:cstheme="minorHAnsi"/>
                <w:b/>
                <w:bCs/>
                <w:strike/>
                <w:sz w:val="20"/>
                <w:szCs w:val="20"/>
              </w:rPr>
              <w:t xml:space="preserve"> struktur oz. registracija gibanja odbojev v času z namenom ugotavljanja dimenzij srčnih votlin debeline sten srčnih prekatov, gibanje sten srčnih prekatov, gibanja zaklopk, oz. njihovih posameznih lističev (</w:t>
            </w:r>
            <w:proofErr w:type="spellStart"/>
            <w:r w:rsidRPr="00CC7AE2">
              <w:rPr>
                <w:rFonts w:cstheme="minorHAnsi"/>
                <w:b/>
                <w:bCs/>
                <w:strike/>
                <w:sz w:val="20"/>
                <w:szCs w:val="20"/>
              </w:rPr>
              <w:t>kuspisov</w:t>
            </w:r>
            <w:proofErr w:type="spellEnd"/>
            <w:r w:rsidRPr="00CC7AE2">
              <w:rPr>
                <w:rFonts w:cstheme="minorHAnsi"/>
                <w:b/>
                <w:bCs/>
                <w:strike/>
                <w:sz w:val="20"/>
                <w:szCs w:val="20"/>
              </w:rPr>
              <w:t xml:space="preserve">), sprememb gostote tkiv vseh že omenjenih struktur, funkcije levega prekata kvantitativno, sprememb v velikosti in načinu pretoka krvi preko mitralnega in aortnega ustja, prisotnosti tekočine v perikardialni vreči, tumorjev srca itd. </w:t>
            </w:r>
          </w:p>
        </w:tc>
      </w:tr>
      <w:tr w:rsidR="00CC7AE2" w:rsidRPr="00CC7AE2" w14:paraId="77F29C9A" w14:textId="77777777" w:rsidTr="000B4DA8">
        <w:trPr>
          <w:trHeight w:val="193"/>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672C27A8" w14:textId="77777777" w:rsidR="00CD2AB1" w:rsidRPr="00CC7AE2" w:rsidRDefault="00CD2AB1" w:rsidP="00CD2AB1">
            <w:pPr>
              <w:spacing w:after="0" w:line="240" w:lineRule="auto"/>
              <w:rPr>
                <w:rFonts w:eastAsia="Times New Roman" w:cstheme="minorHAnsi"/>
                <w:b/>
                <w:bCs/>
                <w:strike/>
                <w:kern w:val="0"/>
                <w:sz w:val="20"/>
                <w:szCs w:val="20"/>
                <w:lang w:eastAsia="sl-SI"/>
                <w14:ligatures w14:val="none"/>
              </w:rPr>
            </w:pPr>
            <w:r w:rsidRPr="00CC7AE2">
              <w:rPr>
                <w:rFonts w:eastAsia="Times New Roman" w:cstheme="minorHAnsi"/>
                <w:b/>
                <w:bCs/>
                <w:strike/>
                <w:kern w:val="0"/>
                <w:sz w:val="20"/>
                <w:szCs w:val="20"/>
                <w:lang w:eastAsia="sl-SI"/>
                <w14:ligatures w14:val="none"/>
              </w:rPr>
              <w:t>36122</w:t>
            </w:r>
          </w:p>
        </w:tc>
        <w:tc>
          <w:tcPr>
            <w:tcW w:w="2552" w:type="dxa"/>
            <w:tcBorders>
              <w:top w:val="single" w:sz="4" w:space="0" w:color="auto"/>
              <w:left w:val="nil"/>
              <w:bottom w:val="single" w:sz="4" w:space="0" w:color="auto"/>
              <w:right w:val="single" w:sz="4" w:space="0" w:color="auto"/>
            </w:tcBorders>
            <w:shd w:val="clear" w:color="auto" w:fill="auto"/>
          </w:tcPr>
          <w:p w14:paraId="23FA358B" w14:textId="77777777" w:rsidR="00CD2AB1" w:rsidRPr="00CC7AE2" w:rsidRDefault="00CD2AB1" w:rsidP="00CD2AB1">
            <w:pPr>
              <w:spacing w:after="0" w:line="240" w:lineRule="auto"/>
              <w:rPr>
                <w:rFonts w:eastAsia="Times New Roman" w:cstheme="minorHAnsi"/>
                <w:b/>
                <w:bCs/>
                <w:strike/>
                <w:kern w:val="0"/>
                <w:sz w:val="20"/>
                <w:szCs w:val="20"/>
                <w:lang w:eastAsia="sl-SI"/>
                <w14:ligatures w14:val="none"/>
              </w:rPr>
            </w:pPr>
            <w:r w:rsidRPr="00CC7AE2">
              <w:rPr>
                <w:rFonts w:eastAsia="Times New Roman" w:cstheme="minorHAnsi"/>
                <w:b/>
                <w:bCs/>
                <w:strike/>
                <w:kern w:val="0"/>
                <w:sz w:val="20"/>
                <w:szCs w:val="20"/>
                <w:lang w:eastAsia="sl-SI"/>
                <w14:ligatures w14:val="none"/>
              </w:rPr>
              <w:t>Ehokardiografija 2 D</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50E4E359" w14:textId="77777777" w:rsidR="00CD2AB1" w:rsidRPr="00CC7AE2" w:rsidRDefault="00CD2AB1" w:rsidP="00CD2AB1">
            <w:pPr>
              <w:rPr>
                <w:rFonts w:cstheme="minorHAnsi"/>
                <w:b/>
                <w:bCs/>
                <w:strike/>
                <w:sz w:val="20"/>
                <w:szCs w:val="20"/>
              </w:rPr>
            </w:pPr>
            <w:r w:rsidRPr="00CC7AE2">
              <w:rPr>
                <w:rFonts w:cstheme="minorHAnsi"/>
                <w:b/>
                <w:bCs/>
                <w:strike/>
                <w:sz w:val="20"/>
                <w:szCs w:val="20"/>
              </w:rPr>
              <w:t xml:space="preserve">Ehokardiografija 2 D obsega snemanje ultrazvočnih odbojev z </w:t>
            </w:r>
            <w:proofErr w:type="spellStart"/>
            <w:r w:rsidRPr="00CC7AE2">
              <w:rPr>
                <w:rFonts w:cstheme="minorHAnsi"/>
                <w:b/>
                <w:bCs/>
                <w:strike/>
                <w:sz w:val="20"/>
                <w:szCs w:val="20"/>
              </w:rPr>
              <w:t>intra</w:t>
            </w:r>
            <w:proofErr w:type="spellEnd"/>
            <w:r w:rsidRPr="00CC7AE2">
              <w:rPr>
                <w:rFonts w:cstheme="minorHAnsi"/>
                <w:b/>
                <w:bCs/>
                <w:strike/>
                <w:sz w:val="20"/>
                <w:szCs w:val="20"/>
              </w:rPr>
              <w:t xml:space="preserve"> in </w:t>
            </w:r>
            <w:proofErr w:type="spellStart"/>
            <w:r w:rsidRPr="00CC7AE2">
              <w:rPr>
                <w:rFonts w:cstheme="minorHAnsi"/>
                <w:b/>
                <w:bCs/>
                <w:strike/>
                <w:sz w:val="20"/>
                <w:szCs w:val="20"/>
              </w:rPr>
              <w:t>ekstakardialnih</w:t>
            </w:r>
            <w:proofErr w:type="spellEnd"/>
            <w:r w:rsidRPr="00CC7AE2">
              <w:rPr>
                <w:rFonts w:cstheme="minorHAnsi"/>
                <w:b/>
                <w:bCs/>
                <w:strike/>
                <w:sz w:val="20"/>
                <w:szCs w:val="20"/>
              </w:rPr>
              <w:t xml:space="preserve"> struktur v standardnih ravninah z namenom prikaza značilnih topografskih presekov srca. Metoda nudi enake informacije kot 1 D ehokardiografija v dveh dimenzijah, zato je primerna ne samo za diagnostiko pridobljenih, ampak tudi prirojenih kardiopatij. Posebno obetavna je metoda za vizualni prikaz segmentnih motenj kontrakcije levega prekata pri ishemični bolezni srca. Storitev se prizna samo pri: motnji ritma srca, pojavu bolečine, popuščanju levega srca, pri novem šumu (</w:t>
            </w:r>
            <w:proofErr w:type="spellStart"/>
            <w:r w:rsidRPr="00CC7AE2">
              <w:rPr>
                <w:rFonts w:cstheme="minorHAnsi"/>
                <w:b/>
                <w:bCs/>
                <w:strike/>
                <w:sz w:val="20"/>
                <w:szCs w:val="20"/>
              </w:rPr>
              <w:t>sistolni</w:t>
            </w:r>
            <w:proofErr w:type="spellEnd"/>
            <w:r w:rsidRPr="00CC7AE2">
              <w:rPr>
                <w:rFonts w:cstheme="minorHAnsi"/>
                <w:b/>
                <w:bCs/>
                <w:strike/>
                <w:sz w:val="20"/>
                <w:szCs w:val="20"/>
              </w:rPr>
              <w:t xml:space="preserve"> ali </w:t>
            </w:r>
            <w:proofErr w:type="spellStart"/>
            <w:r w:rsidRPr="00CC7AE2">
              <w:rPr>
                <w:rFonts w:cstheme="minorHAnsi"/>
                <w:b/>
                <w:bCs/>
                <w:strike/>
                <w:sz w:val="20"/>
                <w:szCs w:val="20"/>
              </w:rPr>
              <w:t>diastolni</w:t>
            </w:r>
            <w:proofErr w:type="spellEnd"/>
            <w:r w:rsidRPr="00CC7AE2">
              <w:rPr>
                <w:rFonts w:cstheme="minorHAnsi"/>
                <w:b/>
                <w:bCs/>
                <w:strike/>
                <w:sz w:val="20"/>
                <w:szCs w:val="20"/>
              </w:rPr>
              <w:t xml:space="preserve">). </w:t>
            </w:r>
          </w:p>
        </w:tc>
      </w:tr>
      <w:tr w:rsidR="00CC7AE2" w:rsidRPr="00CC7AE2" w14:paraId="11E1487D" w14:textId="77777777" w:rsidTr="000B4DA8">
        <w:trPr>
          <w:trHeight w:val="193"/>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316EC6E4" w14:textId="77777777" w:rsidR="00CD2AB1" w:rsidRPr="00CC7AE2" w:rsidRDefault="00CD2AB1" w:rsidP="00CD2AB1">
            <w:pPr>
              <w:spacing w:after="0" w:line="240" w:lineRule="auto"/>
              <w:rPr>
                <w:rFonts w:eastAsia="Times New Roman" w:cstheme="minorHAnsi"/>
                <w:b/>
                <w:bCs/>
                <w:strike/>
                <w:kern w:val="0"/>
                <w:sz w:val="20"/>
                <w:szCs w:val="20"/>
                <w:lang w:eastAsia="sl-SI"/>
                <w14:ligatures w14:val="none"/>
              </w:rPr>
            </w:pPr>
            <w:r w:rsidRPr="00CC7AE2">
              <w:rPr>
                <w:rFonts w:eastAsia="Times New Roman" w:cstheme="minorHAnsi"/>
                <w:b/>
                <w:bCs/>
                <w:strike/>
                <w:kern w:val="0"/>
                <w:sz w:val="20"/>
                <w:szCs w:val="20"/>
                <w:lang w:eastAsia="sl-SI"/>
                <w14:ligatures w14:val="none"/>
              </w:rPr>
              <w:t>36123</w:t>
            </w:r>
          </w:p>
        </w:tc>
        <w:tc>
          <w:tcPr>
            <w:tcW w:w="2552" w:type="dxa"/>
            <w:tcBorders>
              <w:top w:val="single" w:sz="4" w:space="0" w:color="auto"/>
              <w:left w:val="nil"/>
              <w:bottom w:val="single" w:sz="4" w:space="0" w:color="auto"/>
              <w:right w:val="single" w:sz="4" w:space="0" w:color="auto"/>
            </w:tcBorders>
            <w:shd w:val="clear" w:color="auto" w:fill="auto"/>
          </w:tcPr>
          <w:p w14:paraId="01D0F7EB" w14:textId="77777777" w:rsidR="00CD2AB1" w:rsidRPr="00CC7AE2" w:rsidRDefault="00CD2AB1" w:rsidP="00CD2AB1">
            <w:pPr>
              <w:spacing w:after="0" w:line="240" w:lineRule="auto"/>
              <w:rPr>
                <w:rFonts w:eastAsia="Times New Roman" w:cstheme="minorHAnsi"/>
                <w:b/>
                <w:bCs/>
                <w:strike/>
                <w:kern w:val="0"/>
                <w:sz w:val="20"/>
                <w:szCs w:val="20"/>
                <w:lang w:eastAsia="sl-SI"/>
                <w14:ligatures w14:val="none"/>
              </w:rPr>
            </w:pPr>
            <w:r w:rsidRPr="00CC7AE2">
              <w:rPr>
                <w:rFonts w:eastAsia="Times New Roman" w:cstheme="minorHAnsi"/>
                <w:b/>
                <w:bCs/>
                <w:strike/>
                <w:kern w:val="0"/>
                <w:sz w:val="20"/>
                <w:szCs w:val="20"/>
                <w:lang w:eastAsia="sl-SI"/>
                <w14:ligatures w14:val="none"/>
              </w:rPr>
              <w:t>Ehokardiografija s kontrastnimi sredstvi</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48C392BD" w14:textId="77777777" w:rsidR="00CD2AB1" w:rsidRPr="00CC7AE2" w:rsidRDefault="00CD2AB1" w:rsidP="00CD2AB1">
            <w:pPr>
              <w:rPr>
                <w:rFonts w:cstheme="minorHAnsi"/>
                <w:b/>
                <w:bCs/>
                <w:strike/>
                <w:sz w:val="20"/>
                <w:szCs w:val="20"/>
              </w:rPr>
            </w:pPr>
            <w:r w:rsidRPr="00CC7AE2">
              <w:rPr>
                <w:rFonts w:cstheme="minorHAnsi"/>
                <w:b/>
                <w:bCs/>
                <w:strike/>
                <w:sz w:val="20"/>
                <w:szCs w:val="20"/>
              </w:rPr>
              <w:t xml:space="preserve">Ehokardiografija s kontrastnimi sredstvi obsega ehokardiografijo s kontrastnimi sredstvi je enaka običajni 1 D in 2 D </w:t>
            </w:r>
            <w:proofErr w:type="spellStart"/>
            <w:r w:rsidRPr="00CC7AE2">
              <w:rPr>
                <w:rFonts w:cstheme="minorHAnsi"/>
                <w:b/>
                <w:bCs/>
                <w:strike/>
                <w:sz w:val="20"/>
                <w:szCs w:val="20"/>
              </w:rPr>
              <w:t>ehografiji</w:t>
            </w:r>
            <w:proofErr w:type="spellEnd"/>
            <w:r w:rsidRPr="00CC7AE2">
              <w:rPr>
                <w:rFonts w:cstheme="minorHAnsi"/>
                <w:b/>
                <w:bCs/>
                <w:strike/>
                <w:sz w:val="20"/>
                <w:szCs w:val="20"/>
              </w:rPr>
              <w:t>, le da del preiskave ponovimo po vbrizganju kontrastnega sredstva. To omogoča prikaz nekaterih anomalnih poti pretoka v srcu (</w:t>
            </w:r>
            <w:proofErr w:type="spellStart"/>
            <w:r w:rsidRPr="00CC7AE2">
              <w:rPr>
                <w:rFonts w:cstheme="minorHAnsi"/>
                <w:b/>
                <w:bCs/>
                <w:strike/>
                <w:sz w:val="20"/>
                <w:szCs w:val="20"/>
              </w:rPr>
              <w:t>šantov</w:t>
            </w:r>
            <w:proofErr w:type="spellEnd"/>
            <w:r w:rsidRPr="00CC7AE2">
              <w:rPr>
                <w:rFonts w:cstheme="minorHAnsi"/>
                <w:b/>
                <w:bCs/>
                <w:strike/>
                <w:sz w:val="20"/>
                <w:szCs w:val="20"/>
              </w:rPr>
              <w:t>).</w:t>
            </w:r>
          </w:p>
        </w:tc>
      </w:tr>
      <w:tr w:rsidR="00CD2AB1" w:rsidRPr="00CC7AE2" w14:paraId="116D6402" w14:textId="77777777" w:rsidTr="000B4DA8">
        <w:trPr>
          <w:trHeight w:val="193"/>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0AA69624" w14:textId="77777777" w:rsidR="00CD2AB1" w:rsidRPr="00CC7AE2" w:rsidRDefault="00CD2AB1" w:rsidP="00CD2AB1">
            <w:pPr>
              <w:spacing w:after="0" w:line="240" w:lineRule="auto"/>
              <w:rPr>
                <w:rFonts w:eastAsia="Times New Roman" w:cstheme="minorHAnsi"/>
                <w:b/>
                <w:bCs/>
                <w:strike/>
                <w:kern w:val="0"/>
                <w:sz w:val="20"/>
                <w:szCs w:val="20"/>
                <w:lang w:eastAsia="sl-SI"/>
                <w14:ligatures w14:val="none"/>
              </w:rPr>
            </w:pPr>
            <w:r w:rsidRPr="00CC7AE2">
              <w:rPr>
                <w:rFonts w:eastAsia="Times New Roman" w:cstheme="minorHAnsi"/>
                <w:b/>
                <w:bCs/>
                <w:strike/>
                <w:kern w:val="0"/>
                <w:sz w:val="20"/>
                <w:szCs w:val="20"/>
                <w:lang w:eastAsia="sl-SI"/>
                <w14:ligatures w14:val="none"/>
              </w:rPr>
              <w:lastRenderedPageBreak/>
              <w:t>36124</w:t>
            </w:r>
          </w:p>
        </w:tc>
        <w:tc>
          <w:tcPr>
            <w:tcW w:w="2552" w:type="dxa"/>
            <w:tcBorders>
              <w:top w:val="single" w:sz="4" w:space="0" w:color="auto"/>
              <w:left w:val="nil"/>
              <w:bottom w:val="single" w:sz="4" w:space="0" w:color="auto"/>
              <w:right w:val="single" w:sz="4" w:space="0" w:color="auto"/>
            </w:tcBorders>
            <w:shd w:val="clear" w:color="auto" w:fill="auto"/>
          </w:tcPr>
          <w:p w14:paraId="33DA956E" w14:textId="77777777" w:rsidR="00CD2AB1" w:rsidRPr="00CC7AE2" w:rsidRDefault="00CD2AB1" w:rsidP="00CD2AB1">
            <w:pPr>
              <w:spacing w:after="0" w:line="240" w:lineRule="auto"/>
              <w:rPr>
                <w:rFonts w:eastAsia="Times New Roman" w:cstheme="minorHAnsi"/>
                <w:b/>
                <w:bCs/>
                <w:strike/>
                <w:kern w:val="0"/>
                <w:sz w:val="20"/>
                <w:szCs w:val="20"/>
                <w:lang w:eastAsia="sl-SI"/>
                <w14:ligatures w14:val="none"/>
              </w:rPr>
            </w:pPr>
            <w:r w:rsidRPr="00CC7AE2">
              <w:rPr>
                <w:rFonts w:eastAsia="Times New Roman" w:cstheme="minorHAnsi"/>
                <w:b/>
                <w:bCs/>
                <w:strike/>
                <w:kern w:val="0"/>
                <w:sz w:val="20"/>
                <w:szCs w:val="20"/>
                <w:lang w:eastAsia="sl-SI"/>
                <w14:ligatures w14:val="none"/>
              </w:rPr>
              <w:t xml:space="preserve">Ehokardiografija s </w:t>
            </w:r>
            <w:proofErr w:type="spellStart"/>
            <w:r w:rsidRPr="00CC7AE2">
              <w:rPr>
                <w:rFonts w:eastAsia="Times New Roman" w:cstheme="minorHAnsi"/>
                <w:b/>
                <w:bCs/>
                <w:strike/>
                <w:kern w:val="0"/>
                <w:sz w:val="20"/>
                <w:szCs w:val="20"/>
                <w:lang w:eastAsia="sl-SI"/>
                <w14:ligatures w14:val="none"/>
              </w:rPr>
              <w:t>farmakodinamskimi</w:t>
            </w:r>
            <w:proofErr w:type="spellEnd"/>
            <w:r w:rsidRPr="00CC7AE2">
              <w:rPr>
                <w:rFonts w:eastAsia="Times New Roman" w:cstheme="minorHAnsi"/>
                <w:b/>
                <w:bCs/>
                <w:strike/>
                <w:kern w:val="0"/>
                <w:sz w:val="20"/>
                <w:szCs w:val="20"/>
                <w:lang w:eastAsia="sl-SI"/>
                <w14:ligatures w14:val="none"/>
              </w:rPr>
              <w:t xml:space="preserve"> testi</w:t>
            </w:r>
          </w:p>
        </w:tc>
        <w:tc>
          <w:tcPr>
            <w:tcW w:w="6095" w:type="dxa"/>
            <w:tcBorders>
              <w:top w:val="single" w:sz="4" w:space="0" w:color="auto"/>
              <w:left w:val="single" w:sz="4" w:space="0" w:color="auto"/>
              <w:bottom w:val="single" w:sz="4" w:space="0" w:color="auto"/>
              <w:right w:val="single" w:sz="4" w:space="0" w:color="auto"/>
            </w:tcBorders>
            <w:shd w:val="clear" w:color="auto" w:fill="auto"/>
          </w:tcPr>
          <w:p w14:paraId="63A37932" w14:textId="77777777" w:rsidR="00CD2AB1" w:rsidRPr="00CC7AE2" w:rsidRDefault="00CD2AB1" w:rsidP="00CD2AB1">
            <w:pPr>
              <w:rPr>
                <w:rFonts w:cstheme="minorHAnsi"/>
                <w:b/>
                <w:bCs/>
                <w:strike/>
                <w:sz w:val="20"/>
                <w:szCs w:val="20"/>
              </w:rPr>
            </w:pPr>
            <w:proofErr w:type="spellStart"/>
            <w:r w:rsidRPr="00CC7AE2">
              <w:rPr>
                <w:rFonts w:cstheme="minorHAnsi"/>
                <w:b/>
                <w:bCs/>
                <w:strike/>
                <w:sz w:val="20"/>
                <w:szCs w:val="20"/>
              </w:rPr>
              <w:t>Ehokardiogarfija</w:t>
            </w:r>
            <w:proofErr w:type="spellEnd"/>
            <w:r w:rsidRPr="00CC7AE2">
              <w:rPr>
                <w:rFonts w:cstheme="minorHAnsi"/>
                <w:b/>
                <w:bCs/>
                <w:strike/>
                <w:sz w:val="20"/>
                <w:szCs w:val="20"/>
              </w:rPr>
              <w:t xml:space="preserve"> s </w:t>
            </w:r>
            <w:proofErr w:type="spellStart"/>
            <w:r w:rsidRPr="00CC7AE2">
              <w:rPr>
                <w:rFonts w:cstheme="minorHAnsi"/>
                <w:b/>
                <w:bCs/>
                <w:strike/>
                <w:sz w:val="20"/>
                <w:szCs w:val="20"/>
              </w:rPr>
              <w:t>farmakodinamskimi</w:t>
            </w:r>
            <w:proofErr w:type="spellEnd"/>
            <w:r w:rsidRPr="00CC7AE2">
              <w:rPr>
                <w:rFonts w:cstheme="minorHAnsi"/>
                <w:b/>
                <w:bCs/>
                <w:strike/>
                <w:sz w:val="20"/>
                <w:szCs w:val="20"/>
              </w:rPr>
              <w:t xml:space="preserve"> testi obsega ehokardiografsko preiskavo s </w:t>
            </w:r>
            <w:proofErr w:type="spellStart"/>
            <w:r w:rsidRPr="00CC7AE2">
              <w:rPr>
                <w:rFonts w:cstheme="minorHAnsi"/>
                <w:b/>
                <w:bCs/>
                <w:strike/>
                <w:sz w:val="20"/>
                <w:szCs w:val="20"/>
              </w:rPr>
              <w:t>farmakodinamskimi</w:t>
            </w:r>
            <w:proofErr w:type="spellEnd"/>
            <w:r w:rsidRPr="00CC7AE2">
              <w:rPr>
                <w:rFonts w:cstheme="minorHAnsi"/>
                <w:b/>
                <w:bCs/>
                <w:strike/>
                <w:sz w:val="20"/>
                <w:szCs w:val="20"/>
              </w:rPr>
              <w:t xml:space="preserve"> testi, je ponovitev dela ehokardiografske preiskave, vendar pod posebnimi pogoji - to je po aplikaciji </w:t>
            </w:r>
            <w:proofErr w:type="spellStart"/>
            <w:r w:rsidRPr="00CC7AE2">
              <w:rPr>
                <w:rFonts w:cstheme="minorHAnsi"/>
                <w:b/>
                <w:bCs/>
                <w:strike/>
                <w:sz w:val="20"/>
                <w:szCs w:val="20"/>
              </w:rPr>
              <w:t>farmakodinamskega</w:t>
            </w:r>
            <w:proofErr w:type="spellEnd"/>
            <w:r w:rsidRPr="00CC7AE2">
              <w:rPr>
                <w:rFonts w:cstheme="minorHAnsi"/>
                <w:b/>
                <w:bCs/>
                <w:strike/>
                <w:sz w:val="20"/>
                <w:szCs w:val="20"/>
              </w:rPr>
              <w:t xml:space="preserve"> sredstva. Taka preiskava da bodisi nove kvalitativne podatke, bodisi zanesljiveje potrdi informacije, dobljene z običajno 1 D in 2 D ehokardiografijo. </w:t>
            </w:r>
          </w:p>
        </w:tc>
      </w:tr>
    </w:tbl>
    <w:p w14:paraId="2CA26955"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6DAFBC17" w14:textId="77777777" w:rsidR="00CD2AB1" w:rsidRPr="00CC7AE2" w:rsidRDefault="00CD2AB1" w:rsidP="00CD2AB1">
      <w:pPr>
        <w:widowControl w:val="0"/>
        <w:suppressAutoHyphens/>
        <w:spacing w:after="0" w:line="240" w:lineRule="auto"/>
        <w:jc w:val="both"/>
        <w:rPr>
          <w:rFonts w:ascii="Calibri" w:eastAsia="Times New Roman" w:hAnsi="Calibri" w:cs="Arial"/>
          <w:kern w:val="0"/>
          <w:lang w:eastAsia="sl-SI"/>
          <w14:ligatures w14:val="none"/>
        </w:rPr>
      </w:pPr>
      <w:r w:rsidRPr="00CC7AE2">
        <w:rPr>
          <w:rFonts w:ascii="Calibri" w:eastAsia="Calibri" w:hAnsi="Calibri" w:cs="Arial"/>
          <w:kern w:val="0"/>
          <w14:ligatures w14:val="none"/>
        </w:rPr>
        <w:t>Spremembe veljajo za storitve, opravljene od 1. 9. 2025 dalje.</w:t>
      </w:r>
    </w:p>
    <w:p w14:paraId="09CFB2DF" w14:textId="77777777" w:rsidR="00CD2AB1" w:rsidRPr="00CC7AE2" w:rsidRDefault="00CD2AB1" w:rsidP="00CD2AB1">
      <w:pPr>
        <w:spacing w:after="0" w:line="240" w:lineRule="auto"/>
      </w:pPr>
    </w:p>
    <w:p w14:paraId="000DD9E0" w14:textId="77777777" w:rsidR="00CD2AB1" w:rsidRPr="00CC7AE2" w:rsidRDefault="00CD2AB1" w:rsidP="00CD2AB1">
      <w:pPr>
        <w:autoSpaceDE w:val="0"/>
        <w:autoSpaceDN w:val="0"/>
        <w:adjustRightInd w:val="0"/>
        <w:spacing w:after="0" w:line="240" w:lineRule="auto"/>
        <w:jc w:val="both"/>
        <w:rPr>
          <w:rFonts w:ascii="Calibri" w:eastAsia="Times New Roman" w:hAnsi="Calibri" w:cs="Calibri"/>
          <w:kern w:val="0"/>
          <w:lang w:eastAsia="sl-SI"/>
          <w14:ligatures w14:val="none"/>
        </w:rPr>
      </w:pPr>
      <w:r w:rsidRPr="00CC7AE2">
        <w:rPr>
          <w:rFonts w:ascii="Calibri" w:eastAsia="Times New Roman" w:hAnsi="Calibri" w:cs="Calibri"/>
          <w:kern w:val="0"/>
          <w:lang w:eastAsia="sl-SI"/>
          <w14:ligatures w14:val="none"/>
        </w:rPr>
        <w:t xml:space="preserve">Kontaktna oseba za vsebinska vprašanja: </w:t>
      </w:r>
    </w:p>
    <w:p w14:paraId="2E6C1714" w14:textId="77777777" w:rsidR="00CD2AB1" w:rsidRPr="00CC7AE2" w:rsidRDefault="00CD2AB1" w:rsidP="00CD2AB1">
      <w:pPr>
        <w:autoSpaceDE w:val="0"/>
        <w:autoSpaceDN w:val="0"/>
        <w:adjustRightInd w:val="0"/>
        <w:spacing w:after="0" w:line="240" w:lineRule="auto"/>
        <w:jc w:val="both"/>
        <w:rPr>
          <w:rFonts w:ascii="Calibri" w:eastAsia="Times New Roman" w:hAnsi="Calibri" w:cs="Arial"/>
          <w:kern w:val="0"/>
          <w:lang w:eastAsia="sl-SI"/>
          <w14:ligatures w14:val="none"/>
        </w:rPr>
      </w:pPr>
      <w:r w:rsidRPr="00CC7AE2">
        <w:rPr>
          <w:rFonts w:ascii="Calibri" w:eastAsia="Times New Roman" w:hAnsi="Calibri" w:cs="Arial"/>
          <w:kern w:val="0"/>
          <w:lang w:eastAsia="sl-SI"/>
          <w14:ligatures w14:val="none"/>
        </w:rPr>
        <w:t>Jana Mrak (</w:t>
      </w:r>
      <w:hyperlink r:id="rId39" w:history="1">
        <w:r w:rsidRPr="00542328">
          <w:rPr>
            <w:rFonts w:ascii="Calibri" w:eastAsia="Times New Roman" w:hAnsi="Calibri" w:cs="Arial"/>
            <w:color w:val="0000FF"/>
            <w:kern w:val="0"/>
            <w:u w:val="single"/>
            <w:lang w:eastAsia="sl-SI"/>
            <w14:ligatures w14:val="none"/>
          </w:rPr>
          <w:t>jana.mrak@zzzs.si</w:t>
        </w:r>
      </w:hyperlink>
      <w:r w:rsidRPr="00CC7AE2">
        <w:rPr>
          <w:rFonts w:ascii="Calibri" w:eastAsia="Times New Roman" w:hAnsi="Calibri" w:cs="Arial"/>
          <w:kern w:val="0"/>
          <w:lang w:eastAsia="sl-SI"/>
          <w14:ligatures w14:val="none"/>
        </w:rPr>
        <w:t>; 01/30-77-540)</w:t>
      </w:r>
    </w:p>
    <w:p w14:paraId="03BE36A8" w14:textId="77777777" w:rsidR="00CD2AB1" w:rsidRPr="00CC7AE2" w:rsidRDefault="00CD2AB1" w:rsidP="00CD2AB1">
      <w:pPr>
        <w:autoSpaceDE w:val="0"/>
        <w:autoSpaceDN w:val="0"/>
        <w:adjustRightInd w:val="0"/>
        <w:spacing w:after="0" w:line="240" w:lineRule="auto"/>
        <w:jc w:val="both"/>
        <w:rPr>
          <w:rFonts w:ascii="Calibri" w:eastAsia="Times New Roman" w:hAnsi="Calibri" w:cs="Arial"/>
          <w:kern w:val="0"/>
          <w:lang w:eastAsia="sl-SI"/>
          <w14:ligatures w14:val="none"/>
        </w:rPr>
      </w:pPr>
    </w:p>
    <w:p w14:paraId="33438AB9" w14:textId="77777777" w:rsidR="00CD2AB1" w:rsidRPr="00CC7AE2" w:rsidRDefault="00CD2AB1" w:rsidP="00CD2AB1">
      <w:pPr>
        <w:autoSpaceDE w:val="0"/>
        <w:autoSpaceDN w:val="0"/>
        <w:adjustRightInd w:val="0"/>
        <w:spacing w:after="0" w:line="240" w:lineRule="auto"/>
        <w:jc w:val="both"/>
        <w:rPr>
          <w:rFonts w:ascii="Calibri" w:eastAsia="Times New Roman" w:hAnsi="Calibri" w:cs="Arial"/>
          <w:kern w:val="0"/>
          <w:lang w:eastAsia="sl-SI"/>
          <w14:ligatures w14:val="none"/>
        </w:rPr>
      </w:pPr>
    </w:p>
    <w:p w14:paraId="412D9DD2" w14:textId="77777777" w:rsidR="00CD2AB1" w:rsidRPr="00CC7AE2" w:rsidRDefault="00CD2AB1" w:rsidP="00CD2AB1">
      <w:pPr>
        <w:autoSpaceDE w:val="0"/>
        <w:autoSpaceDN w:val="0"/>
        <w:adjustRightInd w:val="0"/>
        <w:spacing w:after="0" w:line="240" w:lineRule="auto"/>
        <w:jc w:val="both"/>
        <w:rPr>
          <w:rFonts w:ascii="Calibri" w:eastAsia="Times New Roman" w:hAnsi="Calibri" w:cs="Arial"/>
          <w:kern w:val="0"/>
          <w:lang w:eastAsia="sl-SI"/>
          <w14:ligatures w14:val="none"/>
        </w:rPr>
      </w:pPr>
    </w:p>
    <w:p w14:paraId="52E914D2" w14:textId="77777777" w:rsidR="00CD2AB1" w:rsidRPr="00CC7AE2" w:rsidRDefault="00CD2AB1" w:rsidP="002767FA">
      <w:pPr>
        <w:widowControl w:val="0"/>
        <w:suppressAutoHyphens/>
        <w:spacing w:after="0" w:line="240" w:lineRule="auto"/>
        <w:jc w:val="both"/>
        <w:rPr>
          <w:rFonts w:ascii="Calibri" w:eastAsia="Times New Roman" w:hAnsi="Calibri" w:cs="Arial"/>
          <w:kern w:val="0"/>
          <w:lang w:eastAsia="sl-SI"/>
        </w:rPr>
      </w:pPr>
    </w:p>
    <w:bookmarkEnd w:id="5"/>
    <w:bookmarkEnd w:id="6"/>
    <w:bookmarkEnd w:id="7"/>
    <w:bookmarkEnd w:id="8"/>
    <w:bookmarkEnd w:id="9"/>
    <w:bookmarkEnd w:id="10"/>
    <w:bookmarkEnd w:id="11"/>
    <w:bookmarkEnd w:id="12"/>
    <w:sectPr w:rsidR="00CD2AB1" w:rsidRPr="00CC7AE2" w:rsidSect="00E03CA1">
      <w:headerReference w:type="default" r:id="rId40"/>
      <w:footerReference w:type="default" r:id="rId41"/>
      <w:headerReference w:type="first" r:id="rId42"/>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52F7A" w14:textId="77777777" w:rsidR="00C9436D" w:rsidRDefault="00C9436D">
      <w:pPr>
        <w:spacing w:after="0" w:line="240" w:lineRule="auto"/>
      </w:pPr>
      <w:r>
        <w:separator/>
      </w:r>
    </w:p>
  </w:endnote>
  <w:endnote w:type="continuationSeparator" w:id="0">
    <w:p w14:paraId="5A1623BD" w14:textId="77777777" w:rsidR="00C9436D" w:rsidRDefault="00C94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61D41" w14:textId="77777777" w:rsidR="00C9436D" w:rsidRDefault="00C9436D">
      <w:pPr>
        <w:spacing w:after="0" w:line="240" w:lineRule="auto"/>
      </w:pPr>
      <w:r>
        <w:separator/>
      </w:r>
    </w:p>
  </w:footnote>
  <w:footnote w:type="continuationSeparator" w:id="0">
    <w:p w14:paraId="6CED1E79" w14:textId="77777777" w:rsidR="00C9436D" w:rsidRDefault="00C943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663717973" name="Slika 663717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1686968262" name="Slika 1686968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proofErr w:type="spellStart"/>
          <w:r w:rsidRPr="00811E92">
            <w:rPr>
              <w:rFonts w:ascii="Calibri" w:eastAsia="Calibri" w:hAnsi="Calibri" w:cs="Times New Roman"/>
            </w:rPr>
            <w:t>www.zzzs.si</w:t>
          </w:r>
          <w:proofErr w:type="spellEnd"/>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C4A0B"/>
    <w:multiLevelType w:val="hybridMultilevel"/>
    <w:tmpl w:val="FF447A54"/>
    <w:lvl w:ilvl="0" w:tplc="E8FEFA7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540606"/>
    <w:multiLevelType w:val="hybridMultilevel"/>
    <w:tmpl w:val="3D60EB0C"/>
    <w:lvl w:ilvl="0" w:tplc="54129D7C">
      <w:start w:val="1234"/>
      <w:numFmt w:val="bullet"/>
      <w:lvlText w:val="-"/>
      <w:lvlJc w:val="left"/>
      <w:pPr>
        <w:ind w:left="360" w:hanging="360"/>
      </w:pPr>
      <w:rPr>
        <w:rFonts w:ascii="Calibri" w:eastAsia="Calibr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C23482E"/>
    <w:multiLevelType w:val="hybridMultilevel"/>
    <w:tmpl w:val="B96E2BF4"/>
    <w:lvl w:ilvl="0" w:tplc="B1F818EE">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4" w15:restartNumberingAfterBreak="0">
    <w:nsid w:val="0ED23385"/>
    <w:multiLevelType w:val="hybridMultilevel"/>
    <w:tmpl w:val="9C62CA20"/>
    <w:lvl w:ilvl="0" w:tplc="43A0BB3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8D30BF"/>
    <w:multiLevelType w:val="hybridMultilevel"/>
    <w:tmpl w:val="561E473E"/>
    <w:lvl w:ilvl="0" w:tplc="43A0BB34">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393B14"/>
    <w:multiLevelType w:val="hybridMultilevel"/>
    <w:tmpl w:val="5B04FDFE"/>
    <w:lvl w:ilvl="0" w:tplc="2F0436A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E70644"/>
    <w:multiLevelType w:val="hybridMultilevel"/>
    <w:tmpl w:val="D084E96C"/>
    <w:lvl w:ilvl="0" w:tplc="E3D641C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426A23"/>
    <w:multiLevelType w:val="hybridMultilevel"/>
    <w:tmpl w:val="40F432B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2" w15:restartNumberingAfterBreak="0">
    <w:nsid w:val="2969559D"/>
    <w:multiLevelType w:val="hybridMultilevel"/>
    <w:tmpl w:val="2B5CDC94"/>
    <w:lvl w:ilvl="0" w:tplc="CACECFC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A071166"/>
    <w:multiLevelType w:val="hybridMultilevel"/>
    <w:tmpl w:val="E3863C5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EF36705"/>
    <w:multiLevelType w:val="hybridMultilevel"/>
    <w:tmpl w:val="42CA8D1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FF45F69"/>
    <w:multiLevelType w:val="hybridMultilevel"/>
    <w:tmpl w:val="0A022BF4"/>
    <w:lvl w:ilvl="0" w:tplc="2B384A98">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15F4D97"/>
    <w:multiLevelType w:val="hybridMultilevel"/>
    <w:tmpl w:val="6F8AA546"/>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51536FF"/>
    <w:multiLevelType w:val="hybridMultilevel"/>
    <w:tmpl w:val="962C9540"/>
    <w:lvl w:ilvl="0" w:tplc="1E5E69D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6B86B45"/>
    <w:multiLevelType w:val="hybridMultilevel"/>
    <w:tmpl w:val="4D368FB4"/>
    <w:lvl w:ilvl="0" w:tplc="B60EC014">
      <w:start w:val="1"/>
      <w:numFmt w:val="bullet"/>
      <w:lvlText w:val="-"/>
      <w:lvlJc w:val="left"/>
      <w:pPr>
        <w:ind w:left="717" w:hanging="360"/>
      </w:pPr>
      <w:rPr>
        <w:rFonts w:ascii="Calibri" w:eastAsiaTheme="minorHAnsi" w:hAnsi="Calibri" w:cs="Calibri"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21"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38F2642F"/>
    <w:multiLevelType w:val="hybridMultilevel"/>
    <w:tmpl w:val="1EBEB5B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C861F86"/>
    <w:multiLevelType w:val="hybridMultilevel"/>
    <w:tmpl w:val="3D46F9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6" w15:restartNumberingAfterBreak="0">
    <w:nsid w:val="46CF43B2"/>
    <w:multiLevelType w:val="hybridMultilevel"/>
    <w:tmpl w:val="42D65ED4"/>
    <w:lvl w:ilvl="0" w:tplc="E0EA0B4E">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4ABD0ACF"/>
    <w:multiLevelType w:val="hybridMultilevel"/>
    <w:tmpl w:val="98FEED1E"/>
    <w:lvl w:ilvl="0" w:tplc="E2F691F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0227D93"/>
    <w:multiLevelType w:val="hybridMultilevel"/>
    <w:tmpl w:val="B254F84A"/>
    <w:lvl w:ilvl="0" w:tplc="C5D87832">
      <w:numFmt w:val="bullet"/>
      <w:lvlText w:val="-"/>
      <w:lvlJc w:val="left"/>
      <w:pPr>
        <w:ind w:left="1140" w:hanging="360"/>
      </w:pPr>
      <w:rPr>
        <w:rFonts w:ascii="Arial" w:eastAsia="Times New Roman"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30"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513D7D"/>
    <w:multiLevelType w:val="hybridMultilevel"/>
    <w:tmpl w:val="227C68B8"/>
    <w:lvl w:ilvl="0" w:tplc="3FC60A4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73703DB"/>
    <w:multiLevelType w:val="hybridMultilevel"/>
    <w:tmpl w:val="07A2547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95C41DB"/>
    <w:multiLevelType w:val="hybridMultilevel"/>
    <w:tmpl w:val="9EEEAA3A"/>
    <w:lvl w:ilvl="0" w:tplc="8752D21E">
      <w:start w:val="3"/>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1576C4"/>
    <w:multiLevelType w:val="hybridMultilevel"/>
    <w:tmpl w:val="2A1E0A9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E3A670C"/>
    <w:multiLevelType w:val="hybridMultilevel"/>
    <w:tmpl w:val="73E46E54"/>
    <w:lvl w:ilvl="0" w:tplc="43A0BB3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num w:numId="1" w16cid:durableId="5486159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8"/>
  </w:num>
  <w:num w:numId="3" w16cid:durableId="1207109882">
    <w:abstractNumId w:val="21"/>
  </w:num>
  <w:num w:numId="4" w16cid:durableId="343291269">
    <w:abstractNumId w:val="24"/>
  </w:num>
  <w:num w:numId="5" w16cid:durableId="1637639642">
    <w:abstractNumId w:val="25"/>
  </w:num>
  <w:num w:numId="6" w16cid:durableId="680275960">
    <w:abstractNumId w:val="5"/>
  </w:num>
  <w:num w:numId="7" w16cid:durableId="63993206">
    <w:abstractNumId w:val="11"/>
  </w:num>
  <w:num w:numId="8" w16cid:durableId="83233563">
    <w:abstractNumId w:val="31"/>
  </w:num>
  <w:num w:numId="9" w16cid:durableId="823936965">
    <w:abstractNumId w:val="27"/>
  </w:num>
  <w:num w:numId="10" w16cid:durableId="431825487">
    <w:abstractNumId w:val="30"/>
  </w:num>
  <w:num w:numId="11" w16cid:durableId="131288511">
    <w:abstractNumId w:val="2"/>
  </w:num>
  <w:num w:numId="12" w16cid:durableId="1696420019">
    <w:abstractNumId w:val="8"/>
  </w:num>
  <w:num w:numId="13" w16cid:durableId="1888955297">
    <w:abstractNumId w:val="0"/>
  </w:num>
  <w:num w:numId="14" w16cid:durableId="1659771521">
    <w:abstractNumId w:val="16"/>
  </w:num>
  <w:num w:numId="15" w16cid:durableId="1723670011">
    <w:abstractNumId w:val="32"/>
  </w:num>
  <w:num w:numId="16" w16cid:durableId="185753654">
    <w:abstractNumId w:val="28"/>
  </w:num>
  <w:num w:numId="17" w16cid:durableId="2067295205">
    <w:abstractNumId w:val="33"/>
  </w:num>
  <w:num w:numId="18" w16cid:durableId="1617330058">
    <w:abstractNumId w:val="35"/>
  </w:num>
  <w:num w:numId="19" w16cid:durableId="1411929277">
    <w:abstractNumId w:val="1"/>
  </w:num>
  <w:num w:numId="20" w16cid:durableId="293752797">
    <w:abstractNumId w:val="22"/>
  </w:num>
  <w:num w:numId="21" w16cid:durableId="947083847">
    <w:abstractNumId w:val="14"/>
  </w:num>
  <w:num w:numId="22" w16cid:durableId="551507377">
    <w:abstractNumId w:val="23"/>
  </w:num>
  <w:num w:numId="23" w16cid:durableId="1499031369">
    <w:abstractNumId w:val="15"/>
  </w:num>
  <w:num w:numId="24" w16cid:durableId="976187078">
    <w:abstractNumId w:val="26"/>
  </w:num>
  <w:num w:numId="25" w16cid:durableId="25982978">
    <w:abstractNumId w:val="19"/>
  </w:num>
  <w:num w:numId="26" w16cid:durableId="1131024101">
    <w:abstractNumId w:val="3"/>
  </w:num>
  <w:num w:numId="27" w16cid:durableId="632712972">
    <w:abstractNumId w:val="13"/>
  </w:num>
  <w:num w:numId="28" w16cid:durableId="2042431568">
    <w:abstractNumId w:val="20"/>
  </w:num>
  <w:num w:numId="29" w16cid:durableId="58091493">
    <w:abstractNumId w:val="10"/>
  </w:num>
  <w:num w:numId="30" w16cid:durableId="694040875">
    <w:abstractNumId w:val="9"/>
  </w:num>
  <w:num w:numId="31" w16cid:durableId="1315572637">
    <w:abstractNumId w:val="17"/>
  </w:num>
  <w:num w:numId="32" w16cid:durableId="1578663786">
    <w:abstractNumId w:val="12"/>
  </w:num>
  <w:num w:numId="33" w16cid:durableId="2057922163">
    <w:abstractNumId w:val="4"/>
  </w:num>
  <w:num w:numId="34" w16cid:durableId="586113459">
    <w:abstractNumId w:val="34"/>
  </w:num>
  <w:num w:numId="35" w16cid:durableId="1513296367">
    <w:abstractNumId w:val="29"/>
  </w:num>
  <w:num w:numId="36" w16cid:durableId="107093032">
    <w:abstractNumId w:val="36"/>
  </w:num>
  <w:num w:numId="37" w16cid:durableId="1509557865">
    <w:abstractNumId w:val="6"/>
  </w:num>
  <w:num w:numId="38" w16cid:durableId="837185681">
    <w:abstractNumId w:val="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616F"/>
    <w:rsid w:val="00007DBC"/>
    <w:rsid w:val="00007F40"/>
    <w:rsid w:val="000109EC"/>
    <w:rsid w:val="000148DB"/>
    <w:rsid w:val="00014F26"/>
    <w:rsid w:val="0001574A"/>
    <w:rsid w:val="000223F7"/>
    <w:rsid w:val="00025AFE"/>
    <w:rsid w:val="00034501"/>
    <w:rsid w:val="00034DB4"/>
    <w:rsid w:val="0003537B"/>
    <w:rsid w:val="00035672"/>
    <w:rsid w:val="00043C33"/>
    <w:rsid w:val="000464B4"/>
    <w:rsid w:val="00046966"/>
    <w:rsid w:val="00055505"/>
    <w:rsid w:val="0005607A"/>
    <w:rsid w:val="000721E4"/>
    <w:rsid w:val="000742B9"/>
    <w:rsid w:val="000744B5"/>
    <w:rsid w:val="000761A1"/>
    <w:rsid w:val="00084171"/>
    <w:rsid w:val="00085155"/>
    <w:rsid w:val="000851D2"/>
    <w:rsid w:val="000863A0"/>
    <w:rsid w:val="000954E0"/>
    <w:rsid w:val="000A35D0"/>
    <w:rsid w:val="000A4187"/>
    <w:rsid w:val="000A5057"/>
    <w:rsid w:val="000A517E"/>
    <w:rsid w:val="000A65AD"/>
    <w:rsid w:val="000B0CFB"/>
    <w:rsid w:val="000B31FD"/>
    <w:rsid w:val="000C24B4"/>
    <w:rsid w:val="000C5EDE"/>
    <w:rsid w:val="000C748B"/>
    <w:rsid w:val="000C7B6A"/>
    <w:rsid w:val="000C7C7A"/>
    <w:rsid w:val="000D08CA"/>
    <w:rsid w:val="000D6EA7"/>
    <w:rsid w:val="000E1E64"/>
    <w:rsid w:val="000E3C78"/>
    <w:rsid w:val="000F4D57"/>
    <w:rsid w:val="000F63E3"/>
    <w:rsid w:val="000F74D2"/>
    <w:rsid w:val="00101321"/>
    <w:rsid w:val="001022F5"/>
    <w:rsid w:val="0010497D"/>
    <w:rsid w:val="00104D61"/>
    <w:rsid w:val="00105898"/>
    <w:rsid w:val="00105D9E"/>
    <w:rsid w:val="00106FE4"/>
    <w:rsid w:val="00116879"/>
    <w:rsid w:val="00124299"/>
    <w:rsid w:val="0013082F"/>
    <w:rsid w:val="00132230"/>
    <w:rsid w:val="0013271A"/>
    <w:rsid w:val="00140825"/>
    <w:rsid w:val="00141080"/>
    <w:rsid w:val="00142522"/>
    <w:rsid w:val="001524D3"/>
    <w:rsid w:val="001568A7"/>
    <w:rsid w:val="00160BFA"/>
    <w:rsid w:val="00161CD7"/>
    <w:rsid w:val="00161D7D"/>
    <w:rsid w:val="00163989"/>
    <w:rsid w:val="00165DC6"/>
    <w:rsid w:val="001709B6"/>
    <w:rsid w:val="001711B1"/>
    <w:rsid w:val="001738DB"/>
    <w:rsid w:val="001800B2"/>
    <w:rsid w:val="0018383F"/>
    <w:rsid w:val="00184783"/>
    <w:rsid w:val="001866D5"/>
    <w:rsid w:val="00197C2B"/>
    <w:rsid w:val="001A1B3B"/>
    <w:rsid w:val="001A505C"/>
    <w:rsid w:val="001A55C4"/>
    <w:rsid w:val="001B28EB"/>
    <w:rsid w:val="001B416A"/>
    <w:rsid w:val="001B441C"/>
    <w:rsid w:val="001B5FA1"/>
    <w:rsid w:val="001D71C2"/>
    <w:rsid w:val="001E1E6A"/>
    <w:rsid w:val="001E3C3E"/>
    <w:rsid w:val="001E4FE5"/>
    <w:rsid w:val="001E546F"/>
    <w:rsid w:val="001E7E9F"/>
    <w:rsid w:val="001F08DD"/>
    <w:rsid w:val="001F1DD5"/>
    <w:rsid w:val="001F2A36"/>
    <w:rsid w:val="001F41AF"/>
    <w:rsid w:val="001F46AF"/>
    <w:rsid w:val="001F6AFA"/>
    <w:rsid w:val="00201CE1"/>
    <w:rsid w:val="00204D39"/>
    <w:rsid w:val="0020703F"/>
    <w:rsid w:val="00210ECE"/>
    <w:rsid w:val="00213A12"/>
    <w:rsid w:val="002143FA"/>
    <w:rsid w:val="00215494"/>
    <w:rsid w:val="002220D6"/>
    <w:rsid w:val="0022265C"/>
    <w:rsid w:val="00227243"/>
    <w:rsid w:val="00230109"/>
    <w:rsid w:val="00232C1D"/>
    <w:rsid w:val="00236C21"/>
    <w:rsid w:val="00241473"/>
    <w:rsid w:val="00244DE8"/>
    <w:rsid w:val="00247F1B"/>
    <w:rsid w:val="00253CF7"/>
    <w:rsid w:val="0026031D"/>
    <w:rsid w:val="00261721"/>
    <w:rsid w:val="002634FC"/>
    <w:rsid w:val="00265135"/>
    <w:rsid w:val="002701C3"/>
    <w:rsid w:val="002709E0"/>
    <w:rsid w:val="00273AF7"/>
    <w:rsid w:val="002767FA"/>
    <w:rsid w:val="00276B31"/>
    <w:rsid w:val="00286BF0"/>
    <w:rsid w:val="002913AE"/>
    <w:rsid w:val="00296D18"/>
    <w:rsid w:val="00296E7A"/>
    <w:rsid w:val="002A004E"/>
    <w:rsid w:val="002A1749"/>
    <w:rsid w:val="002A286B"/>
    <w:rsid w:val="002A67E5"/>
    <w:rsid w:val="002A6CB7"/>
    <w:rsid w:val="002B0F02"/>
    <w:rsid w:val="002B136B"/>
    <w:rsid w:val="002B7C44"/>
    <w:rsid w:val="002C1018"/>
    <w:rsid w:val="002C18A5"/>
    <w:rsid w:val="002C3770"/>
    <w:rsid w:val="002C4197"/>
    <w:rsid w:val="002D05AE"/>
    <w:rsid w:val="002E0E81"/>
    <w:rsid w:val="002E20A6"/>
    <w:rsid w:val="002E23DF"/>
    <w:rsid w:val="002E2BEB"/>
    <w:rsid w:val="002E3BA9"/>
    <w:rsid w:val="002E6861"/>
    <w:rsid w:val="002F1FE1"/>
    <w:rsid w:val="002F25D1"/>
    <w:rsid w:val="002F3091"/>
    <w:rsid w:val="002F378F"/>
    <w:rsid w:val="002F3DDC"/>
    <w:rsid w:val="002F4DA7"/>
    <w:rsid w:val="002F68B3"/>
    <w:rsid w:val="00305C40"/>
    <w:rsid w:val="003146A8"/>
    <w:rsid w:val="00315791"/>
    <w:rsid w:val="003168A7"/>
    <w:rsid w:val="0032445B"/>
    <w:rsid w:val="003247E3"/>
    <w:rsid w:val="00340F8B"/>
    <w:rsid w:val="0034103A"/>
    <w:rsid w:val="0034111B"/>
    <w:rsid w:val="00343CD6"/>
    <w:rsid w:val="003441DD"/>
    <w:rsid w:val="00346C3C"/>
    <w:rsid w:val="00352119"/>
    <w:rsid w:val="00352135"/>
    <w:rsid w:val="00353EC5"/>
    <w:rsid w:val="00355711"/>
    <w:rsid w:val="00356102"/>
    <w:rsid w:val="003603BC"/>
    <w:rsid w:val="003640B5"/>
    <w:rsid w:val="00364140"/>
    <w:rsid w:val="0036792C"/>
    <w:rsid w:val="00381321"/>
    <w:rsid w:val="00381636"/>
    <w:rsid w:val="00384319"/>
    <w:rsid w:val="00386A19"/>
    <w:rsid w:val="0038764B"/>
    <w:rsid w:val="00393A1A"/>
    <w:rsid w:val="00397F9A"/>
    <w:rsid w:val="003A3ABD"/>
    <w:rsid w:val="003B35F8"/>
    <w:rsid w:val="003B3BD2"/>
    <w:rsid w:val="003B3DE0"/>
    <w:rsid w:val="003B4F2E"/>
    <w:rsid w:val="003B7A0E"/>
    <w:rsid w:val="003B7F2D"/>
    <w:rsid w:val="003C4398"/>
    <w:rsid w:val="003C750D"/>
    <w:rsid w:val="003D03A8"/>
    <w:rsid w:val="003D3014"/>
    <w:rsid w:val="003D3147"/>
    <w:rsid w:val="003E4137"/>
    <w:rsid w:val="003E460F"/>
    <w:rsid w:val="003E4BCF"/>
    <w:rsid w:val="003E6532"/>
    <w:rsid w:val="003E69F4"/>
    <w:rsid w:val="003F5931"/>
    <w:rsid w:val="00400253"/>
    <w:rsid w:val="00404CFA"/>
    <w:rsid w:val="00405F26"/>
    <w:rsid w:val="0040667D"/>
    <w:rsid w:val="004069E0"/>
    <w:rsid w:val="004141AB"/>
    <w:rsid w:val="004155B1"/>
    <w:rsid w:val="004156B9"/>
    <w:rsid w:val="00416E63"/>
    <w:rsid w:val="00423619"/>
    <w:rsid w:val="00423C67"/>
    <w:rsid w:val="00425F26"/>
    <w:rsid w:val="00426D08"/>
    <w:rsid w:val="004376EF"/>
    <w:rsid w:val="0044006A"/>
    <w:rsid w:val="00442ABF"/>
    <w:rsid w:val="00446B59"/>
    <w:rsid w:val="00450893"/>
    <w:rsid w:val="00451352"/>
    <w:rsid w:val="00451DAE"/>
    <w:rsid w:val="004535E8"/>
    <w:rsid w:val="00461067"/>
    <w:rsid w:val="00463318"/>
    <w:rsid w:val="00470803"/>
    <w:rsid w:val="0047232D"/>
    <w:rsid w:val="00472A92"/>
    <w:rsid w:val="0047483E"/>
    <w:rsid w:val="00487399"/>
    <w:rsid w:val="00487975"/>
    <w:rsid w:val="00493CD7"/>
    <w:rsid w:val="004953A2"/>
    <w:rsid w:val="00497C80"/>
    <w:rsid w:val="004A1C60"/>
    <w:rsid w:val="004A283A"/>
    <w:rsid w:val="004A6141"/>
    <w:rsid w:val="004A73FE"/>
    <w:rsid w:val="004B03CE"/>
    <w:rsid w:val="004B2A52"/>
    <w:rsid w:val="004B4D14"/>
    <w:rsid w:val="004B61CC"/>
    <w:rsid w:val="004B7EDC"/>
    <w:rsid w:val="004C07B9"/>
    <w:rsid w:val="004C7C5A"/>
    <w:rsid w:val="004D0D4A"/>
    <w:rsid w:val="004D1FC9"/>
    <w:rsid w:val="004D61CD"/>
    <w:rsid w:val="004D68CA"/>
    <w:rsid w:val="004D6BFD"/>
    <w:rsid w:val="004E68FA"/>
    <w:rsid w:val="004F4288"/>
    <w:rsid w:val="004F542C"/>
    <w:rsid w:val="004F5B65"/>
    <w:rsid w:val="004F76BF"/>
    <w:rsid w:val="00502C04"/>
    <w:rsid w:val="00506434"/>
    <w:rsid w:val="005106BD"/>
    <w:rsid w:val="005170C0"/>
    <w:rsid w:val="005176A1"/>
    <w:rsid w:val="00523A9B"/>
    <w:rsid w:val="0052438C"/>
    <w:rsid w:val="00525F36"/>
    <w:rsid w:val="00533E4C"/>
    <w:rsid w:val="00536DB7"/>
    <w:rsid w:val="005403E9"/>
    <w:rsid w:val="0054097D"/>
    <w:rsid w:val="00540E5D"/>
    <w:rsid w:val="00542328"/>
    <w:rsid w:val="00542DEC"/>
    <w:rsid w:val="00552C1D"/>
    <w:rsid w:val="00553112"/>
    <w:rsid w:val="005549CD"/>
    <w:rsid w:val="005570FB"/>
    <w:rsid w:val="00561997"/>
    <w:rsid w:val="00566825"/>
    <w:rsid w:val="00566AD2"/>
    <w:rsid w:val="0057071B"/>
    <w:rsid w:val="00570B78"/>
    <w:rsid w:val="00570D7F"/>
    <w:rsid w:val="00571C34"/>
    <w:rsid w:val="00575241"/>
    <w:rsid w:val="005859F8"/>
    <w:rsid w:val="0058619F"/>
    <w:rsid w:val="00586E5B"/>
    <w:rsid w:val="00590E24"/>
    <w:rsid w:val="00594882"/>
    <w:rsid w:val="00596E79"/>
    <w:rsid w:val="005974E6"/>
    <w:rsid w:val="00597F12"/>
    <w:rsid w:val="005A2AF3"/>
    <w:rsid w:val="005A4080"/>
    <w:rsid w:val="005A621E"/>
    <w:rsid w:val="005B1BF0"/>
    <w:rsid w:val="005B2BF7"/>
    <w:rsid w:val="005B307C"/>
    <w:rsid w:val="005B4D57"/>
    <w:rsid w:val="005B5826"/>
    <w:rsid w:val="005C0657"/>
    <w:rsid w:val="005C200E"/>
    <w:rsid w:val="005C4C10"/>
    <w:rsid w:val="005C4EA3"/>
    <w:rsid w:val="005C5793"/>
    <w:rsid w:val="005C6A17"/>
    <w:rsid w:val="005C7805"/>
    <w:rsid w:val="005D12E5"/>
    <w:rsid w:val="005E139B"/>
    <w:rsid w:val="005E4FBF"/>
    <w:rsid w:val="005F1820"/>
    <w:rsid w:val="005F4F96"/>
    <w:rsid w:val="00602A2E"/>
    <w:rsid w:val="00603F8D"/>
    <w:rsid w:val="00604155"/>
    <w:rsid w:val="00604DC0"/>
    <w:rsid w:val="0061117D"/>
    <w:rsid w:val="006124AC"/>
    <w:rsid w:val="00612843"/>
    <w:rsid w:val="006131B2"/>
    <w:rsid w:val="00615F02"/>
    <w:rsid w:val="006168E6"/>
    <w:rsid w:val="006175B2"/>
    <w:rsid w:val="006221E4"/>
    <w:rsid w:val="00624C17"/>
    <w:rsid w:val="006265B3"/>
    <w:rsid w:val="0063263A"/>
    <w:rsid w:val="00640495"/>
    <w:rsid w:val="00641AFE"/>
    <w:rsid w:val="006422B9"/>
    <w:rsid w:val="00642BB2"/>
    <w:rsid w:val="00652A51"/>
    <w:rsid w:val="00654A04"/>
    <w:rsid w:val="00654A80"/>
    <w:rsid w:val="00660402"/>
    <w:rsid w:val="00661959"/>
    <w:rsid w:val="00662AC1"/>
    <w:rsid w:val="0066386F"/>
    <w:rsid w:val="00664E1A"/>
    <w:rsid w:val="006749BD"/>
    <w:rsid w:val="006754CF"/>
    <w:rsid w:val="006765D0"/>
    <w:rsid w:val="006842FE"/>
    <w:rsid w:val="006844B8"/>
    <w:rsid w:val="00690D0B"/>
    <w:rsid w:val="00690D6C"/>
    <w:rsid w:val="00691310"/>
    <w:rsid w:val="006922A5"/>
    <w:rsid w:val="00694634"/>
    <w:rsid w:val="006A0A11"/>
    <w:rsid w:val="006A241A"/>
    <w:rsid w:val="006A38D0"/>
    <w:rsid w:val="006A4947"/>
    <w:rsid w:val="006A610B"/>
    <w:rsid w:val="006B206A"/>
    <w:rsid w:val="006B31A6"/>
    <w:rsid w:val="006B346D"/>
    <w:rsid w:val="006B51A2"/>
    <w:rsid w:val="006C302A"/>
    <w:rsid w:val="006D5F37"/>
    <w:rsid w:val="006E3E9E"/>
    <w:rsid w:val="006E6B39"/>
    <w:rsid w:val="006F3192"/>
    <w:rsid w:val="006F50E2"/>
    <w:rsid w:val="007061C4"/>
    <w:rsid w:val="00711F62"/>
    <w:rsid w:val="0071229A"/>
    <w:rsid w:val="00716817"/>
    <w:rsid w:val="00717132"/>
    <w:rsid w:val="00724105"/>
    <w:rsid w:val="00725515"/>
    <w:rsid w:val="007261B1"/>
    <w:rsid w:val="00730A0F"/>
    <w:rsid w:val="00732022"/>
    <w:rsid w:val="00733FEE"/>
    <w:rsid w:val="00736371"/>
    <w:rsid w:val="00737160"/>
    <w:rsid w:val="00744DA8"/>
    <w:rsid w:val="00747C1F"/>
    <w:rsid w:val="00750FB1"/>
    <w:rsid w:val="00751AB3"/>
    <w:rsid w:val="007547B5"/>
    <w:rsid w:val="007627F1"/>
    <w:rsid w:val="00770DF5"/>
    <w:rsid w:val="00771336"/>
    <w:rsid w:val="00791D18"/>
    <w:rsid w:val="0079251D"/>
    <w:rsid w:val="00792BAD"/>
    <w:rsid w:val="007960EE"/>
    <w:rsid w:val="007A0FA9"/>
    <w:rsid w:val="007A3590"/>
    <w:rsid w:val="007A490A"/>
    <w:rsid w:val="007A54FC"/>
    <w:rsid w:val="007B1C9C"/>
    <w:rsid w:val="007B2113"/>
    <w:rsid w:val="007B3555"/>
    <w:rsid w:val="007B3AA0"/>
    <w:rsid w:val="007B62AB"/>
    <w:rsid w:val="007D0227"/>
    <w:rsid w:val="007D262A"/>
    <w:rsid w:val="007D6461"/>
    <w:rsid w:val="007D65F4"/>
    <w:rsid w:val="007E5D7E"/>
    <w:rsid w:val="007E697D"/>
    <w:rsid w:val="007F02A5"/>
    <w:rsid w:val="007F2FC6"/>
    <w:rsid w:val="007F51FD"/>
    <w:rsid w:val="007F5EA0"/>
    <w:rsid w:val="007F77B8"/>
    <w:rsid w:val="00800DBA"/>
    <w:rsid w:val="0080266C"/>
    <w:rsid w:val="00803E89"/>
    <w:rsid w:val="008047F5"/>
    <w:rsid w:val="00807E1E"/>
    <w:rsid w:val="00811E92"/>
    <w:rsid w:val="008141C1"/>
    <w:rsid w:val="008205E6"/>
    <w:rsid w:val="00821132"/>
    <w:rsid w:val="00825A10"/>
    <w:rsid w:val="00837734"/>
    <w:rsid w:val="0083794D"/>
    <w:rsid w:val="00843FE3"/>
    <w:rsid w:val="00844C51"/>
    <w:rsid w:val="0084516A"/>
    <w:rsid w:val="00845918"/>
    <w:rsid w:val="00846212"/>
    <w:rsid w:val="00850064"/>
    <w:rsid w:val="008509E7"/>
    <w:rsid w:val="00863A72"/>
    <w:rsid w:val="00863B69"/>
    <w:rsid w:val="00867C5A"/>
    <w:rsid w:val="00896488"/>
    <w:rsid w:val="008A1F42"/>
    <w:rsid w:val="008A2237"/>
    <w:rsid w:val="008A283B"/>
    <w:rsid w:val="008A3B6F"/>
    <w:rsid w:val="008A639C"/>
    <w:rsid w:val="008B0DA9"/>
    <w:rsid w:val="008B4294"/>
    <w:rsid w:val="008B592C"/>
    <w:rsid w:val="008B7202"/>
    <w:rsid w:val="008B7E0D"/>
    <w:rsid w:val="008B7EC3"/>
    <w:rsid w:val="008C1F88"/>
    <w:rsid w:val="008C3986"/>
    <w:rsid w:val="008C6C36"/>
    <w:rsid w:val="008D022E"/>
    <w:rsid w:val="008D0E19"/>
    <w:rsid w:val="008D2A2A"/>
    <w:rsid w:val="008D2C84"/>
    <w:rsid w:val="008E53C4"/>
    <w:rsid w:val="008E57DA"/>
    <w:rsid w:val="008F3E39"/>
    <w:rsid w:val="008F3E50"/>
    <w:rsid w:val="008F7887"/>
    <w:rsid w:val="0090283D"/>
    <w:rsid w:val="00904A19"/>
    <w:rsid w:val="00910E5D"/>
    <w:rsid w:val="00913EFC"/>
    <w:rsid w:val="009147D0"/>
    <w:rsid w:val="00916C09"/>
    <w:rsid w:val="009220E1"/>
    <w:rsid w:val="00924840"/>
    <w:rsid w:val="009258F7"/>
    <w:rsid w:val="009262A6"/>
    <w:rsid w:val="00927E1D"/>
    <w:rsid w:val="00930521"/>
    <w:rsid w:val="00933F78"/>
    <w:rsid w:val="00933FF6"/>
    <w:rsid w:val="0093436F"/>
    <w:rsid w:val="009368FF"/>
    <w:rsid w:val="00940006"/>
    <w:rsid w:val="009409E7"/>
    <w:rsid w:val="00940E16"/>
    <w:rsid w:val="00950A60"/>
    <w:rsid w:val="00957364"/>
    <w:rsid w:val="009608CA"/>
    <w:rsid w:val="00963E85"/>
    <w:rsid w:val="00966A83"/>
    <w:rsid w:val="0096707C"/>
    <w:rsid w:val="00972BE8"/>
    <w:rsid w:val="00977EA9"/>
    <w:rsid w:val="0098053A"/>
    <w:rsid w:val="009817E0"/>
    <w:rsid w:val="009919DA"/>
    <w:rsid w:val="00995AC5"/>
    <w:rsid w:val="00995EE6"/>
    <w:rsid w:val="00996B9A"/>
    <w:rsid w:val="009971E6"/>
    <w:rsid w:val="009A1D2E"/>
    <w:rsid w:val="009A3A6E"/>
    <w:rsid w:val="009A5A0B"/>
    <w:rsid w:val="009A7993"/>
    <w:rsid w:val="009B1A6F"/>
    <w:rsid w:val="009B2FE4"/>
    <w:rsid w:val="009B3A10"/>
    <w:rsid w:val="009C7BBD"/>
    <w:rsid w:val="009D1B44"/>
    <w:rsid w:val="009D5526"/>
    <w:rsid w:val="009E0110"/>
    <w:rsid w:val="009E0501"/>
    <w:rsid w:val="009E480E"/>
    <w:rsid w:val="009E51E4"/>
    <w:rsid w:val="009E54AB"/>
    <w:rsid w:val="009F3034"/>
    <w:rsid w:val="009F3693"/>
    <w:rsid w:val="009F36B4"/>
    <w:rsid w:val="009F3731"/>
    <w:rsid w:val="00A00A35"/>
    <w:rsid w:val="00A0276E"/>
    <w:rsid w:val="00A111ED"/>
    <w:rsid w:val="00A14C91"/>
    <w:rsid w:val="00A17F5B"/>
    <w:rsid w:val="00A233F2"/>
    <w:rsid w:val="00A241CE"/>
    <w:rsid w:val="00A24AB2"/>
    <w:rsid w:val="00A26ED3"/>
    <w:rsid w:val="00A35E2D"/>
    <w:rsid w:val="00A43694"/>
    <w:rsid w:val="00A46A53"/>
    <w:rsid w:val="00A46C5E"/>
    <w:rsid w:val="00A56C70"/>
    <w:rsid w:val="00A56D66"/>
    <w:rsid w:val="00A62D60"/>
    <w:rsid w:val="00A63D8E"/>
    <w:rsid w:val="00A63ECD"/>
    <w:rsid w:val="00A70416"/>
    <w:rsid w:val="00A72D52"/>
    <w:rsid w:val="00A733DF"/>
    <w:rsid w:val="00A73732"/>
    <w:rsid w:val="00A77D2C"/>
    <w:rsid w:val="00A85F86"/>
    <w:rsid w:val="00A95154"/>
    <w:rsid w:val="00A953A9"/>
    <w:rsid w:val="00AA3F9C"/>
    <w:rsid w:val="00AA4BD0"/>
    <w:rsid w:val="00AA7CDA"/>
    <w:rsid w:val="00AB0B9F"/>
    <w:rsid w:val="00AB416D"/>
    <w:rsid w:val="00AB74E2"/>
    <w:rsid w:val="00AB7790"/>
    <w:rsid w:val="00AD0388"/>
    <w:rsid w:val="00AD2440"/>
    <w:rsid w:val="00AD3144"/>
    <w:rsid w:val="00AD5170"/>
    <w:rsid w:val="00AD5EBD"/>
    <w:rsid w:val="00AD774D"/>
    <w:rsid w:val="00AE0C94"/>
    <w:rsid w:val="00AE7A9E"/>
    <w:rsid w:val="00AF67C6"/>
    <w:rsid w:val="00B02ABF"/>
    <w:rsid w:val="00B05B20"/>
    <w:rsid w:val="00B06655"/>
    <w:rsid w:val="00B0776B"/>
    <w:rsid w:val="00B104D9"/>
    <w:rsid w:val="00B1516C"/>
    <w:rsid w:val="00B17887"/>
    <w:rsid w:val="00B21969"/>
    <w:rsid w:val="00B2406F"/>
    <w:rsid w:val="00B25C89"/>
    <w:rsid w:val="00B26183"/>
    <w:rsid w:val="00B26488"/>
    <w:rsid w:val="00B26D9E"/>
    <w:rsid w:val="00B32540"/>
    <w:rsid w:val="00B355F8"/>
    <w:rsid w:val="00B363B2"/>
    <w:rsid w:val="00B37145"/>
    <w:rsid w:val="00B37EBC"/>
    <w:rsid w:val="00B4184C"/>
    <w:rsid w:val="00B43597"/>
    <w:rsid w:val="00B44702"/>
    <w:rsid w:val="00B5478C"/>
    <w:rsid w:val="00B55796"/>
    <w:rsid w:val="00B558EB"/>
    <w:rsid w:val="00B7503E"/>
    <w:rsid w:val="00B84FA2"/>
    <w:rsid w:val="00B86E21"/>
    <w:rsid w:val="00B927AE"/>
    <w:rsid w:val="00B956EB"/>
    <w:rsid w:val="00B97C56"/>
    <w:rsid w:val="00BA0767"/>
    <w:rsid w:val="00BA61BB"/>
    <w:rsid w:val="00BA754E"/>
    <w:rsid w:val="00BB2B34"/>
    <w:rsid w:val="00BB2C99"/>
    <w:rsid w:val="00BB584A"/>
    <w:rsid w:val="00BB5E36"/>
    <w:rsid w:val="00BC2271"/>
    <w:rsid w:val="00BD153D"/>
    <w:rsid w:val="00BD4C83"/>
    <w:rsid w:val="00BD6A99"/>
    <w:rsid w:val="00BD7390"/>
    <w:rsid w:val="00BD7C75"/>
    <w:rsid w:val="00BE4EAC"/>
    <w:rsid w:val="00BE51D4"/>
    <w:rsid w:val="00BF0DF4"/>
    <w:rsid w:val="00BF3A60"/>
    <w:rsid w:val="00BF3A62"/>
    <w:rsid w:val="00BF439E"/>
    <w:rsid w:val="00BF7C70"/>
    <w:rsid w:val="00C01CF6"/>
    <w:rsid w:val="00C0288C"/>
    <w:rsid w:val="00C0317D"/>
    <w:rsid w:val="00C04136"/>
    <w:rsid w:val="00C0545E"/>
    <w:rsid w:val="00C05F80"/>
    <w:rsid w:val="00C07AAC"/>
    <w:rsid w:val="00C113FC"/>
    <w:rsid w:val="00C21AA0"/>
    <w:rsid w:val="00C21E9E"/>
    <w:rsid w:val="00C24063"/>
    <w:rsid w:val="00C265A6"/>
    <w:rsid w:val="00C312CC"/>
    <w:rsid w:val="00C34FE0"/>
    <w:rsid w:val="00C41167"/>
    <w:rsid w:val="00C55462"/>
    <w:rsid w:val="00C673A4"/>
    <w:rsid w:val="00C67DCE"/>
    <w:rsid w:val="00C7366F"/>
    <w:rsid w:val="00C74C68"/>
    <w:rsid w:val="00C76D92"/>
    <w:rsid w:val="00C823F9"/>
    <w:rsid w:val="00C845E2"/>
    <w:rsid w:val="00C92D0F"/>
    <w:rsid w:val="00C9436D"/>
    <w:rsid w:val="00C943FB"/>
    <w:rsid w:val="00C95796"/>
    <w:rsid w:val="00C957F2"/>
    <w:rsid w:val="00CA0F26"/>
    <w:rsid w:val="00CA15B4"/>
    <w:rsid w:val="00CA42DD"/>
    <w:rsid w:val="00CA59FC"/>
    <w:rsid w:val="00CB1FA5"/>
    <w:rsid w:val="00CB3DDA"/>
    <w:rsid w:val="00CB401B"/>
    <w:rsid w:val="00CB410F"/>
    <w:rsid w:val="00CB628B"/>
    <w:rsid w:val="00CC1661"/>
    <w:rsid w:val="00CC1E58"/>
    <w:rsid w:val="00CC22FF"/>
    <w:rsid w:val="00CC2E43"/>
    <w:rsid w:val="00CC76D7"/>
    <w:rsid w:val="00CC7AE2"/>
    <w:rsid w:val="00CD0FC9"/>
    <w:rsid w:val="00CD2AB1"/>
    <w:rsid w:val="00CD418B"/>
    <w:rsid w:val="00CD4615"/>
    <w:rsid w:val="00CD6608"/>
    <w:rsid w:val="00CE0CC8"/>
    <w:rsid w:val="00CE2493"/>
    <w:rsid w:val="00CE40FF"/>
    <w:rsid w:val="00CE5326"/>
    <w:rsid w:val="00CF0BF7"/>
    <w:rsid w:val="00CF1730"/>
    <w:rsid w:val="00CF1D48"/>
    <w:rsid w:val="00CF6651"/>
    <w:rsid w:val="00CF677B"/>
    <w:rsid w:val="00CF6876"/>
    <w:rsid w:val="00CF729E"/>
    <w:rsid w:val="00D00395"/>
    <w:rsid w:val="00D00E7D"/>
    <w:rsid w:val="00D05EBE"/>
    <w:rsid w:val="00D101D0"/>
    <w:rsid w:val="00D11542"/>
    <w:rsid w:val="00D15AE5"/>
    <w:rsid w:val="00D16DEC"/>
    <w:rsid w:val="00D178F7"/>
    <w:rsid w:val="00D20EEF"/>
    <w:rsid w:val="00D218CC"/>
    <w:rsid w:val="00D21FC9"/>
    <w:rsid w:val="00D33D59"/>
    <w:rsid w:val="00D33F43"/>
    <w:rsid w:val="00D36B9F"/>
    <w:rsid w:val="00D40600"/>
    <w:rsid w:val="00D41581"/>
    <w:rsid w:val="00D41A07"/>
    <w:rsid w:val="00D41BB6"/>
    <w:rsid w:val="00D42133"/>
    <w:rsid w:val="00D42F31"/>
    <w:rsid w:val="00D43E73"/>
    <w:rsid w:val="00D4682D"/>
    <w:rsid w:val="00D46E84"/>
    <w:rsid w:val="00D50760"/>
    <w:rsid w:val="00D50AC4"/>
    <w:rsid w:val="00D5243B"/>
    <w:rsid w:val="00D536DF"/>
    <w:rsid w:val="00D631EB"/>
    <w:rsid w:val="00D64514"/>
    <w:rsid w:val="00D647DE"/>
    <w:rsid w:val="00D721CE"/>
    <w:rsid w:val="00D726F8"/>
    <w:rsid w:val="00D737BF"/>
    <w:rsid w:val="00D749EB"/>
    <w:rsid w:val="00D819C6"/>
    <w:rsid w:val="00D8395E"/>
    <w:rsid w:val="00D84A24"/>
    <w:rsid w:val="00D84C81"/>
    <w:rsid w:val="00D871BD"/>
    <w:rsid w:val="00D905A7"/>
    <w:rsid w:val="00D93B38"/>
    <w:rsid w:val="00DA0729"/>
    <w:rsid w:val="00DA0A07"/>
    <w:rsid w:val="00DA7C1B"/>
    <w:rsid w:val="00DB02BF"/>
    <w:rsid w:val="00DB13CB"/>
    <w:rsid w:val="00DB1D56"/>
    <w:rsid w:val="00DB210D"/>
    <w:rsid w:val="00DB27AD"/>
    <w:rsid w:val="00DB3665"/>
    <w:rsid w:val="00DB53D1"/>
    <w:rsid w:val="00DB676B"/>
    <w:rsid w:val="00DC0C5E"/>
    <w:rsid w:val="00DC22A3"/>
    <w:rsid w:val="00DC2D37"/>
    <w:rsid w:val="00DC6A88"/>
    <w:rsid w:val="00DC6E83"/>
    <w:rsid w:val="00DC789F"/>
    <w:rsid w:val="00DE608F"/>
    <w:rsid w:val="00DF2868"/>
    <w:rsid w:val="00DF2D7E"/>
    <w:rsid w:val="00DF2FCE"/>
    <w:rsid w:val="00DF56A0"/>
    <w:rsid w:val="00DF6EE5"/>
    <w:rsid w:val="00E00892"/>
    <w:rsid w:val="00E0158E"/>
    <w:rsid w:val="00E01DAC"/>
    <w:rsid w:val="00E0224F"/>
    <w:rsid w:val="00E0245B"/>
    <w:rsid w:val="00E03461"/>
    <w:rsid w:val="00E03D90"/>
    <w:rsid w:val="00E15004"/>
    <w:rsid w:val="00E21269"/>
    <w:rsid w:val="00E240F4"/>
    <w:rsid w:val="00E2454B"/>
    <w:rsid w:val="00E25F85"/>
    <w:rsid w:val="00E26929"/>
    <w:rsid w:val="00E318B3"/>
    <w:rsid w:val="00E43D31"/>
    <w:rsid w:val="00E51D66"/>
    <w:rsid w:val="00E5358B"/>
    <w:rsid w:val="00E6508F"/>
    <w:rsid w:val="00E67C01"/>
    <w:rsid w:val="00E72C6E"/>
    <w:rsid w:val="00E73BD0"/>
    <w:rsid w:val="00E73D8A"/>
    <w:rsid w:val="00E75388"/>
    <w:rsid w:val="00E8277F"/>
    <w:rsid w:val="00E83E45"/>
    <w:rsid w:val="00E95069"/>
    <w:rsid w:val="00E95AFC"/>
    <w:rsid w:val="00E968F8"/>
    <w:rsid w:val="00EA39EC"/>
    <w:rsid w:val="00EA5D0E"/>
    <w:rsid w:val="00EA6100"/>
    <w:rsid w:val="00EA6C42"/>
    <w:rsid w:val="00EB042A"/>
    <w:rsid w:val="00EB0B8C"/>
    <w:rsid w:val="00EB31EC"/>
    <w:rsid w:val="00EB64A5"/>
    <w:rsid w:val="00EB7964"/>
    <w:rsid w:val="00EC0FB3"/>
    <w:rsid w:val="00EC2323"/>
    <w:rsid w:val="00EC42A7"/>
    <w:rsid w:val="00EC679E"/>
    <w:rsid w:val="00ED644C"/>
    <w:rsid w:val="00ED6CEC"/>
    <w:rsid w:val="00EE06A6"/>
    <w:rsid w:val="00EE1BFA"/>
    <w:rsid w:val="00EE3E23"/>
    <w:rsid w:val="00EE4601"/>
    <w:rsid w:val="00EF002A"/>
    <w:rsid w:val="00EF01FF"/>
    <w:rsid w:val="00EF1C6F"/>
    <w:rsid w:val="00EF28D2"/>
    <w:rsid w:val="00EF4C42"/>
    <w:rsid w:val="00EF5E1A"/>
    <w:rsid w:val="00EF7AA4"/>
    <w:rsid w:val="00F029CC"/>
    <w:rsid w:val="00F1187B"/>
    <w:rsid w:val="00F13826"/>
    <w:rsid w:val="00F15293"/>
    <w:rsid w:val="00F17C0C"/>
    <w:rsid w:val="00F32C9A"/>
    <w:rsid w:val="00F419E3"/>
    <w:rsid w:val="00F4285C"/>
    <w:rsid w:val="00F42D01"/>
    <w:rsid w:val="00F509D9"/>
    <w:rsid w:val="00F524D4"/>
    <w:rsid w:val="00F5529B"/>
    <w:rsid w:val="00F60BD9"/>
    <w:rsid w:val="00F61965"/>
    <w:rsid w:val="00F6310D"/>
    <w:rsid w:val="00F70118"/>
    <w:rsid w:val="00F74D94"/>
    <w:rsid w:val="00F77DA5"/>
    <w:rsid w:val="00F829FF"/>
    <w:rsid w:val="00F83797"/>
    <w:rsid w:val="00F85E60"/>
    <w:rsid w:val="00F9086B"/>
    <w:rsid w:val="00F91534"/>
    <w:rsid w:val="00F927C8"/>
    <w:rsid w:val="00F9324C"/>
    <w:rsid w:val="00FA0243"/>
    <w:rsid w:val="00FA3B7F"/>
    <w:rsid w:val="00FA7446"/>
    <w:rsid w:val="00FB3C89"/>
    <w:rsid w:val="00FC102B"/>
    <w:rsid w:val="00FC12AA"/>
    <w:rsid w:val="00FD0784"/>
    <w:rsid w:val="00FD4F3D"/>
    <w:rsid w:val="00FD657E"/>
    <w:rsid w:val="00FE0054"/>
    <w:rsid w:val="00FE30AF"/>
    <w:rsid w:val="00FE33B5"/>
    <w:rsid w:val="00FE5BA9"/>
    <w:rsid w:val="00FE764B"/>
    <w:rsid w:val="00FE7DFC"/>
    <w:rsid w:val="00FF1700"/>
    <w:rsid w:val="00FF58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 w:type="table" w:customStyle="1" w:styleId="Tabelamrea19">
    <w:name w:val="Tabela – mreža19"/>
    <w:basedOn w:val="Navadnatabela"/>
    <w:next w:val="Tabelamrea"/>
    <w:uiPriority w:val="39"/>
    <w:rsid w:val="0084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39"/>
    <w:rsid w:val="00FD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arija.parkelj@zzzs.si" TargetMode="External"/><Relationship Id="rId18" Type="http://schemas.openxmlformats.org/officeDocument/2006/relationships/hyperlink" Target="mailto:anita.strmljan@zzzs.si" TargetMode="External"/><Relationship Id="rId26" Type="http://schemas.openxmlformats.org/officeDocument/2006/relationships/hyperlink" Target="mailto:mojca.prislan-zevart@zzzs.si" TargetMode="External"/><Relationship Id="rId39" Type="http://schemas.openxmlformats.org/officeDocument/2006/relationships/hyperlink" Target="mailto:jana.mrak@zzzs.si" TargetMode="External"/><Relationship Id="rId3" Type="http://schemas.openxmlformats.org/officeDocument/2006/relationships/styles" Target="styles.xml"/><Relationship Id="rId21" Type="http://schemas.openxmlformats.org/officeDocument/2006/relationships/hyperlink" Target="mailto:mojca.prislan-zevart@zzzs.si" TargetMode="External"/><Relationship Id="rId34" Type="http://schemas.openxmlformats.org/officeDocument/2006/relationships/hyperlink" Target="mailto:barbara.romavh@zzzs.si"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jerneja.bergant@zzzs.si" TargetMode="External"/><Relationship Id="rId17" Type="http://schemas.openxmlformats.org/officeDocument/2006/relationships/hyperlink" Target="mailto:anita.strmljan@zzzs.si" TargetMode="External"/><Relationship Id="rId25" Type="http://schemas.openxmlformats.org/officeDocument/2006/relationships/hyperlink" Target="mailto:mojca.prislan-zevart@zzzs.si" TargetMode="External"/><Relationship Id="rId33" Type="http://schemas.openxmlformats.org/officeDocument/2006/relationships/hyperlink" Target="mailto:karmen.grom-kenk@zzzs.si" TargetMode="External"/><Relationship Id="rId38" Type="http://schemas.openxmlformats.org/officeDocument/2006/relationships/hyperlink" Target="mailto:majda.povse@zzzs.si" TargetMode="External"/><Relationship Id="rId2" Type="http://schemas.openxmlformats.org/officeDocument/2006/relationships/numbering" Target="numbering.xml"/><Relationship Id="rId16" Type="http://schemas.openxmlformats.org/officeDocument/2006/relationships/hyperlink" Target="mailto:anita.strmljan@zzzs.si" TargetMode="External"/><Relationship Id="rId20" Type="http://schemas.openxmlformats.org/officeDocument/2006/relationships/hyperlink" Target="mailto:mojca.prislan-zevart@zzzs.si" TargetMode="External"/><Relationship Id="rId29" Type="http://schemas.openxmlformats.org/officeDocument/2006/relationships/hyperlink" Target="mailto:mojca.prislan-zevart@zzzs.si"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rneja.bergant@zzzs.si" TargetMode="External"/><Relationship Id="rId24" Type="http://schemas.openxmlformats.org/officeDocument/2006/relationships/hyperlink" Target="mailto:mojca.prislan-zevart@zzzs.si" TargetMode="External"/><Relationship Id="rId32" Type="http://schemas.openxmlformats.org/officeDocument/2006/relationships/hyperlink" Target="mailto:mojca.prislan-zevart@zzzs.si" TargetMode="External"/><Relationship Id="rId37" Type="http://schemas.openxmlformats.org/officeDocument/2006/relationships/hyperlink" Target="mailto:karmen.grom-kenk@zzzs.si"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anita.strmljan@zzzs.si" TargetMode="External"/><Relationship Id="rId23" Type="http://schemas.openxmlformats.org/officeDocument/2006/relationships/hyperlink" Target="mailto:mojca.prislan-zevart@zzzs.si" TargetMode="External"/><Relationship Id="rId28" Type="http://schemas.openxmlformats.org/officeDocument/2006/relationships/hyperlink" Target="mailto:mojca.prislan-zevart@zzzs.si" TargetMode="External"/><Relationship Id="rId36" Type="http://schemas.openxmlformats.org/officeDocument/2006/relationships/hyperlink" Target="mailto:karmen.grom-kenk@zzzs.si" TargetMode="External"/><Relationship Id="rId10" Type="http://schemas.openxmlformats.org/officeDocument/2006/relationships/hyperlink" Target="mailto:franc.osredkar@zzzs.si" TargetMode="External"/><Relationship Id="rId19" Type="http://schemas.openxmlformats.org/officeDocument/2006/relationships/hyperlink" Target="mailto:mojca.prislan-zevart@zzzs.si" TargetMode="External"/><Relationship Id="rId31" Type="http://schemas.openxmlformats.org/officeDocument/2006/relationships/hyperlink" Target="mailto:mojca.prislan-zevart@zzzs.si"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nita.strmljan@zzzs.si" TargetMode="External"/><Relationship Id="rId22" Type="http://schemas.openxmlformats.org/officeDocument/2006/relationships/hyperlink" Target="mailto:mojca.prislan-zevart@zzzs.si" TargetMode="External"/><Relationship Id="rId27" Type="http://schemas.openxmlformats.org/officeDocument/2006/relationships/hyperlink" Target="mailto:mojca.prislan-zevart@zzzs.si" TargetMode="External"/><Relationship Id="rId30" Type="http://schemas.openxmlformats.org/officeDocument/2006/relationships/hyperlink" Target="mailto:mojca.prislan-zevart@zzzs.si" TargetMode="External"/><Relationship Id="rId35" Type="http://schemas.openxmlformats.org/officeDocument/2006/relationships/hyperlink" Target="mailto:mojca.prislan-zevart@zzzs.si"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53</Pages>
  <Words>20496</Words>
  <Characters>116828</Characters>
  <Application>Microsoft Office Word</Application>
  <DocSecurity>0</DocSecurity>
  <Lines>973</Lines>
  <Paragraphs>274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16</cp:revision>
  <cp:lastPrinted>2025-04-04T04:59:00Z</cp:lastPrinted>
  <dcterms:created xsi:type="dcterms:W3CDTF">2025-08-25T10:57:00Z</dcterms:created>
  <dcterms:modified xsi:type="dcterms:W3CDTF">2025-08-27T06:30:00Z</dcterms:modified>
</cp:coreProperties>
</file>